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693EC" w14:textId="7947FF4C" w:rsidR="00125E72" w:rsidRDefault="002E0BE3" w:rsidP="00B229E6">
      <w:pPr>
        <w:pStyle w:val="TableText"/>
      </w:pPr>
      <w:r>
        <w:rPr>
          <w:noProof/>
          <w:lang w:eastAsia="en-AU"/>
        </w:rPr>
        <w:drawing>
          <wp:anchor distT="0" distB="0" distL="114300" distR="114300" simplePos="0" relativeHeight="251658240" behindDoc="0" locked="0" layoutInCell="1" allowOverlap="1" wp14:anchorId="261509FF" wp14:editId="5129B8E4">
            <wp:simplePos x="0" y="0"/>
            <wp:positionH relativeFrom="column">
              <wp:posOffset>1779270</wp:posOffset>
            </wp:positionH>
            <wp:positionV relativeFrom="paragraph">
              <wp:posOffset>6350</wp:posOffset>
            </wp:positionV>
            <wp:extent cx="2199640" cy="733425"/>
            <wp:effectExtent l="0" t="0" r="0" b="9525"/>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9640" cy="733425"/>
                    </a:xfrm>
                    <a:prstGeom prst="rect">
                      <a:avLst/>
                    </a:prstGeom>
                    <a:noFill/>
                    <a:ln>
                      <a:noFill/>
                    </a:ln>
                  </pic:spPr>
                </pic:pic>
              </a:graphicData>
            </a:graphic>
          </wp:anchor>
        </w:drawing>
      </w:r>
      <w:r w:rsidR="00E35749">
        <w:br w:type="textWrapping" w:clear="all"/>
      </w:r>
    </w:p>
    <w:p w14:paraId="22C58B9E" w14:textId="77777777" w:rsidR="007E0714" w:rsidRDefault="007E0714" w:rsidP="00125E72">
      <w:pPr>
        <w:pStyle w:val="DefenceTitle"/>
      </w:pPr>
    </w:p>
    <w:p w14:paraId="0F89FFCC" w14:textId="77777777" w:rsidR="00DA7739" w:rsidRDefault="00DA7739" w:rsidP="00876F9A">
      <w:pPr>
        <w:pStyle w:val="DefenceNormal"/>
      </w:pPr>
    </w:p>
    <w:p w14:paraId="3C26EEF4" w14:textId="77777777" w:rsidR="00125E72" w:rsidRDefault="00125E72" w:rsidP="001833F5">
      <w:pPr>
        <w:pStyle w:val="DefenceTitle"/>
      </w:pPr>
    </w:p>
    <w:p w14:paraId="3CA9E92C" w14:textId="77777777" w:rsidR="00DA7739" w:rsidRPr="005D2C6B" w:rsidRDefault="0054277C" w:rsidP="001833F5">
      <w:pPr>
        <w:pStyle w:val="DefenceTitle"/>
      </w:pPr>
      <w:r w:rsidRPr="005D2C6B">
        <w:t>PROJECT NUMBER:</w:t>
      </w:r>
      <w:r w:rsidRPr="005D2C6B">
        <w:rPr>
          <w:i/>
        </w:rPr>
        <w:t xml:space="preserve"> </w:t>
      </w:r>
      <w:r w:rsidR="00122AA5" w:rsidRPr="005D2C6B">
        <w:rPr>
          <w:i/>
        </w:rPr>
        <w:t>[INSERT PROJECT</w:t>
      </w:r>
      <w:r w:rsidRPr="005D2C6B">
        <w:rPr>
          <w:i/>
        </w:rPr>
        <w:t xml:space="preserve"> NUMBER</w:t>
      </w:r>
      <w:r w:rsidR="00122AA5" w:rsidRPr="005D2C6B">
        <w:rPr>
          <w:i/>
        </w:rPr>
        <w:t>]</w:t>
      </w:r>
    </w:p>
    <w:p w14:paraId="5D63115A" w14:textId="77777777" w:rsidR="0054277C" w:rsidRPr="005D2C6B" w:rsidRDefault="0054277C" w:rsidP="001833F5">
      <w:pPr>
        <w:pStyle w:val="DefenceTitle"/>
      </w:pPr>
      <w:r w:rsidRPr="005D2C6B">
        <w:t xml:space="preserve">PROJECT NAME: </w:t>
      </w:r>
      <w:r w:rsidRPr="005D2C6B">
        <w:rPr>
          <w:i/>
        </w:rPr>
        <w:t>[INSERT PROJECT NAME</w:t>
      </w:r>
      <w:r w:rsidR="00140E04">
        <w:rPr>
          <w:i/>
        </w:rPr>
        <w:t xml:space="preserve"> and Description of Works, as applicable</w:t>
      </w:r>
      <w:r w:rsidRPr="005D2C6B">
        <w:rPr>
          <w:i/>
        </w:rPr>
        <w:t>]</w:t>
      </w:r>
    </w:p>
    <w:p w14:paraId="3C9D97C4" w14:textId="77777777" w:rsidR="005760DE" w:rsidRDefault="005760DE" w:rsidP="008E46D7">
      <w:pPr>
        <w:pStyle w:val="DefenceTitle"/>
        <w:spacing w:after="0"/>
      </w:pPr>
    </w:p>
    <w:p w14:paraId="646B6C05" w14:textId="5100D3BF" w:rsidR="008E46D7" w:rsidRPr="00E86190" w:rsidRDefault="00601AF9" w:rsidP="008E46D7">
      <w:pPr>
        <w:pStyle w:val="DefenceTitle"/>
        <w:spacing w:after="0"/>
        <w:rPr>
          <w:rFonts w:asciiTheme="minorHAnsi" w:hAnsiTheme="minorHAnsi"/>
        </w:rPr>
      </w:pPr>
      <w:r>
        <w:t xml:space="preserve">EARLY CONTRACTOR INVOLVEMENT </w:t>
      </w:r>
      <w:r w:rsidR="00DA7739" w:rsidRPr="005D2C6B">
        <w:t>HEAD CONTRACT</w:t>
      </w:r>
      <w:r w:rsidR="00024BDD">
        <w:t xml:space="preserve"> - TWO CONTRACTOR planning phase APPROACH</w:t>
      </w:r>
    </w:p>
    <w:p w14:paraId="33BFE794" w14:textId="77777777" w:rsidR="00DA7739" w:rsidRPr="005D2C6B" w:rsidRDefault="00DA7739" w:rsidP="001757C5">
      <w:pPr>
        <w:pStyle w:val="DefenceNormal"/>
      </w:pPr>
    </w:p>
    <w:p w14:paraId="6423DA53" w14:textId="27F86D56" w:rsidR="00DA7739" w:rsidRPr="005D2C6B" w:rsidRDefault="00122AA5" w:rsidP="00573A80">
      <w:pPr>
        <w:pStyle w:val="DefenceBoldNormal"/>
        <w:jc w:val="center"/>
        <w:rPr>
          <w:i/>
          <w:caps/>
        </w:rPr>
      </w:pPr>
      <w:r w:rsidRPr="005D2C6B">
        <w:rPr>
          <w:i/>
          <w:caps/>
        </w:rPr>
        <w:t>[Last amended:</w:t>
      </w:r>
      <w:r w:rsidR="00E61B21" w:rsidRPr="00F64E33">
        <w:rPr>
          <w:i/>
          <w:caps/>
        </w:rPr>
        <w:t xml:space="preserve"> </w:t>
      </w:r>
      <w:r w:rsidR="008A6F70">
        <w:rPr>
          <w:i/>
          <w:caps/>
        </w:rPr>
        <w:t xml:space="preserve">JANUARY 2025 </w:t>
      </w:r>
      <w:r w:rsidRPr="00686774">
        <w:rPr>
          <w:i/>
          <w:caps/>
        </w:rPr>
        <w:t xml:space="preserve">- PLEASE REMOVE PRIOR </w:t>
      </w:r>
      <w:r w:rsidR="00176D8F" w:rsidRPr="00686774">
        <w:rPr>
          <w:i/>
          <w:caps/>
        </w:rPr>
        <w:t xml:space="preserve">TO </w:t>
      </w:r>
      <w:r w:rsidR="005F4FE8" w:rsidRPr="00686774">
        <w:rPr>
          <w:i/>
          <w:caps/>
        </w:rPr>
        <w:t>PUBLICATION OF TENDER DOCUMENTS</w:t>
      </w:r>
      <w:r w:rsidRPr="00686774">
        <w:rPr>
          <w:i/>
          <w:caps/>
        </w:rPr>
        <w:t>]</w:t>
      </w:r>
    </w:p>
    <w:p w14:paraId="4E7B9FE2" w14:textId="77777777" w:rsidR="00DA7739" w:rsidRPr="005D2C6B" w:rsidRDefault="00DA7739" w:rsidP="00C435CD">
      <w:pPr>
        <w:pStyle w:val="DefenceNormal"/>
        <w:tabs>
          <w:tab w:val="left" w:pos="5407"/>
        </w:tabs>
        <w:rPr>
          <w:b/>
          <w:bCs/>
        </w:rPr>
      </w:pPr>
    </w:p>
    <w:p w14:paraId="361518C9" w14:textId="77777777" w:rsidR="00475FE6" w:rsidRPr="00BB37E6" w:rsidRDefault="00475FE6" w:rsidP="00475FE6">
      <w:pPr>
        <w:pStyle w:val="DefenceNormal"/>
        <w:jc w:val="center"/>
        <w:rPr>
          <w:b/>
          <w:i/>
        </w:rPr>
      </w:pPr>
      <w:r>
        <w:rPr>
          <w:b/>
          <w:i/>
        </w:rPr>
        <w:t>[NOTE: FOR DEFENCE PROCUREMENTS, THESE CONDITIONS OF CONTRACT INCLUDING THE SPECIAL CONDITIONS MUST NOT BE AMENDED WITHOUT THE PRIOR ENDORSEMENT OF THE DELEGATE WHO MAY BE CONTACTED BY EMAIL AT cfi.qualityandcompliance@defence.gov.au]</w:t>
      </w:r>
    </w:p>
    <w:p w14:paraId="77B172FF" w14:textId="6264AAA3" w:rsidR="00DA7739" w:rsidRPr="008A73F3" w:rsidRDefault="00DA7739" w:rsidP="00366468">
      <w:pPr>
        <w:pStyle w:val="DefenceNormal"/>
        <w:tabs>
          <w:tab w:val="left" w:pos="3993"/>
        </w:tabs>
      </w:pPr>
    </w:p>
    <w:p w14:paraId="6D958EEE" w14:textId="77777777" w:rsidR="00DA7739" w:rsidRPr="005D2C6B" w:rsidRDefault="00DA7739" w:rsidP="001757C5">
      <w:pPr>
        <w:pStyle w:val="DefenceNormal"/>
      </w:pPr>
    </w:p>
    <w:p w14:paraId="1D9928B0" w14:textId="77777777" w:rsidR="00DA7739" w:rsidRPr="005D2C6B" w:rsidRDefault="00DA7739" w:rsidP="001757C5">
      <w:pPr>
        <w:pStyle w:val="DefenceNormal"/>
        <w:sectPr w:rsidR="00DA7739" w:rsidRPr="005D2C6B" w:rsidSect="00B169FC">
          <w:headerReference w:type="even" r:id="rId10"/>
          <w:headerReference w:type="default" r:id="rId11"/>
          <w:footerReference w:type="even" r:id="rId12"/>
          <w:footerReference w:type="default" r:id="rId13"/>
          <w:headerReference w:type="first" r:id="rId14"/>
          <w:footerReference w:type="first" r:id="rId15"/>
          <w:endnotePr>
            <w:numFmt w:val="decimal"/>
          </w:endnotePr>
          <w:pgSz w:w="11906" w:h="16838" w:code="9"/>
          <w:pgMar w:top="1418" w:right="1418" w:bottom="1418" w:left="1418" w:header="1077" w:footer="567" w:gutter="0"/>
          <w:pgNumType w:fmt="lowerRoman" w:start="1"/>
          <w:cols w:space="708"/>
          <w:titlePg/>
          <w:docGrid w:linePitch="360"/>
        </w:sectPr>
      </w:pPr>
    </w:p>
    <w:p w14:paraId="17BAB4E4" w14:textId="77777777" w:rsidR="00121B49" w:rsidRPr="005D2C6B" w:rsidRDefault="00B602D5" w:rsidP="00121B49">
      <w:pPr>
        <w:pStyle w:val="TOCHeader"/>
      </w:pPr>
      <w:r w:rsidRPr="000E6917">
        <w:lastRenderedPageBreak/>
        <w:t xml:space="preserve">Table of </w:t>
      </w:r>
      <w:r w:rsidR="00090B2E" w:rsidRPr="000E6917">
        <w:t>Contents</w:t>
      </w:r>
    </w:p>
    <w:p w14:paraId="3861BC9D" w14:textId="365A0BE3" w:rsidR="00FA7AC1" w:rsidRDefault="00962BDE">
      <w:pPr>
        <w:pStyle w:val="TOC1"/>
        <w:rPr>
          <w:rFonts w:asciiTheme="minorHAnsi" w:eastAsiaTheme="minorEastAsia" w:hAnsiTheme="minorHAnsi" w:cstheme="minorBidi"/>
          <w:b w:val="0"/>
          <w:caps w:val="0"/>
          <w:noProof/>
          <w:kern w:val="2"/>
          <w:sz w:val="22"/>
          <w:lang w:eastAsia="en-AU"/>
          <w14:ligatures w14:val="standardContextual"/>
        </w:rPr>
      </w:pPr>
      <w:r w:rsidRPr="005D2C6B">
        <w:fldChar w:fldCharType="begin"/>
      </w:r>
      <w:r w:rsidR="008C45AA">
        <w:instrText xml:space="preserve"> TOC \H \Z \T "DEFENCEHEADING 1,1,DEFENCEHEADING 2,2,DEFENCEHEADING 9,1"  TOC \H \Z \T "DEFENCEHEADING 1,1,DEFENCEHEADING 2,2,DEFENCEHEADING 9,1</w:instrText>
      </w:r>
      <w:r w:rsidR="00080919">
        <w:instrText>,defence annexure heading,1</w:instrText>
      </w:r>
      <w:r w:rsidR="008C45AA">
        <w:instrText xml:space="preserve">" </w:instrText>
      </w:r>
      <w:r w:rsidRPr="005D2C6B">
        <w:fldChar w:fldCharType="separate"/>
      </w:r>
      <w:hyperlink w:anchor="_Toc184218451" w:history="1">
        <w:r w:rsidR="00FA7AC1" w:rsidRPr="00B06CAE">
          <w:rPr>
            <w:rStyle w:val="Hyperlink"/>
            <w:noProof/>
          </w:rPr>
          <w:t>FORMAL AGREEMENT</w:t>
        </w:r>
        <w:r w:rsidR="00FA7AC1">
          <w:rPr>
            <w:noProof/>
            <w:webHidden/>
          </w:rPr>
          <w:tab/>
        </w:r>
        <w:r w:rsidR="00FA7AC1">
          <w:rPr>
            <w:noProof/>
            <w:webHidden/>
          </w:rPr>
          <w:fldChar w:fldCharType="begin"/>
        </w:r>
        <w:r w:rsidR="00FA7AC1">
          <w:rPr>
            <w:noProof/>
            <w:webHidden/>
          </w:rPr>
          <w:instrText xml:space="preserve"> PAGEREF _Toc184218451 \h </w:instrText>
        </w:r>
        <w:r w:rsidR="00FA7AC1">
          <w:rPr>
            <w:noProof/>
            <w:webHidden/>
          </w:rPr>
        </w:r>
        <w:r w:rsidR="00FA7AC1">
          <w:rPr>
            <w:noProof/>
            <w:webHidden/>
          </w:rPr>
          <w:fldChar w:fldCharType="separate"/>
        </w:r>
        <w:r w:rsidR="004F2EB0">
          <w:rPr>
            <w:noProof/>
            <w:webHidden/>
          </w:rPr>
          <w:t>1</w:t>
        </w:r>
        <w:r w:rsidR="00FA7AC1">
          <w:rPr>
            <w:noProof/>
            <w:webHidden/>
          </w:rPr>
          <w:fldChar w:fldCharType="end"/>
        </w:r>
      </w:hyperlink>
    </w:p>
    <w:p w14:paraId="188DA16A" w14:textId="3E676D13" w:rsidR="00FA7AC1" w:rsidRDefault="00F14B5C">
      <w:pPr>
        <w:pStyle w:val="TOC1"/>
        <w:rPr>
          <w:rFonts w:asciiTheme="minorHAnsi" w:eastAsiaTheme="minorEastAsia" w:hAnsiTheme="minorHAnsi" w:cstheme="minorBidi"/>
          <w:b w:val="0"/>
          <w:caps w:val="0"/>
          <w:noProof/>
          <w:kern w:val="2"/>
          <w:sz w:val="22"/>
          <w:lang w:eastAsia="en-AU"/>
          <w14:ligatures w14:val="standardContextual"/>
        </w:rPr>
      </w:pPr>
      <w:hyperlink w:anchor="_Toc184218452" w:history="1">
        <w:r w:rsidR="00FA7AC1" w:rsidRPr="00B06CAE">
          <w:rPr>
            <w:rStyle w:val="Hyperlink"/>
            <w:noProof/>
          </w:rPr>
          <w:t>CONDITIONS OF CONTRACT</w:t>
        </w:r>
        <w:r w:rsidR="00FA7AC1">
          <w:rPr>
            <w:noProof/>
            <w:webHidden/>
          </w:rPr>
          <w:tab/>
        </w:r>
        <w:r w:rsidR="00FA7AC1">
          <w:rPr>
            <w:noProof/>
            <w:webHidden/>
          </w:rPr>
          <w:fldChar w:fldCharType="begin"/>
        </w:r>
        <w:r w:rsidR="00FA7AC1">
          <w:rPr>
            <w:noProof/>
            <w:webHidden/>
          </w:rPr>
          <w:instrText xml:space="preserve"> PAGEREF _Toc184218452 \h </w:instrText>
        </w:r>
        <w:r w:rsidR="00FA7AC1">
          <w:rPr>
            <w:noProof/>
            <w:webHidden/>
          </w:rPr>
        </w:r>
        <w:r w:rsidR="00FA7AC1">
          <w:rPr>
            <w:noProof/>
            <w:webHidden/>
          </w:rPr>
          <w:fldChar w:fldCharType="separate"/>
        </w:r>
        <w:r w:rsidR="004F2EB0">
          <w:rPr>
            <w:noProof/>
            <w:webHidden/>
          </w:rPr>
          <w:t>4</w:t>
        </w:r>
        <w:r w:rsidR="00FA7AC1">
          <w:rPr>
            <w:noProof/>
            <w:webHidden/>
          </w:rPr>
          <w:fldChar w:fldCharType="end"/>
        </w:r>
      </w:hyperlink>
    </w:p>
    <w:p w14:paraId="0C7612D6" w14:textId="639C9C9D" w:rsidR="00FA7AC1" w:rsidRDefault="00F14B5C">
      <w:pPr>
        <w:pStyle w:val="TOC1"/>
        <w:rPr>
          <w:rFonts w:asciiTheme="minorHAnsi" w:eastAsiaTheme="minorEastAsia" w:hAnsiTheme="minorHAnsi" w:cstheme="minorBidi"/>
          <w:b w:val="0"/>
          <w:caps w:val="0"/>
          <w:noProof/>
          <w:kern w:val="2"/>
          <w:sz w:val="22"/>
          <w:lang w:eastAsia="en-AU"/>
          <w14:ligatures w14:val="standardContextual"/>
        </w:rPr>
      </w:pPr>
      <w:hyperlink w:anchor="_Toc184218453" w:history="1">
        <w:r w:rsidR="00FA7AC1" w:rsidRPr="00B06CAE">
          <w:rPr>
            <w:rStyle w:val="Hyperlink"/>
            <w:noProof/>
          </w:rPr>
          <w:t>1.</w:t>
        </w:r>
        <w:r w:rsidR="00FA7AC1">
          <w:rPr>
            <w:rFonts w:asciiTheme="minorHAnsi" w:eastAsiaTheme="minorEastAsia" w:hAnsiTheme="minorHAnsi" w:cstheme="minorBidi"/>
            <w:b w:val="0"/>
            <w:caps w:val="0"/>
            <w:noProof/>
            <w:kern w:val="2"/>
            <w:sz w:val="22"/>
            <w:lang w:eastAsia="en-AU"/>
            <w14:ligatures w14:val="standardContextual"/>
          </w:rPr>
          <w:tab/>
        </w:r>
        <w:r w:rsidR="00FA7AC1" w:rsidRPr="00B06CAE">
          <w:rPr>
            <w:rStyle w:val="Hyperlink"/>
            <w:noProof/>
          </w:rPr>
          <w:t>GLOSSARY OF TERMS, INTERPRETATION AND MISCELLANEOUS</w:t>
        </w:r>
        <w:r w:rsidR="00FA7AC1">
          <w:rPr>
            <w:noProof/>
            <w:webHidden/>
          </w:rPr>
          <w:tab/>
        </w:r>
        <w:r w:rsidR="00FA7AC1">
          <w:rPr>
            <w:noProof/>
            <w:webHidden/>
          </w:rPr>
          <w:fldChar w:fldCharType="begin"/>
        </w:r>
        <w:r w:rsidR="00FA7AC1">
          <w:rPr>
            <w:noProof/>
            <w:webHidden/>
          </w:rPr>
          <w:instrText xml:space="preserve"> PAGEREF _Toc184218453 \h </w:instrText>
        </w:r>
        <w:r w:rsidR="00FA7AC1">
          <w:rPr>
            <w:noProof/>
            <w:webHidden/>
          </w:rPr>
        </w:r>
        <w:r w:rsidR="00FA7AC1">
          <w:rPr>
            <w:noProof/>
            <w:webHidden/>
          </w:rPr>
          <w:fldChar w:fldCharType="separate"/>
        </w:r>
        <w:r w:rsidR="004F2EB0">
          <w:rPr>
            <w:noProof/>
            <w:webHidden/>
          </w:rPr>
          <w:t>4</w:t>
        </w:r>
        <w:r w:rsidR="00FA7AC1">
          <w:rPr>
            <w:noProof/>
            <w:webHidden/>
          </w:rPr>
          <w:fldChar w:fldCharType="end"/>
        </w:r>
      </w:hyperlink>
    </w:p>
    <w:p w14:paraId="28BD5F7B" w14:textId="3F69B734"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454" w:history="1">
        <w:r w:rsidR="00FA7AC1" w:rsidRPr="00B06CAE">
          <w:rPr>
            <w:rStyle w:val="Hyperlink"/>
            <w:rFonts w:ascii="Arial Bold" w:hAnsi="Arial Bold"/>
            <w:noProof/>
          </w:rPr>
          <w:t>1.1</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Glossary of Terms</w:t>
        </w:r>
        <w:r w:rsidR="00FA7AC1">
          <w:rPr>
            <w:noProof/>
            <w:webHidden/>
          </w:rPr>
          <w:tab/>
        </w:r>
        <w:r w:rsidR="00FA7AC1">
          <w:rPr>
            <w:noProof/>
            <w:webHidden/>
          </w:rPr>
          <w:fldChar w:fldCharType="begin"/>
        </w:r>
        <w:r w:rsidR="00FA7AC1">
          <w:rPr>
            <w:noProof/>
            <w:webHidden/>
          </w:rPr>
          <w:instrText xml:space="preserve"> PAGEREF _Toc184218454 \h </w:instrText>
        </w:r>
        <w:r w:rsidR="00FA7AC1">
          <w:rPr>
            <w:noProof/>
            <w:webHidden/>
          </w:rPr>
        </w:r>
        <w:r w:rsidR="00FA7AC1">
          <w:rPr>
            <w:noProof/>
            <w:webHidden/>
          </w:rPr>
          <w:fldChar w:fldCharType="separate"/>
        </w:r>
        <w:r w:rsidR="004F2EB0">
          <w:rPr>
            <w:noProof/>
            <w:webHidden/>
          </w:rPr>
          <w:t>4</w:t>
        </w:r>
        <w:r w:rsidR="00FA7AC1">
          <w:rPr>
            <w:noProof/>
            <w:webHidden/>
          </w:rPr>
          <w:fldChar w:fldCharType="end"/>
        </w:r>
      </w:hyperlink>
    </w:p>
    <w:p w14:paraId="0404ACF5" w14:textId="6AA6F640"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455" w:history="1">
        <w:r w:rsidR="00FA7AC1" w:rsidRPr="00B06CAE">
          <w:rPr>
            <w:rStyle w:val="Hyperlink"/>
            <w:rFonts w:ascii="Arial Bold" w:hAnsi="Arial Bold"/>
            <w:noProof/>
          </w:rPr>
          <w:t>1.2</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Interpretation</w:t>
        </w:r>
        <w:r w:rsidR="00FA7AC1">
          <w:rPr>
            <w:noProof/>
            <w:webHidden/>
          </w:rPr>
          <w:tab/>
        </w:r>
        <w:r w:rsidR="00FA7AC1">
          <w:rPr>
            <w:noProof/>
            <w:webHidden/>
          </w:rPr>
          <w:fldChar w:fldCharType="begin"/>
        </w:r>
        <w:r w:rsidR="00FA7AC1">
          <w:rPr>
            <w:noProof/>
            <w:webHidden/>
          </w:rPr>
          <w:instrText xml:space="preserve"> PAGEREF _Toc184218455 \h </w:instrText>
        </w:r>
        <w:r w:rsidR="00FA7AC1">
          <w:rPr>
            <w:noProof/>
            <w:webHidden/>
          </w:rPr>
        </w:r>
        <w:r w:rsidR="00FA7AC1">
          <w:rPr>
            <w:noProof/>
            <w:webHidden/>
          </w:rPr>
          <w:fldChar w:fldCharType="separate"/>
        </w:r>
        <w:r w:rsidR="004F2EB0">
          <w:rPr>
            <w:noProof/>
            <w:webHidden/>
          </w:rPr>
          <w:t>37</w:t>
        </w:r>
        <w:r w:rsidR="00FA7AC1">
          <w:rPr>
            <w:noProof/>
            <w:webHidden/>
          </w:rPr>
          <w:fldChar w:fldCharType="end"/>
        </w:r>
      </w:hyperlink>
    </w:p>
    <w:p w14:paraId="426BDA1E" w14:textId="5491E86E"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456" w:history="1">
        <w:r w:rsidR="00FA7AC1" w:rsidRPr="00B06CAE">
          <w:rPr>
            <w:rStyle w:val="Hyperlink"/>
            <w:rFonts w:ascii="Arial Bold" w:hAnsi="Arial Bold"/>
            <w:noProof/>
          </w:rPr>
          <w:t>1.3</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Miscellaneous</w:t>
        </w:r>
        <w:r w:rsidR="00FA7AC1">
          <w:rPr>
            <w:noProof/>
            <w:webHidden/>
          </w:rPr>
          <w:tab/>
        </w:r>
        <w:r w:rsidR="00FA7AC1">
          <w:rPr>
            <w:noProof/>
            <w:webHidden/>
          </w:rPr>
          <w:fldChar w:fldCharType="begin"/>
        </w:r>
        <w:r w:rsidR="00FA7AC1">
          <w:rPr>
            <w:noProof/>
            <w:webHidden/>
          </w:rPr>
          <w:instrText xml:space="preserve"> PAGEREF _Toc184218456 \h </w:instrText>
        </w:r>
        <w:r w:rsidR="00FA7AC1">
          <w:rPr>
            <w:noProof/>
            <w:webHidden/>
          </w:rPr>
        </w:r>
        <w:r w:rsidR="00FA7AC1">
          <w:rPr>
            <w:noProof/>
            <w:webHidden/>
          </w:rPr>
          <w:fldChar w:fldCharType="separate"/>
        </w:r>
        <w:r w:rsidR="004F2EB0">
          <w:rPr>
            <w:noProof/>
            <w:webHidden/>
          </w:rPr>
          <w:t>39</w:t>
        </w:r>
        <w:r w:rsidR="00FA7AC1">
          <w:rPr>
            <w:noProof/>
            <w:webHidden/>
          </w:rPr>
          <w:fldChar w:fldCharType="end"/>
        </w:r>
      </w:hyperlink>
    </w:p>
    <w:p w14:paraId="3E9B83B2" w14:textId="2D154C67" w:rsidR="00FA7AC1" w:rsidRDefault="00F14B5C">
      <w:pPr>
        <w:pStyle w:val="TOC1"/>
        <w:rPr>
          <w:rFonts w:asciiTheme="minorHAnsi" w:eastAsiaTheme="minorEastAsia" w:hAnsiTheme="minorHAnsi" w:cstheme="minorBidi"/>
          <w:b w:val="0"/>
          <w:caps w:val="0"/>
          <w:noProof/>
          <w:kern w:val="2"/>
          <w:sz w:val="22"/>
          <w:lang w:eastAsia="en-AU"/>
          <w14:ligatures w14:val="standardContextual"/>
        </w:rPr>
      </w:pPr>
      <w:hyperlink w:anchor="_Toc184218457" w:history="1">
        <w:r w:rsidR="00FA7AC1" w:rsidRPr="00B06CAE">
          <w:rPr>
            <w:rStyle w:val="Hyperlink"/>
            <w:noProof/>
          </w:rPr>
          <w:t>2.</w:t>
        </w:r>
        <w:r w:rsidR="00FA7AC1">
          <w:rPr>
            <w:rFonts w:asciiTheme="minorHAnsi" w:eastAsiaTheme="minorEastAsia" w:hAnsiTheme="minorHAnsi" w:cstheme="minorBidi"/>
            <w:b w:val="0"/>
            <w:caps w:val="0"/>
            <w:noProof/>
            <w:kern w:val="2"/>
            <w:sz w:val="22"/>
            <w:lang w:eastAsia="en-AU"/>
            <w14:ligatures w14:val="standardContextual"/>
          </w:rPr>
          <w:tab/>
        </w:r>
        <w:r w:rsidR="00FA7AC1" w:rsidRPr="00B06CAE">
          <w:rPr>
            <w:rStyle w:val="Hyperlink"/>
            <w:noProof/>
          </w:rPr>
          <w:t>engagement AND eci activities</w:t>
        </w:r>
        <w:r w:rsidR="00FA7AC1">
          <w:rPr>
            <w:noProof/>
            <w:webHidden/>
          </w:rPr>
          <w:tab/>
        </w:r>
        <w:r w:rsidR="00FA7AC1">
          <w:rPr>
            <w:noProof/>
            <w:webHidden/>
          </w:rPr>
          <w:fldChar w:fldCharType="begin"/>
        </w:r>
        <w:r w:rsidR="00FA7AC1">
          <w:rPr>
            <w:noProof/>
            <w:webHidden/>
          </w:rPr>
          <w:instrText xml:space="preserve"> PAGEREF _Toc184218457 \h </w:instrText>
        </w:r>
        <w:r w:rsidR="00FA7AC1">
          <w:rPr>
            <w:noProof/>
            <w:webHidden/>
          </w:rPr>
        </w:r>
        <w:r w:rsidR="00FA7AC1">
          <w:rPr>
            <w:noProof/>
            <w:webHidden/>
          </w:rPr>
          <w:fldChar w:fldCharType="separate"/>
        </w:r>
        <w:r w:rsidR="004F2EB0">
          <w:rPr>
            <w:noProof/>
            <w:webHidden/>
          </w:rPr>
          <w:t>40</w:t>
        </w:r>
        <w:r w:rsidR="00FA7AC1">
          <w:rPr>
            <w:noProof/>
            <w:webHidden/>
          </w:rPr>
          <w:fldChar w:fldCharType="end"/>
        </w:r>
      </w:hyperlink>
    </w:p>
    <w:p w14:paraId="6F18127C" w14:textId="51BEEE71"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458" w:history="1">
        <w:r w:rsidR="00FA7AC1" w:rsidRPr="00B06CAE">
          <w:rPr>
            <w:rStyle w:val="Hyperlink"/>
            <w:rFonts w:ascii="Arial Bold" w:hAnsi="Arial Bold"/>
            <w:noProof/>
          </w:rPr>
          <w:t>2.1</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Engagement</w:t>
        </w:r>
        <w:r w:rsidR="00FA7AC1">
          <w:rPr>
            <w:noProof/>
            <w:webHidden/>
          </w:rPr>
          <w:tab/>
        </w:r>
        <w:r w:rsidR="00FA7AC1">
          <w:rPr>
            <w:noProof/>
            <w:webHidden/>
          </w:rPr>
          <w:fldChar w:fldCharType="begin"/>
        </w:r>
        <w:r w:rsidR="00FA7AC1">
          <w:rPr>
            <w:noProof/>
            <w:webHidden/>
          </w:rPr>
          <w:instrText xml:space="preserve"> PAGEREF _Toc184218458 \h </w:instrText>
        </w:r>
        <w:r w:rsidR="00FA7AC1">
          <w:rPr>
            <w:noProof/>
            <w:webHidden/>
          </w:rPr>
        </w:r>
        <w:r w:rsidR="00FA7AC1">
          <w:rPr>
            <w:noProof/>
            <w:webHidden/>
          </w:rPr>
          <w:fldChar w:fldCharType="separate"/>
        </w:r>
        <w:r w:rsidR="004F2EB0">
          <w:rPr>
            <w:noProof/>
            <w:webHidden/>
          </w:rPr>
          <w:t>40</w:t>
        </w:r>
        <w:r w:rsidR="00FA7AC1">
          <w:rPr>
            <w:noProof/>
            <w:webHidden/>
          </w:rPr>
          <w:fldChar w:fldCharType="end"/>
        </w:r>
      </w:hyperlink>
    </w:p>
    <w:p w14:paraId="098A228D" w14:textId="42E8D61C"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459" w:history="1">
        <w:r w:rsidR="00FA7AC1" w:rsidRPr="00B06CAE">
          <w:rPr>
            <w:rStyle w:val="Hyperlink"/>
            <w:rFonts w:ascii="Arial Bold" w:hAnsi="Arial Bold"/>
            <w:noProof/>
          </w:rPr>
          <w:t>2.2</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Contractor's Obligations During the Planning Phase</w:t>
        </w:r>
        <w:r w:rsidR="00FA7AC1">
          <w:rPr>
            <w:noProof/>
            <w:webHidden/>
          </w:rPr>
          <w:tab/>
        </w:r>
        <w:r w:rsidR="00FA7AC1">
          <w:rPr>
            <w:noProof/>
            <w:webHidden/>
          </w:rPr>
          <w:fldChar w:fldCharType="begin"/>
        </w:r>
        <w:r w:rsidR="00FA7AC1">
          <w:rPr>
            <w:noProof/>
            <w:webHidden/>
          </w:rPr>
          <w:instrText xml:space="preserve"> PAGEREF _Toc184218459 \h </w:instrText>
        </w:r>
        <w:r w:rsidR="00FA7AC1">
          <w:rPr>
            <w:noProof/>
            <w:webHidden/>
          </w:rPr>
        </w:r>
        <w:r w:rsidR="00FA7AC1">
          <w:rPr>
            <w:noProof/>
            <w:webHidden/>
          </w:rPr>
          <w:fldChar w:fldCharType="separate"/>
        </w:r>
        <w:r w:rsidR="004F2EB0">
          <w:rPr>
            <w:noProof/>
            <w:webHidden/>
          </w:rPr>
          <w:t>40</w:t>
        </w:r>
        <w:r w:rsidR="00FA7AC1">
          <w:rPr>
            <w:noProof/>
            <w:webHidden/>
          </w:rPr>
          <w:fldChar w:fldCharType="end"/>
        </w:r>
      </w:hyperlink>
    </w:p>
    <w:p w14:paraId="135C264F" w14:textId="7B131915"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460" w:history="1">
        <w:r w:rsidR="00FA7AC1" w:rsidRPr="00B06CAE">
          <w:rPr>
            <w:rStyle w:val="Hyperlink"/>
            <w:rFonts w:ascii="Arial Bold" w:hAnsi="Arial Bold"/>
            <w:noProof/>
          </w:rPr>
          <w:t>2.3</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Contractor's Obligations with Respect to the Design Consultant</w:t>
        </w:r>
        <w:r w:rsidR="00FA7AC1">
          <w:rPr>
            <w:noProof/>
            <w:webHidden/>
          </w:rPr>
          <w:tab/>
        </w:r>
        <w:r w:rsidR="00FA7AC1">
          <w:rPr>
            <w:noProof/>
            <w:webHidden/>
          </w:rPr>
          <w:fldChar w:fldCharType="begin"/>
        </w:r>
        <w:r w:rsidR="00FA7AC1">
          <w:rPr>
            <w:noProof/>
            <w:webHidden/>
          </w:rPr>
          <w:instrText xml:space="preserve"> PAGEREF _Toc184218460 \h </w:instrText>
        </w:r>
        <w:r w:rsidR="00FA7AC1">
          <w:rPr>
            <w:noProof/>
            <w:webHidden/>
          </w:rPr>
        </w:r>
        <w:r w:rsidR="00FA7AC1">
          <w:rPr>
            <w:noProof/>
            <w:webHidden/>
          </w:rPr>
          <w:fldChar w:fldCharType="separate"/>
        </w:r>
        <w:r w:rsidR="004F2EB0">
          <w:rPr>
            <w:noProof/>
            <w:webHidden/>
          </w:rPr>
          <w:t>40</w:t>
        </w:r>
        <w:r w:rsidR="00FA7AC1">
          <w:rPr>
            <w:noProof/>
            <w:webHidden/>
          </w:rPr>
          <w:fldChar w:fldCharType="end"/>
        </w:r>
      </w:hyperlink>
    </w:p>
    <w:p w14:paraId="5136692F" w14:textId="01043550"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461" w:history="1">
        <w:r w:rsidR="00FA7AC1" w:rsidRPr="00B06CAE">
          <w:rPr>
            <w:rStyle w:val="Hyperlink"/>
            <w:rFonts w:ascii="Arial Bold" w:hAnsi="Arial Bold"/>
            <w:noProof/>
          </w:rPr>
          <w:t>2.4</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Planning Phase Program</w:t>
        </w:r>
        <w:r w:rsidR="00FA7AC1">
          <w:rPr>
            <w:noProof/>
            <w:webHidden/>
          </w:rPr>
          <w:tab/>
        </w:r>
        <w:r w:rsidR="00FA7AC1">
          <w:rPr>
            <w:noProof/>
            <w:webHidden/>
          </w:rPr>
          <w:fldChar w:fldCharType="begin"/>
        </w:r>
        <w:r w:rsidR="00FA7AC1">
          <w:rPr>
            <w:noProof/>
            <w:webHidden/>
          </w:rPr>
          <w:instrText xml:space="preserve"> PAGEREF _Toc184218461 \h </w:instrText>
        </w:r>
        <w:r w:rsidR="00FA7AC1">
          <w:rPr>
            <w:noProof/>
            <w:webHidden/>
          </w:rPr>
        </w:r>
        <w:r w:rsidR="00FA7AC1">
          <w:rPr>
            <w:noProof/>
            <w:webHidden/>
          </w:rPr>
          <w:fldChar w:fldCharType="separate"/>
        </w:r>
        <w:r w:rsidR="004F2EB0">
          <w:rPr>
            <w:noProof/>
            <w:webHidden/>
          </w:rPr>
          <w:t>41</w:t>
        </w:r>
        <w:r w:rsidR="00FA7AC1">
          <w:rPr>
            <w:noProof/>
            <w:webHidden/>
          </w:rPr>
          <w:fldChar w:fldCharType="end"/>
        </w:r>
      </w:hyperlink>
    </w:p>
    <w:p w14:paraId="2F6E0AAA" w14:textId="7382D96A"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462" w:history="1">
        <w:r w:rsidR="00FA7AC1" w:rsidRPr="00B06CAE">
          <w:rPr>
            <w:rStyle w:val="Hyperlink"/>
            <w:rFonts w:ascii="Arial Bold" w:hAnsi="Arial Bold"/>
            <w:noProof/>
          </w:rPr>
          <w:t>2.5</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Delivery Phase Program</w:t>
        </w:r>
        <w:r w:rsidR="00FA7AC1">
          <w:rPr>
            <w:noProof/>
            <w:webHidden/>
          </w:rPr>
          <w:tab/>
        </w:r>
        <w:r w:rsidR="00FA7AC1">
          <w:rPr>
            <w:noProof/>
            <w:webHidden/>
          </w:rPr>
          <w:fldChar w:fldCharType="begin"/>
        </w:r>
        <w:r w:rsidR="00FA7AC1">
          <w:rPr>
            <w:noProof/>
            <w:webHidden/>
          </w:rPr>
          <w:instrText xml:space="preserve"> PAGEREF _Toc184218462 \h </w:instrText>
        </w:r>
        <w:r w:rsidR="00FA7AC1">
          <w:rPr>
            <w:noProof/>
            <w:webHidden/>
          </w:rPr>
        </w:r>
        <w:r w:rsidR="00FA7AC1">
          <w:rPr>
            <w:noProof/>
            <w:webHidden/>
          </w:rPr>
          <w:fldChar w:fldCharType="separate"/>
        </w:r>
        <w:r w:rsidR="004F2EB0">
          <w:rPr>
            <w:noProof/>
            <w:webHidden/>
          </w:rPr>
          <w:t>41</w:t>
        </w:r>
        <w:r w:rsidR="00FA7AC1">
          <w:rPr>
            <w:noProof/>
            <w:webHidden/>
          </w:rPr>
          <w:fldChar w:fldCharType="end"/>
        </w:r>
      </w:hyperlink>
    </w:p>
    <w:p w14:paraId="2B9BE663" w14:textId="0A758CFF"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463" w:history="1">
        <w:r w:rsidR="00FA7AC1" w:rsidRPr="00B06CAE">
          <w:rPr>
            <w:rStyle w:val="Hyperlink"/>
            <w:rFonts w:ascii="Arial Bold" w:hAnsi="Arial Bold"/>
            <w:noProof/>
          </w:rPr>
          <w:t>2.6</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Cost Planning</w:t>
        </w:r>
        <w:r w:rsidR="00FA7AC1">
          <w:rPr>
            <w:noProof/>
            <w:webHidden/>
          </w:rPr>
          <w:tab/>
        </w:r>
        <w:r w:rsidR="00FA7AC1">
          <w:rPr>
            <w:noProof/>
            <w:webHidden/>
          </w:rPr>
          <w:fldChar w:fldCharType="begin"/>
        </w:r>
        <w:r w:rsidR="00FA7AC1">
          <w:rPr>
            <w:noProof/>
            <w:webHidden/>
          </w:rPr>
          <w:instrText xml:space="preserve"> PAGEREF _Toc184218463 \h </w:instrText>
        </w:r>
        <w:r w:rsidR="00FA7AC1">
          <w:rPr>
            <w:noProof/>
            <w:webHidden/>
          </w:rPr>
        </w:r>
        <w:r w:rsidR="00FA7AC1">
          <w:rPr>
            <w:noProof/>
            <w:webHidden/>
          </w:rPr>
          <w:fldChar w:fldCharType="separate"/>
        </w:r>
        <w:r w:rsidR="004F2EB0">
          <w:rPr>
            <w:noProof/>
            <w:webHidden/>
          </w:rPr>
          <w:t>42</w:t>
        </w:r>
        <w:r w:rsidR="00FA7AC1">
          <w:rPr>
            <w:noProof/>
            <w:webHidden/>
          </w:rPr>
          <w:fldChar w:fldCharType="end"/>
        </w:r>
      </w:hyperlink>
    </w:p>
    <w:p w14:paraId="16E23A83" w14:textId="2279E6B0"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464" w:history="1">
        <w:r w:rsidR="00FA7AC1" w:rsidRPr="00B06CAE">
          <w:rPr>
            <w:rStyle w:val="Hyperlink"/>
            <w:rFonts w:ascii="Arial Bold" w:hAnsi="Arial Bold"/>
            <w:noProof/>
          </w:rPr>
          <w:t>2.7</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Other Planning Phase Obligations</w:t>
        </w:r>
        <w:r w:rsidR="00FA7AC1">
          <w:rPr>
            <w:noProof/>
            <w:webHidden/>
          </w:rPr>
          <w:tab/>
        </w:r>
        <w:r w:rsidR="00FA7AC1">
          <w:rPr>
            <w:noProof/>
            <w:webHidden/>
          </w:rPr>
          <w:fldChar w:fldCharType="begin"/>
        </w:r>
        <w:r w:rsidR="00FA7AC1">
          <w:rPr>
            <w:noProof/>
            <w:webHidden/>
          </w:rPr>
          <w:instrText xml:space="preserve"> PAGEREF _Toc184218464 \h </w:instrText>
        </w:r>
        <w:r w:rsidR="00FA7AC1">
          <w:rPr>
            <w:noProof/>
            <w:webHidden/>
          </w:rPr>
        </w:r>
        <w:r w:rsidR="00FA7AC1">
          <w:rPr>
            <w:noProof/>
            <w:webHidden/>
          </w:rPr>
          <w:fldChar w:fldCharType="separate"/>
        </w:r>
        <w:r w:rsidR="004F2EB0">
          <w:rPr>
            <w:noProof/>
            <w:webHidden/>
          </w:rPr>
          <w:t>43</w:t>
        </w:r>
        <w:r w:rsidR="00FA7AC1">
          <w:rPr>
            <w:noProof/>
            <w:webHidden/>
          </w:rPr>
          <w:fldChar w:fldCharType="end"/>
        </w:r>
      </w:hyperlink>
    </w:p>
    <w:p w14:paraId="7FEB5F32" w14:textId="5994FEC6"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465" w:history="1">
        <w:r w:rsidR="00FA7AC1" w:rsidRPr="00B06CAE">
          <w:rPr>
            <w:rStyle w:val="Hyperlink"/>
            <w:rFonts w:ascii="Arial Bold" w:hAnsi="Arial Bold"/>
            <w:noProof/>
          </w:rPr>
          <w:t>2.8</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Site Access During the Planning Phase</w:t>
        </w:r>
        <w:r w:rsidR="00FA7AC1">
          <w:rPr>
            <w:noProof/>
            <w:webHidden/>
          </w:rPr>
          <w:tab/>
        </w:r>
        <w:r w:rsidR="00FA7AC1">
          <w:rPr>
            <w:noProof/>
            <w:webHidden/>
          </w:rPr>
          <w:fldChar w:fldCharType="begin"/>
        </w:r>
        <w:r w:rsidR="00FA7AC1">
          <w:rPr>
            <w:noProof/>
            <w:webHidden/>
          </w:rPr>
          <w:instrText xml:space="preserve"> PAGEREF _Toc184218465 \h </w:instrText>
        </w:r>
        <w:r w:rsidR="00FA7AC1">
          <w:rPr>
            <w:noProof/>
            <w:webHidden/>
          </w:rPr>
        </w:r>
        <w:r w:rsidR="00FA7AC1">
          <w:rPr>
            <w:noProof/>
            <w:webHidden/>
          </w:rPr>
          <w:fldChar w:fldCharType="separate"/>
        </w:r>
        <w:r w:rsidR="004F2EB0">
          <w:rPr>
            <w:noProof/>
            <w:webHidden/>
          </w:rPr>
          <w:t>43</w:t>
        </w:r>
        <w:r w:rsidR="00FA7AC1">
          <w:rPr>
            <w:noProof/>
            <w:webHidden/>
          </w:rPr>
          <w:fldChar w:fldCharType="end"/>
        </w:r>
      </w:hyperlink>
    </w:p>
    <w:p w14:paraId="03AFF66E" w14:textId="7A761F46"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466" w:history="1">
        <w:r w:rsidR="00FA7AC1" w:rsidRPr="00B06CAE">
          <w:rPr>
            <w:rStyle w:val="Hyperlink"/>
            <w:rFonts w:ascii="Arial Bold" w:hAnsi="Arial Bold"/>
            <w:noProof/>
          </w:rPr>
          <w:t>2.9</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Delivery Phase Proposal and Negotiations Prior to Delivery Phase Approval</w:t>
        </w:r>
        <w:r w:rsidR="00FA7AC1">
          <w:rPr>
            <w:noProof/>
            <w:webHidden/>
          </w:rPr>
          <w:tab/>
        </w:r>
        <w:r w:rsidR="00FA7AC1">
          <w:rPr>
            <w:noProof/>
            <w:webHidden/>
          </w:rPr>
          <w:fldChar w:fldCharType="begin"/>
        </w:r>
        <w:r w:rsidR="00FA7AC1">
          <w:rPr>
            <w:noProof/>
            <w:webHidden/>
          </w:rPr>
          <w:instrText xml:space="preserve"> PAGEREF _Toc184218466 \h </w:instrText>
        </w:r>
        <w:r w:rsidR="00FA7AC1">
          <w:rPr>
            <w:noProof/>
            <w:webHidden/>
          </w:rPr>
        </w:r>
        <w:r w:rsidR="00FA7AC1">
          <w:rPr>
            <w:noProof/>
            <w:webHidden/>
          </w:rPr>
          <w:fldChar w:fldCharType="separate"/>
        </w:r>
        <w:r w:rsidR="004F2EB0">
          <w:rPr>
            <w:noProof/>
            <w:webHidden/>
          </w:rPr>
          <w:t>44</w:t>
        </w:r>
        <w:r w:rsidR="00FA7AC1">
          <w:rPr>
            <w:noProof/>
            <w:webHidden/>
          </w:rPr>
          <w:fldChar w:fldCharType="end"/>
        </w:r>
      </w:hyperlink>
    </w:p>
    <w:p w14:paraId="108D97C8" w14:textId="45E07A6D"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467" w:history="1">
        <w:r w:rsidR="00FA7AC1" w:rsidRPr="00B06CAE">
          <w:rPr>
            <w:rStyle w:val="Hyperlink"/>
            <w:rFonts w:ascii="Arial Bold" w:hAnsi="Arial Bold"/>
            <w:noProof/>
          </w:rPr>
          <w:t>2.10</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Delivery Phase Approval</w:t>
        </w:r>
        <w:r w:rsidR="00FA7AC1">
          <w:rPr>
            <w:noProof/>
            <w:webHidden/>
          </w:rPr>
          <w:tab/>
        </w:r>
        <w:r w:rsidR="00FA7AC1">
          <w:rPr>
            <w:noProof/>
            <w:webHidden/>
          </w:rPr>
          <w:fldChar w:fldCharType="begin"/>
        </w:r>
        <w:r w:rsidR="00FA7AC1">
          <w:rPr>
            <w:noProof/>
            <w:webHidden/>
          </w:rPr>
          <w:instrText xml:space="preserve"> PAGEREF _Toc184218467 \h </w:instrText>
        </w:r>
        <w:r w:rsidR="00FA7AC1">
          <w:rPr>
            <w:noProof/>
            <w:webHidden/>
          </w:rPr>
        </w:r>
        <w:r w:rsidR="00FA7AC1">
          <w:rPr>
            <w:noProof/>
            <w:webHidden/>
          </w:rPr>
          <w:fldChar w:fldCharType="separate"/>
        </w:r>
        <w:r w:rsidR="004F2EB0">
          <w:rPr>
            <w:noProof/>
            <w:webHidden/>
          </w:rPr>
          <w:t>45</w:t>
        </w:r>
        <w:r w:rsidR="00FA7AC1">
          <w:rPr>
            <w:noProof/>
            <w:webHidden/>
          </w:rPr>
          <w:fldChar w:fldCharType="end"/>
        </w:r>
      </w:hyperlink>
    </w:p>
    <w:p w14:paraId="23048184" w14:textId="6BE7CEF8"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468" w:history="1">
        <w:r w:rsidR="00FA7AC1" w:rsidRPr="00B06CAE">
          <w:rPr>
            <w:rStyle w:val="Hyperlink"/>
            <w:rFonts w:ascii="Arial Bold" w:hAnsi="Arial Bold"/>
            <w:noProof/>
          </w:rPr>
          <w:t>2.11</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Phased Engagement</w:t>
        </w:r>
        <w:r w:rsidR="00FA7AC1">
          <w:rPr>
            <w:noProof/>
            <w:webHidden/>
          </w:rPr>
          <w:tab/>
        </w:r>
        <w:r w:rsidR="00FA7AC1">
          <w:rPr>
            <w:noProof/>
            <w:webHidden/>
          </w:rPr>
          <w:fldChar w:fldCharType="begin"/>
        </w:r>
        <w:r w:rsidR="00FA7AC1">
          <w:rPr>
            <w:noProof/>
            <w:webHidden/>
          </w:rPr>
          <w:instrText xml:space="preserve"> PAGEREF _Toc184218468 \h </w:instrText>
        </w:r>
        <w:r w:rsidR="00FA7AC1">
          <w:rPr>
            <w:noProof/>
            <w:webHidden/>
          </w:rPr>
        </w:r>
        <w:r w:rsidR="00FA7AC1">
          <w:rPr>
            <w:noProof/>
            <w:webHidden/>
          </w:rPr>
          <w:fldChar w:fldCharType="separate"/>
        </w:r>
        <w:r w:rsidR="004F2EB0">
          <w:rPr>
            <w:noProof/>
            <w:webHidden/>
          </w:rPr>
          <w:t>46</w:t>
        </w:r>
        <w:r w:rsidR="00FA7AC1">
          <w:rPr>
            <w:noProof/>
            <w:webHidden/>
          </w:rPr>
          <w:fldChar w:fldCharType="end"/>
        </w:r>
      </w:hyperlink>
    </w:p>
    <w:p w14:paraId="7EE95EB8" w14:textId="332AFA26"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469" w:history="1">
        <w:r w:rsidR="00FA7AC1" w:rsidRPr="00B06CAE">
          <w:rPr>
            <w:rStyle w:val="Hyperlink"/>
            <w:rFonts w:ascii="Arial Bold" w:hAnsi="Arial Bold"/>
            <w:noProof/>
          </w:rPr>
          <w:t>2.12</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Failure to Achieve Delivery Phase Approval</w:t>
        </w:r>
        <w:r w:rsidR="00FA7AC1">
          <w:rPr>
            <w:noProof/>
            <w:webHidden/>
          </w:rPr>
          <w:tab/>
        </w:r>
        <w:r w:rsidR="00FA7AC1">
          <w:rPr>
            <w:noProof/>
            <w:webHidden/>
          </w:rPr>
          <w:fldChar w:fldCharType="begin"/>
        </w:r>
        <w:r w:rsidR="00FA7AC1">
          <w:rPr>
            <w:noProof/>
            <w:webHidden/>
          </w:rPr>
          <w:instrText xml:space="preserve"> PAGEREF _Toc184218469 \h </w:instrText>
        </w:r>
        <w:r w:rsidR="00FA7AC1">
          <w:rPr>
            <w:noProof/>
            <w:webHidden/>
          </w:rPr>
        </w:r>
        <w:r w:rsidR="00FA7AC1">
          <w:rPr>
            <w:noProof/>
            <w:webHidden/>
          </w:rPr>
          <w:fldChar w:fldCharType="separate"/>
        </w:r>
        <w:r w:rsidR="004F2EB0">
          <w:rPr>
            <w:noProof/>
            <w:webHidden/>
          </w:rPr>
          <w:t>48</w:t>
        </w:r>
        <w:r w:rsidR="00FA7AC1">
          <w:rPr>
            <w:noProof/>
            <w:webHidden/>
          </w:rPr>
          <w:fldChar w:fldCharType="end"/>
        </w:r>
      </w:hyperlink>
    </w:p>
    <w:p w14:paraId="59E3BAC5" w14:textId="371EDB74" w:rsidR="00FA7AC1" w:rsidRDefault="00F14B5C">
      <w:pPr>
        <w:pStyle w:val="TOC1"/>
        <w:rPr>
          <w:rFonts w:asciiTheme="minorHAnsi" w:eastAsiaTheme="minorEastAsia" w:hAnsiTheme="minorHAnsi" w:cstheme="minorBidi"/>
          <w:b w:val="0"/>
          <w:caps w:val="0"/>
          <w:noProof/>
          <w:kern w:val="2"/>
          <w:sz w:val="22"/>
          <w:lang w:eastAsia="en-AU"/>
          <w14:ligatures w14:val="standardContextual"/>
        </w:rPr>
      </w:pPr>
      <w:hyperlink w:anchor="_Toc184218470" w:history="1">
        <w:r w:rsidR="00FA7AC1" w:rsidRPr="00B06CAE">
          <w:rPr>
            <w:rStyle w:val="Hyperlink"/>
            <w:noProof/>
          </w:rPr>
          <w:t>3.</w:t>
        </w:r>
        <w:r w:rsidR="00FA7AC1">
          <w:rPr>
            <w:rFonts w:asciiTheme="minorHAnsi" w:eastAsiaTheme="minorEastAsia" w:hAnsiTheme="minorHAnsi" w:cstheme="minorBidi"/>
            <w:b w:val="0"/>
            <w:caps w:val="0"/>
            <w:noProof/>
            <w:kern w:val="2"/>
            <w:sz w:val="22"/>
            <w:lang w:eastAsia="en-AU"/>
            <w14:ligatures w14:val="standardContextual"/>
          </w:rPr>
          <w:tab/>
        </w:r>
        <w:r w:rsidR="00FA7AC1" w:rsidRPr="00B06CAE">
          <w:rPr>
            <w:rStyle w:val="Hyperlink"/>
            <w:noProof/>
          </w:rPr>
          <w:t>PERSONNEL</w:t>
        </w:r>
        <w:r w:rsidR="00FA7AC1">
          <w:rPr>
            <w:noProof/>
            <w:webHidden/>
          </w:rPr>
          <w:tab/>
        </w:r>
        <w:r w:rsidR="00FA7AC1">
          <w:rPr>
            <w:noProof/>
            <w:webHidden/>
          </w:rPr>
          <w:fldChar w:fldCharType="begin"/>
        </w:r>
        <w:r w:rsidR="00FA7AC1">
          <w:rPr>
            <w:noProof/>
            <w:webHidden/>
          </w:rPr>
          <w:instrText xml:space="preserve"> PAGEREF _Toc184218470 \h </w:instrText>
        </w:r>
        <w:r w:rsidR="00FA7AC1">
          <w:rPr>
            <w:noProof/>
            <w:webHidden/>
          </w:rPr>
        </w:r>
        <w:r w:rsidR="00FA7AC1">
          <w:rPr>
            <w:noProof/>
            <w:webHidden/>
          </w:rPr>
          <w:fldChar w:fldCharType="separate"/>
        </w:r>
        <w:r w:rsidR="004F2EB0">
          <w:rPr>
            <w:noProof/>
            <w:webHidden/>
          </w:rPr>
          <w:t>49</w:t>
        </w:r>
        <w:r w:rsidR="00FA7AC1">
          <w:rPr>
            <w:noProof/>
            <w:webHidden/>
          </w:rPr>
          <w:fldChar w:fldCharType="end"/>
        </w:r>
      </w:hyperlink>
    </w:p>
    <w:p w14:paraId="1080F036" w14:textId="034892A3"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471" w:history="1">
        <w:r w:rsidR="00FA7AC1" w:rsidRPr="00B06CAE">
          <w:rPr>
            <w:rStyle w:val="Hyperlink"/>
            <w:rFonts w:ascii="Arial Bold" w:hAnsi="Arial Bold"/>
            <w:noProof/>
          </w:rPr>
          <w:t>3.1</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Contract Administrator</w:t>
        </w:r>
        <w:r w:rsidR="00FA7AC1">
          <w:rPr>
            <w:noProof/>
            <w:webHidden/>
          </w:rPr>
          <w:tab/>
        </w:r>
        <w:r w:rsidR="00FA7AC1">
          <w:rPr>
            <w:noProof/>
            <w:webHidden/>
          </w:rPr>
          <w:fldChar w:fldCharType="begin"/>
        </w:r>
        <w:r w:rsidR="00FA7AC1">
          <w:rPr>
            <w:noProof/>
            <w:webHidden/>
          </w:rPr>
          <w:instrText xml:space="preserve"> PAGEREF _Toc184218471 \h </w:instrText>
        </w:r>
        <w:r w:rsidR="00FA7AC1">
          <w:rPr>
            <w:noProof/>
            <w:webHidden/>
          </w:rPr>
        </w:r>
        <w:r w:rsidR="00FA7AC1">
          <w:rPr>
            <w:noProof/>
            <w:webHidden/>
          </w:rPr>
          <w:fldChar w:fldCharType="separate"/>
        </w:r>
        <w:r w:rsidR="004F2EB0">
          <w:rPr>
            <w:noProof/>
            <w:webHidden/>
          </w:rPr>
          <w:t>49</w:t>
        </w:r>
        <w:r w:rsidR="00FA7AC1">
          <w:rPr>
            <w:noProof/>
            <w:webHidden/>
          </w:rPr>
          <w:fldChar w:fldCharType="end"/>
        </w:r>
      </w:hyperlink>
    </w:p>
    <w:p w14:paraId="3D8BF686" w14:textId="56592324"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472" w:history="1">
        <w:r w:rsidR="00FA7AC1" w:rsidRPr="00B06CAE">
          <w:rPr>
            <w:rStyle w:val="Hyperlink"/>
            <w:rFonts w:ascii="Arial Bold" w:hAnsi="Arial Bold"/>
            <w:noProof/>
          </w:rPr>
          <w:t>3.2</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Replacement of Contract Administrator</w:t>
        </w:r>
        <w:r w:rsidR="00FA7AC1">
          <w:rPr>
            <w:noProof/>
            <w:webHidden/>
          </w:rPr>
          <w:tab/>
        </w:r>
        <w:r w:rsidR="00FA7AC1">
          <w:rPr>
            <w:noProof/>
            <w:webHidden/>
          </w:rPr>
          <w:fldChar w:fldCharType="begin"/>
        </w:r>
        <w:r w:rsidR="00FA7AC1">
          <w:rPr>
            <w:noProof/>
            <w:webHidden/>
          </w:rPr>
          <w:instrText xml:space="preserve"> PAGEREF _Toc184218472 \h </w:instrText>
        </w:r>
        <w:r w:rsidR="00FA7AC1">
          <w:rPr>
            <w:noProof/>
            <w:webHidden/>
          </w:rPr>
        </w:r>
        <w:r w:rsidR="00FA7AC1">
          <w:rPr>
            <w:noProof/>
            <w:webHidden/>
          </w:rPr>
          <w:fldChar w:fldCharType="separate"/>
        </w:r>
        <w:r w:rsidR="004F2EB0">
          <w:rPr>
            <w:noProof/>
            <w:webHidden/>
          </w:rPr>
          <w:t>49</w:t>
        </w:r>
        <w:r w:rsidR="00FA7AC1">
          <w:rPr>
            <w:noProof/>
            <w:webHidden/>
          </w:rPr>
          <w:fldChar w:fldCharType="end"/>
        </w:r>
      </w:hyperlink>
    </w:p>
    <w:p w14:paraId="3D7D4148" w14:textId="6AE8E3A8"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473" w:history="1">
        <w:r w:rsidR="00FA7AC1" w:rsidRPr="00B06CAE">
          <w:rPr>
            <w:rStyle w:val="Hyperlink"/>
            <w:rFonts w:ascii="Arial Bold" w:hAnsi="Arial Bold"/>
            <w:noProof/>
          </w:rPr>
          <w:t>3.3</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Parties' Conduct</w:t>
        </w:r>
        <w:r w:rsidR="00FA7AC1">
          <w:rPr>
            <w:noProof/>
            <w:webHidden/>
          </w:rPr>
          <w:tab/>
        </w:r>
        <w:r w:rsidR="00FA7AC1">
          <w:rPr>
            <w:noProof/>
            <w:webHidden/>
          </w:rPr>
          <w:fldChar w:fldCharType="begin"/>
        </w:r>
        <w:r w:rsidR="00FA7AC1">
          <w:rPr>
            <w:noProof/>
            <w:webHidden/>
          </w:rPr>
          <w:instrText xml:space="preserve"> PAGEREF _Toc184218473 \h </w:instrText>
        </w:r>
        <w:r w:rsidR="00FA7AC1">
          <w:rPr>
            <w:noProof/>
            <w:webHidden/>
          </w:rPr>
        </w:r>
        <w:r w:rsidR="00FA7AC1">
          <w:rPr>
            <w:noProof/>
            <w:webHidden/>
          </w:rPr>
          <w:fldChar w:fldCharType="separate"/>
        </w:r>
        <w:r w:rsidR="004F2EB0">
          <w:rPr>
            <w:noProof/>
            <w:webHidden/>
          </w:rPr>
          <w:t>49</w:t>
        </w:r>
        <w:r w:rsidR="00FA7AC1">
          <w:rPr>
            <w:noProof/>
            <w:webHidden/>
          </w:rPr>
          <w:fldChar w:fldCharType="end"/>
        </w:r>
      </w:hyperlink>
    </w:p>
    <w:p w14:paraId="093E2F64" w14:textId="4838BDE8"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474" w:history="1">
        <w:r w:rsidR="00FA7AC1" w:rsidRPr="00B06CAE">
          <w:rPr>
            <w:rStyle w:val="Hyperlink"/>
            <w:rFonts w:ascii="Arial Bold" w:hAnsi="Arial Bold"/>
            <w:noProof/>
          </w:rPr>
          <w:t>3.4</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Contract Administrator's Representative</w:t>
        </w:r>
        <w:r w:rsidR="00FA7AC1">
          <w:rPr>
            <w:noProof/>
            <w:webHidden/>
          </w:rPr>
          <w:tab/>
        </w:r>
        <w:r w:rsidR="00FA7AC1">
          <w:rPr>
            <w:noProof/>
            <w:webHidden/>
          </w:rPr>
          <w:fldChar w:fldCharType="begin"/>
        </w:r>
        <w:r w:rsidR="00FA7AC1">
          <w:rPr>
            <w:noProof/>
            <w:webHidden/>
          </w:rPr>
          <w:instrText xml:space="preserve"> PAGEREF _Toc184218474 \h </w:instrText>
        </w:r>
        <w:r w:rsidR="00FA7AC1">
          <w:rPr>
            <w:noProof/>
            <w:webHidden/>
          </w:rPr>
        </w:r>
        <w:r w:rsidR="00FA7AC1">
          <w:rPr>
            <w:noProof/>
            <w:webHidden/>
          </w:rPr>
          <w:fldChar w:fldCharType="separate"/>
        </w:r>
        <w:r w:rsidR="004F2EB0">
          <w:rPr>
            <w:noProof/>
            <w:webHidden/>
          </w:rPr>
          <w:t>49</w:t>
        </w:r>
        <w:r w:rsidR="00FA7AC1">
          <w:rPr>
            <w:noProof/>
            <w:webHidden/>
          </w:rPr>
          <w:fldChar w:fldCharType="end"/>
        </w:r>
      </w:hyperlink>
    </w:p>
    <w:p w14:paraId="31ACC6B4" w14:textId="6915B940"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475" w:history="1">
        <w:r w:rsidR="00FA7AC1" w:rsidRPr="00B06CAE">
          <w:rPr>
            <w:rStyle w:val="Hyperlink"/>
            <w:rFonts w:ascii="Arial Bold" w:hAnsi="Arial Bold"/>
            <w:noProof/>
          </w:rPr>
          <w:t>3.5</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Contractor's Representative</w:t>
        </w:r>
        <w:r w:rsidR="00FA7AC1">
          <w:rPr>
            <w:noProof/>
            <w:webHidden/>
          </w:rPr>
          <w:tab/>
        </w:r>
        <w:r w:rsidR="00FA7AC1">
          <w:rPr>
            <w:noProof/>
            <w:webHidden/>
          </w:rPr>
          <w:fldChar w:fldCharType="begin"/>
        </w:r>
        <w:r w:rsidR="00FA7AC1">
          <w:rPr>
            <w:noProof/>
            <w:webHidden/>
          </w:rPr>
          <w:instrText xml:space="preserve"> PAGEREF _Toc184218475 \h </w:instrText>
        </w:r>
        <w:r w:rsidR="00FA7AC1">
          <w:rPr>
            <w:noProof/>
            <w:webHidden/>
          </w:rPr>
        </w:r>
        <w:r w:rsidR="00FA7AC1">
          <w:rPr>
            <w:noProof/>
            <w:webHidden/>
          </w:rPr>
          <w:fldChar w:fldCharType="separate"/>
        </w:r>
        <w:r w:rsidR="004F2EB0">
          <w:rPr>
            <w:noProof/>
            <w:webHidden/>
          </w:rPr>
          <w:t>49</w:t>
        </w:r>
        <w:r w:rsidR="00FA7AC1">
          <w:rPr>
            <w:noProof/>
            <w:webHidden/>
          </w:rPr>
          <w:fldChar w:fldCharType="end"/>
        </w:r>
      </w:hyperlink>
    </w:p>
    <w:p w14:paraId="4C4FA3C8" w14:textId="65BDBD91"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476" w:history="1">
        <w:r w:rsidR="00FA7AC1" w:rsidRPr="00B06CAE">
          <w:rPr>
            <w:rStyle w:val="Hyperlink"/>
            <w:rFonts w:ascii="Arial Bold" w:hAnsi="Arial Bold"/>
            <w:noProof/>
          </w:rPr>
          <w:t>3.6</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Key People for the Contractor's Activities</w:t>
        </w:r>
        <w:r w:rsidR="00FA7AC1">
          <w:rPr>
            <w:noProof/>
            <w:webHidden/>
          </w:rPr>
          <w:tab/>
        </w:r>
        <w:r w:rsidR="00FA7AC1">
          <w:rPr>
            <w:noProof/>
            <w:webHidden/>
          </w:rPr>
          <w:fldChar w:fldCharType="begin"/>
        </w:r>
        <w:r w:rsidR="00FA7AC1">
          <w:rPr>
            <w:noProof/>
            <w:webHidden/>
          </w:rPr>
          <w:instrText xml:space="preserve"> PAGEREF _Toc184218476 \h </w:instrText>
        </w:r>
        <w:r w:rsidR="00FA7AC1">
          <w:rPr>
            <w:noProof/>
            <w:webHidden/>
          </w:rPr>
        </w:r>
        <w:r w:rsidR="00FA7AC1">
          <w:rPr>
            <w:noProof/>
            <w:webHidden/>
          </w:rPr>
          <w:fldChar w:fldCharType="separate"/>
        </w:r>
        <w:r w:rsidR="004F2EB0">
          <w:rPr>
            <w:noProof/>
            <w:webHidden/>
          </w:rPr>
          <w:t>49</w:t>
        </w:r>
        <w:r w:rsidR="00FA7AC1">
          <w:rPr>
            <w:noProof/>
            <w:webHidden/>
          </w:rPr>
          <w:fldChar w:fldCharType="end"/>
        </w:r>
      </w:hyperlink>
    </w:p>
    <w:p w14:paraId="264B18EF" w14:textId="6992B486"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477" w:history="1">
        <w:r w:rsidR="00FA7AC1" w:rsidRPr="00B06CAE">
          <w:rPr>
            <w:rStyle w:val="Hyperlink"/>
            <w:rFonts w:ascii="Arial Bold" w:hAnsi="Arial Bold"/>
            <w:noProof/>
          </w:rPr>
          <w:t>3.7</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Removal of Persons</w:t>
        </w:r>
        <w:r w:rsidR="00FA7AC1">
          <w:rPr>
            <w:noProof/>
            <w:webHidden/>
          </w:rPr>
          <w:tab/>
        </w:r>
        <w:r w:rsidR="00FA7AC1">
          <w:rPr>
            <w:noProof/>
            <w:webHidden/>
          </w:rPr>
          <w:fldChar w:fldCharType="begin"/>
        </w:r>
        <w:r w:rsidR="00FA7AC1">
          <w:rPr>
            <w:noProof/>
            <w:webHidden/>
          </w:rPr>
          <w:instrText xml:space="preserve"> PAGEREF _Toc184218477 \h </w:instrText>
        </w:r>
        <w:r w:rsidR="00FA7AC1">
          <w:rPr>
            <w:noProof/>
            <w:webHidden/>
          </w:rPr>
        </w:r>
        <w:r w:rsidR="00FA7AC1">
          <w:rPr>
            <w:noProof/>
            <w:webHidden/>
          </w:rPr>
          <w:fldChar w:fldCharType="separate"/>
        </w:r>
        <w:r w:rsidR="004F2EB0">
          <w:rPr>
            <w:noProof/>
            <w:webHidden/>
          </w:rPr>
          <w:t>50</w:t>
        </w:r>
        <w:r w:rsidR="00FA7AC1">
          <w:rPr>
            <w:noProof/>
            <w:webHidden/>
          </w:rPr>
          <w:fldChar w:fldCharType="end"/>
        </w:r>
      </w:hyperlink>
    </w:p>
    <w:p w14:paraId="2A08442B" w14:textId="3557F8F0"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478" w:history="1">
        <w:r w:rsidR="00FA7AC1" w:rsidRPr="00B06CAE">
          <w:rPr>
            <w:rStyle w:val="Hyperlink"/>
            <w:rFonts w:ascii="Arial Bold" w:hAnsi="Arial Bold"/>
            <w:noProof/>
          </w:rPr>
          <w:t>3.8</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Industrial Relations</w:t>
        </w:r>
        <w:r w:rsidR="00FA7AC1">
          <w:rPr>
            <w:noProof/>
            <w:webHidden/>
          </w:rPr>
          <w:tab/>
        </w:r>
        <w:r w:rsidR="00FA7AC1">
          <w:rPr>
            <w:noProof/>
            <w:webHidden/>
          </w:rPr>
          <w:fldChar w:fldCharType="begin"/>
        </w:r>
        <w:r w:rsidR="00FA7AC1">
          <w:rPr>
            <w:noProof/>
            <w:webHidden/>
          </w:rPr>
          <w:instrText xml:space="preserve"> PAGEREF _Toc184218478 \h </w:instrText>
        </w:r>
        <w:r w:rsidR="00FA7AC1">
          <w:rPr>
            <w:noProof/>
            <w:webHidden/>
          </w:rPr>
        </w:r>
        <w:r w:rsidR="00FA7AC1">
          <w:rPr>
            <w:noProof/>
            <w:webHidden/>
          </w:rPr>
          <w:fldChar w:fldCharType="separate"/>
        </w:r>
        <w:r w:rsidR="004F2EB0">
          <w:rPr>
            <w:noProof/>
            <w:webHidden/>
          </w:rPr>
          <w:t>50</w:t>
        </w:r>
        <w:r w:rsidR="00FA7AC1">
          <w:rPr>
            <w:noProof/>
            <w:webHidden/>
          </w:rPr>
          <w:fldChar w:fldCharType="end"/>
        </w:r>
      </w:hyperlink>
    </w:p>
    <w:p w14:paraId="1A2BFA11" w14:textId="535A65EF"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479" w:history="1">
        <w:r w:rsidR="00FA7AC1" w:rsidRPr="00B06CAE">
          <w:rPr>
            <w:rStyle w:val="Hyperlink"/>
            <w:rFonts w:ascii="Arial Bold" w:hAnsi="Arial Bold"/>
            <w:noProof/>
          </w:rPr>
          <w:t>3.9</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Monthly Meeting</w:t>
        </w:r>
        <w:r w:rsidR="00FA7AC1">
          <w:rPr>
            <w:noProof/>
            <w:webHidden/>
          </w:rPr>
          <w:tab/>
        </w:r>
        <w:r w:rsidR="00FA7AC1">
          <w:rPr>
            <w:noProof/>
            <w:webHidden/>
          </w:rPr>
          <w:fldChar w:fldCharType="begin"/>
        </w:r>
        <w:r w:rsidR="00FA7AC1">
          <w:rPr>
            <w:noProof/>
            <w:webHidden/>
          </w:rPr>
          <w:instrText xml:space="preserve"> PAGEREF _Toc184218479 \h </w:instrText>
        </w:r>
        <w:r w:rsidR="00FA7AC1">
          <w:rPr>
            <w:noProof/>
            <w:webHidden/>
          </w:rPr>
        </w:r>
        <w:r w:rsidR="00FA7AC1">
          <w:rPr>
            <w:noProof/>
            <w:webHidden/>
          </w:rPr>
          <w:fldChar w:fldCharType="separate"/>
        </w:r>
        <w:r w:rsidR="004F2EB0">
          <w:rPr>
            <w:noProof/>
            <w:webHidden/>
          </w:rPr>
          <w:t>50</w:t>
        </w:r>
        <w:r w:rsidR="00FA7AC1">
          <w:rPr>
            <w:noProof/>
            <w:webHidden/>
          </w:rPr>
          <w:fldChar w:fldCharType="end"/>
        </w:r>
      </w:hyperlink>
    </w:p>
    <w:p w14:paraId="24252CDA" w14:textId="3DC39048"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480" w:history="1">
        <w:r w:rsidR="00FA7AC1" w:rsidRPr="00B06CAE">
          <w:rPr>
            <w:rStyle w:val="Hyperlink"/>
            <w:rFonts w:ascii="Arial Bold" w:hAnsi="Arial Bold"/>
            <w:noProof/>
          </w:rPr>
          <w:t>3.10</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Contractor's Monthly Report</w:t>
        </w:r>
        <w:r w:rsidR="00FA7AC1">
          <w:rPr>
            <w:noProof/>
            <w:webHidden/>
          </w:rPr>
          <w:tab/>
        </w:r>
        <w:r w:rsidR="00FA7AC1">
          <w:rPr>
            <w:noProof/>
            <w:webHidden/>
          </w:rPr>
          <w:fldChar w:fldCharType="begin"/>
        </w:r>
        <w:r w:rsidR="00FA7AC1">
          <w:rPr>
            <w:noProof/>
            <w:webHidden/>
          </w:rPr>
          <w:instrText xml:space="preserve"> PAGEREF _Toc184218480 \h </w:instrText>
        </w:r>
        <w:r w:rsidR="00FA7AC1">
          <w:rPr>
            <w:noProof/>
            <w:webHidden/>
          </w:rPr>
        </w:r>
        <w:r w:rsidR="00FA7AC1">
          <w:rPr>
            <w:noProof/>
            <w:webHidden/>
          </w:rPr>
          <w:fldChar w:fldCharType="separate"/>
        </w:r>
        <w:r w:rsidR="004F2EB0">
          <w:rPr>
            <w:noProof/>
            <w:webHidden/>
          </w:rPr>
          <w:t>51</w:t>
        </w:r>
        <w:r w:rsidR="00FA7AC1">
          <w:rPr>
            <w:noProof/>
            <w:webHidden/>
          </w:rPr>
          <w:fldChar w:fldCharType="end"/>
        </w:r>
      </w:hyperlink>
    </w:p>
    <w:p w14:paraId="41367665" w14:textId="149FF85C" w:rsidR="00FA7AC1" w:rsidRDefault="00F14B5C">
      <w:pPr>
        <w:pStyle w:val="TOC1"/>
        <w:rPr>
          <w:rFonts w:asciiTheme="minorHAnsi" w:eastAsiaTheme="minorEastAsia" w:hAnsiTheme="minorHAnsi" w:cstheme="minorBidi"/>
          <w:b w:val="0"/>
          <w:caps w:val="0"/>
          <w:noProof/>
          <w:kern w:val="2"/>
          <w:sz w:val="22"/>
          <w:lang w:eastAsia="en-AU"/>
          <w14:ligatures w14:val="standardContextual"/>
        </w:rPr>
      </w:pPr>
      <w:hyperlink w:anchor="_Toc184218481" w:history="1">
        <w:r w:rsidR="00FA7AC1" w:rsidRPr="00B06CAE">
          <w:rPr>
            <w:rStyle w:val="Hyperlink"/>
            <w:noProof/>
          </w:rPr>
          <w:t>4.</w:t>
        </w:r>
        <w:r w:rsidR="00FA7AC1">
          <w:rPr>
            <w:rFonts w:asciiTheme="minorHAnsi" w:eastAsiaTheme="minorEastAsia" w:hAnsiTheme="minorHAnsi" w:cstheme="minorBidi"/>
            <w:b w:val="0"/>
            <w:caps w:val="0"/>
            <w:noProof/>
            <w:kern w:val="2"/>
            <w:sz w:val="22"/>
            <w:lang w:eastAsia="en-AU"/>
            <w14:ligatures w14:val="standardContextual"/>
          </w:rPr>
          <w:tab/>
        </w:r>
        <w:r w:rsidR="00FA7AC1" w:rsidRPr="00B06CAE">
          <w:rPr>
            <w:rStyle w:val="Hyperlink"/>
            <w:noProof/>
          </w:rPr>
          <w:t>SECURITY</w:t>
        </w:r>
        <w:r w:rsidR="00FA7AC1">
          <w:rPr>
            <w:noProof/>
            <w:webHidden/>
          </w:rPr>
          <w:tab/>
        </w:r>
        <w:r w:rsidR="00FA7AC1">
          <w:rPr>
            <w:noProof/>
            <w:webHidden/>
          </w:rPr>
          <w:fldChar w:fldCharType="begin"/>
        </w:r>
        <w:r w:rsidR="00FA7AC1">
          <w:rPr>
            <w:noProof/>
            <w:webHidden/>
          </w:rPr>
          <w:instrText xml:space="preserve"> PAGEREF _Toc184218481 \h </w:instrText>
        </w:r>
        <w:r w:rsidR="00FA7AC1">
          <w:rPr>
            <w:noProof/>
            <w:webHidden/>
          </w:rPr>
        </w:r>
        <w:r w:rsidR="00FA7AC1">
          <w:rPr>
            <w:noProof/>
            <w:webHidden/>
          </w:rPr>
          <w:fldChar w:fldCharType="separate"/>
        </w:r>
        <w:r w:rsidR="004F2EB0">
          <w:rPr>
            <w:noProof/>
            <w:webHidden/>
          </w:rPr>
          <w:t>53</w:t>
        </w:r>
        <w:r w:rsidR="00FA7AC1">
          <w:rPr>
            <w:noProof/>
            <w:webHidden/>
          </w:rPr>
          <w:fldChar w:fldCharType="end"/>
        </w:r>
      </w:hyperlink>
    </w:p>
    <w:p w14:paraId="6168DA4E" w14:textId="770BDC2A"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482" w:history="1">
        <w:r w:rsidR="00FA7AC1" w:rsidRPr="00B06CAE">
          <w:rPr>
            <w:rStyle w:val="Hyperlink"/>
            <w:rFonts w:ascii="Arial Bold" w:hAnsi="Arial Bold"/>
            <w:noProof/>
          </w:rPr>
          <w:t>4.1</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Form</w:t>
        </w:r>
        <w:r w:rsidR="00FA7AC1">
          <w:rPr>
            <w:noProof/>
            <w:webHidden/>
          </w:rPr>
          <w:tab/>
        </w:r>
        <w:r w:rsidR="00FA7AC1">
          <w:rPr>
            <w:noProof/>
            <w:webHidden/>
          </w:rPr>
          <w:fldChar w:fldCharType="begin"/>
        </w:r>
        <w:r w:rsidR="00FA7AC1">
          <w:rPr>
            <w:noProof/>
            <w:webHidden/>
          </w:rPr>
          <w:instrText xml:space="preserve"> PAGEREF _Toc184218482 \h </w:instrText>
        </w:r>
        <w:r w:rsidR="00FA7AC1">
          <w:rPr>
            <w:noProof/>
            <w:webHidden/>
          </w:rPr>
        </w:r>
        <w:r w:rsidR="00FA7AC1">
          <w:rPr>
            <w:noProof/>
            <w:webHidden/>
          </w:rPr>
          <w:fldChar w:fldCharType="separate"/>
        </w:r>
        <w:r w:rsidR="004F2EB0">
          <w:rPr>
            <w:noProof/>
            <w:webHidden/>
          </w:rPr>
          <w:t>53</w:t>
        </w:r>
        <w:r w:rsidR="00FA7AC1">
          <w:rPr>
            <w:noProof/>
            <w:webHidden/>
          </w:rPr>
          <w:fldChar w:fldCharType="end"/>
        </w:r>
      </w:hyperlink>
    </w:p>
    <w:p w14:paraId="0E8BC578" w14:textId="078F133E"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483" w:history="1">
        <w:r w:rsidR="00FA7AC1" w:rsidRPr="00B06CAE">
          <w:rPr>
            <w:rStyle w:val="Hyperlink"/>
            <w:rFonts w:ascii="Arial Bold" w:hAnsi="Arial Bold"/>
            <w:noProof/>
          </w:rPr>
          <w:t>4.2</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Release of Security</w:t>
        </w:r>
        <w:r w:rsidR="00FA7AC1">
          <w:rPr>
            <w:noProof/>
            <w:webHidden/>
          </w:rPr>
          <w:tab/>
        </w:r>
        <w:r w:rsidR="00FA7AC1">
          <w:rPr>
            <w:noProof/>
            <w:webHidden/>
          </w:rPr>
          <w:fldChar w:fldCharType="begin"/>
        </w:r>
        <w:r w:rsidR="00FA7AC1">
          <w:rPr>
            <w:noProof/>
            <w:webHidden/>
          </w:rPr>
          <w:instrText xml:space="preserve"> PAGEREF _Toc184218483 \h </w:instrText>
        </w:r>
        <w:r w:rsidR="00FA7AC1">
          <w:rPr>
            <w:noProof/>
            <w:webHidden/>
          </w:rPr>
        </w:r>
        <w:r w:rsidR="00FA7AC1">
          <w:rPr>
            <w:noProof/>
            <w:webHidden/>
          </w:rPr>
          <w:fldChar w:fldCharType="separate"/>
        </w:r>
        <w:r w:rsidR="004F2EB0">
          <w:rPr>
            <w:noProof/>
            <w:webHidden/>
          </w:rPr>
          <w:t>53</w:t>
        </w:r>
        <w:r w:rsidR="00FA7AC1">
          <w:rPr>
            <w:noProof/>
            <w:webHidden/>
          </w:rPr>
          <w:fldChar w:fldCharType="end"/>
        </w:r>
      </w:hyperlink>
    </w:p>
    <w:p w14:paraId="23234BFC" w14:textId="2831CF50"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484" w:history="1">
        <w:r w:rsidR="00FA7AC1" w:rsidRPr="00B06CAE">
          <w:rPr>
            <w:rStyle w:val="Hyperlink"/>
            <w:rFonts w:ascii="Arial Bold" w:hAnsi="Arial Bold"/>
            <w:noProof/>
          </w:rPr>
          <w:t>4.3</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Interest</w:t>
        </w:r>
        <w:r w:rsidR="00FA7AC1">
          <w:rPr>
            <w:noProof/>
            <w:webHidden/>
          </w:rPr>
          <w:tab/>
        </w:r>
        <w:r w:rsidR="00FA7AC1">
          <w:rPr>
            <w:noProof/>
            <w:webHidden/>
          </w:rPr>
          <w:fldChar w:fldCharType="begin"/>
        </w:r>
        <w:r w:rsidR="00FA7AC1">
          <w:rPr>
            <w:noProof/>
            <w:webHidden/>
          </w:rPr>
          <w:instrText xml:space="preserve"> PAGEREF _Toc184218484 \h </w:instrText>
        </w:r>
        <w:r w:rsidR="00FA7AC1">
          <w:rPr>
            <w:noProof/>
            <w:webHidden/>
          </w:rPr>
        </w:r>
        <w:r w:rsidR="00FA7AC1">
          <w:rPr>
            <w:noProof/>
            <w:webHidden/>
          </w:rPr>
          <w:fldChar w:fldCharType="separate"/>
        </w:r>
        <w:r w:rsidR="004F2EB0">
          <w:rPr>
            <w:noProof/>
            <w:webHidden/>
          </w:rPr>
          <w:t>53</w:t>
        </w:r>
        <w:r w:rsidR="00FA7AC1">
          <w:rPr>
            <w:noProof/>
            <w:webHidden/>
          </w:rPr>
          <w:fldChar w:fldCharType="end"/>
        </w:r>
      </w:hyperlink>
    </w:p>
    <w:p w14:paraId="1C26CFA7" w14:textId="26B5097B"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485" w:history="1">
        <w:r w:rsidR="00FA7AC1" w:rsidRPr="00B06CAE">
          <w:rPr>
            <w:rStyle w:val="Hyperlink"/>
            <w:rFonts w:ascii="Arial Bold" w:hAnsi="Arial Bold"/>
            <w:noProof/>
          </w:rPr>
          <w:t>4.4</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Deed of Guarantee and Undertaking</w:t>
        </w:r>
        <w:r w:rsidR="00FA7AC1">
          <w:rPr>
            <w:noProof/>
            <w:webHidden/>
          </w:rPr>
          <w:tab/>
        </w:r>
        <w:r w:rsidR="00FA7AC1">
          <w:rPr>
            <w:noProof/>
            <w:webHidden/>
          </w:rPr>
          <w:fldChar w:fldCharType="begin"/>
        </w:r>
        <w:r w:rsidR="00FA7AC1">
          <w:rPr>
            <w:noProof/>
            <w:webHidden/>
          </w:rPr>
          <w:instrText xml:space="preserve"> PAGEREF _Toc184218485 \h </w:instrText>
        </w:r>
        <w:r w:rsidR="00FA7AC1">
          <w:rPr>
            <w:noProof/>
            <w:webHidden/>
          </w:rPr>
        </w:r>
        <w:r w:rsidR="00FA7AC1">
          <w:rPr>
            <w:noProof/>
            <w:webHidden/>
          </w:rPr>
          <w:fldChar w:fldCharType="separate"/>
        </w:r>
        <w:r w:rsidR="004F2EB0">
          <w:rPr>
            <w:noProof/>
            <w:webHidden/>
          </w:rPr>
          <w:t>53</w:t>
        </w:r>
        <w:r w:rsidR="00FA7AC1">
          <w:rPr>
            <w:noProof/>
            <w:webHidden/>
          </w:rPr>
          <w:fldChar w:fldCharType="end"/>
        </w:r>
      </w:hyperlink>
    </w:p>
    <w:p w14:paraId="17F8E9A0" w14:textId="1A3BA23E" w:rsidR="00FA7AC1" w:rsidRDefault="00F14B5C">
      <w:pPr>
        <w:pStyle w:val="TOC1"/>
        <w:rPr>
          <w:rFonts w:asciiTheme="minorHAnsi" w:eastAsiaTheme="minorEastAsia" w:hAnsiTheme="minorHAnsi" w:cstheme="minorBidi"/>
          <w:b w:val="0"/>
          <w:caps w:val="0"/>
          <w:noProof/>
          <w:kern w:val="2"/>
          <w:sz w:val="22"/>
          <w:lang w:eastAsia="en-AU"/>
          <w14:ligatures w14:val="standardContextual"/>
        </w:rPr>
      </w:pPr>
      <w:hyperlink w:anchor="_Toc184218486" w:history="1">
        <w:r w:rsidR="00FA7AC1" w:rsidRPr="00B06CAE">
          <w:rPr>
            <w:rStyle w:val="Hyperlink"/>
            <w:noProof/>
          </w:rPr>
          <w:t>5.</w:t>
        </w:r>
        <w:r w:rsidR="00FA7AC1">
          <w:rPr>
            <w:rFonts w:asciiTheme="minorHAnsi" w:eastAsiaTheme="minorEastAsia" w:hAnsiTheme="minorHAnsi" w:cstheme="minorBidi"/>
            <w:b w:val="0"/>
            <w:caps w:val="0"/>
            <w:noProof/>
            <w:kern w:val="2"/>
            <w:sz w:val="22"/>
            <w:lang w:eastAsia="en-AU"/>
            <w14:ligatures w14:val="standardContextual"/>
          </w:rPr>
          <w:tab/>
        </w:r>
        <w:r w:rsidR="00FA7AC1" w:rsidRPr="00B06CAE">
          <w:rPr>
            <w:rStyle w:val="Hyperlink"/>
            <w:noProof/>
          </w:rPr>
          <w:t>RISKS AND INSURANCE</w:t>
        </w:r>
        <w:r w:rsidR="00FA7AC1">
          <w:rPr>
            <w:noProof/>
            <w:webHidden/>
          </w:rPr>
          <w:tab/>
        </w:r>
        <w:r w:rsidR="00FA7AC1">
          <w:rPr>
            <w:noProof/>
            <w:webHidden/>
          </w:rPr>
          <w:fldChar w:fldCharType="begin"/>
        </w:r>
        <w:r w:rsidR="00FA7AC1">
          <w:rPr>
            <w:noProof/>
            <w:webHidden/>
          </w:rPr>
          <w:instrText xml:space="preserve"> PAGEREF _Toc184218486 \h </w:instrText>
        </w:r>
        <w:r w:rsidR="00FA7AC1">
          <w:rPr>
            <w:noProof/>
            <w:webHidden/>
          </w:rPr>
        </w:r>
        <w:r w:rsidR="00FA7AC1">
          <w:rPr>
            <w:noProof/>
            <w:webHidden/>
          </w:rPr>
          <w:fldChar w:fldCharType="separate"/>
        </w:r>
        <w:r w:rsidR="004F2EB0">
          <w:rPr>
            <w:noProof/>
            <w:webHidden/>
          </w:rPr>
          <w:t>54</w:t>
        </w:r>
        <w:r w:rsidR="00FA7AC1">
          <w:rPr>
            <w:noProof/>
            <w:webHidden/>
          </w:rPr>
          <w:fldChar w:fldCharType="end"/>
        </w:r>
      </w:hyperlink>
    </w:p>
    <w:p w14:paraId="43275C31" w14:textId="686FA80F"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487" w:history="1">
        <w:r w:rsidR="00FA7AC1" w:rsidRPr="00B06CAE">
          <w:rPr>
            <w:rStyle w:val="Hyperlink"/>
            <w:rFonts w:ascii="Arial Bold" w:hAnsi="Arial Bold"/>
            <w:noProof/>
          </w:rPr>
          <w:t>5.1</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Risk of Works</w:t>
        </w:r>
        <w:r w:rsidR="00FA7AC1">
          <w:rPr>
            <w:noProof/>
            <w:webHidden/>
          </w:rPr>
          <w:tab/>
        </w:r>
        <w:r w:rsidR="00FA7AC1">
          <w:rPr>
            <w:noProof/>
            <w:webHidden/>
          </w:rPr>
          <w:fldChar w:fldCharType="begin"/>
        </w:r>
        <w:r w:rsidR="00FA7AC1">
          <w:rPr>
            <w:noProof/>
            <w:webHidden/>
          </w:rPr>
          <w:instrText xml:space="preserve"> PAGEREF _Toc184218487 \h </w:instrText>
        </w:r>
        <w:r w:rsidR="00FA7AC1">
          <w:rPr>
            <w:noProof/>
            <w:webHidden/>
          </w:rPr>
        </w:r>
        <w:r w:rsidR="00FA7AC1">
          <w:rPr>
            <w:noProof/>
            <w:webHidden/>
          </w:rPr>
          <w:fldChar w:fldCharType="separate"/>
        </w:r>
        <w:r w:rsidR="004F2EB0">
          <w:rPr>
            <w:noProof/>
            <w:webHidden/>
          </w:rPr>
          <w:t>54</w:t>
        </w:r>
        <w:r w:rsidR="00FA7AC1">
          <w:rPr>
            <w:noProof/>
            <w:webHidden/>
          </w:rPr>
          <w:fldChar w:fldCharType="end"/>
        </w:r>
      </w:hyperlink>
    </w:p>
    <w:p w14:paraId="58089F10" w14:textId="51A1ABB5"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488" w:history="1">
        <w:r w:rsidR="00FA7AC1" w:rsidRPr="00B06CAE">
          <w:rPr>
            <w:rStyle w:val="Hyperlink"/>
            <w:rFonts w:ascii="Arial Bold" w:hAnsi="Arial Bold"/>
            <w:noProof/>
          </w:rPr>
          <w:t>5.2</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Other Risks</w:t>
        </w:r>
        <w:r w:rsidR="00FA7AC1">
          <w:rPr>
            <w:noProof/>
            <w:webHidden/>
          </w:rPr>
          <w:tab/>
        </w:r>
        <w:r w:rsidR="00FA7AC1">
          <w:rPr>
            <w:noProof/>
            <w:webHidden/>
          </w:rPr>
          <w:fldChar w:fldCharType="begin"/>
        </w:r>
        <w:r w:rsidR="00FA7AC1">
          <w:rPr>
            <w:noProof/>
            <w:webHidden/>
          </w:rPr>
          <w:instrText xml:space="preserve"> PAGEREF _Toc184218488 \h </w:instrText>
        </w:r>
        <w:r w:rsidR="00FA7AC1">
          <w:rPr>
            <w:noProof/>
            <w:webHidden/>
          </w:rPr>
        </w:r>
        <w:r w:rsidR="00FA7AC1">
          <w:rPr>
            <w:noProof/>
            <w:webHidden/>
          </w:rPr>
          <w:fldChar w:fldCharType="separate"/>
        </w:r>
        <w:r w:rsidR="004F2EB0">
          <w:rPr>
            <w:noProof/>
            <w:webHidden/>
          </w:rPr>
          <w:t>54</w:t>
        </w:r>
        <w:r w:rsidR="00FA7AC1">
          <w:rPr>
            <w:noProof/>
            <w:webHidden/>
          </w:rPr>
          <w:fldChar w:fldCharType="end"/>
        </w:r>
      </w:hyperlink>
    </w:p>
    <w:p w14:paraId="5DCB0BCB" w14:textId="51F86C28"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489" w:history="1">
        <w:r w:rsidR="00FA7AC1" w:rsidRPr="00B06CAE">
          <w:rPr>
            <w:rStyle w:val="Hyperlink"/>
            <w:rFonts w:ascii="Arial Bold" w:hAnsi="Arial Bold"/>
            <w:noProof/>
          </w:rPr>
          <w:t>5.3</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Reinstatement</w:t>
        </w:r>
        <w:r w:rsidR="00FA7AC1">
          <w:rPr>
            <w:noProof/>
            <w:webHidden/>
          </w:rPr>
          <w:tab/>
        </w:r>
        <w:r w:rsidR="00FA7AC1">
          <w:rPr>
            <w:noProof/>
            <w:webHidden/>
          </w:rPr>
          <w:fldChar w:fldCharType="begin"/>
        </w:r>
        <w:r w:rsidR="00FA7AC1">
          <w:rPr>
            <w:noProof/>
            <w:webHidden/>
          </w:rPr>
          <w:instrText xml:space="preserve"> PAGEREF _Toc184218489 \h </w:instrText>
        </w:r>
        <w:r w:rsidR="00FA7AC1">
          <w:rPr>
            <w:noProof/>
            <w:webHidden/>
          </w:rPr>
        </w:r>
        <w:r w:rsidR="00FA7AC1">
          <w:rPr>
            <w:noProof/>
            <w:webHidden/>
          </w:rPr>
          <w:fldChar w:fldCharType="separate"/>
        </w:r>
        <w:r w:rsidR="004F2EB0">
          <w:rPr>
            <w:noProof/>
            <w:webHidden/>
          </w:rPr>
          <w:t>54</w:t>
        </w:r>
        <w:r w:rsidR="00FA7AC1">
          <w:rPr>
            <w:noProof/>
            <w:webHidden/>
          </w:rPr>
          <w:fldChar w:fldCharType="end"/>
        </w:r>
      </w:hyperlink>
    </w:p>
    <w:p w14:paraId="51904290" w14:textId="646E4BAF"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490" w:history="1">
        <w:r w:rsidR="00FA7AC1" w:rsidRPr="00B06CAE">
          <w:rPr>
            <w:rStyle w:val="Hyperlink"/>
            <w:rFonts w:ascii="Arial Bold" w:hAnsi="Arial Bold"/>
            <w:noProof/>
          </w:rPr>
          <w:t>5.4</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Contractor Insurance Obligations</w:t>
        </w:r>
        <w:r w:rsidR="00FA7AC1">
          <w:rPr>
            <w:noProof/>
            <w:webHidden/>
          </w:rPr>
          <w:tab/>
        </w:r>
        <w:r w:rsidR="00FA7AC1">
          <w:rPr>
            <w:noProof/>
            <w:webHidden/>
          </w:rPr>
          <w:fldChar w:fldCharType="begin"/>
        </w:r>
        <w:r w:rsidR="00FA7AC1">
          <w:rPr>
            <w:noProof/>
            <w:webHidden/>
          </w:rPr>
          <w:instrText xml:space="preserve"> PAGEREF _Toc184218490 \h </w:instrText>
        </w:r>
        <w:r w:rsidR="00FA7AC1">
          <w:rPr>
            <w:noProof/>
            <w:webHidden/>
          </w:rPr>
        </w:r>
        <w:r w:rsidR="00FA7AC1">
          <w:rPr>
            <w:noProof/>
            <w:webHidden/>
          </w:rPr>
          <w:fldChar w:fldCharType="separate"/>
        </w:r>
        <w:r w:rsidR="004F2EB0">
          <w:rPr>
            <w:noProof/>
            <w:webHidden/>
          </w:rPr>
          <w:t>55</w:t>
        </w:r>
        <w:r w:rsidR="00FA7AC1">
          <w:rPr>
            <w:noProof/>
            <w:webHidden/>
          </w:rPr>
          <w:fldChar w:fldCharType="end"/>
        </w:r>
      </w:hyperlink>
    </w:p>
    <w:p w14:paraId="265663A8" w14:textId="37CC7839"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491" w:history="1">
        <w:r w:rsidR="00FA7AC1" w:rsidRPr="00B06CAE">
          <w:rPr>
            <w:rStyle w:val="Hyperlink"/>
            <w:rFonts w:ascii="Arial Bold" w:hAnsi="Arial Bold"/>
            <w:noProof/>
          </w:rPr>
          <w:t>5.5</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Failure to Insure</w:t>
        </w:r>
        <w:r w:rsidR="00FA7AC1">
          <w:rPr>
            <w:noProof/>
            <w:webHidden/>
          </w:rPr>
          <w:tab/>
        </w:r>
        <w:r w:rsidR="00FA7AC1">
          <w:rPr>
            <w:noProof/>
            <w:webHidden/>
          </w:rPr>
          <w:fldChar w:fldCharType="begin"/>
        </w:r>
        <w:r w:rsidR="00FA7AC1">
          <w:rPr>
            <w:noProof/>
            <w:webHidden/>
          </w:rPr>
          <w:instrText xml:space="preserve"> PAGEREF _Toc184218491 \h </w:instrText>
        </w:r>
        <w:r w:rsidR="00FA7AC1">
          <w:rPr>
            <w:noProof/>
            <w:webHidden/>
          </w:rPr>
        </w:r>
        <w:r w:rsidR="00FA7AC1">
          <w:rPr>
            <w:noProof/>
            <w:webHidden/>
          </w:rPr>
          <w:fldChar w:fldCharType="separate"/>
        </w:r>
        <w:r w:rsidR="004F2EB0">
          <w:rPr>
            <w:noProof/>
            <w:webHidden/>
          </w:rPr>
          <w:t>57</w:t>
        </w:r>
        <w:r w:rsidR="00FA7AC1">
          <w:rPr>
            <w:noProof/>
            <w:webHidden/>
          </w:rPr>
          <w:fldChar w:fldCharType="end"/>
        </w:r>
      </w:hyperlink>
    </w:p>
    <w:p w14:paraId="5B39F999" w14:textId="6EB6638D"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492" w:history="1">
        <w:r w:rsidR="00FA7AC1" w:rsidRPr="00B06CAE">
          <w:rPr>
            <w:rStyle w:val="Hyperlink"/>
            <w:rFonts w:ascii="Arial Bold" w:hAnsi="Arial Bold"/>
            <w:noProof/>
          </w:rPr>
          <w:t>5.6</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Period of Insurance</w:t>
        </w:r>
        <w:r w:rsidR="00FA7AC1">
          <w:rPr>
            <w:noProof/>
            <w:webHidden/>
          </w:rPr>
          <w:tab/>
        </w:r>
        <w:r w:rsidR="00FA7AC1">
          <w:rPr>
            <w:noProof/>
            <w:webHidden/>
          </w:rPr>
          <w:fldChar w:fldCharType="begin"/>
        </w:r>
        <w:r w:rsidR="00FA7AC1">
          <w:rPr>
            <w:noProof/>
            <w:webHidden/>
          </w:rPr>
          <w:instrText xml:space="preserve"> PAGEREF _Toc184218492 \h </w:instrText>
        </w:r>
        <w:r w:rsidR="00FA7AC1">
          <w:rPr>
            <w:noProof/>
            <w:webHidden/>
          </w:rPr>
        </w:r>
        <w:r w:rsidR="00FA7AC1">
          <w:rPr>
            <w:noProof/>
            <w:webHidden/>
          </w:rPr>
          <w:fldChar w:fldCharType="separate"/>
        </w:r>
        <w:r w:rsidR="004F2EB0">
          <w:rPr>
            <w:noProof/>
            <w:webHidden/>
          </w:rPr>
          <w:t>57</w:t>
        </w:r>
        <w:r w:rsidR="00FA7AC1">
          <w:rPr>
            <w:noProof/>
            <w:webHidden/>
          </w:rPr>
          <w:fldChar w:fldCharType="end"/>
        </w:r>
      </w:hyperlink>
    </w:p>
    <w:p w14:paraId="5A294D0E" w14:textId="15C8B2E0"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493" w:history="1">
        <w:r w:rsidR="00FA7AC1" w:rsidRPr="00B06CAE">
          <w:rPr>
            <w:rStyle w:val="Hyperlink"/>
            <w:rFonts w:ascii="Arial Bold" w:hAnsi="Arial Bold"/>
            <w:noProof/>
          </w:rPr>
          <w:t>5.7</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Notice of Potential Claim</w:t>
        </w:r>
        <w:r w:rsidR="00FA7AC1">
          <w:rPr>
            <w:noProof/>
            <w:webHidden/>
          </w:rPr>
          <w:tab/>
        </w:r>
        <w:r w:rsidR="00FA7AC1">
          <w:rPr>
            <w:noProof/>
            <w:webHidden/>
          </w:rPr>
          <w:fldChar w:fldCharType="begin"/>
        </w:r>
        <w:r w:rsidR="00FA7AC1">
          <w:rPr>
            <w:noProof/>
            <w:webHidden/>
          </w:rPr>
          <w:instrText xml:space="preserve"> PAGEREF _Toc184218493 \h </w:instrText>
        </w:r>
        <w:r w:rsidR="00FA7AC1">
          <w:rPr>
            <w:noProof/>
            <w:webHidden/>
          </w:rPr>
        </w:r>
        <w:r w:rsidR="00FA7AC1">
          <w:rPr>
            <w:noProof/>
            <w:webHidden/>
          </w:rPr>
          <w:fldChar w:fldCharType="separate"/>
        </w:r>
        <w:r w:rsidR="004F2EB0">
          <w:rPr>
            <w:noProof/>
            <w:webHidden/>
          </w:rPr>
          <w:t>58</w:t>
        </w:r>
        <w:r w:rsidR="00FA7AC1">
          <w:rPr>
            <w:noProof/>
            <w:webHidden/>
          </w:rPr>
          <w:fldChar w:fldCharType="end"/>
        </w:r>
      </w:hyperlink>
    </w:p>
    <w:p w14:paraId="7D7DF031" w14:textId="7139EF76"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494" w:history="1">
        <w:r w:rsidR="00FA7AC1" w:rsidRPr="00B06CAE">
          <w:rPr>
            <w:rStyle w:val="Hyperlink"/>
            <w:rFonts w:ascii="Arial Bold" w:hAnsi="Arial Bold"/>
            <w:noProof/>
          </w:rPr>
          <w:t>5.8</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Procedure upon Loss or Damage</w:t>
        </w:r>
        <w:r w:rsidR="00FA7AC1">
          <w:rPr>
            <w:noProof/>
            <w:webHidden/>
          </w:rPr>
          <w:tab/>
        </w:r>
        <w:r w:rsidR="00FA7AC1">
          <w:rPr>
            <w:noProof/>
            <w:webHidden/>
          </w:rPr>
          <w:fldChar w:fldCharType="begin"/>
        </w:r>
        <w:r w:rsidR="00FA7AC1">
          <w:rPr>
            <w:noProof/>
            <w:webHidden/>
          </w:rPr>
          <w:instrText xml:space="preserve"> PAGEREF _Toc184218494 \h </w:instrText>
        </w:r>
        <w:r w:rsidR="00FA7AC1">
          <w:rPr>
            <w:noProof/>
            <w:webHidden/>
          </w:rPr>
        </w:r>
        <w:r w:rsidR="00FA7AC1">
          <w:rPr>
            <w:noProof/>
            <w:webHidden/>
          </w:rPr>
          <w:fldChar w:fldCharType="separate"/>
        </w:r>
        <w:r w:rsidR="004F2EB0">
          <w:rPr>
            <w:noProof/>
            <w:webHidden/>
          </w:rPr>
          <w:t>59</w:t>
        </w:r>
        <w:r w:rsidR="00FA7AC1">
          <w:rPr>
            <w:noProof/>
            <w:webHidden/>
          </w:rPr>
          <w:fldChar w:fldCharType="end"/>
        </w:r>
      </w:hyperlink>
    </w:p>
    <w:p w14:paraId="63748D65" w14:textId="6A2A124E"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495" w:history="1">
        <w:r w:rsidR="00FA7AC1" w:rsidRPr="00B06CAE">
          <w:rPr>
            <w:rStyle w:val="Hyperlink"/>
            <w:rFonts w:ascii="Arial Bold" w:hAnsi="Arial Bold"/>
            <w:noProof/>
          </w:rPr>
          <w:t>5.9</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Cross Liability</w:t>
        </w:r>
        <w:r w:rsidR="00FA7AC1">
          <w:rPr>
            <w:noProof/>
            <w:webHidden/>
          </w:rPr>
          <w:tab/>
        </w:r>
        <w:r w:rsidR="00FA7AC1">
          <w:rPr>
            <w:noProof/>
            <w:webHidden/>
          </w:rPr>
          <w:fldChar w:fldCharType="begin"/>
        </w:r>
        <w:r w:rsidR="00FA7AC1">
          <w:rPr>
            <w:noProof/>
            <w:webHidden/>
          </w:rPr>
          <w:instrText xml:space="preserve"> PAGEREF _Toc184218495 \h </w:instrText>
        </w:r>
        <w:r w:rsidR="00FA7AC1">
          <w:rPr>
            <w:noProof/>
            <w:webHidden/>
          </w:rPr>
        </w:r>
        <w:r w:rsidR="00FA7AC1">
          <w:rPr>
            <w:noProof/>
            <w:webHidden/>
          </w:rPr>
          <w:fldChar w:fldCharType="separate"/>
        </w:r>
        <w:r w:rsidR="004F2EB0">
          <w:rPr>
            <w:noProof/>
            <w:webHidden/>
          </w:rPr>
          <w:t>59</w:t>
        </w:r>
        <w:r w:rsidR="00FA7AC1">
          <w:rPr>
            <w:noProof/>
            <w:webHidden/>
          </w:rPr>
          <w:fldChar w:fldCharType="end"/>
        </w:r>
      </w:hyperlink>
    </w:p>
    <w:p w14:paraId="096156CD" w14:textId="27630405"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496" w:history="1">
        <w:r w:rsidR="00FA7AC1" w:rsidRPr="00B06CAE">
          <w:rPr>
            <w:rStyle w:val="Hyperlink"/>
            <w:rFonts w:ascii="Arial Bold" w:hAnsi="Arial Bold"/>
            <w:noProof/>
          </w:rPr>
          <w:t>5.10</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Insurances Secondary</w:t>
        </w:r>
        <w:r w:rsidR="00FA7AC1">
          <w:rPr>
            <w:noProof/>
            <w:webHidden/>
          </w:rPr>
          <w:tab/>
        </w:r>
        <w:r w:rsidR="00FA7AC1">
          <w:rPr>
            <w:noProof/>
            <w:webHidden/>
          </w:rPr>
          <w:fldChar w:fldCharType="begin"/>
        </w:r>
        <w:r w:rsidR="00FA7AC1">
          <w:rPr>
            <w:noProof/>
            <w:webHidden/>
          </w:rPr>
          <w:instrText xml:space="preserve"> PAGEREF _Toc184218496 \h </w:instrText>
        </w:r>
        <w:r w:rsidR="00FA7AC1">
          <w:rPr>
            <w:noProof/>
            <w:webHidden/>
          </w:rPr>
        </w:r>
        <w:r w:rsidR="00FA7AC1">
          <w:rPr>
            <w:noProof/>
            <w:webHidden/>
          </w:rPr>
          <w:fldChar w:fldCharType="separate"/>
        </w:r>
        <w:r w:rsidR="004F2EB0">
          <w:rPr>
            <w:noProof/>
            <w:webHidden/>
          </w:rPr>
          <w:t>60</w:t>
        </w:r>
        <w:r w:rsidR="00FA7AC1">
          <w:rPr>
            <w:noProof/>
            <w:webHidden/>
          </w:rPr>
          <w:fldChar w:fldCharType="end"/>
        </w:r>
      </w:hyperlink>
    </w:p>
    <w:p w14:paraId="764BBAA8" w14:textId="4FEE0CFD"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497" w:history="1">
        <w:r w:rsidR="00FA7AC1" w:rsidRPr="00B06CAE">
          <w:rPr>
            <w:rStyle w:val="Hyperlink"/>
            <w:rFonts w:ascii="Arial Bold" w:hAnsi="Arial Bold"/>
            <w:noProof/>
          </w:rPr>
          <w:t>5.11</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Exclusion of Consequential Loss and Limitation on Liability</w:t>
        </w:r>
        <w:r w:rsidR="00FA7AC1">
          <w:rPr>
            <w:noProof/>
            <w:webHidden/>
          </w:rPr>
          <w:tab/>
        </w:r>
        <w:r w:rsidR="00FA7AC1">
          <w:rPr>
            <w:noProof/>
            <w:webHidden/>
          </w:rPr>
          <w:fldChar w:fldCharType="begin"/>
        </w:r>
        <w:r w:rsidR="00FA7AC1">
          <w:rPr>
            <w:noProof/>
            <w:webHidden/>
          </w:rPr>
          <w:instrText xml:space="preserve"> PAGEREF _Toc184218497 \h </w:instrText>
        </w:r>
        <w:r w:rsidR="00FA7AC1">
          <w:rPr>
            <w:noProof/>
            <w:webHidden/>
          </w:rPr>
        </w:r>
        <w:r w:rsidR="00FA7AC1">
          <w:rPr>
            <w:noProof/>
            <w:webHidden/>
          </w:rPr>
          <w:fldChar w:fldCharType="separate"/>
        </w:r>
        <w:r w:rsidR="004F2EB0">
          <w:rPr>
            <w:noProof/>
            <w:webHidden/>
          </w:rPr>
          <w:t>60</w:t>
        </w:r>
        <w:r w:rsidR="00FA7AC1">
          <w:rPr>
            <w:noProof/>
            <w:webHidden/>
          </w:rPr>
          <w:fldChar w:fldCharType="end"/>
        </w:r>
      </w:hyperlink>
    </w:p>
    <w:p w14:paraId="5244A41C" w14:textId="1146FC09" w:rsidR="00FA7AC1" w:rsidRDefault="00F14B5C">
      <w:pPr>
        <w:pStyle w:val="TOC1"/>
        <w:rPr>
          <w:rFonts w:asciiTheme="minorHAnsi" w:eastAsiaTheme="minorEastAsia" w:hAnsiTheme="minorHAnsi" w:cstheme="minorBidi"/>
          <w:b w:val="0"/>
          <w:caps w:val="0"/>
          <w:noProof/>
          <w:kern w:val="2"/>
          <w:sz w:val="22"/>
          <w:lang w:eastAsia="en-AU"/>
          <w14:ligatures w14:val="standardContextual"/>
        </w:rPr>
      </w:pPr>
      <w:hyperlink w:anchor="_Toc184218498" w:history="1">
        <w:r w:rsidR="00FA7AC1" w:rsidRPr="00B06CAE">
          <w:rPr>
            <w:rStyle w:val="Hyperlink"/>
            <w:noProof/>
          </w:rPr>
          <w:t>6.</w:t>
        </w:r>
        <w:r w:rsidR="00FA7AC1">
          <w:rPr>
            <w:rFonts w:asciiTheme="minorHAnsi" w:eastAsiaTheme="minorEastAsia" w:hAnsiTheme="minorHAnsi" w:cstheme="minorBidi"/>
            <w:b w:val="0"/>
            <w:caps w:val="0"/>
            <w:noProof/>
            <w:kern w:val="2"/>
            <w:sz w:val="22"/>
            <w:lang w:eastAsia="en-AU"/>
            <w14:ligatures w14:val="standardContextual"/>
          </w:rPr>
          <w:tab/>
        </w:r>
        <w:r w:rsidR="00FA7AC1" w:rsidRPr="00B06CAE">
          <w:rPr>
            <w:rStyle w:val="Hyperlink"/>
            <w:noProof/>
          </w:rPr>
          <w:t>DESIGN AND DOCUMENTATION</w:t>
        </w:r>
        <w:r w:rsidR="00FA7AC1">
          <w:rPr>
            <w:noProof/>
            <w:webHidden/>
          </w:rPr>
          <w:tab/>
        </w:r>
        <w:r w:rsidR="00FA7AC1">
          <w:rPr>
            <w:noProof/>
            <w:webHidden/>
          </w:rPr>
          <w:fldChar w:fldCharType="begin"/>
        </w:r>
        <w:r w:rsidR="00FA7AC1">
          <w:rPr>
            <w:noProof/>
            <w:webHidden/>
          </w:rPr>
          <w:instrText xml:space="preserve"> PAGEREF _Toc184218498 \h </w:instrText>
        </w:r>
        <w:r w:rsidR="00FA7AC1">
          <w:rPr>
            <w:noProof/>
            <w:webHidden/>
          </w:rPr>
        </w:r>
        <w:r w:rsidR="00FA7AC1">
          <w:rPr>
            <w:noProof/>
            <w:webHidden/>
          </w:rPr>
          <w:fldChar w:fldCharType="separate"/>
        </w:r>
        <w:r w:rsidR="004F2EB0">
          <w:rPr>
            <w:noProof/>
            <w:webHidden/>
          </w:rPr>
          <w:t>62</w:t>
        </w:r>
        <w:r w:rsidR="00FA7AC1">
          <w:rPr>
            <w:noProof/>
            <w:webHidden/>
          </w:rPr>
          <w:fldChar w:fldCharType="end"/>
        </w:r>
      </w:hyperlink>
    </w:p>
    <w:p w14:paraId="2E58A15C" w14:textId="49A42446"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499" w:history="1">
        <w:r w:rsidR="00FA7AC1" w:rsidRPr="00B06CAE">
          <w:rPr>
            <w:rStyle w:val="Hyperlink"/>
            <w:rFonts w:ascii="Arial Bold" w:hAnsi="Arial Bold"/>
            <w:noProof/>
          </w:rPr>
          <w:t>6.1</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Contractor’s Documentation Program</w:t>
        </w:r>
        <w:r w:rsidR="00FA7AC1">
          <w:rPr>
            <w:noProof/>
            <w:webHidden/>
          </w:rPr>
          <w:tab/>
        </w:r>
        <w:r w:rsidR="00FA7AC1">
          <w:rPr>
            <w:noProof/>
            <w:webHidden/>
          </w:rPr>
          <w:fldChar w:fldCharType="begin"/>
        </w:r>
        <w:r w:rsidR="00FA7AC1">
          <w:rPr>
            <w:noProof/>
            <w:webHidden/>
          </w:rPr>
          <w:instrText xml:space="preserve"> PAGEREF _Toc184218499 \h </w:instrText>
        </w:r>
        <w:r w:rsidR="00FA7AC1">
          <w:rPr>
            <w:noProof/>
            <w:webHidden/>
          </w:rPr>
        </w:r>
        <w:r w:rsidR="00FA7AC1">
          <w:rPr>
            <w:noProof/>
            <w:webHidden/>
          </w:rPr>
          <w:fldChar w:fldCharType="separate"/>
        </w:r>
        <w:r w:rsidR="004F2EB0">
          <w:rPr>
            <w:noProof/>
            <w:webHidden/>
          </w:rPr>
          <w:t>62</w:t>
        </w:r>
        <w:r w:rsidR="00FA7AC1">
          <w:rPr>
            <w:noProof/>
            <w:webHidden/>
          </w:rPr>
          <w:fldChar w:fldCharType="end"/>
        </w:r>
      </w:hyperlink>
    </w:p>
    <w:p w14:paraId="19332270" w14:textId="51894A82"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500" w:history="1">
        <w:r w:rsidR="00FA7AC1" w:rsidRPr="00B06CAE">
          <w:rPr>
            <w:rStyle w:val="Hyperlink"/>
            <w:rFonts w:ascii="Arial Bold" w:hAnsi="Arial Bold"/>
            <w:noProof/>
          </w:rPr>
          <w:t>6.2</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Delivery Phase - Contractor's Design</w:t>
        </w:r>
        <w:r w:rsidR="00FA7AC1">
          <w:rPr>
            <w:noProof/>
            <w:webHidden/>
          </w:rPr>
          <w:tab/>
        </w:r>
        <w:r w:rsidR="00FA7AC1">
          <w:rPr>
            <w:noProof/>
            <w:webHidden/>
          </w:rPr>
          <w:fldChar w:fldCharType="begin"/>
        </w:r>
        <w:r w:rsidR="00FA7AC1">
          <w:rPr>
            <w:noProof/>
            <w:webHidden/>
          </w:rPr>
          <w:instrText xml:space="preserve"> PAGEREF _Toc184218500 \h </w:instrText>
        </w:r>
        <w:r w:rsidR="00FA7AC1">
          <w:rPr>
            <w:noProof/>
            <w:webHidden/>
          </w:rPr>
        </w:r>
        <w:r w:rsidR="00FA7AC1">
          <w:rPr>
            <w:noProof/>
            <w:webHidden/>
          </w:rPr>
          <w:fldChar w:fldCharType="separate"/>
        </w:r>
        <w:r w:rsidR="004F2EB0">
          <w:rPr>
            <w:noProof/>
            <w:webHidden/>
          </w:rPr>
          <w:t>62</w:t>
        </w:r>
        <w:r w:rsidR="00FA7AC1">
          <w:rPr>
            <w:noProof/>
            <w:webHidden/>
          </w:rPr>
          <w:fldChar w:fldCharType="end"/>
        </w:r>
      </w:hyperlink>
    </w:p>
    <w:p w14:paraId="59BCD843" w14:textId="119F2DAF"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501" w:history="1">
        <w:r w:rsidR="00FA7AC1" w:rsidRPr="00B06CAE">
          <w:rPr>
            <w:rStyle w:val="Hyperlink"/>
            <w:rFonts w:ascii="Arial Bold" w:hAnsi="Arial Bold"/>
            <w:noProof/>
          </w:rPr>
          <w:t>6.3</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Contract Administrator May Review Contractor's Design</w:t>
        </w:r>
        <w:r w:rsidR="00FA7AC1">
          <w:rPr>
            <w:noProof/>
            <w:webHidden/>
          </w:rPr>
          <w:tab/>
        </w:r>
        <w:r w:rsidR="00FA7AC1">
          <w:rPr>
            <w:noProof/>
            <w:webHidden/>
          </w:rPr>
          <w:fldChar w:fldCharType="begin"/>
        </w:r>
        <w:r w:rsidR="00FA7AC1">
          <w:rPr>
            <w:noProof/>
            <w:webHidden/>
          </w:rPr>
          <w:instrText xml:space="preserve"> PAGEREF _Toc184218501 \h </w:instrText>
        </w:r>
        <w:r w:rsidR="00FA7AC1">
          <w:rPr>
            <w:noProof/>
            <w:webHidden/>
          </w:rPr>
        </w:r>
        <w:r w:rsidR="00FA7AC1">
          <w:rPr>
            <w:noProof/>
            <w:webHidden/>
          </w:rPr>
          <w:fldChar w:fldCharType="separate"/>
        </w:r>
        <w:r w:rsidR="004F2EB0">
          <w:rPr>
            <w:noProof/>
            <w:webHidden/>
          </w:rPr>
          <w:t>62</w:t>
        </w:r>
        <w:r w:rsidR="00FA7AC1">
          <w:rPr>
            <w:noProof/>
            <w:webHidden/>
          </w:rPr>
          <w:fldChar w:fldCharType="end"/>
        </w:r>
      </w:hyperlink>
    </w:p>
    <w:p w14:paraId="3CC1574F" w14:textId="583FF271"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502" w:history="1">
        <w:r w:rsidR="00FA7AC1" w:rsidRPr="00B06CAE">
          <w:rPr>
            <w:rStyle w:val="Hyperlink"/>
            <w:rFonts w:ascii="Arial Bold" w:hAnsi="Arial Bold"/>
            <w:noProof/>
          </w:rPr>
          <w:t>6.4</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No Obligation to Review</w:t>
        </w:r>
        <w:r w:rsidR="00FA7AC1">
          <w:rPr>
            <w:noProof/>
            <w:webHidden/>
          </w:rPr>
          <w:tab/>
        </w:r>
        <w:r w:rsidR="00FA7AC1">
          <w:rPr>
            <w:noProof/>
            <w:webHidden/>
          </w:rPr>
          <w:fldChar w:fldCharType="begin"/>
        </w:r>
        <w:r w:rsidR="00FA7AC1">
          <w:rPr>
            <w:noProof/>
            <w:webHidden/>
          </w:rPr>
          <w:instrText xml:space="preserve"> PAGEREF _Toc184218502 \h </w:instrText>
        </w:r>
        <w:r w:rsidR="00FA7AC1">
          <w:rPr>
            <w:noProof/>
            <w:webHidden/>
          </w:rPr>
        </w:r>
        <w:r w:rsidR="00FA7AC1">
          <w:rPr>
            <w:noProof/>
            <w:webHidden/>
          </w:rPr>
          <w:fldChar w:fldCharType="separate"/>
        </w:r>
        <w:r w:rsidR="004F2EB0">
          <w:rPr>
            <w:noProof/>
            <w:webHidden/>
          </w:rPr>
          <w:t>62</w:t>
        </w:r>
        <w:r w:rsidR="00FA7AC1">
          <w:rPr>
            <w:noProof/>
            <w:webHidden/>
          </w:rPr>
          <w:fldChar w:fldCharType="end"/>
        </w:r>
      </w:hyperlink>
    </w:p>
    <w:p w14:paraId="603F4ACA" w14:textId="72349963"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503" w:history="1">
        <w:r w:rsidR="00FA7AC1" w:rsidRPr="00B06CAE">
          <w:rPr>
            <w:rStyle w:val="Hyperlink"/>
            <w:rFonts w:ascii="Arial Bold" w:hAnsi="Arial Bold"/>
            <w:noProof/>
          </w:rPr>
          <w:t>6.5</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Copies of Contractor's Design</w:t>
        </w:r>
        <w:r w:rsidR="00FA7AC1">
          <w:rPr>
            <w:noProof/>
            <w:webHidden/>
          </w:rPr>
          <w:tab/>
        </w:r>
        <w:r w:rsidR="00FA7AC1">
          <w:rPr>
            <w:noProof/>
            <w:webHidden/>
          </w:rPr>
          <w:fldChar w:fldCharType="begin"/>
        </w:r>
        <w:r w:rsidR="00FA7AC1">
          <w:rPr>
            <w:noProof/>
            <w:webHidden/>
          </w:rPr>
          <w:instrText xml:space="preserve"> PAGEREF _Toc184218503 \h </w:instrText>
        </w:r>
        <w:r w:rsidR="00FA7AC1">
          <w:rPr>
            <w:noProof/>
            <w:webHidden/>
          </w:rPr>
        </w:r>
        <w:r w:rsidR="00FA7AC1">
          <w:rPr>
            <w:noProof/>
            <w:webHidden/>
          </w:rPr>
          <w:fldChar w:fldCharType="separate"/>
        </w:r>
        <w:r w:rsidR="004F2EB0">
          <w:rPr>
            <w:noProof/>
            <w:webHidden/>
          </w:rPr>
          <w:t>63</w:t>
        </w:r>
        <w:r w:rsidR="00FA7AC1">
          <w:rPr>
            <w:noProof/>
            <w:webHidden/>
          </w:rPr>
          <w:fldChar w:fldCharType="end"/>
        </w:r>
      </w:hyperlink>
    </w:p>
    <w:p w14:paraId="77250018" w14:textId="44158794"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504" w:history="1">
        <w:r w:rsidR="00FA7AC1" w:rsidRPr="00B06CAE">
          <w:rPr>
            <w:rStyle w:val="Hyperlink"/>
            <w:rFonts w:ascii="Arial Bold" w:hAnsi="Arial Bold"/>
            <w:noProof/>
          </w:rPr>
          <w:t>6.6</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Fitness for Purpose</w:t>
        </w:r>
        <w:r w:rsidR="00FA7AC1">
          <w:rPr>
            <w:noProof/>
            <w:webHidden/>
          </w:rPr>
          <w:tab/>
        </w:r>
        <w:r w:rsidR="00FA7AC1">
          <w:rPr>
            <w:noProof/>
            <w:webHidden/>
          </w:rPr>
          <w:fldChar w:fldCharType="begin"/>
        </w:r>
        <w:r w:rsidR="00FA7AC1">
          <w:rPr>
            <w:noProof/>
            <w:webHidden/>
          </w:rPr>
          <w:instrText xml:space="preserve"> PAGEREF _Toc184218504 \h </w:instrText>
        </w:r>
        <w:r w:rsidR="00FA7AC1">
          <w:rPr>
            <w:noProof/>
            <w:webHidden/>
          </w:rPr>
        </w:r>
        <w:r w:rsidR="00FA7AC1">
          <w:rPr>
            <w:noProof/>
            <w:webHidden/>
          </w:rPr>
          <w:fldChar w:fldCharType="separate"/>
        </w:r>
        <w:r w:rsidR="004F2EB0">
          <w:rPr>
            <w:noProof/>
            <w:webHidden/>
          </w:rPr>
          <w:t>63</w:t>
        </w:r>
        <w:r w:rsidR="00FA7AC1">
          <w:rPr>
            <w:noProof/>
            <w:webHidden/>
          </w:rPr>
          <w:fldChar w:fldCharType="end"/>
        </w:r>
      </w:hyperlink>
    </w:p>
    <w:p w14:paraId="61819B51" w14:textId="69E0185E"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505" w:history="1">
        <w:r w:rsidR="00FA7AC1" w:rsidRPr="00B06CAE">
          <w:rPr>
            <w:rStyle w:val="Hyperlink"/>
            <w:rFonts w:ascii="Arial Bold" w:hAnsi="Arial Bold"/>
            <w:noProof/>
          </w:rPr>
          <w:t>6.7</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Availability</w:t>
        </w:r>
        <w:r w:rsidR="00FA7AC1">
          <w:rPr>
            <w:noProof/>
            <w:webHidden/>
          </w:rPr>
          <w:tab/>
        </w:r>
        <w:r w:rsidR="00FA7AC1">
          <w:rPr>
            <w:noProof/>
            <w:webHidden/>
          </w:rPr>
          <w:fldChar w:fldCharType="begin"/>
        </w:r>
        <w:r w:rsidR="00FA7AC1">
          <w:rPr>
            <w:noProof/>
            <w:webHidden/>
          </w:rPr>
          <w:instrText xml:space="preserve"> PAGEREF _Toc184218505 \h </w:instrText>
        </w:r>
        <w:r w:rsidR="00FA7AC1">
          <w:rPr>
            <w:noProof/>
            <w:webHidden/>
          </w:rPr>
        </w:r>
        <w:r w:rsidR="00FA7AC1">
          <w:rPr>
            <w:noProof/>
            <w:webHidden/>
          </w:rPr>
          <w:fldChar w:fldCharType="separate"/>
        </w:r>
        <w:r w:rsidR="004F2EB0">
          <w:rPr>
            <w:noProof/>
            <w:webHidden/>
          </w:rPr>
          <w:t>63</w:t>
        </w:r>
        <w:r w:rsidR="00FA7AC1">
          <w:rPr>
            <w:noProof/>
            <w:webHidden/>
          </w:rPr>
          <w:fldChar w:fldCharType="end"/>
        </w:r>
      </w:hyperlink>
    </w:p>
    <w:p w14:paraId="44306358" w14:textId="661AEE1F"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506" w:history="1">
        <w:r w:rsidR="00FA7AC1" w:rsidRPr="00B06CAE">
          <w:rPr>
            <w:rStyle w:val="Hyperlink"/>
            <w:rFonts w:ascii="Arial Bold" w:hAnsi="Arial Bold"/>
            <w:noProof/>
          </w:rPr>
          <w:t>6.8</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Licence over Project Documents</w:t>
        </w:r>
        <w:r w:rsidR="00FA7AC1">
          <w:rPr>
            <w:noProof/>
            <w:webHidden/>
          </w:rPr>
          <w:tab/>
        </w:r>
        <w:r w:rsidR="00FA7AC1">
          <w:rPr>
            <w:noProof/>
            <w:webHidden/>
          </w:rPr>
          <w:fldChar w:fldCharType="begin"/>
        </w:r>
        <w:r w:rsidR="00FA7AC1">
          <w:rPr>
            <w:noProof/>
            <w:webHidden/>
          </w:rPr>
          <w:instrText xml:space="preserve"> PAGEREF _Toc184218506 \h </w:instrText>
        </w:r>
        <w:r w:rsidR="00FA7AC1">
          <w:rPr>
            <w:noProof/>
            <w:webHidden/>
          </w:rPr>
        </w:r>
        <w:r w:rsidR="00FA7AC1">
          <w:rPr>
            <w:noProof/>
            <w:webHidden/>
          </w:rPr>
          <w:fldChar w:fldCharType="separate"/>
        </w:r>
        <w:r w:rsidR="004F2EB0">
          <w:rPr>
            <w:noProof/>
            <w:webHidden/>
          </w:rPr>
          <w:t>63</w:t>
        </w:r>
        <w:r w:rsidR="00FA7AC1">
          <w:rPr>
            <w:noProof/>
            <w:webHidden/>
          </w:rPr>
          <w:fldChar w:fldCharType="end"/>
        </w:r>
      </w:hyperlink>
    </w:p>
    <w:p w14:paraId="0F5FF68C" w14:textId="1B9A6E4F"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507" w:history="1">
        <w:r w:rsidR="00FA7AC1" w:rsidRPr="00B06CAE">
          <w:rPr>
            <w:rStyle w:val="Hyperlink"/>
            <w:rFonts w:ascii="Arial Bold" w:hAnsi="Arial Bold"/>
            <w:noProof/>
          </w:rPr>
          <w:t>6.9</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Intellectual Property Warranties</w:t>
        </w:r>
        <w:r w:rsidR="00FA7AC1">
          <w:rPr>
            <w:noProof/>
            <w:webHidden/>
          </w:rPr>
          <w:tab/>
        </w:r>
        <w:r w:rsidR="00FA7AC1">
          <w:rPr>
            <w:noProof/>
            <w:webHidden/>
          </w:rPr>
          <w:fldChar w:fldCharType="begin"/>
        </w:r>
        <w:r w:rsidR="00FA7AC1">
          <w:rPr>
            <w:noProof/>
            <w:webHidden/>
          </w:rPr>
          <w:instrText xml:space="preserve"> PAGEREF _Toc184218507 \h </w:instrText>
        </w:r>
        <w:r w:rsidR="00FA7AC1">
          <w:rPr>
            <w:noProof/>
            <w:webHidden/>
          </w:rPr>
        </w:r>
        <w:r w:rsidR="00FA7AC1">
          <w:rPr>
            <w:noProof/>
            <w:webHidden/>
          </w:rPr>
          <w:fldChar w:fldCharType="separate"/>
        </w:r>
        <w:r w:rsidR="004F2EB0">
          <w:rPr>
            <w:noProof/>
            <w:webHidden/>
          </w:rPr>
          <w:t>64</w:t>
        </w:r>
        <w:r w:rsidR="00FA7AC1">
          <w:rPr>
            <w:noProof/>
            <w:webHidden/>
          </w:rPr>
          <w:fldChar w:fldCharType="end"/>
        </w:r>
      </w:hyperlink>
    </w:p>
    <w:p w14:paraId="6F820896" w14:textId="367327C8"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508" w:history="1">
        <w:r w:rsidR="00FA7AC1" w:rsidRPr="00B06CAE">
          <w:rPr>
            <w:rStyle w:val="Hyperlink"/>
            <w:rFonts w:ascii="Arial Bold" w:hAnsi="Arial Bold"/>
            <w:noProof/>
          </w:rPr>
          <w:t>6.10</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Intellectual Property Rights</w:t>
        </w:r>
        <w:r w:rsidR="00FA7AC1">
          <w:rPr>
            <w:noProof/>
            <w:webHidden/>
          </w:rPr>
          <w:tab/>
        </w:r>
        <w:r w:rsidR="00FA7AC1">
          <w:rPr>
            <w:noProof/>
            <w:webHidden/>
          </w:rPr>
          <w:fldChar w:fldCharType="begin"/>
        </w:r>
        <w:r w:rsidR="00FA7AC1">
          <w:rPr>
            <w:noProof/>
            <w:webHidden/>
          </w:rPr>
          <w:instrText xml:space="preserve"> PAGEREF _Toc184218508 \h </w:instrText>
        </w:r>
        <w:r w:rsidR="00FA7AC1">
          <w:rPr>
            <w:noProof/>
            <w:webHidden/>
          </w:rPr>
        </w:r>
        <w:r w:rsidR="00FA7AC1">
          <w:rPr>
            <w:noProof/>
            <w:webHidden/>
          </w:rPr>
          <w:fldChar w:fldCharType="separate"/>
        </w:r>
        <w:r w:rsidR="004F2EB0">
          <w:rPr>
            <w:noProof/>
            <w:webHidden/>
          </w:rPr>
          <w:t>64</w:t>
        </w:r>
        <w:r w:rsidR="00FA7AC1">
          <w:rPr>
            <w:noProof/>
            <w:webHidden/>
          </w:rPr>
          <w:fldChar w:fldCharType="end"/>
        </w:r>
      </w:hyperlink>
    </w:p>
    <w:p w14:paraId="6A905761" w14:textId="06875984"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509" w:history="1">
        <w:r w:rsidR="00FA7AC1" w:rsidRPr="00B06CAE">
          <w:rPr>
            <w:rStyle w:val="Hyperlink"/>
            <w:rFonts w:ascii="Arial Bold" w:hAnsi="Arial Bold"/>
            <w:noProof/>
          </w:rPr>
          <w:t>6.11</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Resolution of Ambiguities</w:t>
        </w:r>
        <w:r w:rsidR="00FA7AC1">
          <w:rPr>
            <w:noProof/>
            <w:webHidden/>
          </w:rPr>
          <w:tab/>
        </w:r>
        <w:r w:rsidR="00FA7AC1">
          <w:rPr>
            <w:noProof/>
            <w:webHidden/>
          </w:rPr>
          <w:fldChar w:fldCharType="begin"/>
        </w:r>
        <w:r w:rsidR="00FA7AC1">
          <w:rPr>
            <w:noProof/>
            <w:webHidden/>
          </w:rPr>
          <w:instrText xml:space="preserve"> PAGEREF _Toc184218509 \h </w:instrText>
        </w:r>
        <w:r w:rsidR="00FA7AC1">
          <w:rPr>
            <w:noProof/>
            <w:webHidden/>
          </w:rPr>
        </w:r>
        <w:r w:rsidR="00FA7AC1">
          <w:rPr>
            <w:noProof/>
            <w:webHidden/>
          </w:rPr>
          <w:fldChar w:fldCharType="separate"/>
        </w:r>
        <w:r w:rsidR="004F2EB0">
          <w:rPr>
            <w:noProof/>
            <w:webHidden/>
          </w:rPr>
          <w:t>64</w:t>
        </w:r>
        <w:r w:rsidR="00FA7AC1">
          <w:rPr>
            <w:noProof/>
            <w:webHidden/>
          </w:rPr>
          <w:fldChar w:fldCharType="end"/>
        </w:r>
      </w:hyperlink>
    </w:p>
    <w:p w14:paraId="3E750BDD" w14:textId="4FAD616F"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510" w:history="1">
        <w:r w:rsidR="00FA7AC1" w:rsidRPr="00B06CAE">
          <w:rPr>
            <w:rStyle w:val="Hyperlink"/>
            <w:rFonts w:ascii="Arial Bold" w:hAnsi="Arial Bold"/>
            <w:noProof/>
          </w:rPr>
          <w:t>6.12</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Access to Premises and Project Documents</w:t>
        </w:r>
        <w:r w:rsidR="00FA7AC1">
          <w:rPr>
            <w:noProof/>
            <w:webHidden/>
          </w:rPr>
          <w:tab/>
        </w:r>
        <w:r w:rsidR="00FA7AC1">
          <w:rPr>
            <w:noProof/>
            <w:webHidden/>
          </w:rPr>
          <w:fldChar w:fldCharType="begin"/>
        </w:r>
        <w:r w:rsidR="00FA7AC1">
          <w:rPr>
            <w:noProof/>
            <w:webHidden/>
          </w:rPr>
          <w:instrText xml:space="preserve"> PAGEREF _Toc184218510 \h </w:instrText>
        </w:r>
        <w:r w:rsidR="00FA7AC1">
          <w:rPr>
            <w:noProof/>
            <w:webHidden/>
          </w:rPr>
        </w:r>
        <w:r w:rsidR="00FA7AC1">
          <w:rPr>
            <w:noProof/>
            <w:webHidden/>
          </w:rPr>
          <w:fldChar w:fldCharType="separate"/>
        </w:r>
        <w:r w:rsidR="004F2EB0">
          <w:rPr>
            <w:noProof/>
            <w:webHidden/>
          </w:rPr>
          <w:t>65</w:t>
        </w:r>
        <w:r w:rsidR="00FA7AC1">
          <w:rPr>
            <w:noProof/>
            <w:webHidden/>
          </w:rPr>
          <w:fldChar w:fldCharType="end"/>
        </w:r>
      </w:hyperlink>
    </w:p>
    <w:p w14:paraId="2B54FF25" w14:textId="48AF1AE5"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511" w:history="1">
        <w:r w:rsidR="00FA7AC1" w:rsidRPr="00B06CAE">
          <w:rPr>
            <w:rStyle w:val="Hyperlink"/>
            <w:rFonts w:ascii="Arial Bold" w:hAnsi="Arial Bold"/>
            <w:noProof/>
          </w:rPr>
          <w:t>6.13</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Contractor's Design - Design Certification</w:t>
        </w:r>
        <w:r w:rsidR="00FA7AC1">
          <w:rPr>
            <w:noProof/>
            <w:webHidden/>
          </w:rPr>
          <w:tab/>
        </w:r>
        <w:r w:rsidR="00FA7AC1">
          <w:rPr>
            <w:noProof/>
            <w:webHidden/>
          </w:rPr>
          <w:fldChar w:fldCharType="begin"/>
        </w:r>
        <w:r w:rsidR="00FA7AC1">
          <w:rPr>
            <w:noProof/>
            <w:webHidden/>
          </w:rPr>
          <w:instrText xml:space="preserve"> PAGEREF _Toc184218511 \h </w:instrText>
        </w:r>
        <w:r w:rsidR="00FA7AC1">
          <w:rPr>
            <w:noProof/>
            <w:webHidden/>
          </w:rPr>
        </w:r>
        <w:r w:rsidR="00FA7AC1">
          <w:rPr>
            <w:noProof/>
            <w:webHidden/>
          </w:rPr>
          <w:fldChar w:fldCharType="separate"/>
        </w:r>
        <w:r w:rsidR="004F2EB0">
          <w:rPr>
            <w:noProof/>
            <w:webHidden/>
          </w:rPr>
          <w:t>65</w:t>
        </w:r>
        <w:r w:rsidR="00FA7AC1">
          <w:rPr>
            <w:noProof/>
            <w:webHidden/>
          </w:rPr>
          <w:fldChar w:fldCharType="end"/>
        </w:r>
      </w:hyperlink>
    </w:p>
    <w:p w14:paraId="76CCEA75" w14:textId="257F308E"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512" w:history="1">
        <w:r w:rsidR="00FA7AC1" w:rsidRPr="00B06CAE">
          <w:rPr>
            <w:rStyle w:val="Hyperlink"/>
            <w:rFonts w:ascii="Arial Bold" w:hAnsi="Arial Bold"/>
            <w:noProof/>
          </w:rPr>
          <w:t>6.14</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Samples</w:t>
        </w:r>
        <w:r w:rsidR="00FA7AC1">
          <w:rPr>
            <w:noProof/>
            <w:webHidden/>
          </w:rPr>
          <w:tab/>
        </w:r>
        <w:r w:rsidR="00FA7AC1">
          <w:rPr>
            <w:noProof/>
            <w:webHidden/>
          </w:rPr>
          <w:fldChar w:fldCharType="begin"/>
        </w:r>
        <w:r w:rsidR="00FA7AC1">
          <w:rPr>
            <w:noProof/>
            <w:webHidden/>
          </w:rPr>
          <w:instrText xml:space="preserve"> PAGEREF _Toc184218512 \h </w:instrText>
        </w:r>
        <w:r w:rsidR="00FA7AC1">
          <w:rPr>
            <w:noProof/>
            <w:webHidden/>
          </w:rPr>
        </w:r>
        <w:r w:rsidR="00FA7AC1">
          <w:rPr>
            <w:noProof/>
            <w:webHidden/>
          </w:rPr>
          <w:fldChar w:fldCharType="separate"/>
        </w:r>
        <w:r w:rsidR="004F2EB0">
          <w:rPr>
            <w:noProof/>
            <w:webHidden/>
          </w:rPr>
          <w:t>66</w:t>
        </w:r>
        <w:r w:rsidR="00FA7AC1">
          <w:rPr>
            <w:noProof/>
            <w:webHidden/>
          </w:rPr>
          <w:fldChar w:fldCharType="end"/>
        </w:r>
      </w:hyperlink>
    </w:p>
    <w:p w14:paraId="2E4B774D" w14:textId="129F4D4B" w:rsidR="00FA7AC1" w:rsidRDefault="00F14B5C">
      <w:pPr>
        <w:pStyle w:val="TOC1"/>
        <w:rPr>
          <w:rFonts w:asciiTheme="minorHAnsi" w:eastAsiaTheme="minorEastAsia" w:hAnsiTheme="minorHAnsi" w:cstheme="minorBidi"/>
          <w:b w:val="0"/>
          <w:caps w:val="0"/>
          <w:noProof/>
          <w:kern w:val="2"/>
          <w:sz w:val="22"/>
          <w:lang w:eastAsia="en-AU"/>
          <w14:ligatures w14:val="standardContextual"/>
        </w:rPr>
      </w:pPr>
      <w:hyperlink w:anchor="_Toc184218513" w:history="1">
        <w:r w:rsidR="00FA7AC1" w:rsidRPr="00B06CAE">
          <w:rPr>
            <w:rStyle w:val="Hyperlink"/>
            <w:noProof/>
          </w:rPr>
          <w:t>7.</w:t>
        </w:r>
        <w:r w:rsidR="00FA7AC1">
          <w:rPr>
            <w:rFonts w:asciiTheme="minorHAnsi" w:eastAsiaTheme="minorEastAsia" w:hAnsiTheme="minorHAnsi" w:cstheme="minorBidi"/>
            <w:b w:val="0"/>
            <w:caps w:val="0"/>
            <w:noProof/>
            <w:kern w:val="2"/>
            <w:sz w:val="22"/>
            <w:lang w:eastAsia="en-AU"/>
            <w14:ligatures w14:val="standardContextual"/>
          </w:rPr>
          <w:tab/>
        </w:r>
        <w:r w:rsidR="00FA7AC1" w:rsidRPr="00B06CAE">
          <w:rPr>
            <w:rStyle w:val="Hyperlink"/>
            <w:noProof/>
          </w:rPr>
          <w:t>SITE</w:t>
        </w:r>
        <w:r w:rsidR="00FA7AC1">
          <w:rPr>
            <w:noProof/>
            <w:webHidden/>
          </w:rPr>
          <w:tab/>
        </w:r>
        <w:r w:rsidR="00FA7AC1">
          <w:rPr>
            <w:noProof/>
            <w:webHidden/>
          </w:rPr>
          <w:fldChar w:fldCharType="begin"/>
        </w:r>
        <w:r w:rsidR="00FA7AC1">
          <w:rPr>
            <w:noProof/>
            <w:webHidden/>
          </w:rPr>
          <w:instrText xml:space="preserve"> PAGEREF _Toc184218513 \h </w:instrText>
        </w:r>
        <w:r w:rsidR="00FA7AC1">
          <w:rPr>
            <w:noProof/>
            <w:webHidden/>
          </w:rPr>
        </w:r>
        <w:r w:rsidR="00FA7AC1">
          <w:rPr>
            <w:noProof/>
            <w:webHidden/>
          </w:rPr>
          <w:fldChar w:fldCharType="separate"/>
        </w:r>
        <w:r w:rsidR="004F2EB0">
          <w:rPr>
            <w:noProof/>
            <w:webHidden/>
          </w:rPr>
          <w:t>67</w:t>
        </w:r>
        <w:r w:rsidR="00FA7AC1">
          <w:rPr>
            <w:noProof/>
            <w:webHidden/>
          </w:rPr>
          <w:fldChar w:fldCharType="end"/>
        </w:r>
      </w:hyperlink>
    </w:p>
    <w:p w14:paraId="202C94EC" w14:textId="057D12A7"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514" w:history="1">
        <w:r w:rsidR="00FA7AC1" w:rsidRPr="00B06CAE">
          <w:rPr>
            <w:rStyle w:val="Hyperlink"/>
            <w:rFonts w:ascii="Arial Bold" w:hAnsi="Arial Bold"/>
            <w:noProof/>
          </w:rPr>
          <w:t>7.1</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Contractor to Inform Itself</w:t>
        </w:r>
        <w:r w:rsidR="00FA7AC1">
          <w:rPr>
            <w:noProof/>
            <w:webHidden/>
          </w:rPr>
          <w:tab/>
        </w:r>
        <w:r w:rsidR="00FA7AC1">
          <w:rPr>
            <w:noProof/>
            <w:webHidden/>
          </w:rPr>
          <w:fldChar w:fldCharType="begin"/>
        </w:r>
        <w:r w:rsidR="00FA7AC1">
          <w:rPr>
            <w:noProof/>
            <w:webHidden/>
          </w:rPr>
          <w:instrText xml:space="preserve"> PAGEREF _Toc184218514 \h </w:instrText>
        </w:r>
        <w:r w:rsidR="00FA7AC1">
          <w:rPr>
            <w:noProof/>
            <w:webHidden/>
          </w:rPr>
        </w:r>
        <w:r w:rsidR="00FA7AC1">
          <w:rPr>
            <w:noProof/>
            <w:webHidden/>
          </w:rPr>
          <w:fldChar w:fldCharType="separate"/>
        </w:r>
        <w:r w:rsidR="004F2EB0">
          <w:rPr>
            <w:noProof/>
            <w:webHidden/>
          </w:rPr>
          <w:t>67</w:t>
        </w:r>
        <w:r w:rsidR="00FA7AC1">
          <w:rPr>
            <w:noProof/>
            <w:webHidden/>
          </w:rPr>
          <w:fldChar w:fldCharType="end"/>
        </w:r>
      </w:hyperlink>
    </w:p>
    <w:p w14:paraId="6959F44E" w14:textId="0029702E"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515" w:history="1">
        <w:r w:rsidR="00FA7AC1" w:rsidRPr="00B06CAE">
          <w:rPr>
            <w:rStyle w:val="Hyperlink"/>
            <w:rFonts w:ascii="Arial Bold" w:hAnsi="Arial Bold"/>
            <w:noProof/>
          </w:rPr>
          <w:t>7.2</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Site and Other Information</w:t>
        </w:r>
        <w:r w:rsidR="00FA7AC1">
          <w:rPr>
            <w:noProof/>
            <w:webHidden/>
          </w:rPr>
          <w:tab/>
        </w:r>
        <w:r w:rsidR="00FA7AC1">
          <w:rPr>
            <w:noProof/>
            <w:webHidden/>
          </w:rPr>
          <w:fldChar w:fldCharType="begin"/>
        </w:r>
        <w:r w:rsidR="00FA7AC1">
          <w:rPr>
            <w:noProof/>
            <w:webHidden/>
          </w:rPr>
          <w:instrText xml:space="preserve"> PAGEREF _Toc184218515 \h </w:instrText>
        </w:r>
        <w:r w:rsidR="00FA7AC1">
          <w:rPr>
            <w:noProof/>
            <w:webHidden/>
          </w:rPr>
        </w:r>
        <w:r w:rsidR="00FA7AC1">
          <w:rPr>
            <w:noProof/>
            <w:webHidden/>
          </w:rPr>
          <w:fldChar w:fldCharType="separate"/>
        </w:r>
        <w:r w:rsidR="004F2EB0">
          <w:rPr>
            <w:noProof/>
            <w:webHidden/>
          </w:rPr>
          <w:t>67</w:t>
        </w:r>
        <w:r w:rsidR="00FA7AC1">
          <w:rPr>
            <w:noProof/>
            <w:webHidden/>
          </w:rPr>
          <w:fldChar w:fldCharType="end"/>
        </w:r>
      </w:hyperlink>
    </w:p>
    <w:p w14:paraId="3AFE349F" w14:textId="6F72F83D"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516" w:history="1">
        <w:r w:rsidR="00FA7AC1" w:rsidRPr="00B06CAE">
          <w:rPr>
            <w:rStyle w:val="Hyperlink"/>
            <w:rFonts w:ascii="Arial Bold" w:hAnsi="Arial Bold"/>
            <w:noProof/>
          </w:rPr>
          <w:t>7.3</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Notice of Latent Condition</w:t>
        </w:r>
        <w:r w:rsidR="00FA7AC1">
          <w:rPr>
            <w:noProof/>
            <w:webHidden/>
          </w:rPr>
          <w:tab/>
        </w:r>
        <w:r w:rsidR="00FA7AC1">
          <w:rPr>
            <w:noProof/>
            <w:webHidden/>
          </w:rPr>
          <w:fldChar w:fldCharType="begin"/>
        </w:r>
        <w:r w:rsidR="00FA7AC1">
          <w:rPr>
            <w:noProof/>
            <w:webHidden/>
          </w:rPr>
          <w:instrText xml:space="preserve"> PAGEREF _Toc184218516 \h </w:instrText>
        </w:r>
        <w:r w:rsidR="00FA7AC1">
          <w:rPr>
            <w:noProof/>
            <w:webHidden/>
          </w:rPr>
        </w:r>
        <w:r w:rsidR="00FA7AC1">
          <w:rPr>
            <w:noProof/>
            <w:webHidden/>
          </w:rPr>
          <w:fldChar w:fldCharType="separate"/>
        </w:r>
        <w:r w:rsidR="004F2EB0">
          <w:rPr>
            <w:noProof/>
            <w:webHidden/>
          </w:rPr>
          <w:t>67</w:t>
        </w:r>
        <w:r w:rsidR="00FA7AC1">
          <w:rPr>
            <w:noProof/>
            <w:webHidden/>
          </w:rPr>
          <w:fldChar w:fldCharType="end"/>
        </w:r>
      </w:hyperlink>
    </w:p>
    <w:p w14:paraId="45357AE6" w14:textId="7C29A8A6"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517" w:history="1">
        <w:r w:rsidR="00FA7AC1" w:rsidRPr="00B06CAE">
          <w:rPr>
            <w:rStyle w:val="Hyperlink"/>
            <w:rFonts w:ascii="Arial Bold" w:hAnsi="Arial Bold"/>
            <w:noProof/>
          </w:rPr>
          <w:t>7.4</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Contractor's Entitlement</w:t>
        </w:r>
        <w:r w:rsidR="00FA7AC1">
          <w:rPr>
            <w:noProof/>
            <w:webHidden/>
          </w:rPr>
          <w:tab/>
        </w:r>
        <w:r w:rsidR="00FA7AC1">
          <w:rPr>
            <w:noProof/>
            <w:webHidden/>
          </w:rPr>
          <w:fldChar w:fldCharType="begin"/>
        </w:r>
        <w:r w:rsidR="00FA7AC1">
          <w:rPr>
            <w:noProof/>
            <w:webHidden/>
          </w:rPr>
          <w:instrText xml:space="preserve"> PAGEREF _Toc184218517 \h </w:instrText>
        </w:r>
        <w:r w:rsidR="00FA7AC1">
          <w:rPr>
            <w:noProof/>
            <w:webHidden/>
          </w:rPr>
        </w:r>
        <w:r w:rsidR="00FA7AC1">
          <w:rPr>
            <w:noProof/>
            <w:webHidden/>
          </w:rPr>
          <w:fldChar w:fldCharType="separate"/>
        </w:r>
        <w:r w:rsidR="004F2EB0">
          <w:rPr>
            <w:noProof/>
            <w:webHidden/>
          </w:rPr>
          <w:t>67</w:t>
        </w:r>
        <w:r w:rsidR="00FA7AC1">
          <w:rPr>
            <w:noProof/>
            <w:webHidden/>
          </w:rPr>
          <w:fldChar w:fldCharType="end"/>
        </w:r>
      </w:hyperlink>
    </w:p>
    <w:p w14:paraId="2FB899CE" w14:textId="4D7A6F43"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518" w:history="1">
        <w:r w:rsidR="00FA7AC1" w:rsidRPr="00B06CAE">
          <w:rPr>
            <w:rStyle w:val="Hyperlink"/>
            <w:rFonts w:ascii="Arial Bold" w:hAnsi="Arial Bold"/>
            <w:noProof/>
          </w:rPr>
          <w:t>7.5</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Site Access Generally</w:t>
        </w:r>
        <w:r w:rsidR="00FA7AC1">
          <w:rPr>
            <w:noProof/>
            <w:webHidden/>
          </w:rPr>
          <w:tab/>
        </w:r>
        <w:r w:rsidR="00FA7AC1">
          <w:rPr>
            <w:noProof/>
            <w:webHidden/>
          </w:rPr>
          <w:fldChar w:fldCharType="begin"/>
        </w:r>
        <w:r w:rsidR="00FA7AC1">
          <w:rPr>
            <w:noProof/>
            <w:webHidden/>
          </w:rPr>
          <w:instrText xml:space="preserve"> PAGEREF _Toc184218518 \h </w:instrText>
        </w:r>
        <w:r w:rsidR="00FA7AC1">
          <w:rPr>
            <w:noProof/>
            <w:webHidden/>
          </w:rPr>
        </w:r>
        <w:r w:rsidR="00FA7AC1">
          <w:rPr>
            <w:noProof/>
            <w:webHidden/>
          </w:rPr>
          <w:fldChar w:fldCharType="separate"/>
        </w:r>
        <w:r w:rsidR="004F2EB0">
          <w:rPr>
            <w:noProof/>
            <w:webHidden/>
          </w:rPr>
          <w:t>68</w:t>
        </w:r>
        <w:r w:rsidR="00FA7AC1">
          <w:rPr>
            <w:noProof/>
            <w:webHidden/>
          </w:rPr>
          <w:fldChar w:fldCharType="end"/>
        </w:r>
      </w:hyperlink>
    </w:p>
    <w:p w14:paraId="57F13BEA" w14:textId="305413D0"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519" w:history="1">
        <w:r w:rsidR="00FA7AC1" w:rsidRPr="00B06CAE">
          <w:rPr>
            <w:rStyle w:val="Hyperlink"/>
            <w:rFonts w:ascii="Arial Bold" w:hAnsi="Arial Bold"/>
            <w:noProof/>
          </w:rPr>
          <w:t>7.6</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Contractor's Obligation to Provide Access</w:t>
        </w:r>
        <w:r w:rsidR="00FA7AC1">
          <w:rPr>
            <w:noProof/>
            <w:webHidden/>
          </w:rPr>
          <w:tab/>
        </w:r>
        <w:r w:rsidR="00FA7AC1">
          <w:rPr>
            <w:noProof/>
            <w:webHidden/>
          </w:rPr>
          <w:fldChar w:fldCharType="begin"/>
        </w:r>
        <w:r w:rsidR="00FA7AC1">
          <w:rPr>
            <w:noProof/>
            <w:webHidden/>
          </w:rPr>
          <w:instrText xml:space="preserve"> PAGEREF _Toc184218519 \h </w:instrText>
        </w:r>
        <w:r w:rsidR="00FA7AC1">
          <w:rPr>
            <w:noProof/>
            <w:webHidden/>
          </w:rPr>
        </w:r>
        <w:r w:rsidR="00FA7AC1">
          <w:rPr>
            <w:noProof/>
            <w:webHidden/>
          </w:rPr>
          <w:fldChar w:fldCharType="separate"/>
        </w:r>
        <w:r w:rsidR="004F2EB0">
          <w:rPr>
            <w:noProof/>
            <w:webHidden/>
          </w:rPr>
          <w:t>68</w:t>
        </w:r>
        <w:r w:rsidR="00FA7AC1">
          <w:rPr>
            <w:noProof/>
            <w:webHidden/>
          </w:rPr>
          <w:fldChar w:fldCharType="end"/>
        </w:r>
      </w:hyperlink>
    </w:p>
    <w:p w14:paraId="5C94762B" w14:textId="6347CCBE"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520" w:history="1">
        <w:r w:rsidR="00FA7AC1" w:rsidRPr="00B06CAE">
          <w:rPr>
            <w:rStyle w:val="Hyperlink"/>
            <w:rFonts w:ascii="Arial Bold" w:hAnsi="Arial Bold"/>
            <w:noProof/>
          </w:rPr>
          <w:t>7.7</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Non-Reliance</w:t>
        </w:r>
        <w:r w:rsidR="00FA7AC1">
          <w:rPr>
            <w:noProof/>
            <w:webHidden/>
          </w:rPr>
          <w:tab/>
        </w:r>
        <w:r w:rsidR="00FA7AC1">
          <w:rPr>
            <w:noProof/>
            <w:webHidden/>
          </w:rPr>
          <w:fldChar w:fldCharType="begin"/>
        </w:r>
        <w:r w:rsidR="00FA7AC1">
          <w:rPr>
            <w:noProof/>
            <w:webHidden/>
          </w:rPr>
          <w:instrText xml:space="preserve"> PAGEREF _Toc184218520 \h </w:instrText>
        </w:r>
        <w:r w:rsidR="00FA7AC1">
          <w:rPr>
            <w:noProof/>
            <w:webHidden/>
          </w:rPr>
        </w:r>
        <w:r w:rsidR="00FA7AC1">
          <w:rPr>
            <w:noProof/>
            <w:webHidden/>
          </w:rPr>
          <w:fldChar w:fldCharType="separate"/>
        </w:r>
        <w:r w:rsidR="004F2EB0">
          <w:rPr>
            <w:noProof/>
            <w:webHidden/>
          </w:rPr>
          <w:t>68</w:t>
        </w:r>
        <w:r w:rsidR="00FA7AC1">
          <w:rPr>
            <w:noProof/>
            <w:webHidden/>
          </w:rPr>
          <w:fldChar w:fldCharType="end"/>
        </w:r>
      </w:hyperlink>
    </w:p>
    <w:p w14:paraId="46863A9E" w14:textId="432724B3" w:rsidR="00FA7AC1" w:rsidRDefault="00F14B5C">
      <w:pPr>
        <w:pStyle w:val="TOC1"/>
        <w:rPr>
          <w:rFonts w:asciiTheme="minorHAnsi" w:eastAsiaTheme="minorEastAsia" w:hAnsiTheme="minorHAnsi" w:cstheme="minorBidi"/>
          <w:b w:val="0"/>
          <w:caps w:val="0"/>
          <w:noProof/>
          <w:kern w:val="2"/>
          <w:sz w:val="22"/>
          <w:lang w:eastAsia="en-AU"/>
          <w14:ligatures w14:val="standardContextual"/>
        </w:rPr>
      </w:pPr>
      <w:hyperlink w:anchor="_Toc184218521" w:history="1">
        <w:r w:rsidR="00FA7AC1" w:rsidRPr="00B06CAE">
          <w:rPr>
            <w:rStyle w:val="Hyperlink"/>
            <w:noProof/>
          </w:rPr>
          <w:t>8.</w:t>
        </w:r>
        <w:r w:rsidR="00FA7AC1">
          <w:rPr>
            <w:rFonts w:asciiTheme="minorHAnsi" w:eastAsiaTheme="minorEastAsia" w:hAnsiTheme="minorHAnsi" w:cstheme="minorBidi"/>
            <w:b w:val="0"/>
            <w:caps w:val="0"/>
            <w:noProof/>
            <w:kern w:val="2"/>
            <w:sz w:val="22"/>
            <w:lang w:eastAsia="en-AU"/>
            <w14:ligatures w14:val="standardContextual"/>
          </w:rPr>
          <w:tab/>
        </w:r>
        <w:r w:rsidR="00FA7AC1" w:rsidRPr="00B06CAE">
          <w:rPr>
            <w:rStyle w:val="Hyperlink"/>
            <w:noProof/>
          </w:rPr>
          <w:t>CARRYING OUT OF THE CONTRACTOR'S ACTIVITIES</w:t>
        </w:r>
        <w:r w:rsidR="00FA7AC1">
          <w:rPr>
            <w:noProof/>
            <w:webHidden/>
          </w:rPr>
          <w:tab/>
        </w:r>
        <w:r w:rsidR="00FA7AC1">
          <w:rPr>
            <w:noProof/>
            <w:webHidden/>
          </w:rPr>
          <w:fldChar w:fldCharType="begin"/>
        </w:r>
        <w:r w:rsidR="00FA7AC1">
          <w:rPr>
            <w:noProof/>
            <w:webHidden/>
          </w:rPr>
          <w:instrText xml:space="preserve"> PAGEREF _Toc184218521 \h </w:instrText>
        </w:r>
        <w:r w:rsidR="00FA7AC1">
          <w:rPr>
            <w:noProof/>
            <w:webHidden/>
          </w:rPr>
        </w:r>
        <w:r w:rsidR="00FA7AC1">
          <w:rPr>
            <w:noProof/>
            <w:webHidden/>
          </w:rPr>
          <w:fldChar w:fldCharType="separate"/>
        </w:r>
        <w:r w:rsidR="004F2EB0">
          <w:rPr>
            <w:noProof/>
            <w:webHidden/>
          </w:rPr>
          <w:t>70</w:t>
        </w:r>
        <w:r w:rsidR="00FA7AC1">
          <w:rPr>
            <w:noProof/>
            <w:webHidden/>
          </w:rPr>
          <w:fldChar w:fldCharType="end"/>
        </w:r>
      </w:hyperlink>
    </w:p>
    <w:p w14:paraId="2683A7ED" w14:textId="16E293A0"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522" w:history="1">
        <w:r w:rsidR="00FA7AC1" w:rsidRPr="00B06CAE">
          <w:rPr>
            <w:rStyle w:val="Hyperlink"/>
            <w:rFonts w:ascii="Arial Bold" w:hAnsi="Arial Bold"/>
            <w:noProof/>
          </w:rPr>
          <w:t>8.1</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Description of Works</w:t>
        </w:r>
        <w:r w:rsidR="00FA7AC1">
          <w:rPr>
            <w:noProof/>
            <w:webHidden/>
          </w:rPr>
          <w:tab/>
        </w:r>
        <w:r w:rsidR="00FA7AC1">
          <w:rPr>
            <w:noProof/>
            <w:webHidden/>
          </w:rPr>
          <w:fldChar w:fldCharType="begin"/>
        </w:r>
        <w:r w:rsidR="00FA7AC1">
          <w:rPr>
            <w:noProof/>
            <w:webHidden/>
          </w:rPr>
          <w:instrText xml:space="preserve"> PAGEREF _Toc184218522 \h </w:instrText>
        </w:r>
        <w:r w:rsidR="00FA7AC1">
          <w:rPr>
            <w:noProof/>
            <w:webHidden/>
          </w:rPr>
        </w:r>
        <w:r w:rsidR="00FA7AC1">
          <w:rPr>
            <w:noProof/>
            <w:webHidden/>
          </w:rPr>
          <w:fldChar w:fldCharType="separate"/>
        </w:r>
        <w:r w:rsidR="004F2EB0">
          <w:rPr>
            <w:noProof/>
            <w:webHidden/>
          </w:rPr>
          <w:t>70</w:t>
        </w:r>
        <w:r w:rsidR="00FA7AC1">
          <w:rPr>
            <w:noProof/>
            <w:webHidden/>
          </w:rPr>
          <w:fldChar w:fldCharType="end"/>
        </w:r>
      </w:hyperlink>
    </w:p>
    <w:p w14:paraId="23CDF17C" w14:textId="304E6416"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523" w:history="1">
        <w:r w:rsidR="00FA7AC1" w:rsidRPr="00B06CAE">
          <w:rPr>
            <w:rStyle w:val="Hyperlink"/>
            <w:rFonts w:ascii="Arial Bold" w:hAnsi="Arial Bold"/>
            <w:noProof/>
          </w:rPr>
          <w:t>8.2</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All Work Included</w:t>
        </w:r>
        <w:r w:rsidR="00FA7AC1">
          <w:rPr>
            <w:noProof/>
            <w:webHidden/>
          </w:rPr>
          <w:tab/>
        </w:r>
        <w:r w:rsidR="00FA7AC1">
          <w:rPr>
            <w:noProof/>
            <w:webHidden/>
          </w:rPr>
          <w:fldChar w:fldCharType="begin"/>
        </w:r>
        <w:r w:rsidR="00FA7AC1">
          <w:rPr>
            <w:noProof/>
            <w:webHidden/>
          </w:rPr>
          <w:instrText xml:space="preserve"> PAGEREF _Toc184218523 \h </w:instrText>
        </w:r>
        <w:r w:rsidR="00FA7AC1">
          <w:rPr>
            <w:noProof/>
            <w:webHidden/>
          </w:rPr>
        </w:r>
        <w:r w:rsidR="00FA7AC1">
          <w:rPr>
            <w:noProof/>
            <w:webHidden/>
          </w:rPr>
          <w:fldChar w:fldCharType="separate"/>
        </w:r>
        <w:r w:rsidR="004F2EB0">
          <w:rPr>
            <w:noProof/>
            <w:webHidden/>
          </w:rPr>
          <w:t>70</w:t>
        </w:r>
        <w:r w:rsidR="00FA7AC1">
          <w:rPr>
            <w:noProof/>
            <w:webHidden/>
          </w:rPr>
          <w:fldChar w:fldCharType="end"/>
        </w:r>
      </w:hyperlink>
    </w:p>
    <w:p w14:paraId="2EB5F957" w14:textId="12FC3547"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524" w:history="1">
        <w:r w:rsidR="00FA7AC1" w:rsidRPr="00B06CAE">
          <w:rPr>
            <w:rStyle w:val="Hyperlink"/>
            <w:rFonts w:ascii="Arial Bold" w:hAnsi="Arial Bold"/>
            <w:noProof/>
          </w:rPr>
          <w:t>8.3</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Statutory Requirements</w:t>
        </w:r>
        <w:r w:rsidR="00FA7AC1">
          <w:rPr>
            <w:noProof/>
            <w:webHidden/>
          </w:rPr>
          <w:tab/>
        </w:r>
        <w:r w:rsidR="00FA7AC1">
          <w:rPr>
            <w:noProof/>
            <w:webHidden/>
          </w:rPr>
          <w:fldChar w:fldCharType="begin"/>
        </w:r>
        <w:r w:rsidR="00FA7AC1">
          <w:rPr>
            <w:noProof/>
            <w:webHidden/>
          </w:rPr>
          <w:instrText xml:space="preserve"> PAGEREF _Toc184218524 \h </w:instrText>
        </w:r>
        <w:r w:rsidR="00FA7AC1">
          <w:rPr>
            <w:noProof/>
            <w:webHidden/>
          </w:rPr>
        </w:r>
        <w:r w:rsidR="00FA7AC1">
          <w:rPr>
            <w:noProof/>
            <w:webHidden/>
          </w:rPr>
          <w:fldChar w:fldCharType="separate"/>
        </w:r>
        <w:r w:rsidR="004F2EB0">
          <w:rPr>
            <w:noProof/>
            <w:webHidden/>
          </w:rPr>
          <w:t>70</w:t>
        </w:r>
        <w:r w:rsidR="00FA7AC1">
          <w:rPr>
            <w:noProof/>
            <w:webHidden/>
          </w:rPr>
          <w:fldChar w:fldCharType="end"/>
        </w:r>
      </w:hyperlink>
    </w:p>
    <w:p w14:paraId="162B4989" w14:textId="6F21DCC3"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525" w:history="1">
        <w:r w:rsidR="00FA7AC1" w:rsidRPr="00B06CAE">
          <w:rPr>
            <w:rStyle w:val="Hyperlink"/>
            <w:rFonts w:ascii="Arial Bold" w:hAnsi="Arial Bold"/>
            <w:noProof/>
          </w:rPr>
          <w:t>8.4</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Change in Statutory Requirements or Variance with Contract</w:t>
        </w:r>
        <w:r w:rsidR="00FA7AC1">
          <w:rPr>
            <w:noProof/>
            <w:webHidden/>
          </w:rPr>
          <w:tab/>
        </w:r>
        <w:r w:rsidR="00FA7AC1">
          <w:rPr>
            <w:noProof/>
            <w:webHidden/>
          </w:rPr>
          <w:fldChar w:fldCharType="begin"/>
        </w:r>
        <w:r w:rsidR="00FA7AC1">
          <w:rPr>
            <w:noProof/>
            <w:webHidden/>
          </w:rPr>
          <w:instrText xml:space="preserve"> PAGEREF _Toc184218525 \h </w:instrText>
        </w:r>
        <w:r w:rsidR="00FA7AC1">
          <w:rPr>
            <w:noProof/>
            <w:webHidden/>
          </w:rPr>
        </w:r>
        <w:r w:rsidR="00FA7AC1">
          <w:rPr>
            <w:noProof/>
            <w:webHidden/>
          </w:rPr>
          <w:fldChar w:fldCharType="separate"/>
        </w:r>
        <w:r w:rsidR="004F2EB0">
          <w:rPr>
            <w:noProof/>
            <w:webHidden/>
          </w:rPr>
          <w:t>70</w:t>
        </w:r>
        <w:r w:rsidR="00FA7AC1">
          <w:rPr>
            <w:noProof/>
            <w:webHidden/>
          </w:rPr>
          <w:fldChar w:fldCharType="end"/>
        </w:r>
      </w:hyperlink>
    </w:p>
    <w:p w14:paraId="15B0D8D3" w14:textId="1734F784"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526" w:history="1">
        <w:r w:rsidR="00FA7AC1" w:rsidRPr="00B06CAE">
          <w:rPr>
            <w:rStyle w:val="Hyperlink"/>
            <w:rFonts w:ascii="Arial Bold" w:hAnsi="Arial Bold"/>
            <w:noProof/>
          </w:rPr>
          <w:t>8.5</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Subcontracting</w:t>
        </w:r>
        <w:r w:rsidR="00FA7AC1">
          <w:rPr>
            <w:noProof/>
            <w:webHidden/>
          </w:rPr>
          <w:tab/>
        </w:r>
        <w:r w:rsidR="00FA7AC1">
          <w:rPr>
            <w:noProof/>
            <w:webHidden/>
          </w:rPr>
          <w:fldChar w:fldCharType="begin"/>
        </w:r>
        <w:r w:rsidR="00FA7AC1">
          <w:rPr>
            <w:noProof/>
            <w:webHidden/>
          </w:rPr>
          <w:instrText xml:space="preserve"> PAGEREF _Toc184218526 \h </w:instrText>
        </w:r>
        <w:r w:rsidR="00FA7AC1">
          <w:rPr>
            <w:noProof/>
            <w:webHidden/>
          </w:rPr>
        </w:r>
        <w:r w:rsidR="00FA7AC1">
          <w:rPr>
            <w:noProof/>
            <w:webHidden/>
          </w:rPr>
          <w:fldChar w:fldCharType="separate"/>
        </w:r>
        <w:r w:rsidR="004F2EB0">
          <w:rPr>
            <w:noProof/>
            <w:webHidden/>
          </w:rPr>
          <w:t>71</w:t>
        </w:r>
        <w:r w:rsidR="00FA7AC1">
          <w:rPr>
            <w:noProof/>
            <w:webHidden/>
          </w:rPr>
          <w:fldChar w:fldCharType="end"/>
        </w:r>
      </w:hyperlink>
    </w:p>
    <w:p w14:paraId="3C7AD824" w14:textId="2234A865"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527" w:history="1">
        <w:r w:rsidR="00FA7AC1" w:rsidRPr="00B06CAE">
          <w:rPr>
            <w:rStyle w:val="Hyperlink"/>
            <w:rFonts w:ascii="Arial Bold" w:hAnsi="Arial Bold"/>
            <w:noProof/>
          </w:rPr>
          <w:t>8.6</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Collateral Warranties</w:t>
        </w:r>
        <w:r w:rsidR="00FA7AC1">
          <w:rPr>
            <w:noProof/>
            <w:webHidden/>
          </w:rPr>
          <w:tab/>
        </w:r>
        <w:r w:rsidR="00FA7AC1">
          <w:rPr>
            <w:noProof/>
            <w:webHidden/>
          </w:rPr>
          <w:fldChar w:fldCharType="begin"/>
        </w:r>
        <w:r w:rsidR="00FA7AC1">
          <w:rPr>
            <w:noProof/>
            <w:webHidden/>
          </w:rPr>
          <w:instrText xml:space="preserve"> PAGEREF _Toc184218527 \h </w:instrText>
        </w:r>
        <w:r w:rsidR="00FA7AC1">
          <w:rPr>
            <w:noProof/>
            <w:webHidden/>
          </w:rPr>
        </w:r>
        <w:r w:rsidR="00FA7AC1">
          <w:rPr>
            <w:noProof/>
            <w:webHidden/>
          </w:rPr>
          <w:fldChar w:fldCharType="separate"/>
        </w:r>
        <w:r w:rsidR="004F2EB0">
          <w:rPr>
            <w:noProof/>
            <w:webHidden/>
          </w:rPr>
          <w:t>72</w:t>
        </w:r>
        <w:r w:rsidR="00FA7AC1">
          <w:rPr>
            <w:noProof/>
            <w:webHidden/>
          </w:rPr>
          <w:fldChar w:fldCharType="end"/>
        </w:r>
      </w:hyperlink>
    </w:p>
    <w:p w14:paraId="4FC2AD7A" w14:textId="6B8DEB5C"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528" w:history="1">
        <w:r w:rsidR="00FA7AC1" w:rsidRPr="00B06CAE">
          <w:rPr>
            <w:rStyle w:val="Hyperlink"/>
            <w:rFonts w:ascii="Arial Bold" w:hAnsi="Arial Bold"/>
            <w:noProof/>
          </w:rPr>
          <w:t>8.7</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Provisional Sum Work</w:t>
        </w:r>
        <w:r w:rsidR="00FA7AC1">
          <w:rPr>
            <w:noProof/>
            <w:webHidden/>
          </w:rPr>
          <w:tab/>
        </w:r>
        <w:r w:rsidR="00FA7AC1">
          <w:rPr>
            <w:noProof/>
            <w:webHidden/>
          </w:rPr>
          <w:fldChar w:fldCharType="begin"/>
        </w:r>
        <w:r w:rsidR="00FA7AC1">
          <w:rPr>
            <w:noProof/>
            <w:webHidden/>
          </w:rPr>
          <w:instrText xml:space="preserve"> PAGEREF _Toc184218528 \h </w:instrText>
        </w:r>
        <w:r w:rsidR="00FA7AC1">
          <w:rPr>
            <w:noProof/>
            <w:webHidden/>
          </w:rPr>
        </w:r>
        <w:r w:rsidR="00FA7AC1">
          <w:rPr>
            <w:noProof/>
            <w:webHidden/>
          </w:rPr>
          <w:fldChar w:fldCharType="separate"/>
        </w:r>
        <w:r w:rsidR="004F2EB0">
          <w:rPr>
            <w:noProof/>
            <w:webHidden/>
          </w:rPr>
          <w:t>72</w:t>
        </w:r>
        <w:r w:rsidR="00FA7AC1">
          <w:rPr>
            <w:noProof/>
            <w:webHidden/>
          </w:rPr>
          <w:fldChar w:fldCharType="end"/>
        </w:r>
      </w:hyperlink>
    </w:p>
    <w:p w14:paraId="7A85F756" w14:textId="17D197A0"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529" w:history="1">
        <w:r w:rsidR="00FA7AC1" w:rsidRPr="00B06CAE">
          <w:rPr>
            <w:rStyle w:val="Hyperlink"/>
            <w:rFonts w:ascii="Arial Bold" w:hAnsi="Arial Bold"/>
            <w:noProof/>
          </w:rPr>
          <w:t>8.8</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Design for Provisional Sum Work to be Prepared by Commonwealth - Option 1</w:t>
        </w:r>
        <w:r w:rsidR="00FA7AC1">
          <w:rPr>
            <w:noProof/>
            <w:webHidden/>
          </w:rPr>
          <w:tab/>
        </w:r>
        <w:r w:rsidR="00FA7AC1">
          <w:rPr>
            <w:noProof/>
            <w:webHidden/>
          </w:rPr>
          <w:fldChar w:fldCharType="begin"/>
        </w:r>
        <w:r w:rsidR="00FA7AC1">
          <w:rPr>
            <w:noProof/>
            <w:webHidden/>
          </w:rPr>
          <w:instrText xml:space="preserve"> PAGEREF _Toc184218529 \h </w:instrText>
        </w:r>
        <w:r w:rsidR="00FA7AC1">
          <w:rPr>
            <w:noProof/>
            <w:webHidden/>
          </w:rPr>
        </w:r>
        <w:r w:rsidR="00FA7AC1">
          <w:rPr>
            <w:noProof/>
            <w:webHidden/>
          </w:rPr>
          <w:fldChar w:fldCharType="separate"/>
        </w:r>
        <w:r w:rsidR="004F2EB0">
          <w:rPr>
            <w:noProof/>
            <w:webHidden/>
          </w:rPr>
          <w:t>73</w:t>
        </w:r>
        <w:r w:rsidR="00FA7AC1">
          <w:rPr>
            <w:noProof/>
            <w:webHidden/>
          </w:rPr>
          <w:fldChar w:fldCharType="end"/>
        </w:r>
      </w:hyperlink>
    </w:p>
    <w:p w14:paraId="006E8C2B" w14:textId="09A28EF6"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530" w:history="1">
        <w:r w:rsidR="00FA7AC1" w:rsidRPr="00B06CAE">
          <w:rPr>
            <w:rStyle w:val="Hyperlink"/>
            <w:noProof/>
          </w:rPr>
          <w:t>8.8</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Design for Provisional Sum Work to be Prepared by Contractor - Option 2</w:t>
        </w:r>
        <w:r w:rsidR="00FA7AC1">
          <w:rPr>
            <w:noProof/>
            <w:webHidden/>
          </w:rPr>
          <w:tab/>
        </w:r>
        <w:r w:rsidR="00FA7AC1">
          <w:rPr>
            <w:noProof/>
            <w:webHidden/>
          </w:rPr>
          <w:fldChar w:fldCharType="begin"/>
        </w:r>
        <w:r w:rsidR="00FA7AC1">
          <w:rPr>
            <w:noProof/>
            <w:webHidden/>
          </w:rPr>
          <w:instrText xml:space="preserve"> PAGEREF _Toc184218530 \h </w:instrText>
        </w:r>
        <w:r w:rsidR="00FA7AC1">
          <w:rPr>
            <w:noProof/>
            <w:webHidden/>
          </w:rPr>
        </w:r>
        <w:r w:rsidR="00FA7AC1">
          <w:rPr>
            <w:noProof/>
            <w:webHidden/>
          </w:rPr>
          <w:fldChar w:fldCharType="separate"/>
        </w:r>
        <w:r w:rsidR="004F2EB0">
          <w:rPr>
            <w:noProof/>
            <w:webHidden/>
          </w:rPr>
          <w:t>73</w:t>
        </w:r>
        <w:r w:rsidR="00FA7AC1">
          <w:rPr>
            <w:noProof/>
            <w:webHidden/>
          </w:rPr>
          <w:fldChar w:fldCharType="end"/>
        </w:r>
      </w:hyperlink>
    </w:p>
    <w:p w14:paraId="2C03ECB8" w14:textId="06EC53BD"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531" w:history="1">
        <w:r w:rsidR="00FA7AC1" w:rsidRPr="00B06CAE">
          <w:rPr>
            <w:rStyle w:val="Hyperlink"/>
            <w:rFonts w:ascii="Arial Bold" w:hAnsi="Arial Bold"/>
            <w:noProof/>
          </w:rPr>
          <w:t>8.9</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Tendering Provisional Sum Work</w:t>
        </w:r>
        <w:r w:rsidR="00FA7AC1">
          <w:rPr>
            <w:noProof/>
            <w:webHidden/>
          </w:rPr>
          <w:tab/>
        </w:r>
        <w:r w:rsidR="00FA7AC1">
          <w:rPr>
            <w:noProof/>
            <w:webHidden/>
          </w:rPr>
          <w:fldChar w:fldCharType="begin"/>
        </w:r>
        <w:r w:rsidR="00FA7AC1">
          <w:rPr>
            <w:noProof/>
            <w:webHidden/>
          </w:rPr>
          <w:instrText xml:space="preserve"> PAGEREF _Toc184218531 \h </w:instrText>
        </w:r>
        <w:r w:rsidR="00FA7AC1">
          <w:rPr>
            <w:noProof/>
            <w:webHidden/>
          </w:rPr>
        </w:r>
        <w:r w:rsidR="00FA7AC1">
          <w:rPr>
            <w:noProof/>
            <w:webHidden/>
          </w:rPr>
          <w:fldChar w:fldCharType="separate"/>
        </w:r>
        <w:r w:rsidR="004F2EB0">
          <w:rPr>
            <w:noProof/>
            <w:webHidden/>
          </w:rPr>
          <w:t>73</w:t>
        </w:r>
        <w:r w:rsidR="00FA7AC1">
          <w:rPr>
            <w:noProof/>
            <w:webHidden/>
          </w:rPr>
          <w:fldChar w:fldCharType="end"/>
        </w:r>
      </w:hyperlink>
    </w:p>
    <w:p w14:paraId="2D9D10EF" w14:textId="4E3255BF"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532" w:history="1">
        <w:r w:rsidR="00FA7AC1" w:rsidRPr="00B06CAE">
          <w:rPr>
            <w:rStyle w:val="Hyperlink"/>
            <w:rFonts w:ascii="Arial Bold" w:hAnsi="Arial Bold"/>
            <w:noProof/>
          </w:rPr>
          <w:t>8.10</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Delivery Phase Price Adjustment for Tendered Provisional Sum Work</w:t>
        </w:r>
        <w:r w:rsidR="00FA7AC1">
          <w:rPr>
            <w:noProof/>
            <w:webHidden/>
          </w:rPr>
          <w:tab/>
        </w:r>
        <w:r w:rsidR="00FA7AC1">
          <w:rPr>
            <w:noProof/>
            <w:webHidden/>
          </w:rPr>
          <w:fldChar w:fldCharType="begin"/>
        </w:r>
        <w:r w:rsidR="00FA7AC1">
          <w:rPr>
            <w:noProof/>
            <w:webHidden/>
          </w:rPr>
          <w:instrText xml:space="preserve"> PAGEREF _Toc184218532 \h </w:instrText>
        </w:r>
        <w:r w:rsidR="00FA7AC1">
          <w:rPr>
            <w:noProof/>
            <w:webHidden/>
          </w:rPr>
        </w:r>
        <w:r w:rsidR="00FA7AC1">
          <w:rPr>
            <w:noProof/>
            <w:webHidden/>
          </w:rPr>
          <w:fldChar w:fldCharType="separate"/>
        </w:r>
        <w:r w:rsidR="004F2EB0">
          <w:rPr>
            <w:noProof/>
            <w:webHidden/>
          </w:rPr>
          <w:t>74</w:t>
        </w:r>
        <w:r w:rsidR="00FA7AC1">
          <w:rPr>
            <w:noProof/>
            <w:webHidden/>
          </w:rPr>
          <w:fldChar w:fldCharType="end"/>
        </w:r>
      </w:hyperlink>
    </w:p>
    <w:p w14:paraId="7D9F67BE" w14:textId="18FFFEC6"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533" w:history="1">
        <w:r w:rsidR="00FA7AC1" w:rsidRPr="00B06CAE">
          <w:rPr>
            <w:rStyle w:val="Hyperlink"/>
            <w:rFonts w:ascii="Arial Bold" w:hAnsi="Arial Bold"/>
            <w:noProof/>
          </w:rPr>
          <w:t>8.11</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Delivery Phase Price Adjustment for Other Provisional Sum Work</w:t>
        </w:r>
        <w:r w:rsidR="00FA7AC1">
          <w:rPr>
            <w:noProof/>
            <w:webHidden/>
          </w:rPr>
          <w:tab/>
        </w:r>
        <w:r w:rsidR="00FA7AC1">
          <w:rPr>
            <w:noProof/>
            <w:webHidden/>
          </w:rPr>
          <w:fldChar w:fldCharType="begin"/>
        </w:r>
        <w:r w:rsidR="00FA7AC1">
          <w:rPr>
            <w:noProof/>
            <w:webHidden/>
          </w:rPr>
          <w:instrText xml:space="preserve"> PAGEREF _Toc184218533 \h </w:instrText>
        </w:r>
        <w:r w:rsidR="00FA7AC1">
          <w:rPr>
            <w:noProof/>
            <w:webHidden/>
          </w:rPr>
        </w:r>
        <w:r w:rsidR="00FA7AC1">
          <w:rPr>
            <w:noProof/>
            <w:webHidden/>
          </w:rPr>
          <w:fldChar w:fldCharType="separate"/>
        </w:r>
        <w:r w:rsidR="004F2EB0">
          <w:rPr>
            <w:noProof/>
            <w:webHidden/>
          </w:rPr>
          <w:t>74</w:t>
        </w:r>
        <w:r w:rsidR="00FA7AC1">
          <w:rPr>
            <w:noProof/>
            <w:webHidden/>
          </w:rPr>
          <w:fldChar w:fldCharType="end"/>
        </w:r>
      </w:hyperlink>
    </w:p>
    <w:p w14:paraId="675BCE15" w14:textId="39E8B025"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534" w:history="1">
        <w:r w:rsidR="00FA7AC1" w:rsidRPr="00B06CAE">
          <w:rPr>
            <w:rStyle w:val="Hyperlink"/>
            <w:rFonts w:ascii="Arial Bold" w:hAnsi="Arial Bold"/>
            <w:noProof/>
          </w:rPr>
          <w:t>8.12</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Further Allowance for Provisional Sum Work</w:t>
        </w:r>
        <w:r w:rsidR="00FA7AC1">
          <w:rPr>
            <w:noProof/>
            <w:webHidden/>
          </w:rPr>
          <w:tab/>
        </w:r>
        <w:r w:rsidR="00FA7AC1">
          <w:rPr>
            <w:noProof/>
            <w:webHidden/>
          </w:rPr>
          <w:fldChar w:fldCharType="begin"/>
        </w:r>
        <w:r w:rsidR="00FA7AC1">
          <w:rPr>
            <w:noProof/>
            <w:webHidden/>
          </w:rPr>
          <w:instrText xml:space="preserve"> PAGEREF _Toc184218534 \h </w:instrText>
        </w:r>
        <w:r w:rsidR="00FA7AC1">
          <w:rPr>
            <w:noProof/>
            <w:webHidden/>
          </w:rPr>
        </w:r>
        <w:r w:rsidR="00FA7AC1">
          <w:rPr>
            <w:noProof/>
            <w:webHidden/>
          </w:rPr>
          <w:fldChar w:fldCharType="separate"/>
        </w:r>
        <w:r w:rsidR="004F2EB0">
          <w:rPr>
            <w:noProof/>
            <w:webHidden/>
          </w:rPr>
          <w:t>74</w:t>
        </w:r>
        <w:r w:rsidR="00FA7AC1">
          <w:rPr>
            <w:noProof/>
            <w:webHidden/>
          </w:rPr>
          <w:fldChar w:fldCharType="end"/>
        </w:r>
      </w:hyperlink>
    </w:p>
    <w:p w14:paraId="47FDECFF" w14:textId="27343966"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535" w:history="1">
        <w:r w:rsidR="00FA7AC1" w:rsidRPr="00B06CAE">
          <w:rPr>
            <w:rStyle w:val="Hyperlink"/>
            <w:rFonts w:ascii="Arial Bold" w:hAnsi="Arial Bold"/>
            <w:noProof/>
          </w:rPr>
          <w:t>8.13</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Co-operation with Other Contractors</w:t>
        </w:r>
        <w:r w:rsidR="00FA7AC1">
          <w:rPr>
            <w:noProof/>
            <w:webHidden/>
          </w:rPr>
          <w:tab/>
        </w:r>
        <w:r w:rsidR="00FA7AC1">
          <w:rPr>
            <w:noProof/>
            <w:webHidden/>
          </w:rPr>
          <w:fldChar w:fldCharType="begin"/>
        </w:r>
        <w:r w:rsidR="00FA7AC1">
          <w:rPr>
            <w:noProof/>
            <w:webHidden/>
          </w:rPr>
          <w:instrText xml:space="preserve"> PAGEREF _Toc184218535 \h </w:instrText>
        </w:r>
        <w:r w:rsidR="00FA7AC1">
          <w:rPr>
            <w:noProof/>
            <w:webHidden/>
          </w:rPr>
        </w:r>
        <w:r w:rsidR="00FA7AC1">
          <w:rPr>
            <w:noProof/>
            <w:webHidden/>
          </w:rPr>
          <w:fldChar w:fldCharType="separate"/>
        </w:r>
        <w:r w:rsidR="004F2EB0">
          <w:rPr>
            <w:noProof/>
            <w:webHidden/>
          </w:rPr>
          <w:t>74</w:t>
        </w:r>
        <w:r w:rsidR="00FA7AC1">
          <w:rPr>
            <w:noProof/>
            <w:webHidden/>
          </w:rPr>
          <w:fldChar w:fldCharType="end"/>
        </w:r>
      </w:hyperlink>
    </w:p>
    <w:p w14:paraId="7379C5A8" w14:textId="5A11C94E"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536" w:history="1">
        <w:r w:rsidR="00FA7AC1" w:rsidRPr="00B06CAE">
          <w:rPr>
            <w:rStyle w:val="Hyperlink"/>
            <w:rFonts w:ascii="Arial Bold" w:hAnsi="Arial Bold"/>
            <w:noProof/>
          </w:rPr>
          <w:t>8.14</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Setting Out</w:t>
        </w:r>
        <w:r w:rsidR="00FA7AC1">
          <w:rPr>
            <w:noProof/>
            <w:webHidden/>
          </w:rPr>
          <w:tab/>
        </w:r>
        <w:r w:rsidR="00FA7AC1">
          <w:rPr>
            <w:noProof/>
            <w:webHidden/>
          </w:rPr>
          <w:fldChar w:fldCharType="begin"/>
        </w:r>
        <w:r w:rsidR="00FA7AC1">
          <w:rPr>
            <w:noProof/>
            <w:webHidden/>
          </w:rPr>
          <w:instrText xml:space="preserve"> PAGEREF _Toc184218536 \h </w:instrText>
        </w:r>
        <w:r w:rsidR="00FA7AC1">
          <w:rPr>
            <w:noProof/>
            <w:webHidden/>
          </w:rPr>
        </w:r>
        <w:r w:rsidR="00FA7AC1">
          <w:rPr>
            <w:noProof/>
            <w:webHidden/>
          </w:rPr>
          <w:fldChar w:fldCharType="separate"/>
        </w:r>
        <w:r w:rsidR="004F2EB0">
          <w:rPr>
            <w:noProof/>
            <w:webHidden/>
          </w:rPr>
          <w:t>74</w:t>
        </w:r>
        <w:r w:rsidR="00FA7AC1">
          <w:rPr>
            <w:noProof/>
            <w:webHidden/>
          </w:rPr>
          <w:fldChar w:fldCharType="end"/>
        </w:r>
      </w:hyperlink>
    </w:p>
    <w:p w14:paraId="21A0A1C3" w14:textId="23B3D433"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537" w:history="1">
        <w:r w:rsidR="00FA7AC1" w:rsidRPr="00B06CAE">
          <w:rPr>
            <w:rStyle w:val="Hyperlink"/>
            <w:rFonts w:ascii="Arial Bold" w:hAnsi="Arial Bold"/>
            <w:noProof/>
          </w:rPr>
          <w:t>8.15</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Survey</w:t>
        </w:r>
        <w:r w:rsidR="00FA7AC1">
          <w:rPr>
            <w:noProof/>
            <w:webHidden/>
          </w:rPr>
          <w:tab/>
        </w:r>
        <w:r w:rsidR="00FA7AC1">
          <w:rPr>
            <w:noProof/>
            <w:webHidden/>
          </w:rPr>
          <w:fldChar w:fldCharType="begin"/>
        </w:r>
        <w:r w:rsidR="00FA7AC1">
          <w:rPr>
            <w:noProof/>
            <w:webHidden/>
          </w:rPr>
          <w:instrText xml:space="preserve"> PAGEREF _Toc184218537 \h </w:instrText>
        </w:r>
        <w:r w:rsidR="00FA7AC1">
          <w:rPr>
            <w:noProof/>
            <w:webHidden/>
          </w:rPr>
        </w:r>
        <w:r w:rsidR="00FA7AC1">
          <w:rPr>
            <w:noProof/>
            <w:webHidden/>
          </w:rPr>
          <w:fldChar w:fldCharType="separate"/>
        </w:r>
        <w:r w:rsidR="004F2EB0">
          <w:rPr>
            <w:noProof/>
            <w:webHidden/>
          </w:rPr>
          <w:t>74</w:t>
        </w:r>
        <w:r w:rsidR="00FA7AC1">
          <w:rPr>
            <w:noProof/>
            <w:webHidden/>
          </w:rPr>
          <w:fldChar w:fldCharType="end"/>
        </w:r>
      </w:hyperlink>
    </w:p>
    <w:p w14:paraId="2A6A86B0" w14:textId="20E6EB4F"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538" w:history="1">
        <w:r w:rsidR="00FA7AC1" w:rsidRPr="00B06CAE">
          <w:rPr>
            <w:rStyle w:val="Hyperlink"/>
            <w:rFonts w:ascii="Arial Bold" w:hAnsi="Arial Bold"/>
            <w:noProof/>
          </w:rPr>
          <w:t>8.16</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Work Health and Safety</w:t>
        </w:r>
        <w:r w:rsidR="00FA7AC1">
          <w:rPr>
            <w:noProof/>
            <w:webHidden/>
          </w:rPr>
          <w:tab/>
        </w:r>
        <w:r w:rsidR="00FA7AC1">
          <w:rPr>
            <w:noProof/>
            <w:webHidden/>
          </w:rPr>
          <w:fldChar w:fldCharType="begin"/>
        </w:r>
        <w:r w:rsidR="00FA7AC1">
          <w:rPr>
            <w:noProof/>
            <w:webHidden/>
          </w:rPr>
          <w:instrText xml:space="preserve"> PAGEREF _Toc184218538 \h </w:instrText>
        </w:r>
        <w:r w:rsidR="00FA7AC1">
          <w:rPr>
            <w:noProof/>
            <w:webHidden/>
          </w:rPr>
        </w:r>
        <w:r w:rsidR="00FA7AC1">
          <w:rPr>
            <w:noProof/>
            <w:webHidden/>
          </w:rPr>
          <w:fldChar w:fldCharType="separate"/>
        </w:r>
        <w:r w:rsidR="004F2EB0">
          <w:rPr>
            <w:noProof/>
            <w:webHidden/>
          </w:rPr>
          <w:t>75</w:t>
        </w:r>
        <w:r w:rsidR="00FA7AC1">
          <w:rPr>
            <w:noProof/>
            <w:webHidden/>
          </w:rPr>
          <w:fldChar w:fldCharType="end"/>
        </w:r>
      </w:hyperlink>
    </w:p>
    <w:p w14:paraId="53BDE767" w14:textId="20DD7740"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539" w:history="1">
        <w:r w:rsidR="00FA7AC1" w:rsidRPr="00B06CAE">
          <w:rPr>
            <w:rStyle w:val="Hyperlink"/>
            <w:rFonts w:ascii="Arial Bold" w:hAnsi="Arial Bold"/>
            <w:noProof/>
          </w:rPr>
          <w:t>8.17</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Plant, Equipment and Work</w:t>
        </w:r>
        <w:r w:rsidR="00FA7AC1">
          <w:rPr>
            <w:noProof/>
            <w:webHidden/>
          </w:rPr>
          <w:tab/>
        </w:r>
        <w:r w:rsidR="00FA7AC1">
          <w:rPr>
            <w:noProof/>
            <w:webHidden/>
          </w:rPr>
          <w:fldChar w:fldCharType="begin"/>
        </w:r>
        <w:r w:rsidR="00FA7AC1">
          <w:rPr>
            <w:noProof/>
            <w:webHidden/>
          </w:rPr>
          <w:instrText xml:space="preserve"> PAGEREF _Toc184218539 \h </w:instrText>
        </w:r>
        <w:r w:rsidR="00FA7AC1">
          <w:rPr>
            <w:noProof/>
            <w:webHidden/>
          </w:rPr>
        </w:r>
        <w:r w:rsidR="00FA7AC1">
          <w:rPr>
            <w:noProof/>
            <w:webHidden/>
          </w:rPr>
          <w:fldChar w:fldCharType="separate"/>
        </w:r>
        <w:r w:rsidR="004F2EB0">
          <w:rPr>
            <w:noProof/>
            <w:webHidden/>
          </w:rPr>
          <w:t>79</w:t>
        </w:r>
        <w:r w:rsidR="00FA7AC1">
          <w:rPr>
            <w:noProof/>
            <w:webHidden/>
          </w:rPr>
          <w:fldChar w:fldCharType="end"/>
        </w:r>
      </w:hyperlink>
    </w:p>
    <w:p w14:paraId="37632F9D" w14:textId="3282CB71"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540" w:history="1">
        <w:r w:rsidR="00FA7AC1" w:rsidRPr="00B06CAE">
          <w:rPr>
            <w:rStyle w:val="Hyperlink"/>
            <w:rFonts w:ascii="Arial Bold" w:hAnsi="Arial Bold"/>
            <w:noProof/>
          </w:rPr>
          <w:t>8.18</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Cleaning Up</w:t>
        </w:r>
        <w:r w:rsidR="00FA7AC1">
          <w:rPr>
            <w:noProof/>
            <w:webHidden/>
          </w:rPr>
          <w:tab/>
        </w:r>
        <w:r w:rsidR="00FA7AC1">
          <w:rPr>
            <w:noProof/>
            <w:webHidden/>
          </w:rPr>
          <w:fldChar w:fldCharType="begin"/>
        </w:r>
        <w:r w:rsidR="00FA7AC1">
          <w:rPr>
            <w:noProof/>
            <w:webHidden/>
          </w:rPr>
          <w:instrText xml:space="preserve"> PAGEREF _Toc184218540 \h </w:instrText>
        </w:r>
        <w:r w:rsidR="00FA7AC1">
          <w:rPr>
            <w:noProof/>
            <w:webHidden/>
          </w:rPr>
        </w:r>
        <w:r w:rsidR="00FA7AC1">
          <w:rPr>
            <w:noProof/>
            <w:webHidden/>
          </w:rPr>
          <w:fldChar w:fldCharType="separate"/>
        </w:r>
        <w:r w:rsidR="004F2EB0">
          <w:rPr>
            <w:noProof/>
            <w:webHidden/>
          </w:rPr>
          <w:t>79</w:t>
        </w:r>
        <w:r w:rsidR="00FA7AC1">
          <w:rPr>
            <w:noProof/>
            <w:webHidden/>
          </w:rPr>
          <w:fldChar w:fldCharType="end"/>
        </w:r>
      </w:hyperlink>
    </w:p>
    <w:p w14:paraId="732661AA" w14:textId="4C146DF7"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541" w:history="1">
        <w:r w:rsidR="00FA7AC1" w:rsidRPr="00B06CAE">
          <w:rPr>
            <w:rStyle w:val="Hyperlink"/>
            <w:rFonts w:ascii="Arial Bold" w:hAnsi="Arial Bold"/>
            <w:noProof/>
          </w:rPr>
          <w:t>8.19</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The Environment</w:t>
        </w:r>
        <w:r w:rsidR="00FA7AC1">
          <w:rPr>
            <w:noProof/>
            <w:webHidden/>
          </w:rPr>
          <w:tab/>
        </w:r>
        <w:r w:rsidR="00FA7AC1">
          <w:rPr>
            <w:noProof/>
            <w:webHidden/>
          </w:rPr>
          <w:fldChar w:fldCharType="begin"/>
        </w:r>
        <w:r w:rsidR="00FA7AC1">
          <w:rPr>
            <w:noProof/>
            <w:webHidden/>
          </w:rPr>
          <w:instrText xml:space="preserve"> PAGEREF _Toc184218541 \h </w:instrText>
        </w:r>
        <w:r w:rsidR="00FA7AC1">
          <w:rPr>
            <w:noProof/>
            <w:webHidden/>
          </w:rPr>
        </w:r>
        <w:r w:rsidR="00FA7AC1">
          <w:rPr>
            <w:noProof/>
            <w:webHidden/>
          </w:rPr>
          <w:fldChar w:fldCharType="separate"/>
        </w:r>
        <w:r w:rsidR="004F2EB0">
          <w:rPr>
            <w:noProof/>
            <w:webHidden/>
          </w:rPr>
          <w:t>79</w:t>
        </w:r>
        <w:r w:rsidR="00FA7AC1">
          <w:rPr>
            <w:noProof/>
            <w:webHidden/>
          </w:rPr>
          <w:fldChar w:fldCharType="end"/>
        </w:r>
      </w:hyperlink>
    </w:p>
    <w:p w14:paraId="227DA97A" w14:textId="6E8B6F1B"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542" w:history="1">
        <w:r w:rsidR="00FA7AC1" w:rsidRPr="00B06CAE">
          <w:rPr>
            <w:rStyle w:val="Hyperlink"/>
            <w:rFonts w:ascii="Arial Bold" w:hAnsi="Arial Bold"/>
            <w:noProof/>
          </w:rPr>
          <w:t>8.20</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Urgent Protection</w:t>
        </w:r>
        <w:r w:rsidR="00FA7AC1">
          <w:rPr>
            <w:noProof/>
            <w:webHidden/>
          </w:rPr>
          <w:tab/>
        </w:r>
        <w:r w:rsidR="00FA7AC1">
          <w:rPr>
            <w:noProof/>
            <w:webHidden/>
          </w:rPr>
          <w:fldChar w:fldCharType="begin"/>
        </w:r>
        <w:r w:rsidR="00FA7AC1">
          <w:rPr>
            <w:noProof/>
            <w:webHidden/>
          </w:rPr>
          <w:instrText xml:space="preserve"> PAGEREF _Toc184218542 \h </w:instrText>
        </w:r>
        <w:r w:rsidR="00FA7AC1">
          <w:rPr>
            <w:noProof/>
            <w:webHidden/>
          </w:rPr>
        </w:r>
        <w:r w:rsidR="00FA7AC1">
          <w:rPr>
            <w:noProof/>
            <w:webHidden/>
          </w:rPr>
          <w:fldChar w:fldCharType="separate"/>
        </w:r>
        <w:r w:rsidR="004F2EB0">
          <w:rPr>
            <w:noProof/>
            <w:webHidden/>
          </w:rPr>
          <w:t>79</w:t>
        </w:r>
        <w:r w:rsidR="00FA7AC1">
          <w:rPr>
            <w:noProof/>
            <w:webHidden/>
          </w:rPr>
          <w:fldChar w:fldCharType="end"/>
        </w:r>
      </w:hyperlink>
    </w:p>
    <w:p w14:paraId="49DB6464" w14:textId="05236413"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543" w:history="1">
        <w:r w:rsidR="00FA7AC1" w:rsidRPr="00B06CAE">
          <w:rPr>
            <w:rStyle w:val="Hyperlink"/>
            <w:rFonts w:ascii="Arial Bold" w:hAnsi="Arial Bold"/>
            <w:noProof/>
          </w:rPr>
          <w:t>8.21</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Valuable, Archaeological or Special Interest Items</w:t>
        </w:r>
        <w:r w:rsidR="00FA7AC1">
          <w:rPr>
            <w:noProof/>
            <w:webHidden/>
          </w:rPr>
          <w:tab/>
        </w:r>
        <w:r w:rsidR="00FA7AC1">
          <w:rPr>
            <w:noProof/>
            <w:webHidden/>
          </w:rPr>
          <w:fldChar w:fldCharType="begin"/>
        </w:r>
        <w:r w:rsidR="00FA7AC1">
          <w:rPr>
            <w:noProof/>
            <w:webHidden/>
          </w:rPr>
          <w:instrText xml:space="preserve"> PAGEREF _Toc184218543 \h </w:instrText>
        </w:r>
        <w:r w:rsidR="00FA7AC1">
          <w:rPr>
            <w:noProof/>
            <w:webHidden/>
          </w:rPr>
        </w:r>
        <w:r w:rsidR="00FA7AC1">
          <w:rPr>
            <w:noProof/>
            <w:webHidden/>
          </w:rPr>
          <w:fldChar w:fldCharType="separate"/>
        </w:r>
        <w:r w:rsidR="004F2EB0">
          <w:rPr>
            <w:noProof/>
            <w:webHidden/>
          </w:rPr>
          <w:t>79</w:t>
        </w:r>
        <w:r w:rsidR="00FA7AC1">
          <w:rPr>
            <w:noProof/>
            <w:webHidden/>
          </w:rPr>
          <w:fldChar w:fldCharType="end"/>
        </w:r>
      </w:hyperlink>
    </w:p>
    <w:p w14:paraId="00A73D94" w14:textId="18268FE5"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544" w:history="1">
        <w:r w:rsidR="00FA7AC1" w:rsidRPr="00B06CAE">
          <w:rPr>
            <w:rStyle w:val="Hyperlink"/>
            <w:rFonts w:ascii="Arial Bold" w:hAnsi="Arial Bold"/>
            <w:noProof/>
          </w:rPr>
          <w:t>8.22</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The Commonwealth May Act</w:t>
        </w:r>
        <w:r w:rsidR="00FA7AC1">
          <w:rPr>
            <w:noProof/>
            <w:webHidden/>
          </w:rPr>
          <w:tab/>
        </w:r>
        <w:r w:rsidR="00FA7AC1">
          <w:rPr>
            <w:noProof/>
            <w:webHidden/>
          </w:rPr>
          <w:fldChar w:fldCharType="begin"/>
        </w:r>
        <w:r w:rsidR="00FA7AC1">
          <w:rPr>
            <w:noProof/>
            <w:webHidden/>
          </w:rPr>
          <w:instrText xml:space="preserve"> PAGEREF _Toc184218544 \h </w:instrText>
        </w:r>
        <w:r w:rsidR="00FA7AC1">
          <w:rPr>
            <w:noProof/>
            <w:webHidden/>
          </w:rPr>
        </w:r>
        <w:r w:rsidR="00FA7AC1">
          <w:rPr>
            <w:noProof/>
            <w:webHidden/>
          </w:rPr>
          <w:fldChar w:fldCharType="separate"/>
        </w:r>
        <w:r w:rsidR="004F2EB0">
          <w:rPr>
            <w:noProof/>
            <w:webHidden/>
          </w:rPr>
          <w:t>80</w:t>
        </w:r>
        <w:r w:rsidR="00FA7AC1">
          <w:rPr>
            <w:noProof/>
            <w:webHidden/>
          </w:rPr>
          <w:fldChar w:fldCharType="end"/>
        </w:r>
      </w:hyperlink>
    </w:p>
    <w:p w14:paraId="2AF203CD" w14:textId="6EABA786"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545" w:history="1">
        <w:r w:rsidR="00FA7AC1" w:rsidRPr="00B06CAE">
          <w:rPr>
            <w:rStyle w:val="Hyperlink"/>
            <w:rFonts w:ascii="Arial Bold" w:hAnsi="Arial Bold"/>
            <w:noProof/>
          </w:rPr>
          <w:t>8.23</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Access Hours</w:t>
        </w:r>
        <w:r w:rsidR="00FA7AC1">
          <w:rPr>
            <w:noProof/>
            <w:webHidden/>
          </w:rPr>
          <w:tab/>
        </w:r>
        <w:r w:rsidR="00FA7AC1">
          <w:rPr>
            <w:noProof/>
            <w:webHidden/>
          </w:rPr>
          <w:fldChar w:fldCharType="begin"/>
        </w:r>
        <w:r w:rsidR="00FA7AC1">
          <w:rPr>
            <w:noProof/>
            <w:webHidden/>
          </w:rPr>
          <w:instrText xml:space="preserve"> PAGEREF _Toc184218545 \h </w:instrText>
        </w:r>
        <w:r w:rsidR="00FA7AC1">
          <w:rPr>
            <w:noProof/>
            <w:webHidden/>
          </w:rPr>
        </w:r>
        <w:r w:rsidR="00FA7AC1">
          <w:rPr>
            <w:noProof/>
            <w:webHidden/>
          </w:rPr>
          <w:fldChar w:fldCharType="separate"/>
        </w:r>
        <w:r w:rsidR="004F2EB0">
          <w:rPr>
            <w:noProof/>
            <w:webHidden/>
          </w:rPr>
          <w:t>80</w:t>
        </w:r>
        <w:r w:rsidR="00FA7AC1">
          <w:rPr>
            <w:noProof/>
            <w:webHidden/>
          </w:rPr>
          <w:fldChar w:fldCharType="end"/>
        </w:r>
      </w:hyperlink>
    </w:p>
    <w:p w14:paraId="21888952" w14:textId="414B5910"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546" w:history="1">
        <w:r w:rsidR="00FA7AC1" w:rsidRPr="00B06CAE">
          <w:rPr>
            <w:rStyle w:val="Hyperlink"/>
            <w:rFonts w:ascii="Arial Bold" w:hAnsi="Arial Bold"/>
            <w:noProof/>
          </w:rPr>
          <w:t>8.24</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Imported Items</w:t>
        </w:r>
        <w:r w:rsidR="00FA7AC1">
          <w:rPr>
            <w:noProof/>
            <w:webHidden/>
          </w:rPr>
          <w:tab/>
        </w:r>
        <w:r w:rsidR="00FA7AC1">
          <w:rPr>
            <w:noProof/>
            <w:webHidden/>
          </w:rPr>
          <w:fldChar w:fldCharType="begin"/>
        </w:r>
        <w:r w:rsidR="00FA7AC1">
          <w:rPr>
            <w:noProof/>
            <w:webHidden/>
          </w:rPr>
          <w:instrText xml:space="preserve"> PAGEREF _Toc184218546 \h </w:instrText>
        </w:r>
        <w:r w:rsidR="00FA7AC1">
          <w:rPr>
            <w:noProof/>
            <w:webHidden/>
          </w:rPr>
        </w:r>
        <w:r w:rsidR="00FA7AC1">
          <w:rPr>
            <w:noProof/>
            <w:webHidden/>
          </w:rPr>
          <w:fldChar w:fldCharType="separate"/>
        </w:r>
        <w:r w:rsidR="004F2EB0">
          <w:rPr>
            <w:noProof/>
            <w:webHidden/>
          </w:rPr>
          <w:t>80</w:t>
        </w:r>
        <w:r w:rsidR="00FA7AC1">
          <w:rPr>
            <w:noProof/>
            <w:webHidden/>
          </w:rPr>
          <w:fldChar w:fldCharType="end"/>
        </w:r>
      </w:hyperlink>
    </w:p>
    <w:p w14:paraId="0E08D676" w14:textId="2CE43FB6"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547" w:history="1">
        <w:r w:rsidR="00FA7AC1" w:rsidRPr="00B06CAE">
          <w:rPr>
            <w:rStyle w:val="Hyperlink"/>
            <w:rFonts w:ascii="Arial Bold" w:hAnsi="Arial Bold"/>
            <w:noProof/>
          </w:rPr>
          <w:t>8.25</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Salvaged Materials</w:t>
        </w:r>
        <w:r w:rsidR="00FA7AC1">
          <w:rPr>
            <w:noProof/>
            <w:webHidden/>
          </w:rPr>
          <w:tab/>
        </w:r>
        <w:r w:rsidR="00FA7AC1">
          <w:rPr>
            <w:noProof/>
            <w:webHidden/>
          </w:rPr>
          <w:fldChar w:fldCharType="begin"/>
        </w:r>
        <w:r w:rsidR="00FA7AC1">
          <w:rPr>
            <w:noProof/>
            <w:webHidden/>
          </w:rPr>
          <w:instrText xml:space="preserve"> PAGEREF _Toc184218547 \h </w:instrText>
        </w:r>
        <w:r w:rsidR="00FA7AC1">
          <w:rPr>
            <w:noProof/>
            <w:webHidden/>
          </w:rPr>
        </w:r>
        <w:r w:rsidR="00FA7AC1">
          <w:rPr>
            <w:noProof/>
            <w:webHidden/>
          </w:rPr>
          <w:fldChar w:fldCharType="separate"/>
        </w:r>
        <w:r w:rsidR="004F2EB0">
          <w:rPr>
            <w:noProof/>
            <w:webHidden/>
          </w:rPr>
          <w:t>81</w:t>
        </w:r>
        <w:r w:rsidR="00FA7AC1">
          <w:rPr>
            <w:noProof/>
            <w:webHidden/>
          </w:rPr>
          <w:fldChar w:fldCharType="end"/>
        </w:r>
      </w:hyperlink>
    </w:p>
    <w:p w14:paraId="04182987" w14:textId="2DA6979A"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548" w:history="1">
        <w:r w:rsidR="00FA7AC1" w:rsidRPr="00B06CAE">
          <w:rPr>
            <w:rStyle w:val="Hyperlink"/>
            <w:rFonts w:ascii="Arial Bold" w:hAnsi="Arial Bold"/>
            <w:noProof/>
          </w:rPr>
          <w:t>8.26</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Contract Administrator's Office</w:t>
        </w:r>
        <w:r w:rsidR="00FA7AC1">
          <w:rPr>
            <w:noProof/>
            <w:webHidden/>
          </w:rPr>
          <w:tab/>
        </w:r>
        <w:r w:rsidR="00FA7AC1">
          <w:rPr>
            <w:noProof/>
            <w:webHidden/>
          </w:rPr>
          <w:fldChar w:fldCharType="begin"/>
        </w:r>
        <w:r w:rsidR="00FA7AC1">
          <w:rPr>
            <w:noProof/>
            <w:webHidden/>
          </w:rPr>
          <w:instrText xml:space="preserve"> PAGEREF _Toc184218548 \h </w:instrText>
        </w:r>
        <w:r w:rsidR="00FA7AC1">
          <w:rPr>
            <w:noProof/>
            <w:webHidden/>
          </w:rPr>
        </w:r>
        <w:r w:rsidR="00FA7AC1">
          <w:rPr>
            <w:noProof/>
            <w:webHidden/>
          </w:rPr>
          <w:fldChar w:fldCharType="separate"/>
        </w:r>
        <w:r w:rsidR="004F2EB0">
          <w:rPr>
            <w:noProof/>
            <w:webHidden/>
          </w:rPr>
          <w:t>81</w:t>
        </w:r>
        <w:r w:rsidR="00FA7AC1">
          <w:rPr>
            <w:noProof/>
            <w:webHidden/>
          </w:rPr>
          <w:fldChar w:fldCharType="end"/>
        </w:r>
      </w:hyperlink>
    </w:p>
    <w:p w14:paraId="2DFDC1CD" w14:textId="07625F9A"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549" w:history="1">
        <w:r w:rsidR="00FA7AC1" w:rsidRPr="00B06CAE">
          <w:rPr>
            <w:rStyle w:val="Hyperlink"/>
            <w:rFonts w:ascii="Arial Bold" w:hAnsi="Arial Bold"/>
            <w:noProof/>
          </w:rPr>
          <w:t>8.27</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Project Signboards</w:t>
        </w:r>
        <w:r w:rsidR="00FA7AC1">
          <w:rPr>
            <w:noProof/>
            <w:webHidden/>
          </w:rPr>
          <w:tab/>
        </w:r>
        <w:r w:rsidR="00FA7AC1">
          <w:rPr>
            <w:noProof/>
            <w:webHidden/>
          </w:rPr>
          <w:fldChar w:fldCharType="begin"/>
        </w:r>
        <w:r w:rsidR="00FA7AC1">
          <w:rPr>
            <w:noProof/>
            <w:webHidden/>
          </w:rPr>
          <w:instrText xml:space="preserve"> PAGEREF _Toc184218549 \h </w:instrText>
        </w:r>
        <w:r w:rsidR="00FA7AC1">
          <w:rPr>
            <w:noProof/>
            <w:webHidden/>
          </w:rPr>
        </w:r>
        <w:r w:rsidR="00FA7AC1">
          <w:rPr>
            <w:noProof/>
            <w:webHidden/>
          </w:rPr>
          <w:fldChar w:fldCharType="separate"/>
        </w:r>
        <w:r w:rsidR="004F2EB0">
          <w:rPr>
            <w:noProof/>
            <w:webHidden/>
          </w:rPr>
          <w:t>81</w:t>
        </w:r>
        <w:r w:rsidR="00FA7AC1">
          <w:rPr>
            <w:noProof/>
            <w:webHidden/>
          </w:rPr>
          <w:fldChar w:fldCharType="end"/>
        </w:r>
      </w:hyperlink>
    </w:p>
    <w:p w14:paraId="7B009592" w14:textId="1DFF3D22"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550" w:history="1">
        <w:r w:rsidR="00FA7AC1" w:rsidRPr="00B06CAE">
          <w:rPr>
            <w:rStyle w:val="Hyperlink"/>
            <w:rFonts w:ascii="Arial Bold" w:hAnsi="Arial Bold"/>
            <w:noProof/>
          </w:rPr>
          <w:t>8.28</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Measurements and Dimensions</w:t>
        </w:r>
        <w:r w:rsidR="00FA7AC1">
          <w:rPr>
            <w:noProof/>
            <w:webHidden/>
          </w:rPr>
          <w:tab/>
        </w:r>
        <w:r w:rsidR="00FA7AC1">
          <w:rPr>
            <w:noProof/>
            <w:webHidden/>
          </w:rPr>
          <w:fldChar w:fldCharType="begin"/>
        </w:r>
        <w:r w:rsidR="00FA7AC1">
          <w:rPr>
            <w:noProof/>
            <w:webHidden/>
          </w:rPr>
          <w:instrText xml:space="preserve"> PAGEREF _Toc184218550 \h </w:instrText>
        </w:r>
        <w:r w:rsidR="00FA7AC1">
          <w:rPr>
            <w:noProof/>
            <w:webHidden/>
          </w:rPr>
        </w:r>
        <w:r w:rsidR="00FA7AC1">
          <w:rPr>
            <w:noProof/>
            <w:webHidden/>
          </w:rPr>
          <w:fldChar w:fldCharType="separate"/>
        </w:r>
        <w:r w:rsidR="004F2EB0">
          <w:rPr>
            <w:noProof/>
            <w:webHidden/>
          </w:rPr>
          <w:t>82</w:t>
        </w:r>
        <w:r w:rsidR="00FA7AC1">
          <w:rPr>
            <w:noProof/>
            <w:webHidden/>
          </w:rPr>
          <w:fldChar w:fldCharType="end"/>
        </w:r>
      </w:hyperlink>
    </w:p>
    <w:p w14:paraId="6076FE28" w14:textId="7A26EB0A"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551" w:history="1">
        <w:r w:rsidR="00FA7AC1" w:rsidRPr="00B06CAE">
          <w:rPr>
            <w:rStyle w:val="Hyperlink"/>
            <w:rFonts w:ascii="Arial Bold" w:hAnsi="Arial Bold"/>
            <w:noProof/>
          </w:rPr>
          <w:t>8.29</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Pandemic Adjustment Event</w:t>
        </w:r>
        <w:r w:rsidR="00FA7AC1">
          <w:rPr>
            <w:noProof/>
            <w:webHidden/>
          </w:rPr>
          <w:tab/>
        </w:r>
        <w:r w:rsidR="00FA7AC1">
          <w:rPr>
            <w:noProof/>
            <w:webHidden/>
          </w:rPr>
          <w:fldChar w:fldCharType="begin"/>
        </w:r>
        <w:r w:rsidR="00FA7AC1">
          <w:rPr>
            <w:noProof/>
            <w:webHidden/>
          </w:rPr>
          <w:instrText xml:space="preserve"> PAGEREF _Toc184218551 \h </w:instrText>
        </w:r>
        <w:r w:rsidR="00FA7AC1">
          <w:rPr>
            <w:noProof/>
            <w:webHidden/>
          </w:rPr>
        </w:r>
        <w:r w:rsidR="00FA7AC1">
          <w:rPr>
            <w:noProof/>
            <w:webHidden/>
          </w:rPr>
          <w:fldChar w:fldCharType="separate"/>
        </w:r>
        <w:r w:rsidR="004F2EB0">
          <w:rPr>
            <w:noProof/>
            <w:webHidden/>
          </w:rPr>
          <w:t>82</w:t>
        </w:r>
        <w:r w:rsidR="00FA7AC1">
          <w:rPr>
            <w:noProof/>
            <w:webHidden/>
          </w:rPr>
          <w:fldChar w:fldCharType="end"/>
        </w:r>
      </w:hyperlink>
    </w:p>
    <w:p w14:paraId="50012D5B" w14:textId="58C469EB" w:rsidR="00FA7AC1" w:rsidRDefault="00F14B5C">
      <w:pPr>
        <w:pStyle w:val="TOC1"/>
        <w:rPr>
          <w:rFonts w:asciiTheme="minorHAnsi" w:eastAsiaTheme="minorEastAsia" w:hAnsiTheme="minorHAnsi" w:cstheme="minorBidi"/>
          <w:b w:val="0"/>
          <w:caps w:val="0"/>
          <w:noProof/>
          <w:kern w:val="2"/>
          <w:sz w:val="22"/>
          <w:lang w:eastAsia="en-AU"/>
          <w14:ligatures w14:val="standardContextual"/>
        </w:rPr>
      </w:pPr>
      <w:hyperlink w:anchor="_Toc184218552" w:history="1">
        <w:r w:rsidR="00FA7AC1" w:rsidRPr="00B06CAE">
          <w:rPr>
            <w:rStyle w:val="Hyperlink"/>
            <w:noProof/>
          </w:rPr>
          <w:t>9.</w:t>
        </w:r>
        <w:r w:rsidR="00FA7AC1">
          <w:rPr>
            <w:rFonts w:asciiTheme="minorHAnsi" w:eastAsiaTheme="minorEastAsia" w:hAnsiTheme="minorHAnsi" w:cstheme="minorBidi"/>
            <w:b w:val="0"/>
            <w:caps w:val="0"/>
            <w:noProof/>
            <w:kern w:val="2"/>
            <w:sz w:val="22"/>
            <w:lang w:eastAsia="en-AU"/>
            <w14:ligatures w14:val="standardContextual"/>
          </w:rPr>
          <w:tab/>
        </w:r>
        <w:r w:rsidR="00FA7AC1" w:rsidRPr="00B06CAE">
          <w:rPr>
            <w:rStyle w:val="Hyperlink"/>
            <w:noProof/>
          </w:rPr>
          <w:t>QUALITY</w:t>
        </w:r>
        <w:r w:rsidR="00FA7AC1">
          <w:rPr>
            <w:noProof/>
            <w:webHidden/>
          </w:rPr>
          <w:tab/>
        </w:r>
        <w:r w:rsidR="00FA7AC1">
          <w:rPr>
            <w:noProof/>
            <w:webHidden/>
          </w:rPr>
          <w:fldChar w:fldCharType="begin"/>
        </w:r>
        <w:r w:rsidR="00FA7AC1">
          <w:rPr>
            <w:noProof/>
            <w:webHidden/>
          </w:rPr>
          <w:instrText xml:space="preserve"> PAGEREF _Toc184218552 \h </w:instrText>
        </w:r>
        <w:r w:rsidR="00FA7AC1">
          <w:rPr>
            <w:noProof/>
            <w:webHidden/>
          </w:rPr>
        </w:r>
        <w:r w:rsidR="00FA7AC1">
          <w:rPr>
            <w:noProof/>
            <w:webHidden/>
          </w:rPr>
          <w:fldChar w:fldCharType="separate"/>
        </w:r>
        <w:r w:rsidR="004F2EB0">
          <w:rPr>
            <w:noProof/>
            <w:webHidden/>
          </w:rPr>
          <w:t>84</w:t>
        </w:r>
        <w:r w:rsidR="00FA7AC1">
          <w:rPr>
            <w:noProof/>
            <w:webHidden/>
          </w:rPr>
          <w:fldChar w:fldCharType="end"/>
        </w:r>
      </w:hyperlink>
    </w:p>
    <w:p w14:paraId="5835DA51" w14:textId="3659F892"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553" w:history="1">
        <w:r w:rsidR="00FA7AC1" w:rsidRPr="00B06CAE">
          <w:rPr>
            <w:rStyle w:val="Hyperlink"/>
            <w:rFonts w:ascii="Arial Bold" w:hAnsi="Arial Bold"/>
            <w:noProof/>
          </w:rPr>
          <w:t>9.1</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Workmanship, Materials and Other Requirements</w:t>
        </w:r>
        <w:r w:rsidR="00FA7AC1">
          <w:rPr>
            <w:noProof/>
            <w:webHidden/>
          </w:rPr>
          <w:tab/>
        </w:r>
        <w:r w:rsidR="00FA7AC1">
          <w:rPr>
            <w:noProof/>
            <w:webHidden/>
          </w:rPr>
          <w:fldChar w:fldCharType="begin"/>
        </w:r>
        <w:r w:rsidR="00FA7AC1">
          <w:rPr>
            <w:noProof/>
            <w:webHidden/>
          </w:rPr>
          <w:instrText xml:space="preserve"> PAGEREF _Toc184218553 \h </w:instrText>
        </w:r>
        <w:r w:rsidR="00FA7AC1">
          <w:rPr>
            <w:noProof/>
            <w:webHidden/>
          </w:rPr>
        </w:r>
        <w:r w:rsidR="00FA7AC1">
          <w:rPr>
            <w:noProof/>
            <w:webHidden/>
          </w:rPr>
          <w:fldChar w:fldCharType="separate"/>
        </w:r>
        <w:r w:rsidR="004F2EB0">
          <w:rPr>
            <w:noProof/>
            <w:webHidden/>
          </w:rPr>
          <w:t>84</w:t>
        </w:r>
        <w:r w:rsidR="00FA7AC1">
          <w:rPr>
            <w:noProof/>
            <w:webHidden/>
          </w:rPr>
          <w:fldChar w:fldCharType="end"/>
        </w:r>
      </w:hyperlink>
    </w:p>
    <w:p w14:paraId="25054299" w14:textId="4D1CE46D"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554" w:history="1">
        <w:r w:rsidR="00FA7AC1" w:rsidRPr="00B06CAE">
          <w:rPr>
            <w:rStyle w:val="Hyperlink"/>
            <w:rFonts w:ascii="Arial Bold" w:hAnsi="Arial Bold"/>
            <w:noProof/>
          </w:rPr>
          <w:t>9.2</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Project Plans</w:t>
        </w:r>
        <w:r w:rsidR="00FA7AC1">
          <w:rPr>
            <w:noProof/>
            <w:webHidden/>
          </w:rPr>
          <w:tab/>
        </w:r>
        <w:r w:rsidR="00FA7AC1">
          <w:rPr>
            <w:noProof/>
            <w:webHidden/>
          </w:rPr>
          <w:fldChar w:fldCharType="begin"/>
        </w:r>
        <w:r w:rsidR="00FA7AC1">
          <w:rPr>
            <w:noProof/>
            <w:webHidden/>
          </w:rPr>
          <w:instrText xml:space="preserve"> PAGEREF _Toc184218554 \h </w:instrText>
        </w:r>
        <w:r w:rsidR="00FA7AC1">
          <w:rPr>
            <w:noProof/>
            <w:webHidden/>
          </w:rPr>
        </w:r>
        <w:r w:rsidR="00FA7AC1">
          <w:rPr>
            <w:noProof/>
            <w:webHidden/>
          </w:rPr>
          <w:fldChar w:fldCharType="separate"/>
        </w:r>
        <w:r w:rsidR="004F2EB0">
          <w:rPr>
            <w:noProof/>
            <w:webHidden/>
          </w:rPr>
          <w:t>84</w:t>
        </w:r>
        <w:r w:rsidR="00FA7AC1">
          <w:rPr>
            <w:noProof/>
            <w:webHidden/>
          </w:rPr>
          <w:fldChar w:fldCharType="end"/>
        </w:r>
      </w:hyperlink>
    </w:p>
    <w:p w14:paraId="55D8B402" w14:textId="198603F1"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555" w:history="1">
        <w:r w:rsidR="00FA7AC1" w:rsidRPr="00B06CAE">
          <w:rPr>
            <w:rStyle w:val="Hyperlink"/>
            <w:rFonts w:ascii="Arial Bold" w:hAnsi="Arial Bold"/>
            <w:noProof/>
          </w:rPr>
          <w:t>9.3</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Contract Administrator's Right to Inspect</w:t>
        </w:r>
        <w:r w:rsidR="00FA7AC1">
          <w:rPr>
            <w:noProof/>
            <w:webHidden/>
          </w:rPr>
          <w:tab/>
        </w:r>
        <w:r w:rsidR="00FA7AC1">
          <w:rPr>
            <w:noProof/>
            <w:webHidden/>
          </w:rPr>
          <w:fldChar w:fldCharType="begin"/>
        </w:r>
        <w:r w:rsidR="00FA7AC1">
          <w:rPr>
            <w:noProof/>
            <w:webHidden/>
          </w:rPr>
          <w:instrText xml:space="preserve"> PAGEREF _Toc184218555 \h </w:instrText>
        </w:r>
        <w:r w:rsidR="00FA7AC1">
          <w:rPr>
            <w:noProof/>
            <w:webHidden/>
          </w:rPr>
        </w:r>
        <w:r w:rsidR="00FA7AC1">
          <w:rPr>
            <w:noProof/>
            <w:webHidden/>
          </w:rPr>
          <w:fldChar w:fldCharType="separate"/>
        </w:r>
        <w:r w:rsidR="004F2EB0">
          <w:rPr>
            <w:noProof/>
            <w:webHidden/>
          </w:rPr>
          <w:t>85</w:t>
        </w:r>
        <w:r w:rsidR="00FA7AC1">
          <w:rPr>
            <w:noProof/>
            <w:webHidden/>
          </w:rPr>
          <w:fldChar w:fldCharType="end"/>
        </w:r>
      </w:hyperlink>
    </w:p>
    <w:p w14:paraId="757E950D" w14:textId="212BC0C1"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556" w:history="1">
        <w:r w:rsidR="00FA7AC1" w:rsidRPr="00B06CAE">
          <w:rPr>
            <w:rStyle w:val="Hyperlink"/>
            <w:rFonts w:ascii="Arial Bold" w:hAnsi="Arial Bold"/>
            <w:noProof/>
          </w:rPr>
          <w:t>9.4</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Inspections and Tests</w:t>
        </w:r>
        <w:r w:rsidR="00FA7AC1">
          <w:rPr>
            <w:noProof/>
            <w:webHidden/>
          </w:rPr>
          <w:tab/>
        </w:r>
        <w:r w:rsidR="00FA7AC1">
          <w:rPr>
            <w:noProof/>
            <w:webHidden/>
          </w:rPr>
          <w:fldChar w:fldCharType="begin"/>
        </w:r>
        <w:r w:rsidR="00FA7AC1">
          <w:rPr>
            <w:noProof/>
            <w:webHidden/>
          </w:rPr>
          <w:instrText xml:space="preserve"> PAGEREF _Toc184218556 \h </w:instrText>
        </w:r>
        <w:r w:rsidR="00FA7AC1">
          <w:rPr>
            <w:noProof/>
            <w:webHidden/>
          </w:rPr>
        </w:r>
        <w:r w:rsidR="00FA7AC1">
          <w:rPr>
            <w:noProof/>
            <w:webHidden/>
          </w:rPr>
          <w:fldChar w:fldCharType="separate"/>
        </w:r>
        <w:r w:rsidR="004F2EB0">
          <w:rPr>
            <w:noProof/>
            <w:webHidden/>
          </w:rPr>
          <w:t>86</w:t>
        </w:r>
        <w:r w:rsidR="00FA7AC1">
          <w:rPr>
            <w:noProof/>
            <w:webHidden/>
          </w:rPr>
          <w:fldChar w:fldCharType="end"/>
        </w:r>
      </w:hyperlink>
    </w:p>
    <w:p w14:paraId="14291C3F" w14:textId="2D813069"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557" w:history="1">
        <w:r w:rsidR="00FA7AC1" w:rsidRPr="00B06CAE">
          <w:rPr>
            <w:rStyle w:val="Hyperlink"/>
            <w:rFonts w:ascii="Arial Bold" w:hAnsi="Arial Bold"/>
            <w:noProof/>
          </w:rPr>
          <w:t>9.5</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Costs of Inspections and Tests</w:t>
        </w:r>
        <w:r w:rsidR="00FA7AC1">
          <w:rPr>
            <w:noProof/>
            <w:webHidden/>
          </w:rPr>
          <w:tab/>
        </w:r>
        <w:r w:rsidR="00FA7AC1">
          <w:rPr>
            <w:noProof/>
            <w:webHidden/>
          </w:rPr>
          <w:fldChar w:fldCharType="begin"/>
        </w:r>
        <w:r w:rsidR="00FA7AC1">
          <w:rPr>
            <w:noProof/>
            <w:webHidden/>
          </w:rPr>
          <w:instrText xml:space="preserve"> PAGEREF _Toc184218557 \h </w:instrText>
        </w:r>
        <w:r w:rsidR="00FA7AC1">
          <w:rPr>
            <w:noProof/>
            <w:webHidden/>
          </w:rPr>
        </w:r>
        <w:r w:rsidR="00FA7AC1">
          <w:rPr>
            <w:noProof/>
            <w:webHidden/>
          </w:rPr>
          <w:fldChar w:fldCharType="separate"/>
        </w:r>
        <w:r w:rsidR="004F2EB0">
          <w:rPr>
            <w:noProof/>
            <w:webHidden/>
          </w:rPr>
          <w:t>86</w:t>
        </w:r>
        <w:r w:rsidR="00FA7AC1">
          <w:rPr>
            <w:noProof/>
            <w:webHidden/>
          </w:rPr>
          <w:fldChar w:fldCharType="end"/>
        </w:r>
      </w:hyperlink>
    </w:p>
    <w:p w14:paraId="082D4E91" w14:textId="529903F4"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558" w:history="1">
        <w:r w:rsidR="00FA7AC1" w:rsidRPr="00B06CAE">
          <w:rPr>
            <w:rStyle w:val="Hyperlink"/>
            <w:rFonts w:ascii="Arial Bold" w:hAnsi="Arial Bold"/>
            <w:noProof/>
          </w:rPr>
          <w:t>9.6</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Defects</w:t>
        </w:r>
        <w:r w:rsidR="00FA7AC1">
          <w:rPr>
            <w:noProof/>
            <w:webHidden/>
          </w:rPr>
          <w:tab/>
        </w:r>
        <w:r w:rsidR="00FA7AC1">
          <w:rPr>
            <w:noProof/>
            <w:webHidden/>
          </w:rPr>
          <w:fldChar w:fldCharType="begin"/>
        </w:r>
        <w:r w:rsidR="00FA7AC1">
          <w:rPr>
            <w:noProof/>
            <w:webHidden/>
          </w:rPr>
          <w:instrText xml:space="preserve"> PAGEREF _Toc184218558 \h </w:instrText>
        </w:r>
        <w:r w:rsidR="00FA7AC1">
          <w:rPr>
            <w:noProof/>
            <w:webHidden/>
          </w:rPr>
        </w:r>
        <w:r w:rsidR="00FA7AC1">
          <w:rPr>
            <w:noProof/>
            <w:webHidden/>
          </w:rPr>
          <w:fldChar w:fldCharType="separate"/>
        </w:r>
        <w:r w:rsidR="004F2EB0">
          <w:rPr>
            <w:noProof/>
            <w:webHidden/>
          </w:rPr>
          <w:t>86</w:t>
        </w:r>
        <w:r w:rsidR="00FA7AC1">
          <w:rPr>
            <w:noProof/>
            <w:webHidden/>
          </w:rPr>
          <w:fldChar w:fldCharType="end"/>
        </w:r>
      </w:hyperlink>
    </w:p>
    <w:p w14:paraId="4D2BD48F" w14:textId="52796187"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559" w:history="1">
        <w:r w:rsidR="00FA7AC1" w:rsidRPr="00B06CAE">
          <w:rPr>
            <w:rStyle w:val="Hyperlink"/>
            <w:rFonts w:ascii="Arial Bold" w:hAnsi="Arial Bold"/>
            <w:noProof/>
          </w:rPr>
          <w:t>9.7</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Correction of Defect or Variation</w:t>
        </w:r>
        <w:r w:rsidR="00FA7AC1">
          <w:rPr>
            <w:noProof/>
            <w:webHidden/>
          </w:rPr>
          <w:tab/>
        </w:r>
        <w:r w:rsidR="00FA7AC1">
          <w:rPr>
            <w:noProof/>
            <w:webHidden/>
          </w:rPr>
          <w:fldChar w:fldCharType="begin"/>
        </w:r>
        <w:r w:rsidR="00FA7AC1">
          <w:rPr>
            <w:noProof/>
            <w:webHidden/>
          </w:rPr>
          <w:instrText xml:space="preserve"> PAGEREF _Toc184218559 \h </w:instrText>
        </w:r>
        <w:r w:rsidR="00FA7AC1">
          <w:rPr>
            <w:noProof/>
            <w:webHidden/>
          </w:rPr>
        </w:r>
        <w:r w:rsidR="00FA7AC1">
          <w:rPr>
            <w:noProof/>
            <w:webHidden/>
          </w:rPr>
          <w:fldChar w:fldCharType="separate"/>
        </w:r>
        <w:r w:rsidR="004F2EB0">
          <w:rPr>
            <w:noProof/>
            <w:webHidden/>
          </w:rPr>
          <w:t>87</w:t>
        </w:r>
        <w:r w:rsidR="00FA7AC1">
          <w:rPr>
            <w:noProof/>
            <w:webHidden/>
          </w:rPr>
          <w:fldChar w:fldCharType="end"/>
        </w:r>
      </w:hyperlink>
    </w:p>
    <w:p w14:paraId="25866185" w14:textId="1957B94B"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560" w:history="1">
        <w:r w:rsidR="00FA7AC1" w:rsidRPr="00B06CAE">
          <w:rPr>
            <w:rStyle w:val="Hyperlink"/>
            <w:rFonts w:ascii="Arial Bold" w:hAnsi="Arial Bold"/>
            <w:noProof/>
          </w:rPr>
          <w:t>9.8</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Claim for Correction of Defect</w:t>
        </w:r>
        <w:r w:rsidR="00FA7AC1">
          <w:rPr>
            <w:noProof/>
            <w:webHidden/>
          </w:rPr>
          <w:tab/>
        </w:r>
        <w:r w:rsidR="00FA7AC1">
          <w:rPr>
            <w:noProof/>
            <w:webHidden/>
          </w:rPr>
          <w:fldChar w:fldCharType="begin"/>
        </w:r>
        <w:r w:rsidR="00FA7AC1">
          <w:rPr>
            <w:noProof/>
            <w:webHidden/>
          </w:rPr>
          <w:instrText xml:space="preserve"> PAGEREF _Toc184218560 \h </w:instrText>
        </w:r>
        <w:r w:rsidR="00FA7AC1">
          <w:rPr>
            <w:noProof/>
            <w:webHidden/>
          </w:rPr>
        </w:r>
        <w:r w:rsidR="00FA7AC1">
          <w:rPr>
            <w:noProof/>
            <w:webHidden/>
          </w:rPr>
          <w:fldChar w:fldCharType="separate"/>
        </w:r>
        <w:r w:rsidR="004F2EB0">
          <w:rPr>
            <w:noProof/>
            <w:webHidden/>
          </w:rPr>
          <w:t>87</w:t>
        </w:r>
        <w:r w:rsidR="00FA7AC1">
          <w:rPr>
            <w:noProof/>
            <w:webHidden/>
          </w:rPr>
          <w:fldChar w:fldCharType="end"/>
        </w:r>
      </w:hyperlink>
    </w:p>
    <w:p w14:paraId="2F57F08D" w14:textId="3F662F41"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561" w:history="1">
        <w:r w:rsidR="00FA7AC1" w:rsidRPr="00B06CAE">
          <w:rPr>
            <w:rStyle w:val="Hyperlink"/>
            <w:rFonts w:ascii="Arial Bold" w:hAnsi="Arial Bold"/>
            <w:noProof/>
          </w:rPr>
          <w:t>9.9</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Claim for Variation</w:t>
        </w:r>
        <w:r w:rsidR="00FA7AC1">
          <w:rPr>
            <w:noProof/>
            <w:webHidden/>
          </w:rPr>
          <w:tab/>
        </w:r>
        <w:r w:rsidR="00FA7AC1">
          <w:rPr>
            <w:noProof/>
            <w:webHidden/>
          </w:rPr>
          <w:fldChar w:fldCharType="begin"/>
        </w:r>
        <w:r w:rsidR="00FA7AC1">
          <w:rPr>
            <w:noProof/>
            <w:webHidden/>
          </w:rPr>
          <w:instrText xml:space="preserve"> PAGEREF _Toc184218561 \h </w:instrText>
        </w:r>
        <w:r w:rsidR="00FA7AC1">
          <w:rPr>
            <w:noProof/>
            <w:webHidden/>
          </w:rPr>
        </w:r>
        <w:r w:rsidR="00FA7AC1">
          <w:rPr>
            <w:noProof/>
            <w:webHidden/>
          </w:rPr>
          <w:fldChar w:fldCharType="separate"/>
        </w:r>
        <w:r w:rsidR="004F2EB0">
          <w:rPr>
            <w:noProof/>
            <w:webHidden/>
          </w:rPr>
          <w:t>87</w:t>
        </w:r>
        <w:r w:rsidR="00FA7AC1">
          <w:rPr>
            <w:noProof/>
            <w:webHidden/>
          </w:rPr>
          <w:fldChar w:fldCharType="end"/>
        </w:r>
      </w:hyperlink>
    </w:p>
    <w:p w14:paraId="5BB424C4" w14:textId="3F2812BE"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562" w:history="1">
        <w:r w:rsidR="00FA7AC1" w:rsidRPr="00B06CAE">
          <w:rPr>
            <w:rStyle w:val="Hyperlink"/>
            <w:rFonts w:ascii="Arial Bold" w:hAnsi="Arial Bold"/>
            <w:noProof/>
          </w:rPr>
          <w:t>9.10</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Acceptance of Work</w:t>
        </w:r>
        <w:r w:rsidR="00FA7AC1">
          <w:rPr>
            <w:noProof/>
            <w:webHidden/>
          </w:rPr>
          <w:tab/>
        </w:r>
        <w:r w:rsidR="00FA7AC1">
          <w:rPr>
            <w:noProof/>
            <w:webHidden/>
          </w:rPr>
          <w:fldChar w:fldCharType="begin"/>
        </w:r>
        <w:r w:rsidR="00FA7AC1">
          <w:rPr>
            <w:noProof/>
            <w:webHidden/>
          </w:rPr>
          <w:instrText xml:space="preserve"> PAGEREF _Toc184218562 \h </w:instrText>
        </w:r>
        <w:r w:rsidR="00FA7AC1">
          <w:rPr>
            <w:noProof/>
            <w:webHidden/>
          </w:rPr>
        </w:r>
        <w:r w:rsidR="00FA7AC1">
          <w:rPr>
            <w:noProof/>
            <w:webHidden/>
          </w:rPr>
          <w:fldChar w:fldCharType="separate"/>
        </w:r>
        <w:r w:rsidR="004F2EB0">
          <w:rPr>
            <w:noProof/>
            <w:webHidden/>
          </w:rPr>
          <w:t>87</w:t>
        </w:r>
        <w:r w:rsidR="00FA7AC1">
          <w:rPr>
            <w:noProof/>
            <w:webHidden/>
          </w:rPr>
          <w:fldChar w:fldCharType="end"/>
        </w:r>
      </w:hyperlink>
    </w:p>
    <w:p w14:paraId="28F36159" w14:textId="3600E370"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563" w:history="1">
        <w:r w:rsidR="00FA7AC1" w:rsidRPr="00B06CAE">
          <w:rPr>
            <w:rStyle w:val="Hyperlink"/>
            <w:rFonts w:ascii="Arial Bold" w:hAnsi="Arial Bold"/>
            <w:noProof/>
          </w:rPr>
          <w:t>9.11</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Extension of Defects Liability Period</w:t>
        </w:r>
        <w:r w:rsidR="00FA7AC1">
          <w:rPr>
            <w:noProof/>
            <w:webHidden/>
          </w:rPr>
          <w:tab/>
        </w:r>
        <w:r w:rsidR="00FA7AC1">
          <w:rPr>
            <w:noProof/>
            <w:webHidden/>
          </w:rPr>
          <w:fldChar w:fldCharType="begin"/>
        </w:r>
        <w:r w:rsidR="00FA7AC1">
          <w:rPr>
            <w:noProof/>
            <w:webHidden/>
          </w:rPr>
          <w:instrText xml:space="preserve"> PAGEREF _Toc184218563 \h </w:instrText>
        </w:r>
        <w:r w:rsidR="00FA7AC1">
          <w:rPr>
            <w:noProof/>
            <w:webHidden/>
          </w:rPr>
        </w:r>
        <w:r w:rsidR="00FA7AC1">
          <w:rPr>
            <w:noProof/>
            <w:webHidden/>
          </w:rPr>
          <w:fldChar w:fldCharType="separate"/>
        </w:r>
        <w:r w:rsidR="004F2EB0">
          <w:rPr>
            <w:noProof/>
            <w:webHidden/>
          </w:rPr>
          <w:t>88</w:t>
        </w:r>
        <w:r w:rsidR="00FA7AC1">
          <w:rPr>
            <w:noProof/>
            <w:webHidden/>
          </w:rPr>
          <w:fldChar w:fldCharType="end"/>
        </w:r>
      </w:hyperlink>
    </w:p>
    <w:p w14:paraId="1BEA6DA0" w14:textId="0DAFFA81"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564" w:history="1">
        <w:r w:rsidR="00FA7AC1" w:rsidRPr="00B06CAE">
          <w:rPr>
            <w:rStyle w:val="Hyperlink"/>
            <w:rFonts w:ascii="Arial Bold" w:hAnsi="Arial Bold"/>
            <w:noProof/>
          </w:rPr>
          <w:t>9.12</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Common Law Rights not Affected</w:t>
        </w:r>
        <w:r w:rsidR="00FA7AC1">
          <w:rPr>
            <w:noProof/>
            <w:webHidden/>
          </w:rPr>
          <w:tab/>
        </w:r>
        <w:r w:rsidR="00FA7AC1">
          <w:rPr>
            <w:noProof/>
            <w:webHidden/>
          </w:rPr>
          <w:fldChar w:fldCharType="begin"/>
        </w:r>
        <w:r w:rsidR="00FA7AC1">
          <w:rPr>
            <w:noProof/>
            <w:webHidden/>
          </w:rPr>
          <w:instrText xml:space="preserve"> PAGEREF _Toc184218564 \h </w:instrText>
        </w:r>
        <w:r w:rsidR="00FA7AC1">
          <w:rPr>
            <w:noProof/>
            <w:webHidden/>
          </w:rPr>
        </w:r>
        <w:r w:rsidR="00FA7AC1">
          <w:rPr>
            <w:noProof/>
            <w:webHidden/>
          </w:rPr>
          <w:fldChar w:fldCharType="separate"/>
        </w:r>
        <w:r w:rsidR="004F2EB0">
          <w:rPr>
            <w:noProof/>
            <w:webHidden/>
          </w:rPr>
          <w:t>88</w:t>
        </w:r>
        <w:r w:rsidR="00FA7AC1">
          <w:rPr>
            <w:noProof/>
            <w:webHidden/>
          </w:rPr>
          <w:fldChar w:fldCharType="end"/>
        </w:r>
      </w:hyperlink>
    </w:p>
    <w:p w14:paraId="0B7C41E2" w14:textId="76A485DC"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565" w:history="1">
        <w:r w:rsidR="00FA7AC1" w:rsidRPr="00B06CAE">
          <w:rPr>
            <w:rStyle w:val="Hyperlink"/>
            <w:rFonts w:ascii="Arial Bold" w:hAnsi="Arial Bold"/>
            <w:noProof/>
          </w:rPr>
          <w:t>9.13</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HOTO Process</w:t>
        </w:r>
        <w:r w:rsidR="00FA7AC1">
          <w:rPr>
            <w:noProof/>
            <w:webHidden/>
          </w:rPr>
          <w:tab/>
        </w:r>
        <w:r w:rsidR="00FA7AC1">
          <w:rPr>
            <w:noProof/>
            <w:webHidden/>
          </w:rPr>
          <w:fldChar w:fldCharType="begin"/>
        </w:r>
        <w:r w:rsidR="00FA7AC1">
          <w:rPr>
            <w:noProof/>
            <w:webHidden/>
          </w:rPr>
          <w:instrText xml:space="preserve"> PAGEREF _Toc184218565 \h </w:instrText>
        </w:r>
        <w:r w:rsidR="00FA7AC1">
          <w:rPr>
            <w:noProof/>
            <w:webHidden/>
          </w:rPr>
        </w:r>
        <w:r w:rsidR="00FA7AC1">
          <w:rPr>
            <w:noProof/>
            <w:webHidden/>
          </w:rPr>
          <w:fldChar w:fldCharType="separate"/>
        </w:r>
        <w:r w:rsidR="004F2EB0">
          <w:rPr>
            <w:noProof/>
            <w:webHidden/>
          </w:rPr>
          <w:t>88</w:t>
        </w:r>
        <w:r w:rsidR="00FA7AC1">
          <w:rPr>
            <w:noProof/>
            <w:webHidden/>
          </w:rPr>
          <w:fldChar w:fldCharType="end"/>
        </w:r>
      </w:hyperlink>
    </w:p>
    <w:p w14:paraId="38F83BC4" w14:textId="4EDAE274"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566" w:history="1">
        <w:r w:rsidR="00FA7AC1" w:rsidRPr="00B06CAE">
          <w:rPr>
            <w:rStyle w:val="Hyperlink"/>
            <w:rFonts w:ascii="Arial Bold" w:hAnsi="Arial Bold"/>
            <w:noProof/>
          </w:rPr>
          <w:t>9.14</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Defects Records and Reports</w:t>
        </w:r>
        <w:r w:rsidR="00FA7AC1">
          <w:rPr>
            <w:noProof/>
            <w:webHidden/>
          </w:rPr>
          <w:tab/>
        </w:r>
        <w:r w:rsidR="00FA7AC1">
          <w:rPr>
            <w:noProof/>
            <w:webHidden/>
          </w:rPr>
          <w:fldChar w:fldCharType="begin"/>
        </w:r>
        <w:r w:rsidR="00FA7AC1">
          <w:rPr>
            <w:noProof/>
            <w:webHidden/>
          </w:rPr>
          <w:instrText xml:space="preserve"> PAGEREF _Toc184218566 \h </w:instrText>
        </w:r>
        <w:r w:rsidR="00FA7AC1">
          <w:rPr>
            <w:noProof/>
            <w:webHidden/>
          </w:rPr>
        </w:r>
        <w:r w:rsidR="00FA7AC1">
          <w:rPr>
            <w:noProof/>
            <w:webHidden/>
          </w:rPr>
          <w:fldChar w:fldCharType="separate"/>
        </w:r>
        <w:r w:rsidR="004F2EB0">
          <w:rPr>
            <w:noProof/>
            <w:webHidden/>
          </w:rPr>
          <w:t>89</w:t>
        </w:r>
        <w:r w:rsidR="00FA7AC1">
          <w:rPr>
            <w:noProof/>
            <w:webHidden/>
          </w:rPr>
          <w:fldChar w:fldCharType="end"/>
        </w:r>
      </w:hyperlink>
    </w:p>
    <w:p w14:paraId="26199EAE" w14:textId="3EA5FFD8"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567" w:history="1">
        <w:r w:rsidR="00FA7AC1" w:rsidRPr="00B06CAE">
          <w:rPr>
            <w:rStyle w:val="Hyperlink"/>
            <w:rFonts w:ascii="Arial Bold" w:hAnsi="Arial Bold"/>
            <w:noProof/>
          </w:rPr>
          <w:t>9.15</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Quality Assurance</w:t>
        </w:r>
        <w:r w:rsidR="00FA7AC1">
          <w:rPr>
            <w:noProof/>
            <w:webHidden/>
          </w:rPr>
          <w:tab/>
        </w:r>
        <w:r w:rsidR="00FA7AC1">
          <w:rPr>
            <w:noProof/>
            <w:webHidden/>
          </w:rPr>
          <w:fldChar w:fldCharType="begin"/>
        </w:r>
        <w:r w:rsidR="00FA7AC1">
          <w:rPr>
            <w:noProof/>
            <w:webHidden/>
          </w:rPr>
          <w:instrText xml:space="preserve"> PAGEREF _Toc184218567 \h </w:instrText>
        </w:r>
        <w:r w:rsidR="00FA7AC1">
          <w:rPr>
            <w:noProof/>
            <w:webHidden/>
          </w:rPr>
        </w:r>
        <w:r w:rsidR="00FA7AC1">
          <w:rPr>
            <w:noProof/>
            <w:webHidden/>
          </w:rPr>
          <w:fldChar w:fldCharType="separate"/>
        </w:r>
        <w:r w:rsidR="004F2EB0">
          <w:rPr>
            <w:noProof/>
            <w:webHidden/>
          </w:rPr>
          <w:t>89</w:t>
        </w:r>
        <w:r w:rsidR="00FA7AC1">
          <w:rPr>
            <w:noProof/>
            <w:webHidden/>
          </w:rPr>
          <w:fldChar w:fldCharType="end"/>
        </w:r>
      </w:hyperlink>
    </w:p>
    <w:p w14:paraId="3FE92FD6" w14:textId="449B9A43" w:rsidR="00FA7AC1" w:rsidRDefault="00F14B5C">
      <w:pPr>
        <w:pStyle w:val="TOC1"/>
        <w:rPr>
          <w:rFonts w:asciiTheme="minorHAnsi" w:eastAsiaTheme="minorEastAsia" w:hAnsiTheme="minorHAnsi" w:cstheme="minorBidi"/>
          <w:b w:val="0"/>
          <w:caps w:val="0"/>
          <w:noProof/>
          <w:kern w:val="2"/>
          <w:sz w:val="22"/>
          <w:lang w:eastAsia="en-AU"/>
          <w14:ligatures w14:val="standardContextual"/>
        </w:rPr>
      </w:pPr>
      <w:hyperlink w:anchor="_Toc184218568" w:history="1">
        <w:r w:rsidR="00FA7AC1" w:rsidRPr="00B06CAE">
          <w:rPr>
            <w:rStyle w:val="Hyperlink"/>
            <w:noProof/>
          </w:rPr>
          <w:t>10.</w:t>
        </w:r>
        <w:r w:rsidR="00FA7AC1">
          <w:rPr>
            <w:rFonts w:asciiTheme="minorHAnsi" w:eastAsiaTheme="minorEastAsia" w:hAnsiTheme="minorHAnsi" w:cstheme="minorBidi"/>
            <w:b w:val="0"/>
            <w:caps w:val="0"/>
            <w:noProof/>
            <w:kern w:val="2"/>
            <w:sz w:val="22"/>
            <w:lang w:eastAsia="en-AU"/>
            <w14:ligatures w14:val="standardContextual"/>
          </w:rPr>
          <w:tab/>
        </w:r>
        <w:r w:rsidR="00FA7AC1" w:rsidRPr="00B06CAE">
          <w:rPr>
            <w:rStyle w:val="Hyperlink"/>
            <w:noProof/>
          </w:rPr>
          <w:t>TIME</w:t>
        </w:r>
        <w:r w:rsidR="00FA7AC1">
          <w:rPr>
            <w:noProof/>
            <w:webHidden/>
          </w:rPr>
          <w:tab/>
        </w:r>
        <w:r w:rsidR="00FA7AC1">
          <w:rPr>
            <w:noProof/>
            <w:webHidden/>
          </w:rPr>
          <w:fldChar w:fldCharType="begin"/>
        </w:r>
        <w:r w:rsidR="00FA7AC1">
          <w:rPr>
            <w:noProof/>
            <w:webHidden/>
          </w:rPr>
          <w:instrText xml:space="preserve"> PAGEREF _Toc184218568 \h </w:instrText>
        </w:r>
        <w:r w:rsidR="00FA7AC1">
          <w:rPr>
            <w:noProof/>
            <w:webHidden/>
          </w:rPr>
        </w:r>
        <w:r w:rsidR="00FA7AC1">
          <w:rPr>
            <w:noProof/>
            <w:webHidden/>
          </w:rPr>
          <w:fldChar w:fldCharType="separate"/>
        </w:r>
        <w:r w:rsidR="004F2EB0">
          <w:rPr>
            <w:noProof/>
            <w:webHidden/>
          </w:rPr>
          <w:t>90</w:t>
        </w:r>
        <w:r w:rsidR="00FA7AC1">
          <w:rPr>
            <w:noProof/>
            <w:webHidden/>
          </w:rPr>
          <w:fldChar w:fldCharType="end"/>
        </w:r>
      </w:hyperlink>
    </w:p>
    <w:p w14:paraId="6FDCE82D" w14:textId="51D3F226"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569" w:history="1">
        <w:r w:rsidR="00FA7AC1" w:rsidRPr="00B06CAE">
          <w:rPr>
            <w:rStyle w:val="Hyperlink"/>
            <w:rFonts w:ascii="Arial Bold" w:hAnsi="Arial Bold"/>
            <w:noProof/>
          </w:rPr>
          <w:t>10.1</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Progress and Time for Completion</w:t>
        </w:r>
        <w:r w:rsidR="00FA7AC1">
          <w:rPr>
            <w:noProof/>
            <w:webHidden/>
          </w:rPr>
          <w:tab/>
        </w:r>
        <w:r w:rsidR="00FA7AC1">
          <w:rPr>
            <w:noProof/>
            <w:webHidden/>
          </w:rPr>
          <w:fldChar w:fldCharType="begin"/>
        </w:r>
        <w:r w:rsidR="00FA7AC1">
          <w:rPr>
            <w:noProof/>
            <w:webHidden/>
          </w:rPr>
          <w:instrText xml:space="preserve"> PAGEREF _Toc184218569 \h </w:instrText>
        </w:r>
        <w:r w:rsidR="00FA7AC1">
          <w:rPr>
            <w:noProof/>
            <w:webHidden/>
          </w:rPr>
        </w:r>
        <w:r w:rsidR="00FA7AC1">
          <w:rPr>
            <w:noProof/>
            <w:webHidden/>
          </w:rPr>
          <w:fldChar w:fldCharType="separate"/>
        </w:r>
        <w:r w:rsidR="004F2EB0">
          <w:rPr>
            <w:noProof/>
            <w:webHidden/>
          </w:rPr>
          <w:t>90</w:t>
        </w:r>
        <w:r w:rsidR="00FA7AC1">
          <w:rPr>
            <w:noProof/>
            <w:webHidden/>
          </w:rPr>
          <w:fldChar w:fldCharType="end"/>
        </w:r>
      </w:hyperlink>
    </w:p>
    <w:p w14:paraId="08C3F279" w14:textId="7BD8EE59"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570" w:history="1">
        <w:r w:rsidR="00FA7AC1" w:rsidRPr="00B06CAE">
          <w:rPr>
            <w:rStyle w:val="Hyperlink"/>
            <w:rFonts w:ascii="Arial Bold" w:hAnsi="Arial Bold"/>
            <w:noProof/>
          </w:rPr>
          <w:t>10.2</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Programming</w:t>
        </w:r>
        <w:r w:rsidR="00FA7AC1">
          <w:rPr>
            <w:noProof/>
            <w:webHidden/>
          </w:rPr>
          <w:tab/>
        </w:r>
        <w:r w:rsidR="00FA7AC1">
          <w:rPr>
            <w:noProof/>
            <w:webHidden/>
          </w:rPr>
          <w:fldChar w:fldCharType="begin"/>
        </w:r>
        <w:r w:rsidR="00FA7AC1">
          <w:rPr>
            <w:noProof/>
            <w:webHidden/>
          </w:rPr>
          <w:instrText xml:space="preserve"> PAGEREF _Toc184218570 \h </w:instrText>
        </w:r>
        <w:r w:rsidR="00FA7AC1">
          <w:rPr>
            <w:noProof/>
            <w:webHidden/>
          </w:rPr>
        </w:r>
        <w:r w:rsidR="00FA7AC1">
          <w:rPr>
            <w:noProof/>
            <w:webHidden/>
          </w:rPr>
          <w:fldChar w:fldCharType="separate"/>
        </w:r>
        <w:r w:rsidR="004F2EB0">
          <w:rPr>
            <w:noProof/>
            <w:webHidden/>
          </w:rPr>
          <w:t>90</w:t>
        </w:r>
        <w:r w:rsidR="00FA7AC1">
          <w:rPr>
            <w:noProof/>
            <w:webHidden/>
          </w:rPr>
          <w:fldChar w:fldCharType="end"/>
        </w:r>
      </w:hyperlink>
    </w:p>
    <w:p w14:paraId="6039C3A1" w14:textId="79BD08F2"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571" w:history="1">
        <w:r w:rsidR="00FA7AC1" w:rsidRPr="00B06CAE">
          <w:rPr>
            <w:rStyle w:val="Hyperlink"/>
            <w:rFonts w:ascii="Arial Bold" w:hAnsi="Arial Bold"/>
            <w:noProof/>
          </w:rPr>
          <w:t>10.3</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Contractor Not Relieved</w:t>
        </w:r>
        <w:r w:rsidR="00FA7AC1">
          <w:rPr>
            <w:noProof/>
            <w:webHidden/>
          </w:rPr>
          <w:tab/>
        </w:r>
        <w:r w:rsidR="00FA7AC1">
          <w:rPr>
            <w:noProof/>
            <w:webHidden/>
          </w:rPr>
          <w:fldChar w:fldCharType="begin"/>
        </w:r>
        <w:r w:rsidR="00FA7AC1">
          <w:rPr>
            <w:noProof/>
            <w:webHidden/>
          </w:rPr>
          <w:instrText xml:space="preserve"> PAGEREF _Toc184218571 \h </w:instrText>
        </w:r>
        <w:r w:rsidR="00FA7AC1">
          <w:rPr>
            <w:noProof/>
            <w:webHidden/>
          </w:rPr>
        </w:r>
        <w:r w:rsidR="00FA7AC1">
          <w:rPr>
            <w:noProof/>
            <w:webHidden/>
          </w:rPr>
          <w:fldChar w:fldCharType="separate"/>
        </w:r>
        <w:r w:rsidR="004F2EB0">
          <w:rPr>
            <w:noProof/>
            <w:webHidden/>
          </w:rPr>
          <w:t>90</w:t>
        </w:r>
        <w:r w:rsidR="00FA7AC1">
          <w:rPr>
            <w:noProof/>
            <w:webHidden/>
          </w:rPr>
          <w:fldChar w:fldCharType="end"/>
        </w:r>
      </w:hyperlink>
    </w:p>
    <w:p w14:paraId="2312CFC2" w14:textId="411EAE4A"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572" w:history="1">
        <w:r w:rsidR="00FA7AC1" w:rsidRPr="00B06CAE">
          <w:rPr>
            <w:rStyle w:val="Hyperlink"/>
            <w:rFonts w:ascii="Arial Bold" w:hAnsi="Arial Bold"/>
            <w:noProof/>
          </w:rPr>
          <w:t>10.4</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Acceleration by Contractor</w:t>
        </w:r>
        <w:r w:rsidR="00FA7AC1">
          <w:rPr>
            <w:noProof/>
            <w:webHidden/>
          </w:rPr>
          <w:tab/>
        </w:r>
        <w:r w:rsidR="00FA7AC1">
          <w:rPr>
            <w:noProof/>
            <w:webHidden/>
          </w:rPr>
          <w:fldChar w:fldCharType="begin"/>
        </w:r>
        <w:r w:rsidR="00FA7AC1">
          <w:rPr>
            <w:noProof/>
            <w:webHidden/>
          </w:rPr>
          <w:instrText xml:space="preserve"> PAGEREF _Toc184218572 \h </w:instrText>
        </w:r>
        <w:r w:rsidR="00FA7AC1">
          <w:rPr>
            <w:noProof/>
            <w:webHidden/>
          </w:rPr>
        </w:r>
        <w:r w:rsidR="00FA7AC1">
          <w:rPr>
            <w:noProof/>
            <w:webHidden/>
          </w:rPr>
          <w:fldChar w:fldCharType="separate"/>
        </w:r>
        <w:r w:rsidR="004F2EB0">
          <w:rPr>
            <w:noProof/>
            <w:webHidden/>
          </w:rPr>
          <w:t>90</w:t>
        </w:r>
        <w:r w:rsidR="00FA7AC1">
          <w:rPr>
            <w:noProof/>
            <w:webHidden/>
          </w:rPr>
          <w:fldChar w:fldCharType="end"/>
        </w:r>
      </w:hyperlink>
    </w:p>
    <w:p w14:paraId="23B8F7E8" w14:textId="724EAE7B"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573" w:history="1">
        <w:r w:rsidR="00FA7AC1" w:rsidRPr="00B06CAE">
          <w:rPr>
            <w:rStyle w:val="Hyperlink"/>
            <w:rFonts w:ascii="Arial Bold" w:hAnsi="Arial Bold"/>
            <w:noProof/>
          </w:rPr>
          <w:t>10.5</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Delays, Including Delays Entitling Claim for Extension of Time</w:t>
        </w:r>
        <w:r w:rsidR="00FA7AC1">
          <w:rPr>
            <w:noProof/>
            <w:webHidden/>
          </w:rPr>
          <w:tab/>
        </w:r>
        <w:r w:rsidR="00FA7AC1">
          <w:rPr>
            <w:noProof/>
            <w:webHidden/>
          </w:rPr>
          <w:fldChar w:fldCharType="begin"/>
        </w:r>
        <w:r w:rsidR="00FA7AC1">
          <w:rPr>
            <w:noProof/>
            <w:webHidden/>
          </w:rPr>
          <w:instrText xml:space="preserve"> PAGEREF _Toc184218573 \h </w:instrText>
        </w:r>
        <w:r w:rsidR="00FA7AC1">
          <w:rPr>
            <w:noProof/>
            <w:webHidden/>
          </w:rPr>
        </w:r>
        <w:r w:rsidR="00FA7AC1">
          <w:rPr>
            <w:noProof/>
            <w:webHidden/>
          </w:rPr>
          <w:fldChar w:fldCharType="separate"/>
        </w:r>
        <w:r w:rsidR="004F2EB0">
          <w:rPr>
            <w:noProof/>
            <w:webHidden/>
          </w:rPr>
          <w:t>91</w:t>
        </w:r>
        <w:r w:rsidR="00FA7AC1">
          <w:rPr>
            <w:noProof/>
            <w:webHidden/>
          </w:rPr>
          <w:fldChar w:fldCharType="end"/>
        </w:r>
      </w:hyperlink>
    </w:p>
    <w:p w14:paraId="0A0B3C20" w14:textId="48196D45"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574" w:history="1">
        <w:r w:rsidR="00FA7AC1" w:rsidRPr="00B06CAE">
          <w:rPr>
            <w:rStyle w:val="Hyperlink"/>
            <w:rFonts w:ascii="Arial Bold" w:hAnsi="Arial Bold"/>
            <w:noProof/>
          </w:rPr>
          <w:t>10.6</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Claim for Extension of Time</w:t>
        </w:r>
        <w:r w:rsidR="00FA7AC1">
          <w:rPr>
            <w:noProof/>
            <w:webHidden/>
          </w:rPr>
          <w:tab/>
        </w:r>
        <w:r w:rsidR="00FA7AC1">
          <w:rPr>
            <w:noProof/>
            <w:webHidden/>
          </w:rPr>
          <w:fldChar w:fldCharType="begin"/>
        </w:r>
        <w:r w:rsidR="00FA7AC1">
          <w:rPr>
            <w:noProof/>
            <w:webHidden/>
          </w:rPr>
          <w:instrText xml:space="preserve"> PAGEREF _Toc184218574 \h </w:instrText>
        </w:r>
        <w:r w:rsidR="00FA7AC1">
          <w:rPr>
            <w:noProof/>
            <w:webHidden/>
          </w:rPr>
        </w:r>
        <w:r w:rsidR="00FA7AC1">
          <w:rPr>
            <w:noProof/>
            <w:webHidden/>
          </w:rPr>
          <w:fldChar w:fldCharType="separate"/>
        </w:r>
        <w:r w:rsidR="004F2EB0">
          <w:rPr>
            <w:noProof/>
            <w:webHidden/>
          </w:rPr>
          <w:t>91</w:t>
        </w:r>
        <w:r w:rsidR="00FA7AC1">
          <w:rPr>
            <w:noProof/>
            <w:webHidden/>
          </w:rPr>
          <w:fldChar w:fldCharType="end"/>
        </w:r>
      </w:hyperlink>
    </w:p>
    <w:p w14:paraId="6C0E5DFB" w14:textId="43BC2B7E"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575" w:history="1">
        <w:r w:rsidR="00FA7AC1" w:rsidRPr="00B06CAE">
          <w:rPr>
            <w:rStyle w:val="Hyperlink"/>
            <w:rFonts w:ascii="Arial Bold" w:hAnsi="Arial Bold"/>
            <w:noProof/>
          </w:rPr>
          <w:t>10.7</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Conditions Precedent to Extension</w:t>
        </w:r>
        <w:r w:rsidR="00FA7AC1">
          <w:rPr>
            <w:noProof/>
            <w:webHidden/>
          </w:rPr>
          <w:tab/>
        </w:r>
        <w:r w:rsidR="00FA7AC1">
          <w:rPr>
            <w:noProof/>
            <w:webHidden/>
          </w:rPr>
          <w:fldChar w:fldCharType="begin"/>
        </w:r>
        <w:r w:rsidR="00FA7AC1">
          <w:rPr>
            <w:noProof/>
            <w:webHidden/>
          </w:rPr>
          <w:instrText xml:space="preserve"> PAGEREF _Toc184218575 \h </w:instrText>
        </w:r>
        <w:r w:rsidR="00FA7AC1">
          <w:rPr>
            <w:noProof/>
            <w:webHidden/>
          </w:rPr>
        </w:r>
        <w:r w:rsidR="00FA7AC1">
          <w:rPr>
            <w:noProof/>
            <w:webHidden/>
          </w:rPr>
          <w:fldChar w:fldCharType="separate"/>
        </w:r>
        <w:r w:rsidR="004F2EB0">
          <w:rPr>
            <w:noProof/>
            <w:webHidden/>
          </w:rPr>
          <w:t>91</w:t>
        </w:r>
        <w:r w:rsidR="00FA7AC1">
          <w:rPr>
            <w:noProof/>
            <w:webHidden/>
          </w:rPr>
          <w:fldChar w:fldCharType="end"/>
        </w:r>
      </w:hyperlink>
    </w:p>
    <w:p w14:paraId="7E385586" w14:textId="05909122"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576" w:history="1">
        <w:r w:rsidR="00FA7AC1" w:rsidRPr="00B06CAE">
          <w:rPr>
            <w:rStyle w:val="Hyperlink"/>
            <w:rFonts w:ascii="Arial Bold" w:hAnsi="Arial Bold"/>
            <w:noProof/>
          </w:rPr>
          <w:t>10.8</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Extension of Time</w:t>
        </w:r>
        <w:r w:rsidR="00FA7AC1">
          <w:rPr>
            <w:noProof/>
            <w:webHidden/>
          </w:rPr>
          <w:tab/>
        </w:r>
        <w:r w:rsidR="00FA7AC1">
          <w:rPr>
            <w:noProof/>
            <w:webHidden/>
          </w:rPr>
          <w:fldChar w:fldCharType="begin"/>
        </w:r>
        <w:r w:rsidR="00FA7AC1">
          <w:rPr>
            <w:noProof/>
            <w:webHidden/>
          </w:rPr>
          <w:instrText xml:space="preserve"> PAGEREF _Toc184218576 \h </w:instrText>
        </w:r>
        <w:r w:rsidR="00FA7AC1">
          <w:rPr>
            <w:noProof/>
            <w:webHidden/>
          </w:rPr>
        </w:r>
        <w:r w:rsidR="00FA7AC1">
          <w:rPr>
            <w:noProof/>
            <w:webHidden/>
          </w:rPr>
          <w:fldChar w:fldCharType="separate"/>
        </w:r>
        <w:r w:rsidR="004F2EB0">
          <w:rPr>
            <w:noProof/>
            <w:webHidden/>
          </w:rPr>
          <w:t>92</w:t>
        </w:r>
        <w:r w:rsidR="00FA7AC1">
          <w:rPr>
            <w:noProof/>
            <w:webHidden/>
          </w:rPr>
          <w:fldChar w:fldCharType="end"/>
        </w:r>
      </w:hyperlink>
    </w:p>
    <w:p w14:paraId="5235F2E2" w14:textId="759E5747"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577" w:history="1">
        <w:r w:rsidR="00FA7AC1" w:rsidRPr="00B06CAE">
          <w:rPr>
            <w:rStyle w:val="Hyperlink"/>
            <w:rFonts w:ascii="Arial Bold" w:hAnsi="Arial Bold"/>
            <w:noProof/>
          </w:rPr>
          <w:t>10.9</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Unilateral Extension of Time</w:t>
        </w:r>
        <w:r w:rsidR="00FA7AC1">
          <w:rPr>
            <w:noProof/>
            <w:webHidden/>
          </w:rPr>
          <w:tab/>
        </w:r>
        <w:r w:rsidR="00FA7AC1">
          <w:rPr>
            <w:noProof/>
            <w:webHidden/>
          </w:rPr>
          <w:fldChar w:fldCharType="begin"/>
        </w:r>
        <w:r w:rsidR="00FA7AC1">
          <w:rPr>
            <w:noProof/>
            <w:webHidden/>
          </w:rPr>
          <w:instrText xml:space="preserve"> PAGEREF _Toc184218577 \h </w:instrText>
        </w:r>
        <w:r w:rsidR="00FA7AC1">
          <w:rPr>
            <w:noProof/>
            <w:webHidden/>
          </w:rPr>
        </w:r>
        <w:r w:rsidR="00FA7AC1">
          <w:rPr>
            <w:noProof/>
            <w:webHidden/>
          </w:rPr>
          <w:fldChar w:fldCharType="separate"/>
        </w:r>
        <w:r w:rsidR="004F2EB0">
          <w:rPr>
            <w:noProof/>
            <w:webHidden/>
          </w:rPr>
          <w:t>92</w:t>
        </w:r>
        <w:r w:rsidR="00FA7AC1">
          <w:rPr>
            <w:noProof/>
            <w:webHidden/>
          </w:rPr>
          <w:fldChar w:fldCharType="end"/>
        </w:r>
      </w:hyperlink>
    </w:p>
    <w:p w14:paraId="7AB3B605" w14:textId="3DED122D"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578" w:history="1">
        <w:r w:rsidR="00FA7AC1" w:rsidRPr="00B06CAE">
          <w:rPr>
            <w:rStyle w:val="Hyperlink"/>
            <w:rFonts w:ascii="Arial Bold" w:hAnsi="Arial Bold"/>
            <w:noProof/>
          </w:rPr>
          <w:t>10.10</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Delay Damages</w:t>
        </w:r>
        <w:r w:rsidR="00FA7AC1">
          <w:rPr>
            <w:noProof/>
            <w:webHidden/>
          </w:rPr>
          <w:tab/>
        </w:r>
        <w:r w:rsidR="00FA7AC1">
          <w:rPr>
            <w:noProof/>
            <w:webHidden/>
          </w:rPr>
          <w:fldChar w:fldCharType="begin"/>
        </w:r>
        <w:r w:rsidR="00FA7AC1">
          <w:rPr>
            <w:noProof/>
            <w:webHidden/>
          </w:rPr>
          <w:instrText xml:space="preserve"> PAGEREF _Toc184218578 \h </w:instrText>
        </w:r>
        <w:r w:rsidR="00FA7AC1">
          <w:rPr>
            <w:noProof/>
            <w:webHidden/>
          </w:rPr>
        </w:r>
        <w:r w:rsidR="00FA7AC1">
          <w:rPr>
            <w:noProof/>
            <w:webHidden/>
          </w:rPr>
          <w:fldChar w:fldCharType="separate"/>
        </w:r>
        <w:r w:rsidR="004F2EB0">
          <w:rPr>
            <w:noProof/>
            <w:webHidden/>
          </w:rPr>
          <w:t>92</w:t>
        </w:r>
        <w:r w:rsidR="00FA7AC1">
          <w:rPr>
            <w:noProof/>
            <w:webHidden/>
          </w:rPr>
          <w:fldChar w:fldCharType="end"/>
        </w:r>
      </w:hyperlink>
    </w:p>
    <w:p w14:paraId="5B5AC990" w14:textId="4F901B50"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579" w:history="1">
        <w:r w:rsidR="00FA7AC1" w:rsidRPr="00B06CAE">
          <w:rPr>
            <w:rStyle w:val="Hyperlink"/>
            <w:rFonts w:ascii="Arial Bold" w:hAnsi="Arial Bold"/>
            <w:noProof/>
          </w:rPr>
          <w:t>10.11</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Suspension</w:t>
        </w:r>
        <w:r w:rsidR="00FA7AC1">
          <w:rPr>
            <w:noProof/>
            <w:webHidden/>
          </w:rPr>
          <w:tab/>
        </w:r>
        <w:r w:rsidR="00FA7AC1">
          <w:rPr>
            <w:noProof/>
            <w:webHidden/>
          </w:rPr>
          <w:fldChar w:fldCharType="begin"/>
        </w:r>
        <w:r w:rsidR="00FA7AC1">
          <w:rPr>
            <w:noProof/>
            <w:webHidden/>
          </w:rPr>
          <w:instrText xml:space="preserve"> PAGEREF _Toc184218579 \h </w:instrText>
        </w:r>
        <w:r w:rsidR="00FA7AC1">
          <w:rPr>
            <w:noProof/>
            <w:webHidden/>
          </w:rPr>
        </w:r>
        <w:r w:rsidR="00FA7AC1">
          <w:rPr>
            <w:noProof/>
            <w:webHidden/>
          </w:rPr>
          <w:fldChar w:fldCharType="separate"/>
        </w:r>
        <w:r w:rsidR="004F2EB0">
          <w:rPr>
            <w:noProof/>
            <w:webHidden/>
          </w:rPr>
          <w:t>92</w:t>
        </w:r>
        <w:r w:rsidR="00FA7AC1">
          <w:rPr>
            <w:noProof/>
            <w:webHidden/>
          </w:rPr>
          <w:fldChar w:fldCharType="end"/>
        </w:r>
      </w:hyperlink>
    </w:p>
    <w:p w14:paraId="44F37AF2" w14:textId="19C84977"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580" w:history="1">
        <w:r w:rsidR="00FA7AC1" w:rsidRPr="00B06CAE">
          <w:rPr>
            <w:rStyle w:val="Hyperlink"/>
            <w:rFonts w:ascii="Arial Bold" w:hAnsi="Arial Bold"/>
            <w:noProof/>
          </w:rPr>
          <w:t>10.12</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Instruction to Accelerate</w:t>
        </w:r>
        <w:r w:rsidR="00FA7AC1">
          <w:rPr>
            <w:noProof/>
            <w:webHidden/>
          </w:rPr>
          <w:tab/>
        </w:r>
        <w:r w:rsidR="00FA7AC1">
          <w:rPr>
            <w:noProof/>
            <w:webHidden/>
          </w:rPr>
          <w:fldChar w:fldCharType="begin"/>
        </w:r>
        <w:r w:rsidR="00FA7AC1">
          <w:rPr>
            <w:noProof/>
            <w:webHidden/>
          </w:rPr>
          <w:instrText xml:space="preserve"> PAGEREF _Toc184218580 \h </w:instrText>
        </w:r>
        <w:r w:rsidR="00FA7AC1">
          <w:rPr>
            <w:noProof/>
            <w:webHidden/>
          </w:rPr>
        </w:r>
        <w:r w:rsidR="00FA7AC1">
          <w:rPr>
            <w:noProof/>
            <w:webHidden/>
          </w:rPr>
          <w:fldChar w:fldCharType="separate"/>
        </w:r>
        <w:r w:rsidR="004F2EB0">
          <w:rPr>
            <w:noProof/>
            <w:webHidden/>
          </w:rPr>
          <w:t>93</w:t>
        </w:r>
        <w:r w:rsidR="00FA7AC1">
          <w:rPr>
            <w:noProof/>
            <w:webHidden/>
          </w:rPr>
          <w:fldChar w:fldCharType="end"/>
        </w:r>
      </w:hyperlink>
    </w:p>
    <w:p w14:paraId="4BC06364" w14:textId="0C637E0E"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581" w:history="1">
        <w:r w:rsidR="00FA7AC1" w:rsidRPr="00B06CAE">
          <w:rPr>
            <w:rStyle w:val="Hyperlink"/>
            <w:rFonts w:ascii="Arial Bold" w:hAnsi="Arial Bold"/>
            <w:noProof/>
          </w:rPr>
          <w:t>10.13</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Partial Acceleration</w:t>
        </w:r>
        <w:r w:rsidR="00FA7AC1">
          <w:rPr>
            <w:noProof/>
            <w:webHidden/>
          </w:rPr>
          <w:tab/>
        </w:r>
        <w:r w:rsidR="00FA7AC1">
          <w:rPr>
            <w:noProof/>
            <w:webHidden/>
          </w:rPr>
          <w:fldChar w:fldCharType="begin"/>
        </w:r>
        <w:r w:rsidR="00FA7AC1">
          <w:rPr>
            <w:noProof/>
            <w:webHidden/>
          </w:rPr>
          <w:instrText xml:space="preserve"> PAGEREF _Toc184218581 \h </w:instrText>
        </w:r>
        <w:r w:rsidR="00FA7AC1">
          <w:rPr>
            <w:noProof/>
            <w:webHidden/>
          </w:rPr>
        </w:r>
        <w:r w:rsidR="00FA7AC1">
          <w:rPr>
            <w:noProof/>
            <w:webHidden/>
          </w:rPr>
          <w:fldChar w:fldCharType="separate"/>
        </w:r>
        <w:r w:rsidR="004F2EB0">
          <w:rPr>
            <w:noProof/>
            <w:webHidden/>
          </w:rPr>
          <w:t>93</w:t>
        </w:r>
        <w:r w:rsidR="00FA7AC1">
          <w:rPr>
            <w:noProof/>
            <w:webHidden/>
          </w:rPr>
          <w:fldChar w:fldCharType="end"/>
        </w:r>
      </w:hyperlink>
    </w:p>
    <w:p w14:paraId="2EB1C620" w14:textId="412278E0"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582" w:history="1">
        <w:r w:rsidR="00FA7AC1" w:rsidRPr="00B06CAE">
          <w:rPr>
            <w:rStyle w:val="Hyperlink"/>
            <w:rFonts w:ascii="Arial Bold" w:hAnsi="Arial Bold"/>
            <w:noProof/>
          </w:rPr>
          <w:t>10.14</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Acceleration</w:t>
        </w:r>
        <w:r w:rsidR="00FA7AC1">
          <w:rPr>
            <w:noProof/>
            <w:webHidden/>
          </w:rPr>
          <w:tab/>
        </w:r>
        <w:r w:rsidR="00FA7AC1">
          <w:rPr>
            <w:noProof/>
            <w:webHidden/>
          </w:rPr>
          <w:fldChar w:fldCharType="begin"/>
        </w:r>
        <w:r w:rsidR="00FA7AC1">
          <w:rPr>
            <w:noProof/>
            <w:webHidden/>
          </w:rPr>
          <w:instrText xml:space="preserve"> PAGEREF _Toc184218582 \h </w:instrText>
        </w:r>
        <w:r w:rsidR="00FA7AC1">
          <w:rPr>
            <w:noProof/>
            <w:webHidden/>
          </w:rPr>
        </w:r>
        <w:r w:rsidR="00FA7AC1">
          <w:rPr>
            <w:noProof/>
            <w:webHidden/>
          </w:rPr>
          <w:fldChar w:fldCharType="separate"/>
        </w:r>
        <w:r w:rsidR="004F2EB0">
          <w:rPr>
            <w:noProof/>
            <w:webHidden/>
          </w:rPr>
          <w:t>93</w:t>
        </w:r>
        <w:r w:rsidR="00FA7AC1">
          <w:rPr>
            <w:noProof/>
            <w:webHidden/>
          </w:rPr>
          <w:fldChar w:fldCharType="end"/>
        </w:r>
      </w:hyperlink>
    </w:p>
    <w:p w14:paraId="750A8872" w14:textId="19CC13D8"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583" w:history="1">
        <w:r w:rsidR="00FA7AC1" w:rsidRPr="00B06CAE">
          <w:rPr>
            <w:rStyle w:val="Hyperlink"/>
            <w:rFonts w:ascii="Arial Bold" w:hAnsi="Arial Bold"/>
            <w:noProof/>
          </w:rPr>
          <w:t>10.15</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Commonwealth's Rights to Liquidated Damages Not Affected</w:t>
        </w:r>
        <w:r w:rsidR="00FA7AC1">
          <w:rPr>
            <w:noProof/>
            <w:webHidden/>
          </w:rPr>
          <w:tab/>
        </w:r>
        <w:r w:rsidR="00FA7AC1">
          <w:rPr>
            <w:noProof/>
            <w:webHidden/>
          </w:rPr>
          <w:fldChar w:fldCharType="begin"/>
        </w:r>
        <w:r w:rsidR="00FA7AC1">
          <w:rPr>
            <w:noProof/>
            <w:webHidden/>
          </w:rPr>
          <w:instrText xml:space="preserve"> PAGEREF _Toc184218583 \h </w:instrText>
        </w:r>
        <w:r w:rsidR="00FA7AC1">
          <w:rPr>
            <w:noProof/>
            <w:webHidden/>
          </w:rPr>
        </w:r>
        <w:r w:rsidR="00FA7AC1">
          <w:rPr>
            <w:noProof/>
            <w:webHidden/>
          </w:rPr>
          <w:fldChar w:fldCharType="separate"/>
        </w:r>
        <w:r w:rsidR="004F2EB0">
          <w:rPr>
            <w:noProof/>
            <w:webHidden/>
          </w:rPr>
          <w:t>94</w:t>
        </w:r>
        <w:r w:rsidR="00FA7AC1">
          <w:rPr>
            <w:noProof/>
            <w:webHidden/>
          </w:rPr>
          <w:fldChar w:fldCharType="end"/>
        </w:r>
      </w:hyperlink>
    </w:p>
    <w:p w14:paraId="302180EA" w14:textId="10F1AD32" w:rsidR="00FA7AC1" w:rsidRDefault="00F14B5C">
      <w:pPr>
        <w:pStyle w:val="TOC1"/>
        <w:rPr>
          <w:rFonts w:asciiTheme="minorHAnsi" w:eastAsiaTheme="minorEastAsia" w:hAnsiTheme="minorHAnsi" w:cstheme="minorBidi"/>
          <w:b w:val="0"/>
          <w:caps w:val="0"/>
          <w:noProof/>
          <w:kern w:val="2"/>
          <w:sz w:val="22"/>
          <w:lang w:eastAsia="en-AU"/>
          <w14:ligatures w14:val="standardContextual"/>
        </w:rPr>
      </w:pPr>
      <w:hyperlink w:anchor="_Toc184218584" w:history="1">
        <w:r w:rsidR="00FA7AC1" w:rsidRPr="00B06CAE">
          <w:rPr>
            <w:rStyle w:val="Hyperlink"/>
            <w:noProof/>
          </w:rPr>
          <w:t>11.</w:t>
        </w:r>
        <w:r w:rsidR="00FA7AC1">
          <w:rPr>
            <w:rFonts w:asciiTheme="minorHAnsi" w:eastAsiaTheme="minorEastAsia" w:hAnsiTheme="minorHAnsi" w:cstheme="minorBidi"/>
            <w:b w:val="0"/>
            <w:caps w:val="0"/>
            <w:noProof/>
            <w:kern w:val="2"/>
            <w:sz w:val="22"/>
            <w:lang w:eastAsia="en-AU"/>
            <w14:ligatures w14:val="standardContextual"/>
          </w:rPr>
          <w:tab/>
        </w:r>
        <w:r w:rsidR="00FA7AC1" w:rsidRPr="00B06CAE">
          <w:rPr>
            <w:rStyle w:val="Hyperlink"/>
            <w:noProof/>
          </w:rPr>
          <w:t>VARIATIONS</w:t>
        </w:r>
        <w:r w:rsidR="00FA7AC1">
          <w:rPr>
            <w:noProof/>
            <w:webHidden/>
          </w:rPr>
          <w:tab/>
        </w:r>
        <w:r w:rsidR="00FA7AC1">
          <w:rPr>
            <w:noProof/>
            <w:webHidden/>
          </w:rPr>
          <w:fldChar w:fldCharType="begin"/>
        </w:r>
        <w:r w:rsidR="00FA7AC1">
          <w:rPr>
            <w:noProof/>
            <w:webHidden/>
          </w:rPr>
          <w:instrText xml:space="preserve"> PAGEREF _Toc184218584 \h </w:instrText>
        </w:r>
        <w:r w:rsidR="00FA7AC1">
          <w:rPr>
            <w:noProof/>
            <w:webHidden/>
          </w:rPr>
        </w:r>
        <w:r w:rsidR="00FA7AC1">
          <w:rPr>
            <w:noProof/>
            <w:webHidden/>
          </w:rPr>
          <w:fldChar w:fldCharType="separate"/>
        </w:r>
        <w:r w:rsidR="004F2EB0">
          <w:rPr>
            <w:noProof/>
            <w:webHidden/>
          </w:rPr>
          <w:t>95</w:t>
        </w:r>
        <w:r w:rsidR="00FA7AC1">
          <w:rPr>
            <w:noProof/>
            <w:webHidden/>
          </w:rPr>
          <w:fldChar w:fldCharType="end"/>
        </w:r>
      </w:hyperlink>
    </w:p>
    <w:p w14:paraId="105B6275" w14:textId="46047D69"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585" w:history="1">
        <w:r w:rsidR="00FA7AC1" w:rsidRPr="00B06CAE">
          <w:rPr>
            <w:rStyle w:val="Hyperlink"/>
            <w:rFonts w:ascii="Arial Bold" w:hAnsi="Arial Bold"/>
            <w:noProof/>
          </w:rPr>
          <w:t>11.1</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Variation Price Request</w:t>
        </w:r>
        <w:r w:rsidR="00FA7AC1">
          <w:rPr>
            <w:noProof/>
            <w:webHidden/>
          </w:rPr>
          <w:tab/>
        </w:r>
        <w:r w:rsidR="00FA7AC1">
          <w:rPr>
            <w:noProof/>
            <w:webHidden/>
          </w:rPr>
          <w:fldChar w:fldCharType="begin"/>
        </w:r>
        <w:r w:rsidR="00FA7AC1">
          <w:rPr>
            <w:noProof/>
            <w:webHidden/>
          </w:rPr>
          <w:instrText xml:space="preserve"> PAGEREF _Toc184218585 \h </w:instrText>
        </w:r>
        <w:r w:rsidR="00FA7AC1">
          <w:rPr>
            <w:noProof/>
            <w:webHidden/>
          </w:rPr>
        </w:r>
        <w:r w:rsidR="00FA7AC1">
          <w:rPr>
            <w:noProof/>
            <w:webHidden/>
          </w:rPr>
          <w:fldChar w:fldCharType="separate"/>
        </w:r>
        <w:r w:rsidR="004F2EB0">
          <w:rPr>
            <w:noProof/>
            <w:webHidden/>
          </w:rPr>
          <w:t>95</w:t>
        </w:r>
        <w:r w:rsidR="00FA7AC1">
          <w:rPr>
            <w:noProof/>
            <w:webHidden/>
          </w:rPr>
          <w:fldChar w:fldCharType="end"/>
        </w:r>
      </w:hyperlink>
    </w:p>
    <w:p w14:paraId="1CDCE6FE" w14:textId="1C5843F2"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586" w:history="1">
        <w:r w:rsidR="00FA7AC1" w:rsidRPr="00B06CAE">
          <w:rPr>
            <w:rStyle w:val="Hyperlink"/>
            <w:rFonts w:ascii="Arial Bold" w:hAnsi="Arial Bold"/>
            <w:noProof/>
          </w:rPr>
          <w:t>11.2</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Variation Order</w:t>
        </w:r>
        <w:r w:rsidR="00FA7AC1">
          <w:rPr>
            <w:noProof/>
            <w:webHidden/>
          </w:rPr>
          <w:tab/>
        </w:r>
        <w:r w:rsidR="00FA7AC1">
          <w:rPr>
            <w:noProof/>
            <w:webHidden/>
          </w:rPr>
          <w:fldChar w:fldCharType="begin"/>
        </w:r>
        <w:r w:rsidR="00FA7AC1">
          <w:rPr>
            <w:noProof/>
            <w:webHidden/>
          </w:rPr>
          <w:instrText xml:space="preserve"> PAGEREF _Toc184218586 \h </w:instrText>
        </w:r>
        <w:r w:rsidR="00FA7AC1">
          <w:rPr>
            <w:noProof/>
            <w:webHidden/>
          </w:rPr>
        </w:r>
        <w:r w:rsidR="00FA7AC1">
          <w:rPr>
            <w:noProof/>
            <w:webHidden/>
          </w:rPr>
          <w:fldChar w:fldCharType="separate"/>
        </w:r>
        <w:r w:rsidR="004F2EB0">
          <w:rPr>
            <w:noProof/>
            <w:webHidden/>
          </w:rPr>
          <w:t>95</w:t>
        </w:r>
        <w:r w:rsidR="00FA7AC1">
          <w:rPr>
            <w:noProof/>
            <w:webHidden/>
          </w:rPr>
          <w:fldChar w:fldCharType="end"/>
        </w:r>
      </w:hyperlink>
    </w:p>
    <w:p w14:paraId="6196527F" w14:textId="3493365B"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587" w:history="1">
        <w:r w:rsidR="00FA7AC1" w:rsidRPr="00B06CAE">
          <w:rPr>
            <w:rStyle w:val="Hyperlink"/>
            <w:rFonts w:ascii="Arial Bold" w:hAnsi="Arial Bold"/>
            <w:noProof/>
          </w:rPr>
          <w:t>11.3</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Valuation of Variation</w:t>
        </w:r>
        <w:r w:rsidR="00FA7AC1">
          <w:rPr>
            <w:noProof/>
            <w:webHidden/>
          </w:rPr>
          <w:tab/>
        </w:r>
        <w:r w:rsidR="00FA7AC1">
          <w:rPr>
            <w:noProof/>
            <w:webHidden/>
          </w:rPr>
          <w:fldChar w:fldCharType="begin"/>
        </w:r>
        <w:r w:rsidR="00FA7AC1">
          <w:rPr>
            <w:noProof/>
            <w:webHidden/>
          </w:rPr>
          <w:instrText xml:space="preserve"> PAGEREF _Toc184218587 \h </w:instrText>
        </w:r>
        <w:r w:rsidR="00FA7AC1">
          <w:rPr>
            <w:noProof/>
            <w:webHidden/>
          </w:rPr>
        </w:r>
        <w:r w:rsidR="00FA7AC1">
          <w:rPr>
            <w:noProof/>
            <w:webHidden/>
          </w:rPr>
          <w:fldChar w:fldCharType="separate"/>
        </w:r>
        <w:r w:rsidR="004F2EB0">
          <w:rPr>
            <w:noProof/>
            <w:webHidden/>
          </w:rPr>
          <w:t>95</w:t>
        </w:r>
        <w:r w:rsidR="00FA7AC1">
          <w:rPr>
            <w:noProof/>
            <w:webHidden/>
          </w:rPr>
          <w:fldChar w:fldCharType="end"/>
        </w:r>
      </w:hyperlink>
    </w:p>
    <w:p w14:paraId="5EE7C321" w14:textId="05FBEBFC"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588" w:history="1">
        <w:r w:rsidR="00FA7AC1" w:rsidRPr="00B06CAE">
          <w:rPr>
            <w:rStyle w:val="Hyperlink"/>
            <w:rFonts w:ascii="Arial Bold" w:hAnsi="Arial Bold"/>
            <w:noProof/>
          </w:rPr>
          <w:t>11.4</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Omissions</w:t>
        </w:r>
        <w:r w:rsidR="00FA7AC1">
          <w:rPr>
            <w:noProof/>
            <w:webHidden/>
          </w:rPr>
          <w:tab/>
        </w:r>
        <w:r w:rsidR="00FA7AC1">
          <w:rPr>
            <w:noProof/>
            <w:webHidden/>
          </w:rPr>
          <w:fldChar w:fldCharType="begin"/>
        </w:r>
        <w:r w:rsidR="00FA7AC1">
          <w:rPr>
            <w:noProof/>
            <w:webHidden/>
          </w:rPr>
          <w:instrText xml:space="preserve"> PAGEREF _Toc184218588 \h </w:instrText>
        </w:r>
        <w:r w:rsidR="00FA7AC1">
          <w:rPr>
            <w:noProof/>
            <w:webHidden/>
          </w:rPr>
        </w:r>
        <w:r w:rsidR="00FA7AC1">
          <w:rPr>
            <w:noProof/>
            <w:webHidden/>
          </w:rPr>
          <w:fldChar w:fldCharType="separate"/>
        </w:r>
        <w:r w:rsidR="004F2EB0">
          <w:rPr>
            <w:noProof/>
            <w:webHidden/>
          </w:rPr>
          <w:t>96</w:t>
        </w:r>
        <w:r w:rsidR="00FA7AC1">
          <w:rPr>
            <w:noProof/>
            <w:webHidden/>
          </w:rPr>
          <w:fldChar w:fldCharType="end"/>
        </w:r>
      </w:hyperlink>
    </w:p>
    <w:p w14:paraId="7C359F87" w14:textId="0BDAB55F"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589" w:history="1">
        <w:r w:rsidR="00FA7AC1" w:rsidRPr="00B06CAE">
          <w:rPr>
            <w:rStyle w:val="Hyperlink"/>
            <w:rFonts w:ascii="Arial Bold" w:hAnsi="Arial Bold"/>
            <w:noProof/>
          </w:rPr>
          <w:t>11.5</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Daywork</w:t>
        </w:r>
        <w:r w:rsidR="00FA7AC1">
          <w:rPr>
            <w:noProof/>
            <w:webHidden/>
          </w:rPr>
          <w:tab/>
        </w:r>
        <w:r w:rsidR="00FA7AC1">
          <w:rPr>
            <w:noProof/>
            <w:webHidden/>
          </w:rPr>
          <w:fldChar w:fldCharType="begin"/>
        </w:r>
        <w:r w:rsidR="00FA7AC1">
          <w:rPr>
            <w:noProof/>
            <w:webHidden/>
          </w:rPr>
          <w:instrText xml:space="preserve"> PAGEREF _Toc184218589 \h </w:instrText>
        </w:r>
        <w:r w:rsidR="00FA7AC1">
          <w:rPr>
            <w:noProof/>
            <w:webHidden/>
          </w:rPr>
        </w:r>
        <w:r w:rsidR="00FA7AC1">
          <w:rPr>
            <w:noProof/>
            <w:webHidden/>
          </w:rPr>
          <w:fldChar w:fldCharType="separate"/>
        </w:r>
        <w:r w:rsidR="004F2EB0">
          <w:rPr>
            <w:noProof/>
            <w:webHidden/>
          </w:rPr>
          <w:t>96</w:t>
        </w:r>
        <w:r w:rsidR="00FA7AC1">
          <w:rPr>
            <w:noProof/>
            <w:webHidden/>
          </w:rPr>
          <w:fldChar w:fldCharType="end"/>
        </w:r>
      </w:hyperlink>
    </w:p>
    <w:p w14:paraId="3035F661" w14:textId="0C7A4AD0"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590" w:history="1">
        <w:r w:rsidR="00FA7AC1" w:rsidRPr="00B06CAE">
          <w:rPr>
            <w:rStyle w:val="Hyperlink"/>
            <w:rFonts w:ascii="Arial Bold" w:hAnsi="Arial Bold"/>
            <w:noProof/>
          </w:rPr>
          <w:t>11.6</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Valuation of Daywork</w:t>
        </w:r>
        <w:r w:rsidR="00FA7AC1">
          <w:rPr>
            <w:noProof/>
            <w:webHidden/>
          </w:rPr>
          <w:tab/>
        </w:r>
        <w:r w:rsidR="00FA7AC1">
          <w:rPr>
            <w:noProof/>
            <w:webHidden/>
          </w:rPr>
          <w:fldChar w:fldCharType="begin"/>
        </w:r>
        <w:r w:rsidR="00FA7AC1">
          <w:rPr>
            <w:noProof/>
            <w:webHidden/>
          </w:rPr>
          <w:instrText xml:space="preserve"> PAGEREF _Toc184218590 \h </w:instrText>
        </w:r>
        <w:r w:rsidR="00FA7AC1">
          <w:rPr>
            <w:noProof/>
            <w:webHidden/>
          </w:rPr>
        </w:r>
        <w:r w:rsidR="00FA7AC1">
          <w:rPr>
            <w:noProof/>
            <w:webHidden/>
          </w:rPr>
          <w:fldChar w:fldCharType="separate"/>
        </w:r>
        <w:r w:rsidR="004F2EB0">
          <w:rPr>
            <w:noProof/>
            <w:webHidden/>
          </w:rPr>
          <w:t>97</w:t>
        </w:r>
        <w:r w:rsidR="00FA7AC1">
          <w:rPr>
            <w:noProof/>
            <w:webHidden/>
          </w:rPr>
          <w:fldChar w:fldCharType="end"/>
        </w:r>
      </w:hyperlink>
    </w:p>
    <w:p w14:paraId="2139B64A" w14:textId="5E51ED2A"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591" w:history="1">
        <w:r w:rsidR="00FA7AC1" w:rsidRPr="00B06CAE">
          <w:rPr>
            <w:rStyle w:val="Hyperlink"/>
            <w:rFonts w:ascii="Arial Bold" w:hAnsi="Arial Bold"/>
            <w:noProof/>
          </w:rPr>
          <w:t>11.7</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Contractor Variation Request</w:t>
        </w:r>
        <w:r w:rsidR="00FA7AC1">
          <w:rPr>
            <w:noProof/>
            <w:webHidden/>
          </w:rPr>
          <w:tab/>
        </w:r>
        <w:r w:rsidR="00FA7AC1">
          <w:rPr>
            <w:noProof/>
            <w:webHidden/>
          </w:rPr>
          <w:fldChar w:fldCharType="begin"/>
        </w:r>
        <w:r w:rsidR="00FA7AC1">
          <w:rPr>
            <w:noProof/>
            <w:webHidden/>
          </w:rPr>
          <w:instrText xml:space="preserve"> PAGEREF _Toc184218591 \h </w:instrText>
        </w:r>
        <w:r w:rsidR="00FA7AC1">
          <w:rPr>
            <w:noProof/>
            <w:webHidden/>
          </w:rPr>
        </w:r>
        <w:r w:rsidR="00FA7AC1">
          <w:rPr>
            <w:noProof/>
            <w:webHidden/>
          </w:rPr>
          <w:fldChar w:fldCharType="separate"/>
        </w:r>
        <w:r w:rsidR="004F2EB0">
          <w:rPr>
            <w:noProof/>
            <w:webHidden/>
          </w:rPr>
          <w:t>97</w:t>
        </w:r>
        <w:r w:rsidR="00FA7AC1">
          <w:rPr>
            <w:noProof/>
            <w:webHidden/>
          </w:rPr>
          <w:fldChar w:fldCharType="end"/>
        </w:r>
      </w:hyperlink>
    </w:p>
    <w:p w14:paraId="3E130090" w14:textId="61724D89"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592" w:history="1">
        <w:r w:rsidR="00FA7AC1" w:rsidRPr="00B06CAE">
          <w:rPr>
            <w:rStyle w:val="Hyperlink"/>
            <w:rFonts w:ascii="Arial Bold" w:hAnsi="Arial Bold"/>
            <w:noProof/>
          </w:rPr>
          <w:t>11.8</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Contract Administrator's Determination</w:t>
        </w:r>
        <w:r w:rsidR="00FA7AC1">
          <w:rPr>
            <w:noProof/>
            <w:webHidden/>
          </w:rPr>
          <w:tab/>
        </w:r>
        <w:r w:rsidR="00FA7AC1">
          <w:rPr>
            <w:noProof/>
            <w:webHidden/>
          </w:rPr>
          <w:fldChar w:fldCharType="begin"/>
        </w:r>
        <w:r w:rsidR="00FA7AC1">
          <w:rPr>
            <w:noProof/>
            <w:webHidden/>
          </w:rPr>
          <w:instrText xml:space="preserve"> PAGEREF _Toc184218592 \h </w:instrText>
        </w:r>
        <w:r w:rsidR="00FA7AC1">
          <w:rPr>
            <w:noProof/>
            <w:webHidden/>
          </w:rPr>
        </w:r>
        <w:r w:rsidR="00FA7AC1">
          <w:rPr>
            <w:noProof/>
            <w:webHidden/>
          </w:rPr>
          <w:fldChar w:fldCharType="separate"/>
        </w:r>
        <w:r w:rsidR="004F2EB0">
          <w:rPr>
            <w:noProof/>
            <w:webHidden/>
          </w:rPr>
          <w:t>97</w:t>
        </w:r>
        <w:r w:rsidR="00FA7AC1">
          <w:rPr>
            <w:noProof/>
            <w:webHidden/>
          </w:rPr>
          <w:fldChar w:fldCharType="end"/>
        </w:r>
      </w:hyperlink>
    </w:p>
    <w:p w14:paraId="7A095951" w14:textId="5B005805"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593" w:history="1">
        <w:r w:rsidR="00FA7AC1" w:rsidRPr="00B06CAE">
          <w:rPr>
            <w:rStyle w:val="Hyperlink"/>
            <w:rFonts w:ascii="Arial Bold" w:hAnsi="Arial Bold"/>
            <w:noProof/>
          </w:rPr>
          <w:t>11.9</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Contractor Variation Request Approved by Contract Administrator</w:t>
        </w:r>
        <w:r w:rsidR="00FA7AC1">
          <w:rPr>
            <w:noProof/>
            <w:webHidden/>
          </w:rPr>
          <w:tab/>
        </w:r>
        <w:r w:rsidR="00FA7AC1">
          <w:rPr>
            <w:noProof/>
            <w:webHidden/>
          </w:rPr>
          <w:fldChar w:fldCharType="begin"/>
        </w:r>
        <w:r w:rsidR="00FA7AC1">
          <w:rPr>
            <w:noProof/>
            <w:webHidden/>
          </w:rPr>
          <w:instrText xml:space="preserve"> PAGEREF _Toc184218593 \h </w:instrText>
        </w:r>
        <w:r w:rsidR="00FA7AC1">
          <w:rPr>
            <w:noProof/>
            <w:webHidden/>
          </w:rPr>
        </w:r>
        <w:r w:rsidR="00FA7AC1">
          <w:rPr>
            <w:noProof/>
            <w:webHidden/>
          </w:rPr>
          <w:fldChar w:fldCharType="separate"/>
        </w:r>
        <w:r w:rsidR="004F2EB0">
          <w:rPr>
            <w:noProof/>
            <w:webHidden/>
          </w:rPr>
          <w:t>98</w:t>
        </w:r>
        <w:r w:rsidR="00FA7AC1">
          <w:rPr>
            <w:noProof/>
            <w:webHidden/>
          </w:rPr>
          <w:fldChar w:fldCharType="end"/>
        </w:r>
      </w:hyperlink>
    </w:p>
    <w:p w14:paraId="53B483CB" w14:textId="4B510143" w:rsidR="00FA7AC1" w:rsidRDefault="00F14B5C">
      <w:pPr>
        <w:pStyle w:val="TOC1"/>
        <w:rPr>
          <w:rFonts w:asciiTheme="minorHAnsi" w:eastAsiaTheme="minorEastAsia" w:hAnsiTheme="minorHAnsi" w:cstheme="minorBidi"/>
          <w:b w:val="0"/>
          <w:caps w:val="0"/>
          <w:noProof/>
          <w:kern w:val="2"/>
          <w:sz w:val="22"/>
          <w:lang w:eastAsia="en-AU"/>
          <w14:ligatures w14:val="standardContextual"/>
        </w:rPr>
      </w:pPr>
      <w:hyperlink w:anchor="_Toc184218594" w:history="1">
        <w:r w:rsidR="00FA7AC1" w:rsidRPr="00B06CAE">
          <w:rPr>
            <w:rStyle w:val="Hyperlink"/>
            <w:noProof/>
          </w:rPr>
          <w:t>12.</w:t>
        </w:r>
        <w:r w:rsidR="00FA7AC1">
          <w:rPr>
            <w:rFonts w:asciiTheme="minorHAnsi" w:eastAsiaTheme="minorEastAsia" w:hAnsiTheme="minorHAnsi" w:cstheme="minorBidi"/>
            <w:b w:val="0"/>
            <w:caps w:val="0"/>
            <w:noProof/>
            <w:kern w:val="2"/>
            <w:sz w:val="22"/>
            <w:lang w:eastAsia="en-AU"/>
            <w14:ligatures w14:val="standardContextual"/>
          </w:rPr>
          <w:tab/>
        </w:r>
        <w:r w:rsidR="00FA7AC1" w:rsidRPr="00B06CAE">
          <w:rPr>
            <w:rStyle w:val="Hyperlink"/>
            <w:noProof/>
          </w:rPr>
          <w:t>PAYMENT</w:t>
        </w:r>
        <w:r w:rsidR="00FA7AC1">
          <w:rPr>
            <w:noProof/>
            <w:webHidden/>
          </w:rPr>
          <w:tab/>
        </w:r>
        <w:r w:rsidR="00FA7AC1">
          <w:rPr>
            <w:noProof/>
            <w:webHidden/>
          </w:rPr>
          <w:fldChar w:fldCharType="begin"/>
        </w:r>
        <w:r w:rsidR="00FA7AC1">
          <w:rPr>
            <w:noProof/>
            <w:webHidden/>
          </w:rPr>
          <w:instrText xml:space="preserve"> PAGEREF _Toc184218594 \h </w:instrText>
        </w:r>
        <w:r w:rsidR="00FA7AC1">
          <w:rPr>
            <w:noProof/>
            <w:webHidden/>
          </w:rPr>
        </w:r>
        <w:r w:rsidR="00FA7AC1">
          <w:rPr>
            <w:noProof/>
            <w:webHidden/>
          </w:rPr>
          <w:fldChar w:fldCharType="separate"/>
        </w:r>
        <w:r w:rsidR="004F2EB0">
          <w:rPr>
            <w:noProof/>
            <w:webHidden/>
          </w:rPr>
          <w:t>99</w:t>
        </w:r>
        <w:r w:rsidR="00FA7AC1">
          <w:rPr>
            <w:noProof/>
            <w:webHidden/>
          </w:rPr>
          <w:fldChar w:fldCharType="end"/>
        </w:r>
      </w:hyperlink>
    </w:p>
    <w:p w14:paraId="4F30D6E4" w14:textId="77FA8D1C"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595" w:history="1">
        <w:r w:rsidR="00FA7AC1" w:rsidRPr="00B06CAE">
          <w:rPr>
            <w:rStyle w:val="Hyperlink"/>
            <w:rFonts w:ascii="Arial Bold" w:hAnsi="Arial Bold"/>
            <w:noProof/>
          </w:rPr>
          <w:t>12.1</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Payment Obligation</w:t>
        </w:r>
        <w:r w:rsidR="00FA7AC1">
          <w:rPr>
            <w:noProof/>
            <w:webHidden/>
          </w:rPr>
          <w:tab/>
        </w:r>
        <w:r w:rsidR="00FA7AC1">
          <w:rPr>
            <w:noProof/>
            <w:webHidden/>
          </w:rPr>
          <w:fldChar w:fldCharType="begin"/>
        </w:r>
        <w:r w:rsidR="00FA7AC1">
          <w:rPr>
            <w:noProof/>
            <w:webHidden/>
          </w:rPr>
          <w:instrText xml:space="preserve"> PAGEREF _Toc184218595 \h </w:instrText>
        </w:r>
        <w:r w:rsidR="00FA7AC1">
          <w:rPr>
            <w:noProof/>
            <w:webHidden/>
          </w:rPr>
        </w:r>
        <w:r w:rsidR="00FA7AC1">
          <w:rPr>
            <w:noProof/>
            <w:webHidden/>
          </w:rPr>
          <w:fldChar w:fldCharType="separate"/>
        </w:r>
        <w:r w:rsidR="004F2EB0">
          <w:rPr>
            <w:noProof/>
            <w:webHidden/>
          </w:rPr>
          <w:t>99</w:t>
        </w:r>
        <w:r w:rsidR="00FA7AC1">
          <w:rPr>
            <w:noProof/>
            <w:webHidden/>
          </w:rPr>
          <w:fldChar w:fldCharType="end"/>
        </w:r>
      </w:hyperlink>
    </w:p>
    <w:p w14:paraId="1FB0C1FF" w14:textId="4A4BB976"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596" w:history="1">
        <w:r w:rsidR="00FA7AC1" w:rsidRPr="00B06CAE">
          <w:rPr>
            <w:rStyle w:val="Hyperlink"/>
            <w:rFonts w:ascii="Arial Bold" w:hAnsi="Arial Bold"/>
            <w:noProof/>
          </w:rPr>
          <w:t>12.2</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Payment Claims</w:t>
        </w:r>
        <w:r w:rsidR="00FA7AC1">
          <w:rPr>
            <w:noProof/>
            <w:webHidden/>
          </w:rPr>
          <w:tab/>
        </w:r>
        <w:r w:rsidR="00FA7AC1">
          <w:rPr>
            <w:noProof/>
            <w:webHidden/>
          </w:rPr>
          <w:fldChar w:fldCharType="begin"/>
        </w:r>
        <w:r w:rsidR="00FA7AC1">
          <w:rPr>
            <w:noProof/>
            <w:webHidden/>
          </w:rPr>
          <w:instrText xml:space="preserve"> PAGEREF _Toc184218596 \h </w:instrText>
        </w:r>
        <w:r w:rsidR="00FA7AC1">
          <w:rPr>
            <w:noProof/>
            <w:webHidden/>
          </w:rPr>
        </w:r>
        <w:r w:rsidR="00FA7AC1">
          <w:rPr>
            <w:noProof/>
            <w:webHidden/>
          </w:rPr>
          <w:fldChar w:fldCharType="separate"/>
        </w:r>
        <w:r w:rsidR="004F2EB0">
          <w:rPr>
            <w:noProof/>
            <w:webHidden/>
          </w:rPr>
          <w:t>99</w:t>
        </w:r>
        <w:r w:rsidR="00FA7AC1">
          <w:rPr>
            <w:noProof/>
            <w:webHidden/>
          </w:rPr>
          <w:fldChar w:fldCharType="end"/>
        </w:r>
      </w:hyperlink>
    </w:p>
    <w:p w14:paraId="5B0F0CF5" w14:textId="6F5F6C6E"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597" w:history="1">
        <w:r w:rsidR="00FA7AC1" w:rsidRPr="00B06CAE">
          <w:rPr>
            <w:rStyle w:val="Hyperlink"/>
            <w:rFonts w:ascii="Arial Bold" w:hAnsi="Arial Bold"/>
            <w:noProof/>
          </w:rPr>
          <w:t>12.3</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Certification to Accompany Submission of Payment Claim</w:t>
        </w:r>
        <w:r w:rsidR="00FA7AC1">
          <w:rPr>
            <w:noProof/>
            <w:webHidden/>
          </w:rPr>
          <w:tab/>
        </w:r>
        <w:r w:rsidR="00FA7AC1">
          <w:rPr>
            <w:noProof/>
            <w:webHidden/>
          </w:rPr>
          <w:fldChar w:fldCharType="begin"/>
        </w:r>
        <w:r w:rsidR="00FA7AC1">
          <w:rPr>
            <w:noProof/>
            <w:webHidden/>
          </w:rPr>
          <w:instrText xml:space="preserve"> PAGEREF _Toc184218597 \h </w:instrText>
        </w:r>
        <w:r w:rsidR="00FA7AC1">
          <w:rPr>
            <w:noProof/>
            <w:webHidden/>
          </w:rPr>
        </w:r>
        <w:r w:rsidR="00FA7AC1">
          <w:rPr>
            <w:noProof/>
            <w:webHidden/>
          </w:rPr>
          <w:fldChar w:fldCharType="separate"/>
        </w:r>
        <w:r w:rsidR="004F2EB0">
          <w:rPr>
            <w:noProof/>
            <w:webHidden/>
          </w:rPr>
          <w:t>99</w:t>
        </w:r>
        <w:r w:rsidR="00FA7AC1">
          <w:rPr>
            <w:noProof/>
            <w:webHidden/>
          </w:rPr>
          <w:fldChar w:fldCharType="end"/>
        </w:r>
      </w:hyperlink>
    </w:p>
    <w:p w14:paraId="6B70EB1E" w14:textId="1E5B5546"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598" w:history="1">
        <w:r w:rsidR="00FA7AC1" w:rsidRPr="00B06CAE">
          <w:rPr>
            <w:rStyle w:val="Hyperlink"/>
            <w:rFonts w:ascii="Arial Bold" w:hAnsi="Arial Bold"/>
            <w:noProof/>
          </w:rPr>
          <w:t>12.4</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Payment Statement</w:t>
        </w:r>
        <w:r w:rsidR="00FA7AC1">
          <w:rPr>
            <w:noProof/>
            <w:webHidden/>
          </w:rPr>
          <w:tab/>
        </w:r>
        <w:r w:rsidR="00FA7AC1">
          <w:rPr>
            <w:noProof/>
            <w:webHidden/>
          </w:rPr>
          <w:fldChar w:fldCharType="begin"/>
        </w:r>
        <w:r w:rsidR="00FA7AC1">
          <w:rPr>
            <w:noProof/>
            <w:webHidden/>
          </w:rPr>
          <w:instrText xml:space="preserve"> PAGEREF _Toc184218598 \h </w:instrText>
        </w:r>
        <w:r w:rsidR="00FA7AC1">
          <w:rPr>
            <w:noProof/>
            <w:webHidden/>
          </w:rPr>
        </w:r>
        <w:r w:rsidR="00FA7AC1">
          <w:rPr>
            <w:noProof/>
            <w:webHidden/>
          </w:rPr>
          <w:fldChar w:fldCharType="separate"/>
        </w:r>
        <w:r w:rsidR="004F2EB0">
          <w:rPr>
            <w:noProof/>
            <w:webHidden/>
          </w:rPr>
          <w:t>100</w:t>
        </w:r>
        <w:r w:rsidR="00FA7AC1">
          <w:rPr>
            <w:noProof/>
            <w:webHidden/>
          </w:rPr>
          <w:fldChar w:fldCharType="end"/>
        </w:r>
      </w:hyperlink>
    </w:p>
    <w:p w14:paraId="65F8CF1D" w14:textId="1FED799D"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599" w:history="1">
        <w:r w:rsidR="00FA7AC1" w:rsidRPr="00B06CAE">
          <w:rPr>
            <w:rStyle w:val="Hyperlink"/>
            <w:rFonts w:ascii="Arial Bold" w:hAnsi="Arial Bold"/>
            <w:noProof/>
          </w:rPr>
          <w:t>12.5</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Payment</w:t>
        </w:r>
        <w:r w:rsidR="00FA7AC1">
          <w:rPr>
            <w:noProof/>
            <w:webHidden/>
          </w:rPr>
          <w:tab/>
        </w:r>
        <w:r w:rsidR="00FA7AC1">
          <w:rPr>
            <w:noProof/>
            <w:webHidden/>
          </w:rPr>
          <w:fldChar w:fldCharType="begin"/>
        </w:r>
        <w:r w:rsidR="00FA7AC1">
          <w:rPr>
            <w:noProof/>
            <w:webHidden/>
          </w:rPr>
          <w:instrText xml:space="preserve"> PAGEREF _Toc184218599 \h </w:instrText>
        </w:r>
        <w:r w:rsidR="00FA7AC1">
          <w:rPr>
            <w:noProof/>
            <w:webHidden/>
          </w:rPr>
        </w:r>
        <w:r w:rsidR="00FA7AC1">
          <w:rPr>
            <w:noProof/>
            <w:webHidden/>
          </w:rPr>
          <w:fldChar w:fldCharType="separate"/>
        </w:r>
        <w:r w:rsidR="004F2EB0">
          <w:rPr>
            <w:noProof/>
            <w:webHidden/>
          </w:rPr>
          <w:t>100</w:t>
        </w:r>
        <w:r w:rsidR="00FA7AC1">
          <w:rPr>
            <w:noProof/>
            <w:webHidden/>
          </w:rPr>
          <w:fldChar w:fldCharType="end"/>
        </w:r>
      </w:hyperlink>
    </w:p>
    <w:p w14:paraId="152E770F" w14:textId="2849568B"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600" w:history="1">
        <w:r w:rsidR="00FA7AC1" w:rsidRPr="00B06CAE">
          <w:rPr>
            <w:rStyle w:val="Hyperlink"/>
            <w:rFonts w:ascii="Arial Bold" w:hAnsi="Arial Bold"/>
            <w:noProof/>
          </w:rPr>
          <w:t>12.6</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Payment on Account</w:t>
        </w:r>
        <w:r w:rsidR="00FA7AC1">
          <w:rPr>
            <w:noProof/>
            <w:webHidden/>
          </w:rPr>
          <w:tab/>
        </w:r>
        <w:r w:rsidR="00FA7AC1">
          <w:rPr>
            <w:noProof/>
            <w:webHidden/>
          </w:rPr>
          <w:fldChar w:fldCharType="begin"/>
        </w:r>
        <w:r w:rsidR="00FA7AC1">
          <w:rPr>
            <w:noProof/>
            <w:webHidden/>
          </w:rPr>
          <w:instrText xml:space="preserve"> PAGEREF _Toc184218600 \h </w:instrText>
        </w:r>
        <w:r w:rsidR="00FA7AC1">
          <w:rPr>
            <w:noProof/>
            <w:webHidden/>
          </w:rPr>
        </w:r>
        <w:r w:rsidR="00FA7AC1">
          <w:rPr>
            <w:noProof/>
            <w:webHidden/>
          </w:rPr>
          <w:fldChar w:fldCharType="separate"/>
        </w:r>
        <w:r w:rsidR="004F2EB0">
          <w:rPr>
            <w:noProof/>
            <w:webHidden/>
          </w:rPr>
          <w:t>101</w:t>
        </w:r>
        <w:r w:rsidR="00FA7AC1">
          <w:rPr>
            <w:noProof/>
            <w:webHidden/>
          </w:rPr>
          <w:fldChar w:fldCharType="end"/>
        </w:r>
      </w:hyperlink>
    </w:p>
    <w:p w14:paraId="329A4707" w14:textId="08A2B9D6"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601" w:history="1">
        <w:r w:rsidR="00FA7AC1" w:rsidRPr="00B06CAE">
          <w:rPr>
            <w:rStyle w:val="Hyperlink"/>
            <w:rFonts w:ascii="Arial Bold" w:hAnsi="Arial Bold"/>
            <w:noProof/>
          </w:rPr>
          <w:t>12.7</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Unfixed Goods and Materials</w:t>
        </w:r>
        <w:r w:rsidR="00FA7AC1">
          <w:rPr>
            <w:noProof/>
            <w:webHidden/>
          </w:rPr>
          <w:tab/>
        </w:r>
        <w:r w:rsidR="00FA7AC1">
          <w:rPr>
            <w:noProof/>
            <w:webHidden/>
          </w:rPr>
          <w:fldChar w:fldCharType="begin"/>
        </w:r>
        <w:r w:rsidR="00FA7AC1">
          <w:rPr>
            <w:noProof/>
            <w:webHidden/>
          </w:rPr>
          <w:instrText xml:space="preserve"> PAGEREF _Toc184218601 \h </w:instrText>
        </w:r>
        <w:r w:rsidR="00FA7AC1">
          <w:rPr>
            <w:noProof/>
            <w:webHidden/>
          </w:rPr>
        </w:r>
        <w:r w:rsidR="00FA7AC1">
          <w:rPr>
            <w:noProof/>
            <w:webHidden/>
          </w:rPr>
          <w:fldChar w:fldCharType="separate"/>
        </w:r>
        <w:r w:rsidR="004F2EB0">
          <w:rPr>
            <w:noProof/>
            <w:webHidden/>
          </w:rPr>
          <w:t>101</w:t>
        </w:r>
        <w:r w:rsidR="00FA7AC1">
          <w:rPr>
            <w:noProof/>
            <w:webHidden/>
          </w:rPr>
          <w:fldChar w:fldCharType="end"/>
        </w:r>
      </w:hyperlink>
    </w:p>
    <w:p w14:paraId="63A3A372" w14:textId="7073AADB"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602" w:history="1">
        <w:r w:rsidR="00FA7AC1" w:rsidRPr="00B06CAE">
          <w:rPr>
            <w:rStyle w:val="Hyperlink"/>
            <w:rFonts w:ascii="Arial Bold" w:hAnsi="Arial Bold"/>
            <w:noProof/>
          </w:rPr>
          <w:t>12.8</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Release of Additional Approved Security</w:t>
        </w:r>
        <w:r w:rsidR="00FA7AC1">
          <w:rPr>
            <w:noProof/>
            <w:webHidden/>
          </w:rPr>
          <w:tab/>
        </w:r>
        <w:r w:rsidR="00FA7AC1">
          <w:rPr>
            <w:noProof/>
            <w:webHidden/>
          </w:rPr>
          <w:fldChar w:fldCharType="begin"/>
        </w:r>
        <w:r w:rsidR="00FA7AC1">
          <w:rPr>
            <w:noProof/>
            <w:webHidden/>
          </w:rPr>
          <w:instrText xml:space="preserve"> PAGEREF _Toc184218602 \h </w:instrText>
        </w:r>
        <w:r w:rsidR="00FA7AC1">
          <w:rPr>
            <w:noProof/>
            <w:webHidden/>
          </w:rPr>
        </w:r>
        <w:r w:rsidR="00FA7AC1">
          <w:rPr>
            <w:noProof/>
            <w:webHidden/>
          </w:rPr>
          <w:fldChar w:fldCharType="separate"/>
        </w:r>
        <w:r w:rsidR="004F2EB0">
          <w:rPr>
            <w:noProof/>
            <w:webHidden/>
          </w:rPr>
          <w:t>101</w:t>
        </w:r>
        <w:r w:rsidR="00FA7AC1">
          <w:rPr>
            <w:noProof/>
            <w:webHidden/>
          </w:rPr>
          <w:fldChar w:fldCharType="end"/>
        </w:r>
      </w:hyperlink>
    </w:p>
    <w:p w14:paraId="17C22655" w14:textId="0AD9ED48"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603" w:history="1">
        <w:r w:rsidR="00FA7AC1" w:rsidRPr="00B06CAE">
          <w:rPr>
            <w:rStyle w:val="Hyperlink"/>
            <w:rFonts w:ascii="Arial Bold" w:hAnsi="Arial Bold"/>
            <w:noProof/>
          </w:rPr>
          <w:t>12.9</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Completion Payment Claim and Notice</w:t>
        </w:r>
        <w:r w:rsidR="00FA7AC1">
          <w:rPr>
            <w:noProof/>
            <w:webHidden/>
          </w:rPr>
          <w:tab/>
        </w:r>
        <w:r w:rsidR="00FA7AC1">
          <w:rPr>
            <w:noProof/>
            <w:webHidden/>
          </w:rPr>
          <w:fldChar w:fldCharType="begin"/>
        </w:r>
        <w:r w:rsidR="00FA7AC1">
          <w:rPr>
            <w:noProof/>
            <w:webHidden/>
          </w:rPr>
          <w:instrText xml:space="preserve"> PAGEREF _Toc184218603 \h </w:instrText>
        </w:r>
        <w:r w:rsidR="00FA7AC1">
          <w:rPr>
            <w:noProof/>
            <w:webHidden/>
          </w:rPr>
        </w:r>
        <w:r w:rsidR="00FA7AC1">
          <w:rPr>
            <w:noProof/>
            <w:webHidden/>
          </w:rPr>
          <w:fldChar w:fldCharType="separate"/>
        </w:r>
        <w:r w:rsidR="004F2EB0">
          <w:rPr>
            <w:noProof/>
            <w:webHidden/>
          </w:rPr>
          <w:t>101</w:t>
        </w:r>
        <w:r w:rsidR="00FA7AC1">
          <w:rPr>
            <w:noProof/>
            <w:webHidden/>
          </w:rPr>
          <w:fldChar w:fldCharType="end"/>
        </w:r>
      </w:hyperlink>
    </w:p>
    <w:p w14:paraId="0E453D29" w14:textId="7E1B74A2"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604" w:history="1">
        <w:r w:rsidR="00FA7AC1" w:rsidRPr="00B06CAE">
          <w:rPr>
            <w:rStyle w:val="Hyperlink"/>
            <w:rFonts w:ascii="Arial Bold" w:hAnsi="Arial Bold"/>
            <w:noProof/>
          </w:rPr>
          <w:t>12.10</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Release after Completion Payment Claim and Notice</w:t>
        </w:r>
        <w:r w:rsidR="00FA7AC1">
          <w:rPr>
            <w:noProof/>
            <w:webHidden/>
          </w:rPr>
          <w:tab/>
        </w:r>
        <w:r w:rsidR="00FA7AC1">
          <w:rPr>
            <w:noProof/>
            <w:webHidden/>
          </w:rPr>
          <w:fldChar w:fldCharType="begin"/>
        </w:r>
        <w:r w:rsidR="00FA7AC1">
          <w:rPr>
            <w:noProof/>
            <w:webHidden/>
          </w:rPr>
          <w:instrText xml:space="preserve"> PAGEREF _Toc184218604 \h </w:instrText>
        </w:r>
        <w:r w:rsidR="00FA7AC1">
          <w:rPr>
            <w:noProof/>
            <w:webHidden/>
          </w:rPr>
        </w:r>
        <w:r w:rsidR="00FA7AC1">
          <w:rPr>
            <w:noProof/>
            <w:webHidden/>
          </w:rPr>
          <w:fldChar w:fldCharType="separate"/>
        </w:r>
        <w:r w:rsidR="004F2EB0">
          <w:rPr>
            <w:noProof/>
            <w:webHidden/>
          </w:rPr>
          <w:t>102</w:t>
        </w:r>
        <w:r w:rsidR="00FA7AC1">
          <w:rPr>
            <w:noProof/>
            <w:webHidden/>
          </w:rPr>
          <w:fldChar w:fldCharType="end"/>
        </w:r>
      </w:hyperlink>
    </w:p>
    <w:p w14:paraId="1147FCCE" w14:textId="496204B7"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605" w:history="1">
        <w:r w:rsidR="00FA7AC1" w:rsidRPr="00B06CAE">
          <w:rPr>
            <w:rStyle w:val="Hyperlink"/>
            <w:rFonts w:ascii="Arial Bold" w:hAnsi="Arial Bold"/>
            <w:noProof/>
          </w:rPr>
          <w:t>12.11</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Final Payment Claim and Notice</w:t>
        </w:r>
        <w:r w:rsidR="00FA7AC1">
          <w:rPr>
            <w:noProof/>
            <w:webHidden/>
          </w:rPr>
          <w:tab/>
        </w:r>
        <w:r w:rsidR="00FA7AC1">
          <w:rPr>
            <w:noProof/>
            <w:webHidden/>
          </w:rPr>
          <w:fldChar w:fldCharType="begin"/>
        </w:r>
        <w:r w:rsidR="00FA7AC1">
          <w:rPr>
            <w:noProof/>
            <w:webHidden/>
          </w:rPr>
          <w:instrText xml:space="preserve"> PAGEREF _Toc184218605 \h </w:instrText>
        </w:r>
        <w:r w:rsidR="00FA7AC1">
          <w:rPr>
            <w:noProof/>
            <w:webHidden/>
          </w:rPr>
        </w:r>
        <w:r w:rsidR="00FA7AC1">
          <w:rPr>
            <w:noProof/>
            <w:webHidden/>
          </w:rPr>
          <w:fldChar w:fldCharType="separate"/>
        </w:r>
        <w:r w:rsidR="004F2EB0">
          <w:rPr>
            <w:noProof/>
            <w:webHidden/>
          </w:rPr>
          <w:t>102</w:t>
        </w:r>
        <w:r w:rsidR="00FA7AC1">
          <w:rPr>
            <w:noProof/>
            <w:webHidden/>
          </w:rPr>
          <w:fldChar w:fldCharType="end"/>
        </w:r>
      </w:hyperlink>
    </w:p>
    <w:p w14:paraId="11BA1313" w14:textId="609034FD"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606" w:history="1">
        <w:r w:rsidR="00FA7AC1" w:rsidRPr="00B06CAE">
          <w:rPr>
            <w:rStyle w:val="Hyperlink"/>
            <w:rFonts w:ascii="Arial Bold" w:hAnsi="Arial Bold"/>
            <w:noProof/>
          </w:rPr>
          <w:t>12.12</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Release after Final Payment Claim and Notice</w:t>
        </w:r>
        <w:r w:rsidR="00FA7AC1">
          <w:rPr>
            <w:noProof/>
            <w:webHidden/>
          </w:rPr>
          <w:tab/>
        </w:r>
        <w:r w:rsidR="00FA7AC1">
          <w:rPr>
            <w:noProof/>
            <w:webHidden/>
          </w:rPr>
          <w:fldChar w:fldCharType="begin"/>
        </w:r>
        <w:r w:rsidR="00FA7AC1">
          <w:rPr>
            <w:noProof/>
            <w:webHidden/>
          </w:rPr>
          <w:instrText xml:space="preserve"> PAGEREF _Toc184218606 \h </w:instrText>
        </w:r>
        <w:r w:rsidR="00FA7AC1">
          <w:rPr>
            <w:noProof/>
            <w:webHidden/>
          </w:rPr>
        </w:r>
        <w:r w:rsidR="00FA7AC1">
          <w:rPr>
            <w:noProof/>
            <w:webHidden/>
          </w:rPr>
          <w:fldChar w:fldCharType="separate"/>
        </w:r>
        <w:r w:rsidR="004F2EB0">
          <w:rPr>
            <w:noProof/>
            <w:webHidden/>
          </w:rPr>
          <w:t>102</w:t>
        </w:r>
        <w:r w:rsidR="00FA7AC1">
          <w:rPr>
            <w:noProof/>
            <w:webHidden/>
          </w:rPr>
          <w:fldChar w:fldCharType="end"/>
        </w:r>
      </w:hyperlink>
    </w:p>
    <w:p w14:paraId="2A7A8823" w14:textId="1AFA3F34"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607" w:history="1">
        <w:r w:rsidR="00FA7AC1" w:rsidRPr="00B06CAE">
          <w:rPr>
            <w:rStyle w:val="Hyperlink"/>
            <w:rFonts w:ascii="Arial Bold" w:hAnsi="Arial Bold"/>
            <w:noProof/>
          </w:rPr>
          <w:t>12.13</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Interest</w:t>
        </w:r>
        <w:r w:rsidR="00FA7AC1">
          <w:rPr>
            <w:noProof/>
            <w:webHidden/>
          </w:rPr>
          <w:tab/>
        </w:r>
        <w:r w:rsidR="00FA7AC1">
          <w:rPr>
            <w:noProof/>
            <w:webHidden/>
          </w:rPr>
          <w:fldChar w:fldCharType="begin"/>
        </w:r>
        <w:r w:rsidR="00FA7AC1">
          <w:rPr>
            <w:noProof/>
            <w:webHidden/>
          </w:rPr>
          <w:instrText xml:space="preserve"> PAGEREF _Toc184218607 \h </w:instrText>
        </w:r>
        <w:r w:rsidR="00FA7AC1">
          <w:rPr>
            <w:noProof/>
            <w:webHidden/>
          </w:rPr>
        </w:r>
        <w:r w:rsidR="00FA7AC1">
          <w:rPr>
            <w:noProof/>
            <w:webHidden/>
          </w:rPr>
          <w:fldChar w:fldCharType="separate"/>
        </w:r>
        <w:r w:rsidR="004F2EB0">
          <w:rPr>
            <w:noProof/>
            <w:webHidden/>
          </w:rPr>
          <w:t>103</w:t>
        </w:r>
        <w:r w:rsidR="00FA7AC1">
          <w:rPr>
            <w:noProof/>
            <w:webHidden/>
          </w:rPr>
          <w:fldChar w:fldCharType="end"/>
        </w:r>
      </w:hyperlink>
    </w:p>
    <w:p w14:paraId="39C55E16" w14:textId="7A483202"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608" w:history="1">
        <w:r w:rsidR="00FA7AC1" w:rsidRPr="00B06CAE">
          <w:rPr>
            <w:rStyle w:val="Hyperlink"/>
            <w:rFonts w:ascii="Arial Bold" w:hAnsi="Arial Bold"/>
            <w:noProof/>
          </w:rPr>
          <w:t>12.14</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Correction of Payment Statements</w:t>
        </w:r>
        <w:r w:rsidR="00FA7AC1">
          <w:rPr>
            <w:noProof/>
            <w:webHidden/>
          </w:rPr>
          <w:tab/>
        </w:r>
        <w:r w:rsidR="00FA7AC1">
          <w:rPr>
            <w:noProof/>
            <w:webHidden/>
          </w:rPr>
          <w:fldChar w:fldCharType="begin"/>
        </w:r>
        <w:r w:rsidR="00FA7AC1">
          <w:rPr>
            <w:noProof/>
            <w:webHidden/>
          </w:rPr>
          <w:instrText xml:space="preserve"> PAGEREF _Toc184218608 \h </w:instrText>
        </w:r>
        <w:r w:rsidR="00FA7AC1">
          <w:rPr>
            <w:noProof/>
            <w:webHidden/>
          </w:rPr>
        </w:r>
        <w:r w:rsidR="00FA7AC1">
          <w:rPr>
            <w:noProof/>
            <w:webHidden/>
          </w:rPr>
          <w:fldChar w:fldCharType="separate"/>
        </w:r>
        <w:r w:rsidR="004F2EB0">
          <w:rPr>
            <w:noProof/>
            <w:webHidden/>
          </w:rPr>
          <w:t>103</w:t>
        </w:r>
        <w:r w:rsidR="00FA7AC1">
          <w:rPr>
            <w:noProof/>
            <w:webHidden/>
          </w:rPr>
          <w:fldChar w:fldCharType="end"/>
        </w:r>
      </w:hyperlink>
    </w:p>
    <w:p w14:paraId="63B754BF" w14:textId="42BE4920"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609" w:history="1">
        <w:r w:rsidR="00FA7AC1" w:rsidRPr="00B06CAE">
          <w:rPr>
            <w:rStyle w:val="Hyperlink"/>
            <w:rFonts w:ascii="Arial Bold" w:hAnsi="Arial Bold"/>
            <w:noProof/>
          </w:rPr>
          <w:t>12.15</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Right of Set-Off</w:t>
        </w:r>
        <w:r w:rsidR="00FA7AC1">
          <w:rPr>
            <w:noProof/>
            <w:webHidden/>
          </w:rPr>
          <w:tab/>
        </w:r>
        <w:r w:rsidR="00FA7AC1">
          <w:rPr>
            <w:noProof/>
            <w:webHidden/>
          </w:rPr>
          <w:fldChar w:fldCharType="begin"/>
        </w:r>
        <w:r w:rsidR="00FA7AC1">
          <w:rPr>
            <w:noProof/>
            <w:webHidden/>
          </w:rPr>
          <w:instrText xml:space="preserve"> PAGEREF _Toc184218609 \h </w:instrText>
        </w:r>
        <w:r w:rsidR="00FA7AC1">
          <w:rPr>
            <w:noProof/>
            <w:webHidden/>
          </w:rPr>
        </w:r>
        <w:r w:rsidR="00FA7AC1">
          <w:rPr>
            <w:noProof/>
            <w:webHidden/>
          </w:rPr>
          <w:fldChar w:fldCharType="separate"/>
        </w:r>
        <w:r w:rsidR="004F2EB0">
          <w:rPr>
            <w:noProof/>
            <w:webHidden/>
          </w:rPr>
          <w:t>103</w:t>
        </w:r>
        <w:r w:rsidR="00FA7AC1">
          <w:rPr>
            <w:noProof/>
            <w:webHidden/>
          </w:rPr>
          <w:fldChar w:fldCharType="end"/>
        </w:r>
      </w:hyperlink>
    </w:p>
    <w:p w14:paraId="0B3B0CAA" w14:textId="2EAA85B3"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610" w:history="1">
        <w:r w:rsidR="00FA7AC1" w:rsidRPr="00B06CAE">
          <w:rPr>
            <w:rStyle w:val="Hyperlink"/>
            <w:rFonts w:ascii="Arial Bold" w:hAnsi="Arial Bold"/>
            <w:noProof/>
          </w:rPr>
          <w:t>12.16</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Payment of Workers and Subcontractors</w:t>
        </w:r>
        <w:r w:rsidR="00FA7AC1">
          <w:rPr>
            <w:noProof/>
            <w:webHidden/>
          </w:rPr>
          <w:tab/>
        </w:r>
        <w:r w:rsidR="00FA7AC1">
          <w:rPr>
            <w:noProof/>
            <w:webHidden/>
          </w:rPr>
          <w:fldChar w:fldCharType="begin"/>
        </w:r>
        <w:r w:rsidR="00FA7AC1">
          <w:rPr>
            <w:noProof/>
            <w:webHidden/>
          </w:rPr>
          <w:instrText xml:space="preserve"> PAGEREF _Toc184218610 \h </w:instrText>
        </w:r>
        <w:r w:rsidR="00FA7AC1">
          <w:rPr>
            <w:noProof/>
            <w:webHidden/>
          </w:rPr>
        </w:r>
        <w:r w:rsidR="00FA7AC1">
          <w:rPr>
            <w:noProof/>
            <w:webHidden/>
          </w:rPr>
          <w:fldChar w:fldCharType="separate"/>
        </w:r>
        <w:r w:rsidR="004F2EB0">
          <w:rPr>
            <w:noProof/>
            <w:webHidden/>
          </w:rPr>
          <w:t>103</w:t>
        </w:r>
        <w:r w:rsidR="00FA7AC1">
          <w:rPr>
            <w:noProof/>
            <w:webHidden/>
          </w:rPr>
          <w:fldChar w:fldCharType="end"/>
        </w:r>
      </w:hyperlink>
    </w:p>
    <w:p w14:paraId="73619119" w14:textId="408B5CCF"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611" w:history="1">
        <w:r w:rsidR="00FA7AC1" w:rsidRPr="00B06CAE">
          <w:rPr>
            <w:rStyle w:val="Hyperlink"/>
            <w:rFonts w:ascii="Arial Bold" w:hAnsi="Arial Bold"/>
            <w:noProof/>
          </w:rPr>
          <w:t>12.17</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GST</w:t>
        </w:r>
        <w:r w:rsidR="00FA7AC1">
          <w:rPr>
            <w:noProof/>
            <w:webHidden/>
          </w:rPr>
          <w:tab/>
        </w:r>
        <w:r w:rsidR="00FA7AC1">
          <w:rPr>
            <w:noProof/>
            <w:webHidden/>
          </w:rPr>
          <w:fldChar w:fldCharType="begin"/>
        </w:r>
        <w:r w:rsidR="00FA7AC1">
          <w:rPr>
            <w:noProof/>
            <w:webHidden/>
          </w:rPr>
          <w:instrText xml:space="preserve"> PAGEREF _Toc184218611 \h </w:instrText>
        </w:r>
        <w:r w:rsidR="00FA7AC1">
          <w:rPr>
            <w:noProof/>
            <w:webHidden/>
          </w:rPr>
        </w:r>
        <w:r w:rsidR="00FA7AC1">
          <w:rPr>
            <w:noProof/>
            <w:webHidden/>
          </w:rPr>
          <w:fldChar w:fldCharType="separate"/>
        </w:r>
        <w:r w:rsidR="004F2EB0">
          <w:rPr>
            <w:noProof/>
            <w:webHidden/>
          </w:rPr>
          <w:t>104</w:t>
        </w:r>
        <w:r w:rsidR="00FA7AC1">
          <w:rPr>
            <w:noProof/>
            <w:webHidden/>
          </w:rPr>
          <w:fldChar w:fldCharType="end"/>
        </w:r>
      </w:hyperlink>
    </w:p>
    <w:p w14:paraId="010866E5" w14:textId="416C8C74"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612" w:history="1">
        <w:r w:rsidR="00FA7AC1" w:rsidRPr="00B06CAE">
          <w:rPr>
            <w:rStyle w:val="Hyperlink"/>
            <w:rFonts w:ascii="Arial Bold" w:hAnsi="Arial Bold"/>
            <w:noProof/>
          </w:rPr>
          <w:t>12.18</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Security of Payment Legislation</w:t>
        </w:r>
        <w:r w:rsidR="00FA7AC1">
          <w:rPr>
            <w:noProof/>
            <w:webHidden/>
          </w:rPr>
          <w:tab/>
        </w:r>
        <w:r w:rsidR="00FA7AC1">
          <w:rPr>
            <w:noProof/>
            <w:webHidden/>
          </w:rPr>
          <w:fldChar w:fldCharType="begin"/>
        </w:r>
        <w:r w:rsidR="00FA7AC1">
          <w:rPr>
            <w:noProof/>
            <w:webHidden/>
          </w:rPr>
          <w:instrText xml:space="preserve"> PAGEREF _Toc184218612 \h </w:instrText>
        </w:r>
        <w:r w:rsidR="00FA7AC1">
          <w:rPr>
            <w:noProof/>
            <w:webHidden/>
          </w:rPr>
        </w:r>
        <w:r w:rsidR="00FA7AC1">
          <w:rPr>
            <w:noProof/>
            <w:webHidden/>
          </w:rPr>
          <w:fldChar w:fldCharType="separate"/>
        </w:r>
        <w:r w:rsidR="004F2EB0">
          <w:rPr>
            <w:noProof/>
            <w:webHidden/>
          </w:rPr>
          <w:t>104</w:t>
        </w:r>
        <w:r w:rsidR="00FA7AC1">
          <w:rPr>
            <w:noProof/>
            <w:webHidden/>
          </w:rPr>
          <w:fldChar w:fldCharType="end"/>
        </w:r>
      </w:hyperlink>
    </w:p>
    <w:p w14:paraId="3A600794" w14:textId="523F2393"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613" w:history="1">
        <w:r w:rsidR="00FA7AC1" w:rsidRPr="00B06CAE">
          <w:rPr>
            <w:rStyle w:val="Hyperlink"/>
            <w:rFonts w:ascii="Arial Bold" w:hAnsi="Arial Bold"/>
            <w:noProof/>
          </w:rPr>
          <w:t>12.19</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Accounting Records</w:t>
        </w:r>
        <w:r w:rsidR="00FA7AC1">
          <w:rPr>
            <w:noProof/>
            <w:webHidden/>
          </w:rPr>
          <w:tab/>
        </w:r>
        <w:r w:rsidR="00FA7AC1">
          <w:rPr>
            <w:noProof/>
            <w:webHidden/>
          </w:rPr>
          <w:fldChar w:fldCharType="begin"/>
        </w:r>
        <w:r w:rsidR="00FA7AC1">
          <w:rPr>
            <w:noProof/>
            <w:webHidden/>
          </w:rPr>
          <w:instrText xml:space="preserve"> PAGEREF _Toc184218613 \h </w:instrText>
        </w:r>
        <w:r w:rsidR="00FA7AC1">
          <w:rPr>
            <w:noProof/>
            <w:webHidden/>
          </w:rPr>
        </w:r>
        <w:r w:rsidR="00FA7AC1">
          <w:rPr>
            <w:noProof/>
            <w:webHidden/>
          </w:rPr>
          <w:fldChar w:fldCharType="separate"/>
        </w:r>
        <w:r w:rsidR="004F2EB0">
          <w:rPr>
            <w:noProof/>
            <w:webHidden/>
          </w:rPr>
          <w:t>105</w:t>
        </w:r>
        <w:r w:rsidR="00FA7AC1">
          <w:rPr>
            <w:noProof/>
            <w:webHidden/>
          </w:rPr>
          <w:fldChar w:fldCharType="end"/>
        </w:r>
      </w:hyperlink>
    </w:p>
    <w:p w14:paraId="110F8EF0" w14:textId="3FF72EA8"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614" w:history="1">
        <w:r w:rsidR="00FA7AC1" w:rsidRPr="00B06CAE">
          <w:rPr>
            <w:rStyle w:val="Hyperlink"/>
            <w:rFonts w:ascii="Arial Bold" w:hAnsi="Arial Bold"/>
            <w:noProof/>
          </w:rPr>
          <w:t>12.20</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Cost Allocation Advice</w:t>
        </w:r>
        <w:r w:rsidR="00FA7AC1">
          <w:rPr>
            <w:noProof/>
            <w:webHidden/>
          </w:rPr>
          <w:tab/>
        </w:r>
        <w:r w:rsidR="00FA7AC1">
          <w:rPr>
            <w:noProof/>
            <w:webHidden/>
          </w:rPr>
          <w:fldChar w:fldCharType="begin"/>
        </w:r>
        <w:r w:rsidR="00FA7AC1">
          <w:rPr>
            <w:noProof/>
            <w:webHidden/>
          </w:rPr>
          <w:instrText xml:space="preserve"> PAGEREF _Toc184218614 \h </w:instrText>
        </w:r>
        <w:r w:rsidR="00FA7AC1">
          <w:rPr>
            <w:noProof/>
            <w:webHidden/>
          </w:rPr>
        </w:r>
        <w:r w:rsidR="00FA7AC1">
          <w:rPr>
            <w:noProof/>
            <w:webHidden/>
          </w:rPr>
          <w:fldChar w:fldCharType="separate"/>
        </w:r>
        <w:r w:rsidR="004F2EB0">
          <w:rPr>
            <w:noProof/>
            <w:webHidden/>
          </w:rPr>
          <w:t>105</w:t>
        </w:r>
        <w:r w:rsidR="00FA7AC1">
          <w:rPr>
            <w:noProof/>
            <w:webHidden/>
          </w:rPr>
          <w:fldChar w:fldCharType="end"/>
        </w:r>
      </w:hyperlink>
    </w:p>
    <w:p w14:paraId="1CEB47C9" w14:textId="7BC9CA04"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615" w:history="1">
        <w:r w:rsidR="00FA7AC1" w:rsidRPr="00B06CAE">
          <w:rPr>
            <w:rStyle w:val="Hyperlink"/>
            <w:rFonts w:ascii="Arial Bold" w:hAnsi="Arial Bold"/>
            <w:noProof/>
          </w:rPr>
          <w:t>12.21</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Facilities and Infrastructure Accounting</w:t>
        </w:r>
        <w:r w:rsidR="00FA7AC1">
          <w:rPr>
            <w:noProof/>
            <w:webHidden/>
          </w:rPr>
          <w:tab/>
        </w:r>
        <w:r w:rsidR="00FA7AC1">
          <w:rPr>
            <w:noProof/>
            <w:webHidden/>
          </w:rPr>
          <w:fldChar w:fldCharType="begin"/>
        </w:r>
        <w:r w:rsidR="00FA7AC1">
          <w:rPr>
            <w:noProof/>
            <w:webHidden/>
          </w:rPr>
          <w:instrText xml:space="preserve"> PAGEREF _Toc184218615 \h </w:instrText>
        </w:r>
        <w:r w:rsidR="00FA7AC1">
          <w:rPr>
            <w:noProof/>
            <w:webHidden/>
          </w:rPr>
        </w:r>
        <w:r w:rsidR="00FA7AC1">
          <w:rPr>
            <w:noProof/>
            <w:webHidden/>
          </w:rPr>
          <w:fldChar w:fldCharType="separate"/>
        </w:r>
        <w:r w:rsidR="004F2EB0">
          <w:rPr>
            <w:noProof/>
            <w:webHidden/>
          </w:rPr>
          <w:t>106</w:t>
        </w:r>
        <w:r w:rsidR="00FA7AC1">
          <w:rPr>
            <w:noProof/>
            <w:webHidden/>
          </w:rPr>
          <w:fldChar w:fldCharType="end"/>
        </w:r>
      </w:hyperlink>
    </w:p>
    <w:p w14:paraId="092D9F26" w14:textId="3C7E3740"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616" w:history="1">
        <w:r w:rsidR="00FA7AC1" w:rsidRPr="00B06CAE">
          <w:rPr>
            <w:rStyle w:val="Hyperlink"/>
            <w:rFonts w:ascii="Arial Bold" w:hAnsi="Arial Bold"/>
            <w:noProof/>
          </w:rPr>
          <w:t>12.22</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Fee Payment Schedule</w:t>
        </w:r>
        <w:r w:rsidR="00FA7AC1">
          <w:rPr>
            <w:noProof/>
            <w:webHidden/>
          </w:rPr>
          <w:tab/>
        </w:r>
        <w:r w:rsidR="00FA7AC1">
          <w:rPr>
            <w:noProof/>
            <w:webHidden/>
          </w:rPr>
          <w:fldChar w:fldCharType="begin"/>
        </w:r>
        <w:r w:rsidR="00FA7AC1">
          <w:rPr>
            <w:noProof/>
            <w:webHidden/>
          </w:rPr>
          <w:instrText xml:space="preserve"> PAGEREF _Toc184218616 \h </w:instrText>
        </w:r>
        <w:r w:rsidR="00FA7AC1">
          <w:rPr>
            <w:noProof/>
            <w:webHidden/>
          </w:rPr>
        </w:r>
        <w:r w:rsidR="00FA7AC1">
          <w:rPr>
            <w:noProof/>
            <w:webHidden/>
          </w:rPr>
          <w:fldChar w:fldCharType="separate"/>
        </w:r>
        <w:r w:rsidR="004F2EB0">
          <w:rPr>
            <w:noProof/>
            <w:webHidden/>
          </w:rPr>
          <w:t>106</w:t>
        </w:r>
        <w:r w:rsidR="00FA7AC1">
          <w:rPr>
            <w:noProof/>
            <w:webHidden/>
          </w:rPr>
          <w:fldChar w:fldCharType="end"/>
        </w:r>
      </w:hyperlink>
    </w:p>
    <w:p w14:paraId="363F1FF7" w14:textId="7560BC9E" w:rsidR="00FA7AC1" w:rsidRDefault="00F14B5C">
      <w:pPr>
        <w:pStyle w:val="TOC1"/>
        <w:rPr>
          <w:rFonts w:asciiTheme="minorHAnsi" w:eastAsiaTheme="minorEastAsia" w:hAnsiTheme="minorHAnsi" w:cstheme="minorBidi"/>
          <w:b w:val="0"/>
          <w:caps w:val="0"/>
          <w:noProof/>
          <w:kern w:val="2"/>
          <w:sz w:val="22"/>
          <w:lang w:eastAsia="en-AU"/>
          <w14:ligatures w14:val="standardContextual"/>
        </w:rPr>
      </w:pPr>
      <w:hyperlink w:anchor="_Toc184218617" w:history="1">
        <w:r w:rsidR="00FA7AC1" w:rsidRPr="00B06CAE">
          <w:rPr>
            <w:rStyle w:val="Hyperlink"/>
            <w:noProof/>
          </w:rPr>
          <w:t>13.</w:t>
        </w:r>
        <w:r w:rsidR="00FA7AC1">
          <w:rPr>
            <w:rFonts w:asciiTheme="minorHAnsi" w:eastAsiaTheme="minorEastAsia" w:hAnsiTheme="minorHAnsi" w:cstheme="minorBidi"/>
            <w:b w:val="0"/>
            <w:caps w:val="0"/>
            <w:noProof/>
            <w:kern w:val="2"/>
            <w:sz w:val="22"/>
            <w:lang w:eastAsia="en-AU"/>
            <w14:ligatures w14:val="standardContextual"/>
          </w:rPr>
          <w:tab/>
        </w:r>
        <w:r w:rsidR="00FA7AC1" w:rsidRPr="00B06CAE">
          <w:rPr>
            <w:rStyle w:val="Hyperlink"/>
            <w:noProof/>
          </w:rPr>
          <w:t>COMPLETION</w:t>
        </w:r>
        <w:r w:rsidR="00FA7AC1">
          <w:rPr>
            <w:noProof/>
            <w:webHidden/>
          </w:rPr>
          <w:tab/>
        </w:r>
        <w:r w:rsidR="00FA7AC1">
          <w:rPr>
            <w:noProof/>
            <w:webHidden/>
          </w:rPr>
          <w:fldChar w:fldCharType="begin"/>
        </w:r>
        <w:r w:rsidR="00FA7AC1">
          <w:rPr>
            <w:noProof/>
            <w:webHidden/>
          </w:rPr>
          <w:instrText xml:space="preserve"> PAGEREF _Toc184218617 \h </w:instrText>
        </w:r>
        <w:r w:rsidR="00FA7AC1">
          <w:rPr>
            <w:noProof/>
            <w:webHidden/>
          </w:rPr>
        </w:r>
        <w:r w:rsidR="00FA7AC1">
          <w:rPr>
            <w:noProof/>
            <w:webHidden/>
          </w:rPr>
          <w:fldChar w:fldCharType="separate"/>
        </w:r>
        <w:r w:rsidR="004F2EB0">
          <w:rPr>
            <w:noProof/>
            <w:webHidden/>
          </w:rPr>
          <w:t>107</w:t>
        </w:r>
        <w:r w:rsidR="00FA7AC1">
          <w:rPr>
            <w:noProof/>
            <w:webHidden/>
          </w:rPr>
          <w:fldChar w:fldCharType="end"/>
        </w:r>
      </w:hyperlink>
    </w:p>
    <w:p w14:paraId="2EBA122F" w14:textId="4C963CF9"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618" w:history="1">
        <w:r w:rsidR="00FA7AC1" w:rsidRPr="00B06CAE">
          <w:rPr>
            <w:rStyle w:val="Hyperlink"/>
            <w:rFonts w:ascii="Arial Bold" w:hAnsi="Arial Bold"/>
            <w:noProof/>
          </w:rPr>
          <w:t>13.1</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Contractor to Notify</w:t>
        </w:r>
        <w:r w:rsidR="00FA7AC1">
          <w:rPr>
            <w:noProof/>
            <w:webHidden/>
          </w:rPr>
          <w:tab/>
        </w:r>
        <w:r w:rsidR="00FA7AC1">
          <w:rPr>
            <w:noProof/>
            <w:webHidden/>
          </w:rPr>
          <w:fldChar w:fldCharType="begin"/>
        </w:r>
        <w:r w:rsidR="00FA7AC1">
          <w:rPr>
            <w:noProof/>
            <w:webHidden/>
          </w:rPr>
          <w:instrText xml:space="preserve"> PAGEREF _Toc184218618 \h </w:instrText>
        </w:r>
        <w:r w:rsidR="00FA7AC1">
          <w:rPr>
            <w:noProof/>
            <w:webHidden/>
          </w:rPr>
        </w:r>
        <w:r w:rsidR="00FA7AC1">
          <w:rPr>
            <w:noProof/>
            <w:webHidden/>
          </w:rPr>
          <w:fldChar w:fldCharType="separate"/>
        </w:r>
        <w:r w:rsidR="004F2EB0">
          <w:rPr>
            <w:noProof/>
            <w:webHidden/>
          </w:rPr>
          <w:t>107</w:t>
        </w:r>
        <w:r w:rsidR="00FA7AC1">
          <w:rPr>
            <w:noProof/>
            <w:webHidden/>
          </w:rPr>
          <w:fldChar w:fldCharType="end"/>
        </w:r>
      </w:hyperlink>
    </w:p>
    <w:p w14:paraId="33586B8B" w14:textId="478B3F66"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619" w:history="1">
        <w:r w:rsidR="00FA7AC1" w:rsidRPr="00B06CAE">
          <w:rPr>
            <w:rStyle w:val="Hyperlink"/>
            <w:rFonts w:ascii="Arial Bold" w:hAnsi="Arial Bold"/>
            <w:noProof/>
          </w:rPr>
          <w:t>13.2</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Contract Administrator to Inspect</w:t>
        </w:r>
        <w:r w:rsidR="00FA7AC1">
          <w:rPr>
            <w:noProof/>
            <w:webHidden/>
          </w:rPr>
          <w:tab/>
        </w:r>
        <w:r w:rsidR="00FA7AC1">
          <w:rPr>
            <w:noProof/>
            <w:webHidden/>
          </w:rPr>
          <w:fldChar w:fldCharType="begin"/>
        </w:r>
        <w:r w:rsidR="00FA7AC1">
          <w:rPr>
            <w:noProof/>
            <w:webHidden/>
          </w:rPr>
          <w:instrText xml:space="preserve"> PAGEREF _Toc184218619 \h </w:instrText>
        </w:r>
        <w:r w:rsidR="00FA7AC1">
          <w:rPr>
            <w:noProof/>
            <w:webHidden/>
          </w:rPr>
        </w:r>
        <w:r w:rsidR="00FA7AC1">
          <w:rPr>
            <w:noProof/>
            <w:webHidden/>
          </w:rPr>
          <w:fldChar w:fldCharType="separate"/>
        </w:r>
        <w:r w:rsidR="004F2EB0">
          <w:rPr>
            <w:noProof/>
            <w:webHidden/>
          </w:rPr>
          <w:t>107</w:t>
        </w:r>
        <w:r w:rsidR="00FA7AC1">
          <w:rPr>
            <w:noProof/>
            <w:webHidden/>
          </w:rPr>
          <w:fldChar w:fldCharType="end"/>
        </w:r>
      </w:hyperlink>
    </w:p>
    <w:p w14:paraId="62227E7F" w14:textId="51031BCD"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620" w:history="1">
        <w:r w:rsidR="00FA7AC1" w:rsidRPr="00B06CAE">
          <w:rPr>
            <w:rStyle w:val="Hyperlink"/>
            <w:rFonts w:ascii="Arial Bold" w:hAnsi="Arial Bold"/>
            <w:noProof/>
          </w:rPr>
          <w:t>13.3</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Unilateral Issue of Completion Notice</w:t>
        </w:r>
        <w:r w:rsidR="00FA7AC1">
          <w:rPr>
            <w:noProof/>
            <w:webHidden/>
          </w:rPr>
          <w:tab/>
        </w:r>
        <w:r w:rsidR="00FA7AC1">
          <w:rPr>
            <w:noProof/>
            <w:webHidden/>
          </w:rPr>
          <w:fldChar w:fldCharType="begin"/>
        </w:r>
        <w:r w:rsidR="00FA7AC1">
          <w:rPr>
            <w:noProof/>
            <w:webHidden/>
          </w:rPr>
          <w:instrText xml:space="preserve"> PAGEREF _Toc184218620 \h </w:instrText>
        </w:r>
        <w:r w:rsidR="00FA7AC1">
          <w:rPr>
            <w:noProof/>
            <w:webHidden/>
          </w:rPr>
        </w:r>
        <w:r w:rsidR="00FA7AC1">
          <w:rPr>
            <w:noProof/>
            <w:webHidden/>
          </w:rPr>
          <w:fldChar w:fldCharType="separate"/>
        </w:r>
        <w:r w:rsidR="004F2EB0">
          <w:rPr>
            <w:noProof/>
            <w:webHidden/>
          </w:rPr>
          <w:t>107</w:t>
        </w:r>
        <w:r w:rsidR="00FA7AC1">
          <w:rPr>
            <w:noProof/>
            <w:webHidden/>
          </w:rPr>
          <w:fldChar w:fldCharType="end"/>
        </w:r>
      </w:hyperlink>
    </w:p>
    <w:p w14:paraId="605BC785" w14:textId="24A6C444"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621" w:history="1">
        <w:r w:rsidR="00FA7AC1" w:rsidRPr="00B06CAE">
          <w:rPr>
            <w:rStyle w:val="Hyperlink"/>
            <w:rFonts w:ascii="Arial Bold" w:hAnsi="Arial Bold"/>
            <w:noProof/>
          </w:rPr>
          <w:t>13.4</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Take Over Upon Completion</w:t>
        </w:r>
        <w:r w:rsidR="00FA7AC1">
          <w:rPr>
            <w:noProof/>
            <w:webHidden/>
          </w:rPr>
          <w:tab/>
        </w:r>
        <w:r w:rsidR="00FA7AC1">
          <w:rPr>
            <w:noProof/>
            <w:webHidden/>
          </w:rPr>
          <w:fldChar w:fldCharType="begin"/>
        </w:r>
        <w:r w:rsidR="00FA7AC1">
          <w:rPr>
            <w:noProof/>
            <w:webHidden/>
          </w:rPr>
          <w:instrText xml:space="preserve"> PAGEREF _Toc184218621 \h </w:instrText>
        </w:r>
        <w:r w:rsidR="00FA7AC1">
          <w:rPr>
            <w:noProof/>
            <w:webHidden/>
          </w:rPr>
        </w:r>
        <w:r w:rsidR="00FA7AC1">
          <w:rPr>
            <w:noProof/>
            <w:webHidden/>
          </w:rPr>
          <w:fldChar w:fldCharType="separate"/>
        </w:r>
        <w:r w:rsidR="004F2EB0">
          <w:rPr>
            <w:noProof/>
            <w:webHidden/>
          </w:rPr>
          <w:t>107</w:t>
        </w:r>
        <w:r w:rsidR="00FA7AC1">
          <w:rPr>
            <w:noProof/>
            <w:webHidden/>
          </w:rPr>
          <w:fldChar w:fldCharType="end"/>
        </w:r>
      </w:hyperlink>
    </w:p>
    <w:p w14:paraId="3C021D0C" w14:textId="68A37191"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622" w:history="1">
        <w:r w:rsidR="00FA7AC1" w:rsidRPr="00B06CAE">
          <w:rPr>
            <w:rStyle w:val="Hyperlink"/>
            <w:rFonts w:ascii="Arial Bold" w:hAnsi="Arial Bold"/>
            <w:noProof/>
          </w:rPr>
          <w:t>13.5</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Part of the Works or a Stage</w:t>
        </w:r>
        <w:r w:rsidR="00FA7AC1">
          <w:rPr>
            <w:noProof/>
            <w:webHidden/>
          </w:rPr>
          <w:tab/>
        </w:r>
        <w:r w:rsidR="00FA7AC1">
          <w:rPr>
            <w:noProof/>
            <w:webHidden/>
          </w:rPr>
          <w:fldChar w:fldCharType="begin"/>
        </w:r>
        <w:r w:rsidR="00FA7AC1">
          <w:rPr>
            <w:noProof/>
            <w:webHidden/>
          </w:rPr>
          <w:instrText xml:space="preserve"> PAGEREF _Toc184218622 \h </w:instrText>
        </w:r>
        <w:r w:rsidR="00FA7AC1">
          <w:rPr>
            <w:noProof/>
            <w:webHidden/>
          </w:rPr>
        </w:r>
        <w:r w:rsidR="00FA7AC1">
          <w:rPr>
            <w:noProof/>
            <w:webHidden/>
          </w:rPr>
          <w:fldChar w:fldCharType="separate"/>
        </w:r>
        <w:r w:rsidR="004F2EB0">
          <w:rPr>
            <w:noProof/>
            <w:webHidden/>
          </w:rPr>
          <w:t>107</w:t>
        </w:r>
        <w:r w:rsidR="00FA7AC1">
          <w:rPr>
            <w:noProof/>
            <w:webHidden/>
          </w:rPr>
          <w:fldChar w:fldCharType="end"/>
        </w:r>
      </w:hyperlink>
    </w:p>
    <w:p w14:paraId="38212622" w14:textId="139766E3"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623" w:history="1">
        <w:r w:rsidR="00FA7AC1" w:rsidRPr="00B06CAE">
          <w:rPr>
            <w:rStyle w:val="Hyperlink"/>
            <w:rFonts w:ascii="Arial Bold" w:hAnsi="Arial Bold"/>
            <w:noProof/>
          </w:rPr>
          <w:t>13.6</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Effect of Notice of Completion</w:t>
        </w:r>
        <w:r w:rsidR="00FA7AC1">
          <w:rPr>
            <w:noProof/>
            <w:webHidden/>
          </w:rPr>
          <w:tab/>
        </w:r>
        <w:r w:rsidR="00FA7AC1">
          <w:rPr>
            <w:noProof/>
            <w:webHidden/>
          </w:rPr>
          <w:fldChar w:fldCharType="begin"/>
        </w:r>
        <w:r w:rsidR="00FA7AC1">
          <w:rPr>
            <w:noProof/>
            <w:webHidden/>
          </w:rPr>
          <w:instrText xml:space="preserve"> PAGEREF _Toc184218623 \h </w:instrText>
        </w:r>
        <w:r w:rsidR="00FA7AC1">
          <w:rPr>
            <w:noProof/>
            <w:webHidden/>
          </w:rPr>
        </w:r>
        <w:r w:rsidR="00FA7AC1">
          <w:rPr>
            <w:noProof/>
            <w:webHidden/>
          </w:rPr>
          <w:fldChar w:fldCharType="separate"/>
        </w:r>
        <w:r w:rsidR="004F2EB0">
          <w:rPr>
            <w:noProof/>
            <w:webHidden/>
          </w:rPr>
          <w:t>108</w:t>
        </w:r>
        <w:r w:rsidR="00FA7AC1">
          <w:rPr>
            <w:noProof/>
            <w:webHidden/>
          </w:rPr>
          <w:fldChar w:fldCharType="end"/>
        </w:r>
      </w:hyperlink>
    </w:p>
    <w:p w14:paraId="6AC0B8D8" w14:textId="695A68A0"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624" w:history="1">
        <w:r w:rsidR="00FA7AC1" w:rsidRPr="00B06CAE">
          <w:rPr>
            <w:rStyle w:val="Hyperlink"/>
            <w:rFonts w:ascii="Arial Bold" w:hAnsi="Arial Bold"/>
            <w:noProof/>
          </w:rPr>
          <w:t>13.7</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Liquidated Damages</w:t>
        </w:r>
        <w:r w:rsidR="00FA7AC1">
          <w:rPr>
            <w:noProof/>
            <w:webHidden/>
          </w:rPr>
          <w:tab/>
        </w:r>
        <w:r w:rsidR="00FA7AC1">
          <w:rPr>
            <w:noProof/>
            <w:webHidden/>
          </w:rPr>
          <w:fldChar w:fldCharType="begin"/>
        </w:r>
        <w:r w:rsidR="00FA7AC1">
          <w:rPr>
            <w:noProof/>
            <w:webHidden/>
          </w:rPr>
          <w:instrText xml:space="preserve"> PAGEREF _Toc184218624 \h </w:instrText>
        </w:r>
        <w:r w:rsidR="00FA7AC1">
          <w:rPr>
            <w:noProof/>
            <w:webHidden/>
          </w:rPr>
        </w:r>
        <w:r w:rsidR="00FA7AC1">
          <w:rPr>
            <w:noProof/>
            <w:webHidden/>
          </w:rPr>
          <w:fldChar w:fldCharType="separate"/>
        </w:r>
        <w:r w:rsidR="004F2EB0">
          <w:rPr>
            <w:noProof/>
            <w:webHidden/>
          </w:rPr>
          <w:t>108</w:t>
        </w:r>
        <w:r w:rsidR="00FA7AC1">
          <w:rPr>
            <w:noProof/>
            <w:webHidden/>
          </w:rPr>
          <w:fldChar w:fldCharType="end"/>
        </w:r>
      </w:hyperlink>
    </w:p>
    <w:p w14:paraId="7E803625" w14:textId="4F5A7755" w:rsidR="00FA7AC1" w:rsidRDefault="00F14B5C">
      <w:pPr>
        <w:pStyle w:val="TOC1"/>
        <w:rPr>
          <w:rFonts w:asciiTheme="minorHAnsi" w:eastAsiaTheme="minorEastAsia" w:hAnsiTheme="minorHAnsi" w:cstheme="minorBidi"/>
          <w:b w:val="0"/>
          <w:caps w:val="0"/>
          <w:noProof/>
          <w:kern w:val="2"/>
          <w:sz w:val="22"/>
          <w:lang w:eastAsia="en-AU"/>
          <w14:ligatures w14:val="standardContextual"/>
        </w:rPr>
      </w:pPr>
      <w:hyperlink w:anchor="_Toc184218625" w:history="1">
        <w:r w:rsidR="00FA7AC1" w:rsidRPr="00B06CAE">
          <w:rPr>
            <w:rStyle w:val="Hyperlink"/>
            <w:noProof/>
          </w:rPr>
          <w:t>14.</w:t>
        </w:r>
        <w:r w:rsidR="00FA7AC1">
          <w:rPr>
            <w:rFonts w:asciiTheme="minorHAnsi" w:eastAsiaTheme="minorEastAsia" w:hAnsiTheme="minorHAnsi" w:cstheme="minorBidi"/>
            <w:b w:val="0"/>
            <w:caps w:val="0"/>
            <w:noProof/>
            <w:kern w:val="2"/>
            <w:sz w:val="22"/>
            <w:lang w:eastAsia="en-AU"/>
            <w14:ligatures w14:val="standardContextual"/>
          </w:rPr>
          <w:tab/>
        </w:r>
        <w:r w:rsidR="00FA7AC1" w:rsidRPr="00B06CAE">
          <w:rPr>
            <w:rStyle w:val="Hyperlink"/>
            <w:noProof/>
          </w:rPr>
          <w:t>TERMINATION</w:t>
        </w:r>
        <w:r w:rsidR="00FA7AC1">
          <w:rPr>
            <w:noProof/>
            <w:webHidden/>
          </w:rPr>
          <w:tab/>
        </w:r>
        <w:r w:rsidR="00FA7AC1">
          <w:rPr>
            <w:noProof/>
            <w:webHidden/>
          </w:rPr>
          <w:fldChar w:fldCharType="begin"/>
        </w:r>
        <w:r w:rsidR="00FA7AC1">
          <w:rPr>
            <w:noProof/>
            <w:webHidden/>
          </w:rPr>
          <w:instrText xml:space="preserve"> PAGEREF _Toc184218625 \h </w:instrText>
        </w:r>
        <w:r w:rsidR="00FA7AC1">
          <w:rPr>
            <w:noProof/>
            <w:webHidden/>
          </w:rPr>
        </w:r>
        <w:r w:rsidR="00FA7AC1">
          <w:rPr>
            <w:noProof/>
            <w:webHidden/>
          </w:rPr>
          <w:fldChar w:fldCharType="separate"/>
        </w:r>
        <w:r w:rsidR="004F2EB0">
          <w:rPr>
            <w:noProof/>
            <w:webHidden/>
          </w:rPr>
          <w:t>109</w:t>
        </w:r>
        <w:r w:rsidR="00FA7AC1">
          <w:rPr>
            <w:noProof/>
            <w:webHidden/>
          </w:rPr>
          <w:fldChar w:fldCharType="end"/>
        </w:r>
      </w:hyperlink>
    </w:p>
    <w:p w14:paraId="17AA1710" w14:textId="5B4E861A"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626" w:history="1">
        <w:r w:rsidR="00FA7AC1" w:rsidRPr="00B06CAE">
          <w:rPr>
            <w:rStyle w:val="Hyperlink"/>
            <w:rFonts w:ascii="Arial Bold" w:hAnsi="Arial Bold"/>
            <w:noProof/>
          </w:rPr>
          <w:t>14.1</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Preservation of Rights</w:t>
        </w:r>
        <w:r w:rsidR="00FA7AC1">
          <w:rPr>
            <w:noProof/>
            <w:webHidden/>
          </w:rPr>
          <w:tab/>
        </w:r>
        <w:r w:rsidR="00FA7AC1">
          <w:rPr>
            <w:noProof/>
            <w:webHidden/>
          </w:rPr>
          <w:fldChar w:fldCharType="begin"/>
        </w:r>
        <w:r w:rsidR="00FA7AC1">
          <w:rPr>
            <w:noProof/>
            <w:webHidden/>
          </w:rPr>
          <w:instrText xml:space="preserve"> PAGEREF _Toc184218626 \h </w:instrText>
        </w:r>
        <w:r w:rsidR="00FA7AC1">
          <w:rPr>
            <w:noProof/>
            <w:webHidden/>
          </w:rPr>
        </w:r>
        <w:r w:rsidR="00FA7AC1">
          <w:rPr>
            <w:noProof/>
            <w:webHidden/>
          </w:rPr>
          <w:fldChar w:fldCharType="separate"/>
        </w:r>
        <w:r w:rsidR="004F2EB0">
          <w:rPr>
            <w:noProof/>
            <w:webHidden/>
          </w:rPr>
          <w:t>109</w:t>
        </w:r>
        <w:r w:rsidR="00FA7AC1">
          <w:rPr>
            <w:noProof/>
            <w:webHidden/>
          </w:rPr>
          <w:fldChar w:fldCharType="end"/>
        </w:r>
      </w:hyperlink>
    </w:p>
    <w:p w14:paraId="734390C2" w14:textId="5277DDAF"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627" w:history="1">
        <w:r w:rsidR="00FA7AC1" w:rsidRPr="00B06CAE">
          <w:rPr>
            <w:rStyle w:val="Hyperlink"/>
            <w:rFonts w:ascii="Arial Bold" w:hAnsi="Arial Bold"/>
            <w:noProof/>
          </w:rPr>
          <w:t>14.2</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Contractor Default</w:t>
        </w:r>
        <w:r w:rsidR="00FA7AC1">
          <w:rPr>
            <w:noProof/>
            <w:webHidden/>
          </w:rPr>
          <w:tab/>
        </w:r>
        <w:r w:rsidR="00FA7AC1">
          <w:rPr>
            <w:noProof/>
            <w:webHidden/>
          </w:rPr>
          <w:fldChar w:fldCharType="begin"/>
        </w:r>
        <w:r w:rsidR="00FA7AC1">
          <w:rPr>
            <w:noProof/>
            <w:webHidden/>
          </w:rPr>
          <w:instrText xml:space="preserve"> PAGEREF _Toc184218627 \h </w:instrText>
        </w:r>
        <w:r w:rsidR="00FA7AC1">
          <w:rPr>
            <w:noProof/>
            <w:webHidden/>
          </w:rPr>
        </w:r>
        <w:r w:rsidR="00FA7AC1">
          <w:rPr>
            <w:noProof/>
            <w:webHidden/>
          </w:rPr>
          <w:fldChar w:fldCharType="separate"/>
        </w:r>
        <w:r w:rsidR="004F2EB0">
          <w:rPr>
            <w:noProof/>
            <w:webHidden/>
          </w:rPr>
          <w:t>109</w:t>
        </w:r>
        <w:r w:rsidR="00FA7AC1">
          <w:rPr>
            <w:noProof/>
            <w:webHidden/>
          </w:rPr>
          <w:fldChar w:fldCharType="end"/>
        </w:r>
      </w:hyperlink>
    </w:p>
    <w:p w14:paraId="02155B6A" w14:textId="469D7D52"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628" w:history="1">
        <w:r w:rsidR="00FA7AC1" w:rsidRPr="00B06CAE">
          <w:rPr>
            <w:rStyle w:val="Hyperlink"/>
            <w:rFonts w:ascii="Arial Bold" w:hAnsi="Arial Bold"/>
            <w:noProof/>
          </w:rPr>
          <w:t>14.3</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Contents of Notice of Default</w:t>
        </w:r>
        <w:r w:rsidR="00FA7AC1">
          <w:rPr>
            <w:noProof/>
            <w:webHidden/>
          </w:rPr>
          <w:tab/>
        </w:r>
        <w:r w:rsidR="00FA7AC1">
          <w:rPr>
            <w:noProof/>
            <w:webHidden/>
          </w:rPr>
          <w:fldChar w:fldCharType="begin"/>
        </w:r>
        <w:r w:rsidR="00FA7AC1">
          <w:rPr>
            <w:noProof/>
            <w:webHidden/>
          </w:rPr>
          <w:instrText xml:space="preserve"> PAGEREF _Toc184218628 \h </w:instrText>
        </w:r>
        <w:r w:rsidR="00FA7AC1">
          <w:rPr>
            <w:noProof/>
            <w:webHidden/>
          </w:rPr>
        </w:r>
        <w:r w:rsidR="00FA7AC1">
          <w:rPr>
            <w:noProof/>
            <w:webHidden/>
          </w:rPr>
          <w:fldChar w:fldCharType="separate"/>
        </w:r>
        <w:r w:rsidR="004F2EB0">
          <w:rPr>
            <w:noProof/>
            <w:webHidden/>
          </w:rPr>
          <w:t>109</w:t>
        </w:r>
        <w:r w:rsidR="00FA7AC1">
          <w:rPr>
            <w:noProof/>
            <w:webHidden/>
          </w:rPr>
          <w:fldChar w:fldCharType="end"/>
        </w:r>
      </w:hyperlink>
    </w:p>
    <w:p w14:paraId="0860AB95" w14:textId="6E16A0B7"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629" w:history="1">
        <w:r w:rsidR="00FA7AC1" w:rsidRPr="00B06CAE">
          <w:rPr>
            <w:rStyle w:val="Hyperlink"/>
            <w:rFonts w:ascii="Arial Bold" w:hAnsi="Arial Bold"/>
            <w:noProof/>
          </w:rPr>
          <w:t>14.4</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Termination for Insolvency or Breach</w:t>
        </w:r>
        <w:r w:rsidR="00FA7AC1">
          <w:rPr>
            <w:noProof/>
            <w:webHidden/>
          </w:rPr>
          <w:tab/>
        </w:r>
        <w:r w:rsidR="00FA7AC1">
          <w:rPr>
            <w:noProof/>
            <w:webHidden/>
          </w:rPr>
          <w:fldChar w:fldCharType="begin"/>
        </w:r>
        <w:r w:rsidR="00FA7AC1">
          <w:rPr>
            <w:noProof/>
            <w:webHidden/>
          </w:rPr>
          <w:instrText xml:space="preserve"> PAGEREF _Toc184218629 \h </w:instrText>
        </w:r>
        <w:r w:rsidR="00FA7AC1">
          <w:rPr>
            <w:noProof/>
            <w:webHidden/>
          </w:rPr>
        </w:r>
        <w:r w:rsidR="00FA7AC1">
          <w:rPr>
            <w:noProof/>
            <w:webHidden/>
          </w:rPr>
          <w:fldChar w:fldCharType="separate"/>
        </w:r>
        <w:r w:rsidR="004F2EB0">
          <w:rPr>
            <w:noProof/>
            <w:webHidden/>
          </w:rPr>
          <w:t>109</w:t>
        </w:r>
        <w:r w:rsidR="00FA7AC1">
          <w:rPr>
            <w:noProof/>
            <w:webHidden/>
          </w:rPr>
          <w:fldChar w:fldCharType="end"/>
        </w:r>
      </w:hyperlink>
    </w:p>
    <w:p w14:paraId="7FA31DD6" w14:textId="2DAEEE38"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630" w:history="1">
        <w:r w:rsidR="00FA7AC1" w:rsidRPr="00B06CAE">
          <w:rPr>
            <w:rStyle w:val="Hyperlink"/>
            <w:rFonts w:ascii="Arial Bold" w:hAnsi="Arial Bold"/>
            <w:noProof/>
          </w:rPr>
          <w:t>14.5</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Commonwealth's Entitlements after Termination by Commonwealth</w:t>
        </w:r>
        <w:r w:rsidR="00FA7AC1">
          <w:rPr>
            <w:noProof/>
            <w:webHidden/>
          </w:rPr>
          <w:tab/>
        </w:r>
        <w:r w:rsidR="00FA7AC1">
          <w:rPr>
            <w:noProof/>
            <w:webHidden/>
          </w:rPr>
          <w:fldChar w:fldCharType="begin"/>
        </w:r>
        <w:r w:rsidR="00FA7AC1">
          <w:rPr>
            <w:noProof/>
            <w:webHidden/>
          </w:rPr>
          <w:instrText xml:space="preserve"> PAGEREF _Toc184218630 \h </w:instrText>
        </w:r>
        <w:r w:rsidR="00FA7AC1">
          <w:rPr>
            <w:noProof/>
            <w:webHidden/>
          </w:rPr>
        </w:r>
        <w:r w:rsidR="00FA7AC1">
          <w:rPr>
            <w:noProof/>
            <w:webHidden/>
          </w:rPr>
          <w:fldChar w:fldCharType="separate"/>
        </w:r>
        <w:r w:rsidR="004F2EB0">
          <w:rPr>
            <w:noProof/>
            <w:webHidden/>
          </w:rPr>
          <w:t>109</w:t>
        </w:r>
        <w:r w:rsidR="00FA7AC1">
          <w:rPr>
            <w:noProof/>
            <w:webHidden/>
          </w:rPr>
          <w:fldChar w:fldCharType="end"/>
        </w:r>
      </w:hyperlink>
    </w:p>
    <w:p w14:paraId="2FBCA01B" w14:textId="398C36E1"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631" w:history="1">
        <w:r w:rsidR="00FA7AC1" w:rsidRPr="00B06CAE">
          <w:rPr>
            <w:rStyle w:val="Hyperlink"/>
            <w:rFonts w:ascii="Arial Bold" w:hAnsi="Arial Bold"/>
            <w:noProof/>
          </w:rPr>
          <w:t>14.6</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Contractor's Entitlements after Termination by Contractor</w:t>
        </w:r>
        <w:r w:rsidR="00FA7AC1">
          <w:rPr>
            <w:noProof/>
            <w:webHidden/>
          </w:rPr>
          <w:tab/>
        </w:r>
        <w:r w:rsidR="00FA7AC1">
          <w:rPr>
            <w:noProof/>
            <w:webHidden/>
          </w:rPr>
          <w:fldChar w:fldCharType="begin"/>
        </w:r>
        <w:r w:rsidR="00FA7AC1">
          <w:rPr>
            <w:noProof/>
            <w:webHidden/>
          </w:rPr>
          <w:instrText xml:space="preserve"> PAGEREF _Toc184218631 \h </w:instrText>
        </w:r>
        <w:r w:rsidR="00FA7AC1">
          <w:rPr>
            <w:noProof/>
            <w:webHidden/>
          </w:rPr>
        </w:r>
        <w:r w:rsidR="00FA7AC1">
          <w:rPr>
            <w:noProof/>
            <w:webHidden/>
          </w:rPr>
          <w:fldChar w:fldCharType="separate"/>
        </w:r>
        <w:r w:rsidR="004F2EB0">
          <w:rPr>
            <w:noProof/>
            <w:webHidden/>
          </w:rPr>
          <w:t>110</w:t>
        </w:r>
        <w:r w:rsidR="00FA7AC1">
          <w:rPr>
            <w:noProof/>
            <w:webHidden/>
          </w:rPr>
          <w:fldChar w:fldCharType="end"/>
        </w:r>
      </w:hyperlink>
    </w:p>
    <w:p w14:paraId="725702CC" w14:textId="4EDEB1F3"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632" w:history="1">
        <w:r w:rsidR="00FA7AC1" w:rsidRPr="00B06CAE">
          <w:rPr>
            <w:rStyle w:val="Hyperlink"/>
            <w:rFonts w:ascii="Arial Bold" w:hAnsi="Arial Bold"/>
            <w:noProof/>
          </w:rPr>
          <w:t>14.7</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Termination for Convenience</w:t>
        </w:r>
        <w:r w:rsidR="00FA7AC1">
          <w:rPr>
            <w:noProof/>
            <w:webHidden/>
          </w:rPr>
          <w:tab/>
        </w:r>
        <w:r w:rsidR="00FA7AC1">
          <w:rPr>
            <w:noProof/>
            <w:webHidden/>
          </w:rPr>
          <w:fldChar w:fldCharType="begin"/>
        </w:r>
        <w:r w:rsidR="00FA7AC1">
          <w:rPr>
            <w:noProof/>
            <w:webHidden/>
          </w:rPr>
          <w:instrText xml:space="preserve"> PAGEREF _Toc184218632 \h </w:instrText>
        </w:r>
        <w:r w:rsidR="00FA7AC1">
          <w:rPr>
            <w:noProof/>
            <w:webHidden/>
          </w:rPr>
        </w:r>
        <w:r w:rsidR="00FA7AC1">
          <w:rPr>
            <w:noProof/>
            <w:webHidden/>
          </w:rPr>
          <w:fldChar w:fldCharType="separate"/>
        </w:r>
        <w:r w:rsidR="004F2EB0">
          <w:rPr>
            <w:noProof/>
            <w:webHidden/>
          </w:rPr>
          <w:t>110</w:t>
        </w:r>
        <w:r w:rsidR="00FA7AC1">
          <w:rPr>
            <w:noProof/>
            <w:webHidden/>
          </w:rPr>
          <w:fldChar w:fldCharType="end"/>
        </w:r>
      </w:hyperlink>
    </w:p>
    <w:p w14:paraId="0F1347E5" w14:textId="097C088C"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633" w:history="1">
        <w:r w:rsidR="00FA7AC1" w:rsidRPr="00B06CAE">
          <w:rPr>
            <w:rStyle w:val="Hyperlink"/>
            <w:rFonts w:ascii="Arial Bold" w:hAnsi="Arial Bold"/>
            <w:noProof/>
          </w:rPr>
          <w:t>14.8</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Contractor's Entitlements after Termination for Convenience by Commonwealth</w:t>
        </w:r>
        <w:r w:rsidR="00FA7AC1">
          <w:rPr>
            <w:noProof/>
            <w:webHidden/>
          </w:rPr>
          <w:tab/>
        </w:r>
        <w:r w:rsidR="00FA7AC1">
          <w:rPr>
            <w:noProof/>
            <w:webHidden/>
          </w:rPr>
          <w:fldChar w:fldCharType="begin"/>
        </w:r>
        <w:r w:rsidR="00FA7AC1">
          <w:rPr>
            <w:noProof/>
            <w:webHidden/>
          </w:rPr>
          <w:instrText xml:space="preserve"> PAGEREF _Toc184218633 \h </w:instrText>
        </w:r>
        <w:r w:rsidR="00FA7AC1">
          <w:rPr>
            <w:noProof/>
            <w:webHidden/>
          </w:rPr>
        </w:r>
        <w:r w:rsidR="00FA7AC1">
          <w:rPr>
            <w:noProof/>
            <w:webHidden/>
          </w:rPr>
          <w:fldChar w:fldCharType="separate"/>
        </w:r>
        <w:r w:rsidR="004F2EB0">
          <w:rPr>
            <w:noProof/>
            <w:webHidden/>
          </w:rPr>
          <w:t>110</w:t>
        </w:r>
        <w:r w:rsidR="00FA7AC1">
          <w:rPr>
            <w:noProof/>
            <w:webHidden/>
          </w:rPr>
          <w:fldChar w:fldCharType="end"/>
        </w:r>
      </w:hyperlink>
    </w:p>
    <w:p w14:paraId="71B9D25D" w14:textId="3D690F27" w:rsidR="00FA7AC1" w:rsidRDefault="00F14B5C">
      <w:pPr>
        <w:pStyle w:val="TOC1"/>
        <w:rPr>
          <w:rFonts w:asciiTheme="minorHAnsi" w:eastAsiaTheme="minorEastAsia" w:hAnsiTheme="minorHAnsi" w:cstheme="minorBidi"/>
          <w:b w:val="0"/>
          <w:caps w:val="0"/>
          <w:noProof/>
          <w:kern w:val="2"/>
          <w:sz w:val="22"/>
          <w:lang w:eastAsia="en-AU"/>
          <w14:ligatures w14:val="standardContextual"/>
        </w:rPr>
      </w:pPr>
      <w:hyperlink w:anchor="_Toc184218634" w:history="1">
        <w:r w:rsidR="00FA7AC1" w:rsidRPr="00B06CAE">
          <w:rPr>
            <w:rStyle w:val="Hyperlink"/>
            <w:noProof/>
          </w:rPr>
          <w:t>15.</w:t>
        </w:r>
        <w:r w:rsidR="00FA7AC1">
          <w:rPr>
            <w:rFonts w:asciiTheme="minorHAnsi" w:eastAsiaTheme="minorEastAsia" w:hAnsiTheme="minorHAnsi" w:cstheme="minorBidi"/>
            <w:b w:val="0"/>
            <w:caps w:val="0"/>
            <w:noProof/>
            <w:kern w:val="2"/>
            <w:sz w:val="22"/>
            <w:lang w:eastAsia="en-AU"/>
            <w14:ligatures w14:val="standardContextual"/>
          </w:rPr>
          <w:tab/>
        </w:r>
        <w:r w:rsidR="00FA7AC1" w:rsidRPr="00B06CAE">
          <w:rPr>
            <w:rStyle w:val="Hyperlink"/>
            <w:noProof/>
          </w:rPr>
          <w:t>DISPUTES</w:t>
        </w:r>
        <w:r w:rsidR="00FA7AC1">
          <w:rPr>
            <w:noProof/>
            <w:webHidden/>
          </w:rPr>
          <w:tab/>
        </w:r>
        <w:r w:rsidR="00FA7AC1">
          <w:rPr>
            <w:noProof/>
            <w:webHidden/>
          </w:rPr>
          <w:fldChar w:fldCharType="begin"/>
        </w:r>
        <w:r w:rsidR="00FA7AC1">
          <w:rPr>
            <w:noProof/>
            <w:webHidden/>
          </w:rPr>
          <w:instrText xml:space="preserve"> PAGEREF _Toc184218634 \h </w:instrText>
        </w:r>
        <w:r w:rsidR="00FA7AC1">
          <w:rPr>
            <w:noProof/>
            <w:webHidden/>
          </w:rPr>
        </w:r>
        <w:r w:rsidR="00FA7AC1">
          <w:rPr>
            <w:noProof/>
            <w:webHidden/>
          </w:rPr>
          <w:fldChar w:fldCharType="separate"/>
        </w:r>
        <w:r w:rsidR="004F2EB0">
          <w:rPr>
            <w:noProof/>
            <w:webHidden/>
          </w:rPr>
          <w:t>112</w:t>
        </w:r>
        <w:r w:rsidR="00FA7AC1">
          <w:rPr>
            <w:noProof/>
            <w:webHidden/>
          </w:rPr>
          <w:fldChar w:fldCharType="end"/>
        </w:r>
      </w:hyperlink>
    </w:p>
    <w:p w14:paraId="00C82024" w14:textId="6A88B998"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635" w:history="1">
        <w:r w:rsidR="00FA7AC1" w:rsidRPr="00B06CAE">
          <w:rPr>
            <w:rStyle w:val="Hyperlink"/>
            <w:rFonts w:ascii="Arial Bold" w:hAnsi="Arial Bold"/>
            <w:noProof/>
          </w:rPr>
          <w:t>15.1</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Notice of Dispute</w:t>
        </w:r>
        <w:r w:rsidR="00FA7AC1">
          <w:rPr>
            <w:noProof/>
            <w:webHidden/>
          </w:rPr>
          <w:tab/>
        </w:r>
        <w:r w:rsidR="00FA7AC1">
          <w:rPr>
            <w:noProof/>
            <w:webHidden/>
          </w:rPr>
          <w:fldChar w:fldCharType="begin"/>
        </w:r>
        <w:r w:rsidR="00FA7AC1">
          <w:rPr>
            <w:noProof/>
            <w:webHidden/>
          </w:rPr>
          <w:instrText xml:space="preserve"> PAGEREF _Toc184218635 \h </w:instrText>
        </w:r>
        <w:r w:rsidR="00FA7AC1">
          <w:rPr>
            <w:noProof/>
            <w:webHidden/>
          </w:rPr>
        </w:r>
        <w:r w:rsidR="00FA7AC1">
          <w:rPr>
            <w:noProof/>
            <w:webHidden/>
          </w:rPr>
          <w:fldChar w:fldCharType="separate"/>
        </w:r>
        <w:r w:rsidR="004F2EB0">
          <w:rPr>
            <w:noProof/>
            <w:webHidden/>
          </w:rPr>
          <w:t>112</w:t>
        </w:r>
        <w:r w:rsidR="00FA7AC1">
          <w:rPr>
            <w:noProof/>
            <w:webHidden/>
          </w:rPr>
          <w:fldChar w:fldCharType="end"/>
        </w:r>
      </w:hyperlink>
    </w:p>
    <w:p w14:paraId="1885BD5A" w14:textId="7F90FCB1"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636" w:history="1">
        <w:r w:rsidR="00FA7AC1" w:rsidRPr="00B06CAE">
          <w:rPr>
            <w:rStyle w:val="Hyperlink"/>
            <w:rFonts w:ascii="Arial Bold" w:hAnsi="Arial Bold"/>
            <w:noProof/>
          </w:rPr>
          <w:t>15.2</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Expert Determination</w:t>
        </w:r>
        <w:r w:rsidR="00FA7AC1">
          <w:rPr>
            <w:noProof/>
            <w:webHidden/>
          </w:rPr>
          <w:tab/>
        </w:r>
        <w:r w:rsidR="00FA7AC1">
          <w:rPr>
            <w:noProof/>
            <w:webHidden/>
          </w:rPr>
          <w:fldChar w:fldCharType="begin"/>
        </w:r>
        <w:r w:rsidR="00FA7AC1">
          <w:rPr>
            <w:noProof/>
            <w:webHidden/>
          </w:rPr>
          <w:instrText xml:space="preserve"> PAGEREF _Toc184218636 \h </w:instrText>
        </w:r>
        <w:r w:rsidR="00FA7AC1">
          <w:rPr>
            <w:noProof/>
            <w:webHidden/>
          </w:rPr>
        </w:r>
        <w:r w:rsidR="00FA7AC1">
          <w:rPr>
            <w:noProof/>
            <w:webHidden/>
          </w:rPr>
          <w:fldChar w:fldCharType="separate"/>
        </w:r>
        <w:r w:rsidR="004F2EB0">
          <w:rPr>
            <w:noProof/>
            <w:webHidden/>
          </w:rPr>
          <w:t>112</w:t>
        </w:r>
        <w:r w:rsidR="00FA7AC1">
          <w:rPr>
            <w:noProof/>
            <w:webHidden/>
          </w:rPr>
          <w:fldChar w:fldCharType="end"/>
        </w:r>
      </w:hyperlink>
    </w:p>
    <w:p w14:paraId="5DBDE8FB" w14:textId="242F8B1A"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637" w:history="1">
        <w:r w:rsidR="00FA7AC1" w:rsidRPr="00B06CAE">
          <w:rPr>
            <w:rStyle w:val="Hyperlink"/>
            <w:rFonts w:ascii="Arial Bold" w:hAnsi="Arial Bold"/>
            <w:noProof/>
          </w:rPr>
          <w:t>15.3</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The Expert</w:t>
        </w:r>
        <w:r w:rsidR="00FA7AC1">
          <w:rPr>
            <w:noProof/>
            <w:webHidden/>
          </w:rPr>
          <w:tab/>
        </w:r>
        <w:r w:rsidR="00FA7AC1">
          <w:rPr>
            <w:noProof/>
            <w:webHidden/>
          </w:rPr>
          <w:fldChar w:fldCharType="begin"/>
        </w:r>
        <w:r w:rsidR="00FA7AC1">
          <w:rPr>
            <w:noProof/>
            <w:webHidden/>
          </w:rPr>
          <w:instrText xml:space="preserve"> PAGEREF _Toc184218637 \h </w:instrText>
        </w:r>
        <w:r w:rsidR="00FA7AC1">
          <w:rPr>
            <w:noProof/>
            <w:webHidden/>
          </w:rPr>
        </w:r>
        <w:r w:rsidR="00FA7AC1">
          <w:rPr>
            <w:noProof/>
            <w:webHidden/>
          </w:rPr>
          <w:fldChar w:fldCharType="separate"/>
        </w:r>
        <w:r w:rsidR="004F2EB0">
          <w:rPr>
            <w:noProof/>
            <w:webHidden/>
          </w:rPr>
          <w:t>112</w:t>
        </w:r>
        <w:r w:rsidR="00FA7AC1">
          <w:rPr>
            <w:noProof/>
            <w:webHidden/>
          </w:rPr>
          <w:fldChar w:fldCharType="end"/>
        </w:r>
      </w:hyperlink>
    </w:p>
    <w:p w14:paraId="599FCEDE" w14:textId="60D79196"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638" w:history="1">
        <w:r w:rsidR="00FA7AC1" w:rsidRPr="00B06CAE">
          <w:rPr>
            <w:rStyle w:val="Hyperlink"/>
            <w:rFonts w:ascii="Arial Bold" w:hAnsi="Arial Bold"/>
            <w:noProof/>
          </w:rPr>
          <w:t>15.4</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Not Arbitration</w:t>
        </w:r>
        <w:r w:rsidR="00FA7AC1">
          <w:rPr>
            <w:noProof/>
            <w:webHidden/>
          </w:rPr>
          <w:tab/>
        </w:r>
        <w:r w:rsidR="00FA7AC1">
          <w:rPr>
            <w:noProof/>
            <w:webHidden/>
          </w:rPr>
          <w:fldChar w:fldCharType="begin"/>
        </w:r>
        <w:r w:rsidR="00FA7AC1">
          <w:rPr>
            <w:noProof/>
            <w:webHidden/>
          </w:rPr>
          <w:instrText xml:space="preserve"> PAGEREF _Toc184218638 \h </w:instrText>
        </w:r>
        <w:r w:rsidR="00FA7AC1">
          <w:rPr>
            <w:noProof/>
            <w:webHidden/>
          </w:rPr>
        </w:r>
        <w:r w:rsidR="00FA7AC1">
          <w:rPr>
            <w:noProof/>
            <w:webHidden/>
          </w:rPr>
          <w:fldChar w:fldCharType="separate"/>
        </w:r>
        <w:r w:rsidR="004F2EB0">
          <w:rPr>
            <w:noProof/>
            <w:webHidden/>
          </w:rPr>
          <w:t>112</w:t>
        </w:r>
        <w:r w:rsidR="00FA7AC1">
          <w:rPr>
            <w:noProof/>
            <w:webHidden/>
          </w:rPr>
          <w:fldChar w:fldCharType="end"/>
        </w:r>
      </w:hyperlink>
    </w:p>
    <w:p w14:paraId="62D00F89" w14:textId="0B9F8CD1"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639" w:history="1">
        <w:r w:rsidR="00FA7AC1" w:rsidRPr="00B06CAE">
          <w:rPr>
            <w:rStyle w:val="Hyperlink"/>
            <w:rFonts w:ascii="Arial Bold" w:hAnsi="Arial Bold"/>
            <w:noProof/>
          </w:rPr>
          <w:t>15.5</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Procedure for Determination</w:t>
        </w:r>
        <w:r w:rsidR="00FA7AC1">
          <w:rPr>
            <w:noProof/>
            <w:webHidden/>
          </w:rPr>
          <w:tab/>
        </w:r>
        <w:r w:rsidR="00FA7AC1">
          <w:rPr>
            <w:noProof/>
            <w:webHidden/>
          </w:rPr>
          <w:fldChar w:fldCharType="begin"/>
        </w:r>
        <w:r w:rsidR="00FA7AC1">
          <w:rPr>
            <w:noProof/>
            <w:webHidden/>
          </w:rPr>
          <w:instrText xml:space="preserve"> PAGEREF _Toc184218639 \h </w:instrText>
        </w:r>
        <w:r w:rsidR="00FA7AC1">
          <w:rPr>
            <w:noProof/>
            <w:webHidden/>
          </w:rPr>
        </w:r>
        <w:r w:rsidR="00FA7AC1">
          <w:rPr>
            <w:noProof/>
            <w:webHidden/>
          </w:rPr>
          <w:fldChar w:fldCharType="separate"/>
        </w:r>
        <w:r w:rsidR="004F2EB0">
          <w:rPr>
            <w:noProof/>
            <w:webHidden/>
          </w:rPr>
          <w:t>112</w:t>
        </w:r>
        <w:r w:rsidR="00FA7AC1">
          <w:rPr>
            <w:noProof/>
            <w:webHidden/>
          </w:rPr>
          <w:fldChar w:fldCharType="end"/>
        </w:r>
      </w:hyperlink>
    </w:p>
    <w:p w14:paraId="62F0E265" w14:textId="2EAC0858"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640" w:history="1">
        <w:r w:rsidR="00FA7AC1" w:rsidRPr="00B06CAE">
          <w:rPr>
            <w:rStyle w:val="Hyperlink"/>
            <w:rFonts w:ascii="Arial Bold" w:hAnsi="Arial Bold"/>
            <w:noProof/>
          </w:rPr>
          <w:t>15.6</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Disclosure of Interest</w:t>
        </w:r>
        <w:r w:rsidR="00FA7AC1">
          <w:rPr>
            <w:noProof/>
            <w:webHidden/>
          </w:rPr>
          <w:tab/>
        </w:r>
        <w:r w:rsidR="00FA7AC1">
          <w:rPr>
            <w:noProof/>
            <w:webHidden/>
          </w:rPr>
          <w:fldChar w:fldCharType="begin"/>
        </w:r>
        <w:r w:rsidR="00FA7AC1">
          <w:rPr>
            <w:noProof/>
            <w:webHidden/>
          </w:rPr>
          <w:instrText xml:space="preserve"> PAGEREF _Toc184218640 \h </w:instrText>
        </w:r>
        <w:r w:rsidR="00FA7AC1">
          <w:rPr>
            <w:noProof/>
            <w:webHidden/>
          </w:rPr>
        </w:r>
        <w:r w:rsidR="00FA7AC1">
          <w:rPr>
            <w:noProof/>
            <w:webHidden/>
          </w:rPr>
          <w:fldChar w:fldCharType="separate"/>
        </w:r>
        <w:r w:rsidR="004F2EB0">
          <w:rPr>
            <w:noProof/>
            <w:webHidden/>
          </w:rPr>
          <w:t>113</w:t>
        </w:r>
        <w:r w:rsidR="00FA7AC1">
          <w:rPr>
            <w:noProof/>
            <w:webHidden/>
          </w:rPr>
          <w:fldChar w:fldCharType="end"/>
        </w:r>
      </w:hyperlink>
    </w:p>
    <w:p w14:paraId="4E2A1E8C" w14:textId="69C2BE86"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641" w:history="1">
        <w:r w:rsidR="00FA7AC1" w:rsidRPr="00B06CAE">
          <w:rPr>
            <w:rStyle w:val="Hyperlink"/>
            <w:rFonts w:ascii="Arial Bold" w:hAnsi="Arial Bold"/>
            <w:noProof/>
          </w:rPr>
          <w:t>15.7</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Costs</w:t>
        </w:r>
        <w:r w:rsidR="00FA7AC1">
          <w:rPr>
            <w:noProof/>
            <w:webHidden/>
          </w:rPr>
          <w:tab/>
        </w:r>
        <w:r w:rsidR="00FA7AC1">
          <w:rPr>
            <w:noProof/>
            <w:webHidden/>
          </w:rPr>
          <w:fldChar w:fldCharType="begin"/>
        </w:r>
        <w:r w:rsidR="00FA7AC1">
          <w:rPr>
            <w:noProof/>
            <w:webHidden/>
          </w:rPr>
          <w:instrText xml:space="preserve"> PAGEREF _Toc184218641 \h </w:instrText>
        </w:r>
        <w:r w:rsidR="00FA7AC1">
          <w:rPr>
            <w:noProof/>
            <w:webHidden/>
          </w:rPr>
        </w:r>
        <w:r w:rsidR="00FA7AC1">
          <w:rPr>
            <w:noProof/>
            <w:webHidden/>
          </w:rPr>
          <w:fldChar w:fldCharType="separate"/>
        </w:r>
        <w:r w:rsidR="004F2EB0">
          <w:rPr>
            <w:noProof/>
            <w:webHidden/>
          </w:rPr>
          <w:t>113</w:t>
        </w:r>
        <w:r w:rsidR="00FA7AC1">
          <w:rPr>
            <w:noProof/>
            <w:webHidden/>
          </w:rPr>
          <w:fldChar w:fldCharType="end"/>
        </w:r>
      </w:hyperlink>
    </w:p>
    <w:p w14:paraId="40E2C33E" w14:textId="77348327"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642" w:history="1">
        <w:r w:rsidR="00FA7AC1" w:rsidRPr="00B06CAE">
          <w:rPr>
            <w:rStyle w:val="Hyperlink"/>
            <w:rFonts w:ascii="Arial Bold" w:hAnsi="Arial Bold"/>
            <w:noProof/>
          </w:rPr>
          <w:t>15.8</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Conclusion of Expert Determination</w:t>
        </w:r>
        <w:r w:rsidR="00FA7AC1">
          <w:rPr>
            <w:noProof/>
            <w:webHidden/>
          </w:rPr>
          <w:tab/>
        </w:r>
        <w:r w:rsidR="00FA7AC1">
          <w:rPr>
            <w:noProof/>
            <w:webHidden/>
          </w:rPr>
          <w:fldChar w:fldCharType="begin"/>
        </w:r>
        <w:r w:rsidR="00FA7AC1">
          <w:rPr>
            <w:noProof/>
            <w:webHidden/>
          </w:rPr>
          <w:instrText xml:space="preserve"> PAGEREF _Toc184218642 \h </w:instrText>
        </w:r>
        <w:r w:rsidR="00FA7AC1">
          <w:rPr>
            <w:noProof/>
            <w:webHidden/>
          </w:rPr>
        </w:r>
        <w:r w:rsidR="00FA7AC1">
          <w:rPr>
            <w:noProof/>
            <w:webHidden/>
          </w:rPr>
          <w:fldChar w:fldCharType="separate"/>
        </w:r>
        <w:r w:rsidR="004F2EB0">
          <w:rPr>
            <w:noProof/>
            <w:webHidden/>
          </w:rPr>
          <w:t>113</w:t>
        </w:r>
        <w:r w:rsidR="00FA7AC1">
          <w:rPr>
            <w:noProof/>
            <w:webHidden/>
          </w:rPr>
          <w:fldChar w:fldCharType="end"/>
        </w:r>
      </w:hyperlink>
    </w:p>
    <w:p w14:paraId="5668E7F4" w14:textId="7E1A3ABE"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643" w:history="1">
        <w:r w:rsidR="00FA7AC1" w:rsidRPr="00B06CAE">
          <w:rPr>
            <w:rStyle w:val="Hyperlink"/>
            <w:rFonts w:ascii="Arial Bold" w:hAnsi="Arial Bold"/>
            <w:noProof/>
          </w:rPr>
          <w:t>15.9</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Expert Determination Agreement</w:t>
        </w:r>
        <w:r w:rsidR="00FA7AC1">
          <w:rPr>
            <w:noProof/>
            <w:webHidden/>
          </w:rPr>
          <w:tab/>
        </w:r>
        <w:r w:rsidR="00FA7AC1">
          <w:rPr>
            <w:noProof/>
            <w:webHidden/>
          </w:rPr>
          <w:fldChar w:fldCharType="begin"/>
        </w:r>
        <w:r w:rsidR="00FA7AC1">
          <w:rPr>
            <w:noProof/>
            <w:webHidden/>
          </w:rPr>
          <w:instrText xml:space="preserve"> PAGEREF _Toc184218643 \h </w:instrText>
        </w:r>
        <w:r w:rsidR="00FA7AC1">
          <w:rPr>
            <w:noProof/>
            <w:webHidden/>
          </w:rPr>
        </w:r>
        <w:r w:rsidR="00FA7AC1">
          <w:rPr>
            <w:noProof/>
            <w:webHidden/>
          </w:rPr>
          <w:fldChar w:fldCharType="separate"/>
        </w:r>
        <w:r w:rsidR="004F2EB0">
          <w:rPr>
            <w:noProof/>
            <w:webHidden/>
          </w:rPr>
          <w:t>113</w:t>
        </w:r>
        <w:r w:rsidR="00FA7AC1">
          <w:rPr>
            <w:noProof/>
            <w:webHidden/>
          </w:rPr>
          <w:fldChar w:fldCharType="end"/>
        </w:r>
      </w:hyperlink>
    </w:p>
    <w:p w14:paraId="119771F5" w14:textId="0ED7D612"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644" w:history="1">
        <w:r w:rsidR="00FA7AC1" w:rsidRPr="00B06CAE">
          <w:rPr>
            <w:rStyle w:val="Hyperlink"/>
            <w:rFonts w:ascii="Arial Bold" w:hAnsi="Arial Bold"/>
            <w:noProof/>
          </w:rPr>
          <w:t>15.10</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Determination of Expert</w:t>
        </w:r>
        <w:r w:rsidR="00FA7AC1">
          <w:rPr>
            <w:noProof/>
            <w:webHidden/>
          </w:rPr>
          <w:tab/>
        </w:r>
        <w:r w:rsidR="00FA7AC1">
          <w:rPr>
            <w:noProof/>
            <w:webHidden/>
          </w:rPr>
          <w:fldChar w:fldCharType="begin"/>
        </w:r>
        <w:r w:rsidR="00FA7AC1">
          <w:rPr>
            <w:noProof/>
            <w:webHidden/>
          </w:rPr>
          <w:instrText xml:space="preserve"> PAGEREF _Toc184218644 \h </w:instrText>
        </w:r>
        <w:r w:rsidR="00FA7AC1">
          <w:rPr>
            <w:noProof/>
            <w:webHidden/>
          </w:rPr>
        </w:r>
        <w:r w:rsidR="00FA7AC1">
          <w:rPr>
            <w:noProof/>
            <w:webHidden/>
          </w:rPr>
          <w:fldChar w:fldCharType="separate"/>
        </w:r>
        <w:r w:rsidR="004F2EB0">
          <w:rPr>
            <w:noProof/>
            <w:webHidden/>
          </w:rPr>
          <w:t>113</w:t>
        </w:r>
        <w:r w:rsidR="00FA7AC1">
          <w:rPr>
            <w:noProof/>
            <w:webHidden/>
          </w:rPr>
          <w:fldChar w:fldCharType="end"/>
        </w:r>
      </w:hyperlink>
    </w:p>
    <w:p w14:paraId="79FB7035" w14:textId="057C2A64"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645" w:history="1">
        <w:r w:rsidR="00FA7AC1" w:rsidRPr="00B06CAE">
          <w:rPr>
            <w:rStyle w:val="Hyperlink"/>
            <w:rFonts w:ascii="Arial Bold" w:hAnsi="Arial Bold"/>
            <w:noProof/>
          </w:rPr>
          <w:t>15.11</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Executive Negotiation</w:t>
        </w:r>
        <w:r w:rsidR="00FA7AC1">
          <w:rPr>
            <w:noProof/>
            <w:webHidden/>
          </w:rPr>
          <w:tab/>
        </w:r>
        <w:r w:rsidR="00FA7AC1">
          <w:rPr>
            <w:noProof/>
            <w:webHidden/>
          </w:rPr>
          <w:fldChar w:fldCharType="begin"/>
        </w:r>
        <w:r w:rsidR="00FA7AC1">
          <w:rPr>
            <w:noProof/>
            <w:webHidden/>
          </w:rPr>
          <w:instrText xml:space="preserve"> PAGEREF _Toc184218645 \h </w:instrText>
        </w:r>
        <w:r w:rsidR="00FA7AC1">
          <w:rPr>
            <w:noProof/>
            <w:webHidden/>
          </w:rPr>
        </w:r>
        <w:r w:rsidR="00FA7AC1">
          <w:rPr>
            <w:noProof/>
            <w:webHidden/>
          </w:rPr>
          <w:fldChar w:fldCharType="separate"/>
        </w:r>
        <w:r w:rsidR="004F2EB0">
          <w:rPr>
            <w:noProof/>
            <w:webHidden/>
          </w:rPr>
          <w:t>114</w:t>
        </w:r>
        <w:r w:rsidR="00FA7AC1">
          <w:rPr>
            <w:noProof/>
            <w:webHidden/>
          </w:rPr>
          <w:fldChar w:fldCharType="end"/>
        </w:r>
      </w:hyperlink>
    </w:p>
    <w:p w14:paraId="3E0CA7E7" w14:textId="078E70D0"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646" w:history="1">
        <w:r w:rsidR="00FA7AC1" w:rsidRPr="00B06CAE">
          <w:rPr>
            <w:rStyle w:val="Hyperlink"/>
            <w:rFonts w:ascii="Arial Bold" w:hAnsi="Arial Bold"/>
            <w:noProof/>
          </w:rPr>
          <w:t>15.12</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Arbitration Agreement</w:t>
        </w:r>
        <w:r w:rsidR="00FA7AC1">
          <w:rPr>
            <w:noProof/>
            <w:webHidden/>
          </w:rPr>
          <w:tab/>
        </w:r>
        <w:r w:rsidR="00FA7AC1">
          <w:rPr>
            <w:noProof/>
            <w:webHidden/>
          </w:rPr>
          <w:fldChar w:fldCharType="begin"/>
        </w:r>
        <w:r w:rsidR="00FA7AC1">
          <w:rPr>
            <w:noProof/>
            <w:webHidden/>
          </w:rPr>
          <w:instrText xml:space="preserve"> PAGEREF _Toc184218646 \h </w:instrText>
        </w:r>
        <w:r w:rsidR="00FA7AC1">
          <w:rPr>
            <w:noProof/>
            <w:webHidden/>
          </w:rPr>
        </w:r>
        <w:r w:rsidR="00FA7AC1">
          <w:rPr>
            <w:noProof/>
            <w:webHidden/>
          </w:rPr>
          <w:fldChar w:fldCharType="separate"/>
        </w:r>
        <w:r w:rsidR="004F2EB0">
          <w:rPr>
            <w:noProof/>
            <w:webHidden/>
          </w:rPr>
          <w:t>114</w:t>
        </w:r>
        <w:r w:rsidR="00FA7AC1">
          <w:rPr>
            <w:noProof/>
            <w:webHidden/>
          </w:rPr>
          <w:fldChar w:fldCharType="end"/>
        </w:r>
      </w:hyperlink>
    </w:p>
    <w:p w14:paraId="06920C22" w14:textId="1582597D"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647" w:history="1">
        <w:r w:rsidR="00FA7AC1" w:rsidRPr="00B06CAE">
          <w:rPr>
            <w:rStyle w:val="Hyperlink"/>
            <w:rFonts w:ascii="Arial Bold" w:hAnsi="Arial Bold"/>
            <w:noProof/>
          </w:rPr>
          <w:t>15.13</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Arbitration</w:t>
        </w:r>
        <w:r w:rsidR="00FA7AC1">
          <w:rPr>
            <w:noProof/>
            <w:webHidden/>
          </w:rPr>
          <w:tab/>
        </w:r>
        <w:r w:rsidR="00FA7AC1">
          <w:rPr>
            <w:noProof/>
            <w:webHidden/>
          </w:rPr>
          <w:fldChar w:fldCharType="begin"/>
        </w:r>
        <w:r w:rsidR="00FA7AC1">
          <w:rPr>
            <w:noProof/>
            <w:webHidden/>
          </w:rPr>
          <w:instrText xml:space="preserve"> PAGEREF _Toc184218647 \h </w:instrText>
        </w:r>
        <w:r w:rsidR="00FA7AC1">
          <w:rPr>
            <w:noProof/>
            <w:webHidden/>
          </w:rPr>
        </w:r>
        <w:r w:rsidR="00FA7AC1">
          <w:rPr>
            <w:noProof/>
            <w:webHidden/>
          </w:rPr>
          <w:fldChar w:fldCharType="separate"/>
        </w:r>
        <w:r w:rsidR="004F2EB0">
          <w:rPr>
            <w:noProof/>
            <w:webHidden/>
          </w:rPr>
          <w:t>114</w:t>
        </w:r>
        <w:r w:rsidR="00FA7AC1">
          <w:rPr>
            <w:noProof/>
            <w:webHidden/>
          </w:rPr>
          <w:fldChar w:fldCharType="end"/>
        </w:r>
      </w:hyperlink>
    </w:p>
    <w:p w14:paraId="2BE82535" w14:textId="55DD5A21"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648" w:history="1">
        <w:r w:rsidR="00FA7AC1" w:rsidRPr="00B06CAE">
          <w:rPr>
            <w:rStyle w:val="Hyperlink"/>
            <w:rFonts w:ascii="Arial Bold" w:hAnsi="Arial Bold"/>
            <w:noProof/>
          </w:rPr>
          <w:t>15.14</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Proportionate Liability</w:t>
        </w:r>
        <w:r w:rsidR="00FA7AC1">
          <w:rPr>
            <w:noProof/>
            <w:webHidden/>
          </w:rPr>
          <w:tab/>
        </w:r>
        <w:r w:rsidR="00FA7AC1">
          <w:rPr>
            <w:noProof/>
            <w:webHidden/>
          </w:rPr>
          <w:fldChar w:fldCharType="begin"/>
        </w:r>
        <w:r w:rsidR="00FA7AC1">
          <w:rPr>
            <w:noProof/>
            <w:webHidden/>
          </w:rPr>
          <w:instrText xml:space="preserve"> PAGEREF _Toc184218648 \h </w:instrText>
        </w:r>
        <w:r w:rsidR="00FA7AC1">
          <w:rPr>
            <w:noProof/>
            <w:webHidden/>
          </w:rPr>
        </w:r>
        <w:r w:rsidR="00FA7AC1">
          <w:rPr>
            <w:noProof/>
            <w:webHidden/>
          </w:rPr>
          <w:fldChar w:fldCharType="separate"/>
        </w:r>
        <w:r w:rsidR="004F2EB0">
          <w:rPr>
            <w:noProof/>
            <w:webHidden/>
          </w:rPr>
          <w:t>115</w:t>
        </w:r>
        <w:r w:rsidR="00FA7AC1">
          <w:rPr>
            <w:noProof/>
            <w:webHidden/>
          </w:rPr>
          <w:fldChar w:fldCharType="end"/>
        </w:r>
      </w:hyperlink>
    </w:p>
    <w:p w14:paraId="03E82638" w14:textId="69BC84A6"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649" w:history="1">
        <w:r w:rsidR="00FA7AC1" w:rsidRPr="00B06CAE">
          <w:rPr>
            <w:rStyle w:val="Hyperlink"/>
            <w:rFonts w:ascii="Arial Bold" w:hAnsi="Arial Bold"/>
            <w:noProof/>
          </w:rPr>
          <w:t>15.15</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Continuation of Contractor's Activities</w:t>
        </w:r>
        <w:r w:rsidR="00FA7AC1">
          <w:rPr>
            <w:noProof/>
            <w:webHidden/>
          </w:rPr>
          <w:tab/>
        </w:r>
        <w:r w:rsidR="00FA7AC1">
          <w:rPr>
            <w:noProof/>
            <w:webHidden/>
          </w:rPr>
          <w:fldChar w:fldCharType="begin"/>
        </w:r>
        <w:r w:rsidR="00FA7AC1">
          <w:rPr>
            <w:noProof/>
            <w:webHidden/>
          </w:rPr>
          <w:instrText xml:space="preserve"> PAGEREF _Toc184218649 \h </w:instrText>
        </w:r>
        <w:r w:rsidR="00FA7AC1">
          <w:rPr>
            <w:noProof/>
            <w:webHidden/>
          </w:rPr>
        </w:r>
        <w:r w:rsidR="00FA7AC1">
          <w:rPr>
            <w:noProof/>
            <w:webHidden/>
          </w:rPr>
          <w:fldChar w:fldCharType="separate"/>
        </w:r>
        <w:r w:rsidR="004F2EB0">
          <w:rPr>
            <w:noProof/>
            <w:webHidden/>
          </w:rPr>
          <w:t>115</w:t>
        </w:r>
        <w:r w:rsidR="00FA7AC1">
          <w:rPr>
            <w:noProof/>
            <w:webHidden/>
          </w:rPr>
          <w:fldChar w:fldCharType="end"/>
        </w:r>
      </w:hyperlink>
    </w:p>
    <w:p w14:paraId="7C0EDC27" w14:textId="74342FC4" w:rsidR="00FA7AC1" w:rsidRDefault="00F14B5C">
      <w:pPr>
        <w:pStyle w:val="TOC1"/>
        <w:rPr>
          <w:rFonts w:asciiTheme="minorHAnsi" w:eastAsiaTheme="minorEastAsia" w:hAnsiTheme="minorHAnsi" w:cstheme="minorBidi"/>
          <w:b w:val="0"/>
          <w:caps w:val="0"/>
          <w:noProof/>
          <w:kern w:val="2"/>
          <w:sz w:val="22"/>
          <w:lang w:eastAsia="en-AU"/>
          <w14:ligatures w14:val="standardContextual"/>
        </w:rPr>
      </w:pPr>
      <w:hyperlink w:anchor="_Toc184218650" w:history="1">
        <w:r w:rsidR="00FA7AC1" w:rsidRPr="00B06CAE">
          <w:rPr>
            <w:rStyle w:val="Hyperlink"/>
            <w:noProof/>
          </w:rPr>
          <w:t>16.</w:t>
        </w:r>
        <w:r w:rsidR="00FA7AC1">
          <w:rPr>
            <w:rFonts w:asciiTheme="minorHAnsi" w:eastAsiaTheme="minorEastAsia" w:hAnsiTheme="minorHAnsi" w:cstheme="minorBidi"/>
            <w:b w:val="0"/>
            <w:caps w:val="0"/>
            <w:noProof/>
            <w:kern w:val="2"/>
            <w:sz w:val="22"/>
            <w:lang w:eastAsia="en-AU"/>
            <w14:ligatures w14:val="standardContextual"/>
          </w:rPr>
          <w:tab/>
        </w:r>
        <w:r w:rsidR="00FA7AC1" w:rsidRPr="00B06CAE">
          <w:rPr>
            <w:rStyle w:val="Hyperlink"/>
            <w:noProof/>
          </w:rPr>
          <w:t>NOTICES</w:t>
        </w:r>
        <w:r w:rsidR="00FA7AC1">
          <w:rPr>
            <w:noProof/>
            <w:webHidden/>
          </w:rPr>
          <w:tab/>
        </w:r>
        <w:r w:rsidR="00FA7AC1">
          <w:rPr>
            <w:noProof/>
            <w:webHidden/>
          </w:rPr>
          <w:fldChar w:fldCharType="begin"/>
        </w:r>
        <w:r w:rsidR="00FA7AC1">
          <w:rPr>
            <w:noProof/>
            <w:webHidden/>
          </w:rPr>
          <w:instrText xml:space="preserve"> PAGEREF _Toc184218650 \h </w:instrText>
        </w:r>
        <w:r w:rsidR="00FA7AC1">
          <w:rPr>
            <w:noProof/>
            <w:webHidden/>
          </w:rPr>
        </w:r>
        <w:r w:rsidR="00FA7AC1">
          <w:rPr>
            <w:noProof/>
            <w:webHidden/>
          </w:rPr>
          <w:fldChar w:fldCharType="separate"/>
        </w:r>
        <w:r w:rsidR="004F2EB0">
          <w:rPr>
            <w:noProof/>
            <w:webHidden/>
          </w:rPr>
          <w:t>116</w:t>
        </w:r>
        <w:r w:rsidR="00FA7AC1">
          <w:rPr>
            <w:noProof/>
            <w:webHidden/>
          </w:rPr>
          <w:fldChar w:fldCharType="end"/>
        </w:r>
      </w:hyperlink>
    </w:p>
    <w:p w14:paraId="6120ABA4" w14:textId="231B2EB1"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651" w:history="1">
        <w:r w:rsidR="00FA7AC1" w:rsidRPr="00B06CAE">
          <w:rPr>
            <w:rStyle w:val="Hyperlink"/>
            <w:rFonts w:ascii="Arial Bold" w:hAnsi="Arial Bold"/>
            <w:noProof/>
          </w:rPr>
          <w:t>16.1</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Notice of Variation</w:t>
        </w:r>
        <w:r w:rsidR="00FA7AC1">
          <w:rPr>
            <w:noProof/>
            <w:webHidden/>
          </w:rPr>
          <w:tab/>
        </w:r>
        <w:r w:rsidR="00FA7AC1">
          <w:rPr>
            <w:noProof/>
            <w:webHidden/>
          </w:rPr>
          <w:fldChar w:fldCharType="begin"/>
        </w:r>
        <w:r w:rsidR="00FA7AC1">
          <w:rPr>
            <w:noProof/>
            <w:webHidden/>
          </w:rPr>
          <w:instrText xml:space="preserve"> PAGEREF _Toc184218651 \h </w:instrText>
        </w:r>
        <w:r w:rsidR="00FA7AC1">
          <w:rPr>
            <w:noProof/>
            <w:webHidden/>
          </w:rPr>
        </w:r>
        <w:r w:rsidR="00FA7AC1">
          <w:rPr>
            <w:noProof/>
            <w:webHidden/>
          </w:rPr>
          <w:fldChar w:fldCharType="separate"/>
        </w:r>
        <w:r w:rsidR="004F2EB0">
          <w:rPr>
            <w:noProof/>
            <w:webHidden/>
          </w:rPr>
          <w:t>116</w:t>
        </w:r>
        <w:r w:rsidR="00FA7AC1">
          <w:rPr>
            <w:noProof/>
            <w:webHidden/>
          </w:rPr>
          <w:fldChar w:fldCharType="end"/>
        </w:r>
      </w:hyperlink>
    </w:p>
    <w:p w14:paraId="3D65ACF0" w14:textId="6A18E299"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652" w:history="1">
        <w:r w:rsidR="00FA7AC1" w:rsidRPr="00B06CAE">
          <w:rPr>
            <w:rStyle w:val="Hyperlink"/>
            <w:rFonts w:ascii="Arial Bold" w:hAnsi="Arial Bold"/>
            <w:noProof/>
          </w:rPr>
          <w:t>16.2</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Notices of Other Claims</w:t>
        </w:r>
        <w:r w:rsidR="00FA7AC1">
          <w:rPr>
            <w:noProof/>
            <w:webHidden/>
          </w:rPr>
          <w:tab/>
        </w:r>
        <w:r w:rsidR="00FA7AC1">
          <w:rPr>
            <w:noProof/>
            <w:webHidden/>
          </w:rPr>
          <w:fldChar w:fldCharType="begin"/>
        </w:r>
        <w:r w:rsidR="00FA7AC1">
          <w:rPr>
            <w:noProof/>
            <w:webHidden/>
          </w:rPr>
          <w:instrText xml:space="preserve"> PAGEREF _Toc184218652 \h </w:instrText>
        </w:r>
        <w:r w:rsidR="00FA7AC1">
          <w:rPr>
            <w:noProof/>
            <w:webHidden/>
          </w:rPr>
        </w:r>
        <w:r w:rsidR="00FA7AC1">
          <w:rPr>
            <w:noProof/>
            <w:webHidden/>
          </w:rPr>
          <w:fldChar w:fldCharType="separate"/>
        </w:r>
        <w:r w:rsidR="004F2EB0">
          <w:rPr>
            <w:noProof/>
            <w:webHidden/>
          </w:rPr>
          <w:t>116</w:t>
        </w:r>
        <w:r w:rsidR="00FA7AC1">
          <w:rPr>
            <w:noProof/>
            <w:webHidden/>
          </w:rPr>
          <w:fldChar w:fldCharType="end"/>
        </w:r>
      </w:hyperlink>
    </w:p>
    <w:p w14:paraId="00A83E6B" w14:textId="6D6A6F47"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653" w:history="1">
        <w:r w:rsidR="00FA7AC1" w:rsidRPr="00B06CAE">
          <w:rPr>
            <w:rStyle w:val="Hyperlink"/>
            <w:rFonts w:ascii="Arial Bold" w:hAnsi="Arial Bold"/>
            <w:noProof/>
          </w:rPr>
          <w:t>16.3</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Prescribed Notices</w:t>
        </w:r>
        <w:r w:rsidR="00FA7AC1">
          <w:rPr>
            <w:noProof/>
            <w:webHidden/>
          </w:rPr>
          <w:tab/>
        </w:r>
        <w:r w:rsidR="00FA7AC1">
          <w:rPr>
            <w:noProof/>
            <w:webHidden/>
          </w:rPr>
          <w:fldChar w:fldCharType="begin"/>
        </w:r>
        <w:r w:rsidR="00FA7AC1">
          <w:rPr>
            <w:noProof/>
            <w:webHidden/>
          </w:rPr>
          <w:instrText xml:space="preserve"> PAGEREF _Toc184218653 \h </w:instrText>
        </w:r>
        <w:r w:rsidR="00FA7AC1">
          <w:rPr>
            <w:noProof/>
            <w:webHidden/>
          </w:rPr>
        </w:r>
        <w:r w:rsidR="00FA7AC1">
          <w:rPr>
            <w:noProof/>
            <w:webHidden/>
          </w:rPr>
          <w:fldChar w:fldCharType="separate"/>
        </w:r>
        <w:r w:rsidR="004F2EB0">
          <w:rPr>
            <w:noProof/>
            <w:webHidden/>
          </w:rPr>
          <w:t>116</w:t>
        </w:r>
        <w:r w:rsidR="00FA7AC1">
          <w:rPr>
            <w:noProof/>
            <w:webHidden/>
          </w:rPr>
          <w:fldChar w:fldCharType="end"/>
        </w:r>
      </w:hyperlink>
    </w:p>
    <w:p w14:paraId="516F506F" w14:textId="0D6AEACC"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654" w:history="1">
        <w:r w:rsidR="00FA7AC1" w:rsidRPr="00B06CAE">
          <w:rPr>
            <w:rStyle w:val="Hyperlink"/>
            <w:rFonts w:ascii="Arial Bold" w:hAnsi="Arial Bold"/>
            <w:noProof/>
          </w:rPr>
          <w:t>16.4</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Continuing Events</w:t>
        </w:r>
        <w:r w:rsidR="00FA7AC1">
          <w:rPr>
            <w:noProof/>
            <w:webHidden/>
          </w:rPr>
          <w:tab/>
        </w:r>
        <w:r w:rsidR="00FA7AC1">
          <w:rPr>
            <w:noProof/>
            <w:webHidden/>
          </w:rPr>
          <w:fldChar w:fldCharType="begin"/>
        </w:r>
        <w:r w:rsidR="00FA7AC1">
          <w:rPr>
            <w:noProof/>
            <w:webHidden/>
          </w:rPr>
          <w:instrText xml:space="preserve"> PAGEREF _Toc184218654 \h </w:instrText>
        </w:r>
        <w:r w:rsidR="00FA7AC1">
          <w:rPr>
            <w:noProof/>
            <w:webHidden/>
          </w:rPr>
        </w:r>
        <w:r w:rsidR="00FA7AC1">
          <w:rPr>
            <w:noProof/>
            <w:webHidden/>
          </w:rPr>
          <w:fldChar w:fldCharType="separate"/>
        </w:r>
        <w:r w:rsidR="004F2EB0">
          <w:rPr>
            <w:noProof/>
            <w:webHidden/>
          </w:rPr>
          <w:t>117</w:t>
        </w:r>
        <w:r w:rsidR="00FA7AC1">
          <w:rPr>
            <w:noProof/>
            <w:webHidden/>
          </w:rPr>
          <w:fldChar w:fldCharType="end"/>
        </w:r>
      </w:hyperlink>
    </w:p>
    <w:p w14:paraId="366D89B1" w14:textId="2EF1F7C8"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655" w:history="1">
        <w:r w:rsidR="00FA7AC1" w:rsidRPr="00B06CAE">
          <w:rPr>
            <w:rStyle w:val="Hyperlink"/>
            <w:rFonts w:ascii="Arial Bold" w:hAnsi="Arial Bold"/>
            <w:noProof/>
          </w:rPr>
          <w:t>16.5</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Time Bar</w:t>
        </w:r>
        <w:r w:rsidR="00FA7AC1">
          <w:rPr>
            <w:noProof/>
            <w:webHidden/>
          </w:rPr>
          <w:tab/>
        </w:r>
        <w:r w:rsidR="00FA7AC1">
          <w:rPr>
            <w:noProof/>
            <w:webHidden/>
          </w:rPr>
          <w:fldChar w:fldCharType="begin"/>
        </w:r>
        <w:r w:rsidR="00FA7AC1">
          <w:rPr>
            <w:noProof/>
            <w:webHidden/>
          </w:rPr>
          <w:instrText xml:space="preserve"> PAGEREF _Toc184218655 \h </w:instrText>
        </w:r>
        <w:r w:rsidR="00FA7AC1">
          <w:rPr>
            <w:noProof/>
            <w:webHidden/>
          </w:rPr>
        </w:r>
        <w:r w:rsidR="00FA7AC1">
          <w:rPr>
            <w:noProof/>
            <w:webHidden/>
          </w:rPr>
          <w:fldChar w:fldCharType="separate"/>
        </w:r>
        <w:r w:rsidR="004F2EB0">
          <w:rPr>
            <w:noProof/>
            <w:webHidden/>
          </w:rPr>
          <w:t>117</w:t>
        </w:r>
        <w:r w:rsidR="00FA7AC1">
          <w:rPr>
            <w:noProof/>
            <w:webHidden/>
          </w:rPr>
          <w:fldChar w:fldCharType="end"/>
        </w:r>
      </w:hyperlink>
    </w:p>
    <w:p w14:paraId="234828AA" w14:textId="4291A611"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656" w:history="1">
        <w:r w:rsidR="00FA7AC1" w:rsidRPr="00B06CAE">
          <w:rPr>
            <w:rStyle w:val="Hyperlink"/>
            <w:rFonts w:ascii="Arial Bold" w:hAnsi="Arial Bold"/>
            <w:noProof/>
          </w:rPr>
          <w:t>16.6</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Other Provisions Unaffected</w:t>
        </w:r>
        <w:r w:rsidR="00FA7AC1">
          <w:rPr>
            <w:noProof/>
            <w:webHidden/>
          </w:rPr>
          <w:tab/>
        </w:r>
        <w:r w:rsidR="00FA7AC1">
          <w:rPr>
            <w:noProof/>
            <w:webHidden/>
          </w:rPr>
          <w:fldChar w:fldCharType="begin"/>
        </w:r>
        <w:r w:rsidR="00FA7AC1">
          <w:rPr>
            <w:noProof/>
            <w:webHidden/>
          </w:rPr>
          <w:instrText xml:space="preserve"> PAGEREF _Toc184218656 \h </w:instrText>
        </w:r>
        <w:r w:rsidR="00FA7AC1">
          <w:rPr>
            <w:noProof/>
            <w:webHidden/>
          </w:rPr>
        </w:r>
        <w:r w:rsidR="00FA7AC1">
          <w:rPr>
            <w:noProof/>
            <w:webHidden/>
          </w:rPr>
          <w:fldChar w:fldCharType="separate"/>
        </w:r>
        <w:r w:rsidR="004F2EB0">
          <w:rPr>
            <w:noProof/>
            <w:webHidden/>
          </w:rPr>
          <w:t>117</w:t>
        </w:r>
        <w:r w:rsidR="00FA7AC1">
          <w:rPr>
            <w:noProof/>
            <w:webHidden/>
          </w:rPr>
          <w:fldChar w:fldCharType="end"/>
        </w:r>
      </w:hyperlink>
    </w:p>
    <w:p w14:paraId="224CC1AC" w14:textId="782E9935"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657" w:history="1">
        <w:r w:rsidR="00FA7AC1" w:rsidRPr="00B06CAE">
          <w:rPr>
            <w:rStyle w:val="Hyperlink"/>
            <w:rFonts w:ascii="Arial Bold" w:hAnsi="Arial Bold"/>
            <w:noProof/>
          </w:rPr>
          <w:t>16.7</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Address for Service</w:t>
        </w:r>
        <w:r w:rsidR="00FA7AC1">
          <w:rPr>
            <w:noProof/>
            <w:webHidden/>
          </w:rPr>
          <w:tab/>
        </w:r>
        <w:r w:rsidR="00FA7AC1">
          <w:rPr>
            <w:noProof/>
            <w:webHidden/>
          </w:rPr>
          <w:fldChar w:fldCharType="begin"/>
        </w:r>
        <w:r w:rsidR="00FA7AC1">
          <w:rPr>
            <w:noProof/>
            <w:webHidden/>
          </w:rPr>
          <w:instrText xml:space="preserve"> PAGEREF _Toc184218657 \h </w:instrText>
        </w:r>
        <w:r w:rsidR="00FA7AC1">
          <w:rPr>
            <w:noProof/>
            <w:webHidden/>
          </w:rPr>
        </w:r>
        <w:r w:rsidR="00FA7AC1">
          <w:rPr>
            <w:noProof/>
            <w:webHidden/>
          </w:rPr>
          <w:fldChar w:fldCharType="separate"/>
        </w:r>
        <w:r w:rsidR="004F2EB0">
          <w:rPr>
            <w:noProof/>
            <w:webHidden/>
          </w:rPr>
          <w:t>117</w:t>
        </w:r>
        <w:r w:rsidR="00FA7AC1">
          <w:rPr>
            <w:noProof/>
            <w:webHidden/>
          </w:rPr>
          <w:fldChar w:fldCharType="end"/>
        </w:r>
      </w:hyperlink>
    </w:p>
    <w:p w14:paraId="75AEBAFF" w14:textId="14C5C10E"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658" w:history="1">
        <w:r w:rsidR="00FA7AC1" w:rsidRPr="00B06CAE">
          <w:rPr>
            <w:rStyle w:val="Hyperlink"/>
            <w:rFonts w:ascii="Arial Bold" w:hAnsi="Arial Bold"/>
            <w:noProof/>
          </w:rPr>
          <w:t>16.8</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Receipt of Notices</w:t>
        </w:r>
        <w:r w:rsidR="00FA7AC1">
          <w:rPr>
            <w:noProof/>
            <w:webHidden/>
          </w:rPr>
          <w:tab/>
        </w:r>
        <w:r w:rsidR="00FA7AC1">
          <w:rPr>
            <w:noProof/>
            <w:webHidden/>
          </w:rPr>
          <w:fldChar w:fldCharType="begin"/>
        </w:r>
        <w:r w:rsidR="00FA7AC1">
          <w:rPr>
            <w:noProof/>
            <w:webHidden/>
          </w:rPr>
          <w:instrText xml:space="preserve"> PAGEREF _Toc184218658 \h </w:instrText>
        </w:r>
        <w:r w:rsidR="00FA7AC1">
          <w:rPr>
            <w:noProof/>
            <w:webHidden/>
          </w:rPr>
        </w:r>
        <w:r w:rsidR="00FA7AC1">
          <w:rPr>
            <w:noProof/>
            <w:webHidden/>
          </w:rPr>
          <w:fldChar w:fldCharType="separate"/>
        </w:r>
        <w:r w:rsidR="004F2EB0">
          <w:rPr>
            <w:noProof/>
            <w:webHidden/>
          </w:rPr>
          <w:t>117</w:t>
        </w:r>
        <w:r w:rsidR="00FA7AC1">
          <w:rPr>
            <w:noProof/>
            <w:webHidden/>
          </w:rPr>
          <w:fldChar w:fldCharType="end"/>
        </w:r>
      </w:hyperlink>
    </w:p>
    <w:p w14:paraId="4B48CED5" w14:textId="471DCC6D" w:rsidR="00FA7AC1" w:rsidRDefault="00F14B5C">
      <w:pPr>
        <w:pStyle w:val="TOC1"/>
        <w:rPr>
          <w:rFonts w:asciiTheme="minorHAnsi" w:eastAsiaTheme="minorEastAsia" w:hAnsiTheme="minorHAnsi" w:cstheme="minorBidi"/>
          <w:b w:val="0"/>
          <w:caps w:val="0"/>
          <w:noProof/>
          <w:kern w:val="2"/>
          <w:sz w:val="22"/>
          <w:lang w:eastAsia="en-AU"/>
          <w14:ligatures w14:val="standardContextual"/>
        </w:rPr>
      </w:pPr>
      <w:hyperlink w:anchor="_Toc184218659" w:history="1">
        <w:r w:rsidR="00FA7AC1" w:rsidRPr="00B06CAE">
          <w:rPr>
            <w:rStyle w:val="Hyperlink"/>
            <w:noProof/>
          </w:rPr>
          <w:t>17.</w:t>
        </w:r>
        <w:r w:rsidR="00FA7AC1">
          <w:rPr>
            <w:rFonts w:asciiTheme="minorHAnsi" w:eastAsiaTheme="minorEastAsia" w:hAnsiTheme="minorHAnsi" w:cstheme="minorBidi"/>
            <w:b w:val="0"/>
            <w:caps w:val="0"/>
            <w:noProof/>
            <w:kern w:val="2"/>
            <w:sz w:val="22"/>
            <w:lang w:eastAsia="en-AU"/>
            <w14:ligatures w14:val="standardContextual"/>
          </w:rPr>
          <w:tab/>
        </w:r>
        <w:r w:rsidR="00FA7AC1" w:rsidRPr="00B06CAE">
          <w:rPr>
            <w:rStyle w:val="Hyperlink"/>
            <w:noProof/>
          </w:rPr>
          <w:t>WHOLE Of LIFE</w:t>
        </w:r>
        <w:r w:rsidR="00FA7AC1">
          <w:rPr>
            <w:noProof/>
            <w:webHidden/>
          </w:rPr>
          <w:tab/>
        </w:r>
        <w:r w:rsidR="00FA7AC1">
          <w:rPr>
            <w:noProof/>
            <w:webHidden/>
          </w:rPr>
          <w:fldChar w:fldCharType="begin"/>
        </w:r>
        <w:r w:rsidR="00FA7AC1">
          <w:rPr>
            <w:noProof/>
            <w:webHidden/>
          </w:rPr>
          <w:instrText xml:space="preserve"> PAGEREF _Toc184218659 \h </w:instrText>
        </w:r>
        <w:r w:rsidR="00FA7AC1">
          <w:rPr>
            <w:noProof/>
            <w:webHidden/>
          </w:rPr>
        </w:r>
        <w:r w:rsidR="00FA7AC1">
          <w:rPr>
            <w:noProof/>
            <w:webHidden/>
          </w:rPr>
          <w:fldChar w:fldCharType="separate"/>
        </w:r>
        <w:r w:rsidR="004F2EB0">
          <w:rPr>
            <w:noProof/>
            <w:webHidden/>
          </w:rPr>
          <w:t>119</w:t>
        </w:r>
        <w:r w:rsidR="00FA7AC1">
          <w:rPr>
            <w:noProof/>
            <w:webHidden/>
          </w:rPr>
          <w:fldChar w:fldCharType="end"/>
        </w:r>
      </w:hyperlink>
    </w:p>
    <w:p w14:paraId="4333A782" w14:textId="66E691F7"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660" w:history="1">
        <w:r w:rsidR="00FA7AC1" w:rsidRPr="00B06CAE">
          <w:rPr>
            <w:rStyle w:val="Hyperlink"/>
            <w:rFonts w:ascii="Arial Bold" w:hAnsi="Arial Bold"/>
            <w:noProof/>
          </w:rPr>
          <w:t>17.1</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Design and Construction</w:t>
        </w:r>
        <w:r w:rsidR="00FA7AC1">
          <w:rPr>
            <w:noProof/>
            <w:webHidden/>
          </w:rPr>
          <w:tab/>
        </w:r>
        <w:r w:rsidR="00FA7AC1">
          <w:rPr>
            <w:noProof/>
            <w:webHidden/>
          </w:rPr>
          <w:fldChar w:fldCharType="begin"/>
        </w:r>
        <w:r w:rsidR="00FA7AC1">
          <w:rPr>
            <w:noProof/>
            <w:webHidden/>
          </w:rPr>
          <w:instrText xml:space="preserve"> PAGEREF _Toc184218660 \h </w:instrText>
        </w:r>
        <w:r w:rsidR="00FA7AC1">
          <w:rPr>
            <w:noProof/>
            <w:webHidden/>
          </w:rPr>
        </w:r>
        <w:r w:rsidR="00FA7AC1">
          <w:rPr>
            <w:noProof/>
            <w:webHidden/>
          </w:rPr>
          <w:fldChar w:fldCharType="separate"/>
        </w:r>
        <w:r w:rsidR="004F2EB0">
          <w:rPr>
            <w:noProof/>
            <w:webHidden/>
          </w:rPr>
          <w:t>119</w:t>
        </w:r>
        <w:r w:rsidR="00FA7AC1">
          <w:rPr>
            <w:noProof/>
            <w:webHidden/>
          </w:rPr>
          <w:fldChar w:fldCharType="end"/>
        </w:r>
      </w:hyperlink>
    </w:p>
    <w:p w14:paraId="2FADEFCF" w14:textId="15D0D599"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661" w:history="1">
        <w:r w:rsidR="00FA7AC1" w:rsidRPr="00B06CAE">
          <w:rPr>
            <w:rStyle w:val="Hyperlink"/>
            <w:rFonts w:ascii="Arial Bold" w:hAnsi="Arial Bold"/>
            <w:noProof/>
            <w:lang w:val="en-US"/>
          </w:rPr>
          <w:t>17.2</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Consultation</w:t>
        </w:r>
        <w:r w:rsidR="00FA7AC1">
          <w:rPr>
            <w:noProof/>
            <w:webHidden/>
          </w:rPr>
          <w:tab/>
        </w:r>
        <w:r w:rsidR="00FA7AC1">
          <w:rPr>
            <w:noProof/>
            <w:webHidden/>
          </w:rPr>
          <w:fldChar w:fldCharType="begin"/>
        </w:r>
        <w:r w:rsidR="00FA7AC1">
          <w:rPr>
            <w:noProof/>
            <w:webHidden/>
          </w:rPr>
          <w:instrText xml:space="preserve"> PAGEREF _Toc184218661 \h </w:instrText>
        </w:r>
        <w:r w:rsidR="00FA7AC1">
          <w:rPr>
            <w:noProof/>
            <w:webHidden/>
          </w:rPr>
        </w:r>
        <w:r w:rsidR="00FA7AC1">
          <w:rPr>
            <w:noProof/>
            <w:webHidden/>
          </w:rPr>
          <w:fldChar w:fldCharType="separate"/>
        </w:r>
        <w:r w:rsidR="004F2EB0">
          <w:rPr>
            <w:noProof/>
            <w:webHidden/>
          </w:rPr>
          <w:t>119</w:t>
        </w:r>
        <w:r w:rsidR="00FA7AC1">
          <w:rPr>
            <w:noProof/>
            <w:webHidden/>
          </w:rPr>
          <w:fldChar w:fldCharType="end"/>
        </w:r>
      </w:hyperlink>
    </w:p>
    <w:p w14:paraId="3ED599E9" w14:textId="49A1F04F"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662" w:history="1">
        <w:r w:rsidR="00FA7AC1" w:rsidRPr="00B06CAE">
          <w:rPr>
            <w:rStyle w:val="Hyperlink"/>
            <w:rFonts w:ascii="Arial Bold" w:hAnsi="Arial Bold"/>
            <w:noProof/>
          </w:rPr>
          <w:t>17.3</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WOL Proposals</w:t>
        </w:r>
        <w:r w:rsidR="00FA7AC1">
          <w:rPr>
            <w:noProof/>
            <w:webHidden/>
          </w:rPr>
          <w:tab/>
        </w:r>
        <w:r w:rsidR="00FA7AC1">
          <w:rPr>
            <w:noProof/>
            <w:webHidden/>
          </w:rPr>
          <w:fldChar w:fldCharType="begin"/>
        </w:r>
        <w:r w:rsidR="00FA7AC1">
          <w:rPr>
            <w:noProof/>
            <w:webHidden/>
          </w:rPr>
          <w:instrText xml:space="preserve"> PAGEREF _Toc184218662 \h </w:instrText>
        </w:r>
        <w:r w:rsidR="00FA7AC1">
          <w:rPr>
            <w:noProof/>
            <w:webHidden/>
          </w:rPr>
        </w:r>
        <w:r w:rsidR="00FA7AC1">
          <w:rPr>
            <w:noProof/>
            <w:webHidden/>
          </w:rPr>
          <w:fldChar w:fldCharType="separate"/>
        </w:r>
        <w:r w:rsidR="004F2EB0">
          <w:rPr>
            <w:noProof/>
            <w:webHidden/>
          </w:rPr>
          <w:t>119</w:t>
        </w:r>
        <w:r w:rsidR="00FA7AC1">
          <w:rPr>
            <w:noProof/>
            <w:webHidden/>
          </w:rPr>
          <w:fldChar w:fldCharType="end"/>
        </w:r>
      </w:hyperlink>
    </w:p>
    <w:p w14:paraId="237E64F3" w14:textId="14B8D062"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663" w:history="1">
        <w:r w:rsidR="00FA7AC1" w:rsidRPr="00B06CAE">
          <w:rPr>
            <w:rStyle w:val="Hyperlink"/>
            <w:rFonts w:ascii="Arial Bold" w:hAnsi="Arial Bold"/>
            <w:noProof/>
          </w:rPr>
          <w:t>17.4</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Post Occupancy Evaluation</w:t>
        </w:r>
        <w:r w:rsidR="00FA7AC1">
          <w:rPr>
            <w:noProof/>
            <w:webHidden/>
          </w:rPr>
          <w:tab/>
        </w:r>
        <w:r w:rsidR="00FA7AC1">
          <w:rPr>
            <w:noProof/>
            <w:webHidden/>
          </w:rPr>
          <w:fldChar w:fldCharType="begin"/>
        </w:r>
        <w:r w:rsidR="00FA7AC1">
          <w:rPr>
            <w:noProof/>
            <w:webHidden/>
          </w:rPr>
          <w:instrText xml:space="preserve"> PAGEREF _Toc184218663 \h </w:instrText>
        </w:r>
        <w:r w:rsidR="00FA7AC1">
          <w:rPr>
            <w:noProof/>
            <w:webHidden/>
          </w:rPr>
        </w:r>
        <w:r w:rsidR="00FA7AC1">
          <w:rPr>
            <w:noProof/>
            <w:webHidden/>
          </w:rPr>
          <w:fldChar w:fldCharType="separate"/>
        </w:r>
        <w:r w:rsidR="004F2EB0">
          <w:rPr>
            <w:noProof/>
            <w:webHidden/>
          </w:rPr>
          <w:t>119</w:t>
        </w:r>
        <w:r w:rsidR="00FA7AC1">
          <w:rPr>
            <w:noProof/>
            <w:webHidden/>
          </w:rPr>
          <w:fldChar w:fldCharType="end"/>
        </w:r>
      </w:hyperlink>
    </w:p>
    <w:p w14:paraId="42F387EF" w14:textId="5DE906BB"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664" w:history="1">
        <w:r w:rsidR="00FA7AC1" w:rsidRPr="00B06CAE">
          <w:rPr>
            <w:rStyle w:val="Hyperlink"/>
            <w:rFonts w:ascii="Arial Bold" w:hAnsi="Arial Bold"/>
            <w:noProof/>
          </w:rPr>
          <w:t>17.5</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Rights and Obligations Not Affected</w:t>
        </w:r>
        <w:r w:rsidR="00FA7AC1">
          <w:rPr>
            <w:noProof/>
            <w:webHidden/>
          </w:rPr>
          <w:tab/>
        </w:r>
        <w:r w:rsidR="00FA7AC1">
          <w:rPr>
            <w:noProof/>
            <w:webHidden/>
          </w:rPr>
          <w:fldChar w:fldCharType="begin"/>
        </w:r>
        <w:r w:rsidR="00FA7AC1">
          <w:rPr>
            <w:noProof/>
            <w:webHidden/>
          </w:rPr>
          <w:instrText xml:space="preserve"> PAGEREF _Toc184218664 \h </w:instrText>
        </w:r>
        <w:r w:rsidR="00FA7AC1">
          <w:rPr>
            <w:noProof/>
            <w:webHidden/>
          </w:rPr>
        </w:r>
        <w:r w:rsidR="00FA7AC1">
          <w:rPr>
            <w:noProof/>
            <w:webHidden/>
          </w:rPr>
          <w:fldChar w:fldCharType="separate"/>
        </w:r>
        <w:r w:rsidR="004F2EB0">
          <w:rPr>
            <w:noProof/>
            <w:webHidden/>
          </w:rPr>
          <w:t>120</w:t>
        </w:r>
        <w:r w:rsidR="00FA7AC1">
          <w:rPr>
            <w:noProof/>
            <w:webHidden/>
          </w:rPr>
          <w:fldChar w:fldCharType="end"/>
        </w:r>
      </w:hyperlink>
    </w:p>
    <w:p w14:paraId="13B2A482" w14:textId="64341AA9" w:rsidR="00FA7AC1" w:rsidRDefault="00F14B5C">
      <w:pPr>
        <w:pStyle w:val="TOC1"/>
        <w:rPr>
          <w:rFonts w:asciiTheme="minorHAnsi" w:eastAsiaTheme="minorEastAsia" w:hAnsiTheme="minorHAnsi" w:cstheme="minorBidi"/>
          <w:b w:val="0"/>
          <w:caps w:val="0"/>
          <w:noProof/>
          <w:kern w:val="2"/>
          <w:sz w:val="22"/>
          <w:lang w:eastAsia="en-AU"/>
          <w14:ligatures w14:val="standardContextual"/>
        </w:rPr>
      </w:pPr>
      <w:hyperlink w:anchor="_Toc184218665" w:history="1">
        <w:r w:rsidR="00FA7AC1" w:rsidRPr="00B06CAE">
          <w:rPr>
            <w:rStyle w:val="Hyperlink"/>
            <w:noProof/>
          </w:rPr>
          <w:t>18.</w:t>
        </w:r>
        <w:r w:rsidR="00FA7AC1">
          <w:rPr>
            <w:rFonts w:asciiTheme="minorHAnsi" w:eastAsiaTheme="minorEastAsia" w:hAnsiTheme="minorHAnsi" w:cstheme="minorBidi"/>
            <w:b w:val="0"/>
            <w:caps w:val="0"/>
            <w:noProof/>
            <w:kern w:val="2"/>
            <w:sz w:val="22"/>
            <w:lang w:eastAsia="en-AU"/>
            <w14:ligatures w14:val="standardContextual"/>
          </w:rPr>
          <w:tab/>
        </w:r>
        <w:r w:rsidR="00FA7AC1" w:rsidRPr="00B06CAE">
          <w:rPr>
            <w:rStyle w:val="Hyperlink"/>
            <w:noProof/>
          </w:rPr>
          <w:t>GENERAL</w:t>
        </w:r>
        <w:r w:rsidR="00FA7AC1">
          <w:rPr>
            <w:noProof/>
            <w:webHidden/>
          </w:rPr>
          <w:tab/>
        </w:r>
        <w:r w:rsidR="00FA7AC1">
          <w:rPr>
            <w:noProof/>
            <w:webHidden/>
          </w:rPr>
          <w:fldChar w:fldCharType="begin"/>
        </w:r>
        <w:r w:rsidR="00FA7AC1">
          <w:rPr>
            <w:noProof/>
            <w:webHidden/>
          </w:rPr>
          <w:instrText xml:space="preserve"> PAGEREF _Toc184218665 \h </w:instrText>
        </w:r>
        <w:r w:rsidR="00FA7AC1">
          <w:rPr>
            <w:noProof/>
            <w:webHidden/>
          </w:rPr>
        </w:r>
        <w:r w:rsidR="00FA7AC1">
          <w:rPr>
            <w:noProof/>
            <w:webHidden/>
          </w:rPr>
          <w:fldChar w:fldCharType="separate"/>
        </w:r>
        <w:r w:rsidR="004F2EB0">
          <w:rPr>
            <w:noProof/>
            <w:webHidden/>
          </w:rPr>
          <w:t>121</w:t>
        </w:r>
        <w:r w:rsidR="00FA7AC1">
          <w:rPr>
            <w:noProof/>
            <w:webHidden/>
          </w:rPr>
          <w:fldChar w:fldCharType="end"/>
        </w:r>
      </w:hyperlink>
    </w:p>
    <w:p w14:paraId="475DCA0C" w14:textId="33884594"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666" w:history="1">
        <w:r w:rsidR="00FA7AC1" w:rsidRPr="00B06CAE">
          <w:rPr>
            <w:rStyle w:val="Hyperlink"/>
            <w:rFonts w:ascii="Arial Bold" w:hAnsi="Arial Bold"/>
            <w:noProof/>
          </w:rPr>
          <w:t>18.1</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Workplace Gender Equality</w:t>
        </w:r>
        <w:r w:rsidR="00FA7AC1">
          <w:rPr>
            <w:noProof/>
            <w:webHidden/>
          </w:rPr>
          <w:tab/>
        </w:r>
        <w:r w:rsidR="00FA7AC1">
          <w:rPr>
            <w:noProof/>
            <w:webHidden/>
          </w:rPr>
          <w:fldChar w:fldCharType="begin"/>
        </w:r>
        <w:r w:rsidR="00FA7AC1">
          <w:rPr>
            <w:noProof/>
            <w:webHidden/>
          </w:rPr>
          <w:instrText xml:space="preserve"> PAGEREF _Toc184218666 \h </w:instrText>
        </w:r>
        <w:r w:rsidR="00FA7AC1">
          <w:rPr>
            <w:noProof/>
            <w:webHidden/>
          </w:rPr>
        </w:r>
        <w:r w:rsidR="00FA7AC1">
          <w:rPr>
            <w:noProof/>
            <w:webHidden/>
          </w:rPr>
          <w:fldChar w:fldCharType="separate"/>
        </w:r>
        <w:r w:rsidR="004F2EB0">
          <w:rPr>
            <w:noProof/>
            <w:webHidden/>
          </w:rPr>
          <w:t>121</w:t>
        </w:r>
        <w:r w:rsidR="00FA7AC1">
          <w:rPr>
            <w:noProof/>
            <w:webHidden/>
          </w:rPr>
          <w:fldChar w:fldCharType="end"/>
        </w:r>
      </w:hyperlink>
    </w:p>
    <w:p w14:paraId="741CF863" w14:textId="34BC0D06"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667" w:history="1">
        <w:r w:rsidR="00FA7AC1" w:rsidRPr="00B06CAE">
          <w:rPr>
            <w:rStyle w:val="Hyperlink"/>
            <w:rFonts w:ascii="Arial Bold" w:hAnsi="Arial Bold"/>
            <w:noProof/>
          </w:rPr>
          <w:t>18.2</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Indigenous Procurement Policy</w:t>
        </w:r>
        <w:r w:rsidR="00FA7AC1">
          <w:rPr>
            <w:noProof/>
            <w:webHidden/>
          </w:rPr>
          <w:tab/>
        </w:r>
        <w:r w:rsidR="00FA7AC1">
          <w:rPr>
            <w:noProof/>
            <w:webHidden/>
          </w:rPr>
          <w:fldChar w:fldCharType="begin"/>
        </w:r>
        <w:r w:rsidR="00FA7AC1">
          <w:rPr>
            <w:noProof/>
            <w:webHidden/>
          </w:rPr>
          <w:instrText xml:space="preserve"> PAGEREF _Toc184218667 \h </w:instrText>
        </w:r>
        <w:r w:rsidR="00FA7AC1">
          <w:rPr>
            <w:noProof/>
            <w:webHidden/>
          </w:rPr>
        </w:r>
        <w:r w:rsidR="00FA7AC1">
          <w:rPr>
            <w:noProof/>
            <w:webHidden/>
          </w:rPr>
          <w:fldChar w:fldCharType="separate"/>
        </w:r>
        <w:r w:rsidR="004F2EB0">
          <w:rPr>
            <w:noProof/>
            <w:webHidden/>
          </w:rPr>
          <w:t>121</w:t>
        </w:r>
        <w:r w:rsidR="00FA7AC1">
          <w:rPr>
            <w:noProof/>
            <w:webHidden/>
          </w:rPr>
          <w:fldChar w:fldCharType="end"/>
        </w:r>
      </w:hyperlink>
    </w:p>
    <w:p w14:paraId="1671D97D" w14:textId="34ECFCA9"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668" w:history="1">
        <w:r w:rsidR="00FA7AC1" w:rsidRPr="00B06CAE">
          <w:rPr>
            <w:rStyle w:val="Hyperlink"/>
            <w:rFonts w:ascii="Arial Bold" w:hAnsi="Arial Bold"/>
            <w:noProof/>
          </w:rPr>
          <w:t>18.3</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Local Industry Capability</w:t>
        </w:r>
        <w:r w:rsidR="00FA7AC1">
          <w:rPr>
            <w:noProof/>
            <w:webHidden/>
          </w:rPr>
          <w:tab/>
        </w:r>
        <w:r w:rsidR="00FA7AC1">
          <w:rPr>
            <w:noProof/>
            <w:webHidden/>
          </w:rPr>
          <w:fldChar w:fldCharType="begin"/>
        </w:r>
        <w:r w:rsidR="00FA7AC1">
          <w:rPr>
            <w:noProof/>
            <w:webHidden/>
          </w:rPr>
          <w:instrText xml:space="preserve"> PAGEREF _Toc184218668 \h </w:instrText>
        </w:r>
        <w:r w:rsidR="00FA7AC1">
          <w:rPr>
            <w:noProof/>
            <w:webHidden/>
          </w:rPr>
        </w:r>
        <w:r w:rsidR="00FA7AC1">
          <w:rPr>
            <w:noProof/>
            <w:webHidden/>
          </w:rPr>
          <w:fldChar w:fldCharType="separate"/>
        </w:r>
        <w:r w:rsidR="004F2EB0">
          <w:rPr>
            <w:noProof/>
            <w:webHidden/>
          </w:rPr>
          <w:t>122</w:t>
        </w:r>
        <w:r w:rsidR="00FA7AC1">
          <w:rPr>
            <w:noProof/>
            <w:webHidden/>
          </w:rPr>
          <w:fldChar w:fldCharType="end"/>
        </w:r>
      </w:hyperlink>
    </w:p>
    <w:p w14:paraId="28B15D10" w14:textId="46AB9748"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669" w:history="1">
        <w:r w:rsidR="00FA7AC1" w:rsidRPr="00B06CAE">
          <w:rPr>
            <w:rStyle w:val="Hyperlink"/>
            <w:rFonts w:ascii="Arial Bold" w:hAnsi="Arial Bold"/>
            <w:noProof/>
          </w:rPr>
          <w:t>18.4</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Defence's Security Alert System</w:t>
        </w:r>
        <w:r w:rsidR="00FA7AC1">
          <w:rPr>
            <w:noProof/>
            <w:webHidden/>
          </w:rPr>
          <w:tab/>
        </w:r>
        <w:r w:rsidR="00FA7AC1">
          <w:rPr>
            <w:noProof/>
            <w:webHidden/>
          </w:rPr>
          <w:fldChar w:fldCharType="begin"/>
        </w:r>
        <w:r w:rsidR="00FA7AC1">
          <w:rPr>
            <w:noProof/>
            <w:webHidden/>
          </w:rPr>
          <w:instrText xml:space="preserve"> PAGEREF _Toc184218669 \h </w:instrText>
        </w:r>
        <w:r w:rsidR="00FA7AC1">
          <w:rPr>
            <w:noProof/>
            <w:webHidden/>
          </w:rPr>
        </w:r>
        <w:r w:rsidR="00FA7AC1">
          <w:rPr>
            <w:noProof/>
            <w:webHidden/>
          </w:rPr>
          <w:fldChar w:fldCharType="separate"/>
        </w:r>
        <w:r w:rsidR="004F2EB0">
          <w:rPr>
            <w:noProof/>
            <w:webHidden/>
          </w:rPr>
          <w:t>122</w:t>
        </w:r>
        <w:r w:rsidR="00FA7AC1">
          <w:rPr>
            <w:noProof/>
            <w:webHidden/>
          </w:rPr>
          <w:fldChar w:fldCharType="end"/>
        </w:r>
      </w:hyperlink>
    </w:p>
    <w:p w14:paraId="374C01AF" w14:textId="74F8C47A"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670" w:history="1">
        <w:r w:rsidR="00FA7AC1" w:rsidRPr="00B06CAE">
          <w:rPr>
            <w:rStyle w:val="Hyperlink"/>
            <w:rFonts w:ascii="Arial Bold" w:hAnsi="Arial Bold"/>
            <w:noProof/>
          </w:rPr>
          <w:t>18.5</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IT Equipment</w:t>
        </w:r>
        <w:r w:rsidR="00FA7AC1">
          <w:rPr>
            <w:noProof/>
            <w:webHidden/>
          </w:rPr>
          <w:tab/>
        </w:r>
        <w:r w:rsidR="00FA7AC1">
          <w:rPr>
            <w:noProof/>
            <w:webHidden/>
          </w:rPr>
          <w:fldChar w:fldCharType="begin"/>
        </w:r>
        <w:r w:rsidR="00FA7AC1">
          <w:rPr>
            <w:noProof/>
            <w:webHidden/>
          </w:rPr>
          <w:instrText xml:space="preserve"> PAGEREF _Toc184218670 \h </w:instrText>
        </w:r>
        <w:r w:rsidR="00FA7AC1">
          <w:rPr>
            <w:noProof/>
            <w:webHidden/>
          </w:rPr>
        </w:r>
        <w:r w:rsidR="00FA7AC1">
          <w:rPr>
            <w:noProof/>
            <w:webHidden/>
          </w:rPr>
          <w:fldChar w:fldCharType="separate"/>
        </w:r>
        <w:r w:rsidR="004F2EB0">
          <w:rPr>
            <w:noProof/>
            <w:webHidden/>
          </w:rPr>
          <w:t>123</w:t>
        </w:r>
        <w:r w:rsidR="00FA7AC1">
          <w:rPr>
            <w:noProof/>
            <w:webHidden/>
          </w:rPr>
          <w:fldChar w:fldCharType="end"/>
        </w:r>
      </w:hyperlink>
    </w:p>
    <w:p w14:paraId="79E96C5D" w14:textId="0631A6EA"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671" w:history="1">
        <w:r w:rsidR="00FA7AC1" w:rsidRPr="00B06CAE">
          <w:rPr>
            <w:rStyle w:val="Hyperlink"/>
            <w:rFonts w:ascii="Arial Bold" w:hAnsi="Arial Bold"/>
            <w:noProof/>
          </w:rPr>
          <w:t>18.6</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Privacy</w:t>
        </w:r>
        <w:r w:rsidR="00FA7AC1">
          <w:rPr>
            <w:noProof/>
            <w:webHidden/>
          </w:rPr>
          <w:tab/>
        </w:r>
        <w:r w:rsidR="00FA7AC1">
          <w:rPr>
            <w:noProof/>
            <w:webHidden/>
          </w:rPr>
          <w:fldChar w:fldCharType="begin"/>
        </w:r>
        <w:r w:rsidR="00FA7AC1">
          <w:rPr>
            <w:noProof/>
            <w:webHidden/>
          </w:rPr>
          <w:instrText xml:space="preserve"> PAGEREF _Toc184218671 \h </w:instrText>
        </w:r>
        <w:r w:rsidR="00FA7AC1">
          <w:rPr>
            <w:noProof/>
            <w:webHidden/>
          </w:rPr>
        </w:r>
        <w:r w:rsidR="00FA7AC1">
          <w:rPr>
            <w:noProof/>
            <w:webHidden/>
          </w:rPr>
          <w:fldChar w:fldCharType="separate"/>
        </w:r>
        <w:r w:rsidR="004F2EB0">
          <w:rPr>
            <w:noProof/>
            <w:webHidden/>
          </w:rPr>
          <w:t>124</w:t>
        </w:r>
        <w:r w:rsidR="00FA7AC1">
          <w:rPr>
            <w:noProof/>
            <w:webHidden/>
          </w:rPr>
          <w:fldChar w:fldCharType="end"/>
        </w:r>
      </w:hyperlink>
    </w:p>
    <w:p w14:paraId="0AEF2B2B" w14:textId="4FF939C6"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672" w:history="1">
        <w:r w:rsidR="00FA7AC1" w:rsidRPr="00B06CAE">
          <w:rPr>
            <w:rStyle w:val="Hyperlink"/>
            <w:rFonts w:ascii="Arial Bold" w:hAnsi="Arial Bold"/>
            <w:noProof/>
          </w:rPr>
          <w:t>18.7</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Moral Rights</w:t>
        </w:r>
        <w:r w:rsidR="00FA7AC1">
          <w:rPr>
            <w:noProof/>
            <w:webHidden/>
          </w:rPr>
          <w:tab/>
        </w:r>
        <w:r w:rsidR="00FA7AC1">
          <w:rPr>
            <w:noProof/>
            <w:webHidden/>
          </w:rPr>
          <w:fldChar w:fldCharType="begin"/>
        </w:r>
        <w:r w:rsidR="00FA7AC1">
          <w:rPr>
            <w:noProof/>
            <w:webHidden/>
          </w:rPr>
          <w:instrText xml:space="preserve"> PAGEREF _Toc184218672 \h </w:instrText>
        </w:r>
        <w:r w:rsidR="00FA7AC1">
          <w:rPr>
            <w:noProof/>
            <w:webHidden/>
          </w:rPr>
        </w:r>
        <w:r w:rsidR="00FA7AC1">
          <w:rPr>
            <w:noProof/>
            <w:webHidden/>
          </w:rPr>
          <w:fldChar w:fldCharType="separate"/>
        </w:r>
        <w:r w:rsidR="004F2EB0">
          <w:rPr>
            <w:noProof/>
            <w:webHidden/>
          </w:rPr>
          <w:t>125</w:t>
        </w:r>
        <w:r w:rsidR="00FA7AC1">
          <w:rPr>
            <w:noProof/>
            <w:webHidden/>
          </w:rPr>
          <w:fldChar w:fldCharType="end"/>
        </w:r>
      </w:hyperlink>
    </w:p>
    <w:p w14:paraId="1457BC02" w14:textId="27AFAEC7"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673" w:history="1">
        <w:r w:rsidR="00FA7AC1" w:rsidRPr="00B06CAE">
          <w:rPr>
            <w:rStyle w:val="Hyperlink"/>
            <w:rFonts w:ascii="Arial Bold" w:hAnsi="Arial Bold"/>
            <w:noProof/>
          </w:rPr>
          <w:t>18.8</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Freedom of Information</w:t>
        </w:r>
        <w:r w:rsidR="00FA7AC1">
          <w:rPr>
            <w:noProof/>
            <w:webHidden/>
          </w:rPr>
          <w:tab/>
        </w:r>
        <w:r w:rsidR="00FA7AC1">
          <w:rPr>
            <w:noProof/>
            <w:webHidden/>
          </w:rPr>
          <w:fldChar w:fldCharType="begin"/>
        </w:r>
        <w:r w:rsidR="00FA7AC1">
          <w:rPr>
            <w:noProof/>
            <w:webHidden/>
          </w:rPr>
          <w:instrText xml:space="preserve"> PAGEREF _Toc184218673 \h </w:instrText>
        </w:r>
        <w:r w:rsidR="00FA7AC1">
          <w:rPr>
            <w:noProof/>
            <w:webHidden/>
          </w:rPr>
        </w:r>
        <w:r w:rsidR="00FA7AC1">
          <w:rPr>
            <w:noProof/>
            <w:webHidden/>
          </w:rPr>
          <w:fldChar w:fldCharType="separate"/>
        </w:r>
        <w:r w:rsidR="004F2EB0">
          <w:rPr>
            <w:noProof/>
            <w:webHidden/>
          </w:rPr>
          <w:t>126</w:t>
        </w:r>
        <w:r w:rsidR="00FA7AC1">
          <w:rPr>
            <w:noProof/>
            <w:webHidden/>
          </w:rPr>
          <w:fldChar w:fldCharType="end"/>
        </w:r>
      </w:hyperlink>
    </w:p>
    <w:p w14:paraId="04D452BA" w14:textId="25247158"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674" w:history="1">
        <w:r w:rsidR="00FA7AC1" w:rsidRPr="00B06CAE">
          <w:rPr>
            <w:rStyle w:val="Hyperlink"/>
            <w:rFonts w:ascii="Arial Bold" w:hAnsi="Arial Bold"/>
            <w:noProof/>
          </w:rPr>
          <w:t>18.9</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Long Service Leave</w:t>
        </w:r>
        <w:r w:rsidR="00FA7AC1">
          <w:rPr>
            <w:noProof/>
            <w:webHidden/>
          </w:rPr>
          <w:tab/>
        </w:r>
        <w:r w:rsidR="00FA7AC1">
          <w:rPr>
            <w:noProof/>
            <w:webHidden/>
          </w:rPr>
          <w:fldChar w:fldCharType="begin"/>
        </w:r>
        <w:r w:rsidR="00FA7AC1">
          <w:rPr>
            <w:noProof/>
            <w:webHidden/>
          </w:rPr>
          <w:instrText xml:space="preserve"> PAGEREF _Toc184218674 \h </w:instrText>
        </w:r>
        <w:r w:rsidR="00FA7AC1">
          <w:rPr>
            <w:noProof/>
            <w:webHidden/>
          </w:rPr>
        </w:r>
        <w:r w:rsidR="00FA7AC1">
          <w:rPr>
            <w:noProof/>
            <w:webHidden/>
          </w:rPr>
          <w:fldChar w:fldCharType="separate"/>
        </w:r>
        <w:r w:rsidR="004F2EB0">
          <w:rPr>
            <w:noProof/>
            <w:webHidden/>
          </w:rPr>
          <w:t>126</w:t>
        </w:r>
        <w:r w:rsidR="00FA7AC1">
          <w:rPr>
            <w:noProof/>
            <w:webHidden/>
          </w:rPr>
          <w:fldChar w:fldCharType="end"/>
        </w:r>
      </w:hyperlink>
    </w:p>
    <w:p w14:paraId="60764D4F" w14:textId="69E00244"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675" w:history="1">
        <w:r w:rsidR="00FA7AC1" w:rsidRPr="00B06CAE">
          <w:rPr>
            <w:rStyle w:val="Hyperlink"/>
            <w:rFonts w:ascii="Arial Bold" w:hAnsi="Arial Bold"/>
            <w:noProof/>
          </w:rPr>
          <w:t>18.10</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Assignment</w:t>
        </w:r>
        <w:r w:rsidR="00FA7AC1">
          <w:rPr>
            <w:noProof/>
            <w:webHidden/>
          </w:rPr>
          <w:tab/>
        </w:r>
        <w:r w:rsidR="00FA7AC1">
          <w:rPr>
            <w:noProof/>
            <w:webHidden/>
          </w:rPr>
          <w:fldChar w:fldCharType="begin"/>
        </w:r>
        <w:r w:rsidR="00FA7AC1">
          <w:rPr>
            <w:noProof/>
            <w:webHidden/>
          </w:rPr>
          <w:instrText xml:space="preserve"> PAGEREF _Toc184218675 \h </w:instrText>
        </w:r>
        <w:r w:rsidR="00FA7AC1">
          <w:rPr>
            <w:noProof/>
            <w:webHidden/>
          </w:rPr>
        </w:r>
        <w:r w:rsidR="00FA7AC1">
          <w:rPr>
            <w:noProof/>
            <w:webHidden/>
          </w:rPr>
          <w:fldChar w:fldCharType="separate"/>
        </w:r>
        <w:r w:rsidR="004F2EB0">
          <w:rPr>
            <w:noProof/>
            <w:webHidden/>
          </w:rPr>
          <w:t>126</w:t>
        </w:r>
        <w:r w:rsidR="00FA7AC1">
          <w:rPr>
            <w:noProof/>
            <w:webHidden/>
          </w:rPr>
          <w:fldChar w:fldCharType="end"/>
        </w:r>
      </w:hyperlink>
    </w:p>
    <w:p w14:paraId="3580C231" w14:textId="22085003"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676" w:history="1">
        <w:r w:rsidR="00FA7AC1" w:rsidRPr="00B06CAE">
          <w:rPr>
            <w:rStyle w:val="Hyperlink"/>
            <w:rFonts w:ascii="Arial Bold" w:hAnsi="Arial Bold"/>
            <w:noProof/>
          </w:rPr>
          <w:t>18.11</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Publicity</w:t>
        </w:r>
        <w:r w:rsidR="00FA7AC1">
          <w:rPr>
            <w:noProof/>
            <w:webHidden/>
          </w:rPr>
          <w:tab/>
        </w:r>
        <w:r w:rsidR="00FA7AC1">
          <w:rPr>
            <w:noProof/>
            <w:webHidden/>
          </w:rPr>
          <w:fldChar w:fldCharType="begin"/>
        </w:r>
        <w:r w:rsidR="00FA7AC1">
          <w:rPr>
            <w:noProof/>
            <w:webHidden/>
          </w:rPr>
          <w:instrText xml:space="preserve"> PAGEREF _Toc184218676 \h </w:instrText>
        </w:r>
        <w:r w:rsidR="00FA7AC1">
          <w:rPr>
            <w:noProof/>
            <w:webHidden/>
          </w:rPr>
        </w:r>
        <w:r w:rsidR="00FA7AC1">
          <w:rPr>
            <w:noProof/>
            <w:webHidden/>
          </w:rPr>
          <w:fldChar w:fldCharType="separate"/>
        </w:r>
        <w:r w:rsidR="004F2EB0">
          <w:rPr>
            <w:noProof/>
            <w:webHidden/>
          </w:rPr>
          <w:t>126</w:t>
        </w:r>
        <w:r w:rsidR="00FA7AC1">
          <w:rPr>
            <w:noProof/>
            <w:webHidden/>
          </w:rPr>
          <w:fldChar w:fldCharType="end"/>
        </w:r>
      </w:hyperlink>
    </w:p>
    <w:p w14:paraId="27A69A42" w14:textId="70CC5486"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677" w:history="1">
        <w:r w:rsidR="00FA7AC1" w:rsidRPr="00B06CAE">
          <w:rPr>
            <w:rStyle w:val="Hyperlink"/>
            <w:rFonts w:ascii="Arial Bold" w:hAnsi="Arial Bold"/>
            <w:noProof/>
          </w:rPr>
          <w:t>18.12</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Building Works Manual and National Construction Code Certification</w:t>
        </w:r>
        <w:r w:rsidR="00FA7AC1">
          <w:rPr>
            <w:noProof/>
            <w:webHidden/>
          </w:rPr>
          <w:tab/>
        </w:r>
        <w:r w:rsidR="00FA7AC1">
          <w:rPr>
            <w:noProof/>
            <w:webHidden/>
          </w:rPr>
          <w:fldChar w:fldCharType="begin"/>
        </w:r>
        <w:r w:rsidR="00FA7AC1">
          <w:rPr>
            <w:noProof/>
            <w:webHidden/>
          </w:rPr>
          <w:instrText xml:space="preserve"> PAGEREF _Toc184218677 \h </w:instrText>
        </w:r>
        <w:r w:rsidR="00FA7AC1">
          <w:rPr>
            <w:noProof/>
            <w:webHidden/>
          </w:rPr>
        </w:r>
        <w:r w:rsidR="00FA7AC1">
          <w:rPr>
            <w:noProof/>
            <w:webHidden/>
          </w:rPr>
          <w:fldChar w:fldCharType="separate"/>
        </w:r>
        <w:r w:rsidR="004F2EB0">
          <w:rPr>
            <w:noProof/>
            <w:webHidden/>
          </w:rPr>
          <w:t>126</w:t>
        </w:r>
        <w:r w:rsidR="00FA7AC1">
          <w:rPr>
            <w:noProof/>
            <w:webHidden/>
          </w:rPr>
          <w:fldChar w:fldCharType="end"/>
        </w:r>
      </w:hyperlink>
    </w:p>
    <w:p w14:paraId="3D78A241" w14:textId="0AE20ADC"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678" w:history="1">
        <w:r w:rsidR="00FA7AC1" w:rsidRPr="00B06CAE">
          <w:rPr>
            <w:rStyle w:val="Hyperlink"/>
            <w:rFonts w:ascii="Arial Bold" w:hAnsi="Arial Bold"/>
            <w:noProof/>
          </w:rPr>
          <w:t>18.13</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Applicable Standards</w:t>
        </w:r>
        <w:r w:rsidR="00FA7AC1">
          <w:rPr>
            <w:noProof/>
            <w:webHidden/>
          </w:rPr>
          <w:tab/>
        </w:r>
        <w:r w:rsidR="00FA7AC1">
          <w:rPr>
            <w:noProof/>
            <w:webHidden/>
          </w:rPr>
          <w:fldChar w:fldCharType="begin"/>
        </w:r>
        <w:r w:rsidR="00FA7AC1">
          <w:rPr>
            <w:noProof/>
            <w:webHidden/>
          </w:rPr>
          <w:instrText xml:space="preserve"> PAGEREF _Toc184218678 \h </w:instrText>
        </w:r>
        <w:r w:rsidR="00FA7AC1">
          <w:rPr>
            <w:noProof/>
            <w:webHidden/>
          </w:rPr>
        </w:r>
        <w:r w:rsidR="00FA7AC1">
          <w:rPr>
            <w:noProof/>
            <w:webHidden/>
          </w:rPr>
          <w:fldChar w:fldCharType="separate"/>
        </w:r>
        <w:r w:rsidR="004F2EB0">
          <w:rPr>
            <w:noProof/>
            <w:webHidden/>
          </w:rPr>
          <w:t>127</w:t>
        </w:r>
        <w:r w:rsidR="00FA7AC1">
          <w:rPr>
            <w:noProof/>
            <w:webHidden/>
          </w:rPr>
          <w:fldChar w:fldCharType="end"/>
        </w:r>
      </w:hyperlink>
    </w:p>
    <w:p w14:paraId="57F56E01" w14:textId="5C3CD0AD"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679" w:history="1">
        <w:r w:rsidR="00FA7AC1" w:rsidRPr="00B06CAE">
          <w:rPr>
            <w:rStyle w:val="Hyperlink"/>
            <w:rFonts w:ascii="Arial Bold" w:hAnsi="Arial Bold"/>
            <w:noProof/>
          </w:rPr>
          <w:t>18.14</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Shadow Economy Procurement Connected Policy</w:t>
        </w:r>
        <w:r w:rsidR="00FA7AC1">
          <w:rPr>
            <w:noProof/>
            <w:webHidden/>
          </w:rPr>
          <w:tab/>
        </w:r>
        <w:r w:rsidR="00FA7AC1">
          <w:rPr>
            <w:noProof/>
            <w:webHidden/>
          </w:rPr>
          <w:fldChar w:fldCharType="begin"/>
        </w:r>
        <w:r w:rsidR="00FA7AC1">
          <w:rPr>
            <w:noProof/>
            <w:webHidden/>
          </w:rPr>
          <w:instrText xml:space="preserve"> PAGEREF _Toc184218679 \h </w:instrText>
        </w:r>
        <w:r w:rsidR="00FA7AC1">
          <w:rPr>
            <w:noProof/>
            <w:webHidden/>
          </w:rPr>
        </w:r>
        <w:r w:rsidR="00FA7AC1">
          <w:rPr>
            <w:noProof/>
            <w:webHidden/>
          </w:rPr>
          <w:fldChar w:fldCharType="separate"/>
        </w:r>
        <w:r w:rsidR="004F2EB0">
          <w:rPr>
            <w:noProof/>
            <w:webHidden/>
          </w:rPr>
          <w:t>127</w:t>
        </w:r>
        <w:r w:rsidR="00FA7AC1">
          <w:rPr>
            <w:noProof/>
            <w:webHidden/>
          </w:rPr>
          <w:fldChar w:fldCharType="end"/>
        </w:r>
      </w:hyperlink>
    </w:p>
    <w:p w14:paraId="7D8A06C2" w14:textId="2C4BD8C8"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680" w:history="1">
        <w:r w:rsidR="00FA7AC1" w:rsidRPr="00B06CAE">
          <w:rPr>
            <w:rStyle w:val="Hyperlink"/>
            <w:rFonts w:ascii="Arial Bold" w:hAnsi="Arial Bold"/>
            <w:noProof/>
          </w:rPr>
          <w:t>18.15</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Commonwealth Publication and Reporting Requirements</w:t>
        </w:r>
        <w:r w:rsidR="00FA7AC1">
          <w:rPr>
            <w:noProof/>
            <w:webHidden/>
          </w:rPr>
          <w:tab/>
        </w:r>
        <w:r w:rsidR="00FA7AC1">
          <w:rPr>
            <w:noProof/>
            <w:webHidden/>
          </w:rPr>
          <w:fldChar w:fldCharType="begin"/>
        </w:r>
        <w:r w:rsidR="00FA7AC1">
          <w:rPr>
            <w:noProof/>
            <w:webHidden/>
          </w:rPr>
          <w:instrText xml:space="preserve"> PAGEREF _Toc184218680 \h </w:instrText>
        </w:r>
        <w:r w:rsidR="00FA7AC1">
          <w:rPr>
            <w:noProof/>
            <w:webHidden/>
          </w:rPr>
        </w:r>
        <w:r w:rsidR="00FA7AC1">
          <w:rPr>
            <w:noProof/>
            <w:webHidden/>
          </w:rPr>
          <w:fldChar w:fldCharType="separate"/>
        </w:r>
        <w:r w:rsidR="004F2EB0">
          <w:rPr>
            <w:noProof/>
            <w:webHidden/>
          </w:rPr>
          <w:t>129</w:t>
        </w:r>
        <w:r w:rsidR="00FA7AC1">
          <w:rPr>
            <w:noProof/>
            <w:webHidden/>
          </w:rPr>
          <w:fldChar w:fldCharType="end"/>
        </w:r>
      </w:hyperlink>
    </w:p>
    <w:p w14:paraId="33323DFC" w14:textId="0CE74A55"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681" w:history="1">
        <w:r w:rsidR="00FA7AC1" w:rsidRPr="00B06CAE">
          <w:rPr>
            <w:rStyle w:val="Hyperlink"/>
            <w:rFonts w:ascii="Arial Bold" w:hAnsi="Arial Bold"/>
            <w:noProof/>
          </w:rPr>
          <w:t>18.16</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Modern Slavery</w:t>
        </w:r>
        <w:r w:rsidR="00FA7AC1">
          <w:rPr>
            <w:noProof/>
            <w:webHidden/>
          </w:rPr>
          <w:tab/>
        </w:r>
        <w:r w:rsidR="00FA7AC1">
          <w:rPr>
            <w:noProof/>
            <w:webHidden/>
          </w:rPr>
          <w:fldChar w:fldCharType="begin"/>
        </w:r>
        <w:r w:rsidR="00FA7AC1">
          <w:rPr>
            <w:noProof/>
            <w:webHidden/>
          </w:rPr>
          <w:instrText xml:space="preserve"> PAGEREF _Toc184218681 \h </w:instrText>
        </w:r>
        <w:r w:rsidR="00FA7AC1">
          <w:rPr>
            <w:noProof/>
            <w:webHidden/>
          </w:rPr>
        </w:r>
        <w:r w:rsidR="00FA7AC1">
          <w:rPr>
            <w:noProof/>
            <w:webHidden/>
          </w:rPr>
          <w:fldChar w:fldCharType="separate"/>
        </w:r>
        <w:r w:rsidR="004F2EB0">
          <w:rPr>
            <w:noProof/>
            <w:webHidden/>
          </w:rPr>
          <w:t>129</w:t>
        </w:r>
        <w:r w:rsidR="00FA7AC1">
          <w:rPr>
            <w:noProof/>
            <w:webHidden/>
          </w:rPr>
          <w:fldChar w:fldCharType="end"/>
        </w:r>
      </w:hyperlink>
    </w:p>
    <w:p w14:paraId="2980A99D" w14:textId="237AC209"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682" w:history="1">
        <w:r w:rsidR="00FA7AC1" w:rsidRPr="00B06CAE">
          <w:rPr>
            <w:rStyle w:val="Hyperlink"/>
            <w:rFonts w:ascii="Arial Bold" w:hAnsi="Arial Bold"/>
            <w:noProof/>
            <w:lang w:eastAsia="en-AU"/>
          </w:rPr>
          <w:t>18.17</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lang w:eastAsia="en-AU"/>
          </w:rPr>
          <w:t>Compliance with the Commonwealth Supplier Code of Conduct</w:t>
        </w:r>
        <w:r w:rsidR="00FA7AC1">
          <w:rPr>
            <w:noProof/>
            <w:webHidden/>
          </w:rPr>
          <w:tab/>
        </w:r>
        <w:r w:rsidR="00FA7AC1">
          <w:rPr>
            <w:noProof/>
            <w:webHidden/>
          </w:rPr>
          <w:fldChar w:fldCharType="begin"/>
        </w:r>
        <w:r w:rsidR="00FA7AC1">
          <w:rPr>
            <w:noProof/>
            <w:webHidden/>
          </w:rPr>
          <w:instrText xml:space="preserve"> PAGEREF _Toc184218682 \h </w:instrText>
        </w:r>
        <w:r w:rsidR="00FA7AC1">
          <w:rPr>
            <w:noProof/>
            <w:webHidden/>
          </w:rPr>
        </w:r>
        <w:r w:rsidR="00FA7AC1">
          <w:rPr>
            <w:noProof/>
            <w:webHidden/>
          </w:rPr>
          <w:fldChar w:fldCharType="separate"/>
        </w:r>
        <w:r w:rsidR="004F2EB0">
          <w:rPr>
            <w:noProof/>
            <w:webHidden/>
          </w:rPr>
          <w:t>130</w:t>
        </w:r>
        <w:r w:rsidR="00FA7AC1">
          <w:rPr>
            <w:noProof/>
            <w:webHidden/>
          </w:rPr>
          <w:fldChar w:fldCharType="end"/>
        </w:r>
      </w:hyperlink>
    </w:p>
    <w:p w14:paraId="47F7C74C" w14:textId="24BA28CC"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683" w:history="1">
        <w:r w:rsidR="00FA7AC1" w:rsidRPr="00B06CAE">
          <w:rPr>
            <w:rStyle w:val="Hyperlink"/>
            <w:rFonts w:ascii="Arial Bold" w:hAnsi="Arial Bold"/>
            <w:noProof/>
          </w:rPr>
          <w:t>18.18</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Environmentally Sustainable Procurement Policy</w:t>
        </w:r>
        <w:r w:rsidR="00FA7AC1">
          <w:rPr>
            <w:noProof/>
            <w:webHidden/>
          </w:rPr>
          <w:tab/>
        </w:r>
        <w:r w:rsidR="00FA7AC1">
          <w:rPr>
            <w:noProof/>
            <w:webHidden/>
          </w:rPr>
          <w:fldChar w:fldCharType="begin"/>
        </w:r>
        <w:r w:rsidR="00FA7AC1">
          <w:rPr>
            <w:noProof/>
            <w:webHidden/>
          </w:rPr>
          <w:instrText xml:space="preserve"> PAGEREF _Toc184218683 \h </w:instrText>
        </w:r>
        <w:r w:rsidR="00FA7AC1">
          <w:rPr>
            <w:noProof/>
            <w:webHidden/>
          </w:rPr>
        </w:r>
        <w:r w:rsidR="00FA7AC1">
          <w:rPr>
            <w:noProof/>
            <w:webHidden/>
          </w:rPr>
          <w:fldChar w:fldCharType="separate"/>
        </w:r>
        <w:r w:rsidR="004F2EB0">
          <w:rPr>
            <w:noProof/>
            <w:webHidden/>
          </w:rPr>
          <w:t>131</w:t>
        </w:r>
        <w:r w:rsidR="00FA7AC1">
          <w:rPr>
            <w:noProof/>
            <w:webHidden/>
          </w:rPr>
          <w:fldChar w:fldCharType="end"/>
        </w:r>
      </w:hyperlink>
    </w:p>
    <w:p w14:paraId="07A59198" w14:textId="5A4B04B1"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684" w:history="1">
        <w:r w:rsidR="00FA7AC1" w:rsidRPr="00B06CAE">
          <w:rPr>
            <w:rStyle w:val="Hyperlink"/>
            <w:rFonts w:ascii="Arial Bold" w:hAnsi="Arial Bold"/>
            <w:noProof/>
          </w:rPr>
          <w:t>18.19</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Australian Skills Guarantee</w:t>
        </w:r>
        <w:r w:rsidR="00FA7AC1">
          <w:rPr>
            <w:noProof/>
            <w:webHidden/>
          </w:rPr>
          <w:tab/>
        </w:r>
        <w:r w:rsidR="00FA7AC1">
          <w:rPr>
            <w:noProof/>
            <w:webHidden/>
          </w:rPr>
          <w:fldChar w:fldCharType="begin"/>
        </w:r>
        <w:r w:rsidR="00FA7AC1">
          <w:rPr>
            <w:noProof/>
            <w:webHidden/>
          </w:rPr>
          <w:instrText xml:space="preserve"> PAGEREF _Toc184218684 \h </w:instrText>
        </w:r>
        <w:r w:rsidR="00FA7AC1">
          <w:rPr>
            <w:noProof/>
            <w:webHidden/>
          </w:rPr>
        </w:r>
        <w:r w:rsidR="00FA7AC1">
          <w:rPr>
            <w:noProof/>
            <w:webHidden/>
          </w:rPr>
          <w:fldChar w:fldCharType="separate"/>
        </w:r>
        <w:r w:rsidR="004F2EB0">
          <w:rPr>
            <w:noProof/>
            <w:webHidden/>
          </w:rPr>
          <w:t>132</w:t>
        </w:r>
        <w:r w:rsidR="00FA7AC1">
          <w:rPr>
            <w:noProof/>
            <w:webHidden/>
          </w:rPr>
          <w:fldChar w:fldCharType="end"/>
        </w:r>
      </w:hyperlink>
    </w:p>
    <w:p w14:paraId="75CF25AB" w14:textId="609651AF"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685" w:history="1">
        <w:r w:rsidR="00FA7AC1" w:rsidRPr="00B06CAE">
          <w:rPr>
            <w:rStyle w:val="Hyperlink"/>
            <w:rFonts w:ascii="Arial Bold" w:hAnsi="Arial Bold"/>
            <w:noProof/>
          </w:rPr>
          <w:t>18.20</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Flagship Construction Project</w:t>
        </w:r>
        <w:r w:rsidR="00FA7AC1">
          <w:rPr>
            <w:noProof/>
            <w:webHidden/>
          </w:rPr>
          <w:tab/>
        </w:r>
        <w:r w:rsidR="00FA7AC1">
          <w:rPr>
            <w:noProof/>
            <w:webHidden/>
          </w:rPr>
          <w:fldChar w:fldCharType="begin"/>
        </w:r>
        <w:r w:rsidR="00FA7AC1">
          <w:rPr>
            <w:noProof/>
            <w:webHidden/>
          </w:rPr>
          <w:instrText xml:space="preserve"> PAGEREF _Toc184218685 \h </w:instrText>
        </w:r>
        <w:r w:rsidR="00FA7AC1">
          <w:rPr>
            <w:noProof/>
            <w:webHidden/>
          </w:rPr>
        </w:r>
        <w:r w:rsidR="00FA7AC1">
          <w:rPr>
            <w:noProof/>
            <w:webHidden/>
          </w:rPr>
          <w:fldChar w:fldCharType="separate"/>
        </w:r>
        <w:r w:rsidR="004F2EB0">
          <w:rPr>
            <w:noProof/>
            <w:webHidden/>
          </w:rPr>
          <w:t>133</w:t>
        </w:r>
        <w:r w:rsidR="00FA7AC1">
          <w:rPr>
            <w:noProof/>
            <w:webHidden/>
          </w:rPr>
          <w:fldChar w:fldCharType="end"/>
        </w:r>
      </w:hyperlink>
    </w:p>
    <w:p w14:paraId="26E50CD4" w14:textId="533DA3E8" w:rsidR="00FA7AC1" w:rsidRDefault="00F14B5C">
      <w:pPr>
        <w:pStyle w:val="TOC1"/>
        <w:rPr>
          <w:rFonts w:asciiTheme="minorHAnsi" w:eastAsiaTheme="minorEastAsia" w:hAnsiTheme="minorHAnsi" w:cstheme="minorBidi"/>
          <w:b w:val="0"/>
          <w:caps w:val="0"/>
          <w:noProof/>
          <w:kern w:val="2"/>
          <w:sz w:val="22"/>
          <w:lang w:eastAsia="en-AU"/>
          <w14:ligatures w14:val="standardContextual"/>
        </w:rPr>
      </w:pPr>
      <w:hyperlink w:anchor="_Toc184218686" w:history="1">
        <w:r w:rsidR="00FA7AC1" w:rsidRPr="00B06CAE">
          <w:rPr>
            <w:rStyle w:val="Hyperlink"/>
            <w:noProof/>
          </w:rPr>
          <w:t>19.</w:t>
        </w:r>
        <w:r w:rsidR="00FA7AC1">
          <w:rPr>
            <w:rFonts w:asciiTheme="minorHAnsi" w:eastAsiaTheme="minorEastAsia" w:hAnsiTheme="minorHAnsi" w:cstheme="minorBidi"/>
            <w:b w:val="0"/>
            <w:caps w:val="0"/>
            <w:noProof/>
            <w:kern w:val="2"/>
            <w:sz w:val="22"/>
            <w:lang w:eastAsia="en-AU"/>
            <w14:ligatures w14:val="standardContextual"/>
          </w:rPr>
          <w:tab/>
        </w:r>
        <w:r w:rsidR="00FA7AC1" w:rsidRPr="00B06CAE">
          <w:rPr>
            <w:rStyle w:val="Hyperlink"/>
            <w:noProof/>
          </w:rPr>
          <w:t>COMMERCIAL-IN-CONFIDENCE INFORMATION</w:t>
        </w:r>
        <w:r w:rsidR="00FA7AC1">
          <w:rPr>
            <w:noProof/>
            <w:webHidden/>
          </w:rPr>
          <w:tab/>
        </w:r>
        <w:r w:rsidR="00FA7AC1">
          <w:rPr>
            <w:noProof/>
            <w:webHidden/>
          </w:rPr>
          <w:fldChar w:fldCharType="begin"/>
        </w:r>
        <w:r w:rsidR="00FA7AC1">
          <w:rPr>
            <w:noProof/>
            <w:webHidden/>
          </w:rPr>
          <w:instrText xml:space="preserve"> PAGEREF _Toc184218686 \h </w:instrText>
        </w:r>
        <w:r w:rsidR="00FA7AC1">
          <w:rPr>
            <w:noProof/>
            <w:webHidden/>
          </w:rPr>
        </w:r>
        <w:r w:rsidR="00FA7AC1">
          <w:rPr>
            <w:noProof/>
            <w:webHidden/>
          </w:rPr>
          <w:fldChar w:fldCharType="separate"/>
        </w:r>
        <w:r w:rsidR="004F2EB0">
          <w:rPr>
            <w:noProof/>
            <w:webHidden/>
          </w:rPr>
          <w:t>134</w:t>
        </w:r>
        <w:r w:rsidR="00FA7AC1">
          <w:rPr>
            <w:noProof/>
            <w:webHidden/>
          </w:rPr>
          <w:fldChar w:fldCharType="end"/>
        </w:r>
      </w:hyperlink>
    </w:p>
    <w:p w14:paraId="3C29F6A9" w14:textId="3D8FC437" w:rsidR="00FA7AC1" w:rsidRDefault="00F14B5C">
      <w:pPr>
        <w:pStyle w:val="TOC1"/>
        <w:rPr>
          <w:rFonts w:asciiTheme="minorHAnsi" w:eastAsiaTheme="minorEastAsia" w:hAnsiTheme="minorHAnsi" w:cstheme="minorBidi"/>
          <w:b w:val="0"/>
          <w:caps w:val="0"/>
          <w:noProof/>
          <w:kern w:val="2"/>
          <w:sz w:val="22"/>
          <w:lang w:eastAsia="en-AU"/>
          <w14:ligatures w14:val="standardContextual"/>
        </w:rPr>
      </w:pPr>
      <w:hyperlink w:anchor="_Toc184218687" w:history="1">
        <w:r w:rsidR="00FA7AC1" w:rsidRPr="00B06CAE">
          <w:rPr>
            <w:rStyle w:val="Hyperlink"/>
            <w:noProof/>
          </w:rPr>
          <w:t>20.</w:t>
        </w:r>
        <w:r w:rsidR="00FA7AC1">
          <w:rPr>
            <w:rFonts w:asciiTheme="minorHAnsi" w:eastAsiaTheme="minorEastAsia" w:hAnsiTheme="minorHAnsi" w:cstheme="minorBidi"/>
            <w:b w:val="0"/>
            <w:caps w:val="0"/>
            <w:noProof/>
            <w:kern w:val="2"/>
            <w:sz w:val="22"/>
            <w:lang w:eastAsia="en-AU"/>
            <w14:ligatures w14:val="standardContextual"/>
          </w:rPr>
          <w:tab/>
        </w:r>
        <w:r w:rsidR="00FA7AC1" w:rsidRPr="00B06CAE">
          <w:rPr>
            <w:rStyle w:val="Hyperlink"/>
            <w:noProof/>
          </w:rPr>
          <w:t>INFORMATION SECURITY</w:t>
        </w:r>
        <w:r w:rsidR="00FA7AC1">
          <w:rPr>
            <w:noProof/>
            <w:webHidden/>
          </w:rPr>
          <w:tab/>
        </w:r>
        <w:r w:rsidR="00FA7AC1">
          <w:rPr>
            <w:noProof/>
            <w:webHidden/>
          </w:rPr>
          <w:fldChar w:fldCharType="begin"/>
        </w:r>
        <w:r w:rsidR="00FA7AC1">
          <w:rPr>
            <w:noProof/>
            <w:webHidden/>
          </w:rPr>
          <w:instrText xml:space="preserve"> PAGEREF _Toc184218687 \h </w:instrText>
        </w:r>
        <w:r w:rsidR="00FA7AC1">
          <w:rPr>
            <w:noProof/>
            <w:webHidden/>
          </w:rPr>
        </w:r>
        <w:r w:rsidR="00FA7AC1">
          <w:rPr>
            <w:noProof/>
            <w:webHidden/>
          </w:rPr>
          <w:fldChar w:fldCharType="separate"/>
        </w:r>
        <w:r w:rsidR="004F2EB0">
          <w:rPr>
            <w:noProof/>
            <w:webHidden/>
          </w:rPr>
          <w:t>135</w:t>
        </w:r>
        <w:r w:rsidR="00FA7AC1">
          <w:rPr>
            <w:noProof/>
            <w:webHidden/>
          </w:rPr>
          <w:fldChar w:fldCharType="end"/>
        </w:r>
      </w:hyperlink>
    </w:p>
    <w:p w14:paraId="30E87C79" w14:textId="23F4E23E"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688" w:history="1">
        <w:r w:rsidR="00FA7AC1" w:rsidRPr="00B06CAE">
          <w:rPr>
            <w:rStyle w:val="Hyperlink"/>
            <w:rFonts w:ascii="Arial Bold" w:hAnsi="Arial Bold"/>
            <w:noProof/>
          </w:rPr>
          <w:t>20.1</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DISP Membership</w:t>
        </w:r>
        <w:r w:rsidR="00FA7AC1">
          <w:rPr>
            <w:noProof/>
            <w:webHidden/>
          </w:rPr>
          <w:tab/>
        </w:r>
        <w:r w:rsidR="00FA7AC1">
          <w:rPr>
            <w:noProof/>
            <w:webHidden/>
          </w:rPr>
          <w:fldChar w:fldCharType="begin"/>
        </w:r>
        <w:r w:rsidR="00FA7AC1">
          <w:rPr>
            <w:noProof/>
            <w:webHidden/>
          </w:rPr>
          <w:instrText xml:space="preserve"> PAGEREF _Toc184218688 \h </w:instrText>
        </w:r>
        <w:r w:rsidR="00FA7AC1">
          <w:rPr>
            <w:noProof/>
            <w:webHidden/>
          </w:rPr>
        </w:r>
        <w:r w:rsidR="00FA7AC1">
          <w:rPr>
            <w:noProof/>
            <w:webHidden/>
          </w:rPr>
          <w:fldChar w:fldCharType="separate"/>
        </w:r>
        <w:r w:rsidR="004F2EB0">
          <w:rPr>
            <w:noProof/>
            <w:webHidden/>
          </w:rPr>
          <w:t>135</w:t>
        </w:r>
        <w:r w:rsidR="00FA7AC1">
          <w:rPr>
            <w:noProof/>
            <w:webHidden/>
          </w:rPr>
          <w:fldChar w:fldCharType="end"/>
        </w:r>
      </w:hyperlink>
    </w:p>
    <w:p w14:paraId="61FC07F2" w14:textId="55765753"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689" w:history="1">
        <w:r w:rsidR="00FA7AC1" w:rsidRPr="00B06CAE">
          <w:rPr>
            <w:rStyle w:val="Hyperlink"/>
            <w:rFonts w:ascii="Arial Bold" w:hAnsi="Arial Bold"/>
            <w:noProof/>
          </w:rPr>
          <w:t>20.2</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Confidential Information and Information Security</w:t>
        </w:r>
        <w:r w:rsidR="00FA7AC1">
          <w:rPr>
            <w:noProof/>
            <w:webHidden/>
          </w:rPr>
          <w:tab/>
        </w:r>
        <w:r w:rsidR="00FA7AC1">
          <w:rPr>
            <w:noProof/>
            <w:webHidden/>
          </w:rPr>
          <w:fldChar w:fldCharType="begin"/>
        </w:r>
        <w:r w:rsidR="00FA7AC1">
          <w:rPr>
            <w:noProof/>
            <w:webHidden/>
          </w:rPr>
          <w:instrText xml:space="preserve"> PAGEREF _Toc184218689 \h </w:instrText>
        </w:r>
        <w:r w:rsidR="00FA7AC1">
          <w:rPr>
            <w:noProof/>
            <w:webHidden/>
          </w:rPr>
        </w:r>
        <w:r w:rsidR="00FA7AC1">
          <w:rPr>
            <w:noProof/>
            <w:webHidden/>
          </w:rPr>
          <w:fldChar w:fldCharType="separate"/>
        </w:r>
        <w:r w:rsidR="004F2EB0">
          <w:rPr>
            <w:noProof/>
            <w:webHidden/>
          </w:rPr>
          <w:t>135</w:t>
        </w:r>
        <w:r w:rsidR="00FA7AC1">
          <w:rPr>
            <w:noProof/>
            <w:webHidden/>
          </w:rPr>
          <w:fldChar w:fldCharType="end"/>
        </w:r>
      </w:hyperlink>
    </w:p>
    <w:p w14:paraId="1CC9AE86" w14:textId="56B6BE28"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690" w:history="1">
        <w:r w:rsidR="00FA7AC1" w:rsidRPr="00B06CAE">
          <w:rPr>
            <w:rStyle w:val="Hyperlink"/>
            <w:rFonts w:ascii="Arial Bold" w:hAnsi="Arial Bold"/>
            <w:noProof/>
          </w:rPr>
          <w:t>20.3</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Security or Confidentiality Incidents</w:t>
        </w:r>
        <w:r w:rsidR="00FA7AC1">
          <w:rPr>
            <w:noProof/>
            <w:webHidden/>
          </w:rPr>
          <w:tab/>
        </w:r>
        <w:r w:rsidR="00FA7AC1">
          <w:rPr>
            <w:noProof/>
            <w:webHidden/>
          </w:rPr>
          <w:fldChar w:fldCharType="begin"/>
        </w:r>
        <w:r w:rsidR="00FA7AC1">
          <w:rPr>
            <w:noProof/>
            <w:webHidden/>
          </w:rPr>
          <w:instrText xml:space="preserve"> PAGEREF _Toc184218690 \h </w:instrText>
        </w:r>
        <w:r w:rsidR="00FA7AC1">
          <w:rPr>
            <w:noProof/>
            <w:webHidden/>
          </w:rPr>
        </w:r>
        <w:r w:rsidR="00FA7AC1">
          <w:rPr>
            <w:noProof/>
            <w:webHidden/>
          </w:rPr>
          <w:fldChar w:fldCharType="separate"/>
        </w:r>
        <w:r w:rsidR="004F2EB0">
          <w:rPr>
            <w:noProof/>
            <w:webHidden/>
          </w:rPr>
          <w:t>136</w:t>
        </w:r>
        <w:r w:rsidR="00FA7AC1">
          <w:rPr>
            <w:noProof/>
            <w:webHidden/>
          </w:rPr>
          <w:fldChar w:fldCharType="end"/>
        </w:r>
      </w:hyperlink>
    </w:p>
    <w:p w14:paraId="00391BD5" w14:textId="64B452E2"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691" w:history="1">
        <w:r w:rsidR="00FA7AC1" w:rsidRPr="00B06CAE">
          <w:rPr>
            <w:rStyle w:val="Hyperlink"/>
            <w:rFonts w:ascii="Arial Bold" w:hAnsi="Arial Bold"/>
            <w:noProof/>
          </w:rPr>
          <w:t>20.4</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Return and Retention of Confidential Information</w:t>
        </w:r>
        <w:r w:rsidR="00FA7AC1">
          <w:rPr>
            <w:noProof/>
            <w:webHidden/>
          </w:rPr>
          <w:tab/>
        </w:r>
        <w:r w:rsidR="00FA7AC1">
          <w:rPr>
            <w:noProof/>
            <w:webHidden/>
          </w:rPr>
          <w:fldChar w:fldCharType="begin"/>
        </w:r>
        <w:r w:rsidR="00FA7AC1">
          <w:rPr>
            <w:noProof/>
            <w:webHidden/>
          </w:rPr>
          <w:instrText xml:space="preserve"> PAGEREF _Toc184218691 \h </w:instrText>
        </w:r>
        <w:r w:rsidR="00FA7AC1">
          <w:rPr>
            <w:noProof/>
            <w:webHidden/>
          </w:rPr>
        </w:r>
        <w:r w:rsidR="00FA7AC1">
          <w:rPr>
            <w:noProof/>
            <w:webHidden/>
          </w:rPr>
          <w:fldChar w:fldCharType="separate"/>
        </w:r>
        <w:r w:rsidR="004F2EB0">
          <w:rPr>
            <w:noProof/>
            <w:webHidden/>
          </w:rPr>
          <w:t>137</w:t>
        </w:r>
        <w:r w:rsidR="00FA7AC1">
          <w:rPr>
            <w:noProof/>
            <w:webHidden/>
          </w:rPr>
          <w:fldChar w:fldCharType="end"/>
        </w:r>
      </w:hyperlink>
    </w:p>
    <w:p w14:paraId="29ED62FE" w14:textId="02A13F1E"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692" w:history="1">
        <w:r w:rsidR="00FA7AC1" w:rsidRPr="00B06CAE">
          <w:rPr>
            <w:rStyle w:val="Hyperlink"/>
            <w:rFonts w:ascii="Arial Bold" w:hAnsi="Arial Bold"/>
            <w:noProof/>
          </w:rPr>
          <w:t>20.5</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Release and Indemnity</w:t>
        </w:r>
        <w:r w:rsidR="00FA7AC1">
          <w:rPr>
            <w:noProof/>
            <w:webHidden/>
          </w:rPr>
          <w:tab/>
        </w:r>
        <w:r w:rsidR="00FA7AC1">
          <w:rPr>
            <w:noProof/>
            <w:webHidden/>
          </w:rPr>
          <w:fldChar w:fldCharType="begin"/>
        </w:r>
        <w:r w:rsidR="00FA7AC1">
          <w:rPr>
            <w:noProof/>
            <w:webHidden/>
          </w:rPr>
          <w:instrText xml:space="preserve"> PAGEREF _Toc184218692 \h </w:instrText>
        </w:r>
        <w:r w:rsidR="00FA7AC1">
          <w:rPr>
            <w:noProof/>
            <w:webHidden/>
          </w:rPr>
        </w:r>
        <w:r w:rsidR="00FA7AC1">
          <w:rPr>
            <w:noProof/>
            <w:webHidden/>
          </w:rPr>
          <w:fldChar w:fldCharType="separate"/>
        </w:r>
        <w:r w:rsidR="004F2EB0">
          <w:rPr>
            <w:noProof/>
            <w:webHidden/>
          </w:rPr>
          <w:t>137</w:t>
        </w:r>
        <w:r w:rsidR="00FA7AC1">
          <w:rPr>
            <w:noProof/>
            <w:webHidden/>
          </w:rPr>
          <w:fldChar w:fldCharType="end"/>
        </w:r>
      </w:hyperlink>
    </w:p>
    <w:p w14:paraId="12FB6EFD" w14:textId="780F121B" w:rsidR="00FA7AC1" w:rsidRDefault="00F14B5C">
      <w:pPr>
        <w:pStyle w:val="TOC1"/>
        <w:rPr>
          <w:rFonts w:asciiTheme="minorHAnsi" w:eastAsiaTheme="minorEastAsia" w:hAnsiTheme="minorHAnsi" w:cstheme="minorBidi"/>
          <w:b w:val="0"/>
          <w:caps w:val="0"/>
          <w:noProof/>
          <w:kern w:val="2"/>
          <w:sz w:val="22"/>
          <w:lang w:eastAsia="en-AU"/>
          <w14:ligatures w14:val="standardContextual"/>
        </w:rPr>
      </w:pPr>
      <w:hyperlink w:anchor="_Toc184218693" w:history="1">
        <w:r w:rsidR="00FA7AC1" w:rsidRPr="00B06CAE">
          <w:rPr>
            <w:rStyle w:val="Hyperlink"/>
            <w:noProof/>
          </w:rPr>
          <w:t>21.</w:t>
        </w:r>
        <w:r w:rsidR="00FA7AC1">
          <w:rPr>
            <w:rFonts w:asciiTheme="minorHAnsi" w:eastAsiaTheme="minorEastAsia" w:hAnsiTheme="minorHAnsi" w:cstheme="minorBidi"/>
            <w:b w:val="0"/>
            <w:caps w:val="0"/>
            <w:noProof/>
            <w:kern w:val="2"/>
            <w:sz w:val="22"/>
            <w:lang w:eastAsia="en-AU"/>
            <w14:ligatures w14:val="standardContextual"/>
          </w:rPr>
          <w:tab/>
        </w:r>
        <w:r w:rsidR="00FA7AC1" w:rsidRPr="00B06CAE">
          <w:rPr>
            <w:rStyle w:val="Hyperlink"/>
            <w:noProof/>
          </w:rPr>
          <w:t>Strategic Notice Event</w:t>
        </w:r>
        <w:r w:rsidR="00FA7AC1">
          <w:rPr>
            <w:noProof/>
            <w:webHidden/>
          </w:rPr>
          <w:tab/>
        </w:r>
        <w:r w:rsidR="00FA7AC1">
          <w:rPr>
            <w:noProof/>
            <w:webHidden/>
          </w:rPr>
          <w:fldChar w:fldCharType="begin"/>
        </w:r>
        <w:r w:rsidR="00FA7AC1">
          <w:rPr>
            <w:noProof/>
            <w:webHidden/>
          </w:rPr>
          <w:instrText xml:space="preserve"> PAGEREF _Toc184218693 \h </w:instrText>
        </w:r>
        <w:r w:rsidR="00FA7AC1">
          <w:rPr>
            <w:noProof/>
            <w:webHidden/>
          </w:rPr>
        </w:r>
        <w:r w:rsidR="00FA7AC1">
          <w:rPr>
            <w:noProof/>
            <w:webHidden/>
          </w:rPr>
          <w:fldChar w:fldCharType="separate"/>
        </w:r>
        <w:r w:rsidR="004F2EB0">
          <w:rPr>
            <w:noProof/>
            <w:webHidden/>
          </w:rPr>
          <w:t>138</w:t>
        </w:r>
        <w:r w:rsidR="00FA7AC1">
          <w:rPr>
            <w:noProof/>
            <w:webHidden/>
          </w:rPr>
          <w:fldChar w:fldCharType="end"/>
        </w:r>
      </w:hyperlink>
    </w:p>
    <w:p w14:paraId="52DD9110" w14:textId="3BA82FD8"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694" w:history="1">
        <w:r w:rsidR="00FA7AC1" w:rsidRPr="00B06CAE">
          <w:rPr>
            <w:rStyle w:val="Hyperlink"/>
            <w:rFonts w:ascii="Arial Bold" w:hAnsi="Arial Bold"/>
            <w:noProof/>
          </w:rPr>
          <w:t>21.1</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Contractor's Warranty on Award Date</w:t>
        </w:r>
        <w:r w:rsidR="00FA7AC1">
          <w:rPr>
            <w:noProof/>
            <w:webHidden/>
          </w:rPr>
          <w:tab/>
        </w:r>
        <w:r w:rsidR="00FA7AC1">
          <w:rPr>
            <w:noProof/>
            <w:webHidden/>
          </w:rPr>
          <w:fldChar w:fldCharType="begin"/>
        </w:r>
        <w:r w:rsidR="00FA7AC1">
          <w:rPr>
            <w:noProof/>
            <w:webHidden/>
          </w:rPr>
          <w:instrText xml:space="preserve"> PAGEREF _Toc184218694 \h </w:instrText>
        </w:r>
        <w:r w:rsidR="00FA7AC1">
          <w:rPr>
            <w:noProof/>
            <w:webHidden/>
          </w:rPr>
        </w:r>
        <w:r w:rsidR="00FA7AC1">
          <w:rPr>
            <w:noProof/>
            <w:webHidden/>
          </w:rPr>
          <w:fldChar w:fldCharType="separate"/>
        </w:r>
        <w:r w:rsidR="004F2EB0">
          <w:rPr>
            <w:noProof/>
            <w:webHidden/>
          </w:rPr>
          <w:t>138</w:t>
        </w:r>
        <w:r w:rsidR="00FA7AC1">
          <w:rPr>
            <w:noProof/>
            <w:webHidden/>
          </w:rPr>
          <w:fldChar w:fldCharType="end"/>
        </w:r>
      </w:hyperlink>
    </w:p>
    <w:p w14:paraId="1912F2A6" w14:textId="2F5C8E2C"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695" w:history="1">
        <w:r w:rsidR="00FA7AC1" w:rsidRPr="00B06CAE">
          <w:rPr>
            <w:rStyle w:val="Hyperlink"/>
            <w:rFonts w:ascii="Arial Bold" w:hAnsi="Arial Bold"/>
            <w:noProof/>
          </w:rPr>
          <w:t>21.2</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Contractor to Give Notice</w:t>
        </w:r>
        <w:r w:rsidR="00FA7AC1">
          <w:rPr>
            <w:noProof/>
            <w:webHidden/>
          </w:rPr>
          <w:tab/>
        </w:r>
        <w:r w:rsidR="00FA7AC1">
          <w:rPr>
            <w:noProof/>
            <w:webHidden/>
          </w:rPr>
          <w:fldChar w:fldCharType="begin"/>
        </w:r>
        <w:r w:rsidR="00FA7AC1">
          <w:rPr>
            <w:noProof/>
            <w:webHidden/>
          </w:rPr>
          <w:instrText xml:space="preserve"> PAGEREF _Toc184218695 \h </w:instrText>
        </w:r>
        <w:r w:rsidR="00FA7AC1">
          <w:rPr>
            <w:noProof/>
            <w:webHidden/>
          </w:rPr>
        </w:r>
        <w:r w:rsidR="00FA7AC1">
          <w:rPr>
            <w:noProof/>
            <w:webHidden/>
          </w:rPr>
          <w:fldChar w:fldCharType="separate"/>
        </w:r>
        <w:r w:rsidR="004F2EB0">
          <w:rPr>
            <w:noProof/>
            <w:webHidden/>
          </w:rPr>
          <w:t>138</w:t>
        </w:r>
        <w:r w:rsidR="00FA7AC1">
          <w:rPr>
            <w:noProof/>
            <w:webHidden/>
          </w:rPr>
          <w:fldChar w:fldCharType="end"/>
        </w:r>
      </w:hyperlink>
    </w:p>
    <w:p w14:paraId="06F389FF" w14:textId="09907D1F"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696" w:history="1">
        <w:r w:rsidR="00FA7AC1" w:rsidRPr="00B06CAE">
          <w:rPr>
            <w:rStyle w:val="Hyperlink"/>
            <w:rFonts w:ascii="Arial Bold" w:hAnsi="Arial Bold"/>
            <w:noProof/>
          </w:rPr>
          <w:t>21.3</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Commonwealth Rights Upon Occurrence of Strategic Notice Event</w:t>
        </w:r>
        <w:r w:rsidR="00FA7AC1">
          <w:rPr>
            <w:noProof/>
            <w:webHidden/>
          </w:rPr>
          <w:tab/>
        </w:r>
        <w:r w:rsidR="00FA7AC1">
          <w:rPr>
            <w:noProof/>
            <w:webHidden/>
          </w:rPr>
          <w:fldChar w:fldCharType="begin"/>
        </w:r>
        <w:r w:rsidR="00FA7AC1">
          <w:rPr>
            <w:noProof/>
            <w:webHidden/>
          </w:rPr>
          <w:instrText xml:space="preserve"> PAGEREF _Toc184218696 \h </w:instrText>
        </w:r>
        <w:r w:rsidR="00FA7AC1">
          <w:rPr>
            <w:noProof/>
            <w:webHidden/>
          </w:rPr>
        </w:r>
        <w:r w:rsidR="00FA7AC1">
          <w:rPr>
            <w:noProof/>
            <w:webHidden/>
          </w:rPr>
          <w:fldChar w:fldCharType="separate"/>
        </w:r>
        <w:r w:rsidR="004F2EB0">
          <w:rPr>
            <w:noProof/>
            <w:webHidden/>
          </w:rPr>
          <w:t>138</w:t>
        </w:r>
        <w:r w:rsidR="00FA7AC1">
          <w:rPr>
            <w:noProof/>
            <w:webHidden/>
          </w:rPr>
          <w:fldChar w:fldCharType="end"/>
        </w:r>
      </w:hyperlink>
    </w:p>
    <w:p w14:paraId="4801BE3F" w14:textId="373D5004"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697" w:history="1">
        <w:r w:rsidR="00FA7AC1" w:rsidRPr="00B06CAE">
          <w:rPr>
            <w:rStyle w:val="Hyperlink"/>
            <w:rFonts w:ascii="Arial Bold" w:hAnsi="Arial Bold"/>
            <w:noProof/>
          </w:rPr>
          <w:t>21.4</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Strategic Notice Event Remediation Plan</w:t>
        </w:r>
        <w:r w:rsidR="00FA7AC1">
          <w:rPr>
            <w:noProof/>
            <w:webHidden/>
          </w:rPr>
          <w:tab/>
        </w:r>
        <w:r w:rsidR="00FA7AC1">
          <w:rPr>
            <w:noProof/>
            <w:webHidden/>
          </w:rPr>
          <w:fldChar w:fldCharType="begin"/>
        </w:r>
        <w:r w:rsidR="00FA7AC1">
          <w:rPr>
            <w:noProof/>
            <w:webHidden/>
          </w:rPr>
          <w:instrText xml:space="preserve"> PAGEREF _Toc184218697 \h </w:instrText>
        </w:r>
        <w:r w:rsidR="00FA7AC1">
          <w:rPr>
            <w:noProof/>
            <w:webHidden/>
          </w:rPr>
        </w:r>
        <w:r w:rsidR="00FA7AC1">
          <w:rPr>
            <w:noProof/>
            <w:webHidden/>
          </w:rPr>
          <w:fldChar w:fldCharType="separate"/>
        </w:r>
        <w:r w:rsidR="004F2EB0">
          <w:rPr>
            <w:noProof/>
            <w:webHidden/>
          </w:rPr>
          <w:t>139</w:t>
        </w:r>
        <w:r w:rsidR="00FA7AC1">
          <w:rPr>
            <w:noProof/>
            <w:webHidden/>
          </w:rPr>
          <w:fldChar w:fldCharType="end"/>
        </w:r>
      </w:hyperlink>
    </w:p>
    <w:p w14:paraId="05EC6316" w14:textId="405064E5"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698" w:history="1">
        <w:r w:rsidR="00FA7AC1" w:rsidRPr="00B06CAE">
          <w:rPr>
            <w:rStyle w:val="Hyperlink"/>
            <w:rFonts w:ascii="Arial Bold" w:hAnsi="Arial Bold"/>
            <w:noProof/>
          </w:rPr>
          <w:t>21.5</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Additional Obligations in respect of Known or Suspected Fraud or Corruption</w:t>
        </w:r>
        <w:r w:rsidR="00FA7AC1">
          <w:rPr>
            <w:noProof/>
            <w:webHidden/>
          </w:rPr>
          <w:tab/>
        </w:r>
        <w:r w:rsidR="00FA7AC1">
          <w:rPr>
            <w:noProof/>
            <w:webHidden/>
          </w:rPr>
          <w:fldChar w:fldCharType="begin"/>
        </w:r>
        <w:r w:rsidR="00FA7AC1">
          <w:rPr>
            <w:noProof/>
            <w:webHidden/>
          </w:rPr>
          <w:instrText xml:space="preserve"> PAGEREF _Toc184218698 \h </w:instrText>
        </w:r>
        <w:r w:rsidR="00FA7AC1">
          <w:rPr>
            <w:noProof/>
            <w:webHidden/>
          </w:rPr>
        </w:r>
        <w:r w:rsidR="00FA7AC1">
          <w:rPr>
            <w:noProof/>
            <w:webHidden/>
          </w:rPr>
          <w:fldChar w:fldCharType="separate"/>
        </w:r>
        <w:r w:rsidR="004F2EB0">
          <w:rPr>
            <w:noProof/>
            <w:webHidden/>
          </w:rPr>
          <w:t>140</w:t>
        </w:r>
        <w:r w:rsidR="00FA7AC1">
          <w:rPr>
            <w:noProof/>
            <w:webHidden/>
          </w:rPr>
          <w:fldChar w:fldCharType="end"/>
        </w:r>
      </w:hyperlink>
    </w:p>
    <w:p w14:paraId="58A2018E" w14:textId="0043282E"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699" w:history="1">
        <w:r w:rsidR="00FA7AC1" w:rsidRPr="00B06CAE">
          <w:rPr>
            <w:rStyle w:val="Hyperlink"/>
            <w:rFonts w:ascii="Arial Bold" w:hAnsi="Arial Bold"/>
            <w:noProof/>
          </w:rPr>
          <w:t>21.6</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Release</w:t>
        </w:r>
        <w:r w:rsidR="00FA7AC1">
          <w:rPr>
            <w:noProof/>
            <w:webHidden/>
          </w:rPr>
          <w:tab/>
        </w:r>
        <w:r w:rsidR="00FA7AC1">
          <w:rPr>
            <w:noProof/>
            <w:webHidden/>
          </w:rPr>
          <w:fldChar w:fldCharType="begin"/>
        </w:r>
        <w:r w:rsidR="00FA7AC1">
          <w:rPr>
            <w:noProof/>
            <w:webHidden/>
          </w:rPr>
          <w:instrText xml:space="preserve"> PAGEREF _Toc184218699 \h </w:instrText>
        </w:r>
        <w:r w:rsidR="00FA7AC1">
          <w:rPr>
            <w:noProof/>
            <w:webHidden/>
          </w:rPr>
        </w:r>
        <w:r w:rsidR="00FA7AC1">
          <w:rPr>
            <w:noProof/>
            <w:webHidden/>
          </w:rPr>
          <w:fldChar w:fldCharType="separate"/>
        </w:r>
        <w:r w:rsidR="004F2EB0">
          <w:rPr>
            <w:noProof/>
            <w:webHidden/>
          </w:rPr>
          <w:t>140</w:t>
        </w:r>
        <w:r w:rsidR="00FA7AC1">
          <w:rPr>
            <w:noProof/>
            <w:webHidden/>
          </w:rPr>
          <w:fldChar w:fldCharType="end"/>
        </w:r>
      </w:hyperlink>
    </w:p>
    <w:p w14:paraId="5A229820" w14:textId="099AB2B2"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700" w:history="1">
        <w:r w:rsidR="00FA7AC1" w:rsidRPr="00B06CAE">
          <w:rPr>
            <w:rStyle w:val="Hyperlink"/>
            <w:rFonts w:ascii="Arial Bold" w:hAnsi="Arial Bold"/>
            <w:noProof/>
          </w:rPr>
          <w:t>21.7</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Contractor's Compliance</w:t>
        </w:r>
        <w:r w:rsidR="00FA7AC1">
          <w:rPr>
            <w:noProof/>
            <w:webHidden/>
          </w:rPr>
          <w:tab/>
        </w:r>
        <w:r w:rsidR="00FA7AC1">
          <w:rPr>
            <w:noProof/>
            <w:webHidden/>
          </w:rPr>
          <w:fldChar w:fldCharType="begin"/>
        </w:r>
        <w:r w:rsidR="00FA7AC1">
          <w:rPr>
            <w:noProof/>
            <w:webHidden/>
          </w:rPr>
          <w:instrText xml:space="preserve"> PAGEREF _Toc184218700 \h </w:instrText>
        </w:r>
        <w:r w:rsidR="00FA7AC1">
          <w:rPr>
            <w:noProof/>
            <w:webHidden/>
          </w:rPr>
        </w:r>
        <w:r w:rsidR="00FA7AC1">
          <w:rPr>
            <w:noProof/>
            <w:webHidden/>
          </w:rPr>
          <w:fldChar w:fldCharType="separate"/>
        </w:r>
        <w:r w:rsidR="004F2EB0">
          <w:rPr>
            <w:noProof/>
            <w:webHidden/>
          </w:rPr>
          <w:t>140</w:t>
        </w:r>
        <w:r w:rsidR="00FA7AC1">
          <w:rPr>
            <w:noProof/>
            <w:webHidden/>
          </w:rPr>
          <w:fldChar w:fldCharType="end"/>
        </w:r>
      </w:hyperlink>
    </w:p>
    <w:p w14:paraId="7C32E0E8" w14:textId="77E26EC3" w:rsidR="00FA7AC1" w:rsidRDefault="00F14B5C">
      <w:pPr>
        <w:pStyle w:val="TOC1"/>
        <w:rPr>
          <w:rFonts w:asciiTheme="minorHAnsi" w:eastAsiaTheme="minorEastAsia" w:hAnsiTheme="minorHAnsi" w:cstheme="minorBidi"/>
          <w:b w:val="0"/>
          <w:caps w:val="0"/>
          <w:noProof/>
          <w:kern w:val="2"/>
          <w:sz w:val="22"/>
          <w:lang w:eastAsia="en-AU"/>
          <w14:ligatures w14:val="standardContextual"/>
        </w:rPr>
      </w:pPr>
      <w:hyperlink w:anchor="_Toc184218701" w:history="1">
        <w:r w:rsidR="00FA7AC1" w:rsidRPr="00B06CAE">
          <w:rPr>
            <w:rStyle w:val="Hyperlink"/>
            <w:noProof/>
          </w:rPr>
          <w:t>22.</w:t>
        </w:r>
        <w:r w:rsidR="00FA7AC1">
          <w:rPr>
            <w:rFonts w:asciiTheme="minorHAnsi" w:eastAsiaTheme="minorEastAsia" w:hAnsiTheme="minorHAnsi" w:cstheme="minorBidi"/>
            <w:b w:val="0"/>
            <w:caps w:val="0"/>
            <w:noProof/>
            <w:kern w:val="2"/>
            <w:sz w:val="22"/>
            <w:lang w:eastAsia="en-AU"/>
            <w14:ligatures w14:val="standardContextual"/>
          </w:rPr>
          <w:tab/>
        </w:r>
        <w:r w:rsidR="00FA7AC1" w:rsidRPr="00B06CAE">
          <w:rPr>
            <w:rStyle w:val="Hyperlink"/>
            <w:noProof/>
          </w:rPr>
          <w:t>financial viability</w:t>
        </w:r>
        <w:r w:rsidR="00FA7AC1">
          <w:rPr>
            <w:noProof/>
            <w:webHidden/>
          </w:rPr>
          <w:tab/>
        </w:r>
        <w:r w:rsidR="00FA7AC1">
          <w:rPr>
            <w:noProof/>
            <w:webHidden/>
          </w:rPr>
          <w:fldChar w:fldCharType="begin"/>
        </w:r>
        <w:r w:rsidR="00FA7AC1">
          <w:rPr>
            <w:noProof/>
            <w:webHidden/>
          </w:rPr>
          <w:instrText xml:space="preserve"> PAGEREF _Toc184218701 \h </w:instrText>
        </w:r>
        <w:r w:rsidR="00FA7AC1">
          <w:rPr>
            <w:noProof/>
            <w:webHidden/>
          </w:rPr>
        </w:r>
        <w:r w:rsidR="00FA7AC1">
          <w:rPr>
            <w:noProof/>
            <w:webHidden/>
          </w:rPr>
          <w:fldChar w:fldCharType="separate"/>
        </w:r>
        <w:r w:rsidR="004F2EB0">
          <w:rPr>
            <w:noProof/>
            <w:webHidden/>
          </w:rPr>
          <w:t>141</w:t>
        </w:r>
        <w:r w:rsidR="00FA7AC1">
          <w:rPr>
            <w:noProof/>
            <w:webHidden/>
          </w:rPr>
          <w:fldChar w:fldCharType="end"/>
        </w:r>
      </w:hyperlink>
    </w:p>
    <w:p w14:paraId="46EB29F4" w14:textId="737F62C2" w:rsidR="00FA7AC1" w:rsidRDefault="00F14B5C">
      <w:pPr>
        <w:pStyle w:val="TOC1"/>
        <w:rPr>
          <w:rFonts w:asciiTheme="minorHAnsi" w:eastAsiaTheme="minorEastAsia" w:hAnsiTheme="minorHAnsi" w:cstheme="minorBidi"/>
          <w:b w:val="0"/>
          <w:caps w:val="0"/>
          <w:noProof/>
          <w:kern w:val="2"/>
          <w:sz w:val="22"/>
          <w:lang w:eastAsia="en-AU"/>
          <w14:ligatures w14:val="standardContextual"/>
        </w:rPr>
      </w:pPr>
      <w:hyperlink w:anchor="_Toc184218702" w:history="1">
        <w:r w:rsidR="00FA7AC1" w:rsidRPr="00B06CAE">
          <w:rPr>
            <w:rStyle w:val="Hyperlink"/>
            <w:noProof/>
          </w:rPr>
          <w:t>23.</w:t>
        </w:r>
        <w:r w:rsidR="00FA7AC1">
          <w:rPr>
            <w:rFonts w:asciiTheme="minorHAnsi" w:eastAsiaTheme="minorEastAsia" w:hAnsiTheme="minorHAnsi" w:cstheme="minorBidi"/>
            <w:b w:val="0"/>
            <w:caps w:val="0"/>
            <w:noProof/>
            <w:kern w:val="2"/>
            <w:sz w:val="22"/>
            <w:lang w:eastAsia="en-AU"/>
            <w14:ligatures w14:val="standardContextual"/>
          </w:rPr>
          <w:tab/>
        </w:r>
        <w:r w:rsidR="00FA7AC1" w:rsidRPr="00B06CAE">
          <w:rPr>
            <w:rStyle w:val="Hyperlink"/>
            <w:noProof/>
          </w:rPr>
          <w:t>ESTATE INFORMATION</w:t>
        </w:r>
        <w:r w:rsidR="00FA7AC1">
          <w:rPr>
            <w:noProof/>
            <w:webHidden/>
          </w:rPr>
          <w:tab/>
        </w:r>
        <w:r w:rsidR="00FA7AC1">
          <w:rPr>
            <w:noProof/>
            <w:webHidden/>
          </w:rPr>
          <w:fldChar w:fldCharType="begin"/>
        </w:r>
        <w:r w:rsidR="00FA7AC1">
          <w:rPr>
            <w:noProof/>
            <w:webHidden/>
          </w:rPr>
          <w:instrText xml:space="preserve"> PAGEREF _Toc184218702 \h </w:instrText>
        </w:r>
        <w:r w:rsidR="00FA7AC1">
          <w:rPr>
            <w:noProof/>
            <w:webHidden/>
          </w:rPr>
        </w:r>
        <w:r w:rsidR="00FA7AC1">
          <w:rPr>
            <w:noProof/>
            <w:webHidden/>
          </w:rPr>
          <w:fldChar w:fldCharType="separate"/>
        </w:r>
        <w:r w:rsidR="004F2EB0">
          <w:rPr>
            <w:noProof/>
            <w:webHidden/>
          </w:rPr>
          <w:t>143</w:t>
        </w:r>
        <w:r w:rsidR="00FA7AC1">
          <w:rPr>
            <w:noProof/>
            <w:webHidden/>
          </w:rPr>
          <w:fldChar w:fldCharType="end"/>
        </w:r>
      </w:hyperlink>
    </w:p>
    <w:p w14:paraId="46B55147" w14:textId="0247C191"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703" w:history="1">
        <w:r w:rsidR="00FA7AC1" w:rsidRPr="00B06CAE">
          <w:rPr>
            <w:rStyle w:val="Hyperlink"/>
            <w:rFonts w:ascii="Arial Bold" w:hAnsi="Arial Bold"/>
            <w:noProof/>
          </w:rPr>
          <w:t>23.1</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Contractor Estate Information Obligations</w:t>
        </w:r>
        <w:r w:rsidR="00FA7AC1">
          <w:rPr>
            <w:noProof/>
            <w:webHidden/>
          </w:rPr>
          <w:tab/>
        </w:r>
        <w:r w:rsidR="00FA7AC1">
          <w:rPr>
            <w:noProof/>
            <w:webHidden/>
          </w:rPr>
          <w:fldChar w:fldCharType="begin"/>
        </w:r>
        <w:r w:rsidR="00FA7AC1">
          <w:rPr>
            <w:noProof/>
            <w:webHidden/>
          </w:rPr>
          <w:instrText xml:space="preserve"> PAGEREF _Toc184218703 \h </w:instrText>
        </w:r>
        <w:r w:rsidR="00FA7AC1">
          <w:rPr>
            <w:noProof/>
            <w:webHidden/>
          </w:rPr>
        </w:r>
        <w:r w:rsidR="00FA7AC1">
          <w:rPr>
            <w:noProof/>
            <w:webHidden/>
          </w:rPr>
          <w:fldChar w:fldCharType="separate"/>
        </w:r>
        <w:r w:rsidR="004F2EB0">
          <w:rPr>
            <w:noProof/>
            <w:webHidden/>
          </w:rPr>
          <w:t>143</w:t>
        </w:r>
        <w:r w:rsidR="00FA7AC1">
          <w:rPr>
            <w:noProof/>
            <w:webHidden/>
          </w:rPr>
          <w:fldChar w:fldCharType="end"/>
        </w:r>
      </w:hyperlink>
    </w:p>
    <w:p w14:paraId="34FBF041" w14:textId="6DD20F58"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704" w:history="1">
        <w:r w:rsidR="00FA7AC1" w:rsidRPr="00B06CAE">
          <w:rPr>
            <w:rStyle w:val="Hyperlink"/>
            <w:rFonts w:ascii="Arial Bold" w:hAnsi="Arial Bold"/>
            <w:noProof/>
          </w:rPr>
          <w:t>23.2</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No Obligation to Review</w:t>
        </w:r>
        <w:r w:rsidR="00FA7AC1">
          <w:rPr>
            <w:noProof/>
            <w:webHidden/>
          </w:rPr>
          <w:tab/>
        </w:r>
        <w:r w:rsidR="00FA7AC1">
          <w:rPr>
            <w:noProof/>
            <w:webHidden/>
          </w:rPr>
          <w:fldChar w:fldCharType="begin"/>
        </w:r>
        <w:r w:rsidR="00FA7AC1">
          <w:rPr>
            <w:noProof/>
            <w:webHidden/>
          </w:rPr>
          <w:instrText xml:space="preserve"> PAGEREF _Toc184218704 \h </w:instrText>
        </w:r>
        <w:r w:rsidR="00FA7AC1">
          <w:rPr>
            <w:noProof/>
            <w:webHidden/>
          </w:rPr>
        </w:r>
        <w:r w:rsidR="00FA7AC1">
          <w:rPr>
            <w:noProof/>
            <w:webHidden/>
          </w:rPr>
          <w:fldChar w:fldCharType="separate"/>
        </w:r>
        <w:r w:rsidR="004F2EB0">
          <w:rPr>
            <w:noProof/>
            <w:webHidden/>
          </w:rPr>
          <w:t>143</w:t>
        </w:r>
        <w:r w:rsidR="00FA7AC1">
          <w:rPr>
            <w:noProof/>
            <w:webHidden/>
          </w:rPr>
          <w:fldChar w:fldCharType="end"/>
        </w:r>
      </w:hyperlink>
    </w:p>
    <w:p w14:paraId="403CB0D3" w14:textId="460F96B9" w:rsidR="00FA7AC1" w:rsidRDefault="00F14B5C">
      <w:pPr>
        <w:pStyle w:val="TOC1"/>
        <w:rPr>
          <w:rFonts w:asciiTheme="minorHAnsi" w:eastAsiaTheme="minorEastAsia" w:hAnsiTheme="minorHAnsi" w:cstheme="minorBidi"/>
          <w:b w:val="0"/>
          <w:caps w:val="0"/>
          <w:noProof/>
          <w:kern w:val="2"/>
          <w:sz w:val="22"/>
          <w:lang w:eastAsia="en-AU"/>
          <w14:ligatures w14:val="standardContextual"/>
        </w:rPr>
      </w:pPr>
      <w:hyperlink w:anchor="_Toc184218705" w:history="1">
        <w:r w:rsidR="00FA7AC1" w:rsidRPr="00B06CAE">
          <w:rPr>
            <w:rStyle w:val="Hyperlink"/>
            <w:noProof/>
          </w:rPr>
          <w:t>24.</w:t>
        </w:r>
        <w:r w:rsidR="00FA7AC1">
          <w:rPr>
            <w:rFonts w:asciiTheme="minorHAnsi" w:eastAsiaTheme="minorEastAsia" w:hAnsiTheme="minorHAnsi" w:cstheme="minorBidi"/>
            <w:b w:val="0"/>
            <w:caps w:val="0"/>
            <w:noProof/>
            <w:kern w:val="2"/>
            <w:sz w:val="22"/>
            <w:lang w:eastAsia="en-AU"/>
            <w14:ligatures w14:val="standardContextual"/>
          </w:rPr>
          <w:tab/>
        </w:r>
        <w:r w:rsidR="00FA7AC1" w:rsidRPr="00B06CAE">
          <w:rPr>
            <w:rStyle w:val="Hyperlink"/>
            <w:noProof/>
          </w:rPr>
          <w:t>PAYMENT TIMES PROCUREMENT CONNECTED POLICY</w:t>
        </w:r>
        <w:r w:rsidR="00FA7AC1">
          <w:rPr>
            <w:noProof/>
            <w:webHidden/>
          </w:rPr>
          <w:tab/>
        </w:r>
        <w:r w:rsidR="00FA7AC1">
          <w:rPr>
            <w:noProof/>
            <w:webHidden/>
          </w:rPr>
          <w:fldChar w:fldCharType="begin"/>
        </w:r>
        <w:r w:rsidR="00FA7AC1">
          <w:rPr>
            <w:noProof/>
            <w:webHidden/>
          </w:rPr>
          <w:instrText xml:space="preserve"> PAGEREF _Toc184218705 \h </w:instrText>
        </w:r>
        <w:r w:rsidR="00FA7AC1">
          <w:rPr>
            <w:noProof/>
            <w:webHidden/>
          </w:rPr>
        </w:r>
        <w:r w:rsidR="00FA7AC1">
          <w:rPr>
            <w:noProof/>
            <w:webHidden/>
          </w:rPr>
          <w:fldChar w:fldCharType="separate"/>
        </w:r>
        <w:r w:rsidR="004F2EB0">
          <w:rPr>
            <w:noProof/>
            <w:webHidden/>
          </w:rPr>
          <w:t>144</w:t>
        </w:r>
        <w:r w:rsidR="00FA7AC1">
          <w:rPr>
            <w:noProof/>
            <w:webHidden/>
          </w:rPr>
          <w:fldChar w:fldCharType="end"/>
        </w:r>
      </w:hyperlink>
    </w:p>
    <w:p w14:paraId="735865DE" w14:textId="68F5273B"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706" w:history="1">
        <w:r w:rsidR="00FA7AC1" w:rsidRPr="00B06CAE">
          <w:rPr>
            <w:rStyle w:val="Hyperlink"/>
            <w:rFonts w:ascii="Arial Bold" w:hAnsi="Arial Bold"/>
            <w:noProof/>
          </w:rPr>
          <w:t>24.1</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PT PCP Subcontracts</w:t>
        </w:r>
        <w:r w:rsidR="00FA7AC1">
          <w:rPr>
            <w:noProof/>
            <w:webHidden/>
          </w:rPr>
          <w:tab/>
        </w:r>
        <w:r w:rsidR="00FA7AC1">
          <w:rPr>
            <w:noProof/>
            <w:webHidden/>
          </w:rPr>
          <w:fldChar w:fldCharType="begin"/>
        </w:r>
        <w:r w:rsidR="00FA7AC1">
          <w:rPr>
            <w:noProof/>
            <w:webHidden/>
          </w:rPr>
          <w:instrText xml:space="preserve"> PAGEREF _Toc184218706 \h </w:instrText>
        </w:r>
        <w:r w:rsidR="00FA7AC1">
          <w:rPr>
            <w:noProof/>
            <w:webHidden/>
          </w:rPr>
        </w:r>
        <w:r w:rsidR="00FA7AC1">
          <w:rPr>
            <w:noProof/>
            <w:webHidden/>
          </w:rPr>
          <w:fldChar w:fldCharType="separate"/>
        </w:r>
        <w:r w:rsidR="004F2EB0">
          <w:rPr>
            <w:noProof/>
            <w:webHidden/>
          </w:rPr>
          <w:t>144</w:t>
        </w:r>
        <w:r w:rsidR="00FA7AC1">
          <w:rPr>
            <w:noProof/>
            <w:webHidden/>
          </w:rPr>
          <w:fldChar w:fldCharType="end"/>
        </w:r>
      </w:hyperlink>
    </w:p>
    <w:p w14:paraId="2148DFF9" w14:textId="387D2CE5"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707" w:history="1">
        <w:r w:rsidR="00FA7AC1" w:rsidRPr="00B06CAE">
          <w:rPr>
            <w:rStyle w:val="Hyperlink"/>
            <w:rFonts w:ascii="Arial Bold" w:hAnsi="Arial Bold"/>
            <w:noProof/>
          </w:rPr>
          <w:t>24.2</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PT PCP Evaluation Questionnaire</w:t>
        </w:r>
        <w:r w:rsidR="00FA7AC1">
          <w:rPr>
            <w:noProof/>
            <w:webHidden/>
          </w:rPr>
          <w:tab/>
        </w:r>
        <w:r w:rsidR="00FA7AC1">
          <w:rPr>
            <w:noProof/>
            <w:webHidden/>
          </w:rPr>
          <w:fldChar w:fldCharType="begin"/>
        </w:r>
        <w:r w:rsidR="00FA7AC1">
          <w:rPr>
            <w:noProof/>
            <w:webHidden/>
          </w:rPr>
          <w:instrText xml:space="preserve"> PAGEREF _Toc184218707 \h </w:instrText>
        </w:r>
        <w:r w:rsidR="00FA7AC1">
          <w:rPr>
            <w:noProof/>
            <w:webHidden/>
          </w:rPr>
        </w:r>
        <w:r w:rsidR="00FA7AC1">
          <w:rPr>
            <w:noProof/>
            <w:webHidden/>
          </w:rPr>
          <w:fldChar w:fldCharType="separate"/>
        </w:r>
        <w:r w:rsidR="004F2EB0">
          <w:rPr>
            <w:noProof/>
            <w:webHidden/>
          </w:rPr>
          <w:t>145</w:t>
        </w:r>
        <w:r w:rsidR="00FA7AC1">
          <w:rPr>
            <w:noProof/>
            <w:webHidden/>
          </w:rPr>
          <w:fldChar w:fldCharType="end"/>
        </w:r>
      </w:hyperlink>
    </w:p>
    <w:p w14:paraId="03C523B6" w14:textId="41052263"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708" w:history="1">
        <w:r w:rsidR="00FA7AC1" w:rsidRPr="00B06CAE">
          <w:rPr>
            <w:rStyle w:val="Hyperlink"/>
            <w:rFonts w:ascii="Arial Bold" w:hAnsi="Arial Bold"/>
            <w:noProof/>
          </w:rPr>
          <w:t>24.3</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Non-Compliance and Remediation</w:t>
        </w:r>
        <w:r w:rsidR="00FA7AC1">
          <w:rPr>
            <w:noProof/>
            <w:webHidden/>
          </w:rPr>
          <w:tab/>
        </w:r>
        <w:r w:rsidR="00FA7AC1">
          <w:rPr>
            <w:noProof/>
            <w:webHidden/>
          </w:rPr>
          <w:fldChar w:fldCharType="begin"/>
        </w:r>
        <w:r w:rsidR="00FA7AC1">
          <w:rPr>
            <w:noProof/>
            <w:webHidden/>
          </w:rPr>
          <w:instrText xml:space="preserve"> PAGEREF _Toc184218708 \h </w:instrText>
        </w:r>
        <w:r w:rsidR="00FA7AC1">
          <w:rPr>
            <w:noProof/>
            <w:webHidden/>
          </w:rPr>
        </w:r>
        <w:r w:rsidR="00FA7AC1">
          <w:rPr>
            <w:noProof/>
            <w:webHidden/>
          </w:rPr>
          <w:fldChar w:fldCharType="separate"/>
        </w:r>
        <w:r w:rsidR="004F2EB0">
          <w:rPr>
            <w:noProof/>
            <w:webHidden/>
          </w:rPr>
          <w:t>145</w:t>
        </w:r>
        <w:r w:rsidR="00FA7AC1">
          <w:rPr>
            <w:noProof/>
            <w:webHidden/>
          </w:rPr>
          <w:fldChar w:fldCharType="end"/>
        </w:r>
      </w:hyperlink>
    </w:p>
    <w:p w14:paraId="3CF79ED6" w14:textId="7C35849F"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709" w:history="1">
        <w:r w:rsidR="00FA7AC1" w:rsidRPr="00B06CAE">
          <w:rPr>
            <w:rStyle w:val="Hyperlink"/>
            <w:rFonts w:ascii="Arial Bold" w:hAnsi="Arial Bold"/>
            <w:noProof/>
          </w:rPr>
          <w:t>24.4</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Consent</w:t>
        </w:r>
        <w:r w:rsidR="00FA7AC1">
          <w:rPr>
            <w:noProof/>
            <w:webHidden/>
          </w:rPr>
          <w:tab/>
        </w:r>
        <w:r w:rsidR="00FA7AC1">
          <w:rPr>
            <w:noProof/>
            <w:webHidden/>
          </w:rPr>
          <w:fldChar w:fldCharType="begin"/>
        </w:r>
        <w:r w:rsidR="00FA7AC1">
          <w:rPr>
            <w:noProof/>
            <w:webHidden/>
          </w:rPr>
          <w:instrText xml:space="preserve"> PAGEREF _Toc184218709 \h </w:instrText>
        </w:r>
        <w:r w:rsidR="00FA7AC1">
          <w:rPr>
            <w:noProof/>
            <w:webHidden/>
          </w:rPr>
        </w:r>
        <w:r w:rsidR="00FA7AC1">
          <w:rPr>
            <w:noProof/>
            <w:webHidden/>
          </w:rPr>
          <w:fldChar w:fldCharType="separate"/>
        </w:r>
        <w:r w:rsidR="004F2EB0">
          <w:rPr>
            <w:noProof/>
            <w:webHidden/>
          </w:rPr>
          <w:t>145</w:t>
        </w:r>
        <w:r w:rsidR="00FA7AC1">
          <w:rPr>
            <w:noProof/>
            <w:webHidden/>
          </w:rPr>
          <w:fldChar w:fldCharType="end"/>
        </w:r>
      </w:hyperlink>
    </w:p>
    <w:p w14:paraId="0295478B" w14:textId="29569C1A" w:rsidR="00FA7AC1" w:rsidRDefault="00F14B5C">
      <w:pPr>
        <w:pStyle w:val="TOC2"/>
        <w:rPr>
          <w:rFonts w:asciiTheme="minorHAnsi" w:eastAsiaTheme="minorEastAsia" w:hAnsiTheme="minorHAnsi" w:cstheme="minorBidi"/>
          <w:noProof/>
          <w:kern w:val="2"/>
          <w:sz w:val="22"/>
          <w:szCs w:val="22"/>
          <w:lang w:eastAsia="en-AU"/>
          <w14:ligatures w14:val="standardContextual"/>
        </w:rPr>
      </w:pPr>
      <w:hyperlink w:anchor="_Toc184218710" w:history="1">
        <w:r w:rsidR="00FA7AC1" w:rsidRPr="00B06CAE">
          <w:rPr>
            <w:rStyle w:val="Hyperlink"/>
            <w:rFonts w:ascii="Arial Bold" w:hAnsi="Arial Bold"/>
            <w:noProof/>
          </w:rPr>
          <w:t>24.5</w:t>
        </w:r>
        <w:r w:rsidR="00FA7AC1">
          <w:rPr>
            <w:rFonts w:asciiTheme="minorHAnsi" w:eastAsiaTheme="minorEastAsia" w:hAnsiTheme="minorHAnsi" w:cstheme="minorBidi"/>
            <w:noProof/>
            <w:kern w:val="2"/>
            <w:sz w:val="22"/>
            <w:szCs w:val="22"/>
            <w:lang w:eastAsia="en-AU"/>
            <w14:ligatures w14:val="standardContextual"/>
          </w:rPr>
          <w:tab/>
        </w:r>
        <w:r w:rsidR="00FA7AC1" w:rsidRPr="00B06CAE">
          <w:rPr>
            <w:rStyle w:val="Hyperlink"/>
            <w:noProof/>
          </w:rPr>
          <w:t>Interpretation</w:t>
        </w:r>
        <w:r w:rsidR="00FA7AC1">
          <w:rPr>
            <w:noProof/>
            <w:webHidden/>
          </w:rPr>
          <w:tab/>
        </w:r>
        <w:r w:rsidR="00FA7AC1">
          <w:rPr>
            <w:noProof/>
            <w:webHidden/>
          </w:rPr>
          <w:fldChar w:fldCharType="begin"/>
        </w:r>
        <w:r w:rsidR="00FA7AC1">
          <w:rPr>
            <w:noProof/>
            <w:webHidden/>
          </w:rPr>
          <w:instrText xml:space="preserve"> PAGEREF _Toc184218710 \h </w:instrText>
        </w:r>
        <w:r w:rsidR="00FA7AC1">
          <w:rPr>
            <w:noProof/>
            <w:webHidden/>
          </w:rPr>
        </w:r>
        <w:r w:rsidR="00FA7AC1">
          <w:rPr>
            <w:noProof/>
            <w:webHidden/>
          </w:rPr>
          <w:fldChar w:fldCharType="separate"/>
        </w:r>
        <w:r w:rsidR="004F2EB0">
          <w:rPr>
            <w:noProof/>
            <w:webHidden/>
          </w:rPr>
          <w:t>146</w:t>
        </w:r>
        <w:r w:rsidR="00FA7AC1">
          <w:rPr>
            <w:noProof/>
            <w:webHidden/>
          </w:rPr>
          <w:fldChar w:fldCharType="end"/>
        </w:r>
      </w:hyperlink>
    </w:p>
    <w:p w14:paraId="33E66422" w14:textId="60118030" w:rsidR="00FA7AC1" w:rsidRDefault="00F14B5C">
      <w:pPr>
        <w:pStyle w:val="TOC1"/>
        <w:rPr>
          <w:rFonts w:asciiTheme="minorHAnsi" w:eastAsiaTheme="minorEastAsia" w:hAnsiTheme="minorHAnsi" w:cstheme="minorBidi"/>
          <w:b w:val="0"/>
          <w:caps w:val="0"/>
          <w:noProof/>
          <w:kern w:val="2"/>
          <w:sz w:val="22"/>
          <w:lang w:eastAsia="en-AU"/>
          <w14:ligatures w14:val="standardContextual"/>
        </w:rPr>
      </w:pPr>
      <w:hyperlink w:anchor="_Toc184218711" w:history="1">
        <w:r w:rsidR="00FA7AC1" w:rsidRPr="00B06CAE">
          <w:rPr>
            <w:rStyle w:val="Hyperlink"/>
            <w:noProof/>
          </w:rPr>
          <w:t>Contract PARTICULARS</w:t>
        </w:r>
        <w:r w:rsidR="00FA7AC1">
          <w:rPr>
            <w:noProof/>
            <w:webHidden/>
          </w:rPr>
          <w:tab/>
        </w:r>
        <w:r w:rsidR="00FA7AC1">
          <w:rPr>
            <w:noProof/>
            <w:webHidden/>
          </w:rPr>
          <w:fldChar w:fldCharType="begin"/>
        </w:r>
        <w:r w:rsidR="00FA7AC1">
          <w:rPr>
            <w:noProof/>
            <w:webHidden/>
          </w:rPr>
          <w:instrText xml:space="preserve"> PAGEREF _Toc184218711 \h </w:instrText>
        </w:r>
        <w:r w:rsidR="00FA7AC1">
          <w:rPr>
            <w:noProof/>
            <w:webHidden/>
          </w:rPr>
        </w:r>
        <w:r w:rsidR="00FA7AC1">
          <w:rPr>
            <w:noProof/>
            <w:webHidden/>
          </w:rPr>
          <w:fldChar w:fldCharType="separate"/>
        </w:r>
        <w:r w:rsidR="004F2EB0">
          <w:rPr>
            <w:noProof/>
            <w:webHidden/>
          </w:rPr>
          <w:t>147</w:t>
        </w:r>
        <w:r w:rsidR="00FA7AC1">
          <w:rPr>
            <w:noProof/>
            <w:webHidden/>
          </w:rPr>
          <w:fldChar w:fldCharType="end"/>
        </w:r>
      </w:hyperlink>
    </w:p>
    <w:p w14:paraId="289C2E84" w14:textId="126829AB" w:rsidR="00FA7AC1" w:rsidRDefault="00F14B5C">
      <w:pPr>
        <w:pStyle w:val="TOC1"/>
        <w:rPr>
          <w:rFonts w:asciiTheme="minorHAnsi" w:eastAsiaTheme="minorEastAsia" w:hAnsiTheme="minorHAnsi" w:cstheme="minorBidi"/>
          <w:b w:val="0"/>
          <w:caps w:val="0"/>
          <w:noProof/>
          <w:kern w:val="2"/>
          <w:sz w:val="22"/>
          <w:lang w:eastAsia="en-AU"/>
          <w14:ligatures w14:val="standardContextual"/>
        </w:rPr>
      </w:pPr>
      <w:hyperlink w:anchor="_Toc184218712" w:history="1">
        <w:r w:rsidR="00FA7AC1" w:rsidRPr="00B06CAE">
          <w:rPr>
            <w:rStyle w:val="Hyperlink"/>
            <w:noProof/>
          </w:rPr>
          <w:t>ATTACHMENT 1 TO THE CONTRACT PARTICULARS - ECI BRIEF</w:t>
        </w:r>
        <w:r w:rsidR="00FA7AC1">
          <w:rPr>
            <w:noProof/>
            <w:webHidden/>
          </w:rPr>
          <w:tab/>
        </w:r>
        <w:r w:rsidR="00FA7AC1">
          <w:rPr>
            <w:noProof/>
            <w:webHidden/>
          </w:rPr>
          <w:fldChar w:fldCharType="begin"/>
        </w:r>
        <w:r w:rsidR="00FA7AC1">
          <w:rPr>
            <w:noProof/>
            <w:webHidden/>
          </w:rPr>
          <w:instrText xml:space="preserve"> PAGEREF _Toc184218712 \h </w:instrText>
        </w:r>
        <w:r w:rsidR="00FA7AC1">
          <w:rPr>
            <w:noProof/>
            <w:webHidden/>
          </w:rPr>
        </w:r>
        <w:r w:rsidR="00FA7AC1">
          <w:rPr>
            <w:noProof/>
            <w:webHidden/>
          </w:rPr>
          <w:fldChar w:fldCharType="separate"/>
        </w:r>
        <w:r w:rsidR="004F2EB0">
          <w:rPr>
            <w:noProof/>
            <w:webHidden/>
          </w:rPr>
          <w:t>165</w:t>
        </w:r>
        <w:r w:rsidR="00FA7AC1">
          <w:rPr>
            <w:noProof/>
            <w:webHidden/>
          </w:rPr>
          <w:fldChar w:fldCharType="end"/>
        </w:r>
      </w:hyperlink>
    </w:p>
    <w:p w14:paraId="0AB15759" w14:textId="69DB95B4" w:rsidR="00FA7AC1" w:rsidRDefault="00F14B5C">
      <w:pPr>
        <w:pStyle w:val="TOC1"/>
        <w:rPr>
          <w:rFonts w:asciiTheme="minorHAnsi" w:eastAsiaTheme="minorEastAsia" w:hAnsiTheme="minorHAnsi" w:cstheme="minorBidi"/>
          <w:b w:val="0"/>
          <w:caps w:val="0"/>
          <w:noProof/>
          <w:kern w:val="2"/>
          <w:sz w:val="22"/>
          <w:lang w:eastAsia="en-AU"/>
          <w14:ligatures w14:val="standardContextual"/>
        </w:rPr>
      </w:pPr>
      <w:hyperlink w:anchor="_Toc184218713" w:history="1">
        <w:r w:rsidR="00FA7AC1" w:rsidRPr="00B06CAE">
          <w:rPr>
            <w:rStyle w:val="Hyperlink"/>
            <w:noProof/>
          </w:rPr>
          <w:t>ATTACHMENT 2 TO THE CONTRACT PARTICULARS - fee payment schedule</w:t>
        </w:r>
        <w:r w:rsidR="00FA7AC1">
          <w:rPr>
            <w:noProof/>
            <w:webHidden/>
          </w:rPr>
          <w:tab/>
        </w:r>
        <w:r w:rsidR="00FA7AC1">
          <w:rPr>
            <w:noProof/>
            <w:webHidden/>
          </w:rPr>
          <w:fldChar w:fldCharType="begin"/>
        </w:r>
        <w:r w:rsidR="00FA7AC1">
          <w:rPr>
            <w:noProof/>
            <w:webHidden/>
          </w:rPr>
          <w:instrText xml:space="preserve"> PAGEREF _Toc184218713 \h </w:instrText>
        </w:r>
        <w:r w:rsidR="00FA7AC1">
          <w:rPr>
            <w:noProof/>
            <w:webHidden/>
          </w:rPr>
        </w:r>
        <w:r w:rsidR="00FA7AC1">
          <w:rPr>
            <w:noProof/>
            <w:webHidden/>
          </w:rPr>
          <w:fldChar w:fldCharType="separate"/>
        </w:r>
        <w:r w:rsidR="004F2EB0">
          <w:rPr>
            <w:noProof/>
            <w:webHidden/>
          </w:rPr>
          <w:t>166</w:t>
        </w:r>
        <w:r w:rsidR="00FA7AC1">
          <w:rPr>
            <w:noProof/>
            <w:webHidden/>
          </w:rPr>
          <w:fldChar w:fldCharType="end"/>
        </w:r>
      </w:hyperlink>
    </w:p>
    <w:p w14:paraId="50709931" w14:textId="600EAA98" w:rsidR="00FA7AC1" w:rsidRDefault="00F14B5C">
      <w:pPr>
        <w:pStyle w:val="TOC1"/>
        <w:rPr>
          <w:rFonts w:asciiTheme="minorHAnsi" w:eastAsiaTheme="minorEastAsia" w:hAnsiTheme="minorHAnsi" w:cstheme="minorBidi"/>
          <w:b w:val="0"/>
          <w:caps w:val="0"/>
          <w:noProof/>
          <w:kern w:val="2"/>
          <w:sz w:val="22"/>
          <w:lang w:eastAsia="en-AU"/>
          <w14:ligatures w14:val="standardContextual"/>
        </w:rPr>
      </w:pPr>
      <w:hyperlink w:anchor="_Toc184218714" w:history="1">
        <w:r w:rsidR="00FA7AC1" w:rsidRPr="00B06CAE">
          <w:rPr>
            <w:rStyle w:val="Hyperlink"/>
            <w:noProof/>
          </w:rPr>
          <w:t>Annexure 1 - ESTATE INFORMATION</w:t>
        </w:r>
        <w:r w:rsidR="00FA7AC1">
          <w:rPr>
            <w:noProof/>
            <w:webHidden/>
          </w:rPr>
          <w:tab/>
        </w:r>
        <w:r w:rsidR="00FA7AC1">
          <w:rPr>
            <w:noProof/>
            <w:webHidden/>
          </w:rPr>
          <w:fldChar w:fldCharType="begin"/>
        </w:r>
        <w:r w:rsidR="00FA7AC1">
          <w:rPr>
            <w:noProof/>
            <w:webHidden/>
          </w:rPr>
          <w:instrText xml:space="preserve"> PAGEREF _Toc184218714 \h </w:instrText>
        </w:r>
        <w:r w:rsidR="00FA7AC1">
          <w:rPr>
            <w:noProof/>
            <w:webHidden/>
          </w:rPr>
        </w:r>
        <w:r w:rsidR="00FA7AC1">
          <w:rPr>
            <w:noProof/>
            <w:webHidden/>
          </w:rPr>
          <w:fldChar w:fldCharType="separate"/>
        </w:r>
        <w:r w:rsidR="004F2EB0">
          <w:rPr>
            <w:noProof/>
            <w:webHidden/>
          </w:rPr>
          <w:t>167</w:t>
        </w:r>
        <w:r w:rsidR="00FA7AC1">
          <w:rPr>
            <w:noProof/>
            <w:webHidden/>
          </w:rPr>
          <w:fldChar w:fldCharType="end"/>
        </w:r>
      </w:hyperlink>
    </w:p>
    <w:p w14:paraId="0AB1DEEC" w14:textId="6217DC7A" w:rsidR="00FA7AC1" w:rsidRDefault="00F14B5C">
      <w:pPr>
        <w:pStyle w:val="TOC1"/>
        <w:rPr>
          <w:rFonts w:asciiTheme="minorHAnsi" w:eastAsiaTheme="minorEastAsia" w:hAnsiTheme="minorHAnsi" w:cstheme="minorBidi"/>
          <w:b w:val="0"/>
          <w:caps w:val="0"/>
          <w:noProof/>
          <w:kern w:val="2"/>
          <w:sz w:val="22"/>
          <w:lang w:eastAsia="en-AU"/>
          <w14:ligatures w14:val="standardContextual"/>
        </w:rPr>
      </w:pPr>
      <w:hyperlink w:anchor="_Toc184218715" w:history="1">
        <w:r w:rsidR="00FA7AC1" w:rsidRPr="00B06CAE">
          <w:rPr>
            <w:rStyle w:val="Hyperlink"/>
            <w:noProof/>
          </w:rPr>
          <w:t>Annexure 2 - SPECIAL CONDITIONS</w:t>
        </w:r>
        <w:r w:rsidR="00FA7AC1">
          <w:rPr>
            <w:noProof/>
            <w:webHidden/>
          </w:rPr>
          <w:tab/>
        </w:r>
        <w:r w:rsidR="00FA7AC1">
          <w:rPr>
            <w:noProof/>
            <w:webHidden/>
          </w:rPr>
          <w:fldChar w:fldCharType="begin"/>
        </w:r>
        <w:r w:rsidR="00FA7AC1">
          <w:rPr>
            <w:noProof/>
            <w:webHidden/>
          </w:rPr>
          <w:instrText xml:space="preserve"> PAGEREF _Toc184218715 \h </w:instrText>
        </w:r>
        <w:r w:rsidR="00FA7AC1">
          <w:rPr>
            <w:noProof/>
            <w:webHidden/>
          </w:rPr>
        </w:r>
        <w:r w:rsidR="00FA7AC1">
          <w:rPr>
            <w:noProof/>
            <w:webHidden/>
          </w:rPr>
          <w:fldChar w:fldCharType="separate"/>
        </w:r>
        <w:r w:rsidR="004F2EB0">
          <w:rPr>
            <w:noProof/>
            <w:webHidden/>
          </w:rPr>
          <w:t>177</w:t>
        </w:r>
        <w:r w:rsidR="00FA7AC1">
          <w:rPr>
            <w:noProof/>
            <w:webHidden/>
          </w:rPr>
          <w:fldChar w:fldCharType="end"/>
        </w:r>
      </w:hyperlink>
    </w:p>
    <w:p w14:paraId="64C1A959" w14:textId="291CC4CD" w:rsidR="00FA7AC1" w:rsidRDefault="00F14B5C">
      <w:pPr>
        <w:pStyle w:val="TOC1"/>
        <w:rPr>
          <w:rFonts w:asciiTheme="minorHAnsi" w:eastAsiaTheme="minorEastAsia" w:hAnsiTheme="minorHAnsi" w:cstheme="minorBidi"/>
          <w:b w:val="0"/>
          <w:caps w:val="0"/>
          <w:noProof/>
          <w:kern w:val="2"/>
          <w:sz w:val="22"/>
          <w:lang w:eastAsia="en-AU"/>
          <w14:ligatures w14:val="standardContextual"/>
        </w:rPr>
      </w:pPr>
      <w:hyperlink w:anchor="_Toc184218716" w:history="1">
        <w:r w:rsidR="00FA7AC1" w:rsidRPr="00B06CAE">
          <w:rPr>
            <w:rStyle w:val="Hyperlink"/>
            <w:noProof/>
          </w:rPr>
          <w:t>Annexure 3 - Indigenous PARTICIPATION Plan</w:t>
        </w:r>
        <w:r w:rsidR="00FA7AC1">
          <w:rPr>
            <w:noProof/>
            <w:webHidden/>
          </w:rPr>
          <w:tab/>
        </w:r>
        <w:r w:rsidR="00FA7AC1">
          <w:rPr>
            <w:noProof/>
            <w:webHidden/>
          </w:rPr>
          <w:fldChar w:fldCharType="begin"/>
        </w:r>
        <w:r w:rsidR="00FA7AC1">
          <w:rPr>
            <w:noProof/>
            <w:webHidden/>
          </w:rPr>
          <w:instrText xml:space="preserve"> PAGEREF _Toc184218716 \h </w:instrText>
        </w:r>
        <w:r w:rsidR="00FA7AC1">
          <w:rPr>
            <w:noProof/>
            <w:webHidden/>
          </w:rPr>
        </w:r>
        <w:r w:rsidR="00FA7AC1">
          <w:rPr>
            <w:noProof/>
            <w:webHidden/>
          </w:rPr>
          <w:fldChar w:fldCharType="separate"/>
        </w:r>
        <w:r w:rsidR="004F2EB0">
          <w:rPr>
            <w:noProof/>
            <w:webHidden/>
          </w:rPr>
          <w:t>203</w:t>
        </w:r>
        <w:r w:rsidR="00FA7AC1">
          <w:rPr>
            <w:noProof/>
            <w:webHidden/>
          </w:rPr>
          <w:fldChar w:fldCharType="end"/>
        </w:r>
      </w:hyperlink>
    </w:p>
    <w:p w14:paraId="748A9C36" w14:textId="14CC87A0" w:rsidR="00FA7AC1" w:rsidRDefault="00F14B5C">
      <w:pPr>
        <w:pStyle w:val="TOC1"/>
        <w:rPr>
          <w:rFonts w:asciiTheme="minorHAnsi" w:eastAsiaTheme="minorEastAsia" w:hAnsiTheme="minorHAnsi" w:cstheme="minorBidi"/>
          <w:b w:val="0"/>
          <w:caps w:val="0"/>
          <w:noProof/>
          <w:kern w:val="2"/>
          <w:sz w:val="22"/>
          <w:lang w:eastAsia="en-AU"/>
          <w14:ligatures w14:val="standardContextual"/>
        </w:rPr>
      </w:pPr>
      <w:hyperlink w:anchor="_Toc184218717" w:history="1">
        <w:r w:rsidR="00FA7AC1" w:rsidRPr="00B06CAE">
          <w:rPr>
            <w:rStyle w:val="Hyperlink"/>
            <w:noProof/>
          </w:rPr>
          <w:t>Annexure 4 - OUTLINE cost plan</w:t>
        </w:r>
        <w:r w:rsidR="00FA7AC1">
          <w:rPr>
            <w:noProof/>
            <w:webHidden/>
          </w:rPr>
          <w:tab/>
        </w:r>
        <w:r w:rsidR="00FA7AC1">
          <w:rPr>
            <w:noProof/>
            <w:webHidden/>
          </w:rPr>
          <w:fldChar w:fldCharType="begin"/>
        </w:r>
        <w:r w:rsidR="00FA7AC1">
          <w:rPr>
            <w:noProof/>
            <w:webHidden/>
          </w:rPr>
          <w:instrText xml:space="preserve"> PAGEREF _Toc184218717 \h </w:instrText>
        </w:r>
        <w:r w:rsidR="00FA7AC1">
          <w:rPr>
            <w:noProof/>
            <w:webHidden/>
          </w:rPr>
        </w:r>
        <w:r w:rsidR="00FA7AC1">
          <w:rPr>
            <w:noProof/>
            <w:webHidden/>
          </w:rPr>
          <w:fldChar w:fldCharType="separate"/>
        </w:r>
        <w:r w:rsidR="004F2EB0">
          <w:rPr>
            <w:noProof/>
            <w:webHidden/>
          </w:rPr>
          <w:t>204</w:t>
        </w:r>
        <w:r w:rsidR="00FA7AC1">
          <w:rPr>
            <w:noProof/>
            <w:webHidden/>
          </w:rPr>
          <w:fldChar w:fldCharType="end"/>
        </w:r>
      </w:hyperlink>
    </w:p>
    <w:p w14:paraId="0497BE81" w14:textId="75E6D5B9" w:rsidR="00FA7AC1" w:rsidRDefault="00F14B5C">
      <w:pPr>
        <w:pStyle w:val="TOC1"/>
        <w:rPr>
          <w:rFonts w:asciiTheme="minorHAnsi" w:eastAsiaTheme="minorEastAsia" w:hAnsiTheme="minorHAnsi" w:cstheme="minorBidi"/>
          <w:b w:val="0"/>
          <w:caps w:val="0"/>
          <w:noProof/>
          <w:kern w:val="2"/>
          <w:sz w:val="22"/>
          <w:lang w:eastAsia="en-AU"/>
          <w14:ligatures w14:val="standardContextual"/>
        </w:rPr>
      </w:pPr>
      <w:hyperlink w:anchor="_Toc184218718" w:history="1">
        <w:r w:rsidR="00FA7AC1" w:rsidRPr="00B06CAE">
          <w:rPr>
            <w:rStyle w:val="Hyperlink"/>
            <w:noProof/>
          </w:rPr>
          <w:t>Annexure 5 - Supplier environmental sustainability plan</w:t>
        </w:r>
        <w:r w:rsidR="00FA7AC1">
          <w:rPr>
            <w:noProof/>
            <w:webHidden/>
          </w:rPr>
          <w:tab/>
        </w:r>
        <w:r w:rsidR="00FA7AC1">
          <w:rPr>
            <w:noProof/>
            <w:webHidden/>
          </w:rPr>
          <w:fldChar w:fldCharType="begin"/>
        </w:r>
        <w:r w:rsidR="00FA7AC1">
          <w:rPr>
            <w:noProof/>
            <w:webHidden/>
          </w:rPr>
          <w:instrText xml:space="preserve"> PAGEREF _Toc184218718 \h </w:instrText>
        </w:r>
        <w:r w:rsidR="00FA7AC1">
          <w:rPr>
            <w:noProof/>
            <w:webHidden/>
          </w:rPr>
        </w:r>
        <w:r w:rsidR="00FA7AC1">
          <w:rPr>
            <w:noProof/>
            <w:webHidden/>
          </w:rPr>
          <w:fldChar w:fldCharType="separate"/>
        </w:r>
        <w:r w:rsidR="004F2EB0">
          <w:rPr>
            <w:noProof/>
            <w:webHidden/>
          </w:rPr>
          <w:t>205</w:t>
        </w:r>
        <w:r w:rsidR="00FA7AC1">
          <w:rPr>
            <w:noProof/>
            <w:webHidden/>
          </w:rPr>
          <w:fldChar w:fldCharType="end"/>
        </w:r>
      </w:hyperlink>
    </w:p>
    <w:p w14:paraId="4C740A25" w14:textId="7EE36590" w:rsidR="00FA7AC1" w:rsidRDefault="00F14B5C">
      <w:pPr>
        <w:pStyle w:val="TOC1"/>
        <w:rPr>
          <w:rFonts w:asciiTheme="minorHAnsi" w:eastAsiaTheme="minorEastAsia" w:hAnsiTheme="minorHAnsi" w:cstheme="minorBidi"/>
          <w:b w:val="0"/>
          <w:caps w:val="0"/>
          <w:noProof/>
          <w:kern w:val="2"/>
          <w:sz w:val="22"/>
          <w:lang w:eastAsia="en-AU"/>
          <w14:ligatures w14:val="standardContextual"/>
        </w:rPr>
      </w:pPr>
      <w:hyperlink w:anchor="_Toc184218719" w:history="1">
        <w:r w:rsidR="00FA7AC1" w:rsidRPr="00B06CAE">
          <w:rPr>
            <w:rStyle w:val="Hyperlink"/>
            <w:noProof/>
          </w:rPr>
          <w:t>Annexure 6 - gender equality action plan</w:t>
        </w:r>
        <w:r w:rsidR="00FA7AC1">
          <w:rPr>
            <w:noProof/>
            <w:webHidden/>
          </w:rPr>
          <w:tab/>
        </w:r>
        <w:r w:rsidR="00FA7AC1">
          <w:rPr>
            <w:noProof/>
            <w:webHidden/>
          </w:rPr>
          <w:fldChar w:fldCharType="begin"/>
        </w:r>
        <w:r w:rsidR="00FA7AC1">
          <w:rPr>
            <w:noProof/>
            <w:webHidden/>
          </w:rPr>
          <w:instrText xml:space="preserve"> PAGEREF _Toc184218719 \h </w:instrText>
        </w:r>
        <w:r w:rsidR="00FA7AC1">
          <w:rPr>
            <w:noProof/>
            <w:webHidden/>
          </w:rPr>
        </w:r>
        <w:r w:rsidR="00FA7AC1">
          <w:rPr>
            <w:noProof/>
            <w:webHidden/>
          </w:rPr>
          <w:fldChar w:fldCharType="separate"/>
        </w:r>
        <w:r w:rsidR="004F2EB0">
          <w:rPr>
            <w:noProof/>
            <w:webHidden/>
          </w:rPr>
          <w:t>206</w:t>
        </w:r>
        <w:r w:rsidR="00FA7AC1">
          <w:rPr>
            <w:noProof/>
            <w:webHidden/>
          </w:rPr>
          <w:fldChar w:fldCharType="end"/>
        </w:r>
      </w:hyperlink>
    </w:p>
    <w:p w14:paraId="05DCA6E4" w14:textId="282DC33F" w:rsidR="00366468" w:rsidRPr="00366468" w:rsidRDefault="00962BDE" w:rsidP="00366468">
      <w:pPr>
        <w:tabs>
          <w:tab w:val="left" w:pos="1544"/>
        </w:tabs>
        <w:sectPr w:rsidR="00366468" w:rsidRPr="00366468">
          <w:headerReference w:type="default" r:id="rId16"/>
          <w:footerReference w:type="default" r:id="rId17"/>
          <w:endnotePr>
            <w:numFmt w:val="decimal"/>
          </w:endnotePr>
          <w:pgSz w:w="11905" w:h="16837"/>
          <w:pgMar w:top="1134" w:right="1134" w:bottom="566" w:left="1417" w:header="1134" w:footer="566" w:gutter="0"/>
          <w:pgNumType w:fmt="lowerRoman" w:start="1"/>
          <w:cols w:space="720"/>
          <w:noEndnote/>
        </w:sectPr>
      </w:pPr>
      <w:r w:rsidRPr="005D2C6B">
        <w:rPr>
          <w:rFonts w:ascii="Arial Bold" w:hAnsi="Arial Bold"/>
          <w:b/>
          <w:caps/>
          <w:szCs w:val="22"/>
        </w:rPr>
        <w:fldChar w:fldCharType="end"/>
      </w:r>
    </w:p>
    <w:p w14:paraId="7CFB331E" w14:textId="77777777" w:rsidR="00DA7739" w:rsidRPr="005D2C6B" w:rsidRDefault="00DA7739" w:rsidP="00806A79">
      <w:pPr>
        <w:pStyle w:val="DefenceHeading9"/>
      </w:pPr>
      <w:bookmarkStart w:id="0" w:name="_Ref122509656"/>
      <w:bookmarkStart w:id="1" w:name="_Ref122509658"/>
      <w:bookmarkStart w:id="2" w:name="_Ref122509954"/>
      <w:bookmarkStart w:id="3" w:name="_Toc46757474"/>
      <w:bookmarkStart w:id="4" w:name="_Toc184218451"/>
      <w:r w:rsidRPr="005D2C6B">
        <w:lastRenderedPageBreak/>
        <w:t>FORMAL AGREEMENT</w:t>
      </w:r>
      <w:bookmarkEnd w:id="0"/>
      <w:bookmarkEnd w:id="1"/>
      <w:bookmarkEnd w:id="2"/>
      <w:bookmarkEnd w:id="3"/>
      <w:bookmarkEnd w:id="4"/>
    </w:p>
    <w:p w14:paraId="4BE5123D" w14:textId="5A8D7BB0" w:rsidR="00DA7739" w:rsidRPr="005D2C6B" w:rsidRDefault="00DA7739" w:rsidP="001757C5">
      <w:pPr>
        <w:pStyle w:val="DefenceNormal"/>
      </w:pPr>
      <w:r w:rsidRPr="005D2C6B">
        <w:t>Th</w:t>
      </w:r>
      <w:r w:rsidR="006A3EB9">
        <w:t>e</w:t>
      </w:r>
      <w:r w:rsidRPr="005D2C6B">
        <w:t xml:space="preserve"> </w:t>
      </w:r>
      <w:r w:rsidR="00FC355D" w:rsidRPr="00B644E7">
        <w:t>Contract</w:t>
      </w:r>
      <w:r w:rsidRPr="005D2C6B">
        <w:t xml:space="preserve"> is made on                   day of</w:t>
      </w:r>
      <w:r w:rsidRPr="005D2C6B">
        <w:tab/>
      </w:r>
    </w:p>
    <w:p w14:paraId="2DF9903E" w14:textId="631ACCBD" w:rsidR="00DA7739" w:rsidRPr="005D2C6B" w:rsidRDefault="00DA7739" w:rsidP="001833F5">
      <w:pPr>
        <w:pStyle w:val="DefenceSubTitle"/>
      </w:pPr>
      <w:r w:rsidRPr="005D2C6B">
        <w:t>Parties</w:t>
      </w:r>
      <w:r w:rsidRPr="005D2C6B">
        <w:tab/>
      </w:r>
      <w:r w:rsidRPr="00B644E7">
        <w:rPr>
          <w:bCs/>
        </w:rPr>
        <w:t>Commonwealth</w:t>
      </w:r>
      <w:r w:rsidRPr="005D2C6B">
        <w:rPr>
          <w:bCs/>
        </w:rPr>
        <w:t xml:space="preserve"> of </w:t>
      </w:r>
      <w:smartTag w:uri="urn:schemas-microsoft-com:office:smarttags" w:element="place">
        <w:smartTag w:uri="urn:schemas-microsoft-com:office:smarttags" w:element="country-region">
          <w:r w:rsidRPr="005D2C6B">
            <w:rPr>
              <w:bCs/>
            </w:rPr>
            <w:t>Australia</w:t>
          </w:r>
        </w:smartTag>
      </w:smartTag>
      <w:r w:rsidRPr="005D2C6B">
        <w:tab/>
        <w:t>(</w:t>
      </w:r>
      <w:r w:rsidRPr="00B644E7">
        <w:t>Commonwealth</w:t>
      </w:r>
      <w:r w:rsidRPr="005D2C6B">
        <w:t>)</w:t>
      </w:r>
    </w:p>
    <w:p w14:paraId="5A1F6B72" w14:textId="162D5158" w:rsidR="00DA7739" w:rsidRPr="005D2C6B" w:rsidRDefault="00DA7739" w:rsidP="001833F5">
      <w:pPr>
        <w:pStyle w:val="DefenceSubTitle"/>
      </w:pPr>
      <w:r w:rsidRPr="005D2C6B">
        <w:tab/>
        <w:t xml:space="preserve">The contractor </w:t>
      </w:r>
      <w:r w:rsidR="0038669C">
        <w:t>specified</w:t>
      </w:r>
      <w:r w:rsidRPr="005D2C6B">
        <w:t xml:space="preserve"> in the </w:t>
      </w:r>
      <w:r w:rsidR="00C535DB" w:rsidRPr="00B644E7">
        <w:t>Contract Particulars</w:t>
      </w:r>
      <w:r w:rsidR="00886578">
        <w:t xml:space="preserve">  </w:t>
      </w:r>
      <w:r w:rsidR="00886578" w:rsidRPr="005D2C6B" w:rsidDel="00886578">
        <w:t xml:space="preserve"> </w:t>
      </w:r>
      <w:r w:rsidR="00886578">
        <w:t xml:space="preserve"> </w:t>
      </w:r>
      <w:r w:rsidRPr="005D2C6B">
        <w:t>(</w:t>
      </w:r>
      <w:r w:rsidR="000973C0" w:rsidRPr="00B644E7">
        <w:t>Contractor</w:t>
      </w:r>
      <w:r w:rsidRPr="005D2C6B">
        <w:t>)</w:t>
      </w:r>
    </w:p>
    <w:p w14:paraId="0269D4DA" w14:textId="59EA22E6" w:rsidR="00DA7739" w:rsidRPr="005D2C6B" w:rsidRDefault="00DA7739" w:rsidP="00AC574C">
      <w:pPr>
        <w:pStyle w:val="DefenceSchedule1"/>
      </w:pPr>
      <w:r w:rsidRPr="005D2C6B">
        <w:t xml:space="preserve">The </w:t>
      </w:r>
      <w:r w:rsidR="002624C0" w:rsidRPr="00B644E7">
        <w:t>Commonwealth</w:t>
      </w:r>
      <w:r w:rsidRPr="005D2C6B">
        <w:t xml:space="preserve"> and the </w:t>
      </w:r>
      <w:r w:rsidR="000B3220" w:rsidRPr="00B644E7">
        <w:t>Contractor</w:t>
      </w:r>
      <w:r w:rsidRPr="005D2C6B">
        <w:t xml:space="preserve"> promise to carry out and complete their respective obligations in accordance with</w:t>
      </w:r>
      <w:r w:rsidR="00F2179C">
        <w:t xml:space="preserve"> the</w:t>
      </w:r>
      <w:r w:rsidRPr="005D2C6B">
        <w:t>:</w:t>
      </w:r>
    </w:p>
    <w:p w14:paraId="311759E8" w14:textId="21BC3003" w:rsidR="00DA7739" w:rsidRPr="005D2C6B" w:rsidRDefault="00DA7739" w:rsidP="00AC574C">
      <w:pPr>
        <w:pStyle w:val="DefenceSchedule3"/>
      </w:pPr>
      <w:r w:rsidRPr="005D2C6B">
        <w:t xml:space="preserve">attached Conditions of </w:t>
      </w:r>
      <w:r w:rsidR="008A3BB2" w:rsidRPr="00B644E7">
        <w:t>Contract</w:t>
      </w:r>
      <w:r w:rsidRPr="005D2C6B">
        <w:t>; and</w:t>
      </w:r>
    </w:p>
    <w:p w14:paraId="67E0E14A" w14:textId="66DD00D6" w:rsidR="00DA7739" w:rsidRDefault="00DA7739" w:rsidP="00AC574C">
      <w:pPr>
        <w:pStyle w:val="DefenceSchedule3"/>
      </w:pPr>
      <w:r w:rsidRPr="005D2C6B">
        <w:t xml:space="preserve">other documents referred to in </w:t>
      </w:r>
      <w:r w:rsidR="00303176">
        <w:t xml:space="preserve">the definition of "Contract" in </w:t>
      </w:r>
      <w:r w:rsidRPr="005D2C6B">
        <w:t>clause</w:t>
      </w:r>
      <w:r w:rsidR="005247DE" w:rsidRPr="005D2C6B">
        <w:t> </w:t>
      </w:r>
      <w:r w:rsidR="005247DE" w:rsidRPr="005D2C6B">
        <w:fldChar w:fldCharType="begin"/>
      </w:r>
      <w:r w:rsidR="005247DE" w:rsidRPr="005D2C6B">
        <w:instrText xml:space="preserve"> REF _Ref71631976 \w \h </w:instrText>
      </w:r>
      <w:r w:rsidR="001833F5" w:rsidRPr="005D2C6B">
        <w:instrText xml:space="preserve"> \* MERGEFORMAT </w:instrText>
      </w:r>
      <w:r w:rsidR="005247DE" w:rsidRPr="005D2C6B">
        <w:fldChar w:fldCharType="separate"/>
      </w:r>
      <w:r w:rsidR="00FA7AC1">
        <w:t>1.1</w:t>
      </w:r>
      <w:r w:rsidR="005247DE" w:rsidRPr="005D2C6B">
        <w:fldChar w:fldCharType="end"/>
      </w:r>
      <w:r w:rsidR="005247DE" w:rsidRPr="005D2C6B">
        <w:t xml:space="preserve"> </w:t>
      </w:r>
      <w:r w:rsidRPr="005D2C6B">
        <w:t xml:space="preserve">of the Conditions of </w:t>
      </w:r>
      <w:r w:rsidR="008A3BB2" w:rsidRPr="00B644E7">
        <w:t>Contract</w:t>
      </w:r>
      <w:r w:rsidRPr="005D2C6B">
        <w:t>.</w:t>
      </w:r>
    </w:p>
    <w:p w14:paraId="4F4C1B87" w14:textId="6FB9FE63" w:rsidR="00AB2F8F" w:rsidRDefault="00024BDD" w:rsidP="00CA641B">
      <w:pPr>
        <w:pStyle w:val="DefenceSchedule1"/>
      </w:pPr>
      <w:r>
        <w:t xml:space="preserve">The two phase </w:t>
      </w:r>
      <w:r w:rsidRPr="00E36711">
        <w:t>Defence</w:t>
      </w:r>
      <w:r w:rsidRPr="00366468">
        <w:t xml:space="preserve"> </w:t>
      </w:r>
      <w:r>
        <w:t>Early Contractor Involvement</w:t>
      </w:r>
      <w:r w:rsidRPr="0011355D">
        <w:t xml:space="preserve"> Head Contract </w:t>
      </w:r>
      <w:r>
        <w:t xml:space="preserve">– Two Contractor Planning Phase </w:t>
      </w:r>
      <w:r w:rsidR="00352F52">
        <w:t>a</w:t>
      </w:r>
      <w:r>
        <w:t>pproach</w:t>
      </w:r>
      <w:r w:rsidRPr="0011355D">
        <w:t xml:space="preserve"> </w:t>
      </w:r>
      <w:r>
        <w:t xml:space="preserve">involves </w:t>
      </w:r>
      <w:r w:rsidR="00F9235E">
        <w:t xml:space="preserve">an early contractor involvement (ECI) </w:t>
      </w:r>
      <w:r>
        <w:t>contract delivery model under which</w:t>
      </w:r>
      <w:r w:rsidR="00AB2F8F">
        <w:t>:</w:t>
      </w:r>
      <w:r>
        <w:t xml:space="preserve"> </w:t>
      </w:r>
    </w:p>
    <w:p w14:paraId="23AB5EE4" w14:textId="4D610563" w:rsidR="00AB2F8F" w:rsidRDefault="00024BDD" w:rsidP="00ED5731">
      <w:pPr>
        <w:pStyle w:val="DefenceSchedule3"/>
      </w:pPr>
      <w:r>
        <w:t>the</w:t>
      </w:r>
      <w:r w:rsidR="00AB2F8F">
        <w:t xml:space="preserve"> Commonwealth has entered into an initial contract for the Planning Phase with each of the Contractor and the Other ECI Contractor</w:t>
      </w:r>
      <w:r w:rsidR="00830A2F">
        <w:t>;</w:t>
      </w:r>
      <w:r w:rsidR="00AB2F8F">
        <w:t xml:space="preserve"> </w:t>
      </w:r>
    </w:p>
    <w:p w14:paraId="25AF81A9" w14:textId="77777777" w:rsidR="00B847A6" w:rsidRDefault="00AB2F8F" w:rsidP="009116A7">
      <w:pPr>
        <w:pStyle w:val="DefenceSchedule3"/>
      </w:pPr>
      <w:r>
        <w:t>during the Planning Phase</w:t>
      </w:r>
      <w:r w:rsidR="00B847A6">
        <w:t>:</w:t>
      </w:r>
    </w:p>
    <w:p w14:paraId="39AB66F6" w14:textId="6E5E009F" w:rsidR="00AB2F8F" w:rsidRDefault="00AB2F8F" w:rsidP="00B847A6">
      <w:pPr>
        <w:pStyle w:val="DefenceSchedule4"/>
      </w:pPr>
      <w:r>
        <w:t xml:space="preserve">each of the Contractor and Other ECI Contractor will have early involvement in the design, planning, programming and cost planning of the </w:t>
      </w:r>
      <w:r w:rsidR="006E6372">
        <w:t>W</w:t>
      </w:r>
      <w:r>
        <w:t>orks</w:t>
      </w:r>
      <w:r w:rsidR="00023F0D">
        <w:t>;</w:t>
      </w:r>
      <w:r w:rsidR="00B847A6">
        <w:t xml:space="preserve"> </w:t>
      </w:r>
      <w:r>
        <w:t>and</w:t>
      </w:r>
    </w:p>
    <w:p w14:paraId="7A1CC62F" w14:textId="5E9C37DB" w:rsidR="00B847A6" w:rsidRDefault="00B847A6" w:rsidP="004A7B8F">
      <w:pPr>
        <w:pStyle w:val="DefenceSchedule4"/>
      </w:pPr>
      <w:r w:rsidRPr="00B847A6">
        <w:t>a key purpose of this model is to maximise the achievement of the ECI Objectives</w:t>
      </w:r>
      <w:r>
        <w:t>;</w:t>
      </w:r>
    </w:p>
    <w:p w14:paraId="11D3A418" w14:textId="127B6D45" w:rsidR="00024BDD" w:rsidRDefault="000E547B" w:rsidP="00AB2F8F">
      <w:pPr>
        <w:pStyle w:val="DefenceSchedule3"/>
      </w:pPr>
      <w:bookmarkStart w:id="5" w:name="_Ref185352128"/>
      <w:r w:rsidRPr="000E547B">
        <w:t>if Delivery Phase Approval is achieved under the Contract</w:t>
      </w:r>
      <w:r w:rsidR="006E6372">
        <w:t xml:space="preserve">, </w:t>
      </w:r>
      <w:r w:rsidR="00AB2F8F">
        <w:t xml:space="preserve">the Commonwealth </w:t>
      </w:r>
      <w:r>
        <w:t>will</w:t>
      </w:r>
      <w:r w:rsidR="00AB2F8F">
        <w:t xml:space="preserve"> elect to proceed to the Delivery Phase with</w:t>
      </w:r>
      <w:r w:rsidR="00D432D5">
        <w:t xml:space="preserve"> </w:t>
      </w:r>
      <w:r w:rsidR="00AB2F8F">
        <w:t xml:space="preserve">the </w:t>
      </w:r>
      <w:r w:rsidR="00D432D5">
        <w:t>Contractor</w:t>
      </w:r>
      <w:r w:rsidR="00946D09">
        <w:t>; and</w:t>
      </w:r>
      <w:bookmarkEnd w:id="5"/>
    </w:p>
    <w:p w14:paraId="478F8137" w14:textId="1ACA876D" w:rsidR="00601AF9" w:rsidRDefault="00601AF9" w:rsidP="00AC574C">
      <w:pPr>
        <w:pStyle w:val="DefenceSchedule3"/>
      </w:pPr>
      <w:r w:rsidRPr="00C148FE">
        <w:t xml:space="preserve">if </w:t>
      </w:r>
      <w:r w:rsidR="00D802D9">
        <w:t>Delivery</w:t>
      </w:r>
      <w:r w:rsidRPr="00C148FE">
        <w:t xml:space="preserve"> Phase Approval is not achieved</w:t>
      </w:r>
      <w:r w:rsidR="006E6372">
        <w:t xml:space="preserve"> under the Contract</w:t>
      </w:r>
      <w:r w:rsidRPr="00C148FE">
        <w:t xml:space="preserve">, allows the Commonwealth to proceed to have the Works </w:t>
      </w:r>
      <w:r w:rsidR="00995A6F">
        <w:t>executed</w:t>
      </w:r>
      <w:r w:rsidR="00E20F93" w:rsidRPr="00C148FE">
        <w:t xml:space="preserve"> </w:t>
      </w:r>
      <w:r w:rsidRPr="00C148FE">
        <w:t>by a third party</w:t>
      </w:r>
      <w:r w:rsidR="00024BDD" w:rsidRPr="00024BDD">
        <w:t xml:space="preserve"> </w:t>
      </w:r>
      <w:r w:rsidR="00024BDD">
        <w:t>including the Other ECI Contractor</w:t>
      </w:r>
      <w:r w:rsidRPr="00C148FE">
        <w:t xml:space="preserve">. </w:t>
      </w:r>
    </w:p>
    <w:p w14:paraId="4B2A3DDF" w14:textId="77777777" w:rsidR="00134D94" w:rsidRDefault="00892DC7" w:rsidP="00892DC7">
      <w:pPr>
        <w:pStyle w:val="DefenceSchedule1"/>
      </w:pPr>
      <w:r w:rsidRPr="0027613A">
        <w:t>This Formal Agreement may be executed in any number of counterparts and all such counterparts taken together will be deemed to constitute one and the same instrument.</w:t>
      </w:r>
    </w:p>
    <w:p w14:paraId="2D17DF74" w14:textId="1425EA6C" w:rsidR="00134D94" w:rsidRPr="00A71441" w:rsidRDefault="00134D94" w:rsidP="00C33F70">
      <w:pPr>
        <w:pStyle w:val="DefenceSchedule1"/>
      </w:pPr>
      <w:r w:rsidRPr="00C33F70">
        <w:rPr>
          <w:b/>
          <w:i/>
        </w:rPr>
        <w:t>[IF NONE OF THE CONTRACTOR'S ACTIVITIES ARE TO BE CARRIED OUT IN QUEENSLAND, DELETE THE BELOW</w:t>
      </w:r>
      <w:r>
        <w:rPr>
          <w:b/>
        </w:rPr>
        <w:t xml:space="preserve">: </w:t>
      </w:r>
      <w:r w:rsidRPr="00EE01F9">
        <w:t xml:space="preserve">This </w:t>
      </w:r>
      <w:r w:rsidRPr="00E2361C">
        <w:t>Contract</w:t>
      </w:r>
      <w:r w:rsidRPr="00EE01F9">
        <w:t xml:space="preserve"> is not subject to the condition that would otherwise be implied by section 67K(2) of the Queensland Building and Construction Commission Act 1991 (Qld).  Section 67K(2) implies a condition into building contracts that the total value of security is not to be more than 5% of the </w:t>
      </w:r>
      <w:r w:rsidRPr="00E2361C">
        <w:t>Contract Price</w:t>
      </w:r>
      <w:r w:rsidRPr="00EE01F9">
        <w:t xml:space="preserve"> of the </w:t>
      </w:r>
      <w:r w:rsidRPr="00E2361C">
        <w:t>Contract</w:t>
      </w:r>
      <w:r w:rsidRPr="00EE01F9">
        <w:t xml:space="preserve">, unless the </w:t>
      </w:r>
      <w:r w:rsidRPr="00E2361C">
        <w:t>Contract</w:t>
      </w:r>
      <w:r w:rsidRPr="00EE01F9">
        <w:t xml:space="preserve"> expressly provides otherwise.  Under this </w:t>
      </w:r>
      <w:r w:rsidRPr="00E2361C">
        <w:t>Contract</w:t>
      </w:r>
      <w:r w:rsidRPr="00EE01F9">
        <w:t xml:space="preserve">, the parties agree that the amount of the security provided by the </w:t>
      </w:r>
      <w:r w:rsidRPr="00A71441">
        <w:t>Contractor</w:t>
      </w:r>
      <w:r w:rsidRPr="00EE01F9">
        <w:t xml:space="preserve"> is governed by clause </w:t>
      </w:r>
      <w:r w:rsidR="007C4EAB">
        <w:fldChar w:fldCharType="begin"/>
      </w:r>
      <w:r w:rsidR="007C4EAB">
        <w:instrText xml:space="preserve"> REF _Ref158377821 \r \h </w:instrText>
      </w:r>
      <w:r w:rsidR="007C4EAB">
        <w:fldChar w:fldCharType="separate"/>
      </w:r>
      <w:r w:rsidR="00FA7AC1">
        <w:t>4</w:t>
      </w:r>
      <w:r w:rsidR="007C4EAB">
        <w:fldChar w:fldCharType="end"/>
      </w:r>
      <w:r w:rsidRPr="00EE01F9">
        <w:t>.</w:t>
      </w:r>
    </w:p>
    <w:p w14:paraId="07E425E2" w14:textId="77777777" w:rsidR="00134D94" w:rsidRPr="00EE01F9" w:rsidRDefault="00134D94" w:rsidP="00134D94">
      <w:pPr>
        <w:pStyle w:val="DefenceDefinitionNum"/>
        <w:numPr>
          <w:ilvl w:val="0"/>
          <w:numId w:val="0"/>
        </w:numPr>
        <w:ind w:left="964"/>
        <w:rPr>
          <w:b/>
          <w:bCs/>
        </w:rPr>
      </w:pPr>
      <w:r w:rsidRPr="00EE01F9">
        <w:rPr>
          <w:b/>
          <w:bCs/>
        </w:rPr>
        <w:t xml:space="preserve">Initialled for and on behalf of the Contractor: </w:t>
      </w:r>
    </w:p>
    <w:p w14:paraId="568E002E" w14:textId="77777777" w:rsidR="00134D94" w:rsidRPr="00EE01F9" w:rsidRDefault="00134D94" w:rsidP="00134D94">
      <w:pPr>
        <w:pStyle w:val="DefenceDefinitionNum"/>
        <w:numPr>
          <w:ilvl w:val="0"/>
          <w:numId w:val="0"/>
        </w:numPr>
        <w:ind w:left="964"/>
        <w:rPr>
          <w:b/>
          <w:bCs/>
        </w:rPr>
      </w:pPr>
      <w:r w:rsidRPr="00EE01F9">
        <w:rPr>
          <w:b/>
          <w:bCs/>
        </w:rPr>
        <w:t>Initialled for and on behalf of the Commonwealth:</w:t>
      </w:r>
    </w:p>
    <w:p w14:paraId="20A9BD94" w14:textId="77777777" w:rsidR="00134D94" w:rsidRPr="00EE01F9" w:rsidRDefault="00134D94" w:rsidP="00134D94">
      <w:pPr>
        <w:pStyle w:val="DefenceDefinitionNum"/>
        <w:numPr>
          <w:ilvl w:val="0"/>
          <w:numId w:val="0"/>
        </w:numPr>
        <w:ind w:left="964"/>
      </w:pPr>
      <w:r w:rsidRPr="00EE01F9">
        <w:t>Despite any other provision of the Contract, the parties agree that where:</w:t>
      </w:r>
    </w:p>
    <w:p w14:paraId="2ADA9A94" w14:textId="77777777" w:rsidR="00134D94" w:rsidRPr="00E454B2" w:rsidRDefault="00134D94" w:rsidP="00134D94">
      <w:pPr>
        <w:pStyle w:val="DefenceSchedule3"/>
      </w:pPr>
      <w:r w:rsidRPr="00E454B2">
        <w:t xml:space="preserve">section 67N of the </w:t>
      </w:r>
      <w:r w:rsidRPr="00322638">
        <w:t>Queensland Building and Construction Commission Act 1991</w:t>
      </w:r>
      <w:r w:rsidRPr="00E454B2">
        <w:t xml:space="preserve"> (Qld) applies; and</w:t>
      </w:r>
    </w:p>
    <w:p w14:paraId="1F68E201" w14:textId="77777777" w:rsidR="00134D94" w:rsidRPr="00E454B2" w:rsidRDefault="00134D94" w:rsidP="00134D94">
      <w:pPr>
        <w:pStyle w:val="DefenceSchedule3"/>
      </w:pPr>
      <w:r w:rsidRPr="00E454B2">
        <w:lastRenderedPageBreak/>
        <w:t xml:space="preserve">to the extent that the Contract provides that the total of all securities held by the Commonwealth shall exceed 2.5% of the Contract Price after Completion, </w:t>
      </w:r>
    </w:p>
    <w:p w14:paraId="2DEE99C6" w14:textId="568035A0" w:rsidR="00601AF9" w:rsidRDefault="00134D94" w:rsidP="00D26723">
      <w:pPr>
        <w:pStyle w:val="DefenceSchedule1"/>
        <w:numPr>
          <w:ilvl w:val="0"/>
          <w:numId w:val="0"/>
        </w:numPr>
        <w:ind w:left="964"/>
      </w:pPr>
      <w:r w:rsidRPr="00EE01F9">
        <w:t>the amount of the excess does not relate to the need to correct defects identified in the Defects Liability Period, but instead to the recovery by the Commonwealth of any costs, damages, liabilities or other amounts which may become payable to the Commonwealth by the Contractor under or in connection with the Contract, the Contractor’s performance of the Contract or any breach of Contract by the Contractor.</w:t>
      </w:r>
      <w:r w:rsidRPr="00766B04">
        <w:rPr>
          <w:b/>
          <w:bCs/>
          <w:i/>
          <w:iCs/>
        </w:rPr>
        <w:t>]</w:t>
      </w:r>
    </w:p>
    <w:p w14:paraId="562C3DB5" w14:textId="77777777" w:rsidR="00D26723" w:rsidRDefault="00D26723" w:rsidP="00D26723">
      <w:pPr>
        <w:pStyle w:val="DefenceSchedule1"/>
        <w:numPr>
          <w:ilvl w:val="0"/>
          <w:numId w:val="0"/>
        </w:numPr>
        <w:ind w:left="964"/>
      </w:pPr>
    </w:p>
    <w:p w14:paraId="392FB3B8" w14:textId="1357E4BB" w:rsidR="00C86F55" w:rsidRPr="00876F9A" w:rsidRDefault="00C86F55" w:rsidP="00876F9A">
      <w:pPr>
        <w:pStyle w:val="DefenceNormal"/>
        <w:rPr>
          <w:rFonts w:ascii="Arial" w:hAnsi="Arial" w:cs="Arial"/>
          <w:b/>
        </w:rPr>
      </w:pPr>
      <w:r w:rsidRPr="00876F9A">
        <w:rPr>
          <w:rFonts w:ascii="Arial" w:hAnsi="Arial" w:cs="Arial"/>
          <w:b/>
        </w:rPr>
        <w:t xml:space="preserve">SIGNED as an </w:t>
      </w:r>
      <w:r w:rsidR="006A3EB9">
        <w:rPr>
          <w:rFonts w:ascii="Arial" w:hAnsi="Arial" w:cs="Arial"/>
          <w:b/>
        </w:rPr>
        <w:t>a</w:t>
      </w:r>
      <w:r w:rsidRPr="00876F9A">
        <w:rPr>
          <w:rFonts w:ascii="Arial" w:hAnsi="Arial" w:cs="Arial"/>
          <w:b/>
        </w:rPr>
        <w:t>greement</w:t>
      </w:r>
    </w:p>
    <w:p w14:paraId="760E5988" w14:textId="77777777" w:rsidR="00C86F55" w:rsidRPr="00C86F55" w:rsidRDefault="00C86F55" w:rsidP="00C86F55">
      <w:pPr>
        <w:keepNext/>
        <w:keepLines/>
        <w:spacing w:after="0"/>
        <w:rPr>
          <w:vanish/>
          <w:sz w:val="2"/>
          <w:szCs w:val="2"/>
        </w:rPr>
      </w:pP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C86F55" w:rsidRPr="00C86F55" w14:paraId="2586ABF3" w14:textId="77777777" w:rsidTr="004A14EE">
        <w:trPr>
          <w:cantSplit/>
        </w:trPr>
        <w:tc>
          <w:tcPr>
            <w:tcW w:w="4400" w:type="dxa"/>
          </w:tcPr>
          <w:p w14:paraId="1F8D9F62" w14:textId="36FBF2D5" w:rsidR="00C86F55" w:rsidRPr="00C86F55" w:rsidRDefault="00C86F55" w:rsidP="00E15378">
            <w:r w:rsidRPr="00C86F55">
              <w:rPr>
                <w:rFonts w:cs="Arial"/>
                <w:b/>
                <w:bCs/>
              </w:rPr>
              <w:t>Signed</w:t>
            </w:r>
            <w:r w:rsidRPr="00C86F55">
              <w:rPr>
                <w:rFonts w:cs="Arial"/>
                <w:bCs/>
              </w:rPr>
              <w:t xml:space="preserve"> </w:t>
            </w:r>
            <w:r w:rsidRPr="00C86F55">
              <w:t xml:space="preserve">for and on behalf of </w:t>
            </w:r>
            <w:r w:rsidRPr="00C86F55">
              <w:rPr>
                <w:rFonts w:cs="Arial"/>
                <w:bCs/>
              </w:rPr>
              <w:t>the</w:t>
            </w:r>
            <w:r w:rsidRPr="00C86F55">
              <w:rPr>
                <w:rFonts w:cs="Arial"/>
                <w:b/>
                <w:bCs/>
              </w:rPr>
              <w:t> </w:t>
            </w:r>
            <w:r w:rsidRPr="00B644E7">
              <w:rPr>
                <w:rFonts w:cs="Arial"/>
                <w:b/>
                <w:bCs/>
              </w:rPr>
              <w:t>Commonwealth</w:t>
            </w:r>
            <w:r w:rsidRPr="00C86F55">
              <w:rPr>
                <w:rFonts w:cs="Arial"/>
                <w:b/>
                <w:bCs/>
              </w:rPr>
              <w:t xml:space="preserve"> of Australia</w:t>
            </w:r>
            <w:r w:rsidRPr="00C86F55">
              <w:rPr>
                <w:lang w:val="en-US"/>
              </w:rPr>
              <w:t xml:space="preserve"> </w:t>
            </w:r>
            <w:r w:rsidRPr="00C86F55">
              <w:t>in the</w:t>
            </w:r>
            <w:r w:rsidRPr="00C86F55">
              <w:rPr>
                <w:lang w:val="en-US"/>
              </w:rPr>
              <w:t xml:space="preserve"> presence of</w:t>
            </w:r>
            <w:r w:rsidRPr="00C86F55">
              <w:t>:</w:t>
            </w:r>
          </w:p>
        </w:tc>
        <w:tc>
          <w:tcPr>
            <w:tcW w:w="330" w:type="dxa"/>
            <w:tcBorders>
              <w:right w:val="single" w:sz="4" w:space="0" w:color="auto"/>
            </w:tcBorders>
          </w:tcPr>
          <w:p w14:paraId="17283883" w14:textId="77777777" w:rsidR="00C86F55" w:rsidRPr="00C86F55" w:rsidRDefault="00C86F55" w:rsidP="00C86F55">
            <w:pPr>
              <w:keepNext/>
              <w:keepLines/>
              <w:spacing w:after="0"/>
              <w:rPr>
                <w:szCs w:val="20"/>
              </w:rPr>
            </w:pPr>
          </w:p>
        </w:tc>
        <w:tc>
          <w:tcPr>
            <w:tcW w:w="330" w:type="dxa"/>
            <w:tcBorders>
              <w:left w:val="single" w:sz="4" w:space="0" w:color="auto"/>
            </w:tcBorders>
          </w:tcPr>
          <w:p w14:paraId="7D0CBF1F" w14:textId="77777777" w:rsidR="00C86F55" w:rsidRPr="00C86F55" w:rsidRDefault="00C86F55" w:rsidP="00C86F55">
            <w:pPr>
              <w:keepNext/>
              <w:keepLines/>
              <w:spacing w:after="0"/>
              <w:rPr>
                <w:szCs w:val="20"/>
              </w:rPr>
            </w:pPr>
          </w:p>
        </w:tc>
        <w:tc>
          <w:tcPr>
            <w:tcW w:w="4290" w:type="dxa"/>
          </w:tcPr>
          <w:p w14:paraId="6D0CF7AD" w14:textId="77777777" w:rsidR="00C86F55" w:rsidRPr="00C86F55" w:rsidRDefault="00C86F55" w:rsidP="00C86F55">
            <w:pPr>
              <w:keepNext/>
              <w:keepLines/>
              <w:spacing w:after="0"/>
              <w:rPr>
                <w:szCs w:val="20"/>
              </w:rPr>
            </w:pPr>
          </w:p>
        </w:tc>
      </w:tr>
      <w:tr w:rsidR="00C86F55" w:rsidRPr="00C86F55" w14:paraId="3FAB838B" w14:textId="77777777" w:rsidTr="004A14EE">
        <w:trPr>
          <w:cantSplit/>
          <w:trHeight w:hRule="exact" w:val="737"/>
        </w:trPr>
        <w:tc>
          <w:tcPr>
            <w:tcW w:w="4400" w:type="dxa"/>
            <w:tcBorders>
              <w:bottom w:val="single" w:sz="4" w:space="0" w:color="auto"/>
            </w:tcBorders>
          </w:tcPr>
          <w:p w14:paraId="3A7F45BF" w14:textId="77777777" w:rsidR="00C86F55" w:rsidRPr="00C86F55" w:rsidRDefault="00C86F55" w:rsidP="00C86F55">
            <w:pPr>
              <w:keepNext/>
              <w:keepLines/>
              <w:spacing w:after="0"/>
              <w:rPr>
                <w:szCs w:val="20"/>
              </w:rPr>
            </w:pPr>
          </w:p>
        </w:tc>
        <w:tc>
          <w:tcPr>
            <w:tcW w:w="330" w:type="dxa"/>
            <w:tcBorders>
              <w:right w:val="single" w:sz="4" w:space="0" w:color="auto"/>
            </w:tcBorders>
          </w:tcPr>
          <w:p w14:paraId="3FA37A44" w14:textId="77777777" w:rsidR="00C86F55" w:rsidRPr="00C86F55" w:rsidRDefault="00C86F55" w:rsidP="00C86F55">
            <w:pPr>
              <w:keepNext/>
              <w:keepLines/>
              <w:spacing w:after="0"/>
              <w:rPr>
                <w:szCs w:val="20"/>
              </w:rPr>
            </w:pPr>
          </w:p>
        </w:tc>
        <w:tc>
          <w:tcPr>
            <w:tcW w:w="330" w:type="dxa"/>
            <w:tcBorders>
              <w:left w:val="single" w:sz="4" w:space="0" w:color="auto"/>
            </w:tcBorders>
          </w:tcPr>
          <w:p w14:paraId="7D966049" w14:textId="77777777" w:rsidR="00C86F55" w:rsidRPr="00C86F55" w:rsidRDefault="00C86F55" w:rsidP="00C86F55">
            <w:pPr>
              <w:keepNext/>
              <w:keepLines/>
              <w:spacing w:after="0"/>
              <w:rPr>
                <w:szCs w:val="20"/>
              </w:rPr>
            </w:pPr>
          </w:p>
        </w:tc>
        <w:tc>
          <w:tcPr>
            <w:tcW w:w="4290" w:type="dxa"/>
            <w:tcBorders>
              <w:bottom w:val="single" w:sz="4" w:space="0" w:color="auto"/>
            </w:tcBorders>
          </w:tcPr>
          <w:p w14:paraId="0CF8CBB5" w14:textId="77777777" w:rsidR="00C86F55" w:rsidRPr="00C86F55" w:rsidRDefault="00C86F55" w:rsidP="00C86F55">
            <w:pPr>
              <w:keepNext/>
              <w:keepLines/>
              <w:spacing w:after="0"/>
              <w:rPr>
                <w:szCs w:val="20"/>
              </w:rPr>
            </w:pPr>
          </w:p>
        </w:tc>
      </w:tr>
      <w:tr w:rsidR="00C86F55" w:rsidRPr="00C86F55" w14:paraId="3F646FF7" w14:textId="77777777" w:rsidTr="004A14EE">
        <w:trPr>
          <w:cantSplit/>
        </w:trPr>
        <w:tc>
          <w:tcPr>
            <w:tcW w:w="4400" w:type="dxa"/>
            <w:tcBorders>
              <w:top w:val="single" w:sz="4" w:space="0" w:color="auto"/>
            </w:tcBorders>
          </w:tcPr>
          <w:p w14:paraId="31E24C74" w14:textId="77777777" w:rsidR="00C86F55" w:rsidRPr="00C86F55" w:rsidRDefault="00C86F55" w:rsidP="00E15378">
            <w:r w:rsidRPr="00C86F55">
              <w:t>Signature of Witness</w:t>
            </w:r>
          </w:p>
        </w:tc>
        <w:tc>
          <w:tcPr>
            <w:tcW w:w="330" w:type="dxa"/>
            <w:shd w:val="clear" w:color="auto" w:fill="auto"/>
          </w:tcPr>
          <w:p w14:paraId="519BD9A1" w14:textId="77777777" w:rsidR="00C86F55" w:rsidRPr="00C86F55" w:rsidRDefault="00C86F55" w:rsidP="00C86F55">
            <w:pPr>
              <w:keepNext/>
              <w:keepLines/>
              <w:spacing w:after="0"/>
              <w:rPr>
                <w:szCs w:val="20"/>
              </w:rPr>
            </w:pPr>
          </w:p>
        </w:tc>
        <w:tc>
          <w:tcPr>
            <w:tcW w:w="330" w:type="dxa"/>
            <w:shd w:val="clear" w:color="auto" w:fill="auto"/>
          </w:tcPr>
          <w:p w14:paraId="62F8C702" w14:textId="77777777" w:rsidR="00C86F55" w:rsidRPr="00C86F55" w:rsidRDefault="00C86F55" w:rsidP="00C86F55">
            <w:pPr>
              <w:keepNext/>
              <w:keepLines/>
              <w:spacing w:after="0"/>
              <w:rPr>
                <w:szCs w:val="20"/>
              </w:rPr>
            </w:pPr>
          </w:p>
        </w:tc>
        <w:tc>
          <w:tcPr>
            <w:tcW w:w="4290" w:type="dxa"/>
            <w:tcBorders>
              <w:top w:val="single" w:sz="4" w:space="0" w:color="auto"/>
            </w:tcBorders>
            <w:shd w:val="clear" w:color="auto" w:fill="auto"/>
          </w:tcPr>
          <w:p w14:paraId="7CF7898A" w14:textId="77777777" w:rsidR="00C86F55" w:rsidRPr="00C86F55" w:rsidRDefault="00C86F55" w:rsidP="00E15378">
            <w:r w:rsidRPr="00C86F55">
              <w:t>Signature of Authorised Officer</w:t>
            </w:r>
          </w:p>
        </w:tc>
      </w:tr>
      <w:tr w:rsidR="00C86F55" w:rsidRPr="00C86F55" w14:paraId="5FC9CF92" w14:textId="77777777" w:rsidTr="004A14EE">
        <w:trPr>
          <w:cantSplit/>
          <w:trHeight w:hRule="exact" w:val="737"/>
        </w:trPr>
        <w:tc>
          <w:tcPr>
            <w:tcW w:w="4400" w:type="dxa"/>
            <w:tcBorders>
              <w:bottom w:val="single" w:sz="4" w:space="0" w:color="auto"/>
            </w:tcBorders>
          </w:tcPr>
          <w:p w14:paraId="0B2821E3" w14:textId="77777777" w:rsidR="00C86F55" w:rsidRPr="00C86F55" w:rsidRDefault="00C86F55" w:rsidP="00C86F55">
            <w:pPr>
              <w:keepNext/>
              <w:keepLines/>
              <w:spacing w:after="0"/>
              <w:rPr>
                <w:szCs w:val="20"/>
              </w:rPr>
            </w:pPr>
          </w:p>
        </w:tc>
        <w:tc>
          <w:tcPr>
            <w:tcW w:w="330" w:type="dxa"/>
          </w:tcPr>
          <w:p w14:paraId="1DA8BC10" w14:textId="77777777" w:rsidR="00C86F55" w:rsidRPr="00C86F55" w:rsidRDefault="00C86F55" w:rsidP="00C86F55">
            <w:pPr>
              <w:keepNext/>
              <w:keepLines/>
              <w:spacing w:after="0"/>
              <w:rPr>
                <w:szCs w:val="20"/>
              </w:rPr>
            </w:pPr>
          </w:p>
        </w:tc>
        <w:tc>
          <w:tcPr>
            <w:tcW w:w="330" w:type="dxa"/>
          </w:tcPr>
          <w:p w14:paraId="6D4366EF" w14:textId="77777777" w:rsidR="00C86F55" w:rsidRPr="00C86F55" w:rsidRDefault="00C86F55" w:rsidP="00C86F55">
            <w:pPr>
              <w:keepNext/>
              <w:keepLines/>
              <w:spacing w:after="0"/>
              <w:rPr>
                <w:szCs w:val="20"/>
              </w:rPr>
            </w:pPr>
          </w:p>
        </w:tc>
        <w:tc>
          <w:tcPr>
            <w:tcW w:w="4290" w:type="dxa"/>
            <w:tcBorders>
              <w:bottom w:val="single" w:sz="4" w:space="0" w:color="auto"/>
            </w:tcBorders>
          </w:tcPr>
          <w:p w14:paraId="4DD0D6B5" w14:textId="77777777" w:rsidR="00C86F55" w:rsidRPr="00C86F55" w:rsidRDefault="00C86F55" w:rsidP="00C86F55">
            <w:pPr>
              <w:keepNext/>
              <w:keepLines/>
              <w:spacing w:after="0"/>
              <w:rPr>
                <w:szCs w:val="20"/>
              </w:rPr>
            </w:pPr>
          </w:p>
        </w:tc>
      </w:tr>
      <w:tr w:rsidR="00C86F55" w:rsidRPr="00C86F55" w14:paraId="0F122ECA" w14:textId="77777777" w:rsidTr="004A14EE">
        <w:trPr>
          <w:cantSplit/>
        </w:trPr>
        <w:tc>
          <w:tcPr>
            <w:tcW w:w="4400" w:type="dxa"/>
            <w:tcBorders>
              <w:top w:val="single" w:sz="4" w:space="0" w:color="auto"/>
            </w:tcBorders>
          </w:tcPr>
          <w:p w14:paraId="5C2CEA81" w14:textId="77777777" w:rsidR="00C86F55" w:rsidRPr="00C86F55" w:rsidRDefault="00C86F55" w:rsidP="00E15378">
            <w:pPr>
              <w:rPr>
                <w:noProof/>
              </w:rPr>
            </w:pPr>
            <w:r w:rsidRPr="00C86F55">
              <w:t>Name of Witness in full</w:t>
            </w:r>
          </w:p>
        </w:tc>
        <w:tc>
          <w:tcPr>
            <w:tcW w:w="330" w:type="dxa"/>
            <w:shd w:val="clear" w:color="auto" w:fill="auto"/>
          </w:tcPr>
          <w:p w14:paraId="422D483B" w14:textId="77777777" w:rsidR="00C86F55" w:rsidRPr="00C86F55" w:rsidRDefault="00C86F55" w:rsidP="00C86F55">
            <w:pPr>
              <w:keepLines/>
              <w:spacing w:after="0"/>
              <w:rPr>
                <w:szCs w:val="20"/>
              </w:rPr>
            </w:pPr>
          </w:p>
        </w:tc>
        <w:tc>
          <w:tcPr>
            <w:tcW w:w="330" w:type="dxa"/>
            <w:shd w:val="clear" w:color="auto" w:fill="auto"/>
          </w:tcPr>
          <w:p w14:paraId="5E38D274" w14:textId="77777777" w:rsidR="00C86F55" w:rsidRPr="00C86F55" w:rsidRDefault="00C86F55" w:rsidP="00C86F55">
            <w:pPr>
              <w:keepLines/>
              <w:spacing w:after="0"/>
              <w:rPr>
                <w:szCs w:val="20"/>
              </w:rPr>
            </w:pPr>
          </w:p>
        </w:tc>
        <w:tc>
          <w:tcPr>
            <w:tcW w:w="4290" w:type="dxa"/>
            <w:tcBorders>
              <w:top w:val="single" w:sz="4" w:space="0" w:color="auto"/>
            </w:tcBorders>
            <w:shd w:val="clear" w:color="auto" w:fill="auto"/>
          </w:tcPr>
          <w:p w14:paraId="44EE8FDF" w14:textId="77777777" w:rsidR="00C86F55" w:rsidRPr="00C86F55" w:rsidRDefault="00C86F55" w:rsidP="00E15378">
            <w:r w:rsidRPr="00C86F55">
              <w:t>Name of Authorised Officer in full</w:t>
            </w:r>
          </w:p>
        </w:tc>
      </w:tr>
    </w:tbl>
    <w:p w14:paraId="4799A784" w14:textId="77777777" w:rsidR="00C86F55" w:rsidRPr="00C86F55" w:rsidRDefault="00C86F55" w:rsidP="00876F9A">
      <w:pPr>
        <w:pStyle w:val="DefenceNormal"/>
      </w:pPr>
    </w:p>
    <w:p w14:paraId="6CBC4C44" w14:textId="355B721F" w:rsidR="00C86F55" w:rsidRDefault="00C86F55" w:rsidP="00876F9A">
      <w:pPr>
        <w:pStyle w:val="DefenceNormal"/>
        <w:rPr>
          <w:b/>
          <w:i/>
        </w:rPr>
      </w:pPr>
      <w:r w:rsidRPr="00876F9A">
        <w:rPr>
          <w:b/>
          <w:i/>
        </w:rPr>
        <w:t>[S 127 OF CORPORATIONS ACT]</w:t>
      </w:r>
    </w:p>
    <w:p w14:paraId="05EB089F" w14:textId="77777777" w:rsidR="00DE0C95" w:rsidRPr="001D2798" w:rsidRDefault="00DE0C95" w:rsidP="007C6C36">
      <w:pPr>
        <w:keepNext/>
        <w:keepLines/>
        <w:spacing w:after="0"/>
        <w:rPr>
          <w:vanish/>
          <w:color w:val="FF0000"/>
          <w:sz w:val="2"/>
          <w:szCs w:val="2"/>
        </w:rPr>
      </w:pP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DE0C95" w:rsidRPr="00443E96" w14:paraId="726FC3AA" w14:textId="77777777" w:rsidTr="007C6C36">
        <w:trPr>
          <w:cantSplit/>
        </w:trPr>
        <w:tc>
          <w:tcPr>
            <w:tcW w:w="4400" w:type="dxa"/>
            <w:tcMar>
              <w:left w:w="0" w:type="dxa"/>
              <w:right w:w="0" w:type="dxa"/>
            </w:tcMar>
          </w:tcPr>
          <w:p w14:paraId="24B67E4D" w14:textId="38867FF7" w:rsidR="00DE0C95" w:rsidRPr="00443E96" w:rsidRDefault="00DE0C95" w:rsidP="00DE0C95">
            <w:pPr>
              <w:pStyle w:val="TableText"/>
              <w:keepNext/>
              <w:keepLines/>
              <w:rPr>
                <w:color w:val="000000"/>
              </w:rPr>
            </w:pPr>
            <w:r w:rsidRPr="00443E96">
              <w:rPr>
                <w:rFonts w:cs="Arial"/>
                <w:b/>
                <w:bCs/>
              </w:rPr>
              <w:t xml:space="preserve">Executed </w:t>
            </w:r>
            <w:r w:rsidRPr="00443E96">
              <w:t xml:space="preserve">by the </w:t>
            </w:r>
            <w:r w:rsidRPr="00443E96">
              <w:rPr>
                <w:rFonts w:cs="Arial"/>
                <w:b/>
                <w:bCs/>
              </w:rPr>
              <w:t>Contractor</w:t>
            </w:r>
            <w:r w:rsidRPr="00443E96">
              <w:rPr>
                <w:b/>
                <w:bCs/>
              </w:rPr>
              <w:t xml:space="preserve"> </w:t>
            </w:r>
            <w:r w:rsidRPr="00443E96">
              <w:t xml:space="preserve">in accordance with section 127 of the </w:t>
            </w:r>
            <w:r w:rsidRPr="00443E96">
              <w:rPr>
                <w:i/>
              </w:rPr>
              <w:t>Corporations Act 2001</w:t>
            </w:r>
            <w:r w:rsidRPr="00443E96">
              <w:t xml:space="preserve"> (Cth):</w:t>
            </w:r>
          </w:p>
        </w:tc>
        <w:tc>
          <w:tcPr>
            <w:tcW w:w="330" w:type="dxa"/>
            <w:tcBorders>
              <w:right w:val="single" w:sz="4" w:space="0" w:color="auto"/>
            </w:tcBorders>
            <w:tcMar>
              <w:left w:w="0" w:type="dxa"/>
              <w:right w:w="0" w:type="dxa"/>
            </w:tcMar>
          </w:tcPr>
          <w:p w14:paraId="08180ED7" w14:textId="77777777" w:rsidR="00DE0C95" w:rsidRPr="00443E96" w:rsidRDefault="00DE0C95" w:rsidP="007C6C36">
            <w:pPr>
              <w:pStyle w:val="TableText"/>
              <w:keepNext/>
              <w:keepLines/>
              <w:rPr>
                <w:color w:val="000000"/>
              </w:rPr>
            </w:pPr>
          </w:p>
        </w:tc>
        <w:tc>
          <w:tcPr>
            <w:tcW w:w="330" w:type="dxa"/>
            <w:tcBorders>
              <w:left w:val="single" w:sz="4" w:space="0" w:color="auto"/>
            </w:tcBorders>
            <w:tcMar>
              <w:left w:w="0" w:type="dxa"/>
              <w:right w:w="0" w:type="dxa"/>
            </w:tcMar>
          </w:tcPr>
          <w:p w14:paraId="1DFE10CB" w14:textId="77777777" w:rsidR="00DE0C95" w:rsidRPr="00443E96" w:rsidRDefault="00DE0C95" w:rsidP="007C6C36">
            <w:pPr>
              <w:pStyle w:val="TableText"/>
              <w:keepNext/>
              <w:keepLines/>
              <w:rPr>
                <w:color w:val="000000"/>
              </w:rPr>
            </w:pPr>
          </w:p>
        </w:tc>
        <w:tc>
          <w:tcPr>
            <w:tcW w:w="4290" w:type="dxa"/>
            <w:tcMar>
              <w:left w:w="0" w:type="dxa"/>
              <w:right w:w="0" w:type="dxa"/>
            </w:tcMar>
          </w:tcPr>
          <w:p w14:paraId="36D7088C" w14:textId="77777777" w:rsidR="00DE0C95" w:rsidRPr="00443E96" w:rsidRDefault="00DE0C95" w:rsidP="007C6C36">
            <w:pPr>
              <w:pStyle w:val="TableText"/>
              <w:keepNext/>
              <w:keepLines/>
              <w:rPr>
                <w:color w:val="000000"/>
              </w:rPr>
            </w:pPr>
          </w:p>
        </w:tc>
      </w:tr>
      <w:tr w:rsidR="00DE0C95" w:rsidRPr="00443E96" w14:paraId="627DB94B" w14:textId="77777777" w:rsidTr="007C6C36">
        <w:trPr>
          <w:cantSplit/>
          <w:trHeight w:hRule="exact" w:val="737"/>
        </w:trPr>
        <w:tc>
          <w:tcPr>
            <w:tcW w:w="4400" w:type="dxa"/>
            <w:tcBorders>
              <w:bottom w:val="single" w:sz="4" w:space="0" w:color="auto"/>
            </w:tcBorders>
            <w:tcMar>
              <w:left w:w="0" w:type="dxa"/>
              <w:right w:w="0" w:type="dxa"/>
            </w:tcMar>
          </w:tcPr>
          <w:p w14:paraId="44B244AC" w14:textId="77777777" w:rsidR="00DE0C95" w:rsidRPr="00443E96" w:rsidRDefault="00DE0C95" w:rsidP="007C6C36">
            <w:pPr>
              <w:pStyle w:val="TableText"/>
              <w:keepNext/>
              <w:keepLines/>
              <w:rPr>
                <w:color w:val="000000"/>
              </w:rPr>
            </w:pPr>
          </w:p>
        </w:tc>
        <w:tc>
          <w:tcPr>
            <w:tcW w:w="330" w:type="dxa"/>
            <w:tcBorders>
              <w:right w:val="single" w:sz="4" w:space="0" w:color="auto"/>
            </w:tcBorders>
            <w:tcMar>
              <w:left w:w="0" w:type="dxa"/>
              <w:right w:w="0" w:type="dxa"/>
            </w:tcMar>
          </w:tcPr>
          <w:p w14:paraId="06015454" w14:textId="77777777" w:rsidR="00DE0C95" w:rsidRPr="00443E96" w:rsidRDefault="00DE0C95" w:rsidP="007C6C36">
            <w:pPr>
              <w:pStyle w:val="TableText"/>
              <w:keepNext/>
              <w:keepLines/>
              <w:rPr>
                <w:color w:val="000000"/>
              </w:rPr>
            </w:pPr>
          </w:p>
        </w:tc>
        <w:tc>
          <w:tcPr>
            <w:tcW w:w="330" w:type="dxa"/>
            <w:tcBorders>
              <w:left w:val="single" w:sz="4" w:space="0" w:color="auto"/>
            </w:tcBorders>
            <w:tcMar>
              <w:left w:w="0" w:type="dxa"/>
              <w:right w:w="0" w:type="dxa"/>
            </w:tcMar>
          </w:tcPr>
          <w:p w14:paraId="7C0CC5D2" w14:textId="77777777" w:rsidR="00DE0C95" w:rsidRPr="00443E96" w:rsidRDefault="00DE0C95" w:rsidP="007C6C36">
            <w:pPr>
              <w:pStyle w:val="TableText"/>
              <w:keepNext/>
              <w:keepLines/>
              <w:rPr>
                <w:color w:val="000000"/>
              </w:rPr>
            </w:pPr>
          </w:p>
        </w:tc>
        <w:tc>
          <w:tcPr>
            <w:tcW w:w="4290" w:type="dxa"/>
            <w:tcBorders>
              <w:bottom w:val="single" w:sz="4" w:space="0" w:color="auto"/>
            </w:tcBorders>
            <w:tcMar>
              <w:left w:w="0" w:type="dxa"/>
              <w:right w:w="0" w:type="dxa"/>
            </w:tcMar>
          </w:tcPr>
          <w:p w14:paraId="110E090C" w14:textId="77777777" w:rsidR="00DE0C95" w:rsidRPr="00443E96" w:rsidRDefault="00DE0C95" w:rsidP="007C6C36">
            <w:pPr>
              <w:pStyle w:val="TableText"/>
              <w:keepNext/>
              <w:keepLines/>
              <w:rPr>
                <w:color w:val="000000"/>
              </w:rPr>
            </w:pPr>
          </w:p>
        </w:tc>
      </w:tr>
      <w:tr w:rsidR="00DE0C95" w:rsidRPr="00443E96" w14:paraId="7A481787" w14:textId="77777777" w:rsidTr="007C6C36">
        <w:trPr>
          <w:cantSplit/>
        </w:trPr>
        <w:tc>
          <w:tcPr>
            <w:tcW w:w="4400" w:type="dxa"/>
            <w:tcBorders>
              <w:top w:val="single" w:sz="4" w:space="0" w:color="auto"/>
            </w:tcBorders>
            <w:tcMar>
              <w:left w:w="0" w:type="dxa"/>
              <w:right w:w="0" w:type="dxa"/>
            </w:tcMar>
          </w:tcPr>
          <w:p w14:paraId="0C3A6B55" w14:textId="77777777" w:rsidR="00DE0C95" w:rsidRPr="00443E96" w:rsidRDefault="00DE0C95" w:rsidP="007C6C36">
            <w:pPr>
              <w:pStyle w:val="TableText"/>
              <w:keepNext/>
              <w:keepLines/>
              <w:rPr>
                <w:color w:val="000000"/>
              </w:rPr>
            </w:pPr>
            <w:r w:rsidRPr="00443E96">
              <w:rPr>
                <w:color w:val="000000"/>
              </w:rPr>
              <w:t>Signature of director</w:t>
            </w:r>
          </w:p>
        </w:tc>
        <w:tc>
          <w:tcPr>
            <w:tcW w:w="330" w:type="dxa"/>
            <w:shd w:val="clear" w:color="auto" w:fill="auto"/>
            <w:tcMar>
              <w:left w:w="0" w:type="dxa"/>
              <w:right w:w="0" w:type="dxa"/>
            </w:tcMar>
          </w:tcPr>
          <w:p w14:paraId="383463BC" w14:textId="77777777" w:rsidR="00DE0C95" w:rsidRPr="00443E96" w:rsidRDefault="00DE0C95" w:rsidP="007C6C36">
            <w:pPr>
              <w:pStyle w:val="TableText"/>
              <w:keepNext/>
              <w:keepLines/>
              <w:rPr>
                <w:color w:val="000000"/>
              </w:rPr>
            </w:pPr>
          </w:p>
        </w:tc>
        <w:tc>
          <w:tcPr>
            <w:tcW w:w="330" w:type="dxa"/>
            <w:shd w:val="clear" w:color="auto" w:fill="auto"/>
            <w:tcMar>
              <w:left w:w="0" w:type="dxa"/>
              <w:right w:w="0" w:type="dxa"/>
            </w:tcMar>
          </w:tcPr>
          <w:p w14:paraId="4CE3048E" w14:textId="77777777" w:rsidR="00DE0C95" w:rsidRPr="00443E96" w:rsidRDefault="00DE0C95" w:rsidP="007C6C36">
            <w:pPr>
              <w:pStyle w:val="TableText"/>
              <w:keepNext/>
              <w:keepLines/>
              <w:rPr>
                <w:color w:val="000000"/>
              </w:rPr>
            </w:pPr>
          </w:p>
        </w:tc>
        <w:tc>
          <w:tcPr>
            <w:tcW w:w="4290" w:type="dxa"/>
            <w:tcBorders>
              <w:top w:val="single" w:sz="4" w:space="0" w:color="auto"/>
            </w:tcBorders>
            <w:tcMar>
              <w:left w:w="0" w:type="dxa"/>
              <w:right w:w="0" w:type="dxa"/>
            </w:tcMar>
          </w:tcPr>
          <w:p w14:paraId="3C328C95" w14:textId="77777777" w:rsidR="00DE0C95" w:rsidRPr="00443E96" w:rsidRDefault="00DE0C95" w:rsidP="007C6C36">
            <w:pPr>
              <w:pStyle w:val="TableText"/>
              <w:keepNext/>
              <w:keepLines/>
              <w:rPr>
                <w:color w:val="000000"/>
              </w:rPr>
            </w:pPr>
            <w:r w:rsidRPr="00443E96">
              <w:t xml:space="preserve">Signature of company secretary/director </w:t>
            </w:r>
            <w:r w:rsidRPr="00443E96">
              <w:rPr>
                <w:b/>
                <w:i/>
              </w:rPr>
              <w:t>[</w:t>
            </w:r>
            <w:r w:rsidRPr="00443E96">
              <w:rPr>
                <w:b/>
                <w:i/>
                <w:iCs/>
              </w:rPr>
              <w:t>delete position as appropriate</w:t>
            </w:r>
            <w:r w:rsidRPr="00443E96">
              <w:rPr>
                <w:b/>
                <w:i/>
              </w:rPr>
              <w:t>]</w:t>
            </w:r>
          </w:p>
        </w:tc>
      </w:tr>
      <w:tr w:rsidR="00DE0C95" w:rsidRPr="00443E96" w14:paraId="6B88EDDD" w14:textId="77777777" w:rsidTr="007C6C36">
        <w:trPr>
          <w:cantSplit/>
          <w:trHeight w:hRule="exact" w:val="737"/>
        </w:trPr>
        <w:tc>
          <w:tcPr>
            <w:tcW w:w="4400" w:type="dxa"/>
            <w:tcMar>
              <w:left w:w="0" w:type="dxa"/>
              <w:right w:w="0" w:type="dxa"/>
            </w:tcMar>
          </w:tcPr>
          <w:p w14:paraId="3ABB895C" w14:textId="77777777" w:rsidR="00DE0C95" w:rsidRPr="00443E96" w:rsidRDefault="00DE0C95" w:rsidP="007C6C36">
            <w:pPr>
              <w:pStyle w:val="TableText"/>
              <w:keepNext/>
              <w:keepLines/>
              <w:rPr>
                <w:color w:val="000000"/>
              </w:rPr>
            </w:pPr>
          </w:p>
        </w:tc>
        <w:tc>
          <w:tcPr>
            <w:tcW w:w="330" w:type="dxa"/>
            <w:tcBorders>
              <w:left w:val="nil"/>
            </w:tcBorders>
            <w:tcMar>
              <w:left w:w="0" w:type="dxa"/>
              <w:right w:w="0" w:type="dxa"/>
            </w:tcMar>
          </w:tcPr>
          <w:p w14:paraId="479156E1" w14:textId="77777777" w:rsidR="00DE0C95" w:rsidRPr="00443E96" w:rsidRDefault="00DE0C95" w:rsidP="007C6C36">
            <w:pPr>
              <w:pStyle w:val="TableText"/>
              <w:keepNext/>
              <w:keepLines/>
              <w:rPr>
                <w:color w:val="000000"/>
              </w:rPr>
            </w:pPr>
          </w:p>
        </w:tc>
        <w:tc>
          <w:tcPr>
            <w:tcW w:w="330" w:type="dxa"/>
            <w:tcMar>
              <w:left w:w="0" w:type="dxa"/>
              <w:right w:w="0" w:type="dxa"/>
            </w:tcMar>
          </w:tcPr>
          <w:p w14:paraId="2DBEC204" w14:textId="77777777" w:rsidR="00DE0C95" w:rsidRPr="00443E96" w:rsidRDefault="00DE0C95" w:rsidP="007C6C36">
            <w:pPr>
              <w:pStyle w:val="TableText"/>
              <w:keepNext/>
              <w:keepLines/>
              <w:rPr>
                <w:color w:val="000000"/>
              </w:rPr>
            </w:pPr>
          </w:p>
        </w:tc>
        <w:tc>
          <w:tcPr>
            <w:tcW w:w="4290" w:type="dxa"/>
            <w:tcMar>
              <w:left w:w="0" w:type="dxa"/>
              <w:right w:w="0" w:type="dxa"/>
            </w:tcMar>
          </w:tcPr>
          <w:p w14:paraId="0A25E9D9" w14:textId="77777777" w:rsidR="00DE0C95" w:rsidRPr="00443E96" w:rsidRDefault="00DE0C95" w:rsidP="007C6C36">
            <w:pPr>
              <w:pStyle w:val="TableText"/>
              <w:keepNext/>
              <w:keepLines/>
              <w:rPr>
                <w:color w:val="000000"/>
              </w:rPr>
            </w:pPr>
          </w:p>
        </w:tc>
      </w:tr>
      <w:tr w:rsidR="00DE0C95" w:rsidRPr="00443E96" w14:paraId="5A23578F" w14:textId="77777777" w:rsidTr="007C6C36">
        <w:trPr>
          <w:cantSplit/>
        </w:trPr>
        <w:tc>
          <w:tcPr>
            <w:tcW w:w="4400" w:type="dxa"/>
            <w:tcBorders>
              <w:top w:val="single" w:sz="4" w:space="0" w:color="auto"/>
            </w:tcBorders>
            <w:tcMar>
              <w:left w:w="0" w:type="dxa"/>
              <w:right w:w="0" w:type="dxa"/>
            </w:tcMar>
          </w:tcPr>
          <w:p w14:paraId="7F1A34C9" w14:textId="290E8F8F" w:rsidR="00DE0C95" w:rsidRPr="00443E96" w:rsidRDefault="00DE0C95" w:rsidP="007C6C36">
            <w:pPr>
              <w:pStyle w:val="TableText"/>
              <w:keepLines/>
              <w:rPr>
                <w:noProof/>
                <w:color w:val="000000"/>
              </w:rPr>
            </w:pPr>
            <w:r w:rsidRPr="00443E96">
              <w:t xml:space="preserve">Full name of director who states that they are a director of </w:t>
            </w:r>
            <w:r w:rsidR="007C6C36">
              <w:t xml:space="preserve">the </w:t>
            </w:r>
            <w:r w:rsidRPr="00443E96">
              <w:rPr>
                <w:rFonts w:cs="Arial"/>
                <w:b/>
                <w:bCs/>
              </w:rPr>
              <w:t>Contractor</w:t>
            </w:r>
          </w:p>
        </w:tc>
        <w:tc>
          <w:tcPr>
            <w:tcW w:w="330" w:type="dxa"/>
            <w:shd w:val="clear" w:color="auto" w:fill="auto"/>
            <w:tcMar>
              <w:left w:w="0" w:type="dxa"/>
              <w:right w:w="0" w:type="dxa"/>
            </w:tcMar>
          </w:tcPr>
          <w:p w14:paraId="2B680CD0" w14:textId="77777777" w:rsidR="00DE0C95" w:rsidRPr="00443E96" w:rsidRDefault="00DE0C95" w:rsidP="007C6C36">
            <w:pPr>
              <w:pStyle w:val="TableText"/>
              <w:keepLines/>
              <w:rPr>
                <w:color w:val="000000"/>
              </w:rPr>
            </w:pPr>
          </w:p>
        </w:tc>
        <w:tc>
          <w:tcPr>
            <w:tcW w:w="330" w:type="dxa"/>
            <w:shd w:val="clear" w:color="auto" w:fill="auto"/>
            <w:tcMar>
              <w:left w:w="0" w:type="dxa"/>
              <w:right w:w="0" w:type="dxa"/>
            </w:tcMar>
          </w:tcPr>
          <w:p w14:paraId="51C062E6" w14:textId="77777777" w:rsidR="00DE0C95" w:rsidRPr="00443E96" w:rsidRDefault="00DE0C95" w:rsidP="007C6C36">
            <w:pPr>
              <w:pStyle w:val="TableText"/>
              <w:keepLines/>
              <w:rPr>
                <w:color w:val="000000"/>
              </w:rPr>
            </w:pPr>
          </w:p>
        </w:tc>
        <w:tc>
          <w:tcPr>
            <w:tcW w:w="4290" w:type="dxa"/>
            <w:tcBorders>
              <w:top w:val="single" w:sz="4" w:space="0" w:color="auto"/>
            </w:tcBorders>
            <w:tcMar>
              <w:left w:w="0" w:type="dxa"/>
              <w:right w:w="0" w:type="dxa"/>
            </w:tcMar>
          </w:tcPr>
          <w:p w14:paraId="5C9EFB80" w14:textId="101203E9" w:rsidR="00DE0C95" w:rsidRPr="00443E96" w:rsidRDefault="00DE0C95" w:rsidP="007C6C36">
            <w:pPr>
              <w:pStyle w:val="TableText"/>
              <w:keepLines/>
              <w:rPr>
                <w:color w:val="000000"/>
              </w:rPr>
            </w:pPr>
            <w:r w:rsidRPr="00443E96">
              <w:t xml:space="preserve">Full name of company secretary/director </w:t>
            </w:r>
            <w:r w:rsidRPr="00443E96">
              <w:rPr>
                <w:b/>
                <w:i/>
              </w:rPr>
              <w:t>[</w:t>
            </w:r>
            <w:r w:rsidRPr="00443E96">
              <w:rPr>
                <w:b/>
                <w:i/>
                <w:iCs/>
              </w:rPr>
              <w:t>delete position as appropriate</w:t>
            </w:r>
            <w:r w:rsidRPr="00443E96">
              <w:rPr>
                <w:b/>
                <w:i/>
              </w:rPr>
              <w:t xml:space="preserve">] </w:t>
            </w:r>
            <w:r w:rsidRPr="00443E96">
              <w:t xml:space="preserve">who states that they are a company secretary/director </w:t>
            </w:r>
            <w:r w:rsidRPr="00443E96">
              <w:rPr>
                <w:b/>
                <w:i/>
              </w:rPr>
              <w:t>[</w:t>
            </w:r>
            <w:r w:rsidRPr="00443E96">
              <w:rPr>
                <w:b/>
                <w:i/>
                <w:iCs/>
              </w:rPr>
              <w:t>delete position as appropriate</w:t>
            </w:r>
            <w:r w:rsidRPr="00443E96">
              <w:rPr>
                <w:b/>
                <w:i/>
              </w:rPr>
              <w:t>]</w:t>
            </w:r>
            <w:r w:rsidRPr="00443E96">
              <w:t xml:space="preserve"> of </w:t>
            </w:r>
            <w:r>
              <w:t xml:space="preserve">the </w:t>
            </w:r>
            <w:r w:rsidRPr="00443E96">
              <w:rPr>
                <w:rFonts w:cs="Arial"/>
                <w:b/>
                <w:bCs/>
              </w:rPr>
              <w:t>Contractor</w:t>
            </w:r>
          </w:p>
        </w:tc>
      </w:tr>
    </w:tbl>
    <w:p w14:paraId="18E2DEAB" w14:textId="77777777" w:rsidR="00DE0C95" w:rsidRPr="00DB45D4" w:rsidRDefault="00DE0C95" w:rsidP="007C6C36"/>
    <w:p w14:paraId="7DA75995" w14:textId="77777777" w:rsidR="00C86F55" w:rsidRPr="00876F9A" w:rsidRDefault="00C86F55" w:rsidP="00876F9A">
      <w:pPr>
        <w:pStyle w:val="DefenceNormal"/>
        <w:rPr>
          <w:b/>
          <w:i/>
        </w:rPr>
      </w:pPr>
      <w:r w:rsidRPr="00C86F55">
        <w:br/>
      </w:r>
      <w:r w:rsidRPr="00876F9A">
        <w:rPr>
          <w:b/>
          <w:i/>
        </w:rPr>
        <w:t>[OR - AUTHORISED SIGNATORY OF COMPANY]</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C86F55" w:rsidRPr="00C86F55" w14:paraId="06C5D7F5" w14:textId="77777777" w:rsidTr="004A14EE">
        <w:trPr>
          <w:cantSplit/>
        </w:trPr>
        <w:tc>
          <w:tcPr>
            <w:tcW w:w="4400" w:type="dxa"/>
          </w:tcPr>
          <w:p w14:paraId="1824B3D3" w14:textId="0517C7CB" w:rsidR="00C86F55" w:rsidRPr="00C86F55" w:rsidRDefault="00C86F55" w:rsidP="00E15378">
            <w:r w:rsidRPr="00C86F55">
              <w:rPr>
                <w:rFonts w:cs="Arial"/>
                <w:b/>
                <w:bCs/>
              </w:rPr>
              <w:t xml:space="preserve">Signed </w:t>
            </w:r>
            <w:r w:rsidRPr="00C86F55">
              <w:t xml:space="preserve">for and on behalf of the </w:t>
            </w:r>
            <w:r w:rsidRPr="00B644E7">
              <w:rPr>
                <w:b/>
              </w:rPr>
              <w:t>Contractor</w:t>
            </w:r>
            <w:r w:rsidRPr="00C86F55">
              <w:rPr>
                <w:b/>
              </w:rPr>
              <w:t xml:space="preserve"> </w:t>
            </w:r>
            <w:r w:rsidRPr="00C86F55">
              <w:t>by its authorised signatory in the presence of:</w:t>
            </w:r>
          </w:p>
        </w:tc>
        <w:tc>
          <w:tcPr>
            <w:tcW w:w="330" w:type="dxa"/>
            <w:tcBorders>
              <w:right w:val="single" w:sz="4" w:space="0" w:color="auto"/>
            </w:tcBorders>
          </w:tcPr>
          <w:p w14:paraId="53136185" w14:textId="77777777" w:rsidR="00C86F55" w:rsidRPr="00C86F55" w:rsidRDefault="00C86F55" w:rsidP="00C86F55">
            <w:pPr>
              <w:keepNext/>
              <w:keepLines/>
              <w:spacing w:after="0"/>
            </w:pPr>
          </w:p>
        </w:tc>
        <w:tc>
          <w:tcPr>
            <w:tcW w:w="330" w:type="dxa"/>
            <w:tcBorders>
              <w:left w:val="single" w:sz="4" w:space="0" w:color="auto"/>
            </w:tcBorders>
          </w:tcPr>
          <w:p w14:paraId="29910A2D" w14:textId="77777777" w:rsidR="00C86F55" w:rsidRPr="00C86F55" w:rsidRDefault="00C86F55" w:rsidP="00C86F55">
            <w:pPr>
              <w:keepNext/>
              <w:keepLines/>
              <w:spacing w:after="0"/>
            </w:pPr>
          </w:p>
        </w:tc>
        <w:tc>
          <w:tcPr>
            <w:tcW w:w="4290" w:type="dxa"/>
          </w:tcPr>
          <w:p w14:paraId="3C40388A" w14:textId="77777777" w:rsidR="00C86F55" w:rsidRPr="00C86F55" w:rsidRDefault="00C86F55" w:rsidP="00C86F55">
            <w:pPr>
              <w:keepNext/>
              <w:keepLines/>
              <w:spacing w:after="0"/>
            </w:pPr>
          </w:p>
        </w:tc>
      </w:tr>
      <w:tr w:rsidR="00C86F55" w:rsidRPr="00C86F55" w14:paraId="01140778" w14:textId="77777777" w:rsidTr="004A14EE">
        <w:trPr>
          <w:cantSplit/>
          <w:trHeight w:hRule="exact" w:val="737"/>
        </w:trPr>
        <w:tc>
          <w:tcPr>
            <w:tcW w:w="4400" w:type="dxa"/>
            <w:tcBorders>
              <w:bottom w:val="single" w:sz="4" w:space="0" w:color="auto"/>
            </w:tcBorders>
          </w:tcPr>
          <w:p w14:paraId="6EFA92F7" w14:textId="77777777" w:rsidR="00C86F55" w:rsidRPr="00C86F55" w:rsidRDefault="00C86F55" w:rsidP="00C86F55">
            <w:pPr>
              <w:keepNext/>
              <w:keepLines/>
              <w:spacing w:after="0"/>
            </w:pPr>
          </w:p>
        </w:tc>
        <w:tc>
          <w:tcPr>
            <w:tcW w:w="330" w:type="dxa"/>
            <w:tcBorders>
              <w:right w:val="single" w:sz="4" w:space="0" w:color="auto"/>
            </w:tcBorders>
          </w:tcPr>
          <w:p w14:paraId="1DE4FA14" w14:textId="77777777" w:rsidR="00C86F55" w:rsidRPr="00C86F55" w:rsidRDefault="00C86F55" w:rsidP="00C86F55">
            <w:pPr>
              <w:keepNext/>
              <w:keepLines/>
              <w:spacing w:after="0"/>
            </w:pPr>
          </w:p>
        </w:tc>
        <w:tc>
          <w:tcPr>
            <w:tcW w:w="330" w:type="dxa"/>
            <w:tcBorders>
              <w:left w:val="single" w:sz="4" w:space="0" w:color="auto"/>
            </w:tcBorders>
          </w:tcPr>
          <w:p w14:paraId="745A9DEA" w14:textId="77777777" w:rsidR="00C86F55" w:rsidRPr="00C86F55" w:rsidRDefault="00C86F55" w:rsidP="00C86F55">
            <w:pPr>
              <w:keepNext/>
              <w:keepLines/>
              <w:spacing w:after="0"/>
            </w:pPr>
          </w:p>
        </w:tc>
        <w:tc>
          <w:tcPr>
            <w:tcW w:w="4290" w:type="dxa"/>
            <w:tcBorders>
              <w:bottom w:val="single" w:sz="4" w:space="0" w:color="auto"/>
            </w:tcBorders>
          </w:tcPr>
          <w:p w14:paraId="5369133E" w14:textId="77777777" w:rsidR="00C86F55" w:rsidRPr="00C86F55" w:rsidRDefault="00C86F55" w:rsidP="00C86F55">
            <w:pPr>
              <w:keepNext/>
              <w:keepLines/>
              <w:spacing w:after="0"/>
            </w:pPr>
          </w:p>
        </w:tc>
      </w:tr>
      <w:tr w:rsidR="00C86F55" w:rsidRPr="00C86F55" w14:paraId="7B554C04" w14:textId="77777777" w:rsidTr="004A14EE">
        <w:trPr>
          <w:cantSplit/>
        </w:trPr>
        <w:tc>
          <w:tcPr>
            <w:tcW w:w="4400" w:type="dxa"/>
            <w:tcBorders>
              <w:top w:val="single" w:sz="4" w:space="0" w:color="auto"/>
            </w:tcBorders>
          </w:tcPr>
          <w:p w14:paraId="786F472E" w14:textId="77777777" w:rsidR="00C86F55" w:rsidRPr="00C86F55" w:rsidRDefault="00C86F55" w:rsidP="00E15378">
            <w:r w:rsidRPr="00C86F55">
              <w:t>Signature of witness</w:t>
            </w:r>
          </w:p>
        </w:tc>
        <w:tc>
          <w:tcPr>
            <w:tcW w:w="330" w:type="dxa"/>
            <w:shd w:val="clear" w:color="auto" w:fill="auto"/>
          </w:tcPr>
          <w:p w14:paraId="600A9F94" w14:textId="77777777" w:rsidR="00C86F55" w:rsidRPr="00C86F55" w:rsidRDefault="00C86F55" w:rsidP="00C86F55">
            <w:pPr>
              <w:keepNext/>
              <w:keepLines/>
              <w:spacing w:after="0"/>
            </w:pPr>
          </w:p>
        </w:tc>
        <w:tc>
          <w:tcPr>
            <w:tcW w:w="330" w:type="dxa"/>
            <w:shd w:val="clear" w:color="auto" w:fill="auto"/>
          </w:tcPr>
          <w:p w14:paraId="1298DD7D" w14:textId="77777777" w:rsidR="00C86F55" w:rsidRPr="00C86F55" w:rsidRDefault="00C86F55" w:rsidP="00C86F55">
            <w:pPr>
              <w:keepNext/>
              <w:keepLines/>
              <w:spacing w:after="0"/>
            </w:pPr>
          </w:p>
        </w:tc>
        <w:tc>
          <w:tcPr>
            <w:tcW w:w="4290" w:type="dxa"/>
            <w:tcBorders>
              <w:top w:val="single" w:sz="4" w:space="0" w:color="auto"/>
            </w:tcBorders>
            <w:shd w:val="clear" w:color="auto" w:fill="auto"/>
          </w:tcPr>
          <w:p w14:paraId="0D75CD65" w14:textId="77777777" w:rsidR="00C86F55" w:rsidRPr="00C86F55" w:rsidRDefault="00C86F55" w:rsidP="00E15378">
            <w:r w:rsidRPr="00C86F55">
              <w:t>Signature of authorised signatory</w:t>
            </w:r>
          </w:p>
        </w:tc>
      </w:tr>
      <w:tr w:rsidR="00C86F55" w:rsidRPr="00C86F55" w14:paraId="0AF2997D" w14:textId="77777777" w:rsidTr="004A14EE">
        <w:trPr>
          <w:cantSplit/>
          <w:trHeight w:hRule="exact" w:val="737"/>
        </w:trPr>
        <w:tc>
          <w:tcPr>
            <w:tcW w:w="4400" w:type="dxa"/>
            <w:tcBorders>
              <w:bottom w:val="single" w:sz="4" w:space="0" w:color="auto"/>
            </w:tcBorders>
          </w:tcPr>
          <w:p w14:paraId="12523BBA" w14:textId="77777777" w:rsidR="00C86F55" w:rsidRPr="00C86F55" w:rsidRDefault="00C86F55" w:rsidP="00C86F55">
            <w:pPr>
              <w:keepNext/>
              <w:keepLines/>
              <w:spacing w:after="0"/>
            </w:pPr>
          </w:p>
        </w:tc>
        <w:tc>
          <w:tcPr>
            <w:tcW w:w="330" w:type="dxa"/>
          </w:tcPr>
          <w:p w14:paraId="77CA153A" w14:textId="77777777" w:rsidR="00C86F55" w:rsidRPr="00C86F55" w:rsidRDefault="00C86F55" w:rsidP="00C86F55">
            <w:pPr>
              <w:keepNext/>
              <w:keepLines/>
              <w:spacing w:after="0"/>
            </w:pPr>
          </w:p>
        </w:tc>
        <w:tc>
          <w:tcPr>
            <w:tcW w:w="330" w:type="dxa"/>
          </w:tcPr>
          <w:p w14:paraId="1E9D36ED" w14:textId="77777777" w:rsidR="00C86F55" w:rsidRPr="00C86F55" w:rsidRDefault="00C86F55" w:rsidP="00C86F55">
            <w:pPr>
              <w:keepNext/>
              <w:keepLines/>
              <w:spacing w:after="0"/>
            </w:pPr>
          </w:p>
        </w:tc>
        <w:tc>
          <w:tcPr>
            <w:tcW w:w="4290" w:type="dxa"/>
            <w:tcBorders>
              <w:bottom w:val="single" w:sz="4" w:space="0" w:color="auto"/>
            </w:tcBorders>
          </w:tcPr>
          <w:p w14:paraId="1050E875" w14:textId="77777777" w:rsidR="00C86F55" w:rsidRPr="00C86F55" w:rsidRDefault="00C86F55" w:rsidP="00C86F55">
            <w:pPr>
              <w:keepNext/>
              <w:keepLines/>
              <w:spacing w:after="0"/>
            </w:pPr>
          </w:p>
        </w:tc>
      </w:tr>
      <w:tr w:rsidR="00C86F55" w:rsidRPr="00C86F55" w14:paraId="330E5A65" w14:textId="77777777" w:rsidTr="004A14EE">
        <w:trPr>
          <w:cantSplit/>
        </w:trPr>
        <w:tc>
          <w:tcPr>
            <w:tcW w:w="4400" w:type="dxa"/>
            <w:tcBorders>
              <w:top w:val="single" w:sz="4" w:space="0" w:color="auto"/>
            </w:tcBorders>
          </w:tcPr>
          <w:p w14:paraId="17F700BE" w14:textId="77777777" w:rsidR="00C86F55" w:rsidRPr="00C86F55" w:rsidRDefault="00C86F55" w:rsidP="00E15378">
            <w:pPr>
              <w:rPr>
                <w:noProof/>
              </w:rPr>
            </w:pPr>
            <w:r w:rsidRPr="00C86F55">
              <w:t>Full name of witness</w:t>
            </w:r>
          </w:p>
        </w:tc>
        <w:tc>
          <w:tcPr>
            <w:tcW w:w="330" w:type="dxa"/>
            <w:shd w:val="clear" w:color="auto" w:fill="auto"/>
          </w:tcPr>
          <w:p w14:paraId="79E43291" w14:textId="77777777" w:rsidR="00C86F55" w:rsidRPr="00C86F55" w:rsidRDefault="00C86F55" w:rsidP="00C86F55">
            <w:pPr>
              <w:keepLines/>
              <w:spacing w:after="0"/>
            </w:pPr>
          </w:p>
        </w:tc>
        <w:tc>
          <w:tcPr>
            <w:tcW w:w="330" w:type="dxa"/>
            <w:shd w:val="clear" w:color="auto" w:fill="auto"/>
          </w:tcPr>
          <w:p w14:paraId="4274D1B2" w14:textId="77777777" w:rsidR="00C86F55" w:rsidRPr="00C86F55" w:rsidRDefault="00C86F55" w:rsidP="00C86F55">
            <w:pPr>
              <w:keepLines/>
              <w:spacing w:after="0"/>
            </w:pPr>
          </w:p>
        </w:tc>
        <w:tc>
          <w:tcPr>
            <w:tcW w:w="4290" w:type="dxa"/>
            <w:shd w:val="clear" w:color="auto" w:fill="auto"/>
          </w:tcPr>
          <w:p w14:paraId="169D7E98" w14:textId="77777777" w:rsidR="00C86F55" w:rsidRPr="00C86F55" w:rsidRDefault="00C86F55" w:rsidP="00E15378">
            <w:r w:rsidRPr="00C86F55">
              <w:t>Full name of authorised signatory</w:t>
            </w:r>
          </w:p>
        </w:tc>
      </w:tr>
    </w:tbl>
    <w:p w14:paraId="217A290C" w14:textId="7F3A559C" w:rsidR="00DA7739" w:rsidRPr="005D2C6B" w:rsidRDefault="00C86F55" w:rsidP="00C86F55">
      <w:pPr>
        <w:pStyle w:val="DefenceNormal"/>
      </w:pPr>
      <w:r w:rsidRPr="00C86F55">
        <w:br/>
      </w:r>
      <w:r w:rsidRPr="00C86F55">
        <w:rPr>
          <w:b/>
          <w:i/>
        </w:rPr>
        <w:t xml:space="preserve">[THESE ARE EXAMPLE EXECUTION CLAUSES ONLY.  INSERT APPROPRIATE EXECUTION CLAUSE FOR </w:t>
      </w:r>
      <w:r>
        <w:rPr>
          <w:b/>
          <w:i/>
        </w:rPr>
        <w:t>CONTRACTOR</w:t>
      </w:r>
      <w:r w:rsidRPr="00C86F55">
        <w:rPr>
          <w:b/>
          <w:i/>
        </w:rPr>
        <w:t>]</w:t>
      </w:r>
    </w:p>
    <w:p w14:paraId="6685765E" w14:textId="77777777" w:rsidR="00DA7739" w:rsidRPr="005D2C6B" w:rsidRDefault="00DA7739" w:rsidP="001757C5">
      <w:pPr>
        <w:pStyle w:val="DefenceNormal"/>
      </w:pPr>
    </w:p>
    <w:p w14:paraId="291AD927" w14:textId="77777777" w:rsidR="00DA7739" w:rsidRPr="005D2C6B" w:rsidRDefault="00DA7739" w:rsidP="00F45A09">
      <w:pPr>
        <w:pStyle w:val="DefenceNormal"/>
      </w:pPr>
    </w:p>
    <w:p w14:paraId="06098151" w14:textId="77777777" w:rsidR="00DA7739" w:rsidRPr="005D2C6B" w:rsidRDefault="00DA7739" w:rsidP="001757C5">
      <w:pPr>
        <w:pStyle w:val="DefenceNormal"/>
        <w:sectPr w:rsidR="00DA7739" w:rsidRPr="005D2C6B">
          <w:headerReference w:type="first" r:id="rId18"/>
          <w:footerReference w:type="first" r:id="rId19"/>
          <w:endnotePr>
            <w:numFmt w:val="decimal"/>
          </w:endnotePr>
          <w:pgSz w:w="11905" w:h="16837"/>
          <w:pgMar w:top="1134" w:right="1134" w:bottom="566" w:left="1417" w:header="1134" w:footer="566" w:gutter="0"/>
          <w:pgNumType w:start="1"/>
          <w:cols w:space="720"/>
          <w:noEndnote/>
        </w:sectPr>
      </w:pPr>
    </w:p>
    <w:p w14:paraId="35B2B33A" w14:textId="77777777" w:rsidR="00DA7739" w:rsidRPr="005D2C6B" w:rsidRDefault="00DA7739" w:rsidP="00806A79">
      <w:pPr>
        <w:pStyle w:val="DefenceHeading9"/>
      </w:pPr>
      <w:bookmarkStart w:id="6" w:name="_Toc46757475"/>
      <w:bookmarkStart w:id="7" w:name="_Toc184218452"/>
      <w:r w:rsidRPr="005D2C6B">
        <w:lastRenderedPageBreak/>
        <w:t>CONDITIONS OF CONTRACT</w:t>
      </w:r>
      <w:bookmarkEnd w:id="6"/>
      <w:bookmarkEnd w:id="7"/>
    </w:p>
    <w:p w14:paraId="239297C1" w14:textId="77777777" w:rsidR="00DA7739" w:rsidRPr="005D2C6B" w:rsidRDefault="00DA7739" w:rsidP="00E77805">
      <w:pPr>
        <w:pStyle w:val="DefenceHeading1"/>
        <w:numPr>
          <w:ilvl w:val="0"/>
          <w:numId w:val="2"/>
        </w:numPr>
      </w:pPr>
      <w:bookmarkStart w:id="8" w:name="_Ref71640353"/>
      <w:bookmarkStart w:id="9" w:name="_Toc46757476"/>
      <w:bookmarkStart w:id="10" w:name="_Toc184218453"/>
      <w:r w:rsidRPr="005D2C6B">
        <w:t>GLOSSARY OF TERMS, INTERPRETATION AND MISCELLANEOUS</w:t>
      </w:r>
      <w:bookmarkEnd w:id="8"/>
      <w:bookmarkEnd w:id="9"/>
      <w:bookmarkEnd w:id="10"/>
    </w:p>
    <w:p w14:paraId="49D49F3B" w14:textId="77777777" w:rsidR="00DA7739" w:rsidRPr="005D2C6B" w:rsidRDefault="00DA7739" w:rsidP="00F015B7">
      <w:pPr>
        <w:pStyle w:val="DefenceHeading2"/>
        <w:numPr>
          <w:ilvl w:val="1"/>
          <w:numId w:val="52"/>
        </w:numPr>
      </w:pPr>
      <w:bookmarkStart w:id="11" w:name="_Ref71631976"/>
      <w:bookmarkStart w:id="12" w:name="_Ref71631998"/>
      <w:bookmarkStart w:id="13" w:name="_Ref71632377"/>
      <w:bookmarkStart w:id="14" w:name="_Ref71632563"/>
      <w:bookmarkStart w:id="15" w:name="_Ref71632572"/>
      <w:bookmarkStart w:id="16" w:name="_Ref71638132"/>
      <w:bookmarkStart w:id="17" w:name="_Ref71640362"/>
      <w:bookmarkStart w:id="18" w:name="_Toc46757477"/>
      <w:bookmarkStart w:id="19" w:name="_Toc184218454"/>
      <w:r w:rsidRPr="005D2C6B">
        <w:t>Glossary of Terms</w:t>
      </w:r>
      <w:bookmarkEnd w:id="11"/>
      <w:bookmarkEnd w:id="12"/>
      <w:bookmarkEnd w:id="13"/>
      <w:bookmarkEnd w:id="14"/>
      <w:bookmarkEnd w:id="15"/>
      <w:bookmarkEnd w:id="16"/>
      <w:bookmarkEnd w:id="17"/>
      <w:bookmarkEnd w:id="18"/>
      <w:bookmarkEnd w:id="19"/>
    </w:p>
    <w:p w14:paraId="7CED6549" w14:textId="242626E0" w:rsidR="004265AD" w:rsidRPr="005D2C6B" w:rsidRDefault="00DA7739" w:rsidP="001757C5">
      <w:pPr>
        <w:pStyle w:val="DefenceNormal"/>
      </w:pPr>
      <w:bookmarkStart w:id="20" w:name="_Hlk110692581"/>
      <w:r w:rsidRPr="005D2C6B">
        <w:t>Unless the context otherwise indicates, whenever used in th</w:t>
      </w:r>
      <w:r w:rsidR="006A3EB9">
        <w:t>e</w:t>
      </w:r>
      <w:r w:rsidRPr="005D2C6B">
        <w:t xml:space="preserve"> </w:t>
      </w:r>
      <w:r w:rsidR="008A3BB2" w:rsidRPr="00B644E7">
        <w:t>Contract</w:t>
      </w:r>
      <w:r w:rsidRPr="005D2C6B">
        <w:t xml:space="preserve">, each word or phrase in the headings in </w:t>
      </w:r>
      <w:r w:rsidR="007935E1">
        <w:t>clause</w:t>
      </w:r>
      <w:r w:rsidR="005247DE" w:rsidRPr="005D2C6B">
        <w:t> </w:t>
      </w:r>
      <w:r w:rsidR="005247DE" w:rsidRPr="005D2C6B">
        <w:fldChar w:fldCharType="begin"/>
      </w:r>
      <w:r w:rsidR="005247DE" w:rsidRPr="005D2C6B">
        <w:instrText xml:space="preserve"> REF _Ref71631998 \w \h </w:instrText>
      </w:r>
      <w:r w:rsidR="005D2C6B">
        <w:instrText xml:space="preserve"> \* MERGEFORMAT </w:instrText>
      </w:r>
      <w:r w:rsidR="005247DE" w:rsidRPr="005D2C6B">
        <w:fldChar w:fldCharType="separate"/>
      </w:r>
      <w:r w:rsidR="00FA7AC1">
        <w:t>1.1</w:t>
      </w:r>
      <w:r w:rsidR="005247DE" w:rsidRPr="005D2C6B">
        <w:fldChar w:fldCharType="end"/>
      </w:r>
      <w:r w:rsidRPr="005D2C6B">
        <w:t xml:space="preserve"> has the meaning given to it under the relevant heading.</w:t>
      </w:r>
    </w:p>
    <w:p w14:paraId="2ADC5CEE" w14:textId="77777777" w:rsidR="0094346A" w:rsidRPr="005D2C6B" w:rsidRDefault="0094346A" w:rsidP="00276CD7">
      <w:pPr>
        <w:pStyle w:val="DefenceBoldNormal"/>
      </w:pPr>
      <w:bookmarkStart w:id="21" w:name="AccreditedBuildingSurveyor"/>
      <w:r w:rsidRPr="005D2C6B">
        <w:t>Accredited Building Surveyor</w:t>
      </w:r>
      <w:bookmarkEnd w:id="21"/>
    </w:p>
    <w:p w14:paraId="62E5D2ED" w14:textId="0F961604" w:rsidR="0094346A" w:rsidRPr="005D2C6B" w:rsidRDefault="0094346A" w:rsidP="0094346A">
      <w:pPr>
        <w:pStyle w:val="DefenceDefinition0"/>
      </w:pPr>
      <w:r w:rsidRPr="005D2C6B">
        <w:t xml:space="preserve">A person who </w:t>
      </w:r>
      <w:r w:rsidR="00836C6D">
        <w:t>meets all requirements of a "building surveyor" in accordance with and as defined in the Building Works Manual.</w:t>
      </w:r>
    </w:p>
    <w:p w14:paraId="070345A0" w14:textId="77777777" w:rsidR="00436CFC" w:rsidRPr="009445B5" w:rsidRDefault="00436CFC" w:rsidP="00436CFC">
      <w:pPr>
        <w:pStyle w:val="DefenceBoldNormal"/>
      </w:pPr>
      <w:bookmarkStart w:id="22" w:name="ACM"/>
      <w:r w:rsidRPr="009445B5">
        <w:t>ACM</w:t>
      </w:r>
      <w:bookmarkEnd w:id="22"/>
    </w:p>
    <w:p w14:paraId="2392AFEB" w14:textId="7BF33908" w:rsidR="00436CFC" w:rsidRPr="009445B5" w:rsidRDefault="008B19BD" w:rsidP="00175F98">
      <w:pPr>
        <w:pStyle w:val="DefenceDefinition0"/>
      </w:pPr>
      <w:r>
        <w:t>H</w:t>
      </w:r>
      <w:r w:rsidR="00175F98" w:rsidRPr="00175F98">
        <w:t xml:space="preserve">as the meaning given in subregulation 5(1) of the </w:t>
      </w:r>
      <w:r w:rsidR="00175F98" w:rsidRPr="00E454B2">
        <w:rPr>
          <w:i/>
        </w:rPr>
        <w:t>Work Health and Safety Regulations 2011</w:t>
      </w:r>
      <w:r w:rsidR="00175F98" w:rsidRPr="00175F98">
        <w:t xml:space="preserve"> (Cth)</w:t>
      </w:r>
      <w:r w:rsidR="00436CFC" w:rsidRPr="009445B5">
        <w:t>.</w:t>
      </w:r>
    </w:p>
    <w:p w14:paraId="4D7384F7" w14:textId="77777777" w:rsidR="00DA7739" w:rsidRPr="005D2C6B" w:rsidRDefault="00DA7739" w:rsidP="00DE2244">
      <w:pPr>
        <w:pStyle w:val="DefenceBoldNormal"/>
      </w:pPr>
      <w:bookmarkStart w:id="23" w:name="ActOfPrevention"/>
      <w:r w:rsidRPr="005D2C6B">
        <w:t>Act of Prevention</w:t>
      </w:r>
      <w:bookmarkEnd w:id="23"/>
    </w:p>
    <w:p w14:paraId="63C0D337" w14:textId="77777777" w:rsidR="00DA7739" w:rsidRPr="005D2C6B" w:rsidRDefault="00DA7739" w:rsidP="00DE2244">
      <w:pPr>
        <w:pStyle w:val="DefenceDefinition0"/>
      </w:pPr>
      <w:r w:rsidRPr="005D2C6B">
        <w:t>Any one of:</w:t>
      </w:r>
    </w:p>
    <w:p w14:paraId="7773DCDD" w14:textId="069008E3" w:rsidR="00DA7739" w:rsidRPr="005D2C6B" w:rsidRDefault="00DA7739" w:rsidP="00F45A09">
      <w:pPr>
        <w:pStyle w:val="DefenceDefinitionNum"/>
      </w:pPr>
      <w:r w:rsidRPr="005D2C6B">
        <w:t xml:space="preserve">a breach of the </w:t>
      </w:r>
      <w:r w:rsidR="008A3BB2" w:rsidRPr="00B644E7">
        <w:t>Contract</w:t>
      </w:r>
      <w:r w:rsidR="00FC355D">
        <w:t xml:space="preserve"> </w:t>
      </w:r>
      <w:r w:rsidRPr="005D2C6B">
        <w:t xml:space="preserve">by the </w:t>
      </w:r>
      <w:r w:rsidR="001C716E" w:rsidRPr="00B644E7">
        <w:t>Commonwealth</w:t>
      </w:r>
      <w:r w:rsidRPr="005D2C6B">
        <w:t>;</w:t>
      </w:r>
    </w:p>
    <w:p w14:paraId="32ECFC1A" w14:textId="2C5910BD" w:rsidR="00DA7739" w:rsidRPr="005D2C6B" w:rsidRDefault="00DA7739" w:rsidP="00271D0D">
      <w:pPr>
        <w:pStyle w:val="DefenceDefinitionNum"/>
      </w:pPr>
      <w:bookmarkStart w:id="24" w:name="_Ref124359240"/>
      <w:r w:rsidRPr="005D2C6B">
        <w:t xml:space="preserve">any other act or omission of the </w:t>
      </w:r>
      <w:r w:rsidR="001C716E" w:rsidRPr="00B644E7">
        <w:t>Commonwealth</w:t>
      </w:r>
      <w:r w:rsidRPr="005D2C6B">
        <w:t xml:space="preserve">, the </w:t>
      </w:r>
      <w:r w:rsidR="00FE6434" w:rsidRPr="00B644E7">
        <w:t>Contract Administrator</w:t>
      </w:r>
      <w:r w:rsidRPr="005D2C6B">
        <w:t xml:space="preserve"> or an </w:t>
      </w:r>
      <w:r w:rsidR="005F5954" w:rsidRPr="00B644E7">
        <w:t>Other Contractor</w:t>
      </w:r>
      <w:r w:rsidRPr="005D2C6B">
        <w:t xml:space="preserve"> engaged by the </w:t>
      </w:r>
      <w:r w:rsidR="001C716E" w:rsidRPr="00B644E7">
        <w:t>Commonwealth</w:t>
      </w:r>
      <w:r w:rsidRPr="005D2C6B">
        <w:t>; or</w:t>
      </w:r>
      <w:bookmarkEnd w:id="24"/>
    </w:p>
    <w:p w14:paraId="489047FD" w14:textId="444BCADC" w:rsidR="00DA7739" w:rsidRDefault="00DA7739" w:rsidP="00271D0D">
      <w:pPr>
        <w:pStyle w:val="DefenceDefinitionNum"/>
      </w:pPr>
      <w:r w:rsidRPr="005D2C6B">
        <w:t xml:space="preserve">a </w:t>
      </w:r>
      <w:r w:rsidR="00D025B5" w:rsidRPr="00B644E7">
        <w:t>Variation</w:t>
      </w:r>
      <w:r w:rsidRPr="005D2C6B">
        <w:t xml:space="preserve"> the subject of a </w:t>
      </w:r>
      <w:r w:rsidR="002A3FB8" w:rsidRPr="00B644E7">
        <w:t>direction</w:t>
      </w:r>
      <w:r w:rsidRPr="005D2C6B">
        <w:t xml:space="preserve"> by the </w:t>
      </w:r>
      <w:r w:rsidR="00944B08" w:rsidRPr="00B644E7">
        <w:t>Contract Administrator</w:t>
      </w:r>
      <w:r w:rsidRPr="005D2C6B">
        <w:t xml:space="preserve">, except where the </w:t>
      </w:r>
      <w:r w:rsidR="00D025B5" w:rsidRPr="00B644E7">
        <w:t>Variation</w:t>
      </w:r>
      <w:r w:rsidRPr="005D2C6B">
        <w:t xml:space="preserve"> is instructed in the circumstances described in clause</w:t>
      </w:r>
      <w:r w:rsidR="005247DE" w:rsidRPr="005D2C6B">
        <w:t> </w:t>
      </w:r>
      <w:r w:rsidR="00B21C16">
        <w:fldChar w:fldCharType="begin"/>
      </w:r>
      <w:r w:rsidR="00B21C16">
        <w:instrText xml:space="preserve"> REF _Ref459974344 \w \h </w:instrText>
      </w:r>
      <w:r w:rsidR="00B21C16">
        <w:fldChar w:fldCharType="separate"/>
      </w:r>
      <w:r w:rsidR="00FA7AC1">
        <w:t>9.9(b)</w:t>
      </w:r>
      <w:r w:rsidR="00B21C16">
        <w:fldChar w:fldCharType="end"/>
      </w:r>
      <w:r w:rsidR="00056A3C">
        <w:t>,</w:t>
      </w:r>
      <w:r w:rsidR="007C7355" w:rsidRPr="005D2C6B">
        <w:t xml:space="preserve"> </w:t>
      </w:r>
    </w:p>
    <w:p w14:paraId="622686E1" w14:textId="124D47F2" w:rsidR="00056A3C" w:rsidRDefault="00056A3C" w:rsidP="001D50A4">
      <w:pPr>
        <w:pStyle w:val="DefenceDefinition0"/>
      </w:pPr>
      <w:r w:rsidRPr="001F33F3">
        <w:t>but excluding any act or omission</w:t>
      </w:r>
      <w:r w:rsidR="00F478D3" w:rsidRPr="001F33F3">
        <w:t xml:space="preserve"> of </w:t>
      </w:r>
      <w:r w:rsidR="00F8705E">
        <w:t xml:space="preserve">any person specified in paragraph </w:t>
      </w:r>
      <w:r w:rsidR="00F8705E">
        <w:fldChar w:fldCharType="begin"/>
      </w:r>
      <w:r w:rsidR="00F8705E">
        <w:instrText xml:space="preserve"> REF _Ref124359240 \n \h </w:instrText>
      </w:r>
      <w:r w:rsidR="00F8705E">
        <w:fldChar w:fldCharType="separate"/>
      </w:r>
      <w:r w:rsidR="00FA7AC1">
        <w:t>(b)</w:t>
      </w:r>
      <w:r w:rsidR="00F8705E">
        <w:fldChar w:fldCharType="end"/>
      </w:r>
      <w:r w:rsidR="00F478D3" w:rsidRPr="001F33F3">
        <w:t xml:space="preserve"> </w:t>
      </w:r>
      <w:r w:rsidRPr="001F33F3">
        <w:t xml:space="preserve">in accordance with </w:t>
      </w:r>
      <w:r w:rsidR="00F478D3" w:rsidRPr="001F33F3">
        <w:t xml:space="preserve">or otherwise permitted by </w:t>
      </w:r>
      <w:r w:rsidRPr="001F33F3">
        <w:t xml:space="preserve">the </w:t>
      </w:r>
      <w:r w:rsidR="00D00C3A" w:rsidRPr="00B644E7">
        <w:t>Contract</w:t>
      </w:r>
      <w:r w:rsidRPr="001F33F3">
        <w:t>.</w:t>
      </w:r>
    </w:p>
    <w:p w14:paraId="53958B75" w14:textId="77777777" w:rsidR="00802374" w:rsidRPr="00DD0A33" w:rsidRDefault="00802374" w:rsidP="00802374">
      <w:pPr>
        <w:pStyle w:val="DefenceDefinition0"/>
        <w:rPr>
          <w:b/>
          <w:bCs/>
        </w:rPr>
      </w:pPr>
      <w:r w:rsidRPr="00DD0A33">
        <w:rPr>
          <w:b/>
          <w:bCs/>
        </w:rPr>
        <w:t>Apprentice</w:t>
      </w:r>
    </w:p>
    <w:p w14:paraId="2B13E218" w14:textId="77777777" w:rsidR="00802374" w:rsidRDefault="00802374" w:rsidP="00802374">
      <w:pPr>
        <w:pStyle w:val="DefenceDefinition0"/>
      </w:pPr>
      <w:r>
        <w:t>A person who is:</w:t>
      </w:r>
    </w:p>
    <w:p w14:paraId="34D57D59" w14:textId="1501239A" w:rsidR="00802374" w:rsidRDefault="00802374" w:rsidP="00802374">
      <w:pPr>
        <w:pStyle w:val="DefenceDefinitionNum"/>
      </w:pPr>
      <w:r>
        <w:t>employed under a legally binding agreement between an employer and that person administered under State or Territory legislation</w:t>
      </w:r>
      <w:r w:rsidR="00516DD4">
        <w:t xml:space="preserve"> which has been registered with, and validated by, the relevant State or Territory training authority; </w:t>
      </w:r>
      <w:r>
        <w:t xml:space="preserve"> </w:t>
      </w:r>
    </w:p>
    <w:p w14:paraId="7D3695DF" w14:textId="77777777" w:rsidR="00802374" w:rsidRDefault="00802374" w:rsidP="00802374">
      <w:pPr>
        <w:pStyle w:val="DefenceDefinitionNum"/>
      </w:pPr>
      <w:r>
        <w:t xml:space="preserve">undertaking paid work and structured training which comprises both on and off the job training; </w:t>
      </w:r>
    </w:p>
    <w:p w14:paraId="32208459" w14:textId="77777777" w:rsidR="00802374" w:rsidRDefault="00802374" w:rsidP="00802374">
      <w:pPr>
        <w:pStyle w:val="DefenceDefinitionNum"/>
      </w:pPr>
      <w:r>
        <w:t>undertaking a negotiated training program that involves obtaining a nationally recognised qualification; and</w:t>
      </w:r>
    </w:p>
    <w:p w14:paraId="35D7F3D3" w14:textId="20220AC4" w:rsidR="00802374" w:rsidRPr="005D2C6B" w:rsidRDefault="00802374" w:rsidP="005A105E">
      <w:pPr>
        <w:pStyle w:val="DefenceDefinitionNum"/>
      </w:pPr>
      <w:r>
        <w:t>either directly employed by the Contractor or its subcontractors or indirectly employed through a group training organisation to work on the Contractor's Activities or the Works.</w:t>
      </w:r>
    </w:p>
    <w:p w14:paraId="7B115AFF" w14:textId="77777777" w:rsidR="00DA7739" w:rsidRPr="005D2C6B" w:rsidRDefault="00DA7739" w:rsidP="00DE2244">
      <w:pPr>
        <w:pStyle w:val="DefenceBoldNormal"/>
      </w:pPr>
      <w:bookmarkStart w:id="25" w:name="Approval"/>
      <w:r w:rsidRPr="005D2C6B">
        <w:t>Approval</w:t>
      </w:r>
      <w:bookmarkEnd w:id="25"/>
    </w:p>
    <w:p w14:paraId="63DCF31A" w14:textId="5FEBE6BD" w:rsidR="00DA7739" w:rsidRPr="005D2C6B" w:rsidRDefault="00DA7739" w:rsidP="00DE2244">
      <w:pPr>
        <w:pStyle w:val="DefenceDefinition0"/>
      </w:pPr>
      <w:r w:rsidRPr="005D2C6B">
        <w:t xml:space="preserve">Any licence, permit, consent, </w:t>
      </w:r>
      <w:r w:rsidR="002D5999">
        <w:t>a</w:t>
      </w:r>
      <w:r w:rsidR="002D5999" w:rsidRPr="002D5999">
        <w:t>pproval</w:t>
      </w:r>
      <w:r w:rsidRPr="005D2C6B">
        <w:t xml:space="preserve">, determination, certificate, notice or other requirement of any </w:t>
      </w:r>
      <w:r w:rsidR="001C716E" w:rsidRPr="00B644E7">
        <w:t>Commonwealth</w:t>
      </w:r>
      <w:r w:rsidRPr="005D2C6B">
        <w:t xml:space="preserve">, State, Territory or local authority, body or other organisation having any jurisdiction in connection </w:t>
      </w:r>
      <w:r w:rsidRPr="001F33F3">
        <w:t xml:space="preserve">with the </w:t>
      </w:r>
      <w:r w:rsidR="00453849" w:rsidRPr="00B644E7">
        <w:t>Site</w:t>
      </w:r>
      <w:r w:rsidRPr="001F33F3">
        <w:t xml:space="preserve">, the </w:t>
      </w:r>
      <w:r w:rsidR="000B3220" w:rsidRPr="00B644E7">
        <w:t>Contractor's Activities</w:t>
      </w:r>
      <w:r w:rsidRPr="001F33F3">
        <w:t xml:space="preserve"> </w:t>
      </w:r>
      <w:r w:rsidR="00255151">
        <w:t xml:space="preserve">or </w:t>
      </w:r>
      <w:r w:rsidR="00255151" w:rsidRPr="001F33F3">
        <w:t xml:space="preserve">the </w:t>
      </w:r>
      <w:r w:rsidR="00D025B5" w:rsidRPr="00B644E7">
        <w:t>Works</w:t>
      </w:r>
      <w:r w:rsidR="00255151" w:rsidRPr="001F33F3">
        <w:t xml:space="preserve"> </w:t>
      </w:r>
      <w:r w:rsidRPr="001F33F3">
        <w:t xml:space="preserve">or under any applicable </w:t>
      </w:r>
      <w:r w:rsidRPr="00B644E7">
        <w:t>Statutory Requirement</w:t>
      </w:r>
      <w:r w:rsidRPr="001F33F3">
        <w:t>, which</w:t>
      </w:r>
      <w:r w:rsidRPr="005D2C6B">
        <w:t xml:space="preserve"> must be obtained or satisfied to:</w:t>
      </w:r>
    </w:p>
    <w:p w14:paraId="2E672010" w14:textId="6E51974D" w:rsidR="00DA7739" w:rsidRPr="005D2C6B" w:rsidRDefault="00DA7739" w:rsidP="00D33BF3">
      <w:pPr>
        <w:pStyle w:val="DefenceDefinitionNum"/>
        <w:tabs>
          <w:tab w:val="clear" w:pos="964"/>
          <w:tab w:val="num" w:pos="-964"/>
        </w:tabs>
      </w:pPr>
      <w:r w:rsidRPr="005D2C6B">
        <w:t xml:space="preserve">carry out the </w:t>
      </w:r>
      <w:r w:rsidR="000B3220" w:rsidRPr="00B644E7">
        <w:t>Contractor's Activities</w:t>
      </w:r>
      <w:r w:rsidR="00255151">
        <w:t xml:space="preserve"> or </w:t>
      </w:r>
      <w:r w:rsidR="00255151" w:rsidRPr="001F33F3">
        <w:t xml:space="preserve">the </w:t>
      </w:r>
      <w:r w:rsidR="00D025B5" w:rsidRPr="00B644E7">
        <w:t>Works</w:t>
      </w:r>
      <w:r w:rsidRPr="005D2C6B">
        <w:t>; or</w:t>
      </w:r>
    </w:p>
    <w:p w14:paraId="4545C3B4" w14:textId="398809E6" w:rsidR="00DA7739" w:rsidRPr="005D2C6B" w:rsidRDefault="00DA7739" w:rsidP="00D33BF3">
      <w:pPr>
        <w:pStyle w:val="DefenceDefinitionNum"/>
        <w:tabs>
          <w:tab w:val="clear" w:pos="964"/>
          <w:tab w:val="num" w:pos="0"/>
        </w:tabs>
      </w:pPr>
      <w:r w:rsidRPr="005D2C6B">
        <w:t>occupy</w:t>
      </w:r>
      <w:r w:rsidR="005A6125">
        <w:t xml:space="preserve">, </w:t>
      </w:r>
      <w:r w:rsidRPr="005D2C6B">
        <w:t>use</w:t>
      </w:r>
      <w:r w:rsidR="005A6125">
        <w:t>, maintain or operate</w:t>
      </w:r>
      <w:r w:rsidRPr="005D2C6B">
        <w:t xml:space="preserve"> the completed </w:t>
      </w:r>
      <w:r w:rsidR="00D025B5" w:rsidRPr="00B644E7">
        <w:t>Works</w:t>
      </w:r>
      <w:r w:rsidRPr="005D2C6B">
        <w:t>.</w:t>
      </w:r>
    </w:p>
    <w:p w14:paraId="2071AB95" w14:textId="77777777" w:rsidR="00DA7739" w:rsidRPr="005D2C6B" w:rsidRDefault="00DA7739" w:rsidP="00DE2244">
      <w:pPr>
        <w:pStyle w:val="DefenceBoldNormal"/>
      </w:pPr>
      <w:bookmarkStart w:id="26" w:name="ApprovedSecurity"/>
      <w:r w:rsidRPr="005D2C6B">
        <w:lastRenderedPageBreak/>
        <w:t>Approved Security</w:t>
      </w:r>
      <w:bookmarkEnd w:id="26"/>
    </w:p>
    <w:p w14:paraId="43D028C7" w14:textId="65CCF8C5" w:rsidR="00DA7739" w:rsidRPr="005D2C6B" w:rsidRDefault="00DA7739" w:rsidP="004753E0">
      <w:pPr>
        <w:pStyle w:val="DefenceDefinition0"/>
        <w:rPr>
          <w:b/>
        </w:rPr>
      </w:pPr>
      <w:r w:rsidRPr="005D2C6B">
        <w:t xml:space="preserve">An unconditional undertaking (duly stamped) in the form set out in the </w:t>
      </w:r>
      <w:r w:rsidR="00242353" w:rsidRPr="00B644E7">
        <w:t>Schedule of Collateral Documents</w:t>
      </w:r>
      <w:r w:rsidRPr="005D2C6B">
        <w:t xml:space="preserve"> and otherwise on terms and given by a financial institution </w:t>
      </w:r>
      <w:r w:rsidR="00156F83">
        <w:t xml:space="preserve">(including an Australian Prudential Regulation Authority-regulated insurer) </w:t>
      </w:r>
      <w:r w:rsidRPr="005D2C6B">
        <w:t xml:space="preserve">approved by the </w:t>
      </w:r>
      <w:r w:rsidR="001C716E" w:rsidRPr="00B644E7">
        <w:t>Commonwealth</w:t>
      </w:r>
      <w:r w:rsidRPr="005D2C6B">
        <w:t>.</w:t>
      </w:r>
    </w:p>
    <w:p w14:paraId="2A8642DF" w14:textId="77777777" w:rsidR="008B19BD" w:rsidRDefault="00175F98" w:rsidP="00E41208">
      <w:pPr>
        <w:pStyle w:val="DefenceBoldNormal"/>
      </w:pPr>
      <w:bookmarkStart w:id="27" w:name="ASDCertifiedCloudServicesList"/>
      <w:r w:rsidRPr="00175F98">
        <w:t>Asbestos</w:t>
      </w:r>
    </w:p>
    <w:p w14:paraId="5DA7B313" w14:textId="5F16E94D" w:rsidR="00175F98" w:rsidRPr="00E454B2" w:rsidRDefault="008B19BD" w:rsidP="00C33F70">
      <w:pPr>
        <w:pStyle w:val="DefenceDefinition0"/>
      </w:pPr>
      <w:r>
        <w:t>H</w:t>
      </w:r>
      <w:r w:rsidR="00175F98" w:rsidRPr="00E454B2">
        <w:t xml:space="preserve">as the meaning given in subregulation 5(1) of the </w:t>
      </w:r>
      <w:r w:rsidR="00175F98" w:rsidRPr="00E454B2">
        <w:rPr>
          <w:i/>
        </w:rPr>
        <w:t>Work Health and Safety Regulations</w:t>
      </w:r>
      <w:r w:rsidR="00175F98" w:rsidRPr="00E454B2">
        <w:t xml:space="preserve"> </w:t>
      </w:r>
      <w:r w:rsidR="00175F98" w:rsidRPr="000C284D">
        <w:rPr>
          <w:i/>
        </w:rPr>
        <w:t>2011</w:t>
      </w:r>
      <w:r w:rsidR="00175F98" w:rsidRPr="00E454B2">
        <w:t xml:space="preserve"> (Cth).</w:t>
      </w:r>
    </w:p>
    <w:p w14:paraId="6CACEE7C" w14:textId="77777777" w:rsidR="00F01EBF" w:rsidRPr="001F15DD" w:rsidRDefault="00F01EBF" w:rsidP="00F01EBF">
      <w:pPr>
        <w:pStyle w:val="DefenceBoldNormal"/>
      </w:pPr>
      <w:bookmarkStart w:id="28" w:name="ASEE"/>
      <w:bookmarkEnd w:id="27"/>
      <w:r w:rsidRPr="001F15DD">
        <w:t>Asbestos Management Plan</w:t>
      </w:r>
    </w:p>
    <w:p w14:paraId="41460375" w14:textId="77777777" w:rsidR="00F01EBF" w:rsidRPr="00303DE7" w:rsidRDefault="00F01EBF" w:rsidP="00F01EBF">
      <w:pPr>
        <w:pStyle w:val="DefenceDefinition0"/>
      </w:pPr>
      <w:r w:rsidRPr="001F15DD">
        <w:t xml:space="preserve">The Security and Estate Group Asbestos Management Plan dated 15 December 2023, available at https://www.defence.gov.au/business-industry/industry-governance/industry-regulations/security-and-estate-asbestos-management-plan, as amended </w:t>
      </w:r>
      <w:r w:rsidRPr="00092620">
        <w:t xml:space="preserve">or replaced </w:t>
      </w:r>
      <w:r w:rsidRPr="001F15DD">
        <w:t>from time to time.</w:t>
      </w:r>
    </w:p>
    <w:p w14:paraId="35FF7573" w14:textId="77777777" w:rsidR="00F01EBF" w:rsidRPr="00092620" w:rsidRDefault="00F01EBF" w:rsidP="00F01EBF">
      <w:pPr>
        <w:pStyle w:val="DefenceBoldNormal"/>
      </w:pPr>
      <w:r w:rsidRPr="00092620">
        <w:t>Asbestos Related Activities</w:t>
      </w:r>
    </w:p>
    <w:p w14:paraId="24497D5E" w14:textId="77777777" w:rsidR="00F01EBF" w:rsidRPr="00092620" w:rsidRDefault="00F01EBF" w:rsidP="00F01EBF">
      <w:pPr>
        <w:pStyle w:val="DefenceBoldNormal"/>
        <w:rPr>
          <w:b w:val="0"/>
          <w:bCs/>
        </w:rPr>
      </w:pPr>
      <w:r w:rsidRPr="00092620">
        <w:rPr>
          <w:b w:val="0"/>
          <w:bCs/>
        </w:rPr>
        <w:t xml:space="preserve">Any activity relating to Asbestos, including the: </w:t>
      </w:r>
    </w:p>
    <w:p w14:paraId="325B48A7" w14:textId="77777777" w:rsidR="00F01EBF" w:rsidRPr="00674199" w:rsidRDefault="00F01EBF" w:rsidP="00F01EBF">
      <w:pPr>
        <w:pStyle w:val="DefenceDefinitionNum"/>
        <w:tabs>
          <w:tab w:val="clear" w:pos="964"/>
          <w:tab w:val="num" w:pos="0"/>
        </w:tabs>
        <w:rPr>
          <w:b/>
        </w:rPr>
      </w:pPr>
      <w:r w:rsidRPr="001F15DD">
        <w:rPr>
          <w:color w:val="auto"/>
        </w:rPr>
        <w:t xml:space="preserve">management, handling, </w:t>
      </w:r>
      <w:r w:rsidRPr="00674199">
        <w:rPr>
          <w:color w:val="auto"/>
        </w:rPr>
        <w:t>removal of Asbestos; or</w:t>
      </w:r>
    </w:p>
    <w:p w14:paraId="72FF0FC6" w14:textId="781746E4" w:rsidR="00F01EBF" w:rsidRPr="00092620" w:rsidRDefault="00F01EBF" w:rsidP="00F01EBF">
      <w:pPr>
        <w:pStyle w:val="DefenceDefinitionNum"/>
        <w:tabs>
          <w:tab w:val="clear" w:pos="964"/>
          <w:tab w:val="num" w:pos="0"/>
        </w:tabs>
      </w:pPr>
      <w:r w:rsidRPr="00674199">
        <w:rPr>
          <w:color w:val="auto"/>
        </w:rPr>
        <w:t>remediation of an Asbestos</w:t>
      </w:r>
      <w:r w:rsidRPr="001F15DD">
        <w:rPr>
          <w:color w:val="auto"/>
        </w:rPr>
        <w:t xml:space="preserve"> affected area including the enclosure or sealing of an affected area.</w:t>
      </w:r>
    </w:p>
    <w:p w14:paraId="2A6E77C1" w14:textId="77777777" w:rsidR="001E2065" w:rsidRPr="00052F82" w:rsidRDefault="008B621B" w:rsidP="001D50A4">
      <w:pPr>
        <w:pStyle w:val="DefenceBoldNormal"/>
      </w:pPr>
      <w:bookmarkStart w:id="29" w:name="AustralianPrivacyPrinciple"/>
      <w:bookmarkEnd w:id="28"/>
      <w:r w:rsidRPr="00052F82">
        <w:t>Australian Privacy Principle</w:t>
      </w:r>
      <w:bookmarkEnd w:id="29"/>
    </w:p>
    <w:p w14:paraId="6AF4ECDF" w14:textId="4AE443CA" w:rsidR="008B621B" w:rsidRDefault="001E2065" w:rsidP="001D50A4">
      <w:pPr>
        <w:pStyle w:val="DefenceDefinition0"/>
      </w:pPr>
      <w:r w:rsidRPr="00052F82">
        <w:t>H</w:t>
      </w:r>
      <w:r w:rsidR="008B621B" w:rsidRPr="00052F82">
        <w:t xml:space="preserve">as the meaning given in the </w:t>
      </w:r>
      <w:r w:rsidR="00437E8B" w:rsidRPr="00B644E7">
        <w:t>Privacy Act</w:t>
      </w:r>
      <w:r w:rsidR="008B621B" w:rsidRPr="00052F82">
        <w:t xml:space="preserve">. </w:t>
      </w:r>
    </w:p>
    <w:p w14:paraId="3283C450" w14:textId="77777777" w:rsidR="00A41561" w:rsidRPr="00DD0A33" w:rsidRDefault="00A41561" w:rsidP="00A41561">
      <w:pPr>
        <w:pStyle w:val="DefenceDefinition0"/>
        <w:rPr>
          <w:b/>
          <w:bCs/>
        </w:rPr>
      </w:pPr>
      <w:r w:rsidRPr="00DD0A33">
        <w:rPr>
          <w:b/>
          <w:bCs/>
        </w:rPr>
        <w:t xml:space="preserve">Australian Skills Guarantee Procurement Connected Policy </w:t>
      </w:r>
    </w:p>
    <w:p w14:paraId="55975219" w14:textId="1436C970" w:rsidR="00A41561" w:rsidRPr="008B621B" w:rsidRDefault="00A41561" w:rsidP="00A41561">
      <w:pPr>
        <w:pStyle w:val="DefenceDefinition0"/>
      </w:pPr>
      <w:r>
        <w:t>T</w:t>
      </w:r>
      <w:r w:rsidRPr="00A678D3">
        <w:t>he Australian Skills Guarantee Procurement Connected Policy available at https://www.dewr.gov.au/australian-skills-guarantee, as amended from time to time</w:t>
      </w:r>
      <w:r>
        <w:t>.</w:t>
      </w:r>
    </w:p>
    <w:p w14:paraId="513004F9" w14:textId="77777777" w:rsidR="00DA7739" w:rsidRPr="005D2C6B" w:rsidRDefault="00DA7739" w:rsidP="00DE2244">
      <w:pPr>
        <w:pStyle w:val="DefenceBoldNormal"/>
      </w:pPr>
      <w:bookmarkStart w:id="30" w:name="AwardDate"/>
      <w:r w:rsidRPr="005D2C6B">
        <w:t>Award Date</w:t>
      </w:r>
      <w:bookmarkEnd w:id="30"/>
    </w:p>
    <w:p w14:paraId="3A3B95E8" w14:textId="087F3DF6" w:rsidR="00D01FA7" w:rsidRDefault="00DA7739" w:rsidP="00D01FA7">
      <w:pPr>
        <w:pStyle w:val="DefenceDefinition0"/>
      </w:pPr>
      <w:r w:rsidRPr="005D2C6B">
        <w:t>The date</w:t>
      </w:r>
      <w:r w:rsidR="00D01FA7">
        <w:t xml:space="preserve"> </w:t>
      </w:r>
      <w:r w:rsidR="00D01FA7" w:rsidRPr="00D01FA7">
        <w:t xml:space="preserve">on which the Formal Agreement, to which these Conditions of </w:t>
      </w:r>
      <w:r w:rsidR="008A3BB2" w:rsidRPr="00B644E7">
        <w:t>Contract</w:t>
      </w:r>
      <w:r w:rsidR="00D01FA7" w:rsidRPr="00D01FA7">
        <w:t xml:space="preserve"> are attached, has been completed </w:t>
      </w:r>
      <w:r w:rsidR="00D01FA7" w:rsidRPr="001F33F3">
        <w:t xml:space="preserve">and signed by the </w:t>
      </w:r>
      <w:r w:rsidR="001C716E" w:rsidRPr="00B644E7">
        <w:t>Commonwealth</w:t>
      </w:r>
      <w:r w:rsidR="00D01FA7" w:rsidRPr="001F33F3">
        <w:t xml:space="preserve"> and the </w:t>
      </w:r>
      <w:r w:rsidR="000B3220" w:rsidRPr="00B644E7">
        <w:t>Contractor</w:t>
      </w:r>
      <w:r w:rsidR="00D01FA7" w:rsidRPr="001F33F3">
        <w:t>.</w:t>
      </w:r>
    </w:p>
    <w:p w14:paraId="3548D2D2" w14:textId="77777777" w:rsidR="00156F83" w:rsidRPr="009448EA" w:rsidRDefault="00156F83" w:rsidP="00C33F70">
      <w:pPr>
        <w:pStyle w:val="DefenceBoldNormal"/>
      </w:pPr>
      <w:r w:rsidRPr="009448EA">
        <w:t>Building Works Manual</w:t>
      </w:r>
    </w:p>
    <w:p w14:paraId="18FB3602" w14:textId="0077969C" w:rsidR="00156F83" w:rsidRDefault="00156F83" w:rsidP="00232B80">
      <w:pPr>
        <w:pStyle w:val="DefenceDefinition0"/>
      </w:pPr>
      <w:r w:rsidRPr="00B34659">
        <w:t xml:space="preserve">The </w:t>
      </w:r>
      <w:r>
        <w:t>Building Works Manual</w:t>
      </w:r>
      <w:r w:rsidRPr="00B34659">
        <w:t xml:space="preserve"> </w:t>
      </w:r>
      <w:r>
        <w:t xml:space="preserve">- Edition 1 </w:t>
      </w:r>
      <w:r w:rsidRPr="00B34659">
        <w:t xml:space="preserve">dated </w:t>
      </w:r>
      <w:r>
        <w:t>24 August</w:t>
      </w:r>
      <w:r w:rsidRPr="00B34659">
        <w:t xml:space="preserve"> 2020 available </w:t>
      </w:r>
      <w:r w:rsidRPr="00007988">
        <w:t xml:space="preserve">on </w:t>
      </w:r>
      <w:r w:rsidRPr="007E0B7E">
        <w:t xml:space="preserve">the </w:t>
      </w:r>
      <w:r>
        <w:t>Defence Website</w:t>
      </w:r>
      <w:r w:rsidRPr="007E0B7E">
        <w:t>,</w:t>
      </w:r>
      <w:r w:rsidRPr="00924221">
        <w:t xml:space="preserve"> as amended </w:t>
      </w:r>
      <w:r w:rsidR="00766B04">
        <w:t xml:space="preserve">or replaced </w:t>
      </w:r>
      <w:r w:rsidRPr="00924221">
        <w:t>from time to time</w:t>
      </w:r>
      <w:r w:rsidRPr="00B34659">
        <w:t>.</w:t>
      </w:r>
      <w:r>
        <w:t xml:space="preserve"> </w:t>
      </w:r>
    </w:p>
    <w:p w14:paraId="58515CF8" w14:textId="77777777" w:rsidR="006F1200" w:rsidRPr="005D2C6B" w:rsidRDefault="006F1200" w:rsidP="00DE2244">
      <w:pPr>
        <w:pStyle w:val="DefenceBoldNormal"/>
      </w:pPr>
      <w:bookmarkStart w:id="31" w:name="ChangeOfControl"/>
      <w:r w:rsidRPr="005D2C6B">
        <w:t>Change of Control</w:t>
      </w:r>
      <w:bookmarkEnd w:id="31"/>
    </w:p>
    <w:p w14:paraId="44686EBC" w14:textId="23251E05" w:rsidR="006F1200" w:rsidRPr="00B644E7" w:rsidRDefault="006F1200" w:rsidP="00DE2244">
      <w:pPr>
        <w:pStyle w:val="DefenceDefinition0"/>
        <w:rPr>
          <w:bCs/>
        </w:rPr>
      </w:pPr>
      <w:r w:rsidRPr="00B644E7">
        <w:rPr>
          <w:bCs/>
        </w:rPr>
        <w:t xml:space="preserve">In relation to the </w:t>
      </w:r>
      <w:r w:rsidR="000B3220" w:rsidRPr="00B644E7">
        <w:t>Contractor</w:t>
      </w:r>
      <w:r w:rsidRPr="00B644E7">
        <w:rPr>
          <w:bCs/>
        </w:rPr>
        <w:t xml:space="preserve">, where a person who did not (directly or indirectly) effectively </w:t>
      </w:r>
      <w:r w:rsidR="007C1F31" w:rsidRPr="00B644E7">
        <w:rPr>
          <w:bCs/>
        </w:rPr>
        <w:t>Control</w:t>
      </w:r>
      <w:r w:rsidRPr="00B644E7">
        <w:rPr>
          <w:bCs/>
        </w:rPr>
        <w:t xml:space="preserve"> the </w:t>
      </w:r>
      <w:r w:rsidR="000B3220" w:rsidRPr="00B644E7">
        <w:t>Contractor</w:t>
      </w:r>
      <w:r w:rsidR="00A2321F" w:rsidRPr="00B644E7">
        <w:t xml:space="preserve"> </w:t>
      </w:r>
      <w:r w:rsidRPr="00B644E7">
        <w:rPr>
          <w:bCs/>
        </w:rPr>
        <w:t xml:space="preserve">at the Award Date, either alone or together with others, acquires </w:t>
      </w:r>
      <w:r w:rsidR="000B3220" w:rsidRPr="00B644E7">
        <w:rPr>
          <w:bCs/>
        </w:rPr>
        <w:t>Control</w:t>
      </w:r>
      <w:r w:rsidR="00095D3D" w:rsidRPr="00B644E7">
        <w:rPr>
          <w:bCs/>
        </w:rPr>
        <w:t xml:space="preserve"> </w:t>
      </w:r>
      <w:r w:rsidRPr="00B644E7">
        <w:rPr>
          <w:bCs/>
        </w:rPr>
        <w:t xml:space="preserve">of the </w:t>
      </w:r>
      <w:r w:rsidR="000B3220" w:rsidRPr="00B644E7">
        <w:t>Contractor</w:t>
      </w:r>
      <w:r w:rsidRPr="00B644E7">
        <w:rPr>
          <w:bCs/>
        </w:rPr>
        <w:t>.</w:t>
      </w:r>
    </w:p>
    <w:p w14:paraId="756D0307" w14:textId="77777777" w:rsidR="00DA7739" w:rsidRPr="00B644E7" w:rsidRDefault="00DA7739" w:rsidP="00DE2244">
      <w:pPr>
        <w:pStyle w:val="DefenceBoldNormal"/>
      </w:pPr>
      <w:bookmarkStart w:id="32" w:name="Claim"/>
      <w:r w:rsidRPr="00B644E7">
        <w:t>Claim</w:t>
      </w:r>
      <w:bookmarkEnd w:id="32"/>
    </w:p>
    <w:p w14:paraId="721A107C" w14:textId="7B91CBE8" w:rsidR="00DA7739" w:rsidRPr="00B644E7" w:rsidRDefault="00DA7739" w:rsidP="00DE2244">
      <w:pPr>
        <w:pStyle w:val="DefenceDefinition0"/>
      </w:pPr>
      <w:r w:rsidRPr="00B644E7">
        <w:t xml:space="preserve">Includes any claim for an increase in the </w:t>
      </w:r>
      <w:r w:rsidR="000B3220" w:rsidRPr="00B644E7">
        <w:t>Contract Price</w:t>
      </w:r>
      <w:r w:rsidRPr="00B644E7">
        <w:t xml:space="preserve">, </w:t>
      </w:r>
      <w:r w:rsidR="00860AE9" w:rsidRPr="00B644E7">
        <w:t>f</w:t>
      </w:r>
      <w:r w:rsidR="00250C6D" w:rsidRPr="00B644E7">
        <w:t xml:space="preserve">or </w:t>
      </w:r>
      <w:r w:rsidRPr="00B644E7">
        <w:t>payment of money (including damages) or for an extension of time:</w:t>
      </w:r>
    </w:p>
    <w:p w14:paraId="6CF76971" w14:textId="5EBA17DD" w:rsidR="00DA7739" w:rsidRPr="00B644E7" w:rsidRDefault="00DA7739" w:rsidP="00D33BF3">
      <w:pPr>
        <w:pStyle w:val="DefenceDefinitionNum"/>
        <w:tabs>
          <w:tab w:val="clear" w:pos="964"/>
          <w:tab w:val="num" w:pos="0"/>
        </w:tabs>
        <w:rPr>
          <w:color w:val="auto"/>
        </w:rPr>
      </w:pPr>
      <w:r w:rsidRPr="00B644E7">
        <w:rPr>
          <w:color w:val="auto"/>
        </w:rPr>
        <w:t xml:space="preserve">under, arising out of or in connection with the </w:t>
      </w:r>
      <w:r w:rsidR="008A3BB2" w:rsidRPr="00B644E7">
        <w:rPr>
          <w:color w:val="auto"/>
        </w:rPr>
        <w:t>Contract</w:t>
      </w:r>
      <w:r w:rsidRPr="00B644E7">
        <w:rPr>
          <w:color w:val="auto"/>
        </w:rPr>
        <w:t xml:space="preserve">, including any </w:t>
      </w:r>
      <w:r w:rsidR="002A3FB8" w:rsidRPr="00B644E7">
        <w:rPr>
          <w:color w:val="auto"/>
        </w:rPr>
        <w:t>direction</w:t>
      </w:r>
      <w:r w:rsidRPr="00B644E7">
        <w:rPr>
          <w:color w:val="auto"/>
        </w:rPr>
        <w:t xml:space="preserve"> of the </w:t>
      </w:r>
      <w:r w:rsidR="00944B08" w:rsidRPr="00B644E7">
        <w:rPr>
          <w:color w:val="auto"/>
        </w:rPr>
        <w:t>Contract Administrator</w:t>
      </w:r>
      <w:r w:rsidRPr="00B644E7">
        <w:rPr>
          <w:color w:val="auto"/>
        </w:rPr>
        <w:t>;</w:t>
      </w:r>
    </w:p>
    <w:p w14:paraId="6A9512C1" w14:textId="120DE2A4" w:rsidR="00DA7739" w:rsidRPr="00B644E7" w:rsidRDefault="00DA7739" w:rsidP="00D33BF3">
      <w:pPr>
        <w:pStyle w:val="DefenceDefinitionNum"/>
        <w:tabs>
          <w:tab w:val="clear" w:pos="964"/>
          <w:tab w:val="num" w:pos="0"/>
        </w:tabs>
        <w:rPr>
          <w:color w:val="auto"/>
        </w:rPr>
      </w:pPr>
      <w:r w:rsidRPr="00B644E7">
        <w:rPr>
          <w:color w:val="auto"/>
        </w:rPr>
        <w:t xml:space="preserve">arising out of or in connection with the </w:t>
      </w:r>
      <w:r w:rsidR="000B3220" w:rsidRPr="00B644E7">
        <w:rPr>
          <w:color w:val="auto"/>
        </w:rPr>
        <w:t>Contractor's Activities</w:t>
      </w:r>
      <w:r w:rsidRPr="00B644E7">
        <w:rPr>
          <w:color w:val="auto"/>
        </w:rPr>
        <w:t xml:space="preserve">, the </w:t>
      </w:r>
      <w:r w:rsidR="00D025B5" w:rsidRPr="00B644E7">
        <w:rPr>
          <w:color w:val="auto"/>
        </w:rPr>
        <w:t>Works</w:t>
      </w:r>
      <w:r w:rsidRPr="00B644E7">
        <w:rPr>
          <w:color w:val="auto"/>
        </w:rPr>
        <w:t xml:space="preserve"> or either party's conduct before the </w:t>
      </w:r>
      <w:r w:rsidR="008A3BB2" w:rsidRPr="00B644E7">
        <w:rPr>
          <w:color w:val="auto"/>
        </w:rPr>
        <w:t>Contract</w:t>
      </w:r>
      <w:r w:rsidRPr="00B644E7">
        <w:rPr>
          <w:color w:val="auto"/>
        </w:rPr>
        <w:t>; or</w:t>
      </w:r>
    </w:p>
    <w:p w14:paraId="73FD55F2" w14:textId="77777777" w:rsidR="00DA7739" w:rsidRPr="00B644E7" w:rsidRDefault="00DA7739" w:rsidP="00D33BF3">
      <w:pPr>
        <w:pStyle w:val="DefenceDefinitionNum"/>
        <w:tabs>
          <w:tab w:val="clear" w:pos="964"/>
          <w:tab w:val="num" w:pos="0"/>
        </w:tabs>
        <w:rPr>
          <w:color w:val="auto"/>
        </w:rPr>
      </w:pPr>
      <w:r w:rsidRPr="00B644E7">
        <w:rPr>
          <w:color w:val="auto"/>
        </w:rPr>
        <w:t>otherwise at law or in equity including:</w:t>
      </w:r>
    </w:p>
    <w:p w14:paraId="58D70AF7" w14:textId="77777777" w:rsidR="00DA7739" w:rsidRPr="00B644E7" w:rsidRDefault="00DA7739" w:rsidP="00D33BF3">
      <w:pPr>
        <w:pStyle w:val="DefenceDefinitionNum2"/>
        <w:tabs>
          <w:tab w:val="clear" w:pos="1928"/>
          <w:tab w:val="num" w:pos="964"/>
        </w:tabs>
      </w:pPr>
      <w:r w:rsidRPr="00B644E7">
        <w:t>by statute;</w:t>
      </w:r>
    </w:p>
    <w:p w14:paraId="4CCC8EDB" w14:textId="77777777" w:rsidR="00DA7739" w:rsidRPr="00B644E7" w:rsidRDefault="00DA7739" w:rsidP="00D33BF3">
      <w:pPr>
        <w:pStyle w:val="DefenceDefinitionNum2"/>
        <w:tabs>
          <w:tab w:val="clear" w:pos="1928"/>
          <w:tab w:val="num" w:pos="964"/>
        </w:tabs>
      </w:pPr>
      <w:r w:rsidRPr="00B644E7">
        <w:lastRenderedPageBreak/>
        <w:t>in tort for negligence or otherwise, including negligent misrepresentation; or</w:t>
      </w:r>
    </w:p>
    <w:p w14:paraId="5E913B54" w14:textId="77777777" w:rsidR="00DA7739" w:rsidRPr="00B644E7" w:rsidRDefault="00DA7739" w:rsidP="00D33BF3">
      <w:pPr>
        <w:pStyle w:val="DefenceDefinitionNum2"/>
        <w:tabs>
          <w:tab w:val="clear" w:pos="1928"/>
          <w:tab w:val="num" w:pos="964"/>
        </w:tabs>
      </w:pPr>
      <w:r w:rsidRPr="00B644E7">
        <w:t>for restitution.</w:t>
      </w:r>
    </w:p>
    <w:p w14:paraId="049DE235" w14:textId="77777777" w:rsidR="00DA7739" w:rsidRPr="00B644E7" w:rsidRDefault="00DA7739" w:rsidP="008D2B5F">
      <w:pPr>
        <w:pStyle w:val="DefenceBoldNormal"/>
      </w:pPr>
      <w:bookmarkStart w:id="33" w:name="CollateralWarranty"/>
      <w:r w:rsidRPr="00B644E7">
        <w:t>Collateral Warranty</w:t>
      </w:r>
      <w:bookmarkEnd w:id="33"/>
    </w:p>
    <w:p w14:paraId="3D927EB2" w14:textId="4634ACC9" w:rsidR="00A501E3" w:rsidRPr="00B644E7" w:rsidRDefault="00DA7739" w:rsidP="006F58D8">
      <w:pPr>
        <w:pStyle w:val="DefenceDefinition0"/>
        <w:rPr>
          <w:bCs/>
        </w:rPr>
      </w:pPr>
      <w:r w:rsidRPr="00B644E7">
        <w:rPr>
          <w:bCs/>
        </w:rPr>
        <w:t xml:space="preserve">A warranty in the form set out in the </w:t>
      </w:r>
      <w:r w:rsidR="00242353" w:rsidRPr="00B644E7">
        <w:t>Schedule of Collateral Documents</w:t>
      </w:r>
      <w:r w:rsidRPr="00B644E7">
        <w:rPr>
          <w:bCs/>
        </w:rPr>
        <w:t>.</w:t>
      </w:r>
    </w:p>
    <w:p w14:paraId="16F6D74C" w14:textId="77777777" w:rsidR="00DA7739" w:rsidRPr="00B644E7" w:rsidRDefault="00DA7739" w:rsidP="008D2B5F">
      <w:pPr>
        <w:pStyle w:val="DefenceBoldNormal"/>
      </w:pPr>
      <w:bookmarkStart w:id="34" w:name="Commonwealth"/>
      <w:r w:rsidRPr="00B644E7">
        <w:t>Commonwealth</w:t>
      </w:r>
      <w:bookmarkEnd w:id="34"/>
    </w:p>
    <w:p w14:paraId="16AE4F89" w14:textId="5B6F1FB9" w:rsidR="00DA7739" w:rsidRPr="00B644E7" w:rsidRDefault="00DA7739" w:rsidP="00DE2244">
      <w:pPr>
        <w:pStyle w:val="DefenceDefinition0"/>
      </w:pPr>
      <w:r w:rsidRPr="00B644E7">
        <w:t>Commonwealth of Australia.</w:t>
      </w:r>
    </w:p>
    <w:p w14:paraId="0F59319B" w14:textId="77777777" w:rsidR="00A83010" w:rsidRPr="00B644E7" w:rsidRDefault="00A83010" w:rsidP="001D50A4">
      <w:pPr>
        <w:pStyle w:val="DefenceBoldNormal"/>
      </w:pPr>
      <w:bookmarkStart w:id="35" w:name="CommonwealthProcurementRules"/>
      <w:r w:rsidRPr="00B644E7">
        <w:t xml:space="preserve">Commonwealth Procurement </w:t>
      </w:r>
      <w:r w:rsidR="00022B23" w:rsidRPr="00B644E7">
        <w:t>Rules</w:t>
      </w:r>
      <w:bookmarkEnd w:id="35"/>
    </w:p>
    <w:p w14:paraId="6BD0C918" w14:textId="2D42B0D8" w:rsidR="005F4FE8" w:rsidRPr="00074F48" w:rsidRDefault="005F4FE8" w:rsidP="005F4FE8">
      <w:pPr>
        <w:pStyle w:val="DefenceDefinition0"/>
      </w:pPr>
      <w:r w:rsidRPr="00B644E7">
        <w:t>The Commonwealth Procurement Rules issue</w:t>
      </w:r>
      <w:r w:rsidRPr="00074F48">
        <w:t xml:space="preserve">d under </w:t>
      </w:r>
      <w:r>
        <w:t xml:space="preserve">section 105B(1) of the </w:t>
      </w:r>
      <w:r w:rsidRPr="00F95F11">
        <w:rPr>
          <w:i/>
        </w:rPr>
        <w:t>Public Governance, Performance and Accountability Act</w:t>
      </w:r>
      <w:r>
        <w:t xml:space="preserve"> </w:t>
      </w:r>
      <w:r w:rsidRPr="000C284D">
        <w:rPr>
          <w:i/>
        </w:rPr>
        <w:t>2013</w:t>
      </w:r>
      <w:r>
        <w:t xml:space="preserve"> </w:t>
      </w:r>
      <w:r w:rsidRPr="00074F48">
        <w:t>(Cth).</w:t>
      </w:r>
    </w:p>
    <w:p w14:paraId="43BF89FE" w14:textId="77777777" w:rsidR="00DA7739" w:rsidRPr="005D2C6B" w:rsidRDefault="00052F82" w:rsidP="008D2B5F">
      <w:pPr>
        <w:pStyle w:val="DefenceBoldNormal"/>
      </w:pPr>
      <w:bookmarkStart w:id="36" w:name="CommonwealthRisk"/>
      <w:r w:rsidRPr="00052F82">
        <w:t>Commonwealth Risk</w:t>
      </w:r>
      <w:bookmarkEnd w:id="36"/>
    </w:p>
    <w:p w14:paraId="261D9AE2" w14:textId="77777777" w:rsidR="00DA7739" w:rsidRPr="005D2C6B" w:rsidRDefault="00DA7739" w:rsidP="00DE2244">
      <w:pPr>
        <w:pStyle w:val="DefenceDefinition0"/>
      </w:pPr>
      <w:r w:rsidRPr="005D2C6B">
        <w:t xml:space="preserve">Any one of: </w:t>
      </w:r>
    </w:p>
    <w:p w14:paraId="58CBA020" w14:textId="77777777" w:rsidR="00DA7739" w:rsidRPr="005D2C6B" w:rsidRDefault="00DA7739" w:rsidP="00D33BF3">
      <w:pPr>
        <w:pStyle w:val="DefenceDefinitionNum"/>
        <w:tabs>
          <w:tab w:val="clear" w:pos="964"/>
          <w:tab w:val="num" w:pos="0"/>
        </w:tabs>
      </w:pPr>
      <w:r w:rsidRPr="005D2C6B">
        <w:t xml:space="preserve">war, invasion, act of foreign enemies, hostilities (whether war is declared or not), civil war, rebellion, revolution, insurrection or military or usurped powers, martial law or confiscation by order of any government or public authority; </w:t>
      </w:r>
    </w:p>
    <w:p w14:paraId="16CAC52B" w14:textId="77777777" w:rsidR="00DA7739" w:rsidRPr="005D2C6B" w:rsidRDefault="00DA7739" w:rsidP="00D33BF3">
      <w:pPr>
        <w:pStyle w:val="DefenceDefinitionNum"/>
        <w:tabs>
          <w:tab w:val="clear" w:pos="964"/>
          <w:tab w:val="num" w:pos="0"/>
        </w:tabs>
      </w:pPr>
      <w:r w:rsidRPr="005D2C6B">
        <w:rPr>
          <w:shd w:val="clear" w:color="000000" w:fill="auto"/>
        </w:rPr>
        <w:t>the use or threat of unlawful violence against persons or property which does not arise out of any individual relationship between the perpetrator and the victim, or for purposes of robbery, but which is directed at victims as members of a class, race, organisation, nationality, religious or ethnic group, or which is intended to intimidate, coerce or inflict revenge upon any civilian population, government, institution or corporation;</w:t>
      </w:r>
      <w:r w:rsidR="00BD5A3A" w:rsidRPr="005D2C6B">
        <w:rPr>
          <w:shd w:val="clear" w:color="000000" w:fill="auto"/>
        </w:rPr>
        <w:t xml:space="preserve"> and</w:t>
      </w:r>
    </w:p>
    <w:p w14:paraId="7BFAB86B" w14:textId="50854FBE" w:rsidR="00DA7739" w:rsidRPr="005D2C6B" w:rsidRDefault="00DA7739" w:rsidP="00D33BF3">
      <w:pPr>
        <w:pStyle w:val="DefenceDefinitionNum"/>
        <w:tabs>
          <w:tab w:val="clear" w:pos="964"/>
          <w:tab w:val="num" w:pos="0"/>
        </w:tabs>
      </w:pPr>
      <w:r w:rsidRPr="005D2C6B">
        <w:t xml:space="preserve">ionising radiations or </w:t>
      </w:r>
      <w:r w:rsidR="000018CA" w:rsidRPr="005D2C6B">
        <w:t xml:space="preserve">contamination </w:t>
      </w:r>
      <w:r w:rsidRPr="005D2C6B">
        <w:t xml:space="preserve">by radioactivity from any nuclear fuel or from any nuclear waste from the combustion of nuclear fuel not caused by the </w:t>
      </w:r>
      <w:r w:rsidR="000B3220" w:rsidRPr="00B644E7">
        <w:t>Contractor</w:t>
      </w:r>
      <w:r w:rsidRPr="005D2C6B">
        <w:t xml:space="preserve"> or any subcontractor or any of their employees or agents</w:t>
      </w:r>
      <w:r w:rsidR="00BD5A3A" w:rsidRPr="005D2C6B">
        <w:t>.</w:t>
      </w:r>
    </w:p>
    <w:p w14:paraId="5C81CABE" w14:textId="77777777" w:rsidR="00DA7739" w:rsidRPr="005D2C6B" w:rsidRDefault="00DA7739" w:rsidP="00680AF7">
      <w:pPr>
        <w:pStyle w:val="DefenceBoldNormal"/>
        <w:keepLines/>
      </w:pPr>
      <w:bookmarkStart w:id="37" w:name="Completion"/>
      <w:r w:rsidRPr="005D2C6B">
        <w:t>Completion</w:t>
      </w:r>
      <w:bookmarkEnd w:id="37"/>
    </w:p>
    <w:p w14:paraId="7A4BCE2F" w14:textId="55213A80" w:rsidR="00DA7739" w:rsidRPr="005D2C6B" w:rsidRDefault="00DA7739" w:rsidP="00680AF7">
      <w:pPr>
        <w:pStyle w:val="DefenceDefinition0"/>
        <w:keepNext/>
        <w:keepLines/>
      </w:pPr>
      <w:r w:rsidRPr="005D2C6B">
        <w:t xml:space="preserve">The </w:t>
      </w:r>
      <w:r w:rsidR="00261A79" w:rsidRPr="005D2C6B">
        <w:t xml:space="preserve">point in time </w:t>
      </w:r>
      <w:r w:rsidRPr="005D2C6B">
        <w:t xml:space="preserve">when, in respect of the </w:t>
      </w:r>
      <w:r w:rsidR="00D025B5" w:rsidRPr="00B644E7">
        <w:t>Works</w:t>
      </w:r>
      <w:r w:rsidRPr="005D2C6B">
        <w:t xml:space="preserve"> or a </w:t>
      </w:r>
      <w:r w:rsidR="00B80ED2" w:rsidRPr="00B644E7">
        <w:t>Stage</w:t>
      </w:r>
      <w:r w:rsidRPr="005D2C6B">
        <w:t>:</w:t>
      </w:r>
    </w:p>
    <w:p w14:paraId="4931E83F" w14:textId="509DF351" w:rsidR="00DA7739" w:rsidRPr="005D2C6B" w:rsidRDefault="00DA7739" w:rsidP="00D33BF3">
      <w:pPr>
        <w:pStyle w:val="DefenceDefinitionNum"/>
        <w:tabs>
          <w:tab w:val="clear" w:pos="964"/>
          <w:tab w:val="num" w:pos="0"/>
        </w:tabs>
      </w:pPr>
      <w:bookmarkStart w:id="38" w:name="_Ref114289641"/>
      <w:r w:rsidRPr="005D2C6B">
        <w:t xml:space="preserve">the </w:t>
      </w:r>
      <w:r w:rsidR="00D025B5" w:rsidRPr="00B644E7">
        <w:t>Works</w:t>
      </w:r>
      <w:r w:rsidRPr="005D2C6B">
        <w:t xml:space="preserve"> are, or the </w:t>
      </w:r>
      <w:r w:rsidR="00C07B03" w:rsidRPr="00B644E7">
        <w:t>Stage</w:t>
      </w:r>
      <w:r w:rsidRPr="005D2C6B">
        <w:t xml:space="preserve"> is, complete except for minor </w:t>
      </w:r>
      <w:r w:rsidR="000B363A" w:rsidRPr="00B644E7">
        <w:t>Defect</w:t>
      </w:r>
      <w:r w:rsidRPr="00B644E7">
        <w:t>s</w:t>
      </w:r>
      <w:r w:rsidRPr="005D2C6B">
        <w:t>:</w:t>
      </w:r>
      <w:bookmarkEnd w:id="38"/>
    </w:p>
    <w:p w14:paraId="1AA78671" w14:textId="7D8E0287" w:rsidR="00DA7739" w:rsidRPr="005D2C6B" w:rsidRDefault="00DA7739" w:rsidP="00E34C18">
      <w:pPr>
        <w:pStyle w:val="DefenceDefinitionNum2"/>
        <w:tabs>
          <w:tab w:val="clear" w:pos="1928"/>
        </w:tabs>
      </w:pPr>
      <w:r w:rsidRPr="005D2C6B">
        <w:t xml:space="preserve">which do not prevent the </w:t>
      </w:r>
      <w:r w:rsidR="00D025B5" w:rsidRPr="00B644E7">
        <w:t>Works</w:t>
      </w:r>
      <w:r w:rsidRPr="005D2C6B">
        <w:t xml:space="preserve"> or the </w:t>
      </w:r>
      <w:r w:rsidR="00C07B03" w:rsidRPr="00B644E7">
        <w:t>Stage</w:t>
      </w:r>
      <w:r w:rsidRPr="005D2C6B">
        <w:t xml:space="preserve"> from being reasonably capable of being used for the intended purpose of the </w:t>
      </w:r>
      <w:r w:rsidR="00D025B5" w:rsidRPr="00B644E7">
        <w:t>Works</w:t>
      </w:r>
      <w:r w:rsidRPr="005D2C6B">
        <w:t xml:space="preserve"> or the </w:t>
      </w:r>
      <w:r w:rsidR="00C07B03" w:rsidRPr="00B644E7">
        <w:t>Stage</w:t>
      </w:r>
      <w:r w:rsidRPr="005D2C6B">
        <w:t>; and</w:t>
      </w:r>
    </w:p>
    <w:p w14:paraId="27DD5074" w14:textId="5378BA4A" w:rsidR="00DA7739" w:rsidRPr="005D2C6B" w:rsidRDefault="00DA7739" w:rsidP="00D33BF3">
      <w:pPr>
        <w:pStyle w:val="DefenceDefinitionNum2"/>
        <w:tabs>
          <w:tab w:val="clear" w:pos="1928"/>
          <w:tab w:val="num" w:pos="964"/>
        </w:tabs>
      </w:pPr>
      <w:r w:rsidRPr="005D2C6B">
        <w:t>which can be corrected without prejudicing the convenient</w:t>
      </w:r>
      <w:r w:rsidR="00255151">
        <w:t xml:space="preserve"> occupation,</w:t>
      </w:r>
      <w:r w:rsidRPr="005D2C6B">
        <w:t xml:space="preserve"> use</w:t>
      </w:r>
      <w:r w:rsidR="00255151">
        <w:t>, operation and maintenance</w:t>
      </w:r>
      <w:r w:rsidRPr="005D2C6B">
        <w:t xml:space="preserve"> of the </w:t>
      </w:r>
      <w:r w:rsidR="00D025B5" w:rsidRPr="00B644E7">
        <w:t>Works</w:t>
      </w:r>
      <w:r w:rsidRPr="005D2C6B">
        <w:t xml:space="preserve"> or the </w:t>
      </w:r>
      <w:r w:rsidR="00C07B03" w:rsidRPr="00B644E7">
        <w:t>Stage</w:t>
      </w:r>
      <w:r w:rsidRPr="005D2C6B">
        <w:t xml:space="preserve">; </w:t>
      </w:r>
    </w:p>
    <w:p w14:paraId="70643CD7" w14:textId="3EA7EE33" w:rsidR="00DA7739" w:rsidRDefault="00DA7739" w:rsidP="00D33BF3">
      <w:pPr>
        <w:pStyle w:val="DefenceDefinitionNum"/>
        <w:tabs>
          <w:tab w:val="clear" w:pos="964"/>
          <w:tab w:val="num" w:pos="0"/>
        </w:tabs>
      </w:pPr>
      <w:r w:rsidRPr="005D2C6B">
        <w:t>those</w:t>
      </w:r>
      <w:r w:rsidR="000D57E9">
        <w:t xml:space="preserve"> inspections and </w:t>
      </w:r>
      <w:r w:rsidRPr="005D2C6B">
        <w:t xml:space="preserve">tests which are required by the </w:t>
      </w:r>
      <w:r w:rsidR="008A3BB2" w:rsidRPr="00B644E7">
        <w:t>Contract</w:t>
      </w:r>
      <w:r w:rsidRPr="005D2C6B">
        <w:t xml:space="preserve"> to be carried out and passed before the </w:t>
      </w:r>
      <w:r w:rsidR="00D025B5" w:rsidRPr="00B644E7">
        <w:t>Works</w:t>
      </w:r>
      <w:r w:rsidRPr="005D2C6B">
        <w:t xml:space="preserve"> or the </w:t>
      </w:r>
      <w:r w:rsidR="008475EC" w:rsidRPr="00B644E7">
        <w:t>Stage</w:t>
      </w:r>
      <w:r w:rsidRPr="005D2C6B">
        <w:t xml:space="preserve"> reach </w:t>
      </w:r>
      <w:r w:rsidRPr="00B644E7">
        <w:t>Completion</w:t>
      </w:r>
      <w:r w:rsidRPr="005D2C6B">
        <w:t xml:space="preserve"> have been carried out and passed;</w:t>
      </w:r>
    </w:p>
    <w:p w14:paraId="23E6B412" w14:textId="01B35662" w:rsidR="00991C5A" w:rsidRDefault="00991C5A" w:rsidP="00D33BF3">
      <w:pPr>
        <w:pStyle w:val="DefenceDefinitionNum"/>
        <w:tabs>
          <w:tab w:val="clear" w:pos="964"/>
          <w:tab w:val="num" w:pos="0"/>
        </w:tabs>
      </w:pPr>
      <w:r>
        <w:t>the Contractor has satisfied all Contractor HOTO Obligations</w:t>
      </w:r>
      <w:r w:rsidR="00066E11">
        <w:t xml:space="preserve"> </w:t>
      </w:r>
      <w:r w:rsidR="00AF2E2B">
        <w:t xml:space="preserve">and other obligations </w:t>
      </w:r>
      <w:r w:rsidR="00066E11">
        <w:t xml:space="preserve">(including </w:t>
      </w:r>
      <w:r w:rsidR="00AF2E2B">
        <w:t>applicable Contractor Estate Information Obligations</w:t>
      </w:r>
      <w:r w:rsidR="00066E11">
        <w:t>)</w:t>
      </w:r>
      <w:r>
        <w:t xml:space="preserve"> which must be satisfied to achieve "Handover</w:t>
      </w:r>
      <w:r w:rsidR="001F53D7">
        <w:t>/Takeover (</w:t>
      </w:r>
      <w:r w:rsidR="001F53D7" w:rsidRPr="00F2179C">
        <w:rPr>
          <w:b/>
        </w:rPr>
        <w:t>HOTO</w:t>
      </w:r>
      <w:r w:rsidR="001F53D7">
        <w:t>)</w:t>
      </w:r>
      <w:r>
        <w:t>" under and in accordance with the HOTO Requirements;</w:t>
      </w:r>
    </w:p>
    <w:p w14:paraId="507F07FB" w14:textId="54BAD944" w:rsidR="007C6556" w:rsidRPr="00E4226B" w:rsidRDefault="00DA7739" w:rsidP="00E4226B">
      <w:pPr>
        <w:pStyle w:val="DefenceDefinitionNum"/>
        <w:tabs>
          <w:tab w:val="clear" w:pos="964"/>
          <w:tab w:val="num" w:pos="0"/>
        </w:tabs>
      </w:pPr>
      <w:bookmarkStart w:id="39" w:name="_Ref122507441"/>
      <w:r w:rsidRPr="007C6556">
        <w:t>all documents and other information</w:t>
      </w:r>
      <w:r w:rsidR="00255151" w:rsidRPr="007C6556">
        <w:t xml:space="preserve"> </w:t>
      </w:r>
      <w:r w:rsidRPr="007C6556">
        <w:t xml:space="preserve">required for the </w:t>
      </w:r>
      <w:r w:rsidR="005A42CD" w:rsidRPr="007C6556">
        <w:t xml:space="preserve">occupation, </w:t>
      </w:r>
      <w:r w:rsidRPr="007C6556">
        <w:t xml:space="preserve">use, operation and maintenance of the </w:t>
      </w:r>
      <w:r w:rsidR="00D025B5" w:rsidRPr="00B644E7">
        <w:t>Works</w:t>
      </w:r>
      <w:r w:rsidRPr="007C6556">
        <w:t xml:space="preserve"> or the </w:t>
      </w:r>
      <w:r w:rsidR="008475EC" w:rsidRPr="00B644E7">
        <w:t>Stage</w:t>
      </w:r>
      <w:r w:rsidRPr="007C6556">
        <w:t xml:space="preserve"> </w:t>
      </w:r>
      <w:r w:rsidR="00AD16CB" w:rsidRPr="007C6556">
        <w:t xml:space="preserve">(including </w:t>
      </w:r>
      <w:r w:rsidR="00991C5A">
        <w:t xml:space="preserve">as part of </w:t>
      </w:r>
      <w:r w:rsidR="00991C5A" w:rsidRPr="004B6304">
        <w:t>the HOTO Process</w:t>
      </w:r>
      <w:r w:rsidR="00D04625" w:rsidRPr="004B6304">
        <w:t>)</w:t>
      </w:r>
      <w:r w:rsidR="00991C5A">
        <w:t xml:space="preserve"> </w:t>
      </w:r>
      <w:r w:rsidR="0073379B">
        <w:t>have</w:t>
      </w:r>
      <w:r w:rsidR="00BA7FDC" w:rsidRPr="007C6556">
        <w:t xml:space="preserve"> </w:t>
      </w:r>
      <w:r w:rsidRPr="007C6556">
        <w:t xml:space="preserve">been </w:t>
      </w:r>
      <w:r w:rsidR="007E2EE9" w:rsidRPr="007C6556">
        <w:t xml:space="preserve">submitted to </w:t>
      </w:r>
      <w:r w:rsidRPr="007C6556">
        <w:t xml:space="preserve">the </w:t>
      </w:r>
      <w:r w:rsidR="00944B08" w:rsidRPr="00B644E7">
        <w:t>Contract Administrator</w:t>
      </w:r>
      <w:r w:rsidR="007E2EE9" w:rsidRPr="007C6556">
        <w:t xml:space="preserve"> </w:t>
      </w:r>
      <w:r w:rsidR="00FE7B95">
        <w:t>in accordance with the Contract</w:t>
      </w:r>
      <w:r w:rsidRPr="007C6556">
        <w:t>; and</w:t>
      </w:r>
      <w:bookmarkEnd w:id="39"/>
      <w:r w:rsidR="007E45DB" w:rsidRPr="004E637F">
        <w:rPr>
          <w:i/>
        </w:rPr>
        <w:t xml:space="preserve"> </w:t>
      </w:r>
    </w:p>
    <w:p w14:paraId="3461F609" w14:textId="20C84A6B" w:rsidR="00DA7739" w:rsidRPr="005864AF" w:rsidRDefault="0085490F" w:rsidP="00E6781F">
      <w:pPr>
        <w:pStyle w:val="DefenceDefinitionNum"/>
      </w:pPr>
      <w:r w:rsidRPr="005D2C6B">
        <w:t xml:space="preserve">without limiting </w:t>
      </w:r>
      <w:r w:rsidR="00991C5A">
        <w:t>the foregoing</w:t>
      </w:r>
      <w:r w:rsidRPr="005D2C6B">
        <w:t xml:space="preserve">, </w:t>
      </w:r>
      <w:r w:rsidR="00DA7739" w:rsidRPr="005D2C6B">
        <w:t xml:space="preserve">the </w:t>
      </w:r>
      <w:r w:rsidR="000B3220" w:rsidRPr="00B644E7">
        <w:t>Contractor</w:t>
      </w:r>
      <w:r w:rsidR="00DA7739" w:rsidRPr="005D2C6B">
        <w:t xml:space="preserve"> has done everything which the </w:t>
      </w:r>
      <w:r w:rsidR="008A3BB2" w:rsidRPr="00B644E7">
        <w:t>Contract</w:t>
      </w:r>
      <w:r w:rsidR="00DA7739" w:rsidRPr="005D2C6B">
        <w:t xml:space="preserve"> requires it to do </w:t>
      </w:r>
      <w:r w:rsidR="00DA7739" w:rsidRPr="005864AF">
        <w:t xml:space="preserve">as a condition precedent to </w:t>
      </w:r>
      <w:r w:rsidR="00D7026C" w:rsidRPr="00B644E7">
        <w:t>Completion</w:t>
      </w:r>
      <w:r w:rsidR="00DA7739" w:rsidRPr="005864AF">
        <w:t xml:space="preserve">, including those things </w:t>
      </w:r>
      <w:r w:rsidR="0038669C">
        <w:t>specified in</w:t>
      </w:r>
      <w:r w:rsidR="00F37D72">
        <w:t xml:space="preserve"> </w:t>
      </w:r>
      <w:r w:rsidR="00DA7739" w:rsidRPr="005864AF">
        <w:t xml:space="preserve">the </w:t>
      </w:r>
      <w:r w:rsidR="000B3220" w:rsidRPr="00B644E7">
        <w:t>Contract Particulars</w:t>
      </w:r>
      <w:r w:rsidR="00DA7739" w:rsidRPr="005864AF">
        <w:t>.</w:t>
      </w:r>
    </w:p>
    <w:p w14:paraId="2D28868C" w14:textId="77777777" w:rsidR="00E41208" w:rsidRDefault="00E41208" w:rsidP="00E6781F">
      <w:pPr>
        <w:pStyle w:val="DefenceBoldNormal"/>
      </w:pPr>
      <w:bookmarkStart w:id="40" w:name="ConfidentialInformation"/>
      <w:r>
        <w:lastRenderedPageBreak/>
        <w:t>Confidential Information</w:t>
      </w:r>
      <w:bookmarkEnd w:id="40"/>
    </w:p>
    <w:p w14:paraId="06BE6315" w14:textId="25E0C56A" w:rsidR="00E41208" w:rsidRDefault="00C65E0A" w:rsidP="00E941B6">
      <w:pPr>
        <w:pStyle w:val="DefenceDefinitionNum"/>
        <w:numPr>
          <w:ilvl w:val="1"/>
          <w:numId w:val="49"/>
        </w:numPr>
      </w:pPr>
      <w:r>
        <w:t>M</w:t>
      </w:r>
      <w:r w:rsidR="00E41208">
        <w:t xml:space="preserve">eans, subject to paragraph </w:t>
      </w:r>
      <w:r w:rsidR="00E41208">
        <w:fldChar w:fldCharType="begin"/>
      </w:r>
      <w:r w:rsidR="00E41208">
        <w:instrText xml:space="preserve"> REF _Ref445717554 \n \h </w:instrText>
      </w:r>
      <w:r w:rsidR="00E41208">
        <w:fldChar w:fldCharType="separate"/>
      </w:r>
      <w:r w:rsidR="00FA7AC1">
        <w:t>(b)</w:t>
      </w:r>
      <w:r w:rsidR="00E41208">
        <w:fldChar w:fldCharType="end"/>
      </w:r>
      <w:r w:rsidR="00E41208">
        <w:t>:</w:t>
      </w:r>
    </w:p>
    <w:p w14:paraId="50EBD546" w14:textId="48EEADE2" w:rsidR="00E41208" w:rsidRDefault="00E41208" w:rsidP="00D33BF3">
      <w:pPr>
        <w:pStyle w:val="DefenceDefinitionNum2"/>
        <w:tabs>
          <w:tab w:val="clear" w:pos="1928"/>
          <w:tab w:val="num" w:pos="964"/>
        </w:tabs>
      </w:pPr>
      <w:r>
        <w:t xml:space="preserve">the </w:t>
      </w:r>
      <w:r w:rsidR="008A3BB2" w:rsidRPr="00B644E7">
        <w:t>Contract</w:t>
      </w:r>
      <w:r>
        <w:t xml:space="preserve">; </w:t>
      </w:r>
    </w:p>
    <w:p w14:paraId="0261C490" w14:textId="3835105D" w:rsidR="00E41208" w:rsidRPr="005864AF" w:rsidRDefault="00E41208" w:rsidP="00D33BF3">
      <w:pPr>
        <w:pStyle w:val="DefenceDefinitionNum2"/>
        <w:tabs>
          <w:tab w:val="clear" w:pos="1928"/>
          <w:tab w:val="num" w:pos="964"/>
        </w:tabs>
      </w:pPr>
      <w:r w:rsidRPr="005864AF">
        <w:t xml:space="preserve">the </w:t>
      </w:r>
      <w:r w:rsidR="00437E8B" w:rsidRPr="00B644E7">
        <w:t>Project Documents</w:t>
      </w:r>
      <w:r w:rsidRPr="005864AF">
        <w:t xml:space="preserve">; </w:t>
      </w:r>
    </w:p>
    <w:p w14:paraId="7BBE6B87" w14:textId="02AA6FB9" w:rsidR="00E41208" w:rsidRDefault="00E41208" w:rsidP="00D33BF3">
      <w:pPr>
        <w:pStyle w:val="DefenceDefinitionNum2"/>
        <w:tabs>
          <w:tab w:val="clear" w:pos="1928"/>
          <w:tab w:val="num" w:pos="964"/>
        </w:tabs>
      </w:pPr>
      <w:bookmarkStart w:id="41" w:name="_Ref445717593"/>
      <w:r>
        <w:t xml:space="preserve">any document, drawing, information or communication (whether in written, oral or electronic form) given to the </w:t>
      </w:r>
      <w:r w:rsidR="000B3220" w:rsidRPr="00B644E7">
        <w:t>Contractor</w:t>
      </w:r>
      <w:r>
        <w:t xml:space="preserve"> by the </w:t>
      </w:r>
      <w:r w:rsidR="00BF5581" w:rsidRPr="00B644E7">
        <w:t>Commonwealth</w:t>
      </w:r>
      <w:r>
        <w:t xml:space="preserve">, the </w:t>
      </w:r>
      <w:r w:rsidR="00944B08" w:rsidRPr="00B644E7">
        <w:t>Contract Administrator</w:t>
      </w:r>
      <w:r>
        <w:t xml:space="preserve"> or anyone on the </w:t>
      </w:r>
      <w:r w:rsidR="00756DF1" w:rsidRPr="00B644E7">
        <w:t>Commonwealth</w:t>
      </w:r>
      <w:r w:rsidRPr="00B644E7">
        <w:t>'s</w:t>
      </w:r>
      <w:r>
        <w:t xml:space="preserve"> behalf, whether or not owned by the </w:t>
      </w:r>
      <w:r w:rsidR="001C716E" w:rsidRPr="00B644E7">
        <w:t>Commonwealth</w:t>
      </w:r>
      <w:r w:rsidR="006A3EB9">
        <w:t>,</w:t>
      </w:r>
      <w:r>
        <w:t xml:space="preserve"> </w:t>
      </w:r>
      <w:r w:rsidRPr="009445B5">
        <w:t xml:space="preserve">which is in any way connected with the </w:t>
      </w:r>
      <w:r w:rsidR="000B3220" w:rsidRPr="00B644E7">
        <w:t>Contractor's Activities</w:t>
      </w:r>
      <w:r w:rsidR="00A552E3">
        <w:t xml:space="preserve"> or the </w:t>
      </w:r>
      <w:r w:rsidR="00D025B5" w:rsidRPr="00B644E7">
        <w:t>Works</w:t>
      </w:r>
      <w:r>
        <w:t xml:space="preserve"> which:</w:t>
      </w:r>
      <w:bookmarkEnd w:id="41"/>
      <w:r w:rsidR="009445B5">
        <w:t xml:space="preserve"> </w:t>
      </w:r>
    </w:p>
    <w:p w14:paraId="5330021F" w14:textId="2ACAF084" w:rsidR="00E41208" w:rsidRDefault="00E41208" w:rsidP="00D33BF3">
      <w:pPr>
        <w:pStyle w:val="DefenceDefinitionNum3"/>
        <w:tabs>
          <w:tab w:val="clear" w:pos="2892"/>
          <w:tab w:val="num" w:pos="1928"/>
        </w:tabs>
      </w:pPr>
      <w:r>
        <w:t>by its nature is confidential;</w:t>
      </w:r>
      <w:r w:rsidR="00156F83">
        <w:t xml:space="preserve"> or</w:t>
      </w:r>
    </w:p>
    <w:p w14:paraId="48DBF2D8" w14:textId="67AE04F5" w:rsidR="00E41208" w:rsidRPr="005864AF" w:rsidRDefault="00E41208" w:rsidP="00156F83">
      <w:pPr>
        <w:pStyle w:val="DefenceDefinitionNum3"/>
        <w:tabs>
          <w:tab w:val="clear" w:pos="2892"/>
          <w:tab w:val="num" w:pos="1928"/>
        </w:tabs>
      </w:pPr>
      <w:r>
        <w:t xml:space="preserve">the </w:t>
      </w:r>
      <w:r w:rsidR="000B3220" w:rsidRPr="00B644E7">
        <w:t>Contractor</w:t>
      </w:r>
      <w:r>
        <w:t xml:space="preserve"> knows or ought to know is confidential</w:t>
      </w:r>
      <w:r w:rsidRPr="005864AF">
        <w:t xml:space="preserve">; and </w:t>
      </w:r>
    </w:p>
    <w:p w14:paraId="39001220" w14:textId="61726B9B" w:rsidR="00E41208" w:rsidRDefault="00E41208" w:rsidP="00D33BF3">
      <w:pPr>
        <w:pStyle w:val="DefenceDefinitionNum2"/>
        <w:tabs>
          <w:tab w:val="clear" w:pos="1928"/>
          <w:tab w:val="num" w:pos="964"/>
        </w:tabs>
      </w:pPr>
      <w:r>
        <w:t xml:space="preserve">everything recording, containing, setting out or making reference to the document, drawing, information or communication (whether in written, oral or electronic form) described in subparagraph </w:t>
      </w:r>
      <w:r>
        <w:fldChar w:fldCharType="begin"/>
      </w:r>
      <w:r>
        <w:instrText xml:space="preserve"> REF _Ref445717593 \n \h </w:instrText>
      </w:r>
      <w:r>
        <w:fldChar w:fldCharType="separate"/>
      </w:r>
      <w:r w:rsidR="00FA7AC1">
        <w:t>(iii)</w:t>
      </w:r>
      <w:r>
        <w:fldChar w:fldCharType="end"/>
      </w:r>
      <w:r>
        <w:t xml:space="preserve"> including documents, notes, records, memoranda, materials, software, disks and all other media, articles or things. </w:t>
      </w:r>
    </w:p>
    <w:p w14:paraId="52C41E4E" w14:textId="388D5151" w:rsidR="00E41208" w:rsidRDefault="00156F83" w:rsidP="00D33BF3">
      <w:pPr>
        <w:pStyle w:val="DefenceDefinitionNum"/>
        <w:tabs>
          <w:tab w:val="clear" w:pos="964"/>
          <w:tab w:val="num" w:pos="0"/>
        </w:tabs>
      </w:pPr>
      <w:bookmarkStart w:id="42" w:name="_Ref445717554"/>
      <w:r w:rsidRPr="00C33F70">
        <w:rPr>
          <w:bCs/>
          <w:color w:val="auto"/>
        </w:rPr>
        <w:t>Excludes</w:t>
      </w:r>
      <w:r w:rsidR="00E41208">
        <w:t xml:space="preserve"> any document, drawing, information or communication (whether in written, oral or electronic form) given to the </w:t>
      </w:r>
      <w:r w:rsidR="000B3220" w:rsidRPr="00B644E7">
        <w:t>Contractor</w:t>
      </w:r>
      <w:r w:rsidR="00E41208">
        <w:t xml:space="preserve"> by the </w:t>
      </w:r>
      <w:r w:rsidR="001C716E" w:rsidRPr="00B644E7">
        <w:t>Commonwealth</w:t>
      </w:r>
      <w:r w:rsidR="00E41208">
        <w:t xml:space="preserve">, the </w:t>
      </w:r>
      <w:r w:rsidR="00944B08" w:rsidRPr="00B644E7">
        <w:t>Contract Administrator</w:t>
      </w:r>
      <w:r w:rsidR="00E41208">
        <w:t xml:space="preserve"> or anyone on the </w:t>
      </w:r>
      <w:r w:rsidR="00E41208" w:rsidRPr="00B644E7">
        <w:t>Commonwealth's</w:t>
      </w:r>
      <w:r w:rsidR="00E41208">
        <w:t xml:space="preserve"> behalf, whether or not owned by the </w:t>
      </w:r>
      <w:r w:rsidR="001C716E" w:rsidRPr="00B644E7">
        <w:t>Commonwealth</w:t>
      </w:r>
      <w:r w:rsidR="006A3EB9">
        <w:t>,</w:t>
      </w:r>
      <w:r w:rsidR="00E41208">
        <w:t xml:space="preserve"> which:</w:t>
      </w:r>
      <w:bookmarkEnd w:id="42"/>
      <w:r w:rsidR="00E41208">
        <w:t xml:space="preserve"> </w:t>
      </w:r>
    </w:p>
    <w:p w14:paraId="48CB7785" w14:textId="0837A9FD" w:rsidR="00E41208" w:rsidRDefault="00E41208" w:rsidP="00D33BF3">
      <w:pPr>
        <w:pStyle w:val="DefenceDefinitionNum2"/>
        <w:tabs>
          <w:tab w:val="clear" w:pos="1928"/>
          <w:tab w:val="num" w:pos="964"/>
        </w:tabs>
      </w:pPr>
      <w:r>
        <w:t xml:space="preserve">is in the possession of the </w:t>
      </w:r>
      <w:r w:rsidR="000B3220" w:rsidRPr="00B644E7">
        <w:t>Contractor</w:t>
      </w:r>
      <w:r>
        <w:t xml:space="preserve"> without restriction in relation to its disclosure or use before the date of its receipt from the </w:t>
      </w:r>
      <w:r w:rsidR="00BF5581" w:rsidRPr="00B644E7">
        <w:t>Commonwealth</w:t>
      </w:r>
      <w:r>
        <w:t xml:space="preserve">, the </w:t>
      </w:r>
      <w:r w:rsidR="00944B08" w:rsidRPr="00B644E7">
        <w:t>Contract Administrator</w:t>
      </w:r>
      <w:r>
        <w:t xml:space="preserve"> or anyone </w:t>
      </w:r>
      <w:r w:rsidRPr="005864AF">
        <w:t xml:space="preserve">on the </w:t>
      </w:r>
      <w:r w:rsidRPr="00B644E7">
        <w:t>Commonwealth's</w:t>
      </w:r>
      <w:r>
        <w:t xml:space="preserve"> behalf;</w:t>
      </w:r>
    </w:p>
    <w:p w14:paraId="40B4F359" w14:textId="278F95B7" w:rsidR="00E41208" w:rsidRDefault="00E41208" w:rsidP="00D33BF3">
      <w:pPr>
        <w:pStyle w:val="DefenceDefinitionNum2"/>
        <w:tabs>
          <w:tab w:val="clear" w:pos="1928"/>
          <w:tab w:val="num" w:pos="964"/>
        </w:tabs>
      </w:pPr>
      <w:r>
        <w:t>is in the public domain otherwise than due to a breach of clause</w:t>
      </w:r>
      <w:r w:rsidR="007C4EAB">
        <w:t xml:space="preserve"> </w:t>
      </w:r>
      <w:r w:rsidR="007C4EAB">
        <w:fldChar w:fldCharType="begin"/>
      </w:r>
      <w:r w:rsidR="007C4EAB">
        <w:instrText xml:space="preserve"> REF _Ref158377880 \r \h </w:instrText>
      </w:r>
      <w:r w:rsidR="007C4EAB">
        <w:fldChar w:fldCharType="separate"/>
      </w:r>
      <w:r w:rsidR="00FA7AC1">
        <w:t>20</w:t>
      </w:r>
      <w:r w:rsidR="007C4EAB">
        <w:fldChar w:fldCharType="end"/>
      </w:r>
      <w:r>
        <w:t>; or</w:t>
      </w:r>
    </w:p>
    <w:p w14:paraId="78E8627D" w14:textId="2D901930" w:rsidR="00E41208" w:rsidRDefault="00E41208" w:rsidP="00D33BF3">
      <w:pPr>
        <w:pStyle w:val="DefenceDefinitionNum2"/>
        <w:tabs>
          <w:tab w:val="clear" w:pos="1928"/>
          <w:tab w:val="num" w:pos="964"/>
        </w:tabs>
      </w:pPr>
      <w:r>
        <w:t xml:space="preserve">has been independently developed or acquired by the </w:t>
      </w:r>
      <w:r w:rsidR="000B3220" w:rsidRPr="00B644E7">
        <w:t>Contractor</w:t>
      </w:r>
      <w:r>
        <w:t xml:space="preserve">. </w:t>
      </w:r>
    </w:p>
    <w:p w14:paraId="168818E7" w14:textId="6F130213" w:rsidR="00DE024C" w:rsidRPr="006D1E15" w:rsidRDefault="00DE024C" w:rsidP="00C33F70">
      <w:pPr>
        <w:pStyle w:val="DefenceBoldNormal"/>
      </w:pPr>
      <w:bookmarkStart w:id="43" w:name="ConsolidatedGroup"/>
      <w:r w:rsidRPr="006D1E15">
        <w:t>Consolidated Group</w:t>
      </w:r>
      <w:bookmarkEnd w:id="43"/>
    </w:p>
    <w:p w14:paraId="69DB2E1F" w14:textId="5666C3FD" w:rsidR="00DE024C" w:rsidRDefault="00DE024C" w:rsidP="00DE024C">
      <w:pPr>
        <w:pStyle w:val="DefenceDefinition0"/>
      </w:pPr>
      <w:r>
        <w:t xml:space="preserve">A </w:t>
      </w:r>
      <w:r w:rsidR="003D2B87" w:rsidRPr="00E43A91">
        <w:t>Consolidated Group</w:t>
      </w:r>
      <w:r w:rsidR="003D2B87">
        <w:t xml:space="preserve"> </w:t>
      </w:r>
      <w:r>
        <w:t xml:space="preserve">or MEC (Multiple Entry Consolidated) group as those terms are defined in section 995-1 of the </w:t>
      </w:r>
      <w:r w:rsidRPr="00323844">
        <w:rPr>
          <w:i/>
        </w:rPr>
        <w:t xml:space="preserve">Income Tax Assessment Act 1997 </w:t>
      </w:r>
      <w:r>
        <w:t xml:space="preserve">(Cth). </w:t>
      </w:r>
    </w:p>
    <w:p w14:paraId="47AE9F0D" w14:textId="422BEEEB" w:rsidR="00DA7739" w:rsidRPr="008F0433" w:rsidRDefault="00DA7739" w:rsidP="00DE2244">
      <w:pPr>
        <w:pStyle w:val="DefenceBoldNormal"/>
      </w:pPr>
      <w:bookmarkStart w:id="44" w:name="ConstructionRisksInsurance"/>
      <w:r w:rsidRPr="008F0433">
        <w:t>Construction Risks Insurance</w:t>
      </w:r>
      <w:bookmarkEnd w:id="44"/>
    </w:p>
    <w:p w14:paraId="11189735" w14:textId="2A0D3DD0" w:rsidR="00DA7739" w:rsidRPr="00A278E8" w:rsidRDefault="00DA7739" w:rsidP="00DE2244">
      <w:pPr>
        <w:pStyle w:val="DefenceDefinition0"/>
      </w:pPr>
      <w:r w:rsidRPr="008F0433">
        <w:t xml:space="preserve">A policy of insurance covering the respective rights, interests and liabilities of the </w:t>
      </w:r>
      <w:r w:rsidR="001C716E" w:rsidRPr="00B644E7">
        <w:t>Commonwealth</w:t>
      </w:r>
      <w:r w:rsidRPr="008F0433">
        <w:t xml:space="preserve">, the </w:t>
      </w:r>
      <w:r w:rsidR="000B3220" w:rsidRPr="00B644E7">
        <w:t>Contractor</w:t>
      </w:r>
      <w:r w:rsidRPr="008F0433">
        <w:t xml:space="preserve"> and all subcontractors </w:t>
      </w:r>
      <w:r w:rsidR="007633F7" w:rsidRPr="008F0433">
        <w:t xml:space="preserve">arising out of or in connection with the </w:t>
      </w:r>
      <w:r w:rsidR="006F4937" w:rsidRPr="008F0433">
        <w:t xml:space="preserve">works </w:t>
      </w:r>
      <w:r w:rsidR="007633F7" w:rsidRPr="008F0433">
        <w:t xml:space="preserve">in progress and </w:t>
      </w:r>
      <w:r w:rsidRPr="008F0433">
        <w:t xml:space="preserve">insuring </w:t>
      </w:r>
      <w:r w:rsidR="007633F7" w:rsidRPr="008F0433">
        <w:t xml:space="preserve">at minimum </w:t>
      </w:r>
      <w:r w:rsidRPr="008F0433">
        <w:t>all the things referred to in clause</w:t>
      </w:r>
      <w:r w:rsidR="005247DE" w:rsidRPr="008F0433">
        <w:t> </w:t>
      </w:r>
      <w:r w:rsidR="005247DE" w:rsidRPr="008F0433">
        <w:fldChar w:fldCharType="begin"/>
      </w:r>
      <w:r w:rsidR="005247DE" w:rsidRPr="008F0433">
        <w:instrText xml:space="preserve"> REF _Ref71632087 \w \h </w:instrText>
      </w:r>
      <w:r w:rsidR="005D2C6B" w:rsidRPr="008F0433">
        <w:instrText xml:space="preserve"> \* MERGEFORMAT </w:instrText>
      </w:r>
      <w:r w:rsidR="005247DE" w:rsidRPr="008F0433">
        <w:fldChar w:fldCharType="separate"/>
      </w:r>
      <w:r w:rsidR="00FA7AC1">
        <w:t>5.1</w:t>
      </w:r>
      <w:r w:rsidR="005247DE" w:rsidRPr="008F0433">
        <w:fldChar w:fldCharType="end"/>
      </w:r>
      <w:r w:rsidRPr="008F0433">
        <w:t xml:space="preserve"> for which the </w:t>
      </w:r>
      <w:r w:rsidR="000B3220" w:rsidRPr="00B644E7">
        <w:t>Contractor</w:t>
      </w:r>
      <w:r w:rsidRPr="008F0433">
        <w:t xml:space="preserve"> bears the risk </w:t>
      </w:r>
      <w:r w:rsidR="007633F7" w:rsidRPr="008F0433">
        <w:t xml:space="preserve">of </w:t>
      </w:r>
      <w:r w:rsidRPr="008F0433">
        <w:t>loss or damage</w:t>
      </w:r>
      <w:r w:rsidR="00652FD8">
        <w:t>.</w:t>
      </w:r>
      <w:r w:rsidR="00C65E0A">
        <w:t xml:space="preserve"> </w:t>
      </w:r>
    </w:p>
    <w:p w14:paraId="776D8BCA" w14:textId="77777777" w:rsidR="00BD5A3A" w:rsidRPr="005D2C6B" w:rsidRDefault="00BD5A3A" w:rsidP="001D50A4">
      <w:pPr>
        <w:pStyle w:val="DefenceBoldNormal"/>
      </w:pPr>
      <w:bookmarkStart w:id="45" w:name="ConsultantDeedofCovenant"/>
      <w:r w:rsidRPr="005D2C6B">
        <w:t>Consultant Deed of Covenant</w:t>
      </w:r>
      <w:bookmarkEnd w:id="45"/>
    </w:p>
    <w:p w14:paraId="4098C5C9" w14:textId="3B02A119" w:rsidR="00BD5A3A" w:rsidRPr="005D2C6B" w:rsidRDefault="00BD5A3A" w:rsidP="00BD5A3A">
      <w:pPr>
        <w:pStyle w:val="DefenceDefinition0"/>
      </w:pPr>
      <w:r w:rsidRPr="005D2C6B">
        <w:t xml:space="preserve">A consultant deed of covenant in the form set out in the </w:t>
      </w:r>
      <w:r w:rsidR="00242353" w:rsidRPr="00B644E7">
        <w:t>Schedule of Collateral Documents</w:t>
      </w:r>
      <w:r w:rsidRPr="005D2C6B">
        <w:t>.</w:t>
      </w:r>
    </w:p>
    <w:p w14:paraId="256BAFAB" w14:textId="77777777" w:rsidR="004315CF" w:rsidRPr="005D2C6B" w:rsidRDefault="004315CF" w:rsidP="001D50A4">
      <w:pPr>
        <w:pStyle w:val="DefenceBoldNormal"/>
      </w:pPr>
      <w:bookmarkStart w:id="46" w:name="ConsultantDesignCertificate"/>
      <w:r w:rsidRPr="005D2C6B">
        <w:t>Consultant Design Certificate</w:t>
      </w:r>
      <w:bookmarkEnd w:id="46"/>
    </w:p>
    <w:p w14:paraId="2F3EED44" w14:textId="1BA2E9ED" w:rsidR="004315CF" w:rsidRPr="005D2C6B" w:rsidRDefault="00B6522C" w:rsidP="00DE2244">
      <w:pPr>
        <w:pStyle w:val="DefenceDefinition0"/>
      </w:pPr>
      <w:r>
        <w:t>A</w:t>
      </w:r>
      <w:r w:rsidRPr="005D2C6B">
        <w:t xml:space="preserve"> </w:t>
      </w:r>
      <w:r>
        <w:t xml:space="preserve">consultant design </w:t>
      </w:r>
      <w:r w:rsidR="00BC2704" w:rsidRPr="005D2C6B">
        <w:t>c</w:t>
      </w:r>
      <w:r w:rsidR="004315CF" w:rsidRPr="005D2C6B">
        <w:t xml:space="preserve">ertificate </w:t>
      </w:r>
      <w:r>
        <w:t xml:space="preserve">in the form </w:t>
      </w:r>
      <w:r w:rsidR="004315CF" w:rsidRPr="005D2C6B">
        <w:t xml:space="preserve">set out in the </w:t>
      </w:r>
      <w:r w:rsidR="00242353" w:rsidRPr="00B644E7">
        <w:t>Schedule of Collateral Documents</w:t>
      </w:r>
      <w:r w:rsidR="004315CF" w:rsidRPr="005D2C6B">
        <w:t>.</w:t>
      </w:r>
    </w:p>
    <w:p w14:paraId="1C2121BF" w14:textId="77777777" w:rsidR="00DA7739" w:rsidRPr="005D2C6B" w:rsidRDefault="00DA7739" w:rsidP="00DE2244">
      <w:pPr>
        <w:pStyle w:val="DefenceBoldNormal"/>
      </w:pPr>
      <w:bookmarkStart w:id="47" w:name="Contamination"/>
      <w:r w:rsidRPr="005D2C6B">
        <w:t>Contamination</w:t>
      </w:r>
      <w:bookmarkEnd w:id="47"/>
    </w:p>
    <w:p w14:paraId="3E186046" w14:textId="2CFF3832" w:rsidR="00DA7739" w:rsidRPr="005D2C6B" w:rsidRDefault="00DA7739" w:rsidP="00DE2244">
      <w:pPr>
        <w:pStyle w:val="DefenceDefinition0"/>
        <w:rPr>
          <w:b/>
        </w:rPr>
      </w:pPr>
      <w:r w:rsidRPr="005D2C6B">
        <w:t xml:space="preserve">The presence in, on or under land, air or water of a substance (whether a solid, liquid, gas, odour, heat, sound, vibration or radiation) at a concentration above the concentration at which the substance is normally present in, on or under land, air or water in the same locality, that presents a risk of </w:t>
      </w:r>
      <w:r w:rsidR="009E30EA" w:rsidRPr="00B644E7">
        <w:t>Environmental Harm</w:t>
      </w:r>
      <w:r w:rsidRPr="005D2C6B">
        <w:t xml:space="preserve">, including harm to human health or any other aspect of the </w:t>
      </w:r>
      <w:r w:rsidR="009E30EA" w:rsidRPr="00B644E7">
        <w:t>Environment</w:t>
      </w:r>
      <w:r w:rsidRPr="005D2C6B">
        <w:t xml:space="preserve">, or could otherwise give rise to a risk of non-compliance with </w:t>
      </w:r>
      <w:r w:rsidRPr="005864AF">
        <w:t xml:space="preserve">any </w:t>
      </w:r>
      <w:r w:rsidRPr="00B644E7">
        <w:t>Statutory Requirement</w:t>
      </w:r>
      <w:r w:rsidRPr="005D2C6B">
        <w:t xml:space="preserve"> for the protection of the </w:t>
      </w:r>
      <w:r w:rsidR="009E30EA" w:rsidRPr="00B644E7">
        <w:t>Environment</w:t>
      </w:r>
      <w:r w:rsidRPr="005D2C6B">
        <w:t>.</w:t>
      </w:r>
    </w:p>
    <w:p w14:paraId="483226A2" w14:textId="77777777" w:rsidR="00DA7739" w:rsidRPr="005D2C6B" w:rsidRDefault="00DA7739" w:rsidP="00DE2244">
      <w:pPr>
        <w:pStyle w:val="DefenceBoldNormal"/>
      </w:pPr>
      <w:bookmarkStart w:id="48" w:name="Contract"/>
      <w:r w:rsidRPr="005D2C6B">
        <w:lastRenderedPageBreak/>
        <w:t>Contract</w:t>
      </w:r>
      <w:bookmarkEnd w:id="48"/>
    </w:p>
    <w:p w14:paraId="47010073" w14:textId="77777777" w:rsidR="00DA7739" w:rsidRPr="005D2C6B" w:rsidRDefault="00DA7739" w:rsidP="005272B8">
      <w:pPr>
        <w:pStyle w:val="DefenceDefinition0"/>
        <w:keepNext/>
      </w:pPr>
      <w:r w:rsidRPr="005D2C6B">
        <w:t>The contractual relationship between the parties constituted by:</w:t>
      </w:r>
    </w:p>
    <w:p w14:paraId="06F2BB13" w14:textId="539068BE" w:rsidR="00DE25DE" w:rsidRDefault="00DE25DE" w:rsidP="00D33BF3">
      <w:pPr>
        <w:pStyle w:val="DefenceDefinitionNum"/>
        <w:keepNext/>
        <w:keepLines/>
        <w:tabs>
          <w:tab w:val="clear" w:pos="964"/>
          <w:tab w:val="num" w:pos="0"/>
        </w:tabs>
      </w:pPr>
      <w:bookmarkStart w:id="49" w:name="_Ref98403699"/>
      <w:r>
        <w:t xml:space="preserve">for the </w:t>
      </w:r>
      <w:r w:rsidR="00D802D9">
        <w:t>Planning</w:t>
      </w:r>
      <w:r>
        <w:t xml:space="preserve"> Phase:</w:t>
      </w:r>
      <w:bookmarkEnd w:id="49"/>
      <w:r>
        <w:t xml:space="preserve"> </w:t>
      </w:r>
    </w:p>
    <w:p w14:paraId="0C7B0F53" w14:textId="27C68BED" w:rsidR="009D681C" w:rsidRPr="005D2C6B" w:rsidRDefault="0091450E" w:rsidP="00CF404F">
      <w:pPr>
        <w:pStyle w:val="DefenceDefinitionNum2"/>
      </w:pPr>
      <w:r>
        <w:t>the Formal Agreement;</w:t>
      </w:r>
    </w:p>
    <w:p w14:paraId="6807AAEE" w14:textId="7A4400D1" w:rsidR="00DA7739" w:rsidRPr="005D2C6B" w:rsidRDefault="00DA7739" w:rsidP="00CF404F">
      <w:pPr>
        <w:pStyle w:val="DefenceDefinitionNum2"/>
      </w:pPr>
      <w:r w:rsidRPr="005D2C6B">
        <w:t xml:space="preserve">these Conditions of </w:t>
      </w:r>
      <w:r w:rsidR="008A3BB2" w:rsidRPr="00B644E7">
        <w:t>Contract</w:t>
      </w:r>
      <w:r w:rsidRPr="005D2C6B">
        <w:t>;</w:t>
      </w:r>
    </w:p>
    <w:p w14:paraId="09356D1E" w14:textId="426C8254" w:rsidR="00DA7739" w:rsidRPr="005D2C6B" w:rsidRDefault="00DA7739" w:rsidP="00CF404F">
      <w:pPr>
        <w:pStyle w:val="DefenceDefinitionNum2"/>
      </w:pPr>
      <w:r w:rsidRPr="005D2C6B">
        <w:t xml:space="preserve">the </w:t>
      </w:r>
      <w:r w:rsidR="000B3220" w:rsidRPr="00B644E7">
        <w:t>Contract Particulars</w:t>
      </w:r>
      <w:r w:rsidRPr="005D2C6B">
        <w:t xml:space="preserve">; </w:t>
      </w:r>
    </w:p>
    <w:p w14:paraId="61A7C6A7" w14:textId="685C0862" w:rsidR="00DA7739" w:rsidRPr="005D2C6B" w:rsidRDefault="00DA7739" w:rsidP="00CF404F">
      <w:pPr>
        <w:pStyle w:val="DefenceDefinitionNum2"/>
      </w:pPr>
      <w:r w:rsidRPr="005D2C6B">
        <w:t xml:space="preserve">the </w:t>
      </w:r>
      <w:r w:rsidR="00453849" w:rsidRPr="00B644E7">
        <w:t>Special Conditions</w:t>
      </w:r>
      <w:r w:rsidRPr="005D2C6B">
        <w:t>;</w:t>
      </w:r>
    </w:p>
    <w:p w14:paraId="28523849" w14:textId="2A3975D4" w:rsidR="00CE05B7" w:rsidRPr="005D2C6B" w:rsidRDefault="00DA7739" w:rsidP="00CF404F">
      <w:pPr>
        <w:pStyle w:val="DefenceDefinitionNum2"/>
      </w:pPr>
      <w:bookmarkStart w:id="50" w:name="_Ref110238192"/>
      <w:r w:rsidRPr="005D2C6B">
        <w:t xml:space="preserve">the </w:t>
      </w:r>
      <w:r w:rsidR="0047584A">
        <w:t xml:space="preserve">ECI </w:t>
      </w:r>
      <w:r w:rsidR="002A5B41">
        <w:t>Brief</w:t>
      </w:r>
      <w:r w:rsidRPr="005D2C6B">
        <w:t xml:space="preserve">; </w:t>
      </w:r>
      <w:r w:rsidRPr="00487A00">
        <w:t>and</w:t>
      </w:r>
      <w:bookmarkEnd w:id="50"/>
      <w:r w:rsidR="0047584A">
        <w:t xml:space="preserve"> </w:t>
      </w:r>
    </w:p>
    <w:p w14:paraId="228C0A41" w14:textId="68778B9C" w:rsidR="00DE25DE" w:rsidRDefault="00DA7739" w:rsidP="00CF404F">
      <w:pPr>
        <w:pStyle w:val="DefenceDefinitionNum2"/>
      </w:pPr>
      <w:r w:rsidRPr="005D2C6B">
        <w:t xml:space="preserve">the other documents (if any) </w:t>
      </w:r>
      <w:r w:rsidR="0038669C">
        <w:t>specified</w:t>
      </w:r>
      <w:r w:rsidR="0038669C" w:rsidRPr="005D2C6B" w:rsidDel="00B05BB8">
        <w:t xml:space="preserve"> </w:t>
      </w:r>
      <w:r w:rsidRPr="005D2C6B">
        <w:t xml:space="preserve">in the </w:t>
      </w:r>
      <w:r w:rsidR="000B3220" w:rsidRPr="00B644E7">
        <w:t>Contract Particulars</w:t>
      </w:r>
      <w:r w:rsidR="00DE25DE">
        <w:t xml:space="preserve">; and </w:t>
      </w:r>
    </w:p>
    <w:p w14:paraId="3AD28974" w14:textId="3F638587" w:rsidR="00D07FC4" w:rsidRDefault="00DE25DE">
      <w:pPr>
        <w:pStyle w:val="DefenceDefinitionNum"/>
        <w:keepNext/>
        <w:keepLines/>
        <w:tabs>
          <w:tab w:val="clear" w:pos="964"/>
          <w:tab w:val="num" w:pos="0"/>
        </w:tabs>
      </w:pPr>
      <w:r>
        <w:t xml:space="preserve">if clause </w:t>
      </w:r>
      <w:r w:rsidR="002B24F0">
        <w:fldChar w:fldCharType="begin"/>
      </w:r>
      <w:r w:rsidR="002B24F0">
        <w:instrText xml:space="preserve"> REF _Ref59042330 \w \h </w:instrText>
      </w:r>
      <w:r w:rsidR="002B24F0">
        <w:fldChar w:fldCharType="separate"/>
      </w:r>
      <w:r w:rsidR="00FA7AC1">
        <w:t>2.10(b)</w:t>
      </w:r>
      <w:r w:rsidR="002B24F0">
        <w:fldChar w:fldCharType="end"/>
      </w:r>
      <w:r>
        <w:t xml:space="preserve"> applies, for the </w:t>
      </w:r>
      <w:r w:rsidR="00D802D9">
        <w:t>Delivery</w:t>
      </w:r>
      <w:r>
        <w:t xml:space="preserve"> Phase</w:t>
      </w:r>
      <w:r w:rsidR="004C4133">
        <w:t xml:space="preserve">, a new contract as referred to in clause </w:t>
      </w:r>
      <w:r w:rsidR="004C4133">
        <w:fldChar w:fldCharType="begin"/>
      </w:r>
      <w:r w:rsidR="004C4133">
        <w:instrText xml:space="preserve"> REF _Ref96601972 \w \h </w:instrText>
      </w:r>
      <w:r w:rsidR="004C4133">
        <w:fldChar w:fldCharType="separate"/>
      </w:r>
      <w:r w:rsidR="00FA7AC1">
        <w:t>2.10(b)(i)B</w:t>
      </w:r>
      <w:r w:rsidR="004C4133">
        <w:fldChar w:fldCharType="end"/>
      </w:r>
      <w:r w:rsidR="00A56DFE">
        <w:t xml:space="preserve"> on the terms of</w:t>
      </w:r>
      <w:r w:rsidR="00D07FC4">
        <w:t>:</w:t>
      </w:r>
      <w:r w:rsidR="00966C35">
        <w:t xml:space="preserve"> </w:t>
      </w:r>
    </w:p>
    <w:p w14:paraId="3D38E321" w14:textId="575A2DF7" w:rsidR="00F37A55" w:rsidRDefault="00966C35" w:rsidP="00D07FC4">
      <w:pPr>
        <w:pStyle w:val="DefenceDefinitionNum2"/>
      </w:pPr>
      <w:r>
        <w:t xml:space="preserve">the documents referred to in paragraph </w:t>
      </w:r>
      <w:r w:rsidR="00D20E8F">
        <w:fldChar w:fldCharType="begin"/>
      </w:r>
      <w:r w:rsidR="00D20E8F">
        <w:instrText xml:space="preserve"> REF _Ref98403699 \w \h </w:instrText>
      </w:r>
      <w:r w:rsidR="00D20E8F">
        <w:fldChar w:fldCharType="separate"/>
      </w:r>
      <w:r w:rsidR="00FA7AC1">
        <w:t>(a)</w:t>
      </w:r>
      <w:r w:rsidR="00D20E8F">
        <w:fldChar w:fldCharType="end"/>
      </w:r>
      <w:r w:rsidR="00D07FC4">
        <w:t xml:space="preserve"> </w:t>
      </w:r>
      <w:r w:rsidR="0044569D">
        <w:t>as</w:t>
      </w:r>
      <w:r w:rsidR="00F37A55">
        <w:t xml:space="preserve"> </w:t>
      </w:r>
      <w:r w:rsidR="00F37A55" w:rsidRPr="00350965">
        <w:t>amended</w:t>
      </w:r>
      <w:r w:rsidR="00F37A55">
        <w:t xml:space="preserve"> by the Delivery Phase Term</w:t>
      </w:r>
      <w:r w:rsidR="0044569D">
        <w:t>s</w:t>
      </w:r>
      <w:r w:rsidR="00D07FC4">
        <w:t xml:space="preserve">; </w:t>
      </w:r>
      <w:r w:rsidR="00DF7197">
        <w:t>and</w:t>
      </w:r>
    </w:p>
    <w:p w14:paraId="2E274074" w14:textId="5D7D64F4" w:rsidR="00A56DFE" w:rsidRPr="00543696" w:rsidRDefault="00D07FC4" w:rsidP="00B229E6">
      <w:pPr>
        <w:pStyle w:val="DefenceDefinitionNum2"/>
      </w:pPr>
      <w:r>
        <w:t>the Works Description</w:t>
      </w:r>
      <w:r w:rsidR="00DF7197">
        <w:t>.</w:t>
      </w:r>
    </w:p>
    <w:p w14:paraId="25AF77DA" w14:textId="77777777" w:rsidR="00DA7739" w:rsidRPr="005D2C6B" w:rsidRDefault="00DA7739" w:rsidP="00DE2244">
      <w:pPr>
        <w:pStyle w:val="DefenceBoldNormal"/>
      </w:pPr>
      <w:bookmarkStart w:id="51" w:name="ContractAdministrator"/>
      <w:r w:rsidRPr="005D2C6B">
        <w:t>Contract Administrator</w:t>
      </w:r>
      <w:bookmarkEnd w:id="51"/>
    </w:p>
    <w:p w14:paraId="5795B791" w14:textId="1EC3D456" w:rsidR="00DA7739" w:rsidRPr="005D2C6B" w:rsidRDefault="00DA7739" w:rsidP="00DE2244">
      <w:pPr>
        <w:pStyle w:val="DefenceDefinition0"/>
      </w:pPr>
      <w:r w:rsidRPr="005D2C6B">
        <w:t xml:space="preserve">The person </w:t>
      </w:r>
      <w:r w:rsidR="0038669C">
        <w:t xml:space="preserve">specified </w:t>
      </w:r>
      <w:r w:rsidRPr="005D2C6B">
        <w:t xml:space="preserve">in the </w:t>
      </w:r>
      <w:r w:rsidR="000B3220" w:rsidRPr="00B644E7">
        <w:t>Contract Particulars</w:t>
      </w:r>
      <w:r w:rsidRPr="005D2C6B">
        <w:t xml:space="preserve"> or any other person nominated by the </w:t>
      </w:r>
      <w:r w:rsidR="001C716E" w:rsidRPr="00B644E7">
        <w:t>Commonwealth</w:t>
      </w:r>
      <w:r w:rsidRPr="005D2C6B">
        <w:t xml:space="preserve"> from time to time under clause</w:t>
      </w:r>
      <w:r w:rsidR="005247DE" w:rsidRPr="005D2C6B">
        <w:t> </w:t>
      </w:r>
      <w:r w:rsidR="00F2179C">
        <w:fldChar w:fldCharType="begin"/>
      </w:r>
      <w:r w:rsidR="00F2179C">
        <w:instrText xml:space="preserve"> REF _Ref64988370 \r \h </w:instrText>
      </w:r>
      <w:r w:rsidR="00F2179C">
        <w:fldChar w:fldCharType="separate"/>
      </w:r>
      <w:r w:rsidR="00FA7AC1">
        <w:t>3.2</w:t>
      </w:r>
      <w:r w:rsidR="00F2179C">
        <w:fldChar w:fldCharType="end"/>
      </w:r>
      <w:r w:rsidRPr="005D2C6B">
        <w:t xml:space="preserve"> to replace that person.</w:t>
      </w:r>
    </w:p>
    <w:p w14:paraId="25B0198F" w14:textId="77777777" w:rsidR="00A43C88" w:rsidRPr="005D2C6B" w:rsidRDefault="00A43C88" w:rsidP="00A43C88">
      <w:pPr>
        <w:pStyle w:val="DefenceBoldNormal"/>
      </w:pPr>
      <w:bookmarkStart w:id="52" w:name="ContractAdministratorsOffice"/>
      <w:r w:rsidRPr="005D2C6B">
        <w:t>Contract Administrator's Office</w:t>
      </w:r>
      <w:bookmarkEnd w:id="52"/>
    </w:p>
    <w:p w14:paraId="6FD13B4B" w14:textId="26F796C7" w:rsidR="00A43C88" w:rsidRPr="005D2C6B" w:rsidRDefault="00A43C88" w:rsidP="00A43C88">
      <w:pPr>
        <w:pStyle w:val="DefenceDefinition0"/>
      </w:pPr>
      <w:r w:rsidRPr="005D2C6B">
        <w:t xml:space="preserve">The office provided by the </w:t>
      </w:r>
      <w:r w:rsidR="000B3220" w:rsidRPr="00B644E7">
        <w:t>Contractor</w:t>
      </w:r>
      <w:r w:rsidR="004315CF" w:rsidRPr="005D2C6B">
        <w:t xml:space="preserve"> pursuant to clause </w:t>
      </w:r>
      <w:r w:rsidR="004315CF" w:rsidRPr="005D2C6B">
        <w:fldChar w:fldCharType="begin"/>
      </w:r>
      <w:r w:rsidR="004315CF" w:rsidRPr="005D2C6B">
        <w:instrText xml:space="preserve"> REF _Ref121202288 \w \h </w:instrText>
      </w:r>
      <w:r w:rsidR="005D2C6B">
        <w:instrText xml:space="preserve"> \* MERGEFORMAT </w:instrText>
      </w:r>
      <w:r w:rsidR="004315CF" w:rsidRPr="005D2C6B">
        <w:fldChar w:fldCharType="separate"/>
      </w:r>
      <w:r w:rsidR="00FA7AC1">
        <w:t>8.26</w:t>
      </w:r>
      <w:r w:rsidR="004315CF" w:rsidRPr="005D2C6B">
        <w:fldChar w:fldCharType="end"/>
      </w:r>
      <w:r w:rsidRPr="005D2C6B">
        <w:t>.</w:t>
      </w:r>
    </w:p>
    <w:p w14:paraId="52E9F777" w14:textId="77777777" w:rsidR="00DA7739" w:rsidRPr="005D2C6B" w:rsidRDefault="00DA7739" w:rsidP="00DE2244">
      <w:pPr>
        <w:pStyle w:val="DefenceBoldNormal"/>
      </w:pPr>
      <w:bookmarkStart w:id="53" w:name="ContractParticulars"/>
      <w:r w:rsidRPr="005D2C6B">
        <w:t>Contract Particulars</w:t>
      </w:r>
      <w:bookmarkEnd w:id="53"/>
    </w:p>
    <w:p w14:paraId="720F472D" w14:textId="02501CF6" w:rsidR="0060192E" w:rsidRDefault="0060192E" w:rsidP="00DE2244">
      <w:pPr>
        <w:pStyle w:val="DefenceDefinition0"/>
      </w:pPr>
      <w:r>
        <w:t xml:space="preserve">Means: </w:t>
      </w:r>
    </w:p>
    <w:p w14:paraId="437CDF97" w14:textId="602F1EA5" w:rsidR="0060192E" w:rsidRDefault="0060192E" w:rsidP="00CF404F">
      <w:pPr>
        <w:pStyle w:val="DefenceDefinitionNum"/>
      </w:pPr>
      <w:r>
        <w:t xml:space="preserve">in the </w:t>
      </w:r>
      <w:r w:rsidR="000F3B3E">
        <w:t xml:space="preserve">Planning </w:t>
      </w:r>
      <w:r>
        <w:t>Phase</w:t>
      </w:r>
      <w:r w:rsidR="00A23670">
        <w:t>,</w:t>
      </w:r>
      <w:r>
        <w:t xml:space="preserve"> the </w:t>
      </w:r>
      <w:r w:rsidR="00F97248">
        <w:t>p</w:t>
      </w:r>
      <w:r>
        <w:t xml:space="preserve">articulars </w:t>
      </w:r>
      <w:r w:rsidR="00F97248">
        <w:t>annexed to these Conditions of Contract and entitled "Contract Particulars"</w:t>
      </w:r>
      <w:r>
        <w:t xml:space="preserve">; and </w:t>
      </w:r>
    </w:p>
    <w:p w14:paraId="2D0EECFF" w14:textId="0AB7865F" w:rsidR="0060192E" w:rsidRDefault="0060192E" w:rsidP="00CF404F">
      <w:pPr>
        <w:pStyle w:val="DefenceDefinitionNum"/>
      </w:pPr>
      <w:r>
        <w:t xml:space="preserve">in the </w:t>
      </w:r>
      <w:r w:rsidR="00F97248">
        <w:t xml:space="preserve">Delivery </w:t>
      </w:r>
      <w:r>
        <w:t>Phase</w:t>
      </w:r>
      <w:r w:rsidR="00A23670">
        <w:t>,</w:t>
      </w:r>
      <w:r>
        <w:t xml:space="preserve"> the Contract Particulars (</w:t>
      </w:r>
      <w:r w:rsidR="00F97248">
        <w:t xml:space="preserve">Delivery </w:t>
      </w:r>
      <w:r>
        <w:t xml:space="preserve">Phase). </w:t>
      </w:r>
    </w:p>
    <w:p w14:paraId="44DA2BCC" w14:textId="17978061" w:rsidR="0060192E" w:rsidRPr="009967BE" w:rsidRDefault="0060192E" w:rsidP="00C33F70">
      <w:pPr>
        <w:pStyle w:val="DefenceBoldNormal"/>
      </w:pPr>
      <w:r w:rsidRPr="009967BE">
        <w:t>Contract Particulars (</w:t>
      </w:r>
      <w:r w:rsidR="00F97248" w:rsidRPr="009967BE">
        <w:t xml:space="preserve">Delivery </w:t>
      </w:r>
      <w:r w:rsidRPr="009967BE">
        <w:t>Phase)</w:t>
      </w:r>
    </w:p>
    <w:p w14:paraId="00CF17D7" w14:textId="16A860CB" w:rsidR="0060192E" w:rsidRDefault="0060192E" w:rsidP="0060192E">
      <w:pPr>
        <w:pStyle w:val="DefenceDefinition0"/>
        <w:rPr>
          <w:b/>
        </w:rPr>
      </w:pPr>
      <w:r>
        <w:t>The particulars</w:t>
      </w:r>
      <w:r w:rsidR="00D2427C">
        <w:t xml:space="preserve"> referred to in paragraph </w:t>
      </w:r>
      <w:r w:rsidR="00A54CFC">
        <w:fldChar w:fldCharType="begin"/>
      </w:r>
      <w:r w:rsidR="00A54CFC">
        <w:instrText xml:space="preserve"> REF _Ref110415209 \n \h </w:instrText>
      </w:r>
      <w:r w:rsidR="00A54CFC">
        <w:fldChar w:fldCharType="separate"/>
      </w:r>
      <w:r w:rsidR="00FA7AC1">
        <w:t>(a)</w:t>
      </w:r>
      <w:r w:rsidR="00A54CFC">
        <w:fldChar w:fldCharType="end"/>
      </w:r>
      <w:r w:rsidR="00D2427C">
        <w:t xml:space="preserve"> of the definition of</w:t>
      </w:r>
      <w:r>
        <w:t xml:space="preserve"> </w:t>
      </w:r>
      <w:r w:rsidR="00E31BBE">
        <w:t>"</w:t>
      </w:r>
      <w:r w:rsidR="009967BE">
        <w:t>Delivery Phase Terms</w:t>
      </w:r>
      <w:r w:rsidR="00E31BBE">
        <w:t>"</w:t>
      </w:r>
      <w:r>
        <w:t>.</w:t>
      </w:r>
    </w:p>
    <w:p w14:paraId="20DB4A9C" w14:textId="77777777" w:rsidR="00DA7739" w:rsidRPr="005D2C6B" w:rsidRDefault="00DA7739" w:rsidP="00DE2244">
      <w:pPr>
        <w:pStyle w:val="DefenceBoldNormal"/>
      </w:pPr>
      <w:bookmarkStart w:id="54" w:name="ContractPrice"/>
      <w:r w:rsidRPr="005D2C6B">
        <w:t>Contract Price</w:t>
      </w:r>
      <w:bookmarkEnd w:id="54"/>
    </w:p>
    <w:p w14:paraId="2D12A608" w14:textId="77777777" w:rsidR="0060192E" w:rsidRDefault="0060192E" w:rsidP="0060192E">
      <w:pPr>
        <w:pStyle w:val="DefenceDefinition0"/>
        <w:ind w:firstLine="1"/>
      </w:pPr>
      <w:r>
        <w:t xml:space="preserve">Subject to this </w:t>
      </w:r>
      <w:r w:rsidRPr="004C0BAE">
        <w:t>Contract</w:t>
      </w:r>
      <w:r>
        <w:t>, the sum of:</w:t>
      </w:r>
    </w:p>
    <w:p w14:paraId="3F78435E" w14:textId="3043ECE7" w:rsidR="0060192E" w:rsidRDefault="0060192E" w:rsidP="0060192E">
      <w:pPr>
        <w:pStyle w:val="DefenceDefinitionNum"/>
      </w:pPr>
      <w:r>
        <w:t xml:space="preserve">the </w:t>
      </w:r>
      <w:r w:rsidR="00D802D9">
        <w:t>Planning</w:t>
      </w:r>
      <w:r>
        <w:t xml:space="preserve"> Phase Price; and</w:t>
      </w:r>
    </w:p>
    <w:p w14:paraId="03BD4B6A" w14:textId="185ECB8A" w:rsidR="0060192E" w:rsidRDefault="0060192E" w:rsidP="0060192E">
      <w:pPr>
        <w:pStyle w:val="DefenceDefinitionNum"/>
      </w:pPr>
      <w:r>
        <w:t xml:space="preserve">if </w:t>
      </w:r>
      <w:r w:rsidRPr="000D595B">
        <w:t xml:space="preserve">clause </w:t>
      </w:r>
      <w:r w:rsidR="00D87148">
        <w:fldChar w:fldCharType="begin"/>
      </w:r>
      <w:r w:rsidR="00D87148">
        <w:instrText xml:space="preserve"> REF _Ref59042330 \w \h </w:instrText>
      </w:r>
      <w:r w:rsidR="00D87148">
        <w:fldChar w:fldCharType="separate"/>
      </w:r>
      <w:r w:rsidR="00FA7AC1">
        <w:t>2.10(b)</w:t>
      </w:r>
      <w:r w:rsidR="00D87148">
        <w:fldChar w:fldCharType="end"/>
      </w:r>
      <w:r>
        <w:t xml:space="preserve"> applies, the </w:t>
      </w:r>
      <w:r w:rsidR="00D802D9">
        <w:t>Delivery</w:t>
      </w:r>
      <w:r>
        <w:t xml:space="preserve"> Phase Price.</w:t>
      </w:r>
    </w:p>
    <w:p w14:paraId="1153B372" w14:textId="77777777" w:rsidR="00D2427C" w:rsidRPr="005D2C6B" w:rsidRDefault="00D2427C" w:rsidP="00D2427C">
      <w:pPr>
        <w:pStyle w:val="DefenceBoldNormal"/>
      </w:pPr>
      <w:bookmarkStart w:id="55" w:name="Control"/>
      <w:r w:rsidRPr="005D2C6B">
        <w:t>Contractor</w:t>
      </w:r>
    </w:p>
    <w:p w14:paraId="5317DA9B" w14:textId="77777777" w:rsidR="00D2427C" w:rsidRPr="005D2C6B" w:rsidRDefault="00D2427C" w:rsidP="00D2427C">
      <w:pPr>
        <w:pStyle w:val="DefenceDefinition0"/>
      </w:pPr>
      <w:r w:rsidRPr="005D2C6B">
        <w:t xml:space="preserve">The person </w:t>
      </w:r>
      <w:r>
        <w:t>specified</w:t>
      </w:r>
      <w:r w:rsidRPr="005D2C6B">
        <w:t xml:space="preserve"> in the </w:t>
      </w:r>
      <w:r w:rsidRPr="00B644E7">
        <w:t>Contract Particulars</w:t>
      </w:r>
      <w:r w:rsidRPr="005D2C6B">
        <w:t xml:space="preserve">. </w:t>
      </w:r>
    </w:p>
    <w:p w14:paraId="709B380C" w14:textId="77777777" w:rsidR="00D2427C" w:rsidRPr="005D2C6B" w:rsidRDefault="00D2427C" w:rsidP="00D2427C">
      <w:pPr>
        <w:pStyle w:val="DefenceBoldNormal"/>
      </w:pPr>
      <w:r w:rsidRPr="005D2C6B">
        <w:t>Contractor Design Certificate</w:t>
      </w:r>
    </w:p>
    <w:p w14:paraId="0DC2119C" w14:textId="77777777" w:rsidR="00D2427C" w:rsidRDefault="00D2427C" w:rsidP="00D2427C">
      <w:pPr>
        <w:pStyle w:val="DefenceDefinition0"/>
      </w:pPr>
      <w:r>
        <w:t>A contractor design</w:t>
      </w:r>
      <w:r w:rsidRPr="005D2C6B">
        <w:t xml:space="preserve"> certificate </w:t>
      </w:r>
      <w:r>
        <w:t xml:space="preserve">in the form </w:t>
      </w:r>
      <w:r w:rsidRPr="005D2C6B">
        <w:t xml:space="preserve">set out in the </w:t>
      </w:r>
      <w:r w:rsidRPr="00B644E7">
        <w:t>Schedule of Collateral Documents</w:t>
      </w:r>
      <w:r w:rsidRPr="005D2C6B">
        <w:t>.</w:t>
      </w:r>
    </w:p>
    <w:p w14:paraId="692A3ADA" w14:textId="5FA5E1BE" w:rsidR="00D2427C" w:rsidRPr="00917949" w:rsidRDefault="00D2427C" w:rsidP="00C33F70">
      <w:pPr>
        <w:pStyle w:val="DefenceBoldNormal"/>
      </w:pPr>
      <w:r w:rsidRPr="00E454B2">
        <w:lastRenderedPageBreak/>
        <w:t xml:space="preserve">Contractor Estate Information Obligation </w:t>
      </w:r>
    </w:p>
    <w:p w14:paraId="1420AB58" w14:textId="77777777" w:rsidR="00D2427C" w:rsidRDefault="00D2427C" w:rsidP="00D2427C">
      <w:pPr>
        <w:pStyle w:val="DefenceDefinition0"/>
      </w:pPr>
      <w:r>
        <w:t>Means:</w:t>
      </w:r>
    </w:p>
    <w:p w14:paraId="445A02E5" w14:textId="7E754CA6" w:rsidR="00D2427C" w:rsidRDefault="00D2427C" w:rsidP="00D2427C">
      <w:pPr>
        <w:pStyle w:val="DefenceDefinitionNum"/>
        <w:tabs>
          <w:tab w:val="clear" w:pos="964"/>
          <w:tab w:val="num" w:pos="0"/>
        </w:tabs>
      </w:pPr>
      <w:r>
        <w:t xml:space="preserve">the requirements set out in </w:t>
      </w:r>
      <w:r w:rsidR="00F553FD">
        <w:fldChar w:fldCharType="begin"/>
      </w:r>
      <w:r w:rsidR="00F553FD">
        <w:instrText xml:space="preserve"> REF _Ref124358628 \n \h </w:instrText>
      </w:r>
      <w:r w:rsidR="00F553FD">
        <w:fldChar w:fldCharType="separate"/>
      </w:r>
      <w:r w:rsidR="00FA7AC1">
        <w:t>Annexure 1</w:t>
      </w:r>
      <w:r w:rsidR="00F553FD">
        <w:fldChar w:fldCharType="end"/>
      </w:r>
      <w:r>
        <w:t>; and</w:t>
      </w:r>
    </w:p>
    <w:p w14:paraId="4C2DE04F" w14:textId="77777777" w:rsidR="00D2427C" w:rsidRDefault="00D2427C" w:rsidP="00D2427C">
      <w:pPr>
        <w:pStyle w:val="DefenceDefinitionNum"/>
        <w:tabs>
          <w:tab w:val="clear" w:pos="964"/>
          <w:tab w:val="num" w:pos="0"/>
        </w:tabs>
      </w:pPr>
      <w:r>
        <w:t xml:space="preserve">any task, function, requirement or obligation relating to the assessment, creation, recording, updating and management of Estate Information </w:t>
      </w:r>
      <w:r w:rsidRPr="00376C89">
        <w:t>which a Defence</w:t>
      </w:r>
      <w:r w:rsidRPr="00697DF3">
        <w:t xml:space="preserve"> Estate Information </w:t>
      </w:r>
      <w:r w:rsidRPr="00376C89">
        <w:t xml:space="preserve">Management </w:t>
      </w:r>
      <w:r w:rsidRPr="00697DF3">
        <w:t>Requirement</w:t>
      </w:r>
      <w:r w:rsidRPr="00376C89">
        <w:t xml:space="preserve"> allocates, or would reasonably be inferred as allocating, to the Contractor including </w:t>
      </w:r>
      <w:r>
        <w:t xml:space="preserve">(as applicable to the Contractor's Activities) </w:t>
      </w:r>
      <w:r w:rsidRPr="00376C89">
        <w:t>those allocated to a Data Supplie</w:t>
      </w:r>
      <w:r w:rsidRPr="009325C4">
        <w:t>r.</w:t>
      </w:r>
    </w:p>
    <w:p w14:paraId="17031DBA" w14:textId="77777777" w:rsidR="00D2427C" w:rsidRPr="0018790C" w:rsidRDefault="00D2427C" w:rsidP="00D2427C">
      <w:pPr>
        <w:pStyle w:val="DefenceBoldNormal"/>
      </w:pPr>
      <w:r w:rsidRPr="0018790C">
        <w:t>Contractor HOTO Obligation</w:t>
      </w:r>
    </w:p>
    <w:p w14:paraId="6D98390A" w14:textId="77777777" w:rsidR="00D2427C" w:rsidRPr="005D2C6B" w:rsidRDefault="00D2427C" w:rsidP="00D2427C">
      <w:pPr>
        <w:pStyle w:val="DefenceDefinition0"/>
      </w:pPr>
      <w:r w:rsidRPr="002D79FA">
        <w:t>Any task, function, requirement or obligation relating to the HOTO Process (including commissioning of the Works or a Stage) required to be performed by the Contractor under this Contract or which a HOTO Requirement allocates, or would reasonably be inferred as allocating</w:t>
      </w:r>
      <w:r>
        <w:t>,</w:t>
      </w:r>
      <w:r w:rsidRPr="002D79FA">
        <w:t xml:space="preserve"> to the Contractor, including those that the HOTO Plan and Checklist expressly allocates to the "Contractor Representative" (as that term is used in the HOTO Plan and Checklist)</w:t>
      </w:r>
      <w:r>
        <w:t>.</w:t>
      </w:r>
    </w:p>
    <w:p w14:paraId="758503E9" w14:textId="77777777" w:rsidR="00CC219C" w:rsidRPr="005D2C6B" w:rsidRDefault="00CC219C" w:rsidP="00CC219C">
      <w:pPr>
        <w:pStyle w:val="DefenceBoldNormal"/>
      </w:pPr>
      <w:r w:rsidRPr="005D2C6B">
        <w:t>Contractor's Activities</w:t>
      </w:r>
    </w:p>
    <w:p w14:paraId="0AF403E0" w14:textId="77777777" w:rsidR="00CC219C" w:rsidRPr="005D2C6B" w:rsidRDefault="00CC219C" w:rsidP="00CC219C">
      <w:pPr>
        <w:pStyle w:val="DefenceDefinition0"/>
      </w:pPr>
      <w:r w:rsidRPr="005D2C6B">
        <w:t xml:space="preserve">All things or tasks which the </w:t>
      </w:r>
      <w:r w:rsidRPr="00B644E7">
        <w:t>Contractor</w:t>
      </w:r>
      <w:r w:rsidRPr="005D2C6B">
        <w:t xml:space="preserve"> is, or may be, required to do to comply with its </w:t>
      </w:r>
      <w:r w:rsidRPr="00B644E7">
        <w:t>Contract</w:t>
      </w:r>
      <w:r w:rsidRPr="005D2C6B">
        <w:t xml:space="preserve"> obligations.</w:t>
      </w:r>
    </w:p>
    <w:p w14:paraId="03D137FC" w14:textId="77777777" w:rsidR="00D2427C" w:rsidRPr="005D2C6B" w:rsidRDefault="00D2427C" w:rsidP="00D2427C">
      <w:pPr>
        <w:pStyle w:val="DefenceBoldNormal"/>
      </w:pPr>
      <w:r w:rsidRPr="005D2C6B">
        <w:t>Contractor's Representative</w:t>
      </w:r>
    </w:p>
    <w:p w14:paraId="0C5D8210" w14:textId="2FD887A5" w:rsidR="00D2427C" w:rsidRPr="005D2C6B" w:rsidRDefault="00D2427C" w:rsidP="00D2427C">
      <w:pPr>
        <w:pStyle w:val="DefenceDefinition0"/>
      </w:pPr>
      <w:r w:rsidRPr="005D2C6B">
        <w:t xml:space="preserve">The person </w:t>
      </w:r>
      <w:r>
        <w:t>specified</w:t>
      </w:r>
      <w:r w:rsidRPr="005D2C6B">
        <w:t xml:space="preserve"> in the </w:t>
      </w:r>
      <w:r w:rsidRPr="00B644E7">
        <w:t>Contract Particulars</w:t>
      </w:r>
      <w:r w:rsidRPr="005D2C6B">
        <w:t xml:space="preserve"> or any other person from time to time appointed as </w:t>
      </w:r>
      <w:r>
        <w:t xml:space="preserve">the </w:t>
      </w:r>
      <w:r w:rsidRPr="00B644E7">
        <w:t>Contractor's Representative</w:t>
      </w:r>
      <w:r w:rsidRPr="005D2C6B">
        <w:t xml:space="preserve"> in accordance with clause </w:t>
      </w:r>
      <w:r>
        <w:fldChar w:fldCharType="begin"/>
      </w:r>
      <w:r>
        <w:instrText xml:space="preserve"> REF _Ref465263047 \r \h </w:instrText>
      </w:r>
      <w:r>
        <w:fldChar w:fldCharType="separate"/>
      </w:r>
      <w:r w:rsidR="00FA7AC1">
        <w:t>3.6</w:t>
      </w:r>
      <w:r>
        <w:fldChar w:fldCharType="end"/>
      </w:r>
      <w:r w:rsidRPr="005D2C6B">
        <w:t xml:space="preserve">. </w:t>
      </w:r>
    </w:p>
    <w:p w14:paraId="3DA3B70F" w14:textId="77777777" w:rsidR="006F1200" w:rsidRPr="005D2C6B" w:rsidRDefault="006F1200" w:rsidP="00DE2244">
      <w:pPr>
        <w:pStyle w:val="DefenceBoldNormal"/>
      </w:pPr>
      <w:r w:rsidRPr="005D2C6B">
        <w:t>Control</w:t>
      </w:r>
      <w:bookmarkEnd w:id="55"/>
    </w:p>
    <w:p w14:paraId="4CB28AD9" w14:textId="77777777" w:rsidR="006F1200" w:rsidRPr="005D2C6B" w:rsidRDefault="006F1200" w:rsidP="00DE2244">
      <w:pPr>
        <w:pStyle w:val="DefenceDefinition0"/>
      </w:pPr>
      <w:r w:rsidRPr="005D2C6B">
        <w:t xml:space="preserve">Includes: </w:t>
      </w:r>
    </w:p>
    <w:p w14:paraId="78857CD9" w14:textId="77777777" w:rsidR="006F1200" w:rsidRPr="005D2C6B" w:rsidRDefault="006F1200" w:rsidP="00D33BF3">
      <w:pPr>
        <w:pStyle w:val="DefenceDefinitionNum"/>
        <w:tabs>
          <w:tab w:val="clear" w:pos="964"/>
          <w:tab w:val="num" w:pos="0"/>
        </w:tabs>
      </w:pPr>
      <w:r w:rsidRPr="005D2C6B">
        <w:t xml:space="preserve">the ability to exercise or control the exercise of the right to vote in respect of more than 50% of the voting shares or other form of voting equity in a corporation; </w:t>
      </w:r>
    </w:p>
    <w:p w14:paraId="34137EC1" w14:textId="77777777" w:rsidR="006F1200" w:rsidRPr="005D2C6B" w:rsidRDefault="006F1200" w:rsidP="00D33BF3">
      <w:pPr>
        <w:pStyle w:val="DefenceDefinitionNum"/>
        <w:tabs>
          <w:tab w:val="clear" w:pos="964"/>
          <w:tab w:val="num" w:pos="0"/>
        </w:tabs>
      </w:pPr>
      <w:r w:rsidRPr="005D2C6B">
        <w:t xml:space="preserve">the ability to dispose or exercise control over the disposal of more than 50% of the shares or other form of equity in a corporation; </w:t>
      </w:r>
    </w:p>
    <w:p w14:paraId="6AF27792" w14:textId="77777777" w:rsidR="006F1200" w:rsidRPr="005D2C6B" w:rsidRDefault="006F1200" w:rsidP="00D33BF3">
      <w:pPr>
        <w:pStyle w:val="DefenceDefinitionNum"/>
        <w:tabs>
          <w:tab w:val="clear" w:pos="964"/>
          <w:tab w:val="num" w:pos="0"/>
        </w:tabs>
      </w:pPr>
      <w:r w:rsidRPr="005D2C6B">
        <w:t xml:space="preserve">the ability to appoint or remove all or a majority of the directors of a corporation; </w:t>
      </w:r>
    </w:p>
    <w:p w14:paraId="72E2047D" w14:textId="77777777" w:rsidR="006F1200" w:rsidRPr="005D2C6B" w:rsidRDefault="006F1200" w:rsidP="00D33BF3">
      <w:pPr>
        <w:pStyle w:val="DefenceDefinitionNum"/>
        <w:tabs>
          <w:tab w:val="clear" w:pos="964"/>
          <w:tab w:val="num" w:pos="0"/>
        </w:tabs>
      </w:pPr>
      <w:r w:rsidRPr="005D2C6B">
        <w:t>the ability to exercise or control the exercise of the casting of a majority of the votes cast at the meetings of the board of directors of a corporation; and</w:t>
      </w:r>
    </w:p>
    <w:p w14:paraId="63D31157" w14:textId="77777777" w:rsidR="006F1200" w:rsidRPr="005D2C6B" w:rsidRDefault="006F1200" w:rsidP="00D33BF3">
      <w:pPr>
        <w:pStyle w:val="DefenceDefinitionNum"/>
        <w:tabs>
          <w:tab w:val="clear" w:pos="964"/>
          <w:tab w:val="num" w:pos="0"/>
        </w:tabs>
      </w:pPr>
      <w:r w:rsidRPr="005D2C6B">
        <w:t xml:space="preserve">any other means, direct or indirect, of dominating the decision making and financial and operating policies of a corporation. </w:t>
      </w:r>
    </w:p>
    <w:p w14:paraId="35BD29E5" w14:textId="77777777" w:rsidR="0078784D" w:rsidRDefault="0078784D" w:rsidP="0078784D">
      <w:pPr>
        <w:pStyle w:val="DefenceBoldNormal"/>
      </w:pPr>
      <w:bookmarkStart w:id="56" w:name="CyberSecurityEvent"/>
      <w:r>
        <w:t>Correctly Rendered Invoice</w:t>
      </w:r>
    </w:p>
    <w:p w14:paraId="34FCFE59" w14:textId="77777777" w:rsidR="0078784D" w:rsidRPr="00BB6486" w:rsidRDefault="0078784D" w:rsidP="0078784D">
      <w:pPr>
        <w:pStyle w:val="DefenceDefinition0"/>
        <w:numPr>
          <w:ilvl w:val="0"/>
          <w:numId w:val="288"/>
        </w:numPr>
      </w:pPr>
      <w:r w:rsidRPr="00F46A49">
        <w:t>An invoice</w:t>
      </w:r>
      <w:r>
        <w:rPr>
          <w:b/>
        </w:rPr>
        <w:t xml:space="preserve"> </w:t>
      </w:r>
      <w:r w:rsidRPr="00BB6486">
        <w:t xml:space="preserve">which is: </w:t>
      </w:r>
    </w:p>
    <w:p w14:paraId="68B67319" w14:textId="77777777" w:rsidR="0078784D" w:rsidRPr="00BB6486" w:rsidRDefault="0078784D" w:rsidP="0078784D">
      <w:pPr>
        <w:pStyle w:val="DefenceDefinitionNum"/>
        <w:numPr>
          <w:ilvl w:val="1"/>
          <w:numId w:val="48"/>
        </w:numPr>
      </w:pPr>
      <w:r w:rsidRPr="00BB6486">
        <w:t>rendered in accordance with all of the requirements of the PT PCP Subcontract; and</w:t>
      </w:r>
    </w:p>
    <w:p w14:paraId="3A6A6CF6" w14:textId="77777777" w:rsidR="0078784D" w:rsidRPr="00BB6486" w:rsidRDefault="0078784D" w:rsidP="0078784D">
      <w:pPr>
        <w:pStyle w:val="DefenceDefinitionNum"/>
        <w:numPr>
          <w:ilvl w:val="1"/>
          <w:numId w:val="48"/>
        </w:numPr>
      </w:pPr>
      <w:r w:rsidRPr="00BB6486">
        <w:t xml:space="preserve">for amounts that are correctly calculated and due for payment and payable under the PT PCP Subcontract. </w:t>
      </w:r>
      <w:r w:rsidRPr="00F46A49">
        <w:t xml:space="preserve"> </w:t>
      </w:r>
    </w:p>
    <w:bookmarkEnd w:id="56"/>
    <w:p w14:paraId="71090430" w14:textId="77777777" w:rsidR="00475FE6" w:rsidRDefault="00475FE6" w:rsidP="00475FE6">
      <w:pPr>
        <w:pStyle w:val="DefenceDefinition0"/>
        <w:rPr>
          <w:b/>
        </w:rPr>
      </w:pPr>
      <w:r>
        <w:rPr>
          <w:b/>
        </w:rPr>
        <w:t>Corruption</w:t>
      </w:r>
    </w:p>
    <w:p w14:paraId="01F2A7BE" w14:textId="77777777" w:rsidR="00475FE6" w:rsidRPr="0000581C" w:rsidRDefault="00475FE6" w:rsidP="00475FE6">
      <w:pPr>
        <w:pStyle w:val="DefenceDefinition0"/>
        <w:rPr>
          <w:bCs/>
        </w:rPr>
      </w:pPr>
      <w:r>
        <w:rPr>
          <w:bCs/>
        </w:rPr>
        <w:t>Any conduct (whether criminal or non-criminal in nature) that does or could compromise the integrity, accountability or probity of public administration, including:</w:t>
      </w:r>
    </w:p>
    <w:p w14:paraId="5519D2B4" w14:textId="77777777" w:rsidR="00475FE6" w:rsidRPr="0000581C" w:rsidRDefault="00475FE6" w:rsidP="00475FE6">
      <w:pPr>
        <w:pStyle w:val="DefenceDefinitionNum"/>
        <w:numPr>
          <w:ilvl w:val="1"/>
          <w:numId w:val="48"/>
        </w:numPr>
      </w:pPr>
      <w:r>
        <w:t>any conduct of any person (whether or not a staff member of a Commonwealth agency) that adversely affects, or that could adversely affect, either directly or indirectly:</w:t>
      </w:r>
    </w:p>
    <w:p w14:paraId="5AB52373" w14:textId="77777777" w:rsidR="00475FE6" w:rsidRPr="0000581C" w:rsidRDefault="00475FE6" w:rsidP="00475FE6">
      <w:pPr>
        <w:pStyle w:val="DefenceDefinitionNum2"/>
        <w:numPr>
          <w:ilvl w:val="2"/>
          <w:numId w:val="48"/>
        </w:numPr>
      </w:pPr>
      <w:r>
        <w:lastRenderedPageBreak/>
        <w:t>the honest or impartial exercise of any staff member's powers as a staff member of a Commonwealth agency; or</w:t>
      </w:r>
    </w:p>
    <w:p w14:paraId="721DDE5F" w14:textId="77777777" w:rsidR="00475FE6" w:rsidRPr="0000581C" w:rsidRDefault="00475FE6" w:rsidP="00475FE6">
      <w:pPr>
        <w:pStyle w:val="DefenceDefinitionNum2"/>
        <w:numPr>
          <w:ilvl w:val="2"/>
          <w:numId w:val="48"/>
        </w:numPr>
      </w:pPr>
      <w:r>
        <w:t>the honest or impartial performance of any public official's functions or duties as a public official;</w:t>
      </w:r>
    </w:p>
    <w:p w14:paraId="7EE8DC6B" w14:textId="77777777" w:rsidR="00475FE6" w:rsidRPr="0000581C" w:rsidRDefault="00475FE6" w:rsidP="00475FE6">
      <w:pPr>
        <w:pStyle w:val="DefenceDefinitionNum"/>
        <w:numPr>
          <w:ilvl w:val="1"/>
          <w:numId w:val="48"/>
        </w:numPr>
      </w:pPr>
      <w:r>
        <w:t>any conduct of a staff member of a Commonwealth agency that constitutes or involves a breach of public trust;</w:t>
      </w:r>
    </w:p>
    <w:p w14:paraId="465CE317" w14:textId="77777777" w:rsidR="00475FE6" w:rsidRPr="0000581C" w:rsidRDefault="00475FE6" w:rsidP="00475FE6">
      <w:pPr>
        <w:pStyle w:val="DefenceDefinitionNum"/>
        <w:numPr>
          <w:ilvl w:val="1"/>
          <w:numId w:val="48"/>
        </w:numPr>
      </w:pPr>
      <w:r>
        <w:t>any conduct of a staff member of a Commonwealth agency that constitutes, involves or is engaged in for the purpose of abuse of the person's office; and</w:t>
      </w:r>
    </w:p>
    <w:p w14:paraId="6F4D4394" w14:textId="4134309A" w:rsidR="00475FE6" w:rsidRPr="00475FE6" w:rsidRDefault="00475FE6" w:rsidP="00366468">
      <w:pPr>
        <w:pStyle w:val="DefenceDefinitionNum"/>
        <w:numPr>
          <w:ilvl w:val="1"/>
          <w:numId w:val="48"/>
        </w:numPr>
        <w:rPr>
          <w:bCs/>
        </w:rPr>
      </w:pPr>
      <w:r>
        <w:t xml:space="preserve">any conduct of a staff member of a Commonwealth agency, or former staff member of a Commonwealth agency, that constitutes or involves the misuse of information or documents acquired in the person's capacity as a staff member of </w:t>
      </w:r>
      <w:r>
        <w:rPr>
          <w:bCs/>
        </w:rPr>
        <w:t>a Commonwealth agency.</w:t>
      </w:r>
    </w:p>
    <w:p w14:paraId="7359E031" w14:textId="38E9757E" w:rsidR="00F132EE" w:rsidRPr="00896A90" w:rsidRDefault="00F132EE" w:rsidP="00C33F70">
      <w:pPr>
        <w:pStyle w:val="DefenceBoldNormal"/>
      </w:pPr>
      <w:r w:rsidRPr="00896A90">
        <w:t>Data Provision Checklist</w:t>
      </w:r>
    </w:p>
    <w:p w14:paraId="2F1C329E" w14:textId="1E01AC9A" w:rsidR="00F132EE" w:rsidRDefault="00F132EE" w:rsidP="00F132EE">
      <w:pPr>
        <w:pStyle w:val="DefenceDefinition0"/>
        <w:rPr>
          <w:b/>
        </w:rPr>
      </w:pPr>
      <w:r>
        <w:t xml:space="preserve">The worksheets contained within the excel workbook titled "Data Provision Checklist" available at </w:t>
      </w:r>
      <w:r w:rsidR="00FF307B" w:rsidRPr="008C61EC">
        <w:t>https://www.defence.gov.au/business-industry/industry-governance/industry-regulations/estate-project-handover-takeover-policy</w:t>
      </w:r>
      <w:r>
        <w:t xml:space="preserve">, as </w:t>
      </w:r>
      <w:r w:rsidR="00FF307B">
        <w:t xml:space="preserve">amended </w:t>
      </w:r>
      <w:r w:rsidR="00766B04">
        <w:t xml:space="preserve">or replaced </w:t>
      </w:r>
      <w:r>
        <w:t>from time to time</w:t>
      </w:r>
      <w:r w:rsidR="00E50C99">
        <w:t>.</w:t>
      </w:r>
    </w:p>
    <w:p w14:paraId="10AE3CF8" w14:textId="4E690CC8" w:rsidR="00FE7B95" w:rsidRPr="00E454B2" w:rsidRDefault="00FE7B95" w:rsidP="00C33F70">
      <w:pPr>
        <w:pStyle w:val="DefenceBoldNormal"/>
      </w:pPr>
      <w:r w:rsidRPr="00E454B2">
        <w:t>Data Supplier</w:t>
      </w:r>
    </w:p>
    <w:p w14:paraId="0765A108" w14:textId="39479F2B" w:rsidR="00FE7B95" w:rsidRDefault="00FE7B95" w:rsidP="00FE7B95">
      <w:pPr>
        <w:pStyle w:val="DefenceDefinition0"/>
      </w:pPr>
      <w:r>
        <w:t xml:space="preserve">Any person identified as a "Data Supplier" or "Estate Data Supplier" in the Defence Estate Information Management Requirements, including a contract administrator, designer, contractor, subcontractor or any person engaged by the Commonwealth to design, construct or otherwise provide services in relation to the </w:t>
      </w:r>
      <w:r w:rsidRPr="00697DF3">
        <w:t>Works</w:t>
      </w:r>
      <w:r w:rsidR="007556D7" w:rsidRPr="00697DF3">
        <w:t xml:space="preserve"> or a Stage</w:t>
      </w:r>
      <w:r w:rsidRPr="00697DF3">
        <w:t>.</w:t>
      </w:r>
      <w:r>
        <w:t xml:space="preserve"> </w:t>
      </w:r>
    </w:p>
    <w:p w14:paraId="5DCB9685" w14:textId="6D4B4051" w:rsidR="00DA7739" w:rsidRPr="005D2C6B" w:rsidRDefault="00DA7739" w:rsidP="00C443BC">
      <w:pPr>
        <w:pStyle w:val="DefenceBoldNormal"/>
        <w:widowControl w:val="0"/>
      </w:pPr>
      <w:bookmarkStart w:id="57" w:name="DateforCompletion"/>
      <w:r w:rsidRPr="005D2C6B">
        <w:t>Date for Completion</w:t>
      </w:r>
      <w:bookmarkEnd w:id="57"/>
    </w:p>
    <w:p w14:paraId="665A4315" w14:textId="30087F13" w:rsidR="00DA7739" w:rsidRDefault="00DA7739" w:rsidP="00D4693E">
      <w:pPr>
        <w:pStyle w:val="DefenceDefinition0"/>
        <w:widowControl w:val="0"/>
      </w:pPr>
      <w:r w:rsidRPr="005D2C6B">
        <w:t>In respect of</w:t>
      </w:r>
      <w:r w:rsidR="00DF2707" w:rsidRPr="005D2C6B">
        <w:t xml:space="preserve"> </w:t>
      </w:r>
      <w:r w:rsidRPr="005D2C6B">
        <w:t xml:space="preserve">the </w:t>
      </w:r>
      <w:r w:rsidR="00D025B5" w:rsidRPr="00B644E7">
        <w:t>Works</w:t>
      </w:r>
      <w:r w:rsidRPr="005D2C6B">
        <w:t xml:space="preserve"> or a </w:t>
      </w:r>
      <w:r w:rsidR="008475EC" w:rsidRPr="00B644E7">
        <w:t>Stage</w:t>
      </w:r>
      <w:r w:rsidRPr="005D2C6B">
        <w:t xml:space="preserve">, </w:t>
      </w:r>
      <w:r w:rsidR="006518B8">
        <w:t xml:space="preserve">the Indicative Date for Completion as adjusted (if at all) in accordance with clause </w:t>
      </w:r>
      <w:r w:rsidR="006518B8">
        <w:fldChar w:fldCharType="begin"/>
      </w:r>
      <w:r w:rsidR="006518B8">
        <w:instrText xml:space="preserve"> REF _Ref96602324 \r \h </w:instrText>
      </w:r>
      <w:r w:rsidR="006518B8">
        <w:fldChar w:fldCharType="separate"/>
      </w:r>
      <w:r w:rsidR="00FA7AC1">
        <w:t>2.9</w:t>
      </w:r>
      <w:r w:rsidR="006518B8">
        <w:fldChar w:fldCharType="end"/>
      </w:r>
      <w:r w:rsidR="006518B8">
        <w:t xml:space="preserve"> </w:t>
      </w:r>
      <w:r w:rsidR="006518B8" w:rsidRPr="008D53A5">
        <w:t>and</w:t>
      </w:r>
      <w:r w:rsidRPr="005D2C6B">
        <w:t xml:space="preserve"> </w:t>
      </w:r>
      <w:r w:rsidR="00B85D98" w:rsidRPr="005D2C6B">
        <w:t>specified</w:t>
      </w:r>
      <w:r w:rsidRPr="005D2C6B">
        <w:t xml:space="preserve"> in the </w:t>
      </w:r>
      <w:r w:rsidR="000B3220" w:rsidRPr="00B644E7">
        <w:t>Contract Particulars</w:t>
      </w:r>
      <w:r w:rsidR="000F3B3E">
        <w:t xml:space="preserve"> </w:t>
      </w:r>
      <w:r w:rsidR="006518B8" w:rsidRPr="008D53A5">
        <w:t>(</w:t>
      </w:r>
      <w:r w:rsidR="00D802D9">
        <w:t>Delivery</w:t>
      </w:r>
      <w:r w:rsidR="006518B8" w:rsidRPr="008D53A5">
        <w:t xml:space="preserve"> Phase)</w:t>
      </w:r>
      <w:r w:rsidR="00DF2707" w:rsidRPr="005D2C6B">
        <w:t xml:space="preserve">, </w:t>
      </w:r>
      <w:r w:rsidRPr="005D2C6B">
        <w:t xml:space="preserve">as </w:t>
      </w:r>
      <w:r w:rsidR="00F13D48">
        <w:t xml:space="preserve">may be </w:t>
      </w:r>
      <w:r w:rsidRPr="005D2C6B">
        <w:t xml:space="preserve">adjusted </w:t>
      </w:r>
      <w:r w:rsidR="006518B8">
        <w:t xml:space="preserve">in the </w:t>
      </w:r>
      <w:r w:rsidR="00D802D9">
        <w:t>Delivery</w:t>
      </w:r>
      <w:r w:rsidR="006518B8">
        <w:t xml:space="preserve"> Phase </w:t>
      </w:r>
      <w:r w:rsidR="00F13D48">
        <w:t>in accordance with</w:t>
      </w:r>
      <w:r w:rsidR="00F13D48" w:rsidRPr="005D2C6B">
        <w:t xml:space="preserve"> </w:t>
      </w:r>
      <w:r w:rsidRPr="005D2C6B">
        <w:t xml:space="preserve">the </w:t>
      </w:r>
      <w:r w:rsidR="008A3BB2" w:rsidRPr="00B644E7">
        <w:t>Contract</w:t>
      </w:r>
      <w:r w:rsidRPr="005D2C6B">
        <w:t>.</w:t>
      </w:r>
    </w:p>
    <w:p w14:paraId="600C3E72" w14:textId="2495CAD2" w:rsidR="0060192E" w:rsidRPr="004B7198" w:rsidRDefault="0060192E" w:rsidP="00C33F70">
      <w:pPr>
        <w:pStyle w:val="DefenceBoldNormal"/>
      </w:pPr>
      <w:r w:rsidRPr="004B7198">
        <w:t xml:space="preserve">Date for </w:t>
      </w:r>
      <w:r w:rsidR="000F3B3E">
        <w:t>Delivery</w:t>
      </w:r>
      <w:r>
        <w:t xml:space="preserve"> Phase</w:t>
      </w:r>
      <w:r w:rsidRPr="004B7198">
        <w:t xml:space="preserve"> Approval</w:t>
      </w:r>
    </w:p>
    <w:p w14:paraId="54E26DE2" w14:textId="50E808E7" w:rsidR="0060192E" w:rsidRDefault="0060192E" w:rsidP="0060192E">
      <w:pPr>
        <w:pStyle w:val="DefenceDefinition0"/>
        <w:widowControl w:val="0"/>
      </w:pPr>
      <w:r w:rsidRPr="0097176F">
        <w:t>The date set out in the Contract Particulars, as adjusted (if at all) under clause</w:t>
      </w:r>
      <w:r>
        <w:t xml:space="preserve"> </w:t>
      </w:r>
      <w:r w:rsidR="00DD518D">
        <w:fldChar w:fldCharType="begin"/>
      </w:r>
      <w:r w:rsidR="00DD518D">
        <w:instrText xml:space="preserve"> REF _Ref429502255 \w \h </w:instrText>
      </w:r>
      <w:r w:rsidR="00DD518D">
        <w:fldChar w:fldCharType="separate"/>
      </w:r>
      <w:r w:rsidR="00FA7AC1">
        <w:t>2.11</w:t>
      </w:r>
      <w:r w:rsidR="00DD518D">
        <w:fldChar w:fldCharType="end"/>
      </w:r>
      <w:r w:rsidR="00DD518D">
        <w:fldChar w:fldCharType="begin"/>
      </w:r>
      <w:r w:rsidR="00DD518D">
        <w:instrText xml:space="preserve"> REF _Ref59177723 \n \h </w:instrText>
      </w:r>
      <w:r w:rsidR="00DD518D">
        <w:fldChar w:fldCharType="separate"/>
      </w:r>
      <w:r w:rsidR="00FA7AC1">
        <w:t>(b)</w:t>
      </w:r>
      <w:r w:rsidR="00DD518D">
        <w:fldChar w:fldCharType="end"/>
      </w:r>
      <w:r w:rsidRPr="0097176F">
        <w:t>.</w:t>
      </w:r>
    </w:p>
    <w:p w14:paraId="7F89C418" w14:textId="77777777" w:rsidR="00C469CC" w:rsidRPr="004A7B8F" w:rsidRDefault="00C469CC" w:rsidP="00C469CC">
      <w:pPr>
        <w:pStyle w:val="DefenceDefinition0"/>
        <w:rPr>
          <w:b/>
          <w:bCs/>
        </w:rPr>
      </w:pPr>
      <w:r w:rsidRPr="004A7B8F">
        <w:rPr>
          <w:b/>
          <w:bCs/>
        </w:rPr>
        <w:t>Date for Delivery Phase Proposal</w:t>
      </w:r>
    </w:p>
    <w:p w14:paraId="24532D99" w14:textId="55854560" w:rsidR="00C469CC" w:rsidRPr="005D2C6B" w:rsidRDefault="00C469CC" w:rsidP="0060192E">
      <w:pPr>
        <w:pStyle w:val="DefenceDefinition0"/>
        <w:widowControl w:val="0"/>
      </w:pPr>
      <w:r w:rsidRPr="0097176F">
        <w:t>The date set out in the Contract Particulars, as adjusted (if at all) under clause</w:t>
      </w:r>
      <w:r>
        <w:t xml:space="preserve"> </w:t>
      </w:r>
      <w:r>
        <w:fldChar w:fldCharType="begin"/>
      </w:r>
      <w:r>
        <w:instrText xml:space="preserve"> REF _Ref429502255 \w \h </w:instrText>
      </w:r>
      <w:r>
        <w:fldChar w:fldCharType="separate"/>
      </w:r>
      <w:r w:rsidR="00FA7AC1">
        <w:t>2.11</w:t>
      </w:r>
      <w:r>
        <w:fldChar w:fldCharType="end"/>
      </w:r>
      <w:r>
        <w:fldChar w:fldCharType="begin"/>
      </w:r>
      <w:r>
        <w:instrText xml:space="preserve"> REF _Ref59177723 \n \h </w:instrText>
      </w:r>
      <w:r>
        <w:fldChar w:fldCharType="separate"/>
      </w:r>
      <w:r w:rsidR="00FA7AC1">
        <w:t>(b)</w:t>
      </w:r>
      <w:r>
        <w:fldChar w:fldCharType="end"/>
      </w:r>
      <w:r>
        <w:t xml:space="preserve">. </w:t>
      </w:r>
    </w:p>
    <w:p w14:paraId="2FCC6382" w14:textId="77777777" w:rsidR="00DA7739" w:rsidRPr="005D2C6B" w:rsidRDefault="00DA7739" w:rsidP="00C33F70">
      <w:pPr>
        <w:pStyle w:val="DefenceBoldNormal"/>
      </w:pPr>
      <w:bookmarkStart w:id="58" w:name="DateofCompletion"/>
      <w:r w:rsidRPr="005D2C6B">
        <w:t>Date of Completion</w:t>
      </w:r>
      <w:bookmarkEnd w:id="58"/>
    </w:p>
    <w:p w14:paraId="4F1234C3" w14:textId="74367F38" w:rsidR="007633F7" w:rsidRPr="00566B0D" w:rsidRDefault="00DA7739" w:rsidP="00D4693E">
      <w:pPr>
        <w:pStyle w:val="DefenceDefinition0"/>
        <w:widowControl w:val="0"/>
        <w:rPr>
          <w:b/>
        </w:rPr>
      </w:pPr>
      <w:r w:rsidRPr="005D2C6B">
        <w:t xml:space="preserve">The date of </w:t>
      </w:r>
      <w:r w:rsidR="00D7026C" w:rsidRPr="00B644E7">
        <w:t>Completion</w:t>
      </w:r>
      <w:r w:rsidR="00C94C76">
        <w:t xml:space="preserve"> </w:t>
      </w:r>
      <w:r w:rsidRPr="005D2C6B">
        <w:t xml:space="preserve">set out in a </w:t>
      </w:r>
      <w:r w:rsidR="00544134" w:rsidRPr="00B644E7">
        <w:t>Notice of Completion</w:t>
      </w:r>
      <w:r w:rsidRPr="005D2C6B">
        <w:t>.</w:t>
      </w:r>
      <w:r w:rsidR="00566B0D">
        <w:t xml:space="preserve"> </w:t>
      </w:r>
    </w:p>
    <w:p w14:paraId="7AA656F5" w14:textId="6DA0202D" w:rsidR="0060192E" w:rsidRDefault="0060192E" w:rsidP="00C33F70">
      <w:pPr>
        <w:pStyle w:val="DefenceBoldNormal"/>
      </w:pPr>
      <w:bookmarkStart w:id="59" w:name="DateofPlanningPhaseAgreement"/>
      <w:r w:rsidRPr="00CF404F">
        <w:t>Date of</w:t>
      </w:r>
      <w:r>
        <w:t xml:space="preserve"> </w:t>
      </w:r>
      <w:bookmarkEnd w:id="59"/>
      <w:r w:rsidR="00D802D9">
        <w:t>Delivery</w:t>
      </w:r>
      <w:r>
        <w:t xml:space="preserve"> Phase</w:t>
      </w:r>
      <w:r w:rsidRPr="004B7198">
        <w:t xml:space="preserve"> Approval</w:t>
      </w:r>
    </w:p>
    <w:p w14:paraId="5A6301DE" w14:textId="03723831" w:rsidR="0060192E" w:rsidRDefault="0060192E" w:rsidP="0060192E">
      <w:pPr>
        <w:pStyle w:val="DefenceDefinition0"/>
      </w:pPr>
      <w:r>
        <w:t xml:space="preserve">The date </w:t>
      </w:r>
      <w:r w:rsidR="00D80AA2">
        <w:t>of</w:t>
      </w:r>
      <w:r>
        <w:t xml:space="preserve"> a notice </w:t>
      </w:r>
      <w:r w:rsidR="00D80AA2">
        <w:t xml:space="preserve">issued by the Commonwealth </w:t>
      </w:r>
      <w:r>
        <w:t>under clause </w:t>
      </w:r>
      <w:r w:rsidR="00FF5818">
        <w:fldChar w:fldCharType="begin"/>
      </w:r>
      <w:r w:rsidR="00FF5818">
        <w:instrText xml:space="preserve"> REF _Ref105746495 \w \h </w:instrText>
      </w:r>
      <w:r w:rsidR="00FF5818">
        <w:fldChar w:fldCharType="separate"/>
      </w:r>
      <w:r w:rsidR="00FA7AC1">
        <w:t>2.10(a)(i)A</w:t>
      </w:r>
      <w:r w:rsidR="00FF5818">
        <w:fldChar w:fldCharType="end"/>
      </w:r>
      <w:r>
        <w:t>.</w:t>
      </w:r>
    </w:p>
    <w:p w14:paraId="087F0212" w14:textId="7BE760FF" w:rsidR="00F31B0E" w:rsidRDefault="00F31B0E" w:rsidP="00F31B0E">
      <w:pPr>
        <w:pStyle w:val="DefenceBoldNormal"/>
      </w:pPr>
      <w:bookmarkStart w:id="60" w:name="DeedofGteeUndtkngSubs"/>
      <w:r>
        <w:t>Deed of Guarantee</w:t>
      </w:r>
      <w:r w:rsidR="00FF307B">
        <w:t xml:space="preserve"> and</w:t>
      </w:r>
      <w:r>
        <w:t xml:space="preserve"> Undertaking</w:t>
      </w:r>
      <w:bookmarkEnd w:id="60"/>
    </w:p>
    <w:p w14:paraId="0B7F2F3B" w14:textId="4D67E239" w:rsidR="00F31B0E" w:rsidRDefault="00F31B0E" w:rsidP="009445B5">
      <w:pPr>
        <w:pStyle w:val="DefenceDefinition0"/>
        <w:widowControl w:val="0"/>
      </w:pPr>
      <w:r>
        <w:t>A deed of guarantee</w:t>
      </w:r>
      <w:r w:rsidR="00FF307B">
        <w:t xml:space="preserve"> and</w:t>
      </w:r>
      <w:r>
        <w:t xml:space="preserve"> undertaking in the form set out in the </w:t>
      </w:r>
      <w:r w:rsidR="00242353" w:rsidRPr="00B644E7">
        <w:t>Schedule of Collateral Documents</w:t>
      </w:r>
      <w:r>
        <w:t>.</w:t>
      </w:r>
    </w:p>
    <w:p w14:paraId="294390E0" w14:textId="77777777" w:rsidR="00DA7739" w:rsidRPr="005D2C6B" w:rsidRDefault="00DA7739" w:rsidP="00C33F70">
      <w:pPr>
        <w:pStyle w:val="DefenceBoldNormal"/>
      </w:pPr>
      <w:bookmarkStart w:id="61" w:name="Defect"/>
      <w:r w:rsidRPr="005D2C6B">
        <w:t>Defect</w:t>
      </w:r>
      <w:bookmarkEnd w:id="61"/>
    </w:p>
    <w:p w14:paraId="20199BD2" w14:textId="07926951" w:rsidR="00DA7739" w:rsidRPr="005D2C6B" w:rsidRDefault="00DA7739" w:rsidP="00D4693E">
      <w:pPr>
        <w:pStyle w:val="DefenceDefinition0"/>
        <w:widowControl w:val="0"/>
      </w:pPr>
      <w:r w:rsidRPr="005D2C6B">
        <w:t xml:space="preserve">Any defect, shrinkage, fault or omission in the </w:t>
      </w:r>
      <w:r w:rsidR="00D025B5" w:rsidRPr="00B644E7">
        <w:t>Works</w:t>
      </w:r>
      <w:r w:rsidRPr="005D2C6B">
        <w:t xml:space="preserve"> including any aspect of the </w:t>
      </w:r>
      <w:r w:rsidR="00D025B5" w:rsidRPr="00B644E7">
        <w:t>Works</w:t>
      </w:r>
      <w:r w:rsidRPr="005D2C6B">
        <w:t xml:space="preserve"> which is not in accordance with the requirements of </w:t>
      </w:r>
      <w:r w:rsidR="009A52D5">
        <w:t>the</w:t>
      </w:r>
      <w:r w:rsidR="009A52D5" w:rsidRPr="005D2C6B">
        <w:t xml:space="preserve"> </w:t>
      </w:r>
      <w:r w:rsidR="008A3BB2" w:rsidRPr="00B644E7">
        <w:t>Contract</w:t>
      </w:r>
      <w:r w:rsidRPr="005D2C6B">
        <w:t>.</w:t>
      </w:r>
    </w:p>
    <w:p w14:paraId="117B94D8" w14:textId="77777777" w:rsidR="00DA7739" w:rsidRPr="005D2C6B" w:rsidRDefault="00DA7739" w:rsidP="00DE2244">
      <w:pPr>
        <w:pStyle w:val="DefenceBoldNormal"/>
      </w:pPr>
      <w:bookmarkStart w:id="62" w:name="DefectsLiabilityPeriod"/>
      <w:r w:rsidRPr="005D2C6B">
        <w:lastRenderedPageBreak/>
        <w:t>Defects Liability Period</w:t>
      </w:r>
      <w:bookmarkEnd w:id="62"/>
    </w:p>
    <w:p w14:paraId="4D09D5DE" w14:textId="3A2CF64B" w:rsidR="00DA7739" w:rsidRPr="005D2C6B" w:rsidRDefault="00DA7739" w:rsidP="00DE2244">
      <w:pPr>
        <w:pStyle w:val="DefenceDefinition0"/>
      </w:pPr>
      <w:r w:rsidRPr="005D2C6B">
        <w:t xml:space="preserve">The period which commences on the </w:t>
      </w:r>
      <w:r w:rsidR="00E60431" w:rsidRPr="00B644E7">
        <w:t>Date of Completion</w:t>
      </w:r>
      <w:r w:rsidRPr="005D2C6B">
        <w:t xml:space="preserve"> of the </w:t>
      </w:r>
      <w:r w:rsidR="00D025B5" w:rsidRPr="00B644E7">
        <w:t>Works</w:t>
      </w:r>
      <w:r w:rsidRPr="005D2C6B">
        <w:t xml:space="preserve"> or a </w:t>
      </w:r>
      <w:r w:rsidR="008475EC" w:rsidRPr="00B644E7">
        <w:t>Stage</w:t>
      </w:r>
      <w:r w:rsidRPr="005D2C6B">
        <w:t xml:space="preserve"> and which continues for the period </w:t>
      </w:r>
      <w:r w:rsidR="0038669C">
        <w:t>specified</w:t>
      </w:r>
      <w:r w:rsidR="00951749" w:rsidRPr="005D2C6B">
        <w:t xml:space="preserve"> </w:t>
      </w:r>
      <w:r w:rsidRPr="005D2C6B">
        <w:t xml:space="preserve">in the </w:t>
      </w:r>
      <w:r w:rsidR="000B3220" w:rsidRPr="00B644E7">
        <w:t>Contract Particulars</w:t>
      </w:r>
      <w:r w:rsidR="00B36EEE" w:rsidRPr="005D2C6B">
        <w:t>,</w:t>
      </w:r>
      <w:r w:rsidRPr="005D2C6B">
        <w:t xml:space="preserve"> as </w:t>
      </w:r>
      <w:r w:rsidR="00FF5818">
        <w:t xml:space="preserve">may be </w:t>
      </w:r>
      <w:r w:rsidRPr="005D2C6B">
        <w:t xml:space="preserve">extended </w:t>
      </w:r>
      <w:r w:rsidR="004256E2">
        <w:t>by</w:t>
      </w:r>
      <w:r w:rsidR="004256E2" w:rsidRPr="005D2C6B">
        <w:t xml:space="preserve"> </w:t>
      </w:r>
      <w:r w:rsidRPr="005D2C6B">
        <w:t>clause</w:t>
      </w:r>
      <w:r w:rsidR="005247DE" w:rsidRPr="005D2C6B">
        <w:t> </w:t>
      </w:r>
      <w:r w:rsidR="00CF3701">
        <w:fldChar w:fldCharType="begin"/>
      </w:r>
      <w:r w:rsidR="00CF3701">
        <w:instrText xml:space="preserve"> REF _Ref462821614 \r \h </w:instrText>
      </w:r>
      <w:r w:rsidR="00CF3701">
        <w:fldChar w:fldCharType="separate"/>
      </w:r>
      <w:r w:rsidR="00FA7AC1">
        <w:t>9.11</w:t>
      </w:r>
      <w:r w:rsidR="00CF3701">
        <w:fldChar w:fldCharType="end"/>
      </w:r>
      <w:r w:rsidRPr="005D2C6B">
        <w:t>.</w:t>
      </w:r>
    </w:p>
    <w:p w14:paraId="0D5E96B8" w14:textId="77777777" w:rsidR="005A00DF" w:rsidRPr="005D2C6B" w:rsidRDefault="005A00DF" w:rsidP="005A00DF">
      <w:pPr>
        <w:pStyle w:val="DefenceBoldNormal"/>
      </w:pPr>
      <w:bookmarkStart w:id="63" w:name="Defence"/>
      <w:r w:rsidRPr="005D2C6B">
        <w:t>Defence</w:t>
      </w:r>
      <w:bookmarkEnd w:id="63"/>
    </w:p>
    <w:p w14:paraId="00C8C7FF" w14:textId="77777777" w:rsidR="005A00DF" w:rsidRPr="005D2C6B" w:rsidRDefault="005A00DF" w:rsidP="005A00DF">
      <w:pPr>
        <w:pStyle w:val="DefenceDefinition0"/>
      </w:pPr>
      <w:r w:rsidRPr="005D2C6B">
        <w:t>Department of Defence.</w:t>
      </w:r>
    </w:p>
    <w:p w14:paraId="4AAEC418" w14:textId="77777777" w:rsidR="00F01EBF" w:rsidRPr="001F15DD" w:rsidRDefault="00F01EBF" w:rsidP="00F01EBF">
      <w:pPr>
        <w:pStyle w:val="DefenceBoldNormal"/>
      </w:pPr>
      <w:bookmarkStart w:id="64" w:name="DefenceEnviroManagementSystem"/>
      <w:r w:rsidRPr="001F15DD">
        <w:t>Defence Asbestos Register</w:t>
      </w:r>
    </w:p>
    <w:p w14:paraId="2DA59879" w14:textId="77777777" w:rsidR="00F01EBF" w:rsidRPr="001F15DD" w:rsidRDefault="00F01EBF" w:rsidP="00F01EBF">
      <w:pPr>
        <w:pStyle w:val="DefenceDefinition0"/>
      </w:pPr>
      <w:r w:rsidRPr="001F15DD">
        <w:t xml:space="preserve">The document </w:t>
      </w:r>
      <w:r w:rsidRPr="00092620">
        <w:t xml:space="preserve">or documents specified in the Contract Particulars, as </w:t>
      </w:r>
      <w:r w:rsidRPr="001F15DD">
        <w:t>amended</w:t>
      </w:r>
      <w:r w:rsidRPr="00092620">
        <w:t xml:space="preserve"> or replaced</w:t>
      </w:r>
      <w:r w:rsidRPr="001F15DD">
        <w:t xml:space="preserve"> from time to time.</w:t>
      </w:r>
    </w:p>
    <w:p w14:paraId="31AD2920" w14:textId="77777777" w:rsidR="00EE4517" w:rsidRPr="005D2C6B" w:rsidRDefault="00EE4517" w:rsidP="001D50A4">
      <w:pPr>
        <w:pStyle w:val="DefenceBoldNormal"/>
      </w:pPr>
      <w:r w:rsidRPr="005D2C6B">
        <w:t>Defence Environmental Management System</w:t>
      </w:r>
      <w:bookmarkEnd w:id="64"/>
    </w:p>
    <w:p w14:paraId="5B0F7FE6" w14:textId="768BDEED" w:rsidR="00EE4517" w:rsidRPr="005D2C6B" w:rsidRDefault="00EE4517" w:rsidP="00D4693E">
      <w:pPr>
        <w:pStyle w:val="DefenceDefinition0"/>
        <w:widowControl w:val="0"/>
      </w:pPr>
      <w:r w:rsidRPr="005D2C6B">
        <w:t xml:space="preserve">The environmental management system applicable to the </w:t>
      </w:r>
      <w:r w:rsidR="00453849" w:rsidRPr="00B644E7">
        <w:t>Site</w:t>
      </w:r>
      <w:r w:rsidRPr="005D2C6B">
        <w:t xml:space="preserve"> (if any)</w:t>
      </w:r>
      <w:r w:rsidR="00EC4783">
        <w:t>.</w:t>
      </w:r>
    </w:p>
    <w:p w14:paraId="7CAA86A3" w14:textId="77777777" w:rsidR="00EE4517" w:rsidRPr="005D2C6B" w:rsidRDefault="00EE4517" w:rsidP="001D50A4">
      <w:pPr>
        <w:pStyle w:val="DefenceBoldNormal"/>
      </w:pPr>
      <w:bookmarkStart w:id="65" w:name="DefenceEnviroPlan"/>
      <w:r w:rsidRPr="005D2C6B">
        <w:t>Defence Environmental Plan</w:t>
      </w:r>
      <w:bookmarkEnd w:id="65"/>
    </w:p>
    <w:p w14:paraId="34FC08E9" w14:textId="2AFD8122" w:rsidR="00EE4517" w:rsidRPr="005D2C6B" w:rsidRDefault="00EE4517" w:rsidP="00DE2244">
      <w:pPr>
        <w:pStyle w:val="DefenceDefinition0"/>
      </w:pPr>
      <w:r w:rsidRPr="005D2C6B">
        <w:t xml:space="preserve">The environmental plan applicable to the </w:t>
      </w:r>
      <w:r w:rsidR="00453849" w:rsidRPr="00B644E7">
        <w:t>Site</w:t>
      </w:r>
      <w:r w:rsidRPr="00CE4628">
        <w:t xml:space="preserve"> </w:t>
      </w:r>
      <w:r w:rsidRPr="005D2C6B">
        <w:t>(if any)</w:t>
      </w:r>
      <w:r w:rsidR="00EC4783">
        <w:t>.</w:t>
      </w:r>
      <w:r w:rsidRPr="005D2C6B">
        <w:t xml:space="preserve"> </w:t>
      </w:r>
    </w:p>
    <w:p w14:paraId="43EEA97D" w14:textId="77777777" w:rsidR="007633F7" w:rsidRPr="005D2C6B" w:rsidRDefault="007633F7" w:rsidP="005272B8">
      <w:pPr>
        <w:pStyle w:val="DefenceBoldNormal"/>
      </w:pPr>
      <w:bookmarkStart w:id="66" w:name="DefenceEnviroRequirements"/>
      <w:r w:rsidRPr="005D2C6B">
        <w:t>Defence Environmental Requirements</w:t>
      </w:r>
      <w:bookmarkEnd w:id="66"/>
    </w:p>
    <w:p w14:paraId="35E8E7E5" w14:textId="01F64C4B" w:rsidR="007633F7" w:rsidRPr="005D2C6B" w:rsidRDefault="007633F7" w:rsidP="005272B8">
      <w:pPr>
        <w:pStyle w:val="DefenceDefinition0"/>
      </w:pPr>
      <w:r w:rsidRPr="0092066B">
        <w:t xml:space="preserve">The </w:t>
      </w:r>
      <w:r w:rsidRPr="00B644E7">
        <w:t>Defence Environmental Management System</w:t>
      </w:r>
      <w:r w:rsidRPr="0092066B">
        <w:t xml:space="preserve"> </w:t>
      </w:r>
      <w:r w:rsidR="00B155EE" w:rsidRPr="0092066B">
        <w:t xml:space="preserve">and </w:t>
      </w:r>
      <w:r w:rsidRPr="00B644E7">
        <w:t>Defence Environmental Plan</w:t>
      </w:r>
      <w:r w:rsidR="00B15FA1">
        <w:t xml:space="preserve"> </w:t>
      </w:r>
      <w:r w:rsidR="00F31B0E">
        <w:t xml:space="preserve">applicable </w:t>
      </w:r>
      <w:r w:rsidRPr="005D2C6B">
        <w:t xml:space="preserve">to the </w:t>
      </w:r>
      <w:r w:rsidR="00453849" w:rsidRPr="00B644E7">
        <w:t>Site</w:t>
      </w:r>
      <w:r w:rsidRPr="005D2C6B">
        <w:t xml:space="preserve">, the </w:t>
      </w:r>
      <w:r w:rsidRPr="00B644E7">
        <w:t>Contractor's Activities</w:t>
      </w:r>
      <w:r w:rsidR="005D3B60">
        <w:t xml:space="preserve"> or </w:t>
      </w:r>
      <w:r w:rsidR="005D3B60" w:rsidRPr="005D2C6B">
        <w:t xml:space="preserve">the </w:t>
      </w:r>
      <w:r w:rsidR="00D025B5" w:rsidRPr="00B644E7">
        <w:t>Works</w:t>
      </w:r>
      <w:r w:rsidR="00A552E3">
        <w:t xml:space="preserve">, including </w:t>
      </w:r>
      <w:r w:rsidRPr="005D2C6B">
        <w:t xml:space="preserve">any procedures, instructions, requirements and standing orders which have been developed or issued under the </w:t>
      </w:r>
      <w:r w:rsidR="002A3FB8" w:rsidRPr="00B644E7">
        <w:t>Defence Environmental Management System</w:t>
      </w:r>
      <w:r w:rsidRPr="005D2C6B">
        <w:t xml:space="preserve"> or </w:t>
      </w:r>
      <w:r w:rsidR="0015689B" w:rsidRPr="00B644E7">
        <w:t>Defence Environmental Plan</w:t>
      </w:r>
      <w:r w:rsidR="00B15FA1">
        <w:t>.</w:t>
      </w:r>
    </w:p>
    <w:p w14:paraId="4314FA9B" w14:textId="77777777" w:rsidR="00AD16CB" w:rsidRDefault="00AD16CB" w:rsidP="00AD16CB">
      <w:pPr>
        <w:pStyle w:val="DefenceBoldNormal"/>
      </w:pPr>
      <w:bookmarkStart w:id="67" w:name="DefenceEstate"/>
      <w:r>
        <w:t>Defence Estate</w:t>
      </w:r>
      <w:bookmarkEnd w:id="67"/>
    </w:p>
    <w:p w14:paraId="16DEF1EA" w14:textId="73426CFB" w:rsidR="00AD16CB" w:rsidRDefault="00B15FA1" w:rsidP="00AD16CB">
      <w:pPr>
        <w:pStyle w:val="DefenceDefinition0"/>
      </w:pPr>
      <w:r>
        <w:t>T</w:t>
      </w:r>
      <w:r w:rsidR="00AD16CB">
        <w:t>he properties owned</w:t>
      </w:r>
      <w:r>
        <w:t xml:space="preserve">, leased </w:t>
      </w:r>
      <w:r w:rsidR="00134E41">
        <w:t>or</w:t>
      </w:r>
      <w:r>
        <w:t xml:space="preserve"> otherwise occupied </w:t>
      </w:r>
      <w:r w:rsidR="00134E41">
        <w:t>by</w:t>
      </w:r>
      <w:r>
        <w:t xml:space="preserve"> </w:t>
      </w:r>
      <w:r w:rsidR="00AD16CB">
        <w:t xml:space="preserve">the </w:t>
      </w:r>
      <w:r w:rsidR="00BF5581" w:rsidRPr="00B644E7">
        <w:t>Commonwealth</w:t>
      </w:r>
      <w:r w:rsidR="00AD16CB">
        <w:t xml:space="preserve"> from time to time.</w:t>
      </w:r>
      <w:r>
        <w:t xml:space="preserve"> </w:t>
      </w:r>
    </w:p>
    <w:p w14:paraId="08F6AB9D" w14:textId="77777777" w:rsidR="00FE7B95" w:rsidRPr="00E454B2" w:rsidRDefault="00FE7B95" w:rsidP="00C33F70">
      <w:pPr>
        <w:pStyle w:val="DefenceBoldNormal"/>
      </w:pPr>
      <w:r w:rsidRPr="00E454B2">
        <w:t>Defence Estate Information Management Requirements</w:t>
      </w:r>
    </w:p>
    <w:p w14:paraId="7A224A86" w14:textId="255E7123" w:rsidR="00FE7B95" w:rsidRDefault="00FE7B95" w:rsidP="00FE7B95">
      <w:pPr>
        <w:pStyle w:val="DefenceDefinition0"/>
      </w:pPr>
      <w:r>
        <w:t xml:space="preserve">The requirements published on </w:t>
      </w:r>
      <w:r w:rsidR="00FF307B">
        <w:t xml:space="preserve">the Defence Website </w:t>
      </w:r>
      <w:r>
        <w:t>in respect of the assessment, creation, recording, updating and management of Estate Information (and whether referred to as "Estate Information", "Estate Data", "GEMS" or otherwise), including:</w:t>
      </w:r>
    </w:p>
    <w:p w14:paraId="1091E221" w14:textId="332709AF" w:rsidR="00FE7B95" w:rsidRDefault="00FE7B95" w:rsidP="00E454B2">
      <w:pPr>
        <w:pStyle w:val="DefenceDefinitionNum"/>
        <w:tabs>
          <w:tab w:val="clear" w:pos="964"/>
          <w:tab w:val="num" w:pos="0"/>
        </w:tabs>
      </w:pPr>
      <w:r>
        <w:t xml:space="preserve">the documents set out at </w:t>
      </w:r>
      <w:r w:rsidR="00FF307B">
        <w:t>https://www.defence.gov.au/business-industry/industry-governance/industry-regulations/estate-project-handover-takeover-policy</w:t>
      </w:r>
      <w:r>
        <w:t xml:space="preserve">; </w:t>
      </w:r>
    </w:p>
    <w:p w14:paraId="57A96810" w14:textId="77777777" w:rsidR="00917949" w:rsidRDefault="00FE7B95" w:rsidP="00E454B2">
      <w:pPr>
        <w:pStyle w:val="DefenceDefinitionNum"/>
        <w:tabs>
          <w:tab w:val="clear" w:pos="964"/>
          <w:tab w:val="num" w:pos="0"/>
        </w:tabs>
      </w:pPr>
      <w:r>
        <w:t>any requirements contained in</w:t>
      </w:r>
      <w:r w:rsidR="00917949">
        <w:t>:</w:t>
      </w:r>
      <w:r>
        <w:t xml:space="preserve"> </w:t>
      </w:r>
    </w:p>
    <w:p w14:paraId="479CD1BF" w14:textId="0E3B149D" w:rsidR="00FE7B95" w:rsidRDefault="00FE7B95" w:rsidP="00E454B2">
      <w:pPr>
        <w:pStyle w:val="DefenceDefinitionNum2"/>
      </w:pPr>
      <w:r>
        <w:t>GEMS; and</w:t>
      </w:r>
    </w:p>
    <w:p w14:paraId="59DC1ACF" w14:textId="77777777" w:rsidR="00917949" w:rsidRPr="00820AD3" w:rsidRDefault="00917949" w:rsidP="00917949">
      <w:pPr>
        <w:pStyle w:val="DefenceDefinitionNum2"/>
      </w:pPr>
      <w:r>
        <w:t>the Spatial Data Management Plan; and</w:t>
      </w:r>
    </w:p>
    <w:p w14:paraId="66276A58" w14:textId="7BAB3A5D" w:rsidR="00FE7B95" w:rsidRDefault="00FE7B95" w:rsidP="00E454B2">
      <w:pPr>
        <w:pStyle w:val="DefenceDefinitionNum"/>
        <w:tabs>
          <w:tab w:val="clear" w:pos="964"/>
          <w:tab w:val="num" w:pos="0"/>
        </w:tabs>
      </w:pPr>
      <w:r>
        <w:t xml:space="preserve">any other requirement published on </w:t>
      </w:r>
      <w:r w:rsidR="00FF307B">
        <w:t xml:space="preserve">the Defence Website </w:t>
      </w:r>
      <w:r>
        <w:t>relating to the assessment, creation, recording, updating and management of Estate Information,</w:t>
      </w:r>
    </w:p>
    <w:p w14:paraId="1127A9A2" w14:textId="72EB0009" w:rsidR="00FE7B95" w:rsidRDefault="00FE7B95" w:rsidP="00FE7B95">
      <w:pPr>
        <w:pStyle w:val="DefenceDefinition0"/>
      </w:pPr>
      <w:r>
        <w:t xml:space="preserve">each as </w:t>
      </w:r>
      <w:r w:rsidR="00FF307B">
        <w:t>amended</w:t>
      </w:r>
      <w:r>
        <w:t xml:space="preserve"> </w:t>
      </w:r>
      <w:r w:rsidR="00766B04">
        <w:t xml:space="preserve">or replaced </w:t>
      </w:r>
      <w:r>
        <w:t>from time to time.</w:t>
      </w:r>
    </w:p>
    <w:p w14:paraId="38B86EDE" w14:textId="77777777" w:rsidR="00F421E7" w:rsidRPr="005D2C6B" w:rsidRDefault="00F421E7" w:rsidP="00B169FC">
      <w:pPr>
        <w:pStyle w:val="DefenceBoldNormal"/>
        <w:widowControl w:val="0"/>
      </w:pPr>
      <w:bookmarkStart w:id="68" w:name="DefenceRequirements"/>
      <w:r w:rsidRPr="005D2C6B">
        <w:t>Defence Requirements</w:t>
      </w:r>
      <w:bookmarkEnd w:id="68"/>
    </w:p>
    <w:p w14:paraId="4E648351" w14:textId="2AD2DB40" w:rsidR="00521E6B" w:rsidRPr="00A2048B" w:rsidRDefault="00F421E7" w:rsidP="00C33F70">
      <w:pPr>
        <w:pStyle w:val="DefenceDefinition0"/>
      </w:pPr>
      <w:r w:rsidRPr="000C284D">
        <w:t>Includes</w:t>
      </w:r>
      <w:r w:rsidR="00A2048B">
        <w:t xml:space="preserve"> </w:t>
      </w:r>
      <w:r w:rsidRPr="000C284D">
        <w:t xml:space="preserve">all policies, plans, manuals, guidelines, instructions (including departmental procurement policy instructions) and other </w:t>
      </w:r>
      <w:r w:rsidR="00BF5581" w:rsidRPr="000C284D">
        <w:t>Commonwealth</w:t>
      </w:r>
      <w:r w:rsidR="005B1833" w:rsidRPr="000C284D">
        <w:t xml:space="preserve"> </w:t>
      </w:r>
      <w:r w:rsidRPr="000C284D">
        <w:t xml:space="preserve">or </w:t>
      </w:r>
      <w:r w:rsidR="00A03DAC" w:rsidRPr="000C284D">
        <w:t xml:space="preserve">Defence </w:t>
      </w:r>
      <w:r w:rsidR="00076933" w:rsidRPr="000C284D">
        <w:t>r</w:t>
      </w:r>
      <w:r w:rsidR="00A03DAC" w:rsidRPr="000C284D">
        <w:t>equirements</w:t>
      </w:r>
      <w:r w:rsidRPr="000C284D">
        <w:t xml:space="preserve"> which are, or may become, applicable to the </w:t>
      </w:r>
      <w:r w:rsidR="00453849" w:rsidRPr="000C284D">
        <w:t>Site</w:t>
      </w:r>
      <w:r w:rsidRPr="000C284D">
        <w:t xml:space="preserve">, the </w:t>
      </w:r>
      <w:r w:rsidR="000B3220" w:rsidRPr="000C284D">
        <w:t>Contractor's Activities</w:t>
      </w:r>
      <w:r w:rsidR="005D3B60" w:rsidRPr="000C284D">
        <w:t xml:space="preserve"> or the </w:t>
      </w:r>
      <w:r w:rsidR="00D025B5" w:rsidRPr="00A2048B">
        <w:t>Works</w:t>
      </w:r>
      <w:r w:rsidR="00A2048B" w:rsidRPr="000C284D">
        <w:t>.</w:t>
      </w:r>
    </w:p>
    <w:p w14:paraId="4FFA0A1C" w14:textId="77704CFE" w:rsidR="00056A3C" w:rsidRDefault="00CC0958" w:rsidP="001D50A4">
      <w:pPr>
        <w:pStyle w:val="DefenceBoldNormal"/>
      </w:pPr>
      <w:bookmarkStart w:id="69" w:name="DefenceStrategicInterestIssue"/>
      <w:r w:rsidRPr="003A7CFE">
        <w:t>D</w:t>
      </w:r>
      <w:r w:rsidR="00CE74AC">
        <w:t>efence Strategic Interest Issue</w:t>
      </w:r>
      <w:bookmarkEnd w:id="69"/>
    </w:p>
    <w:p w14:paraId="4662B3C8" w14:textId="49C06036" w:rsidR="00CC0958" w:rsidRPr="003A7CFE" w:rsidRDefault="00B15FA1" w:rsidP="001D50A4">
      <w:pPr>
        <w:pStyle w:val="DefenceDefinition0"/>
      </w:pPr>
      <w:r>
        <w:t>A</w:t>
      </w:r>
      <w:r w:rsidR="00CC0958" w:rsidRPr="00487255">
        <w:t xml:space="preserve">ny issue </w:t>
      </w:r>
      <w:r w:rsidR="00CC5688" w:rsidRPr="00CC5688">
        <w:t>arising out of or in relation to the Contract, the Contractor's Activities, the Contractor or any subcontractor (or any Related Body Corporate of the Contractor or any subcontractor)</w:t>
      </w:r>
      <w:r w:rsidR="00CC5688">
        <w:t xml:space="preserve"> </w:t>
      </w:r>
      <w:r w:rsidR="00CC0958" w:rsidRPr="00487255">
        <w:t xml:space="preserve">that involves an actual, </w:t>
      </w:r>
      <w:r w:rsidR="00CC0958" w:rsidRPr="00487255">
        <w:lastRenderedPageBreak/>
        <w:t>potential or perceived risk of an adverse effect on the</w:t>
      </w:r>
      <w:r w:rsidR="00A12657">
        <w:t xml:space="preserve"> </w:t>
      </w:r>
      <w:r w:rsidR="00A12657" w:rsidRPr="007B04B4">
        <w:t>national security</w:t>
      </w:r>
      <w:r w:rsidR="00CC0958" w:rsidRPr="00487255">
        <w:t xml:space="preserve"> interests of the </w:t>
      </w:r>
      <w:r w:rsidR="00CC0958" w:rsidRPr="00B644E7">
        <w:t>Commonwealth</w:t>
      </w:r>
      <w:r w:rsidR="00CC0958" w:rsidRPr="00487255">
        <w:t xml:space="preserve"> including</w:t>
      </w:r>
      <w:r w:rsidR="00CC5688">
        <w:t xml:space="preserve"> arising from any breach by the Contractor of its obligations in respect of compliance with all Statutory Requirements.</w:t>
      </w:r>
    </w:p>
    <w:p w14:paraId="6119D348" w14:textId="77777777" w:rsidR="00566B0D" w:rsidRDefault="00566B0D" w:rsidP="00566B0D">
      <w:pPr>
        <w:pStyle w:val="DefenceBoldNormal"/>
      </w:pPr>
      <w:r>
        <w:t>Delivery Phase</w:t>
      </w:r>
    </w:p>
    <w:p w14:paraId="30BB224B" w14:textId="6A92F9C4" w:rsidR="00566B0D" w:rsidRDefault="00566B0D" w:rsidP="00B229E6">
      <w:pPr>
        <w:pStyle w:val="DefenceDefinition0"/>
        <w:numPr>
          <w:ilvl w:val="0"/>
          <w:numId w:val="0"/>
        </w:numPr>
      </w:pPr>
      <w:r>
        <w:t>The period</w:t>
      </w:r>
      <w:r w:rsidR="008C311D">
        <w:t xml:space="preserve"> (if any) following</w:t>
      </w:r>
      <w:r>
        <w:t xml:space="preserve"> the Date of Delivery Phase Approval</w:t>
      </w:r>
      <w:r w:rsidR="008C311D">
        <w:t xml:space="preserve"> during which Contractor's Activities are performed.</w:t>
      </w:r>
    </w:p>
    <w:p w14:paraId="4B655727" w14:textId="77777777" w:rsidR="00566B0D" w:rsidRDefault="00566B0D" w:rsidP="00566B0D">
      <w:pPr>
        <w:pStyle w:val="DefenceBoldNormal"/>
      </w:pPr>
      <w:r>
        <w:t>Delivery Phase Approval</w:t>
      </w:r>
    </w:p>
    <w:p w14:paraId="09CD4AC3" w14:textId="77777777" w:rsidR="00566B0D" w:rsidRDefault="00566B0D" w:rsidP="00B229E6">
      <w:pPr>
        <w:pStyle w:val="DefenceDefinition0"/>
      </w:pPr>
      <w:r>
        <w:t>Means:</w:t>
      </w:r>
    </w:p>
    <w:p w14:paraId="23B9DB48" w14:textId="6E91ADB4" w:rsidR="00566B0D" w:rsidRDefault="00566B0D" w:rsidP="00566B0D">
      <w:pPr>
        <w:pStyle w:val="DefenceDefinitionNum"/>
        <w:numPr>
          <w:ilvl w:val="1"/>
          <w:numId w:val="291"/>
        </w:numPr>
        <w:rPr>
          <w:szCs w:val="20"/>
        </w:rPr>
      </w:pPr>
      <w:r>
        <w:t xml:space="preserve">the Design Consultant has finalised the Planning Phase Design Documentation </w:t>
      </w:r>
      <w:r w:rsidR="00A56DFE">
        <w:t xml:space="preserve">necessary for inclusion in the Works Description </w:t>
      </w:r>
      <w:r>
        <w:t xml:space="preserve">under </w:t>
      </w:r>
      <w:r w:rsidR="007C7927">
        <w:t xml:space="preserve">and in accordance with </w:t>
      </w:r>
      <w:r>
        <w:t>the Design Services Contract</w:t>
      </w:r>
      <w:r>
        <w:rPr>
          <w:szCs w:val="20"/>
        </w:rPr>
        <w:t>;</w:t>
      </w:r>
    </w:p>
    <w:p w14:paraId="3F491F05" w14:textId="61CD53F9" w:rsidR="009E2C06" w:rsidRDefault="009E2C06" w:rsidP="00566B0D">
      <w:pPr>
        <w:pStyle w:val="DefenceDefinitionNum"/>
        <w:numPr>
          <w:ilvl w:val="1"/>
          <w:numId w:val="291"/>
        </w:numPr>
        <w:rPr>
          <w:szCs w:val="20"/>
        </w:rPr>
      </w:pPr>
      <w:r>
        <w:rPr>
          <w:szCs w:val="20"/>
        </w:rPr>
        <w:t xml:space="preserve">the Contractor has submitted its Delivery Phase </w:t>
      </w:r>
      <w:r w:rsidR="00ED2342">
        <w:rPr>
          <w:szCs w:val="20"/>
        </w:rPr>
        <w:t>Proposal</w:t>
      </w:r>
      <w:r>
        <w:rPr>
          <w:szCs w:val="20"/>
        </w:rPr>
        <w:t xml:space="preserve"> and the Commonwealth has </w:t>
      </w:r>
      <w:r w:rsidR="007D62E8">
        <w:rPr>
          <w:szCs w:val="20"/>
        </w:rPr>
        <w:t xml:space="preserve">made its assessment as contemplated in clause </w:t>
      </w:r>
      <w:r w:rsidR="000E547B">
        <w:rPr>
          <w:szCs w:val="20"/>
        </w:rPr>
        <w:fldChar w:fldCharType="begin"/>
      </w:r>
      <w:r w:rsidR="000E547B">
        <w:rPr>
          <w:szCs w:val="20"/>
        </w:rPr>
        <w:instrText xml:space="preserve"> REF _Ref184131895 \w \h </w:instrText>
      </w:r>
      <w:r w:rsidR="000E547B">
        <w:rPr>
          <w:szCs w:val="20"/>
        </w:rPr>
      </w:r>
      <w:r w:rsidR="000E547B">
        <w:rPr>
          <w:szCs w:val="20"/>
        </w:rPr>
        <w:fldChar w:fldCharType="separate"/>
      </w:r>
      <w:r w:rsidR="000E547B">
        <w:rPr>
          <w:szCs w:val="20"/>
        </w:rPr>
        <w:t>2.9(c)</w:t>
      </w:r>
      <w:r w:rsidR="000E547B">
        <w:rPr>
          <w:szCs w:val="20"/>
        </w:rPr>
        <w:fldChar w:fldCharType="end"/>
      </w:r>
      <w:r w:rsidR="00490A55">
        <w:rPr>
          <w:szCs w:val="20"/>
        </w:rPr>
        <w:t xml:space="preserve"> and has notified the Contractor accordingly</w:t>
      </w:r>
      <w:r>
        <w:rPr>
          <w:szCs w:val="20"/>
        </w:rPr>
        <w:t>;</w:t>
      </w:r>
    </w:p>
    <w:p w14:paraId="0F9135D0" w14:textId="2AD81923" w:rsidR="00935DE9" w:rsidRDefault="000F3B3E" w:rsidP="00566B0D">
      <w:pPr>
        <w:pStyle w:val="DefenceDefinitionNum"/>
        <w:numPr>
          <w:ilvl w:val="1"/>
          <w:numId w:val="291"/>
        </w:numPr>
        <w:rPr>
          <w:szCs w:val="20"/>
        </w:rPr>
      </w:pPr>
      <w:r>
        <w:rPr>
          <w:szCs w:val="20"/>
        </w:rPr>
        <w:t xml:space="preserve">the Contract Administrator </w:t>
      </w:r>
      <w:r w:rsidR="00935DE9">
        <w:rPr>
          <w:szCs w:val="20"/>
        </w:rPr>
        <w:t>has approved</w:t>
      </w:r>
      <w:r w:rsidR="001823AB">
        <w:rPr>
          <w:szCs w:val="20"/>
        </w:rPr>
        <w:t xml:space="preserve"> the</w:t>
      </w:r>
      <w:r w:rsidR="005778B9">
        <w:rPr>
          <w:szCs w:val="20"/>
        </w:rPr>
        <w:t xml:space="preserve"> final</w:t>
      </w:r>
      <w:r w:rsidR="00935DE9">
        <w:rPr>
          <w:szCs w:val="20"/>
        </w:rPr>
        <w:t>:</w:t>
      </w:r>
    </w:p>
    <w:p w14:paraId="60FE80D2" w14:textId="6C444EF6" w:rsidR="000F3B3E" w:rsidRDefault="00935DE9" w:rsidP="00345B81">
      <w:pPr>
        <w:pStyle w:val="DefenceDefinitionNum"/>
        <w:numPr>
          <w:ilvl w:val="2"/>
          <w:numId w:val="291"/>
        </w:numPr>
        <w:rPr>
          <w:szCs w:val="20"/>
        </w:rPr>
      </w:pPr>
      <w:r>
        <w:rPr>
          <w:szCs w:val="20"/>
        </w:rPr>
        <w:t xml:space="preserve">Delivery Phase Program under clause </w:t>
      </w:r>
      <w:r>
        <w:rPr>
          <w:szCs w:val="20"/>
        </w:rPr>
        <w:fldChar w:fldCharType="begin"/>
      </w:r>
      <w:r>
        <w:rPr>
          <w:szCs w:val="20"/>
        </w:rPr>
        <w:instrText xml:space="preserve"> REF _Ref97110492 \n \h </w:instrText>
      </w:r>
      <w:r>
        <w:rPr>
          <w:szCs w:val="20"/>
        </w:rPr>
      </w:r>
      <w:r>
        <w:rPr>
          <w:szCs w:val="20"/>
        </w:rPr>
        <w:fldChar w:fldCharType="separate"/>
      </w:r>
      <w:r w:rsidR="00FA7AC1">
        <w:rPr>
          <w:szCs w:val="20"/>
        </w:rPr>
        <w:t>2.5</w:t>
      </w:r>
      <w:r>
        <w:rPr>
          <w:szCs w:val="20"/>
        </w:rPr>
        <w:fldChar w:fldCharType="end"/>
      </w:r>
      <w:r>
        <w:rPr>
          <w:szCs w:val="20"/>
        </w:rPr>
        <w:fldChar w:fldCharType="begin"/>
      </w:r>
      <w:r>
        <w:rPr>
          <w:szCs w:val="20"/>
        </w:rPr>
        <w:instrText xml:space="preserve"> REF _Ref96615711 \n \h </w:instrText>
      </w:r>
      <w:r>
        <w:rPr>
          <w:szCs w:val="20"/>
        </w:rPr>
      </w:r>
      <w:r>
        <w:rPr>
          <w:szCs w:val="20"/>
        </w:rPr>
        <w:fldChar w:fldCharType="separate"/>
      </w:r>
      <w:r w:rsidR="00FA7AC1">
        <w:rPr>
          <w:szCs w:val="20"/>
        </w:rPr>
        <w:t>(c)</w:t>
      </w:r>
      <w:r>
        <w:rPr>
          <w:szCs w:val="20"/>
        </w:rPr>
        <w:fldChar w:fldCharType="end"/>
      </w:r>
      <w:r>
        <w:rPr>
          <w:szCs w:val="20"/>
        </w:rPr>
        <w:fldChar w:fldCharType="begin"/>
      </w:r>
      <w:r>
        <w:rPr>
          <w:szCs w:val="20"/>
        </w:rPr>
        <w:instrText xml:space="preserve"> REF _Ref104191612 \n \h </w:instrText>
      </w:r>
      <w:r>
        <w:rPr>
          <w:szCs w:val="20"/>
        </w:rPr>
      </w:r>
      <w:r>
        <w:rPr>
          <w:szCs w:val="20"/>
        </w:rPr>
        <w:fldChar w:fldCharType="separate"/>
      </w:r>
      <w:r w:rsidR="00FA7AC1">
        <w:rPr>
          <w:szCs w:val="20"/>
        </w:rPr>
        <w:t>(iii)</w:t>
      </w:r>
      <w:r>
        <w:rPr>
          <w:szCs w:val="20"/>
        </w:rPr>
        <w:fldChar w:fldCharType="end"/>
      </w:r>
      <w:r>
        <w:rPr>
          <w:szCs w:val="20"/>
        </w:rPr>
        <w:t>; and</w:t>
      </w:r>
    </w:p>
    <w:p w14:paraId="2BF26A58" w14:textId="34EB2E13" w:rsidR="00935DE9" w:rsidRDefault="00935DE9" w:rsidP="00345B81">
      <w:pPr>
        <w:pStyle w:val="DefenceDefinitionNum"/>
        <w:numPr>
          <w:ilvl w:val="2"/>
          <w:numId w:val="291"/>
        </w:numPr>
        <w:rPr>
          <w:szCs w:val="20"/>
        </w:rPr>
      </w:pPr>
      <w:r>
        <w:rPr>
          <w:szCs w:val="20"/>
        </w:rPr>
        <w:t xml:space="preserve">cost plan under clause </w:t>
      </w:r>
      <w:r>
        <w:rPr>
          <w:szCs w:val="20"/>
        </w:rPr>
        <w:fldChar w:fldCharType="begin"/>
      </w:r>
      <w:r>
        <w:rPr>
          <w:szCs w:val="20"/>
        </w:rPr>
        <w:instrText xml:space="preserve"> REF _Ref96616868 \n \h </w:instrText>
      </w:r>
      <w:r>
        <w:rPr>
          <w:szCs w:val="20"/>
        </w:rPr>
      </w:r>
      <w:r>
        <w:rPr>
          <w:szCs w:val="20"/>
        </w:rPr>
        <w:fldChar w:fldCharType="separate"/>
      </w:r>
      <w:r w:rsidR="00FA7AC1">
        <w:rPr>
          <w:szCs w:val="20"/>
        </w:rPr>
        <w:t>2.6</w:t>
      </w:r>
      <w:r>
        <w:rPr>
          <w:szCs w:val="20"/>
        </w:rPr>
        <w:fldChar w:fldCharType="end"/>
      </w:r>
      <w:r>
        <w:rPr>
          <w:szCs w:val="20"/>
        </w:rPr>
        <w:fldChar w:fldCharType="begin"/>
      </w:r>
      <w:r>
        <w:rPr>
          <w:szCs w:val="20"/>
        </w:rPr>
        <w:instrText xml:space="preserve"> REF _Ref104191691 \n \h </w:instrText>
      </w:r>
      <w:r>
        <w:rPr>
          <w:szCs w:val="20"/>
        </w:rPr>
      </w:r>
      <w:r>
        <w:rPr>
          <w:szCs w:val="20"/>
        </w:rPr>
        <w:fldChar w:fldCharType="separate"/>
      </w:r>
      <w:r w:rsidR="00FA7AC1">
        <w:rPr>
          <w:szCs w:val="20"/>
        </w:rPr>
        <w:t>(d)</w:t>
      </w:r>
      <w:r>
        <w:rPr>
          <w:szCs w:val="20"/>
        </w:rPr>
        <w:fldChar w:fldCharType="end"/>
      </w:r>
      <w:r>
        <w:rPr>
          <w:szCs w:val="20"/>
        </w:rPr>
        <w:fldChar w:fldCharType="begin"/>
      </w:r>
      <w:r>
        <w:rPr>
          <w:szCs w:val="20"/>
        </w:rPr>
        <w:instrText xml:space="preserve"> REF _Ref104191700 \n \h </w:instrText>
      </w:r>
      <w:r>
        <w:rPr>
          <w:szCs w:val="20"/>
        </w:rPr>
      </w:r>
      <w:r>
        <w:rPr>
          <w:szCs w:val="20"/>
        </w:rPr>
        <w:fldChar w:fldCharType="separate"/>
      </w:r>
      <w:r w:rsidR="00FA7AC1">
        <w:rPr>
          <w:szCs w:val="20"/>
        </w:rPr>
        <w:t>(iii)</w:t>
      </w:r>
      <w:r>
        <w:rPr>
          <w:szCs w:val="20"/>
        </w:rPr>
        <w:fldChar w:fldCharType="end"/>
      </w:r>
      <w:r>
        <w:rPr>
          <w:szCs w:val="20"/>
        </w:rPr>
        <w:t>;</w:t>
      </w:r>
    </w:p>
    <w:p w14:paraId="2C1E14BA" w14:textId="453F032D" w:rsidR="00566B0D" w:rsidRDefault="00566B0D" w:rsidP="00566B0D">
      <w:pPr>
        <w:pStyle w:val="DefenceDefinitionNum"/>
        <w:numPr>
          <w:ilvl w:val="1"/>
          <w:numId w:val="291"/>
        </w:numPr>
        <w:rPr>
          <w:szCs w:val="20"/>
        </w:rPr>
      </w:pPr>
      <w:r>
        <w:rPr>
          <w:szCs w:val="20"/>
        </w:rPr>
        <w:t xml:space="preserve">the </w:t>
      </w:r>
      <w:r w:rsidR="0072549E">
        <w:rPr>
          <w:szCs w:val="20"/>
        </w:rPr>
        <w:t>Delivery Phase</w:t>
      </w:r>
      <w:r w:rsidR="009967BE">
        <w:rPr>
          <w:szCs w:val="20"/>
        </w:rPr>
        <w:t xml:space="preserve"> Terms</w:t>
      </w:r>
      <w:r w:rsidR="0072549E">
        <w:rPr>
          <w:szCs w:val="20"/>
        </w:rPr>
        <w:t xml:space="preserve"> have </w:t>
      </w:r>
      <w:r>
        <w:rPr>
          <w:szCs w:val="20"/>
        </w:rPr>
        <w:t xml:space="preserve">been agreed and executed </w:t>
      </w:r>
      <w:r w:rsidR="00E44C93">
        <w:rPr>
          <w:szCs w:val="20"/>
        </w:rPr>
        <w:t xml:space="preserve">by the Contractor </w:t>
      </w:r>
      <w:r>
        <w:rPr>
          <w:szCs w:val="20"/>
        </w:rPr>
        <w:t xml:space="preserve">in accordance with clause </w:t>
      </w:r>
      <w:r w:rsidR="000F3B3E">
        <w:rPr>
          <w:szCs w:val="20"/>
        </w:rPr>
        <w:fldChar w:fldCharType="begin"/>
      </w:r>
      <w:r w:rsidR="000F3B3E">
        <w:rPr>
          <w:szCs w:val="20"/>
        </w:rPr>
        <w:instrText xml:space="preserve"> REF _Ref102471591 \r \h </w:instrText>
      </w:r>
      <w:r w:rsidR="000F3B3E">
        <w:rPr>
          <w:szCs w:val="20"/>
        </w:rPr>
      </w:r>
      <w:r w:rsidR="000F3B3E">
        <w:rPr>
          <w:szCs w:val="20"/>
        </w:rPr>
        <w:fldChar w:fldCharType="separate"/>
      </w:r>
      <w:r w:rsidR="00FA7AC1">
        <w:rPr>
          <w:szCs w:val="20"/>
        </w:rPr>
        <w:t>2.9</w:t>
      </w:r>
      <w:r w:rsidR="000F3B3E">
        <w:rPr>
          <w:szCs w:val="20"/>
        </w:rPr>
        <w:fldChar w:fldCharType="end"/>
      </w:r>
      <w:r>
        <w:rPr>
          <w:szCs w:val="20"/>
        </w:rPr>
        <w:t xml:space="preserve">; </w:t>
      </w:r>
    </w:p>
    <w:p w14:paraId="190DE68F" w14:textId="6868A8AE" w:rsidR="00566B0D" w:rsidRPr="001908E4" w:rsidRDefault="00566B0D" w:rsidP="00566B0D">
      <w:pPr>
        <w:pStyle w:val="DefenceDefinitionNum"/>
        <w:numPr>
          <w:ilvl w:val="1"/>
          <w:numId w:val="291"/>
        </w:numPr>
        <w:rPr>
          <w:szCs w:val="20"/>
        </w:rPr>
      </w:pPr>
      <w:bookmarkStart w:id="70" w:name="_Ref110428830"/>
      <w:r w:rsidRPr="001908E4">
        <w:rPr>
          <w:szCs w:val="20"/>
        </w:rPr>
        <w:t xml:space="preserve">all necessary </w:t>
      </w:r>
      <w:r w:rsidR="004B400E">
        <w:rPr>
          <w:szCs w:val="20"/>
        </w:rPr>
        <w:t xml:space="preserve">parliamentary, </w:t>
      </w:r>
      <w:r w:rsidRPr="001908E4">
        <w:rPr>
          <w:szCs w:val="20"/>
        </w:rPr>
        <w:t>government</w:t>
      </w:r>
      <w:r w:rsidR="004B400E">
        <w:rPr>
          <w:szCs w:val="20"/>
        </w:rPr>
        <w:t xml:space="preserve"> and departmental</w:t>
      </w:r>
      <w:r w:rsidRPr="001908E4">
        <w:rPr>
          <w:szCs w:val="20"/>
        </w:rPr>
        <w:t xml:space="preserve"> </w:t>
      </w:r>
      <w:r w:rsidR="00CD3891">
        <w:rPr>
          <w:szCs w:val="20"/>
        </w:rPr>
        <w:t>a</w:t>
      </w:r>
      <w:r w:rsidRPr="001908E4">
        <w:rPr>
          <w:szCs w:val="20"/>
        </w:rPr>
        <w:t xml:space="preserve">pprovals </w:t>
      </w:r>
      <w:r w:rsidR="00CD3891">
        <w:rPr>
          <w:szCs w:val="20"/>
        </w:rPr>
        <w:t xml:space="preserve">to proceed to </w:t>
      </w:r>
      <w:r w:rsidRPr="001908E4">
        <w:rPr>
          <w:szCs w:val="20"/>
        </w:rPr>
        <w:t xml:space="preserve">the </w:t>
      </w:r>
      <w:r>
        <w:rPr>
          <w:szCs w:val="20"/>
        </w:rPr>
        <w:t>Delivery</w:t>
      </w:r>
      <w:r w:rsidRPr="001908E4">
        <w:rPr>
          <w:szCs w:val="20"/>
        </w:rPr>
        <w:t xml:space="preserve"> Phase have been obtained</w:t>
      </w:r>
      <w:r w:rsidR="004B400E">
        <w:rPr>
          <w:szCs w:val="20"/>
        </w:rPr>
        <w:t xml:space="preserve">, including under or in connection with the </w:t>
      </w:r>
      <w:r w:rsidR="004B400E" w:rsidRPr="004B400E">
        <w:rPr>
          <w:i/>
          <w:iCs/>
        </w:rPr>
        <w:t>Public Works Committee Act 1969</w:t>
      </w:r>
      <w:r w:rsidR="004B400E">
        <w:t xml:space="preserve"> (Cth)</w:t>
      </w:r>
      <w:r w:rsidRPr="001908E4">
        <w:rPr>
          <w:szCs w:val="20"/>
        </w:rPr>
        <w:t>;</w:t>
      </w:r>
      <w:bookmarkEnd w:id="70"/>
      <w:r w:rsidRPr="001908E4">
        <w:rPr>
          <w:szCs w:val="20"/>
        </w:rPr>
        <w:t xml:space="preserve"> </w:t>
      </w:r>
    </w:p>
    <w:p w14:paraId="1259E0AB" w14:textId="1C15F6D4" w:rsidR="00566B0D" w:rsidRPr="000F3B3E" w:rsidRDefault="00566B0D" w:rsidP="00566B0D">
      <w:pPr>
        <w:pStyle w:val="DefenceDefinitionNum"/>
        <w:numPr>
          <w:ilvl w:val="1"/>
          <w:numId w:val="291"/>
        </w:numPr>
      </w:pPr>
      <w:r>
        <w:t>all Planning</w:t>
      </w:r>
      <w:r w:rsidRPr="009878D4">
        <w:t xml:space="preserve"> Phase Milestones have been achieved and </w:t>
      </w:r>
      <w:r w:rsidRPr="009878D4">
        <w:rPr>
          <w:szCs w:val="20"/>
        </w:rPr>
        <w:t xml:space="preserve">the </w:t>
      </w:r>
      <w:r w:rsidRPr="009878D4">
        <w:rPr>
          <w:color w:val="auto"/>
          <w:szCs w:val="20"/>
        </w:rPr>
        <w:t>Contractor has otherwise complied with all of its obligations under the Contract</w:t>
      </w:r>
      <w:r w:rsidRPr="009878D4">
        <w:rPr>
          <w:szCs w:val="20"/>
        </w:rPr>
        <w:t xml:space="preserve"> to the extent applicable to the </w:t>
      </w:r>
      <w:r>
        <w:rPr>
          <w:szCs w:val="20"/>
        </w:rPr>
        <w:t>Planning</w:t>
      </w:r>
      <w:r w:rsidRPr="009878D4">
        <w:rPr>
          <w:szCs w:val="20"/>
        </w:rPr>
        <w:t xml:space="preserve"> Phase</w:t>
      </w:r>
      <w:r w:rsidR="00A52963">
        <w:rPr>
          <w:szCs w:val="20"/>
        </w:rPr>
        <w:t>, including satisfying all conditions precedent to Delivery Phase Approval specified in the Contract</w:t>
      </w:r>
      <w:r w:rsidRPr="009878D4">
        <w:rPr>
          <w:szCs w:val="20"/>
        </w:rPr>
        <w:t>;</w:t>
      </w:r>
    </w:p>
    <w:p w14:paraId="1D0CA8CF" w14:textId="4A2C9C29" w:rsidR="00566B0D" w:rsidRPr="009878D4" w:rsidRDefault="00566B0D" w:rsidP="00566B0D">
      <w:pPr>
        <w:pStyle w:val="DefenceDefinitionNum"/>
        <w:numPr>
          <w:ilvl w:val="1"/>
          <w:numId w:val="291"/>
        </w:numPr>
      </w:pPr>
      <w:r w:rsidRPr="009878D4">
        <w:rPr>
          <w:szCs w:val="20"/>
        </w:rPr>
        <w:t xml:space="preserve">the Commonwealth has determined (in its absolute discretion) to proceed with the Contractor from the </w:t>
      </w:r>
      <w:r>
        <w:rPr>
          <w:szCs w:val="20"/>
        </w:rPr>
        <w:t>Planning</w:t>
      </w:r>
      <w:r w:rsidRPr="009878D4">
        <w:rPr>
          <w:szCs w:val="20"/>
        </w:rPr>
        <w:t xml:space="preserve"> Phase to the </w:t>
      </w:r>
      <w:r>
        <w:rPr>
          <w:szCs w:val="20"/>
        </w:rPr>
        <w:t>Delivery</w:t>
      </w:r>
      <w:r w:rsidRPr="009878D4">
        <w:rPr>
          <w:szCs w:val="20"/>
        </w:rPr>
        <w:t xml:space="preserve"> Phase; and</w:t>
      </w:r>
    </w:p>
    <w:p w14:paraId="09B4D8E1" w14:textId="6BEA4A41" w:rsidR="00566B0D" w:rsidRPr="009878D4" w:rsidRDefault="00566B0D" w:rsidP="00566B0D">
      <w:pPr>
        <w:pStyle w:val="DefenceDefinitionNum"/>
        <w:numPr>
          <w:ilvl w:val="1"/>
          <w:numId w:val="291"/>
        </w:numPr>
      </w:pPr>
      <w:r w:rsidRPr="009878D4">
        <w:t>any addition</w:t>
      </w:r>
      <w:r w:rsidR="000F3B3E">
        <w:t>al requirement</w:t>
      </w:r>
      <w:r w:rsidR="00D3475E">
        <w:t>s</w:t>
      </w:r>
      <w:r w:rsidR="000F3B3E">
        <w:t xml:space="preserve"> specified in the </w:t>
      </w:r>
      <w:r w:rsidRPr="009878D4">
        <w:t>Contract Particulars ha</w:t>
      </w:r>
      <w:r w:rsidR="00D3475E">
        <w:t>ve</w:t>
      </w:r>
      <w:r w:rsidRPr="009878D4">
        <w:t xml:space="preserve"> been met. </w:t>
      </w:r>
    </w:p>
    <w:p w14:paraId="79F0F4BE" w14:textId="77777777" w:rsidR="00566B0D" w:rsidRPr="00E34D73" w:rsidRDefault="00566B0D" w:rsidP="00566B0D">
      <w:pPr>
        <w:pStyle w:val="DefenceBoldNormal"/>
        <w:numPr>
          <w:ilvl w:val="0"/>
          <w:numId w:val="291"/>
        </w:numPr>
        <w:rPr>
          <w:b w:val="0"/>
        </w:rPr>
      </w:pPr>
      <w:r>
        <w:t>Delivery</w:t>
      </w:r>
      <w:r w:rsidRPr="00E34D73">
        <w:rPr>
          <w:b w:val="0"/>
        </w:rPr>
        <w:t xml:space="preserve"> </w:t>
      </w:r>
      <w:r w:rsidRPr="00E34D73">
        <w:t>Phase Price</w:t>
      </w:r>
    </w:p>
    <w:p w14:paraId="2BEA2864" w14:textId="7B024FA4" w:rsidR="00566B0D" w:rsidRPr="00E34D73" w:rsidRDefault="00566B0D" w:rsidP="00566B0D">
      <w:pPr>
        <w:pStyle w:val="DefenceDefinition0"/>
      </w:pPr>
      <w:r w:rsidRPr="00E34D73">
        <w:t xml:space="preserve">The Indicative </w:t>
      </w:r>
      <w:r>
        <w:t>Delivery</w:t>
      </w:r>
      <w:r w:rsidRPr="00E34D73">
        <w:t xml:space="preserve"> Phase Price as adjusted (if at all) in accordance with clause </w:t>
      </w:r>
      <w:r>
        <w:fldChar w:fldCharType="begin"/>
      </w:r>
      <w:r>
        <w:instrText xml:space="preserve"> REF _Ref96602324 \r \h </w:instrText>
      </w:r>
      <w:r>
        <w:fldChar w:fldCharType="separate"/>
      </w:r>
      <w:r w:rsidR="00FA7AC1">
        <w:t>2.9</w:t>
      </w:r>
      <w:r>
        <w:fldChar w:fldCharType="end"/>
      </w:r>
      <w:r w:rsidR="000A6FEA">
        <w:t xml:space="preserve"> </w:t>
      </w:r>
      <w:r w:rsidR="00F13D48">
        <w:t xml:space="preserve">and specified in the </w:t>
      </w:r>
      <w:r w:rsidR="00B85D98">
        <w:t>Contract Particulars (</w:t>
      </w:r>
      <w:r w:rsidR="00F13D48">
        <w:t>Delivery Phase</w:t>
      </w:r>
      <w:r w:rsidR="00B85D98">
        <w:t>)</w:t>
      </w:r>
      <w:r w:rsidR="002A5B41">
        <w:t xml:space="preserve">, </w:t>
      </w:r>
      <w:r w:rsidRPr="00E34D73">
        <w:t>as</w:t>
      </w:r>
      <w:r w:rsidR="00F13D48">
        <w:t xml:space="preserve"> may be</w:t>
      </w:r>
      <w:r w:rsidRPr="00E34D73">
        <w:t xml:space="preserve"> adjusted in the </w:t>
      </w:r>
      <w:r>
        <w:t>Delivery</w:t>
      </w:r>
      <w:r w:rsidRPr="00E34D73">
        <w:t xml:space="preserve"> Phase in accordance with the Contract.</w:t>
      </w:r>
    </w:p>
    <w:p w14:paraId="511C5879" w14:textId="77777777" w:rsidR="00566B0D" w:rsidRDefault="00566B0D" w:rsidP="00566B0D">
      <w:pPr>
        <w:pStyle w:val="DefenceBoldNormal"/>
      </w:pPr>
      <w:r>
        <w:t>Delivery Phase Program</w:t>
      </w:r>
    </w:p>
    <w:p w14:paraId="4FC6ABEC" w14:textId="70383FDA" w:rsidR="00D41C96" w:rsidRPr="00D41C96" w:rsidRDefault="00566B0D" w:rsidP="00C3695E">
      <w:pPr>
        <w:pStyle w:val="DefenceDefinition0"/>
        <w:rPr>
          <w:bCs/>
        </w:rPr>
      </w:pPr>
      <w:r>
        <w:t xml:space="preserve">The program prepared by the Contractor in accordance with clause </w:t>
      </w:r>
      <w:r>
        <w:rPr>
          <w:b/>
        </w:rPr>
        <w:fldChar w:fldCharType="begin"/>
      </w:r>
      <w:r>
        <w:instrText xml:space="preserve"> REF _Ref97110492 \w \h </w:instrText>
      </w:r>
      <w:r>
        <w:rPr>
          <w:b/>
        </w:rPr>
      </w:r>
      <w:r>
        <w:rPr>
          <w:b/>
        </w:rPr>
        <w:fldChar w:fldCharType="separate"/>
      </w:r>
      <w:r w:rsidR="00FA7AC1">
        <w:t>2.5</w:t>
      </w:r>
      <w:r>
        <w:rPr>
          <w:b/>
        </w:rPr>
        <w:fldChar w:fldCharType="end"/>
      </w:r>
      <w:r>
        <w:t xml:space="preserve"> in respect of the carrying out of the Contractor's Activities during the Delivery Phase as approved by the Contract Administrator under clause </w:t>
      </w:r>
      <w:r w:rsidR="009E5D05" w:rsidRPr="00B229E6">
        <w:rPr>
          <w:b/>
          <w:bCs/>
        </w:rPr>
        <w:fldChar w:fldCharType="begin"/>
      </w:r>
      <w:r w:rsidR="009E5D05" w:rsidRPr="00B229E6">
        <w:rPr>
          <w:bCs/>
        </w:rPr>
        <w:instrText xml:space="preserve"> REF _Ref97110492 \n \h </w:instrText>
      </w:r>
      <w:r w:rsidR="009E5D05">
        <w:rPr>
          <w:bCs/>
        </w:rPr>
        <w:instrText xml:space="preserve"> \* MERGEFORMAT </w:instrText>
      </w:r>
      <w:r w:rsidR="009E5D05" w:rsidRPr="00B229E6">
        <w:rPr>
          <w:b/>
          <w:bCs/>
        </w:rPr>
      </w:r>
      <w:r w:rsidR="009E5D05" w:rsidRPr="00B229E6">
        <w:rPr>
          <w:b/>
          <w:bCs/>
        </w:rPr>
        <w:fldChar w:fldCharType="separate"/>
      </w:r>
      <w:r w:rsidR="00FA7AC1">
        <w:rPr>
          <w:bCs/>
        </w:rPr>
        <w:t>2.5</w:t>
      </w:r>
      <w:r w:rsidR="009E5D05" w:rsidRPr="00B229E6">
        <w:rPr>
          <w:b/>
          <w:bCs/>
        </w:rPr>
        <w:fldChar w:fldCharType="end"/>
      </w:r>
      <w:r w:rsidR="009E5D05" w:rsidRPr="00B229E6">
        <w:rPr>
          <w:b/>
          <w:bCs/>
        </w:rPr>
        <w:fldChar w:fldCharType="begin"/>
      </w:r>
      <w:r w:rsidR="009E5D05" w:rsidRPr="00B229E6">
        <w:rPr>
          <w:bCs/>
        </w:rPr>
        <w:instrText xml:space="preserve"> REF _Ref96615711 \n \h </w:instrText>
      </w:r>
      <w:r w:rsidR="009E5D05">
        <w:rPr>
          <w:bCs/>
        </w:rPr>
        <w:instrText xml:space="preserve"> \* MERGEFORMAT </w:instrText>
      </w:r>
      <w:r w:rsidR="009E5D05" w:rsidRPr="00B229E6">
        <w:rPr>
          <w:b/>
          <w:bCs/>
        </w:rPr>
      </w:r>
      <w:r w:rsidR="009E5D05" w:rsidRPr="00B229E6">
        <w:rPr>
          <w:b/>
          <w:bCs/>
        </w:rPr>
        <w:fldChar w:fldCharType="separate"/>
      </w:r>
      <w:r w:rsidR="00FA7AC1">
        <w:rPr>
          <w:bCs/>
        </w:rPr>
        <w:t>(c)</w:t>
      </w:r>
      <w:r w:rsidR="009E5D05" w:rsidRPr="00B229E6">
        <w:rPr>
          <w:b/>
          <w:bCs/>
        </w:rPr>
        <w:fldChar w:fldCharType="end"/>
      </w:r>
      <w:r w:rsidR="009E5D05" w:rsidRPr="00B229E6">
        <w:rPr>
          <w:b/>
          <w:bCs/>
        </w:rPr>
        <w:fldChar w:fldCharType="begin"/>
      </w:r>
      <w:r w:rsidR="009E5D05" w:rsidRPr="00B229E6">
        <w:rPr>
          <w:bCs/>
        </w:rPr>
        <w:instrText xml:space="preserve"> REF _Ref104191612 \n \h </w:instrText>
      </w:r>
      <w:r w:rsidR="009E5D05">
        <w:rPr>
          <w:bCs/>
        </w:rPr>
        <w:instrText xml:space="preserve"> \* MERGEFORMAT </w:instrText>
      </w:r>
      <w:r w:rsidR="009E5D05" w:rsidRPr="00B229E6">
        <w:rPr>
          <w:b/>
          <w:bCs/>
        </w:rPr>
      </w:r>
      <w:r w:rsidR="009E5D05" w:rsidRPr="00B229E6">
        <w:rPr>
          <w:b/>
          <w:bCs/>
        </w:rPr>
        <w:fldChar w:fldCharType="separate"/>
      </w:r>
      <w:r w:rsidR="00FA7AC1">
        <w:rPr>
          <w:bCs/>
        </w:rPr>
        <w:t>(iii)</w:t>
      </w:r>
      <w:r w:rsidR="009E5D05" w:rsidRPr="00B229E6">
        <w:rPr>
          <w:b/>
          <w:bCs/>
        </w:rPr>
        <w:fldChar w:fldCharType="end"/>
      </w:r>
      <w:r>
        <w:t xml:space="preserve"> and updated in accordance with clause </w:t>
      </w:r>
      <w:r>
        <w:rPr>
          <w:b/>
        </w:rPr>
        <w:fldChar w:fldCharType="begin"/>
      </w:r>
      <w:r>
        <w:instrText xml:space="preserve"> REF _Ref71632501 \w \h </w:instrText>
      </w:r>
      <w:r>
        <w:rPr>
          <w:b/>
        </w:rPr>
      </w:r>
      <w:r>
        <w:rPr>
          <w:b/>
        </w:rPr>
        <w:fldChar w:fldCharType="separate"/>
      </w:r>
      <w:r w:rsidR="00FA7AC1">
        <w:t>10.2</w:t>
      </w:r>
      <w:r>
        <w:rPr>
          <w:b/>
        </w:rPr>
        <w:fldChar w:fldCharType="end"/>
      </w:r>
      <w:r>
        <w:t xml:space="preserve">. </w:t>
      </w:r>
    </w:p>
    <w:p w14:paraId="10E65941" w14:textId="71AB4350" w:rsidR="003D2E5F" w:rsidRDefault="003D2E5F" w:rsidP="003D2E5F">
      <w:pPr>
        <w:pStyle w:val="DefenceBoldNormal"/>
      </w:pPr>
      <w:r>
        <w:lastRenderedPageBreak/>
        <w:t>Delivery Phase Proposal</w:t>
      </w:r>
    </w:p>
    <w:p w14:paraId="6FFADD17" w14:textId="779A646C" w:rsidR="003D2E5F" w:rsidRPr="004A7B8F" w:rsidRDefault="003D2E5F" w:rsidP="003D2E5F">
      <w:pPr>
        <w:pStyle w:val="DefenceBoldNormal"/>
        <w:rPr>
          <w:b w:val="0"/>
          <w:bCs/>
        </w:rPr>
      </w:pPr>
      <w:r w:rsidRPr="004A7B8F">
        <w:rPr>
          <w:b w:val="0"/>
          <w:bCs/>
        </w:rPr>
        <w:t xml:space="preserve">The Contractor’s </w:t>
      </w:r>
      <w:r>
        <w:rPr>
          <w:b w:val="0"/>
          <w:bCs/>
        </w:rPr>
        <w:t>proposal</w:t>
      </w:r>
      <w:r w:rsidRPr="004A7B8F">
        <w:rPr>
          <w:b w:val="0"/>
          <w:bCs/>
        </w:rPr>
        <w:t xml:space="preserve"> to undertake the Contractor’s Activities during the Delivery Phase, being the Contractor’s proposed:</w:t>
      </w:r>
    </w:p>
    <w:p w14:paraId="0600AA54" w14:textId="77777777" w:rsidR="003D2E5F" w:rsidRPr="004A7B8F" w:rsidRDefault="003D2E5F" w:rsidP="003D2E5F">
      <w:pPr>
        <w:pStyle w:val="DefenceBoldNormal"/>
        <w:rPr>
          <w:b w:val="0"/>
          <w:bCs/>
        </w:rPr>
      </w:pPr>
      <w:r w:rsidRPr="004A7B8F">
        <w:rPr>
          <w:b w:val="0"/>
          <w:bCs/>
        </w:rPr>
        <w:t>(a)</w:t>
      </w:r>
      <w:r w:rsidRPr="004A7B8F">
        <w:rPr>
          <w:b w:val="0"/>
          <w:bCs/>
        </w:rPr>
        <w:tab/>
        <w:t>Delivery Phase Price;</w:t>
      </w:r>
    </w:p>
    <w:p w14:paraId="7F4FFC2F" w14:textId="77777777" w:rsidR="003D2E5F" w:rsidRDefault="003D2E5F" w:rsidP="003D2E5F">
      <w:pPr>
        <w:pStyle w:val="DefenceBoldNormal"/>
        <w:rPr>
          <w:b w:val="0"/>
          <w:bCs/>
        </w:rPr>
      </w:pPr>
      <w:r w:rsidRPr="004A7B8F">
        <w:rPr>
          <w:b w:val="0"/>
          <w:bCs/>
        </w:rPr>
        <w:t>(b)</w:t>
      </w:r>
      <w:r w:rsidRPr="004A7B8F">
        <w:rPr>
          <w:b w:val="0"/>
          <w:bCs/>
        </w:rPr>
        <w:tab/>
        <w:t>Date for Completion of the Works or each Stage</w:t>
      </w:r>
      <w:r>
        <w:rPr>
          <w:b w:val="0"/>
          <w:bCs/>
        </w:rPr>
        <w:t>;</w:t>
      </w:r>
    </w:p>
    <w:p w14:paraId="491F753A" w14:textId="66572A13" w:rsidR="00C63CA3" w:rsidRDefault="003D2E5F" w:rsidP="003D2E5F">
      <w:pPr>
        <w:pStyle w:val="DefenceBoldNormal"/>
        <w:rPr>
          <w:b w:val="0"/>
          <w:bCs/>
        </w:rPr>
      </w:pPr>
      <w:r>
        <w:rPr>
          <w:b w:val="0"/>
          <w:bCs/>
        </w:rPr>
        <w:t>(c)</w:t>
      </w:r>
      <w:r>
        <w:rPr>
          <w:b w:val="0"/>
          <w:bCs/>
        </w:rPr>
        <w:tab/>
        <w:t>latest updated Delivery Phase Program</w:t>
      </w:r>
      <w:r w:rsidR="007F55DD">
        <w:rPr>
          <w:b w:val="0"/>
          <w:bCs/>
        </w:rPr>
        <w:t xml:space="preserve"> under clause </w:t>
      </w:r>
      <w:r w:rsidR="007F55DD">
        <w:rPr>
          <w:b w:val="0"/>
          <w:bCs/>
        </w:rPr>
        <w:fldChar w:fldCharType="begin"/>
      </w:r>
      <w:r w:rsidR="007F55DD">
        <w:rPr>
          <w:b w:val="0"/>
          <w:bCs/>
        </w:rPr>
        <w:instrText xml:space="preserve"> REF _Ref184215734 \w \h </w:instrText>
      </w:r>
      <w:r w:rsidR="007F55DD">
        <w:rPr>
          <w:b w:val="0"/>
          <w:bCs/>
        </w:rPr>
      </w:r>
      <w:r w:rsidR="007F55DD">
        <w:rPr>
          <w:b w:val="0"/>
          <w:bCs/>
        </w:rPr>
        <w:fldChar w:fldCharType="separate"/>
      </w:r>
      <w:r w:rsidR="00FA7AC1">
        <w:rPr>
          <w:b w:val="0"/>
          <w:bCs/>
        </w:rPr>
        <w:t>2.5(a)(ii)</w:t>
      </w:r>
      <w:r w:rsidR="007F55DD">
        <w:rPr>
          <w:b w:val="0"/>
          <w:bCs/>
        </w:rPr>
        <w:fldChar w:fldCharType="end"/>
      </w:r>
      <w:r>
        <w:rPr>
          <w:b w:val="0"/>
          <w:bCs/>
        </w:rPr>
        <w:t>;</w:t>
      </w:r>
      <w:r w:rsidR="00C63CA3">
        <w:rPr>
          <w:b w:val="0"/>
          <w:bCs/>
        </w:rPr>
        <w:t xml:space="preserve"> </w:t>
      </w:r>
    </w:p>
    <w:p w14:paraId="7643D85F" w14:textId="52166807" w:rsidR="0022482F" w:rsidRDefault="00C63CA3" w:rsidP="003D2E5F">
      <w:pPr>
        <w:pStyle w:val="DefenceBoldNormal"/>
        <w:rPr>
          <w:b w:val="0"/>
          <w:bCs/>
        </w:rPr>
      </w:pPr>
      <w:r>
        <w:rPr>
          <w:b w:val="0"/>
          <w:bCs/>
        </w:rPr>
        <w:t>(d)</w:t>
      </w:r>
      <w:r>
        <w:rPr>
          <w:b w:val="0"/>
          <w:bCs/>
        </w:rPr>
        <w:tab/>
        <w:t>la</w:t>
      </w:r>
      <w:r w:rsidR="003C453A">
        <w:rPr>
          <w:b w:val="0"/>
          <w:bCs/>
        </w:rPr>
        <w:t>test</w:t>
      </w:r>
      <w:r>
        <w:rPr>
          <w:b w:val="0"/>
          <w:bCs/>
        </w:rPr>
        <w:t xml:space="preserve"> cost plan under clause</w:t>
      </w:r>
      <w:r w:rsidR="007F55DD">
        <w:rPr>
          <w:b w:val="0"/>
          <w:bCs/>
        </w:rPr>
        <w:t xml:space="preserve"> </w:t>
      </w:r>
      <w:r w:rsidR="007F55DD">
        <w:rPr>
          <w:b w:val="0"/>
          <w:bCs/>
        </w:rPr>
        <w:fldChar w:fldCharType="begin"/>
      </w:r>
      <w:r w:rsidR="007F55DD">
        <w:rPr>
          <w:b w:val="0"/>
          <w:bCs/>
        </w:rPr>
        <w:instrText xml:space="preserve"> REF _Ref184215708 \w \h </w:instrText>
      </w:r>
      <w:r w:rsidR="007F55DD">
        <w:rPr>
          <w:b w:val="0"/>
          <w:bCs/>
        </w:rPr>
      </w:r>
      <w:r w:rsidR="007F55DD">
        <w:rPr>
          <w:b w:val="0"/>
          <w:bCs/>
        </w:rPr>
        <w:fldChar w:fldCharType="separate"/>
      </w:r>
      <w:r w:rsidR="00FA7AC1">
        <w:rPr>
          <w:b w:val="0"/>
          <w:bCs/>
        </w:rPr>
        <w:t>2.6(a)(ii)</w:t>
      </w:r>
      <w:r w:rsidR="007F55DD">
        <w:rPr>
          <w:b w:val="0"/>
          <w:bCs/>
        </w:rPr>
        <w:fldChar w:fldCharType="end"/>
      </w:r>
      <w:r w:rsidR="0022482F">
        <w:rPr>
          <w:b w:val="0"/>
          <w:bCs/>
        </w:rPr>
        <w:t>; and</w:t>
      </w:r>
    </w:p>
    <w:p w14:paraId="6F205E8C" w14:textId="0E7A983D" w:rsidR="003D2E5F" w:rsidRPr="004A7B8F" w:rsidRDefault="0022482F" w:rsidP="004A7B8F">
      <w:pPr>
        <w:pStyle w:val="DefenceBoldNormal"/>
        <w:ind w:left="960" w:hanging="960"/>
        <w:rPr>
          <w:b w:val="0"/>
          <w:bCs/>
        </w:rPr>
      </w:pPr>
      <w:r>
        <w:rPr>
          <w:b w:val="0"/>
          <w:bCs/>
        </w:rPr>
        <w:t>(e)</w:t>
      </w:r>
      <w:r>
        <w:rPr>
          <w:b w:val="0"/>
          <w:bCs/>
        </w:rPr>
        <w:tab/>
      </w:r>
      <w:r w:rsidR="007F55DD">
        <w:rPr>
          <w:b w:val="0"/>
          <w:bCs/>
        </w:rPr>
        <w:t xml:space="preserve">other </w:t>
      </w:r>
      <w:r>
        <w:rPr>
          <w:b w:val="0"/>
          <w:bCs/>
        </w:rPr>
        <w:t>outstanding details relating to the Contractor required to complete the Contract Particulars for the Delivery Phase</w:t>
      </w:r>
      <w:r w:rsidR="00615195">
        <w:rPr>
          <w:b w:val="0"/>
          <w:bCs/>
        </w:rPr>
        <w:t>.</w:t>
      </w:r>
    </w:p>
    <w:p w14:paraId="4387A5FD" w14:textId="24DA8B57" w:rsidR="00E44C93" w:rsidRDefault="00E44C93" w:rsidP="003D2E5F">
      <w:pPr>
        <w:pStyle w:val="DefenceBoldNormal"/>
      </w:pPr>
      <w:r>
        <w:t>Delivery Phase Terms</w:t>
      </w:r>
    </w:p>
    <w:p w14:paraId="034BF937" w14:textId="746B7BA9" w:rsidR="00B04840" w:rsidRPr="00B31A21" w:rsidRDefault="00B04840" w:rsidP="0060192E">
      <w:pPr>
        <w:pStyle w:val="DefenceDefinition0"/>
        <w:rPr>
          <w:b/>
        </w:rPr>
      </w:pPr>
      <w:r>
        <w:t>The formal written agreement between the parties (if any) in respect of the Delivery Phase which:</w:t>
      </w:r>
    </w:p>
    <w:p w14:paraId="2B77DE53" w14:textId="70C6AB92" w:rsidR="0000783C" w:rsidRDefault="00E20F93" w:rsidP="00B31A21">
      <w:pPr>
        <w:pStyle w:val="DefenceDefinitionNum"/>
      </w:pPr>
      <w:bookmarkStart w:id="71" w:name="_Ref110415209"/>
      <w:r>
        <w:t>sets out</w:t>
      </w:r>
      <w:r w:rsidR="00D80AA2">
        <w:t xml:space="preserve"> </w:t>
      </w:r>
      <w:r w:rsidR="00B04840" w:rsidRPr="00B31A21">
        <w:t>amend</w:t>
      </w:r>
      <w:r w:rsidR="00D80AA2">
        <w:t>ed</w:t>
      </w:r>
      <w:r w:rsidR="00B04840" w:rsidRPr="00B31A21">
        <w:t xml:space="preserve"> and</w:t>
      </w:r>
      <w:r w:rsidR="00B04840">
        <w:t xml:space="preserve"> restate</w:t>
      </w:r>
      <w:r w:rsidR="00D80AA2">
        <w:t>d</w:t>
      </w:r>
      <w:r w:rsidR="00B04840">
        <w:t xml:space="preserve"> Contract Particulars;</w:t>
      </w:r>
      <w:bookmarkEnd w:id="71"/>
      <w:r w:rsidR="00B04840">
        <w:t xml:space="preserve"> </w:t>
      </w:r>
    </w:p>
    <w:p w14:paraId="3B710BDB" w14:textId="7E2282A5" w:rsidR="00B04840" w:rsidRDefault="0000783C" w:rsidP="00B31A21">
      <w:pPr>
        <w:pStyle w:val="DefenceDefinitionNum"/>
      </w:pPr>
      <w:r>
        <w:t xml:space="preserve">amends the Contract by inserting the Works Description; </w:t>
      </w:r>
      <w:r w:rsidR="00B04840">
        <w:t>and</w:t>
      </w:r>
    </w:p>
    <w:p w14:paraId="6297BF5D" w14:textId="6985855F" w:rsidR="00B04840" w:rsidRPr="00833FD9" w:rsidRDefault="00B04840" w:rsidP="00B31A21">
      <w:pPr>
        <w:pStyle w:val="DefenceDefinitionNum"/>
      </w:pPr>
      <w:r>
        <w:t>if applicable, amends the other documents forming part of the Contract,</w:t>
      </w:r>
    </w:p>
    <w:p w14:paraId="60BC457D" w14:textId="588A51A0" w:rsidR="00E44C93" w:rsidRPr="00B31A21" w:rsidRDefault="00B04840" w:rsidP="0060192E">
      <w:pPr>
        <w:pStyle w:val="DefenceDefinition0"/>
        <w:rPr>
          <w:b/>
        </w:rPr>
      </w:pPr>
      <w:r>
        <w:t xml:space="preserve">for the purposes of the Delivery Phase, such agreement to be </w:t>
      </w:r>
      <w:r w:rsidR="00D3475E">
        <w:t>substantially in</w:t>
      </w:r>
      <w:r w:rsidRPr="005D2C6B">
        <w:t xml:space="preserve"> the form set out in the </w:t>
      </w:r>
      <w:r w:rsidRPr="00B644E7">
        <w:t>Schedule of Collateral Documents</w:t>
      </w:r>
      <w:r>
        <w:t xml:space="preserve">. </w:t>
      </w:r>
    </w:p>
    <w:p w14:paraId="6BC2E4EE" w14:textId="38DA931C" w:rsidR="00FF5818" w:rsidRPr="004841DA" w:rsidRDefault="00CC5688" w:rsidP="00FF5818">
      <w:pPr>
        <w:pStyle w:val="DefenceBoldNormal"/>
      </w:pPr>
      <w:r>
        <w:t>Defence Website</w:t>
      </w:r>
    </w:p>
    <w:p w14:paraId="2ED574ED" w14:textId="14EB1FF1" w:rsidR="00FF5818" w:rsidRDefault="00FF5818" w:rsidP="00FF5818">
      <w:pPr>
        <w:pStyle w:val="DefenceDefinition0"/>
      </w:pPr>
      <w:r w:rsidRPr="004841DA">
        <w:t xml:space="preserve">The website available at </w:t>
      </w:r>
      <w:hyperlink r:id="rId20" w:history="1">
        <w:r w:rsidRPr="00CF404F">
          <w:rPr>
            <w:rStyle w:val="Hyperlink"/>
            <w:color w:val="auto"/>
          </w:rPr>
          <w:t>www.defence.gov.au/</w:t>
        </w:r>
      </w:hyperlink>
      <w:r w:rsidR="00CC5688">
        <w:rPr>
          <w:rStyle w:val="Hyperlink"/>
          <w:color w:val="auto"/>
        </w:rPr>
        <w:t xml:space="preserve"> or</w:t>
      </w:r>
      <w:r w:rsidR="00F72CEE">
        <w:rPr>
          <w:rStyle w:val="Hyperlink"/>
          <w:color w:val="auto"/>
        </w:rPr>
        <w:t xml:space="preserve"> </w:t>
      </w:r>
      <w:r w:rsidR="00CC5688">
        <w:t xml:space="preserve">such alternative location as notified </w:t>
      </w:r>
      <w:r w:rsidR="00CC5688">
        <w:rPr>
          <w:szCs w:val="20"/>
        </w:rPr>
        <w:t xml:space="preserve">by </w:t>
      </w:r>
      <w:r w:rsidR="00CC5688">
        <w:t>the Contract Administrator</w:t>
      </w:r>
      <w:r w:rsidRPr="004841DA">
        <w:t>.</w:t>
      </w:r>
    </w:p>
    <w:p w14:paraId="79204AF2" w14:textId="77777777" w:rsidR="0060192E" w:rsidRPr="00CF404F" w:rsidRDefault="0060192E" w:rsidP="00C33F70">
      <w:pPr>
        <w:pStyle w:val="DefenceBoldNormal"/>
      </w:pPr>
      <w:r w:rsidRPr="00CF404F">
        <w:t xml:space="preserve">Design Consultant </w:t>
      </w:r>
    </w:p>
    <w:p w14:paraId="66E80CF0" w14:textId="5B6E8160" w:rsidR="0060192E" w:rsidRPr="00CF404F" w:rsidRDefault="0060192E" w:rsidP="00C33F70">
      <w:pPr>
        <w:pStyle w:val="DefenceDefinition0"/>
        <w:rPr>
          <w:b/>
        </w:rPr>
      </w:pPr>
      <w:r>
        <w:t>The design consultant specified in the Contract Particulars.</w:t>
      </w:r>
    </w:p>
    <w:p w14:paraId="2B82D160" w14:textId="77777777" w:rsidR="008741A4" w:rsidRDefault="008741A4" w:rsidP="008741A4">
      <w:pPr>
        <w:pStyle w:val="DefenceBoldNormal"/>
        <w:widowControl w:val="0"/>
      </w:pPr>
      <w:r w:rsidRPr="00D8470F">
        <w:t>Design Documentation</w:t>
      </w:r>
    </w:p>
    <w:p w14:paraId="54A72AFD" w14:textId="77777777" w:rsidR="008741A4" w:rsidRDefault="008741A4" w:rsidP="00C33F70">
      <w:pPr>
        <w:pStyle w:val="DefenceDefinition0"/>
      </w:pPr>
      <w:r>
        <w:t>Means:</w:t>
      </w:r>
    </w:p>
    <w:p w14:paraId="2C2900F5" w14:textId="1D9C0BA7" w:rsidR="008741A4" w:rsidRPr="00CF404F" w:rsidRDefault="008741A4" w:rsidP="00CF404F">
      <w:pPr>
        <w:pStyle w:val="DefenceDefinitionNum"/>
        <w:rPr>
          <w:b/>
        </w:rPr>
      </w:pPr>
      <w:r>
        <w:t xml:space="preserve">in the </w:t>
      </w:r>
      <w:r w:rsidR="00D802D9">
        <w:t>Planning</w:t>
      </w:r>
      <w:r>
        <w:t xml:space="preserve"> Phase, the </w:t>
      </w:r>
      <w:r w:rsidR="00D802D9">
        <w:t>Planning</w:t>
      </w:r>
      <w:r w:rsidRPr="004B5256">
        <w:t xml:space="preserve"> Phase Design Documentation; and</w:t>
      </w:r>
    </w:p>
    <w:p w14:paraId="3C1670B3" w14:textId="33748B03" w:rsidR="008741A4" w:rsidRDefault="008741A4" w:rsidP="00CF404F">
      <w:pPr>
        <w:pStyle w:val="DefenceDefinitionNum"/>
      </w:pPr>
      <w:r>
        <w:t xml:space="preserve">in the </w:t>
      </w:r>
      <w:r w:rsidR="00D802D9">
        <w:t>Delivery</w:t>
      </w:r>
      <w:r w:rsidRPr="004B5256">
        <w:t xml:space="preserve"> Phase</w:t>
      </w:r>
      <w:r>
        <w:t xml:space="preserve">, all design documentation </w:t>
      </w:r>
      <w:r w:rsidRPr="005D2C6B">
        <w:t xml:space="preserve">(including </w:t>
      </w:r>
      <w:r>
        <w:t xml:space="preserve">documents, </w:t>
      </w:r>
      <w:r w:rsidRPr="005D2C6B">
        <w:t>drawings, specifications, reports, models, samples and calculations</w:t>
      </w:r>
      <w:r>
        <w:t>, equipment technical information, plans, charts, tables, schedules, data (stored by any means), photographs and finishes boards</w:t>
      </w:r>
      <w:r w:rsidRPr="005D2C6B">
        <w:t xml:space="preserve">) in computer readable and written forms </w:t>
      </w:r>
      <w:r w:rsidRPr="009649A9">
        <w:t xml:space="preserve">necessary for the Contractor to complete the Works </w:t>
      </w:r>
      <w:r>
        <w:t xml:space="preserve">which is not fully designed and documented in the Works Description. </w:t>
      </w:r>
    </w:p>
    <w:p w14:paraId="001CC80B" w14:textId="38E6C3F2" w:rsidR="008741A4" w:rsidRPr="00A77275" w:rsidRDefault="008741A4" w:rsidP="00C33F70">
      <w:pPr>
        <w:pStyle w:val="DefenceBoldNormal"/>
      </w:pPr>
      <w:r w:rsidRPr="00A77275">
        <w:t xml:space="preserve">Design Services Contract </w:t>
      </w:r>
    </w:p>
    <w:p w14:paraId="20FCD76A" w14:textId="67396358" w:rsidR="008741A4" w:rsidRPr="00833FD9" w:rsidRDefault="008741A4" w:rsidP="00B31A21">
      <w:pPr>
        <w:pStyle w:val="DefenceDefinition0"/>
        <w:rPr>
          <w:b/>
        </w:rPr>
      </w:pPr>
      <w:r>
        <w:t>The contract</w:t>
      </w:r>
      <w:r w:rsidR="0085385B">
        <w:t xml:space="preserve"> </w:t>
      </w:r>
      <w:r>
        <w:t>between the Commonwealth</w:t>
      </w:r>
      <w:r w:rsidRPr="005F4405">
        <w:t xml:space="preserve"> </w:t>
      </w:r>
      <w:r>
        <w:t>and the Design Consultant</w:t>
      </w:r>
      <w:r w:rsidR="0085385B">
        <w:t>.</w:t>
      </w:r>
      <w:r>
        <w:t xml:space="preserve"> </w:t>
      </w:r>
    </w:p>
    <w:p w14:paraId="7A2584D0" w14:textId="77777777" w:rsidR="00DA7739" w:rsidRPr="005D2C6B" w:rsidRDefault="006F4937" w:rsidP="00B644E7">
      <w:pPr>
        <w:pStyle w:val="DefenceBoldNormal"/>
        <w:widowControl w:val="0"/>
      </w:pPr>
      <w:r w:rsidRPr="005D2C6B">
        <w:t>d</w:t>
      </w:r>
      <w:r w:rsidR="008D3B61" w:rsidRPr="005D2C6B">
        <w:t>irection</w:t>
      </w:r>
    </w:p>
    <w:p w14:paraId="0C6527A3" w14:textId="78049207" w:rsidR="00DA7739" w:rsidRPr="005D2C6B" w:rsidRDefault="00DA7739" w:rsidP="00DE2244">
      <w:pPr>
        <w:pStyle w:val="DefenceDefinition0"/>
      </w:pPr>
      <w:r w:rsidRPr="005D2C6B">
        <w:t xml:space="preserve">Any agreement, </w:t>
      </w:r>
      <w:r w:rsidR="00076933">
        <w:t>a</w:t>
      </w:r>
      <w:r w:rsidR="00CC399D" w:rsidRPr="00076933">
        <w:t>pproval</w:t>
      </w:r>
      <w:r w:rsidRPr="005D2C6B">
        <w:t>, authorisation, certificate</w:t>
      </w:r>
      <w:r w:rsidR="00261A79" w:rsidRPr="005D2C6B">
        <w:t>, consent</w:t>
      </w:r>
      <w:r w:rsidRPr="005D2C6B">
        <w:t xml:space="preserve">, decision, demand, determination, </w:t>
      </w:r>
      <w:r w:rsidRPr="00B644E7">
        <w:t>direction</w:t>
      </w:r>
      <w:r w:rsidRPr="005D2C6B">
        <w:t>, explanation,</w:t>
      </w:r>
      <w:r w:rsidRPr="005D2C6B">
        <w:rPr>
          <w:b/>
          <w:bCs/>
        </w:rPr>
        <w:t xml:space="preserve"> </w:t>
      </w:r>
      <w:r w:rsidR="00261A79" w:rsidRPr="005D2C6B">
        <w:t xml:space="preserve">failure to consent, </w:t>
      </w:r>
      <w:r w:rsidRPr="005D2C6B">
        <w:t>instruction, notice, notification,</w:t>
      </w:r>
      <w:r w:rsidRPr="005D2C6B">
        <w:rPr>
          <w:b/>
          <w:bCs/>
        </w:rPr>
        <w:t xml:space="preserve"> </w:t>
      </w:r>
      <w:r w:rsidRPr="005D2C6B">
        <w:t>order, permission, rejection, request or requirement.</w:t>
      </w:r>
    </w:p>
    <w:p w14:paraId="0E806BC1" w14:textId="5055709F" w:rsidR="00B934A8" w:rsidRDefault="00B934A8" w:rsidP="00B934A8">
      <w:pPr>
        <w:pStyle w:val="DefenceBoldNormal"/>
      </w:pPr>
      <w:r>
        <w:t>DISP</w:t>
      </w:r>
    </w:p>
    <w:p w14:paraId="1C2D0F68" w14:textId="5A3C4990" w:rsidR="00B934A8" w:rsidRDefault="00B934A8" w:rsidP="00B934A8">
      <w:pPr>
        <w:pStyle w:val="DefenceDefinition0"/>
      </w:pPr>
      <w:r w:rsidRPr="00B934A8">
        <w:t>The Defence Industry Security Program more particularly described at http://www.defence.gov.au/dsvs/industry.</w:t>
      </w:r>
    </w:p>
    <w:p w14:paraId="4078DBF6" w14:textId="0A0B60C1" w:rsidR="00CC5688" w:rsidRPr="00CC5688" w:rsidRDefault="00CC5688" w:rsidP="00C33F70">
      <w:pPr>
        <w:pStyle w:val="DefenceBoldNormal"/>
      </w:pPr>
      <w:r w:rsidRPr="009448EA">
        <w:lastRenderedPageBreak/>
        <w:t>DSPF</w:t>
      </w:r>
    </w:p>
    <w:p w14:paraId="7050B322" w14:textId="725659F8" w:rsidR="00CC5688" w:rsidRPr="00B934A8" w:rsidRDefault="00CC5688" w:rsidP="00015F53">
      <w:pPr>
        <w:pStyle w:val="DefenceDefinition0"/>
      </w:pPr>
      <w:r w:rsidRPr="00B34659">
        <w:t xml:space="preserve">The Defence Security Principles Framework dated 31 July 2020 available at </w:t>
      </w:r>
      <w:r w:rsidRPr="003E6265">
        <w:t>https://www.defence.gov.au/security</w:t>
      </w:r>
      <w:r w:rsidRPr="00B34659">
        <w:t xml:space="preserve">, as amended </w:t>
      </w:r>
      <w:r w:rsidR="00BE0E6D">
        <w:t xml:space="preserve">or replaced </w:t>
      </w:r>
      <w:r w:rsidRPr="00B34659">
        <w:t>from time to time.</w:t>
      </w:r>
      <w:r>
        <w:t xml:space="preserve"> </w:t>
      </w:r>
    </w:p>
    <w:p w14:paraId="77EFF412" w14:textId="6E7E790B" w:rsidR="008741A4" w:rsidRPr="00633EE3" w:rsidRDefault="008741A4" w:rsidP="00C33F70">
      <w:pPr>
        <w:pStyle w:val="DefenceBoldNormal"/>
      </w:pPr>
      <w:r w:rsidRPr="00CF404F">
        <w:t>ECI</w:t>
      </w:r>
    </w:p>
    <w:p w14:paraId="4B736175" w14:textId="10B0E20C" w:rsidR="008741A4" w:rsidRPr="00633EE3" w:rsidRDefault="003E5DA5" w:rsidP="008741A4">
      <w:pPr>
        <w:pStyle w:val="DefenceDefinition0"/>
      </w:pPr>
      <w:r>
        <w:t>E</w:t>
      </w:r>
      <w:r w:rsidR="008741A4">
        <w:t>arly contractor involvement</w:t>
      </w:r>
      <w:r w:rsidR="008741A4" w:rsidRPr="00633EE3">
        <w:t>.</w:t>
      </w:r>
    </w:p>
    <w:p w14:paraId="246E965B" w14:textId="77777777" w:rsidR="008741A4" w:rsidRPr="00CF404F" w:rsidRDefault="008741A4" w:rsidP="00C33F70">
      <w:pPr>
        <w:pStyle w:val="DefenceBoldNormal"/>
      </w:pPr>
      <w:r w:rsidRPr="00CF404F">
        <w:t xml:space="preserve">ECI Activities </w:t>
      </w:r>
    </w:p>
    <w:p w14:paraId="418AD429" w14:textId="452B8FD0" w:rsidR="008741A4" w:rsidRPr="00812F0A" w:rsidRDefault="008741A4" w:rsidP="00CF404F">
      <w:pPr>
        <w:pStyle w:val="DefenceDefinition0"/>
      </w:pPr>
      <w:r>
        <w:rPr>
          <w:szCs w:val="20"/>
        </w:rPr>
        <w:t xml:space="preserve">That part of the Contractor's Activities which must be performed by the Contractor during the </w:t>
      </w:r>
      <w:r w:rsidR="00D802D9">
        <w:rPr>
          <w:szCs w:val="20"/>
        </w:rPr>
        <w:t>Planning</w:t>
      </w:r>
      <w:r>
        <w:rPr>
          <w:szCs w:val="20"/>
        </w:rPr>
        <w:t xml:space="preserve"> Phase, including, without limitation, those things or tasks more particularly described in the </w:t>
      </w:r>
      <w:r w:rsidR="00A22F3D">
        <w:rPr>
          <w:szCs w:val="20"/>
        </w:rPr>
        <w:t xml:space="preserve">ECI </w:t>
      </w:r>
      <w:r>
        <w:rPr>
          <w:szCs w:val="20"/>
        </w:rPr>
        <w:t>Brief.</w:t>
      </w:r>
    </w:p>
    <w:p w14:paraId="0A48FB12" w14:textId="4CD7BE4C" w:rsidR="00A22F3D" w:rsidRPr="00815491" w:rsidRDefault="00A22F3D" w:rsidP="00C33F70">
      <w:pPr>
        <w:pStyle w:val="DefenceBoldNormal"/>
      </w:pPr>
      <w:r>
        <w:t>ECI</w:t>
      </w:r>
      <w:r w:rsidRPr="00284F67">
        <w:t xml:space="preserve"> Brief</w:t>
      </w:r>
    </w:p>
    <w:p w14:paraId="2CD4A8A6" w14:textId="6CDCB050" w:rsidR="00A22F3D" w:rsidRPr="00284F67" w:rsidRDefault="00A22F3D" w:rsidP="00A22F3D">
      <w:pPr>
        <w:pStyle w:val="DefenceDefinition0"/>
        <w:rPr>
          <w:b/>
        </w:rPr>
      </w:pPr>
      <w:r>
        <w:t xml:space="preserve">The document specified in the Contract Particulars. </w:t>
      </w:r>
    </w:p>
    <w:p w14:paraId="05F9FE18" w14:textId="77777777" w:rsidR="008741A4" w:rsidRPr="00CF404F" w:rsidRDefault="008741A4" w:rsidP="00C33F70">
      <w:pPr>
        <w:pStyle w:val="DefenceBoldNormal"/>
      </w:pPr>
      <w:r w:rsidRPr="00CF404F">
        <w:t xml:space="preserve">ECI Objectives </w:t>
      </w:r>
    </w:p>
    <w:p w14:paraId="62957FFC" w14:textId="6E37E6D0" w:rsidR="008741A4" w:rsidRPr="00EA46E9" w:rsidRDefault="008741A4" w:rsidP="008741A4">
      <w:pPr>
        <w:pStyle w:val="DefenceDefinition0"/>
      </w:pPr>
      <w:r>
        <w:t xml:space="preserve">Means </w:t>
      </w:r>
      <w:r w:rsidRPr="00EA46E9">
        <w:t xml:space="preserve">the following objectives: </w:t>
      </w:r>
    </w:p>
    <w:p w14:paraId="1C5BD944" w14:textId="4E4DB8A5" w:rsidR="008741A4" w:rsidRPr="00EA46E9" w:rsidRDefault="008741A4" w:rsidP="008741A4">
      <w:pPr>
        <w:pStyle w:val="DefenceDefinitionNum"/>
      </w:pPr>
      <w:bookmarkStart w:id="72" w:name="_Hlk107242241"/>
      <w:r w:rsidRPr="00EA46E9">
        <w:t>achieving value for money,</w:t>
      </w:r>
      <w:r w:rsidR="00902F28">
        <w:t xml:space="preserve"> time and cost</w:t>
      </w:r>
      <w:r w:rsidRPr="00EA46E9">
        <w:t xml:space="preserve"> savings, efficiencies</w:t>
      </w:r>
      <w:r w:rsidR="0071732F">
        <w:t xml:space="preserve"> and</w:t>
      </w:r>
      <w:r w:rsidR="003252B2">
        <w:t xml:space="preserve"> innovation</w:t>
      </w:r>
      <w:r w:rsidRPr="00EA46E9">
        <w:t xml:space="preserve"> </w:t>
      </w:r>
      <w:r w:rsidR="003252B2">
        <w:t xml:space="preserve">in the planning, design </w:t>
      </w:r>
      <w:r w:rsidRPr="005F03F7">
        <w:t>and delivery of the Works</w:t>
      </w:r>
      <w:r w:rsidRPr="003252B2">
        <w:t>;</w:t>
      </w:r>
      <w:r w:rsidRPr="00EA46E9">
        <w:t xml:space="preserve"> </w:t>
      </w:r>
    </w:p>
    <w:p w14:paraId="6F803E98" w14:textId="16B166EA" w:rsidR="003252B2" w:rsidRPr="00742F89" w:rsidRDefault="00EF5CE3" w:rsidP="00EF5CE3">
      <w:pPr>
        <w:pStyle w:val="DefenceDefinitionNum"/>
      </w:pPr>
      <w:r w:rsidRPr="00742F89">
        <w:t xml:space="preserve">improved buildability, quality, constructability, maintainability and operability outcomes for the Works;  </w:t>
      </w:r>
    </w:p>
    <w:p w14:paraId="13A1EB1B" w14:textId="5F744383" w:rsidR="003F5645" w:rsidRDefault="003F5645" w:rsidP="007A0CFB">
      <w:pPr>
        <w:pStyle w:val="DefenceDefinitionNum"/>
      </w:pPr>
      <w:r>
        <w:t xml:space="preserve">the development of: </w:t>
      </w:r>
    </w:p>
    <w:p w14:paraId="45C52687" w14:textId="65D3389D" w:rsidR="003F5645" w:rsidRDefault="003F5645" w:rsidP="007A0CFB">
      <w:pPr>
        <w:pStyle w:val="DefenceDefinitionNum2"/>
      </w:pPr>
      <w:r>
        <w:t>a high quality design solution which is fully consulted, co</w:t>
      </w:r>
      <w:r w:rsidR="006070A8">
        <w:t>-</w:t>
      </w:r>
      <w:r>
        <w:t>ordinated and properly documented at each design milestone; and</w:t>
      </w:r>
    </w:p>
    <w:p w14:paraId="3763D9F7" w14:textId="77777777" w:rsidR="003F5645" w:rsidRDefault="003F5645" w:rsidP="007A0CFB">
      <w:pPr>
        <w:pStyle w:val="DefenceDefinitionNum2"/>
      </w:pPr>
      <w:r>
        <w:t xml:space="preserve">Design Documentation that is free from errors and omissions; </w:t>
      </w:r>
    </w:p>
    <w:p w14:paraId="1258C5E7" w14:textId="30079057" w:rsidR="00EF5CE3" w:rsidRPr="009C1C87" w:rsidRDefault="00EF5CE3" w:rsidP="008741A4">
      <w:pPr>
        <w:pStyle w:val="DefenceDefinitionNum"/>
      </w:pPr>
      <w:r w:rsidRPr="00EA46E9">
        <w:t xml:space="preserve">maximising the </w:t>
      </w:r>
      <w:r w:rsidRPr="005C7FB9">
        <w:t>achievement of WOL outcomes</w:t>
      </w:r>
      <w:r w:rsidRPr="009C1C87">
        <w:t xml:space="preserve"> for the Works;</w:t>
      </w:r>
    </w:p>
    <w:p w14:paraId="5316054E" w14:textId="02C673E5" w:rsidR="008741A4" w:rsidRPr="00EA46E9" w:rsidRDefault="008741A4" w:rsidP="008741A4">
      <w:pPr>
        <w:pStyle w:val="DefenceDefinitionNum"/>
      </w:pPr>
      <w:r w:rsidRPr="00EA46E9">
        <w:t xml:space="preserve">effective and compliant </w:t>
      </w:r>
      <w:r>
        <w:t>work, health and safety</w:t>
      </w:r>
      <w:r w:rsidRPr="00EA46E9">
        <w:t xml:space="preserve"> management throughout the lifecycle of the planning, delivery and operation of the Works; </w:t>
      </w:r>
    </w:p>
    <w:p w14:paraId="20656779" w14:textId="17A2AEC8" w:rsidR="00070470" w:rsidRDefault="008741A4" w:rsidP="008741A4">
      <w:pPr>
        <w:pStyle w:val="DefenceDefinitionNum"/>
      </w:pPr>
      <w:r w:rsidRPr="005E0879">
        <w:t xml:space="preserve">effective risk management and </w:t>
      </w:r>
      <w:r w:rsidR="003252B2">
        <w:t xml:space="preserve">risk </w:t>
      </w:r>
      <w:r w:rsidRPr="005E0879">
        <w:t xml:space="preserve">mitigation; </w:t>
      </w:r>
    </w:p>
    <w:p w14:paraId="62A9C4FF" w14:textId="5F3E51FE" w:rsidR="008741A4" w:rsidRPr="005E0879" w:rsidRDefault="00070470" w:rsidP="008741A4">
      <w:pPr>
        <w:pStyle w:val="DefenceDefinitionNum"/>
      </w:pPr>
      <w:r>
        <w:t xml:space="preserve">maximising local industry participation and opportunities for Indigenous Enterprises and to increase employment of Indigenous Australians; </w:t>
      </w:r>
      <w:r w:rsidR="008741A4" w:rsidRPr="005E0879">
        <w:t xml:space="preserve">and </w:t>
      </w:r>
    </w:p>
    <w:p w14:paraId="29534778" w14:textId="7F812959" w:rsidR="008741A4" w:rsidRPr="00C148FE" w:rsidRDefault="008741A4" w:rsidP="00CF404F">
      <w:pPr>
        <w:pStyle w:val="DefenceDefinitionNum"/>
      </w:pPr>
      <w:r w:rsidRPr="005E0879">
        <w:t xml:space="preserve">the other objectives set out in the </w:t>
      </w:r>
      <w:r>
        <w:t>Contract Particulars.</w:t>
      </w:r>
    </w:p>
    <w:bookmarkEnd w:id="72"/>
    <w:p w14:paraId="1FAE464C" w14:textId="48B38071" w:rsidR="005F4FE8" w:rsidRPr="005D2C6B" w:rsidRDefault="005F4FE8" w:rsidP="005F4FE8">
      <w:pPr>
        <w:pStyle w:val="DefenceBoldNormal"/>
      </w:pPr>
      <w:r>
        <w:t>EMOS Contractor</w:t>
      </w:r>
    </w:p>
    <w:p w14:paraId="7BCBA048" w14:textId="1A9BE12F" w:rsidR="005F4FE8" w:rsidRPr="005D2C6B" w:rsidRDefault="005F4FE8" w:rsidP="005F4FE8">
      <w:pPr>
        <w:pStyle w:val="DefenceDefinition0"/>
      </w:pPr>
      <w:r w:rsidRPr="005D2C6B">
        <w:t xml:space="preserve">The person </w:t>
      </w:r>
      <w:r w:rsidR="0038669C">
        <w:t>specified</w:t>
      </w:r>
      <w:r w:rsidR="0038669C" w:rsidRPr="005D2C6B">
        <w:t xml:space="preserve"> </w:t>
      </w:r>
      <w:r w:rsidRPr="005D2C6B">
        <w:t xml:space="preserve">in the </w:t>
      </w:r>
      <w:r w:rsidR="000B3220" w:rsidRPr="00B644E7">
        <w:t>Contract Particulars</w:t>
      </w:r>
      <w:r w:rsidRPr="005D2C6B">
        <w:t xml:space="preserve"> or any other person nominated by the </w:t>
      </w:r>
      <w:r w:rsidR="001C716E" w:rsidRPr="00B644E7">
        <w:t>Commonwealth</w:t>
      </w:r>
      <w:r w:rsidRPr="005D2C6B">
        <w:t xml:space="preserve"> from time to time to replace that person.</w:t>
      </w:r>
    </w:p>
    <w:p w14:paraId="4DD0DFB8" w14:textId="77777777" w:rsidR="007633F7" w:rsidRPr="00D77FBA" w:rsidRDefault="002C689D" w:rsidP="00E455C7">
      <w:pPr>
        <w:pStyle w:val="DefenceBoldNormal"/>
      </w:pPr>
      <w:r w:rsidRPr="00D77FBA">
        <w:t xml:space="preserve">Employers' </w:t>
      </w:r>
      <w:r w:rsidR="007633F7" w:rsidRPr="00D77FBA">
        <w:t>Liability Insurance</w:t>
      </w:r>
    </w:p>
    <w:p w14:paraId="61236F88" w14:textId="7B26CFB9" w:rsidR="007633F7" w:rsidRPr="005D2C6B" w:rsidRDefault="004001AC" w:rsidP="00E455C7">
      <w:pPr>
        <w:pStyle w:val="DefenceDefinition0"/>
        <w:numPr>
          <w:ilvl w:val="0"/>
          <w:numId w:val="0"/>
        </w:numPr>
      </w:pPr>
      <w:r>
        <w:t xml:space="preserve">A </w:t>
      </w:r>
      <w:r w:rsidR="007633F7" w:rsidRPr="00D77FBA">
        <w:t xml:space="preserve">policy of insurance covering the liability of the </w:t>
      </w:r>
      <w:r w:rsidR="00163951" w:rsidRPr="00B644E7">
        <w:t>Contractor</w:t>
      </w:r>
      <w:r w:rsidR="003246E4" w:rsidRPr="000C4EBF">
        <w:t xml:space="preserve"> </w:t>
      </w:r>
      <w:r w:rsidR="003246E4" w:rsidRPr="004335D2">
        <w:t xml:space="preserve">to </w:t>
      </w:r>
      <w:r w:rsidR="003246E4">
        <w:t xml:space="preserve">its employees </w:t>
      </w:r>
      <w:r w:rsidR="003246E4" w:rsidRPr="000C4EBF">
        <w:t xml:space="preserve">at common law for death or injuries arising out of or in </w:t>
      </w:r>
      <w:r w:rsidR="005D3B60">
        <w:t xml:space="preserve">connection with </w:t>
      </w:r>
      <w:r w:rsidR="003246E4" w:rsidRPr="000C4EBF">
        <w:t xml:space="preserve">their employment, whether as an extension to </w:t>
      </w:r>
      <w:r w:rsidR="00D025B5" w:rsidRPr="00B644E7">
        <w:t>Workers Compensation Insurance</w:t>
      </w:r>
      <w:r w:rsidR="003246E4" w:rsidRPr="000C4EBF">
        <w:t xml:space="preserve"> or otherwise.</w:t>
      </w:r>
      <w:r w:rsidR="007633F7" w:rsidRPr="005D2C6B">
        <w:t xml:space="preserve"> </w:t>
      </w:r>
    </w:p>
    <w:p w14:paraId="25C3819D" w14:textId="77777777" w:rsidR="00DA7739" w:rsidRPr="005D2C6B" w:rsidRDefault="00DA7739" w:rsidP="00B15FA1">
      <w:pPr>
        <w:pStyle w:val="DefenceBoldNormal"/>
        <w:widowControl w:val="0"/>
      </w:pPr>
      <w:bookmarkStart w:id="73" w:name="Environment"/>
      <w:r w:rsidRPr="005D2C6B">
        <w:t>Environment</w:t>
      </w:r>
      <w:bookmarkEnd w:id="73"/>
    </w:p>
    <w:p w14:paraId="585036D4" w14:textId="77777777" w:rsidR="00DA7739" w:rsidRPr="005D2C6B" w:rsidRDefault="00DA7739" w:rsidP="00DE2244">
      <w:pPr>
        <w:pStyle w:val="DefenceDefinition0"/>
      </w:pPr>
      <w:r w:rsidRPr="005D2C6B">
        <w:t>Includes:</w:t>
      </w:r>
    </w:p>
    <w:p w14:paraId="18545835" w14:textId="77777777" w:rsidR="00DA7739" w:rsidRPr="005D2C6B" w:rsidRDefault="00DA7739" w:rsidP="00D33BF3">
      <w:pPr>
        <w:pStyle w:val="DefenceDefinitionNum"/>
        <w:tabs>
          <w:tab w:val="clear" w:pos="964"/>
          <w:tab w:val="num" w:pos="0"/>
        </w:tabs>
      </w:pPr>
      <w:bookmarkStart w:id="74" w:name="_Ref114047260"/>
      <w:r w:rsidRPr="005D2C6B">
        <w:t>ecosystems and their constituent parts, including people and communities;</w:t>
      </w:r>
      <w:bookmarkEnd w:id="74"/>
    </w:p>
    <w:p w14:paraId="76C8A006" w14:textId="77777777" w:rsidR="00DA7739" w:rsidRPr="005D2C6B" w:rsidRDefault="00DA7739" w:rsidP="00D33BF3">
      <w:pPr>
        <w:pStyle w:val="DefenceDefinitionNum"/>
        <w:tabs>
          <w:tab w:val="clear" w:pos="964"/>
          <w:tab w:val="num" w:pos="0"/>
        </w:tabs>
      </w:pPr>
      <w:bookmarkStart w:id="75" w:name="_Ref114047285"/>
      <w:r w:rsidRPr="005D2C6B">
        <w:lastRenderedPageBreak/>
        <w:t>natural and physical resources;</w:t>
      </w:r>
      <w:bookmarkEnd w:id="75"/>
    </w:p>
    <w:p w14:paraId="09AFFDEB" w14:textId="77777777" w:rsidR="00DA7739" w:rsidRPr="005D2C6B" w:rsidRDefault="00DA7739" w:rsidP="00D33BF3">
      <w:pPr>
        <w:pStyle w:val="DefenceDefinitionNum"/>
        <w:tabs>
          <w:tab w:val="clear" w:pos="964"/>
          <w:tab w:val="num" w:pos="0"/>
        </w:tabs>
        <w:rPr>
          <w:b/>
          <w:bCs/>
        </w:rPr>
      </w:pPr>
      <w:bookmarkStart w:id="76" w:name="_Ref114047315"/>
      <w:r w:rsidRPr="005D2C6B">
        <w:t>the qualities and characteristics of locations, places and areas; and</w:t>
      </w:r>
      <w:bookmarkEnd w:id="76"/>
    </w:p>
    <w:p w14:paraId="3FACDE0A" w14:textId="49E97799" w:rsidR="00DA7739" w:rsidRPr="005D2C6B" w:rsidRDefault="00DA7739" w:rsidP="00D33BF3">
      <w:pPr>
        <w:pStyle w:val="DefenceDefinitionNum"/>
        <w:tabs>
          <w:tab w:val="clear" w:pos="964"/>
          <w:tab w:val="num" w:pos="0"/>
        </w:tabs>
        <w:rPr>
          <w:b/>
          <w:bCs/>
        </w:rPr>
      </w:pPr>
      <w:r w:rsidRPr="005D2C6B">
        <w:t>the social, economic, aesthetic and cultural aspects of a thing mentioned in paragraph</w:t>
      </w:r>
      <w:r w:rsidR="00B36EEE" w:rsidRPr="005D2C6B">
        <w:t>s</w:t>
      </w:r>
      <w:r w:rsidRPr="005D2C6B">
        <w:t xml:space="preserve"> </w:t>
      </w:r>
      <w:r w:rsidR="00753FBA" w:rsidRPr="005D2C6B">
        <w:fldChar w:fldCharType="begin"/>
      </w:r>
      <w:r w:rsidR="00753FBA" w:rsidRPr="005D2C6B">
        <w:instrText xml:space="preserve"> REF _Ref114047260 \r \h </w:instrText>
      </w:r>
      <w:r w:rsidR="005D2C6B">
        <w:instrText xml:space="preserve"> \* MERGEFORMAT </w:instrText>
      </w:r>
      <w:r w:rsidR="00753FBA" w:rsidRPr="005D2C6B">
        <w:fldChar w:fldCharType="separate"/>
      </w:r>
      <w:r w:rsidR="00FA7AC1">
        <w:t>(a)</w:t>
      </w:r>
      <w:r w:rsidR="00753FBA" w:rsidRPr="005D2C6B">
        <w:fldChar w:fldCharType="end"/>
      </w:r>
      <w:r w:rsidR="00753FBA" w:rsidRPr="005D2C6B">
        <w:t xml:space="preserve">, </w:t>
      </w:r>
      <w:r w:rsidR="00753FBA" w:rsidRPr="005D2C6B">
        <w:fldChar w:fldCharType="begin"/>
      </w:r>
      <w:r w:rsidR="00753FBA" w:rsidRPr="005D2C6B">
        <w:instrText xml:space="preserve"> REF _Ref114047285 \r \h </w:instrText>
      </w:r>
      <w:r w:rsidR="005D2C6B">
        <w:instrText xml:space="preserve"> \* MERGEFORMAT </w:instrText>
      </w:r>
      <w:r w:rsidR="00753FBA" w:rsidRPr="005D2C6B">
        <w:fldChar w:fldCharType="separate"/>
      </w:r>
      <w:r w:rsidR="00FA7AC1">
        <w:t>(b)</w:t>
      </w:r>
      <w:r w:rsidR="00753FBA" w:rsidRPr="005D2C6B">
        <w:fldChar w:fldCharType="end"/>
      </w:r>
      <w:r w:rsidRPr="005D2C6B">
        <w:t xml:space="preserve"> or </w:t>
      </w:r>
      <w:r w:rsidR="00753FBA" w:rsidRPr="005D2C6B">
        <w:fldChar w:fldCharType="begin"/>
      </w:r>
      <w:r w:rsidR="00753FBA" w:rsidRPr="005D2C6B">
        <w:instrText xml:space="preserve"> REF _Ref114047315 \r \h </w:instrText>
      </w:r>
      <w:r w:rsidR="005D2C6B">
        <w:instrText xml:space="preserve"> \* MERGEFORMAT </w:instrText>
      </w:r>
      <w:r w:rsidR="00753FBA" w:rsidRPr="005D2C6B">
        <w:fldChar w:fldCharType="separate"/>
      </w:r>
      <w:r w:rsidR="00FA7AC1">
        <w:t>(c)</w:t>
      </w:r>
      <w:r w:rsidR="00753FBA" w:rsidRPr="005D2C6B">
        <w:fldChar w:fldCharType="end"/>
      </w:r>
      <w:r w:rsidRPr="005D2C6B">
        <w:t>.</w:t>
      </w:r>
    </w:p>
    <w:p w14:paraId="65CEEBEA" w14:textId="77777777" w:rsidR="007633F7" w:rsidRPr="005D2C6B" w:rsidRDefault="007633F7" w:rsidP="00E455C7">
      <w:pPr>
        <w:pStyle w:val="DefenceBoldNormal"/>
      </w:pPr>
      <w:bookmarkStart w:id="77" w:name="EnvironmentalClearanceCertificate"/>
      <w:r w:rsidRPr="007B04B4">
        <w:t>Environmental Clearance Certificate</w:t>
      </w:r>
      <w:bookmarkEnd w:id="77"/>
    </w:p>
    <w:p w14:paraId="4E3D5862" w14:textId="5B6C5C17" w:rsidR="007633F7" w:rsidRPr="005D2C6B" w:rsidRDefault="007633F7" w:rsidP="00D4693E">
      <w:pPr>
        <w:pStyle w:val="DefenceDefinition0"/>
        <w:widowControl w:val="0"/>
      </w:pPr>
      <w:r w:rsidRPr="005D2C6B">
        <w:t xml:space="preserve">The </w:t>
      </w:r>
      <w:r w:rsidR="00576AE1" w:rsidRPr="00B644E7">
        <w:t>Environmental Clearance Certificate</w:t>
      </w:r>
      <w:r w:rsidRPr="005D2C6B">
        <w:t xml:space="preserve"> issued by the </w:t>
      </w:r>
      <w:r w:rsidR="001C716E" w:rsidRPr="00B644E7">
        <w:t>Commonwealth</w:t>
      </w:r>
      <w:r w:rsidRPr="00CE4628">
        <w:t xml:space="preserve"> </w:t>
      </w:r>
      <w:r w:rsidRPr="005D2C6B">
        <w:t xml:space="preserve">relating to the </w:t>
      </w:r>
      <w:r w:rsidR="000B3220" w:rsidRPr="00B644E7">
        <w:t>Contractor's Activities</w:t>
      </w:r>
      <w:r w:rsidRPr="005D2C6B">
        <w:t xml:space="preserve"> </w:t>
      </w:r>
      <w:r w:rsidR="005D3B60">
        <w:t xml:space="preserve">or </w:t>
      </w:r>
      <w:r w:rsidR="005D3B60" w:rsidRPr="005D2C6B">
        <w:t xml:space="preserve">the </w:t>
      </w:r>
      <w:r w:rsidR="00D025B5" w:rsidRPr="00B644E7">
        <w:t>Works</w:t>
      </w:r>
      <w:r w:rsidR="005D3B60" w:rsidRPr="00CE4628">
        <w:t xml:space="preserve"> </w:t>
      </w:r>
      <w:r w:rsidRPr="005D2C6B">
        <w:t>and any conditions incorporated in that certificate.</w:t>
      </w:r>
      <w:r w:rsidR="00C14CAA" w:rsidRPr="000C284D">
        <w:rPr>
          <w:b/>
          <w:i/>
          <w:highlight w:val="yellow"/>
        </w:rPr>
        <w:t xml:space="preserve"> </w:t>
      </w:r>
    </w:p>
    <w:p w14:paraId="2274826B" w14:textId="77777777" w:rsidR="00DA7739" w:rsidRPr="005D2C6B" w:rsidRDefault="00DA7739" w:rsidP="00E455C7">
      <w:pPr>
        <w:pStyle w:val="DefenceBoldNormal"/>
      </w:pPr>
      <w:bookmarkStart w:id="78" w:name="EnvironmentalHarm"/>
      <w:r w:rsidRPr="005D2C6B">
        <w:t>Environmental Harm</w:t>
      </w:r>
      <w:bookmarkEnd w:id="78"/>
    </w:p>
    <w:p w14:paraId="6ABBFC0A" w14:textId="622D4303" w:rsidR="00DA7739" w:rsidRPr="005D2C6B" w:rsidRDefault="00DA7739" w:rsidP="00D4693E">
      <w:pPr>
        <w:pStyle w:val="DefenceDefinition0"/>
        <w:widowControl w:val="0"/>
      </w:pPr>
      <w:r w:rsidRPr="005D2C6B">
        <w:t xml:space="preserve">Any actual or threatened adverse impact on, or damage to, the </w:t>
      </w:r>
      <w:r w:rsidR="00E60431" w:rsidRPr="00B644E7">
        <w:t>Environment</w:t>
      </w:r>
      <w:r w:rsidRPr="005D2C6B">
        <w:t>.</w:t>
      </w:r>
    </w:p>
    <w:p w14:paraId="48C0FC2D" w14:textId="77777777" w:rsidR="00DA7739" w:rsidRPr="005D2C6B" w:rsidRDefault="00DA7739" w:rsidP="00E455C7">
      <w:pPr>
        <w:pStyle w:val="DefenceBoldNormal"/>
      </w:pPr>
      <w:bookmarkStart w:id="79" w:name="EnvironmentalIncident"/>
      <w:r w:rsidRPr="005D2C6B">
        <w:t>Environmental Incident</w:t>
      </w:r>
      <w:bookmarkEnd w:id="79"/>
    </w:p>
    <w:p w14:paraId="2E971D72" w14:textId="0300DAC5" w:rsidR="00DA7739" w:rsidRPr="005D2C6B" w:rsidRDefault="00DA7739" w:rsidP="00D4693E">
      <w:pPr>
        <w:pStyle w:val="DefenceDefinition0"/>
        <w:widowControl w:val="0"/>
      </w:pPr>
      <w:r w:rsidRPr="005D2C6B">
        <w:t xml:space="preserve">Any </w:t>
      </w:r>
      <w:r w:rsidR="00347898" w:rsidRPr="00B644E7">
        <w:t>Environmental Harm</w:t>
      </w:r>
      <w:r w:rsidRPr="005D2C6B">
        <w:t xml:space="preserve"> or </w:t>
      </w:r>
      <w:r w:rsidR="00633DE9" w:rsidRPr="00B644E7">
        <w:t>C</w:t>
      </w:r>
      <w:r w:rsidR="000018CA" w:rsidRPr="00B644E7">
        <w:t>ontamination</w:t>
      </w:r>
      <w:r w:rsidR="000018CA" w:rsidRPr="005D2C6B">
        <w:t xml:space="preserve"> </w:t>
      </w:r>
      <w:r w:rsidR="005D3B60">
        <w:t xml:space="preserve">arising out of or in connection with </w:t>
      </w:r>
      <w:r w:rsidRPr="005D2C6B">
        <w:t xml:space="preserve">the </w:t>
      </w:r>
      <w:r w:rsidR="000B3220" w:rsidRPr="00B644E7">
        <w:t>Contractor's Activities</w:t>
      </w:r>
      <w:r w:rsidR="005D3B60">
        <w:t xml:space="preserve"> or </w:t>
      </w:r>
      <w:r w:rsidR="005D3B60" w:rsidRPr="005D2C6B">
        <w:t xml:space="preserve">the </w:t>
      </w:r>
      <w:r w:rsidR="00D025B5" w:rsidRPr="00B644E7">
        <w:t>Works</w:t>
      </w:r>
      <w:r w:rsidRPr="005D2C6B">
        <w:t>.</w:t>
      </w:r>
    </w:p>
    <w:p w14:paraId="765162BF" w14:textId="14104F63" w:rsidR="00CB4C72" w:rsidRPr="00E213AA" w:rsidRDefault="00CB4C72" w:rsidP="00E455C7">
      <w:pPr>
        <w:pStyle w:val="DefenceBoldNormal"/>
      </w:pPr>
      <w:bookmarkStart w:id="80" w:name="EnvironmentalManagementPlan"/>
      <w:r w:rsidRPr="00E213AA">
        <w:t>Environmental Management</w:t>
      </w:r>
      <w:r w:rsidR="00A41561">
        <w:t xml:space="preserve"> and Sustainability</w:t>
      </w:r>
      <w:r w:rsidRPr="00E213AA">
        <w:t xml:space="preserve"> Plan</w:t>
      </w:r>
      <w:bookmarkEnd w:id="80"/>
    </w:p>
    <w:p w14:paraId="2B462C67" w14:textId="73CA26AC" w:rsidR="00A501E3" w:rsidRPr="00E213AA" w:rsidRDefault="00CB4C72" w:rsidP="003F0DC1">
      <w:pPr>
        <w:pStyle w:val="DefenceDefinition0"/>
        <w:widowControl w:val="0"/>
      </w:pPr>
      <w:r w:rsidRPr="00E213AA">
        <w:t xml:space="preserve">The </w:t>
      </w:r>
      <w:r w:rsidR="00981123" w:rsidRPr="00E213AA">
        <w:t>p</w:t>
      </w:r>
      <w:r w:rsidRPr="00E213AA">
        <w:t xml:space="preserve">lan prepared by the </w:t>
      </w:r>
      <w:r w:rsidR="00163951" w:rsidRPr="00B644E7">
        <w:t>Contractor</w:t>
      </w:r>
      <w:r w:rsidRPr="00E213AA">
        <w:t xml:space="preserve"> and finalised under clause</w:t>
      </w:r>
      <w:r w:rsidR="00B55F61" w:rsidRPr="00E213AA">
        <w:t> </w:t>
      </w:r>
      <w:r w:rsidR="00B55F61" w:rsidRPr="00E213AA">
        <w:fldChar w:fldCharType="begin"/>
      </w:r>
      <w:r w:rsidR="00B55F61" w:rsidRPr="00E213AA">
        <w:instrText xml:space="preserve"> REF _Ref100474748 \r \h </w:instrText>
      </w:r>
      <w:r w:rsidR="005D2C6B" w:rsidRPr="00E213AA">
        <w:instrText xml:space="preserve"> \* MERGEFORMAT </w:instrText>
      </w:r>
      <w:r w:rsidR="00B55F61" w:rsidRPr="00E213AA">
        <w:fldChar w:fldCharType="separate"/>
      </w:r>
      <w:r w:rsidR="00FA7AC1">
        <w:t>9.2</w:t>
      </w:r>
      <w:r w:rsidR="00B55F61" w:rsidRPr="00E213AA">
        <w:fldChar w:fldCharType="end"/>
      </w:r>
      <w:r w:rsidR="006A3EB9">
        <w:t>,</w:t>
      </w:r>
      <w:r w:rsidRPr="00E213AA">
        <w:t xml:space="preserve"> which must set out in adequate detail the procedures the </w:t>
      </w:r>
      <w:r w:rsidR="00163951" w:rsidRPr="00B644E7">
        <w:t>Contractor</w:t>
      </w:r>
      <w:r w:rsidRPr="00E213AA">
        <w:t xml:space="preserve"> will implement to manage the </w:t>
      </w:r>
      <w:r w:rsidR="000B3220" w:rsidRPr="00B644E7">
        <w:t>Contractor's Activities</w:t>
      </w:r>
      <w:r w:rsidRPr="00E213AA">
        <w:t xml:space="preserve"> </w:t>
      </w:r>
      <w:r w:rsidR="005D3B60">
        <w:t xml:space="preserve">and </w:t>
      </w:r>
      <w:r w:rsidR="005D3B60" w:rsidRPr="005D2C6B">
        <w:t xml:space="preserve">the </w:t>
      </w:r>
      <w:r w:rsidR="00D025B5" w:rsidRPr="00B644E7">
        <w:t>Works</w:t>
      </w:r>
      <w:r w:rsidR="005D3B60" w:rsidRPr="005D2C6B">
        <w:t xml:space="preserve"> </w:t>
      </w:r>
      <w:r w:rsidRPr="00E213AA">
        <w:t>from an environmental perspective</w:t>
      </w:r>
      <w:r w:rsidR="003F0DC1" w:rsidRPr="00E213AA">
        <w:t xml:space="preserve"> </w:t>
      </w:r>
      <w:r w:rsidR="00A501E3" w:rsidRPr="00E213AA">
        <w:t xml:space="preserve">to: </w:t>
      </w:r>
    </w:p>
    <w:p w14:paraId="3E223E5D" w14:textId="079FECCD" w:rsidR="00A501E3" w:rsidRPr="00E213AA" w:rsidRDefault="00A501E3" w:rsidP="00D33BF3">
      <w:pPr>
        <w:pStyle w:val="DefenceDefinitionNum"/>
        <w:tabs>
          <w:tab w:val="clear" w:pos="964"/>
          <w:tab w:val="num" w:pos="0"/>
        </w:tabs>
      </w:pPr>
      <w:r w:rsidRPr="00E213AA">
        <w:t xml:space="preserve">ensure compliance with the </w:t>
      </w:r>
      <w:r w:rsidRPr="00B644E7">
        <w:t>Environmental Requirements</w:t>
      </w:r>
      <w:r w:rsidRPr="00E213AA">
        <w:t xml:space="preserve"> and </w:t>
      </w:r>
      <w:r w:rsidR="00C07B03" w:rsidRPr="00B644E7">
        <w:t>Statutory Requirements</w:t>
      </w:r>
      <w:r w:rsidRPr="00E213AA">
        <w:t xml:space="preserve">; and </w:t>
      </w:r>
    </w:p>
    <w:p w14:paraId="42BF528C" w14:textId="6D0EAB04" w:rsidR="00A501E3" w:rsidRPr="00E213AA" w:rsidRDefault="003F0DC1" w:rsidP="00D33BF3">
      <w:pPr>
        <w:pStyle w:val="DefenceDefinitionNum"/>
        <w:tabs>
          <w:tab w:val="clear" w:pos="964"/>
          <w:tab w:val="num" w:pos="0"/>
        </w:tabs>
      </w:pPr>
      <w:r w:rsidRPr="00E213AA">
        <w:t xml:space="preserve">maximise the achievement of the </w:t>
      </w:r>
      <w:r w:rsidR="009E30EA" w:rsidRPr="00B644E7">
        <w:t>Environmental Objectives</w:t>
      </w:r>
      <w:r w:rsidR="00A501E3" w:rsidRPr="00E213AA">
        <w:t xml:space="preserve">. </w:t>
      </w:r>
    </w:p>
    <w:p w14:paraId="40CE99C1" w14:textId="1E286D86" w:rsidR="005263EE" w:rsidRDefault="005263EE" w:rsidP="00C33F70">
      <w:pPr>
        <w:pStyle w:val="DefenceNormal"/>
      </w:pPr>
      <w:bookmarkStart w:id="81" w:name="_Ref459715709"/>
      <w:r w:rsidRPr="005263EE">
        <w:t xml:space="preserve">The </w:t>
      </w:r>
      <w:r w:rsidRPr="00B644E7">
        <w:t xml:space="preserve">Environmental Management </w:t>
      </w:r>
      <w:r w:rsidR="00923961">
        <w:t xml:space="preserve">and Sustainability </w:t>
      </w:r>
      <w:r w:rsidRPr="00B644E7">
        <w:t>Plan</w:t>
      </w:r>
      <w:r w:rsidRPr="00E213AA">
        <w:rPr>
          <w:rStyle w:val="Hyperlink"/>
          <w:color w:val="000000"/>
        </w:rPr>
        <w:t xml:space="preserve"> </w:t>
      </w:r>
      <w:r w:rsidRPr="005263EE">
        <w:t>must address, at a minimum:</w:t>
      </w:r>
    </w:p>
    <w:p w14:paraId="50ED533C" w14:textId="5D9CCE32" w:rsidR="00B15FA1" w:rsidRDefault="00B15FA1" w:rsidP="005263EE">
      <w:pPr>
        <w:pStyle w:val="DefenceDefinitionNum"/>
        <w:tabs>
          <w:tab w:val="clear" w:pos="964"/>
          <w:tab w:val="num" w:pos="0"/>
        </w:tabs>
      </w:pPr>
      <w:bookmarkStart w:id="82" w:name="_Ref497222698"/>
      <w:r w:rsidRPr="00E213AA">
        <w:t xml:space="preserve">all </w:t>
      </w:r>
      <w:r w:rsidR="009E30EA" w:rsidRPr="00B644E7">
        <w:t>Environmental Requirements</w:t>
      </w:r>
      <w:r w:rsidRPr="00E213AA">
        <w:t>;</w:t>
      </w:r>
      <w:bookmarkEnd w:id="81"/>
      <w:bookmarkEnd w:id="82"/>
    </w:p>
    <w:p w14:paraId="3B9F01A2" w14:textId="3A0B2569" w:rsidR="00A501E3" w:rsidRPr="00E213AA" w:rsidRDefault="00F37D72" w:rsidP="00D33BF3">
      <w:pPr>
        <w:pStyle w:val="DefenceDefinitionNum"/>
        <w:tabs>
          <w:tab w:val="clear" w:pos="964"/>
          <w:tab w:val="num" w:pos="0"/>
        </w:tabs>
      </w:pPr>
      <w:r>
        <w:t>without limiting paragraph</w:t>
      </w:r>
      <w:r w:rsidR="00DC4327">
        <w:t xml:space="preserve"> </w:t>
      </w:r>
      <w:r w:rsidR="001709BE">
        <w:fldChar w:fldCharType="begin"/>
      </w:r>
      <w:r w:rsidR="001709BE">
        <w:instrText xml:space="preserve"> REF _Ref497222698 \n \h </w:instrText>
      </w:r>
      <w:r w:rsidR="001709BE">
        <w:fldChar w:fldCharType="separate"/>
      </w:r>
      <w:r w:rsidR="00FA7AC1">
        <w:t>(c)</w:t>
      </w:r>
      <w:r w:rsidR="001709BE">
        <w:fldChar w:fldCharType="end"/>
      </w:r>
      <w:r w:rsidR="00A501E3" w:rsidRPr="00E213AA">
        <w:t xml:space="preserve">, all </w:t>
      </w:r>
      <w:r w:rsidR="00C07B03" w:rsidRPr="00B644E7">
        <w:t>Statutory Requirements</w:t>
      </w:r>
      <w:r w:rsidR="00A501E3" w:rsidRPr="00E213AA">
        <w:t>;</w:t>
      </w:r>
    </w:p>
    <w:p w14:paraId="5E0E7FB6" w14:textId="465F31FF" w:rsidR="009C6174" w:rsidRPr="00E213AA" w:rsidRDefault="009C6174" w:rsidP="00D33BF3">
      <w:pPr>
        <w:pStyle w:val="DefenceDefinitionNum"/>
        <w:tabs>
          <w:tab w:val="clear" w:pos="964"/>
          <w:tab w:val="num" w:pos="0"/>
        </w:tabs>
      </w:pPr>
      <w:bookmarkStart w:id="83" w:name="_Ref449093110"/>
      <w:r w:rsidRPr="00E213AA">
        <w:t xml:space="preserve">all </w:t>
      </w:r>
      <w:r w:rsidR="009E30EA" w:rsidRPr="00B644E7">
        <w:t>Environmental Objectives</w:t>
      </w:r>
      <w:r w:rsidRPr="00E213AA">
        <w:t>;</w:t>
      </w:r>
      <w:bookmarkEnd w:id="83"/>
      <w:r w:rsidRPr="00E213AA">
        <w:t xml:space="preserve"> </w:t>
      </w:r>
    </w:p>
    <w:p w14:paraId="3F7D14E5" w14:textId="17068E49" w:rsidR="00415C53" w:rsidRPr="00E213AA" w:rsidRDefault="00415C53" w:rsidP="00D33BF3">
      <w:pPr>
        <w:pStyle w:val="DefenceDefinitionNum"/>
        <w:tabs>
          <w:tab w:val="clear" w:pos="964"/>
          <w:tab w:val="num" w:pos="0"/>
        </w:tabs>
      </w:pPr>
      <w:r w:rsidRPr="00E213AA">
        <w:t xml:space="preserve">the roles and responsibilities of all </w:t>
      </w:r>
      <w:r w:rsidR="00163951" w:rsidRPr="00B644E7">
        <w:t>Contractor</w:t>
      </w:r>
      <w:r w:rsidRPr="00E213AA">
        <w:t xml:space="preserve"> and </w:t>
      </w:r>
      <w:r w:rsidR="00F37D72">
        <w:t>s</w:t>
      </w:r>
      <w:r w:rsidRPr="00E213AA">
        <w:t xml:space="preserve">ubcontractor personnel (including </w:t>
      </w:r>
      <w:r w:rsidR="00D83747">
        <w:t xml:space="preserve">the </w:t>
      </w:r>
      <w:r w:rsidR="00D83747" w:rsidRPr="00B644E7">
        <w:t>Contractor's</w:t>
      </w:r>
      <w:r w:rsidR="00D83747">
        <w:t xml:space="preserve"> key people </w:t>
      </w:r>
      <w:r w:rsidR="00951749">
        <w:t xml:space="preserve">under </w:t>
      </w:r>
      <w:r w:rsidR="00D83747">
        <w:t xml:space="preserve">clause </w:t>
      </w:r>
      <w:r w:rsidR="00D83747" w:rsidRPr="005D2C6B">
        <w:fldChar w:fldCharType="begin"/>
      </w:r>
      <w:r w:rsidR="00D83747" w:rsidRPr="005D2C6B">
        <w:instrText xml:space="preserve"> REF _Ref71641743 \w \h </w:instrText>
      </w:r>
      <w:r w:rsidR="00D83747">
        <w:instrText xml:space="preserve"> \* MERGEFORMAT </w:instrText>
      </w:r>
      <w:r w:rsidR="00D83747" w:rsidRPr="005D2C6B">
        <w:fldChar w:fldCharType="separate"/>
      </w:r>
      <w:r w:rsidR="00FA7AC1">
        <w:t>3.6(a)</w:t>
      </w:r>
      <w:r w:rsidR="00D83747" w:rsidRPr="005D2C6B">
        <w:fldChar w:fldCharType="end"/>
      </w:r>
      <w:r w:rsidR="00D83747" w:rsidRPr="001F33F3">
        <w:t>)</w:t>
      </w:r>
      <w:r w:rsidRPr="00E213AA">
        <w:t xml:space="preserve"> regarding the </w:t>
      </w:r>
      <w:r w:rsidR="009E30EA" w:rsidRPr="00B644E7">
        <w:t>Environment</w:t>
      </w:r>
      <w:r w:rsidRPr="00E213AA">
        <w:t xml:space="preserve">; </w:t>
      </w:r>
    </w:p>
    <w:p w14:paraId="3C976D88" w14:textId="440718E5" w:rsidR="00A15635" w:rsidRPr="00E213AA" w:rsidRDefault="00A15635" w:rsidP="00D33BF3">
      <w:pPr>
        <w:pStyle w:val="DefenceDefinitionNum"/>
        <w:tabs>
          <w:tab w:val="clear" w:pos="964"/>
          <w:tab w:val="num" w:pos="0"/>
        </w:tabs>
      </w:pPr>
      <w:r w:rsidRPr="00E213AA">
        <w:t>the procedure for consultation, co</w:t>
      </w:r>
      <w:r w:rsidR="00F72CEE">
        <w:t>-</w:t>
      </w:r>
      <w:r w:rsidRPr="00E213AA">
        <w:t>operation and co</w:t>
      </w:r>
      <w:r w:rsidR="00F72CEE">
        <w:t>-</w:t>
      </w:r>
      <w:r w:rsidRPr="00E213AA">
        <w:t xml:space="preserve">ordination of activities with the </w:t>
      </w:r>
      <w:r w:rsidR="00944B08" w:rsidRPr="00B644E7">
        <w:t>Contract Administrator</w:t>
      </w:r>
      <w:r w:rsidRPr="00E213AA">
        <w:t xml:space="preserve">, </w:t>
      </w:r>
      <w:r w:rsidR="00763314">
        <w:t xml:space="preserve">the </w:t>
      </w:r>
      <w:r w:rsidR="001C716E" w:rsidRPr="00B644E7">
        <w:t>Commonwealth</w:t>
      </w:r>
      <w:r w:rsidR="007E45DB">
        <w:t xml:space="preserve"> and </w:t>
      </w:r>
      <w:r w:rsidR="00437E8B" w:rsidRPr="00B644E7">
        <w:t>Other Contractors</w:t>
      </w:r>
      <w:r w:rsidRPr="00E213AA">
        <w:t xml:space="preserve"> regarding the </w:t>
      </w:r>
      <w:r w:rsidR="009E30EA" w:rsidRPr="00B644E7">
        <w:t>Environment</w:t>
      </w:r>
      <w:r w:rsidRPr="00E213AA">
        <w:t xml:space="preserve"> during the </w:t>
      </w:r>
      <w:r w:rsidR="000B3220" w:rsidRPr="00B644E7">
        <w:t>Contractor's Activities</w:t>
      </w:r>
      <w:r w:rsidRPr="00E213AA">
        <w:t xml:space="preserve"> and the </w:t>
      </w:r>
      <w:r w:rsidR="00D025B5" w:rsidRPr="00B644E7">
        <w:t>Works</w:t>
      </w:r>
      <w:r w:rsidRPr="00E213AA">
        <w:t>;</w:t>
      </w:r>
    </w:p>
    <w:p w14:paraId="1851DA2B" w14:textId="397476DA" w:rsidR="00415C53" w:rsidRPr="00E213AA" w:rsidRDefault="00415C53" w:rsidP="00D33BF3">
      <w:pPr>
        <w:pStyle w:val="DefenceDefinitionNum"/>
        <w:tabs>
          <w:tab w:val="clear" w:pos="964"/>
          <w:tab w:val="num" w:pos="0"/>
        </w:tabs>
      </w:pPr>
      <w:r w:rsidRPr="00E213AA">
        <w:t xml:space="preserve">the training and awareness programmes provided to </w:t>
      </w:r>
      <w:r w:rsidR="00455CCE" w:rsidRPr="00B644E7">
        <w:t>Contractor</w:t>
      </w:r>
      <w:r w:rsidRPr="00E213AA">
        <w:t xml:space="preserve"> and </w:t>
      </w:r>
      <w:r w:rsidR="00F37D72">
        <w:t>s</w:t>
      </w:r>
      <w:r w:rsidRPr="00F37D72">
        <w:t>ubcontractor</w:t>
      </w:r>
      <w:r w:rsidR="007350AD">
        <w:t xml:space="preserve"> personnel regarding </w:t>
      </w:r>
      <w:r w:rsidRPr="00E213AA">
        <w:t xml:space="preserve">the </w:t>
      </w:r>
      <w:r w:rsidR="009E30EA" w:rsidRPr="00B644E7">
        <w:t>Environment</w:t>
      </w:r>
      <w:r w:rsidRPr="00E213AA">
        <w:t>;</w:t>
      </w:r>
    </w:p>
    <w:p w14:paraId="172B5C58" w14:textId="5654EB00" w:rsidR="00256896" w:rsidRPr="00E213AA" w:rsidRDefault="00256896" w:rsidP="00D33BF3">
      <w:pPr>
        <w:pStyle w:val="DefenceDefinitionNum"/>
        <w:tabs>
          <w:tab w:val="clear" w:pos="964"/>
          <w:tab w:val="num" w:pos="0"/>
        </w:tabs>
        <w:rPr>
          <w:b/>
        </w:rPr>
      </w:pPr>
      <w:r w:rsidRPr="00E213AA">
        <w:rPr>
          <w:rStyle w:val="Hyperlink"/>
          <w:color w:val="000000"/>
        </w:rPr>
        <w:t xml:space="preserve">the procedure for preparing (including tailoring) and finalising the </w:t>
      </w:r>
      <w:r w:rsidR="009E30EA" w:rsidRPr="00B644E7">
        <w:t xml:space="preserve">Environmental Management </w:t>
      </w:r>
      <w:r w:rsidR="0071198E">
        <w:t xml:space="preserve">and Sustainability </w:t>
      </w:r>
      <w:r w:rsidR="009E30EA" w:rsidRPr="00B644E7">
        <w:t>Plan</w:t>
      </w:r>
      <w:r w:rsidRPr="00E213AA">
        <w:rPr>
          <w:rStyle w:val="Hyperlink"/>
          <w:color w:val="000000"/>
        </w:rPr>
        <w:t xml:space="preserve"> </w:t>
      </w:r>
      <w:r w:rsidR="00EA0749">
        <w:t>under</w:t>
      </w:r>
      <w:r w:rsidRPr="00E213AA">
        <w:t xml:space="preserve"> </w:t>
      </w:r>
      <w:r w:rsidRPr="000C284D">
        <w:rPr>
          <w:color w:val="auto"/>
        </w:rPr>
        <w:t xml:space="preserve">clause </w:t>
      </w:r>
      <w:r w:rsidRPr="000C284D">
        <w:rPr>
          <w:rStyle w:val="Hyperlink"/>
          <w:color w:val="auto"/>
        </w:rPr>
        <w:fldChar w:fldCharType="begin"/>
      </w:r>
      <w:r w:rsidRPr="000C284D">
        <w:rPr>
          <w:rStyle w:val="Hyperlink"/>
          <w:color w:val="auto"/>
        </w:rPr>
        <w:instrText xml:space="preserve"> REF _Ref100474748 \r \h  \* MERGEFORMAT </w:instrText>
      </w:r>
      <w:r w:rsidRPr="000C284D">
        <w:rPr>
          <w:rStyle w:val="Hyperlink"/>
          <w:color w:val="auto"/>
        </w:rPr>
      </w:r>
      <w:r w:rsidRPr="000C284D">
        <w:rPr>
          <w:rStyle w:val="Hyperlink"/>
          <w:color w:val="auto"/>
        </w:rPr>
        <w:fldChar w:fldCharType="separate"/>
      </w:r>
      <w:r w:rsidR="00FA7AC1">
        <w:rPr>
          <w:rStyle w:val="Hyperlink"/>
          <w:color w:val="auto"/>
        </w:rPr>
        <w:t>9.2</w:t>
      </w:r>
      <w:r w:rsidRPr="000C284D">
        <w:rPr>
          <w:rStyle w:val="Hyperlink"/>
          <w:color w:val="auto"/>
        </w:rPr>
        <w:fldChar w:fldCharType="end"/>
      </w:r>
      <w:r w:rsidRPr="000C284D">
        <w:rPr>
          <w:color w:val="auto"/>
        </w:rPr>
        <w:t>;</w:t>
      </w:r>
    </w:p>
    <w:p w14:paraId="758262B3" w14:textId="729CF3B4" w:rsidR="00C81B7F" w:rsidRPr="00E213AA" w:rsidRDefault="00CA38BB" w:rsidP="00D33BF3">
      <w:pPr>
        <w:pStyle w:val="DefenceDefinitionNum"/>
        <w:tabs>
          <w:tab w:val="clear" w:pos="964"/>
          <w:tab w:val="num" w:pos="0"/>
        </w:tabs>
        <w:rPr>
          <w:rStyle w:val="Hyperlink"/>
          <w:color w:val="000000"/>
        </w:rPr>
      </w:pPr>
      <w:r w:rsidRPr="00A005A0">
        <w:rPr>
          <w:color w:val="auto"/>
        </w:rPr>
        <w:t xml:space="preserve">the </w:t>
      </w:r>
      <w:r w:rsidR="000C0C9D" w:rsidRPr="00A005A0">
        <w:rPr>
          <w:rStyle w:val="Hyperlink"/>
          <w:color w:val="auto"/>
        </w:rPr>
        <w:t>procedure</w:t>
      </w:r>
      <w:r w:rsidRPr="00A005A0">
        <w:rPr>
          <w:color w:val="auto"/>
        </w:rPr>
        <w:t xml:space="preserve"> for </w:t>
      </w:r>
      <w:r w:rsidRPr="00A005A0">
        <w:rPr>
          <w:rStyle w:val="Hyperlink"/>
          <w:color w:val="auto"/>
        </w:rPr>
        <w:t>regular</w:t>
      </w:r>
      <w:r w:rsidR="0022628D" w:rsidRPr="00A005A0">
        <w:rPr>
          <w:rStyle w:val="Hyperlink"/>
          <w:color w:val="auto"/>
        </w:rPr>
        <w:t>ly</w:t>
      </w:r>
      <w:r w:rsidRPr="00A005A0">
        <w:rPr>
          <w:rStyle w:val="Hyperlink"/>
          <w:color w:val="auto"/>
        </w:rPr>
        <w:t xml:space="preserve"> </w:t>
      </w:r>
      <w:r w:rsidR="0022628D" w:rsidRPr="00A005A0">
        <w:rPr>
          <w:rStyle w:val="Hyperlink"/>
          <w:color w:val="auto"/>
        </w:rPr>
        <w:t>identifying</w:t>
      </w:r>
      <w:r w:rsidR="009C6174" w:rsidRPr="00A005A0">
        <w:rPr>
          <w:rStyle w:val="Hyperlink"/>
          <w:color w:val="auto"/>
        </w:rPr>
        <w:t>, controlling</w:t>
      </w:r>
      <w:r w:rsidRPr="00A005A0">
        <w:rPr>
          <w:rStyle w:val="Hyperlink"/>
          <w:color w:val="auto"/>
        </w:rPr>
        <w:t xml:space="preserve"> </w:t>
      </w:r>
      <w:r w:rsidR="00DB35D1" w:rsidRPr="00A005A0">
        <w:rPr>
          <w:rStyle w:val="Hyperlink"/>
          <w:color w:val="auto"/>
        </w:rPr>
        <w:t>and</w:t>
      </w:r>
      <w:r w:rsidRPr="00A005A0">
        <w:rPr>
          <w:rStyle w:val="Hyperlink"/>
          <w:color w:val="auto"/>
        </w:rPr>
        <w:t xml:space="preserve"> monitoring </w:t>
      </w:r>
      <w:r w:rsidR="009C6174" w:rsidRPr="00A005A0">
        <w:rPr>
          <w:rStyle w:val="Hyperlink"/>
          <w:color w:val="auto"/>
        </w:rPr>
        <w:t xml:space="preserve">possible and actual </w:t>
      </w:r>
      <w:r w:rsidRPr="00A005A0">
        <w:rPr>
          <w:color w:val="auto"/>
        </w:rPr>
        <w:t>impacts on the</w:t>
      </w:r>
      <w:r w:rsidRPr="00E213AA">
        <w:t xml:space="preserve"> </w:t>
      </w:r>
      <w:r w:rsidR="009E30EA" w:rsidRPr="00B644E7">
        <w:t>Environment</w:t>
      </w:r>
      <w:r w:rsidRPr="00E213AA">
        <w:t xml:space="preserve"> </w:t>
      </w:r>
      <w:r w:rsidR="00C81B7F" w:rsidRPr="00E213AA">
        <w:t xml:space="preserve">associated with the </w:t>
      </w:r>
      <w:r w:rsidR="000B3220" w:rsidRPr="00B644E7">
        <w:t>Contractor's Activities</w:t>
      </w:r>
      <w:r w:rsidR="00C81B7F" w:rsidRPr="00E213AA">
        <w:t xml:space="preserve"> and the </w:t>
      </w:r>
      <w:r w:rsidR="00D025B5" w:rsidRPr="00B644E7">
        <w:t>Works</w:t>
      </w:r>
      <w:r w:rsidR="00C81B7F" w:rsidRPr="00A005A0">
        <w:rPr>
          <w:rStyle w:val="Hyperlink"/>
          <w:color w:val="auto"/>
        </w:rPr>
        <w:t xml:space="preserve">, including the </w:t>
      </w:r>
      <w:r w:rsidR="000C0C9D" w:rsidRPr="00A005A0">
        <w:rPr>
          <w:rStyle w:val="Hyperlink"/>
          <w:color w:val="auto"/>
        </w:rPr>
        <w:t xml:space="preserve">procedures </w:t>
      </w:r>
      <w:r w:rsidR="006F479A">
        <w:rPr>
          <w:rStyle w:val="Hyperlink"/>
          <w:color w:val="auto"/>
        </w:rPr>
        <w:t>for</w:t>
      </w:r>
      <w:r w:rsidR="00C81B7F" w:rsidRPr="00A005A0">
        <w:rPr>
          <w:rStyle w:val="Hyperlink"/>
          <w:color w:val="auto"/>
        </w:rPr>
        <w:t xml:space="preserve"> recording, reporting, responding to and finalising: </w:t>
      </w:r>
    </w:p>
    <w:p w14:paraId="261158DA" w14:textId="77777777" w:rsidR="00C81B7F" w:rsidRPr="00A005A0" w:rsidRDefault="00C81B7F" w:rsidP="00D33BF3">
      <w:pPr>
        <w:pStyle w:val="DefenceDefinitionNum2"/>
        <w:tabs>
          <w:tab w:val="clear" w:pos="1928"/>
          <w:tab w:val="num" w:pos="964"/>
        </w:tabs>
      </w:pPr>
      <w:r w:rsidRPr="00A005A0">
        <w:rPr>
          <w:rStyle w:val="Hyperlink"/>
          <w:color w:val="auto"/>
        </w:rPr>
        <w:t xml:space="preserve">matters arising </w:t>
      </w:r>
      <w:r w:rsidR="005D3B60">
        <w:rPr>
          <w:rStyle w:val="Hyperlink"/>
          <w:color w:val="auto"/>
        </w:rPr>
        <w:t xml:space="preserve">out of or </w:t>
      </w:r>
      <w:r w:rsidRPr="00A005A0">
        <w:rPr>
          <w:rStyle w:val="Hyperlink"/>
          <w:color w:val="auto"/>
        </w:rPr>
        <w:t xml:space="preserve">in connection with such </w:t>
      </w:r>
      <w:r w:rsidR="00DB35D1" w:rsidRPr="00A005A0">
        <w:rPr>
          <w:rStyle w:val="Hyperlink"/>
          <w:color w:val="auto"/>
        </w:rPr>
        <w:t>identification</w:t>
      </w:r>
      <w:r w:rsidR="009C6174" w:rsidRPr="00A005A0">
        <w:rPr>
          <w:rStyle w:val="Hyperlink"/>
          <w:color w:val="auto"/>
        </w:rPr>
        <w:t>, control</w:t>
      </w:r>
      <w:r w:rsidRPr="00A005A0">
        <w:rPr>
          <w:rStyle w:val="Hyperlink"/>
          <w:color w:val="auto"/>
        </w:rPr>
        <w:t xml:space="preserve"> </w:t>
      </w:r>
      <w:r w:rsidR="00DB35D1" w:rsidRPr="00A005A0">
        <w:rPr>
          <w:rStyle w:val="Hyperlink"/>
          <w:color w:val="auto"/>
        </w:rPr>
        <w:t>and</w:t>
      </w:r>
      <w:r w:rsidRPr="00A005A0">
        <w:rPr>
          <w:rStyle w:val="Hyperlink"/>
          <w:color w:val="auto"/>
        </w:rPr>
        <w:t xml:space="preserve"> monitoring</w:t>
      </w:r>
      <w:r w:rsidRPr="00A005A0">
        <w:t>;</w:t>
      </w:r>
      <w:r w:rsidR="000C0C9D" w:rsidRPr="00A005A0">
        <w:t xml:space="preserve"> </w:t>
      </w:r>
      <w:r w:rsidR="008941B6" w:rsidRPr="00A005A0">
        <w:t>and</w:t>
      </w:r>
    </w:p>
    <w:p w14:paraId="028A655C" w14:textId="77879BC8" w:rsidR="00C81B7F" w:rsidRPr="00E213AA" w:rsidRDefault="008941B6" w:rsidP="00D33BF3">
      <w:pPr>
        <w:pStyle w:val="DefenceDefinitionNum2"/>
        <w:tabs>
          <w:tab w:val="clear" w:pos="1928"/>
          <w:tab w:val="num" w:pos="964"/>
        </w:tabs>
        <w:rPr>
          <w:rStyle w:val="Hyperlink"/>
          <w:color w:val="auto"/>
        </w:rPr>
      </w:pPr>
      <w:r w:rsidRPr="00E213AA">
        <w:t xml:space="preserve">complaints, incidents (including </w:t>
      </w:r>
      <w:r w:rsidRPr="00B644E7">
        <w:t>Environmental Incidents</w:t>
      </w:r>
      <w:r w:rsidRPr="00E213AA">
        <w:t>)</w:t>
      </w:r>
      <w:r w:rsidR="00B346CE" w:rsidRPr="00E213AA">
        <w:t>, near misses</w:t>
      </w:r>
      <w:r w:rsidRPr="00E213AA">
        <w:t xml:space="preserve"> and other situations or accidents </w:t>
      </w:r>
      <w:r w:rsidR="00C81B7F" w:rsidRPr="00E213AA">
        <w:t xml:space="preserve">regarding the </w:t>
      </w:r>
      <w:r w:rsidR="009E30EA" w:rsidRPr="00B644E7">
        <w:t>Environment</w:t>
      </w:r>
      <w:r w:rsidR="00C81B7F" w:rsidRPr="00E213AA">
        <w:t xml:space="preserve"> during the </w:t>
      </w:r>
      <w:r w:rsidR="000B3220" w:rsidRPr="00B644E7">
        <w:t>Contractor's Activities</w:t>
      </w:r>
      <w:r w:rsidR="00C81B7F" w:rsidRPr="00E213AA">
        <w:t xml:space="preserve"> and the </w:t>
      </w:r>
      <w:r w:rsidR="00D025B5" w:rsidRPr="00B644E7">
        <w:t>Work</w:t>
      </w:r>
      <w:r w:rsidR="00D025B5" w:rsidRPr="00706194">
        <w:t>s</w:t>
      </w:r>
      <w:r w:rsidR="00C81B7F" w:rsidRPr="008B4E35">
        <w:rPr>
          <w:rStyle w:val="Hyperlink"/>
          <w:color w:val="auto"/>
        </w:rPr>
        <w:t>;</w:t>
      </w:r>
    </w:p>
    <w:p w14:paraId="125F3CD0" w14:textId="27645454" w:rsidR="00415C53" w:rsidRPr="00E213AA" w:rsidRDefault="00415C53" w:rsidP="00D33BF3">
      <w:pPr>
        <w:pStyle w:val="DefenceDefinitionNum"/>
        <w:tabs>
          <w:tab w:val="clear" w:pos="964"/>
          <w:tab w:val="num" w:pos="0"/>
        </w:tabs>
        <w:rPr>
          <w:rStyle w:val="Hyperlink"/>
          <w:color w:val="auto"/>
        </w:rPr>
      </w:pPr>
      <w:r w:rsidRPr="00E213AA">
        <w:rPr>
          <w:rStyle w:val="Hyperlink"/>
          <w:color w:val="auto"/>
        </w:rPr>
        <w:t xml:space="preserve">the </w:t>
      </w:r>
      <w:r w:rsidR="000C0C9D" w:rsidRPr="00E213AA">
        <w:rPr>
          <w:rStyle w:val="Hyperlink"/>
          <w:color w:val="auto"/>
        </w:rPr>
        <w:t>procedure</w:t>
      </w:r>
      <w:r w:rsidRPr="00E213AA">
        <w:rPr>
          <w:rStyle w:val="Hyperlink"/>
          <w:color w:val="auto"/>
        </w:rPr>
        <w:t xml:space="preserve"> for regularly reviewing, updating and amending the </w:t>
      </w:r>
      <w:r w:rsidR="009E30EA" w:rsidRPr="00B644E7">
        <w:t xml:space="preserve">Environmental Management </w:t>
      </w:r>
      <w:r w:rsidR="00D44C9A">
        <w:t xml:space="preserve">and Sustainability </w:t>
      </w:r>
      <w:r w:rsidR="009E30EA" w:rsidRPr="00B644E7">
        <w:t>Plan</w:t>
      </w:r>
      <w:r w:rsidR="00CA38BB" w:rsidRPr="00E213AA">
        <w:rPr>
          <w:rStyle w:val="Hyperlink"/>
          <w:color w:val="auto"/>
        </w:rPr>
        <w:t xml:space="preserve"> </w:t>
      </w:r>
      <w:r w:rsidR="00EA0749">
        <w:t>under clause</w:t>
      </w:r>
      <w:r w:rsidRPr="00E213AA">
        <w:rPr>
          <w:rStyle w:val="Hyperlink"/>
          <w:color w:val="auto"/>
        </w:rPr>
        <w:t xml:space="preserve"> </w:t>
      </w:r>
      <w:r w:rsidRPr="00E213AA">
        <w:rPr>
          <w:rStyle w:val="Hyperlink"/>
          <w:color w:val="auto"/>
        </w:rPr>
        <w:fldChar w:fldCharType="begin"/>
      </w:r>
      <w:r w:rsidRPr="00E213AA">
        <w:rPr>
          <w:rStyle w:val="Hyperlink"/>
          <w:color w:val="auto"/>
        </w:rPr>
        <w:instrText xml:space="preserve"> REF _Ref100474748 \r \h  \* MERGEFORMAT </w:instrText>
      </w:r>
      <w:r w:rsidRPr="00E213AA">
        <w:rPr>
          <w:rStyle w:val="Hyperlink"/>
          <w:color w:val="auto"/>
        </w:rPr>
      </w:r>
      <w:r w:rsidRPr="00E213AA">
        <w:rPr>
          <w:rStyle w:val="Hyperlink"/>
          <w:color w:val="auto"/>
        </w:rPr>
        <w:fldChar w:fldCharType="separate"/>
      </w:r>
      <w:r w:rsidR="00FA7AC1">
        <w:rPr>
          <w:rStyle w:val="Hyperlink"/>
          <w:color w:val="auto"/>
        </w:rPr>
        <w:t>9.2</w:t>
      </w:r>
      <w:r w:rsidRPr="00E213AA">
        <w:rPr>
          <w:rStyle w:val="Hyperlink"/>
          <w:color w:val="auto"/>
        </w:rPr>
        <w:fldChar w:fldCharType="end"/>
      </w:r>
      <w:r w:rsidR="00A15635" w:rsidRPr="00E213AA">
        <w:rPr>
          <w:rStyle w:val="Hyperlink"/>
          <w:color w:val="auto"/>
        </w:rPr>
        <w:t xml:space="preserve"> (including as a result of any </w:t>
      </w:r>
      <w:r w:rsidR="00A15635" w:rsidRPr="00E213AA">
        <w:rPr>
          <w:color w:val="auto"/>
        </w:rPr>
        <w:t xml:space="preserve">complaint, incident (including </w:t>
      </w:r>
      <w:r w:rsidR="009E30EA" w:rsidRPr="00B644E7">
        <w:lastRenderedPageBreak/>
        <w:t>Environmental Incidents</w:t>
      </w:r>
      <w:r w:rsidR="00A15635" w:rsidRPr="00E213AA">
        <w:rPr>
          <w:color w:val="auto"/>
        </w:rPr>
        <w:t xml:space="preserve">), </w:t>
      </w:r>
      <w:r w:rsidR="00B346CE" w:rsidRPr="00E213AA">
        <w:rPr>
          <w:color w:val="auto"/>
        </w:rPr>
        <w:t xml:space="preserve">near misses and </w:t>
      </w:r>
      <w:r w:rsidR="00A15635" w:rsidRPr="00E213AA">
        <w:rPr>
          <w:color w:val="auto"/>
        </w:rPr>
        <w:t>other situation</w:t>
      </w:r>
      <w:r w:rsidR="002B104F" w:rsidRPr="00E213AA">
        <w:rPr>
          <w:color w:val="auto"/>
        </w:rPr>
        <w:t>s</w:t>
      </w:r>
      <w:r w:rsidR="00A15635" w:rsidRPr="00E213AA">
        <w:rPr>
          <w:color w:val="auto"/>
        </w:rPr>
        <w:t xml:space="preserve"> or accident</w:t>
      </w:r>
      <w:r w:rsidR="00F37D72">
        <w:rPr>
          <w:color w:val="auto"/>
        </w:rPr>
        <w:t>s</w:t>
      </w:r>
      <w:r w:rsidR="00A15635" w:rsidRPr="00E213AA">
        <w:rPr>
          <w:color w:val="auto"/>
        </w:rPr>
        <w:t xml:space="preserve"> on </w:t>
      </w:r>
      <w:r w:rsidR="001C716E" w:rsidRPr="00B644E7">
        <w:t>Commonwealth</w:t>
      </w:r>
      <w:r w:rsidR="00A15635" w:rsidRPr="00E213AA">
        <w:rPr>
          <w:color w:val="auto"/>
        </w:rPr>
        <w:t xml:space="preserve"> property or the</w:t>
      </w:r>
      <w:r w:rsidR="00A15635" w:rsidRPr="00B644E7">
        <w:t xml:space="preserve"> </w:t>
      </w:r>
      <w:r w:rsidR="00453849" w:rsidRPr="00B644E7">
        <w:t>Site</w:t>
      </w:r>
      <w:r w:rsidR="00A15635" w:rsidRPr="00E213AA">
        <w:rPr>
          <w:color w:val="auto"/>
        </w:rPr>
        <w:t xml:space="preserve"> during the </w:t>
      </w:r>
      <w:r w:rsidR="000B3220" w:rsidRPr="00B644E7">
        <w:t>Contractor's Activities</w:t>
      </w:r>
      <w:r w:rsidR="00A15635" w:rsidRPr="00E213AA">
        <w:rPr>
          <w:color w:val="auto"/>
        </w:rPr>
        <w:t xml:space="preserve"> and the </w:t>
      </w:r>
      <w:r w:rsidR="00D025B5" w:rsidRPr="00B644E7">
        <w:t>Works</w:t>
      </w:r>
      <w:r w:rsidR="00A15635" w:rsidRPr="00E213AA">
        <w:rPr>
          <w:rStyle w:val="Hyperlink"/>
          <w:color w:val="auto"/>
        </w:rPr>
        <w:t>)</w:t>
      </w:r>
      <w:r w:rsidRPr="00E213AA">
        <w:rPr>
          <w:rStyle w:val="Hyperlink"/>
          <w:color w:val="auto"/>
        </w:rPr>
        <w:t xml:space="preserve">; </w:t>
      </w:r>
    </w:p>
    <w:p w14:paraId="6AACA87E" w14:textId="217F6825" w:rsidR="00C81B7F" w:rsidRPr="00F67895" w:rsidRDefault="00C81B7F" w:rsidP="00D33BF3">
      <w:pPr>
        <w:pStyle w:val="DefenceDefinitionNum"/>
        <w:tabs>
          <w:tab w:val="clear" w:pos="964"/>
          <w:tab w:val="num" w:pos="0"/>
        </w:tabs>
        <w:rPr>
          <w:rStyle w:val="Hyperlink"/>
          <w:color w:val="auto"/>
        </w:rPr>
      </w:pPr>
      <w:r w:rsidRPr="00F67895">
        <w:rPr>
          <w:rStyle w:val="Hyperlink"/>
          <w:color w:val="auto"/>
        </w:rPr>
        <w:t>the pro</w:t>
      </w:r>
      <w:r w:rsidR="000C0C9D" w:rsidRPr="00F67895">
        <w:rPr>
          <w:rStyle w:val="Hyperlink"/>
          <w:color w:val="auto"/>
        </w:rPr>
        <w:t>cedure</w:t>
      </w:r>
      <w:r w:rsidRPr="00F67895">
        <w:rPr>
          <w:rStyle w:val="Hyperlink"/>
          <w:color w:val="auto"/>
        </w:rPr>
        <w:t xml:space="preserve"> for ensuring </w:t>
      </w:r>
      <w:r w:rsidR="00F37D72" w:rsidRPr="00F37D72">
        <w:rPr>
          <w:rStyle w:val="Hyperlink"/>
          <w:color w:val="auto"/>
        </w:rPr>
        <w:t>s</w:t>
      </w:r>
      <w:r w:rsidRPr="00F37D72">
        <w:rPr>
          <w:rStyle w:val="Hyperlink"/>
          <w:color w:val="auto"/>
        </w:rPr>
        <w:t>ubcontractor</w:t>
      </w:r>
      <w:r w:rsidRPr="00F67895">
        <w:rPr>
          <w:rStyle w:val="Hyperlink"/>
          <w:color w:val="auto"/>
        </w:rPr>
        <w:t xml:space="preserve"> compliance with the </w:t>
      </w:r>
      <w:r w:rsidR="009E30EA" w:rsidRPr="00B644E7">
        <w:t>Environmental Management</w:t>
      </w:r>
      <w:r w:rsidR="00495FE7">
        <w:t xml:space="preserve"> and Sustainability</w:t>
      </w:r>
      <w:r w:rsidR="009E30EA" w:rsidRPr="00B644E7">
        <w:t xml:space="preserve"> Plan</w:t>
      </w:r>
      <w:r w:rsidRPr="00F67895">
        <w:rPr>
          <w:rStyle w:val="Hyperlink"/>
          <w:color w:val="auto"/>
        </w:rPr>
        <w:t>;</w:t>
      </w:r>
    </w:p>
    <w:p w14:paraId="7CC8CBB4" w14:textId="13889DBB" w:rsidR="00DB35D1" w:rsidRPr="00F67895" w:rsidRDefault="00415C53" w:rsidP="00D33BF3">
      <w:pPr>
        <w:pStyle w:val="DefenceDefinitionNum"/>
        <w:tabs>
          <w:tab w:val="clear" w:pos="964"/>
          <w:tab w:val="num" w:pos="0"/>
        </w:tabs>
        <w:rPr>
          <w:rStyle w:val="Hyperlink"/>
          <w:color w:val="auto"/>
        </w:rPr>
      </w:pPr>
      <w:r w:rsidRPr="00F67895">
        <w:rPr>
          <w:rStyle w:val="Hyperlink"/>
          <w:color w:val="auto"/>
        </w:rPr>
        <w:t>the proc</w:t>
      </w:r>
      <w:r w:rsidR="000C0C9D" w:rsidRPr="00F67895">
        <w:rPr>
          <w:rStyle w:val="Hyperlink"/>
          <w:color w:val="auto"/>
        </w:rPr>
        <w:t>edure</w:t>
      </w:r>
      <w:r w:rsidR="00F2179C">
        <w:rPr>
          <w:rStyle w:val="Hyperlink"/>
          <w:color w:val="auto"/>
        </w:rPr>
        <w:t xml:space="preserve"> for regular</w:t>
      </w:r>
      <w:r w:rsidRPr="00F67895">
        <w:rPr>
          <w:rStyle w:val="Hyperlink"/>
          <w:color w:val="auto"/>
        </w:rPr>
        <w:t xml:space="preserve"> auditing or other monitoring o</w:t>
      </w:r>
      <w:r w:rsidR="00CA38BB" w:rsidRPr="00F67895">
        <w:rPr>
          <w:rStyle w:val="Hyperlink"/>
          <w:color w:val="auto"/>
        </w:rPr>
        <w:t>f</w:t>
      </w:r>
      <w:r w:rsidRPr="00F67895">
        <w:rPr>
          <w:rStyle w:val="Hyperlink"/>
          <w:color w:val="auto"/>
        </w:rPr>
        <w:t xml:space="preserve"> </w:t>
      </w:r>
      <w:r w:rsidR="00455CCE" w:rsidRPr="00B644E7">
        <w:t>Contractor</w:t>
      </w:r>
      <w:r w:rsidRPr="00F67895">
        <w:rPr>
          <w:color w:val="auto"/>
        </w:rPr>
        <w:t xml:space="preserve"> and </w:t>
      </w:r>
      <w:r w:rsidR="00F37D72" w:rsidRPr="00F37D72">
        <w:rPr>
          <w:color w:val="auto"/>
        </w:rPr>
        <w:t>s</w:t>
      </w:r>
      <w:r w:rsidRPr="00F37D72">
        <w:rPr>
          <w:color w:val="auto"/>
        </w:rPr>
        <w:t>ubcontractor</w:t>
      </w:r>
      <w:r w:rsidRPr="00F67895">
        <w:rPr>
          <w:rStyle w:val="Hyperlink"/>
          <w:color w:val="auto"/>
        </w:rPr>
        <w:t xml:space="preserve"> compliance with the </w:t>
      </w:r>
      <w:r w:rsidR="009E30EA" w:rsidRPr="00B644E7">
        <w:t xml:space="preserve">Environmental Management </w:t>
      </w:r>
      <w:r w:rsidR="0090170B">
        <w:t xml:space="preserve">and Sustainability </w:t>
      </w:r>
      <w:r w:rsidR="009E30EA" w:rsidRPr="00B644E7">
        <w:t>Plan</w:t>
      </w:r>
      <w:r w:rsidRPr="00F67895">
        <w:rPr>
          <w:rStyle w:val="Hyperlink"/>
          <w:color w:val="auto"/>
        </w:rPr>
        <w:t>, including the proce</w:t>
      </w:r>
      <w:r w:rsidR="000C0C9D" w:rsidRPr="00F67895">
        <w:rPr>
          <w:rStyle w:val="Hyperlink"/>
          <w:color w:val="auto"/>
        </w:rPr>
        <w:t>dures</w:t>
      </w:r>
      <w:r w:rsidRPr="00F67895">
        <w:rPr>
          <w:rStyle w:val="Hyperlink"/>
          <w:color w:val="auto"/>
        </w:rPr>
        <w:t xml:space="preserve"> for recording, reporting, responding to and finalising</w:t>
      </w:r>
      <w:r w:rsidR="00DB35D1" w:rsidRPr="00F67895">
        <w:rPr>
          <w:rStyle w:val="Hyperlink"/>
          <w:color w:val="auto"/>
        </w:rPr>
        <w:t xml:space="preserve">: </w:t>
      </w:r>
    </w:p>
    <w:p w14:paraId="3E3BA1BE" w14:textId="77777777" w:rsidR="00415C53" w:rsidRPr="00F67895" w:rsidRDefault="00415C53" w:rsidP="00D33BF3">
      <w:pPr>
        <w:pStyle w:val="DefenceDefinitionNum2"/>
        <w:tabs>
          <w:tab w:val="clear" w:pos="1928"/>
          <w:tab w:val="num" w:pos="964"/>
        </w:tabs>
        <w:rPr>
          <w:rStyle w:val="Hyperlink"/>
          <w:color w:val="auto"/>
        </w:rPr>
      </w:pPr>
      <w:r w:rsidRPr="00F67895">
        <w:rPr>
          <w:rStyle w:val="Hyperlink"/>
          <w:color w:val="auto"/>
        </w:rPr>
        <w:t xml:space="preserve">matters arising </w:t>
      </w:r>
      <w:r w:rsidR="005D3B60">
        <w:rPr>
          <w:rStyle w:val="Hyperlink"/>
          <w:color w:val="auto"/>
        </w:rPr>
        <w:t xml:space="preserve">out of or </w:t>
      </w:r>
      <w:r w:rsidRPr="00F67895">
        <w:rPr>
          <w:rStyle w:val="Hyperlink"/>
          <w:color w:val="auto"/>
        </w:rPr>
        <w:t xml:space="preserve">in connection with such audits or other monitoring; </w:t>
      </w:r>
      <w:r w:rsidR="008941B6" w:rsidRPr="00F67895">
        <w:rPr>
          <w:rStyle w:val="Hyperlink"/>
          <w:color w:val="auto"/>
        </w:rPr>
        <w:t xml:space="preserve">and </w:t>
      </w:r>
    </w:p>
    <w:p w14:paraId="2006C705" w14:textId="1FA9B0A5" w:rsidR="00BB564C" w:rsidRPr="00BB564C" w:rsidRDefault="008941B6" w:rsidP="00BB564C">
      <w:pPr>
        <w:pStyle w:val="DefenceDefinitionNum2"/>
        <w:tabs>
          <w:tab w:val="clear" w:pos="1928"/>
          <w:tab w:val="num" w:pos="964"/>
        </w:tabs>
        <w:rPr>
          <w:rStyle w:val="Hyperlink"/>
          <w:color w:val="auto"/>
        </w:rPr>
      </w:pPr>
      <w:r w:rsidRPr="00F67895">
        <w:t xml:space="preserve">complaints, incidents (including </w:t>
      </w:r>
      <w:r w:rsidR="009E30EA" w:rsidRPr="00B644E7">
        <w:t>Environmental Incidents</w:t>
      </w:r>
      <w:r w:rsidRPr="00F67895">
        <w:t>)</w:t>
      </w:r>
      <w:r w:rsidR="00B346CE" w:rsidRPr="00F67895">
        <w:t>, near misses</w:t>
      </w:r>
      <w:r w:rsidRPr="00F67895">
        <w:t xml:space="preserve"> and other situations or accidents regarding the </w:t>
      </w:r>
      <w:r w:rsidR="009E30EA" w:rsidRPr="00B644E7">
        <w:t>Environment</w:t>
      </w:r>
      <w:r w:rsidRPr="00F67895">
        <w:t xml:space="preserve"> during the </w:t>
      </w:r>
      <w:r w:rsidR="000B3220" w:rsidRPr="00B644E7">
        <w:t>Contractor's Activities</w:t>
      </w:r>
      <w:r w:rsidRPr="00F67895">
        <w:t xml:space="preserve"> and the </w:t>
      </w:r>
      <w:r w:rsidR="00D025B5" w:rsidRPr="00B644E7">
        <w:t>Work</w:t>
      </w:r>
      <w:r w:rsidR="00D025B5" w:rsidRPr="00706194">
        <w:t>s</w:t>
      </w:r>
      <w:r w:rsidRPr="008B4E35">
        <w:rPr>
          <w:rStyle w:val="Hyperlink"/>
          <w:color w:val="auto"/>
        </w:rPr>
        <w:t>;</w:t>
      </w:r>
    </w:p>
    <w:p w14:paraId="4D0E3D45" w14:textId="38CFCC82" w:rsidR="00BB564C" w:rsidRPr="00366468" w:rsidRDefault="00BB564C" w:rsidP="00366468">
      <w:pPr>
        <w:pStyle w:val="DefenceDefinitionNum"/>
        <w:rPr>
          <w:color w:val="auto"/>
        </w:rPr>
      </w:pPr>
      <w:r>
        <w:rPr>
          <w:rStyle w:val="Hyperlink"/>
          <w:color w:val="auto"/>
        </w:rPr>
        <w:t xml:space="preserve">all matters in the Smart Infrastructure Handbook and the Sustainable Procurement Guide; </w:t>
      </w:r>
    </w:p>
    <w:p w14:paraId="198A4B4F" w14:textId="7B7B879B" w:rsidR="00415C53" w:rsidRPr="00F67895" w:rsidRDefault="00415C53" w:rsidP="00D33BF3">
      <w:pPr>
        <w:pStyle w:val="DefenceDefinitionNum"/>
        <w:tabs>
          <w:tab w:val="clear" w:pos="964"/>
          <w:tab w:val="num" w:pos="0"/>
        </w:tabs>
      </w:pPr>
      <w:r w:rsidRPr="00F67895">
        <w:t xml:space="preserve">the additional matters specified in the </w:t>
      </w:r>
      <w:r w:rsidR="000B3220" w:rsidRPr="00B644E7">
        <w:t>Contract Particulars</w:t>
      </w:r>
      <w:r w:rsidRPr="00F67895">
        <w:t xml:space="preserve">; and </w:t>
      </w:r>
    </w:p>
    <w:p w14:paraId="6977DC81" w14:textId="509157EE" w:rsidR="00415C53" w:rsidRPr="00DC5104" w:rsidRDefault="00415C53" w:rsidP="00D33BF3">
      <w:pPr>
        <w:pStyle w:val="DefenceDefinitionNum"/>
        <w:tabs>
          <w:tab w:val="clear" w:pos="964"/>
          <w:tab w:val="num" w:pos="0"/>
        </w:tabs>
      </w:pPr>
      <w:r w:rsidRPr="00DC5104">
        <w:t>any other matters required by</w:t>
      </w:r>
      <w:r w:rsidR="00F2179C">
        <w:t xml:space="preserve"> the</w:t>
      </w:r>
      <w:r w:rsidRPr="00DC5104">
        <w:t>:</w:t>
      </w:r>
    </w:p>
    <w:p w14:paraId="365333A8" w14:textId="2D37781B" w:rsidR="00415C53" w:rsidRPr="00DC5104" w:rsidRDefault="008A3BB2" w:rsidP="00D33BF3">
      <w:pPr>
        <w:pStyle w:val="DefenceDefinitionNum2"/>
        <w:tabs>
          <w:tab w:val="clear" w:pos="1928"/>
          <w:tab w:val="num" w:pos="964"/>
        </w:tabs>
      </w:pPr>
      <w:r w:rsidRPr="00B644E7">
        <w:t>Contract</w:t>
      </w:r>
      <w:r w:rsidR="00415C53" w:rsidRPr="00DC5104">
        <w:t xml:space="preserve">; or </w:t>
      </w:r>
    </w:p>
    <w:p w14:paraId="30F17200" w14:textId="32C3616E" w:rsidR="00415C53" w:rsidRPr="00DC5104" w:rsidRDefault="00944B08" w:rsidP="00D33BF3">
      <w:pPr>
        <w:pStyle w:val="DefenceDefinitionNum2"/>
        <w:tabs>
          <w:tab w:val="clear" w:pos="1928"/>
          <w:tab w:val="num" w:pos="964"/>
        </w:tabs>
      </w:pPr>
      <w:r w:rsidRPr="00B644E7">
        <w:t>Contract Administrator</w:t>
      </w:r>
      <w:r w:rsidR="00415C53" w:rsidRPr="00DC5104">
        <w:t>.</w:t>
      </w:r>
    </w:p>
    <w:p w14:paraId="39AF25CB" w14:textId="77777777" w:rsidR="00CB4C72" w:rsidRPr="005D2C6B" w:rsidRDefault="00CB4C72" w:rsidP="00E455C7">
      <w:pPr>
        <w:pStyle w:val="DefenceBoldNormal"/>
      </w:pPr>
      <w:bookmarkStart w:id="84" w:name="EnvironmentalObjectives"/>
      <w:r w:rsidRPr="005D2C6B">
        <w:t>Environmental Objectives</w:t>
      </w:r>
      <w:bookmarkEnd w:id="84"/>
    </w:p>
    <w:p w14:paraId="0F49B4A4" w14:textId="56614567" w:rsidR="00CB4C72" w:rsidRPr="005D2C6B" w:rsidRDefault="00CB4C72" w:rsidP="00CB4C72">
      <w:pPr>
        <w:pStyle w:val="DefenceDefinition0"/>
      </w:pPr>
      <w:r w:rsidRPr="005D2C6B">
        <w:t xml:space="preserve">The </w:t>
      </w:r>
      <w:r w:rsidR="00B21169">
        <w:t>following</w:t>
      </w:r>
      <w:r w:rsidR="00B21169" w:rsidRPr="00B644E7">
        <w:t xml:space="preserve"> </w:t>
      </w:r>
      <w:r w:rsidR="00B21169">
        <w:t>o</w:t>
      </w:r>
      <w:r w:rsidR="00966426" w:rsidRPr="00B644E7">
        <w:t>bjectives</w:t>
      </w:r>
      <w:r w:rsidRPr="005D2C6B">
        <w:t>:</w:t>
      </w:r>
    </w:p>
    <w:p w14:paraId="19A3AD87" w14:textId="044B8898" w:rsidR="00C95F27" w:rsidRDefault="00B15FA1" w:rsidP="00D33BF3">
      <w:pPr>
        <w:pStyle w:val="DefenceDefinitionNum"/>
        <w:tabs>
          <w:tab w:val="clear" w:pos="964"/>
          <w:tab w:val="num" w:pos="0"/>
        </w:tabs>
      </w:pPr>
      <w:r>
        <w:t xml:space="preserve">to </w:t>
      </w:r>
      <w:r w:rsidR="00CB4C72" w:rsidRPr="005D2C6B">
        <w:t xml:space="preserve">encourage best practice environmental management through </w:t>
      </w:r>
      <w:r w:rsidR="00C95F27">
        <w:t xml:space="preserve">the </w:t>
      </w:r>
      <w:r w:rsidR="00CB4C72" w:rsidRPr="005D2C6B">
        <w:t xml:space="preserve">planning, </w:t>
      </w:r>
      <w:r w:rsidR="00C95F27">
        <w:t xml:space="preserve">development, implementation and </w:t>
      </w:r>
      <w:r w:rsidR="00CB4C72" w:rsidRPr="005D2C6B">
        <w:t>continuous improvement</w:t>
      </w:r>
      <w:r w:rsidR="00C95F27">
        <w:t xml:space="preserve"> of environmental management procedures during the </w:t>
      </w:r>
      <w:r w:rsidR="000B3220" w:rsidRPr="00B644E7">
        <w:t>Contractor's Activities</w:t>
      </w:r>
      <w:r w:rsidR="00C95F27">
        <w:t xml:space="preserve"> and the </w:t>
      </w:r>
      <w:r w:rsidR="00D025B5" w:rsidRPr="00B644E7">
        <w:t>Works</w:t>
      </w:r>
      <w:r w:rsidR="00C95F27">
        <w:t xml:space="preserve">; </w:t>
      </w:r>
    </w:p>
    <w:p w14:paraId="3744E57E" w14:textId="05EB9047" w:rsidR="00CB4C72" w:rsidRPr="005D2C6B" w:rsidRDefault="00B15FA1" w:rsidP="00D33BF3">
      <w:pPr>
        <w:pStyle w:val="DefenceDefinitionNum"/>
        <w:tabs>
          <w:tab w:val="clear" w:pos="964"/>
          <w:tab w:val="num" w:pos="0"/>
        </w:tabs>
      </w:pPr>
      <w:r>
        <w:t xml:space="preserve">to </w:t>
      </w:r>
      <w:r w:rsidR="00CB4C72" w:rsidRPr="005D2C6B">
        <w:t xml:space="preserve">prevent and minimise adverse impacts on the </w:t>
      </w:r>
      <w:r w:rsidR="009E30EA" w:rsidRPr="00B644E7">
        <w:t>Environment</w:t>
      </w:r>
      <w:r w:rsidR="00CB4C72" w:rsidRPr="005D2C6B">
        <w:t>;</w:t>
      </w:r>
    </w:p>
    <w:p w14:paraId="6924D741" w14:textId="26F18883" w:rsidR="00CB4C72" w:rsidRPr="005D2C6B" w:rsidRDefault="00B15FA1" w:rsidP="00D33BF3">
      <w:pPr>
        <w:pStyle w:val="DefenceDefinitionNum"/>
        <w:tabs>
          <w:tab w:val="clear" w:pos="964"/>
          <w:tab w:val="num" w:pos="0"/>
        </w:tabs>
      </w:pPr>
      <w:r>
        <w:t xml:space="preserve">to </w:t>
      </w:r>
      <w:r w:rsidR="00CB4C72" w:rsidRPr="005D2C6B">
        <w:t xml:space="preserve">recognise and protect any special environmental characteristics of the </w:t>
      </w:r>
      <w:r w:rsidR="00453849" w:rsidRPr="00B644E7">
        <w:t>Site</w:t>
      </w:r>
      <w:r w:rsidR="00CB4C72" w:rsidRPr="00CE4628">
        <w:t xml:space="preserve"> </w:t>
      </w:r>
      <w:r w:rsidR="00CB4C72" w:rsidRPr="005D2C6B">
        <w:t>(including cultural heritage significance);</w:t>
      </w:r>
      <w:r w:rsidR="00107149">
        <w:t xml:space="preserve"> and</w:t>
      </w:r>
    </w:p>
    <w:p w14:paraId="4562D991" w14:textId="07B17359" w:rsidR="00EC4783" w:rsidRPr="00DC5104" w:rsidRDefault="00EC4783" w:rsidP="00D33BF3">
      <w:pPr>
        <w:pStyle w:val="DefenceDefinitionNum"/>
        <w:tabs>
          <w:tab w:val="clear" w:pos="964"/>
          <w:tab w:val="num" w:pos="0"/>
        </w:tabs>
      </w:pPr>
      <w:r w:rsidRPr="00DC5104">
        <w:t xml:space="preserve">the additional objectives specified in the </w:t>
      </w:r>
      <w:r w:rsidR="000B3220" w:rsidRPr="00B644E7">
        <w:t>Contract Particulars</w:t>
      </w:r>
      <w:r w:rsidRPr="00DC5104">
        <w:t>.</w:t>
      </w:r>
    </w:p>
    <w:p w14:paraId="7C415A4D" w14:textId="77777777" w:rsidR="00CB4C72" w:rsidRPr="005D2C6B" w:rsidRDefault="00CB4C72" w:rsidP="00E455C7">
      <w:pPr>
        <w:pStyle w:val="DefenceBoldNormal"/>
      </w:pPr>
      <w:bookmarkStart w:id="85" w:name="EnvironmentalRequirements"/>
      <w:r w:rsidRPr="005D2C6B">
        <w:t>Environmental Requirements</w:t>
      </w:r>
      <w:bookmarkEnd w:id="85"/>
    </w:p>
    <w:p w14:paraId="723238E0" w14:textId="481E13B1" w:rsidR="00CB4C72" w:rsidRPr="005D2C6B" w:rsidRDefault="00CB4C72" w:rsidP="00CB4C72">
      <w:pPr>
        <w:pStyle w:val="DefenceDefinition0"/>
      </w:pPr>
      <w:r w:rsidRPr="005D2C6B">
        <w:t>Includes</w:t>
      </w:r>
      <w:r w:rsidR="00F2179C">
        <w:t xml:space="preserve"> the</w:t>
      </w:r>
      <w:r w:rsidRPr="005D2C6B">
        <w:t>:</w:t>
      </w:r>
    </w:p>
    <w:p w14:paraId="0BBCE1CA" w14:textId="2B01C202" w:rsidR="00CB4C72" w:rsidRPr="005D2C6B" w:rsidRDefault="009E30EA" w:rsidP="00D33BF3">
      <w:pPr>
        <w:pStyle w:val="DefenceDefinitionNum"/>
        <w:tabs>
          <w:tab w:val="clear" w:pos="964"/>
          <w:tab w:val="num" w:pos="0"/>
        </w:tabs>
      </w:pPr>
      <w:r w:rsidRPr="00B644E7">
        <w:t>Environmental Clearance Certificate</w:t>
      </w:r>
      <w:r w:rsidR="00CB4C72" w:rsidRPr="005D2C6B">
        <w:t>;</w:t>
      </w:r>
    </w:p>
    <w:p w14:paraId="682EB1F6" w14:textId="3901EDD0" w:rsidR="00CB4C72" w:rsidRPr="005D2C6B" w:rsidRDefault="00CB4C72" w:rsidP="00D33BF3">
      <w:pPr>
        <w:pStyle w:val="DefenceDefinitionNum"/>
        <w:tabs>
          <w:tab w:val="clear" w:pos="964"/>
          <w:tab w:val="num" w:pos="0"/>
        </w:tabs>
      </w:pPr>
      <w:r w:rsidRPr="00B644E7">
        <w:rPr>
          <w:szCs w:val="22"/>
        </w:rPr>
        <w:t>Defence</w:t>
      </w:r>
      <w:r w:rsidRPr="00B644E7">
        <w:t xml:space="preserve"> Environmental Requirements</w:t>
      </w:r>
      <w:r w:rsidRPr="005D2C6B">
        <w:t>; and</w:t>
      </w:r>
    </w:p>
    <w:p w14:paraId="626E1151" w14:textId="1E675AC0" w:rsidR="00CB4C72" w:rsidRPr="005D2C6B" w:rsidRDefault="00EC4783" w:rsidP="00D33BF3">
      <w:pPr>
        <w:pStyle w:val="DefenceDefinitionNum"/>
        <w:tabs>
          <w:tab w:val="clear" w:pos="964"/>
          <w:tab w:val="num" w:pos="0"/>
        </w:tabs>
      </w:pPr>
      <w:r>
        <w:t>additional</w:t>
      </w:r>
      <w:r w:rsidR="00CB4C72" w:rsidRPr="005D2C6B">
        <w:t xml:space="preserve"> requirement</w:t>
      </w:r>
      <w:r>
        <w:t>s</w:t>
      </w:r>
      <w:r w:rsidR="00CB4C72" w:rsidRPr="005D2C6B">
        <w:t xml:space="preserve"> specified in the </w:t>
      </w:r>
      <w:r w:rsidR="000B3220" w:rsidRPr="00B644E7">
        <w:t>Contract Particulars</w:t>
      </w:r>
      <w:r w:rsidR="00CB4C72" w:rsidRPr="005D2C6B">
        <w:t>.</w:t>
      </w:r>
    </w:p>
    <w:p w14:paraId="060B2E59" w14:textId="77777777" w:rsidR="00FB19BC" w:rsidRPr="00366468" w:rsidRDefault="00FB19BC" w:rsidP="00FB19BC">
      <w:pPr>
        <w:pStyle w:val="DefenceDefinition0"/>
        <w:rPr>
          <w:b/>
          <w:bCs/>
        </w:rPr>
      </w:pPr>
      <w:bookmarkStart w:id="86" w:name="ErrorsAndOmissionsInsurance"/>
      <w:r w:rsidRPr="00366468">
        <w:rPr>
          <w:b/>
          <w:bCs/>
        </w:rPr>
        <w:t>Environmentally Sustainable Procurement Policy</w:t>
      </w:r>
    </w:p>
    <w:p w14:paraId="532445BD" w14:textId="0C8882CE" w:rsidR="00FB19BC" w:rsidRPr="00BF5372" w:rsidRDefault="00FB19BC" w:rsidP="00366468">
      <w:pPr>
        <w:pStyle w:val="DefenceDefinition0"/>
      </w:pPr>
      <w:r>
        <w:t>T</w:t>
      </w:r>
      <w:r w:rsidRPr="00AF5B26">
        <w:t>he Environmentally Sustainable Procurement Policy July 2024 available at www.dcceew.gov.au/sustainable-procurement, as amended from time to time</w:t>
      </w:r>
      <w:r>
        <w:t>.</w:t>
      </w:r>
    </w:p>
    <w:p w14:paraId="6A768C1E" w14:textId="32F3EEFE" w:rsidR="00DA7739" w:rsidRPr="00AE7774" w:rsidRDefault="00DA7739" w:rsidP="00DE2244">
      <w:pPr>
        <w:pStyle w:val="DefenceBoldNormal"/>
      </w:pPr>
      <w:r w:rsidRPr="00AE7774">
        <w:t>Errors and Omissions Insurance</w:t>
      </w:r>
      <w:bookmarkEnd w:id="86"/>
    </w:p>
    <w:p w14:paraId="60EA4A8A" w14:textId="62A1C411" w:rsidR="00DA7739" w:rsidRPr="00AE7774" w:rsidRDefault="00DA7739" w:rsidP="00DE2244">
      <w:pPr>
        <w:pStyle w:val="DefenceDefinition0"/>
      </w:pPr>
      <w:r w:rsidRPr="00AE7774">
        <w:t xml:space="preserve">A policy of insurance to cover civil liabilities </w:t>
      </w:r>
      <w:r w:rsidR="00CB4C72" w:rsidRPr="00AE7774">
        <w:t xml:space="preserve">(not covered under </w:t>
      </w:r>
      <w:r w:rsidR="00437E8B" w:rsidRPr="00B644E7">
        <w:t>Public Liability Insurance</w:t>
      </w:r>
      <w:r w:rsidR="00CB4C72" w:rsidRPr="00AE7774">
        <w:t xml:space="preserve">, products liability or umbrella liability insurance) </w:t>
      </w:r>
      <w:r w:rsidRPr="00AE7774">
        <w:t xml:space="preserve">whether arising in tort, </w:t>
      </w:r>
      <w:r w:rsidR="000018CA" w:rsidRPr="00AE7774">
        <w:t xml:space="preserve">contract </w:t>
      </w:r>
      <w:r w:rsidRPr="00AE7774">
        <w:t>or under statute</w:t>
      </w:r>
      <w:r w:rsidR="00EE4517" w:rsidRPr="00AE7774">
        <w:t>,</w:t>
      </w:r>
      <w:r w:rsidRPr="00AE7774">
        <w:t xml:space="preserve"> incurred by the </w:t>
      </w:r>
      <w:r w:rsidR="00455CCE" w:rsidRPr="00B644E7">
        <w:t>Contractor</w:t>
      </w:r>
      <w:r w:rsidRPr="00AE7774">
        <w:t xml:space="preserve"> or its subcontractors </w:t>
      </w:r>
      <w:r w:rsidR="00CB4C72" w:rsidRPr="00AE7774">
        <w:t xml:space="preserve">other than </w:t>
      </w:r>
      <w:r w:rsidRPr="00AE7774">
        <w:t>in a professional capacity</w:t>
      </w:r>
      <w:r w:rsidR="00CB4C72" w:rsidRPr="00AE7774">
        <w:t xml:space="preserve"> or the capacity of a corporate </w:t>
      </w:r>
      <w:r w:rsidR="00250C6D" w:rsidRPr="00AE7774">
        <w:t xml:space="preserve">director </w:t>
      </w:r>
      <w:r w:rsidR="00CB4C72" w:rsidRPr="00AE7774">
        <w:t xml:space="preserve">or officer, in carrying out the </w:t>
      </w:r>
      <w:r w:rsidR="000B3220" w:rsidRPr="00B644E7">
        <w:t>Contractor's Activities</w:t>
      </w:r>
      <w:r w:rsidRPr="00AE7774">
        <w:t>.</w:t>
      </w:r>
    </w:p>
    <w:p w14:paraId="12FF5414" w14:textId="77777777" w:rsidR="00AD16CB" w:rsidRPr="000A2196" w:rsidRDefault="00AD16CB" w:rsidP="000A2196">
      <w:pPr>
        <w:pStyle w:val="DefenceBoldNormal"/>
      </w:pPr>
      <w:bookmarkStart w:id="87" w:name="EstateInformation"/>
      <w:r w:rsidRPr="000A2196">
        <w:lastRenderedPageBreak/>
        <w:t>Estate Information</w:t>
      </w:r>
      <w:bookmarkEnd w:id="87"/>
    </w:p>
    <w:p w14:paraId="24618ABA" w14:textId="1E7827E1" w:rsidR="00FE7B95" w:rsidRDefault="00FE7B95" w:rsidP="00AD16CB">
      <w:pPr>
        <w:pStyle w:val="DefenceDefinition0"/>
      </w:pPr>
      <w:r w:rsidRPr="00FE7B95">
        <w:t xml:space="preserve">Information and data created in connection with </w:t>
      </w:r>
      <w:r w:rsidRPr="00697DF3">
        <w:t>and relating to the design and construction of the Works</w:t>
      </w:r>
      <w:r w:rsidR="0078759D" w:rsidRPr="00697DF3">
        <w:t xml:space="preserve"> or a Stage</w:t>
      </w:r>
      <w:r w:rsidRPr="00697DF3">
        <w:t xml:space="preserve"> or otherwise relating to each element of the Works</w:t>
      </w:r>
      <w:r w:rsidR="0078759D" w:rsidRPr="00697DF3">
        <w:t xml:space="preserve"> or a Stage</w:t>
      </w:r>
      <w:r w:rsidRPr="00697DF3">
        <w:t xml:space="preserve"> and that part of the Defence Estate upon which they are constructed.</w:t>
      </w:r>
      <w:r w:rsidRPr="00FE7B95">
        <w:t xml:space="preserve"> </w:t>
      </w:r>
    </w:p>
    <w:p w14:paraId="392D1702" w14:textId="77777777" w:rsidR="00FE7B95" w:rsidRPr="00E454B2" w:rsidRDefault="00FE7B95" w:rsidP="00C33F70">
      <w:pPr>
        <w:pStyle w:val="DefenceBoldNormal"/>
      </w:pPr>
      <w:r w:rsidRPr="00E454B2">
        <w:t>Estate Information Provision Plan</w:t>
      </w:r>
    </w:p>
    <w:p w14:paraId="11D8882A" w14:textId="64B3E4E3" w:rsidR="00FE7B95" w:rsidRDefault="00FE7B95" w:rsidP="00FE7B95">
      <w:pPr>
        <w:pStyle w:val="DefenceDefinition0"/>
      </w:pPr>
      <w:r>
        <w:t xml:space="preserve">The plan prepared by the Contractor and finalised under clause </w:t>
      </w:r>
      <w:r>
        <w:fldChar w:fldCharType="begin"/>
      </w:r>
      <w:r>
        <w:instrText xml:space="preserve"> REF _Ref100474748 \r \h </w:instrText>
      </w:r>
      <w:r>
        <w:fldChar w:fldCharType="separate"/>
      </w:r>
      <w:r w:rsidR="00FA7AC1">
        <w:t>9.2</w:t>
      </w:r>
      <w:r>
        <w:fldChar w:fldCharType="end"/>
      </w:r>
      <w:r>
        <w:t xml:space="preserve"> in accordance with and for the purposes of the Defence Estate Information Management Requirements (and whether referred to as the "Data Provision Plan", "Estate Information Provision Plan" or otherwise), which must: </w:t>
      </w:r>
    </w:p>
    <w:p w14:paraId="3AEC5DF8" w14:textId="433FBC83" w:rsidR="00FE7B95" w:rsidRDefault="00FE7B95" w:rsidP="00E454B2">
      <w:pPr>
        <w:pStyle w:val="DefenceDefinitionNum"/>
        <w:tabs>
          <w:tab w:val="clear" w:pos="964"/>
          <w:tab w:val="num" w:pos="0"/>
        </w:tabs>
      </w:pPr>
      <w:r>
        <w:t xml:space="preserve">set out in adequate detail all procedures the Contractor will implement to manage the assessment, provision, creation, recording and updating of Estate Information in accordance </w:t>
      </w:r>
      <w:r w:rsidRPr="00376C89">
        <w:t>wi</w:t>
      </w:r>
      <w:r w:rsidR="00D04625" w:rsidRPr="00376C89">
        <w:t>t</w:t>
      </w:r>
      <w:r w:rsidRPr="009325C4">
        <w:t>h</w:t>
      </w:r>
      <w:r>
        <w:t xml:space="preserve"> this Contract;</w:t>
      </w:r>
    </w:p>
    <w:p w14:paraId="18DDBB1A" w14:textId="77777777" w:rsidR="00FE7B95" w:rsidRDefault="00FE7B95" w:rsidP="00E454B2">
      <w:pPr>
        <w:pStyle w:val="DefenceDefinitionNum"/>
        <w:tabs>
          <w:tab w:val="clear" w:pos="964"/>
          <w:tab w:val="num" w:pos="0"/>
        </w:tabs>
      </w:pPr>
      <w:r>
        <w:t>be prepared in accordance with the Data Provision Checklist;</w:t>
      </w:r>
    </w:p>
    <w:p w14:paraId="0D5F9D47" w14:textId="77777777" w:rsidR="00FE7B95" w:rsidRDefault="00FE7B95" w:rsidP="00E454B2">
      <w:pPr>
        <w:pStyle w:val="DefenceDefinitionNum"/>
        <w:tabs>
          <w:tab w:val="clear" w:pos="964"/>
          <w:tab w:val="num" w:pos="0"/>
        </w:tabs>
      </w:pPr>
      <w:r>
        <w:t>meet all applicable Defence Estate Information Management Requirements;</w:t>
      </w:r>
    </w:p>
    <w:p w14:paraId="2821758D" w14:textId="77777777" w:rsidR="00FE7B95" w:rsidRDefault="00FE7B95" w:rsidP="00E454B2">
      <w:pPr>
        <w:pStyle w:val="DefenceDefinitionNum"/>
        <w:tabs>
          <w:tab w:val="clear" w:pos="964"/>
          <w:tab w:val="num" w:pos="0"/>
        </w:tabs>
      </w:pPr>
      <w:r>
        <w:t>meet all applicable HOTO Requirements;</w:t>
      </w:r>
    </w:p>
    <w:p w14:paraId="26A76403" w14:textId="6D23A651" w:rsidR="00FE7B95" w:rsidRDefault="00FE7B95" w:rsidP="00E454B2">
      <w:pPr>
        <w:pStyle w:val="DefenceDefinitionNum"/>
        <w:tabs>
          <w:tab w:val="clear" w:pos="964"/>
          <w:tab w:val="num" w:pos="0"/>
        </w:tabs>
      </w:pPr>
      <w:r>
        <w:t xml:space="preserve">include a program for the provision of all Estate Information in accordance with </w:t>
      </w:r>
      <w:r w:rsidR="00440345" w:rsidRPr="00376C89">
        <w:t>the</w:t>
      </w:r>
      <w:r w:rsidR="00440345">
        <w:t xml:space="preserve"> </w:t>
      </w:r>
      <w:r>
        <w:t xml:space="preserve">Contract, including to provide for the deliverables and timeframes as required by the Defence Estate Information Management Requirements and clause </w:t>
      </w:r>
      <w:r>
        <w:fldChar w:fldCharType="begin"/>
      </w:r>
      <w:r>
        <w:instrText xml:space="preserve"> REF _Ref39153268 \r \h </w:instrText>
      </w:r>
      <w:r>
        <w:fldChar w:fldCharType="separate"/>
      </w:r>
      <w:r w:rsidR="00FA7AC1">
        <w:t>23.1</w:t>
      </w:r>
      <w:r>
        <w:fldChar w:fldCharType="end"/>
      </w:r>
      <w:r>
        <w:t>; and</w:t>
      </w:r>
    </w:p>
    <w:p w14:paraId="7EB48CFF" w14:textId="083AC075" w:rsidR="00FE7B95" w:rsidRDefault="00FE7B95" w:rsidP="00E454B2">
      <w:pPr>
        <w:pStyle w:val="DefenceDefinitionNum"/>
        <w:tabs>
          <w:tab w:val="clear" w:pos="964"/>
          <w:tab w:val="num" w:pos="0"/>
        </w:tabs>
      </w:pPr>
      <w:r>
        <w:t xml:space="preserve">include </w:t>
      </w:r>
      <w:r w:rsidR="00F2179C">
        <w:t>any other materials required by the:</w:t>
      </w:r>
    </w:p>
    <w:p w14:paraId="6F91FE88" w14:textId="160F53C4" w:rsidR="00FE7B95" w:rsidRDefault="00FE7B95" w:rsidP="00E454B2">
      <w:pPr>
        <w:pStyle w:val="DefenceDefinitionNum2"/>
      </w:pPr>
      <w:r>
        <w:t>Contract;</w:t>
      </w:r>
    </w:p>
    <w:p w14:paraId="4EDE96D3" w14:textId="23097C25" w:rsidR="00FE7B95" w:rsidRDefault="00FE7B95" w:rsidP="00E454B2">
      <w:pPr>
        <w:pStyle w:val="DefenceDefinitionNum2"/>
      </w:pPr>
      <w:r>
        <w:t>Contract Administrator; or</w:t>
      </w:r>
    </w:p>
    <w:p w14:paraId="684945BA" w14:textId="3C373071" w:rsidR="00AD16CB" w:rsidRDefault="00FE7B95" w:rsidP="00E454B2">
      <w:pPr>
        <w:pStyle w:val="DefenceDefinitionNum2"/>
      </w:pPr>
      <w:r>
        <w:t>EMOS Contractor.</w:t>
      </w:r>
    </w:p>
    <w:p w14:paraId="711B255A" w14:textId="77777777" w:rsidR="00DA7739" w:rsidRPr="005D2C6B" w:rsidRDefault="00DA7739" w:rsidP="00DE2244">
      <w:pPr>
        <w:pStyle w:val="DefenceBoldNormal"/>
      </w:pPr>
      <w:bookmarkStart w:id="88" w:name="ExecutiveNegotiators"/>
      <w:r w:rsidRPr="005D2C6B">
        <w:t>Executive Negotiators</w:t>
      </w:r>
      <w:bookmarkEnd w:id="88"/>
    </w:p>
    <w:p w14:paraId="3974DD44" w14:textId="11CB75D3" w:rsidR="00DA7739" w:rsidRDefault="00DA7739" w:rsidP="00DE2244">
      <w:pPr>
        <w:pStyle w:val="DefenceDefinition0"/>
      </w:pPr>
      <w:r w:rsidRPr="005D2C6B">
        <w:t xml:space="preserve">The representatives of the parties </w:t>
      </w:r>
      <w:r w:rsidR="0038669C">
        <w:t>specified</w:t>
      </w:r>
      <w:r w:rsidR="00B05BB8">
        <w:t xml:space="preserve"> </w:t>
      </w:r>
      <w:r w:rsidRPr="005D2C6B">
        <w:t xml:space="preserve">in the </w:t>
      </w:r>
      <w:r w:rsidR="000B3220" w:rsidRPr="00B644E7">
        <w:t>Contract Particulars</w:t>
      </w:r>
      <w:r w:rsidRPr="005D2C6B">
        <w:t xml:space="preserve"> or any person nominated by the relevant party to replace that person from time to time by notice in writing to the other party.</w:t>
      </w:r>
    </w:p>
    <w:p w14:paraId="53593F03" w14:textId="77777777" w:rsidR="002F07A4" w:rsidRPr="000A68CE" w:rsidRDefault="002F07A4" w:rsidP="001D50A4">
      <w:pPr>
        <w:pStyle w:val="DefenceBoldNormal"/>
      </w:pPr>
      <w:bookmarkStart w:id="89" w:name="ExpertDeterminationAgreement"/>
      <w:r w:rsidRPr="000A68CE">
        <w:t>Expert Determination Agreement</w:t>
      </w:r>
      <w:bookmarkEnd w:id="89"/>
    </w:p>
    <w:p w14:paraId="21D3309B" w14:textId="4BB8DDE3" w:rsidR="002F07A4" w:rsidRPr="000A68CE" w:rsidRDefault="000A68CE" w:rsidP="002F07A4">
      <w:pPr>
        <w:pStyle w:val="DefenceDefinition0"/>
      </w:pPr>
      <w:r w:rsidRPr="000A68CE">
        <w:t>A</w:t>
      </w:r>
      <w:r w:rsidR="002F07A4" w:rsidRPr="000A68CE">
        <w:t xml:space="preserve">n expert determination agreement on the terms set out in the </w:t>
      </w:r>
      <w:r w:rsidR="00242353" w:rsidRPr="00B644E7">
        <w:t>Schedule of Collateral Documents</w:t>
      </w:r>
      <w:r w:rsidR="002F07A4" w:rsidRPr="000A68CE">
        <w:t>.</w:t>
      </w:r>
    </w:p>
    <w:p w14:paraId="3B3A778F" w14:textId="042B76C5" w:rsidR="00462904" w:rsidRDefault="00462904" w:rsidP="00C33F70">
      <w:pPr>
        <w:pStyle w:val="DefenceBoldNormal"/>
      </w:pPr>
      <w:bookmarkStart w:id="90" w:name="FinancialRepresentative"/>
      <w:r>
        <w:t>Fee Payment Schedule</w:t>
      </w:r>
    </w:p>
    <w:p w14:paraId="4D09863C" w14:textId="06C57020" w:rsidR="00462904" w:rsidRDefault="00462904" w:rsidP="00462904">
      <w:pPr>
        <w:pStyle w:val="DefenceDefinition0"/>
      </w:pPr>
      <w:r>
        <w:t xml:space="preserve">The schedule specified in the Contract Particulars, as adjusted from time to time in accordance with clause </w:t>
      </w:r>
      <w:r>
        <w:fldChar w:fldCharType="begin"/>
      </w:r>
      <w:r>
        <w:instrText xml:space="preserve"> REF _Ref98404086 \w \h </w:instrText>
      </w:r>
      <w:r>
        <w:fldChar w:fldCharType="separate"/>
      </w:r>
      <w:r w:rsidR="00FA7AC1">
        <w:t>12.22</w:t>
      </w:r>
      <w:r>
        <w:fldChar w:fldCharType="end"/>
      </w:r>
      <w:r>
        <w:t>,</w:t>
      </w:r>
      <w:r w:rsidRPr="00051F63">
        <w:t xml:space="preserve"> </w:t>
      </w:r>
      <w:r>
        <w:t>and which sets out:</w:t>
      </w:r>
    </w:p>
    <w:p w14:paraId="016F8B1C" w14:textId="77777777" w:rsidR="00462904" w:rsidRDefault="00462904" w:rsidP="00462904">
      <w:pPr>
        <w:pStyle w:val="DefenceDefinitionNum"/>
        <w:numPr>
          <w:ilvl w:val="1"/>
          <w:numId w:val="288"/>
        </w:numPr>
      </w:pPr>
      <w:r>
        <w:t>the instalments in which the Contract Price (or any part of the Contract Price) will be payable; and</w:t>
      </w:r>
    </w:p>
    <w:p w14:paraId="2F386672" w14:textId="17C80DD0" w:rsidR="00462904" w:rsidRDefault="00462904" w:rsidP="00462904">
      <w:pPr>
        <w:pStyle w:val="DefenceDefinitionNum"/>
        <w:numPr>
          <w:ilvl w:val="1"/>
          <w:numId w:val="288"/>
        </w:numPr>
      </w:pPr>
      <w:r>
        <w:t xml:space="preserve">if </w:t>
      </w:r>
      <w:r w:rsidRPr="00A03695">
        <w:t xml:space="preserve">applicable, </w:t>
      </w:r>
      <w:r>
        <w:t>the m</w:t>
      </w:r>
      <w:r w:rsidRPr="006B0FD0">
        <w:t>ilesto</w:t>
      </w:r>
      <w:r w:rsidRPr="00D35847">
        <w:rPr>
          <w:color w:val="auto"/>
        </w:rPr>
        <w:t xml:space="preserve">nes </w:t>
      </w:r>
      <w:r>
        <w:t>which must be achieved for each instalment to become payable</w:t>
      </w:r>
      <w:r w:rsidR="00857507">
        <w:t xml:space="preserve"> </w:t>
      </w:r>
      <w:r w:rsidR="00857507" w:rsidRPr="00A03695">
        <w:t xml:space="preserve">(failing which the </w:t>
      </w:r>
      <w:r w:rsidR="00857507">
        <w:t>Contractor</w:t>
      </w:r>
      <w:r w:rsidR="00857507" w:rsidRPr="00A03695">
        <w:t xml:space="preserve">'s entitlement to be paid the relevant instalment of the </w:t>
      </w:r>
      <w:r w:rsidR="00857507">
        <w:t>Contract Price</w:t>
      </w:r>
      <w:r w:rsidR="00857507" w:rsidRPr="00A03695">
        <w:t xml:space="preserve"> will not arise until such time as the applicable milestone is achieved)</w:t>
      </w:r>
      <w:r>
        <w:t>.</w:t>
      </w:r>
    </w:p>
    <w:p w14:paraId="3DFC6DF8" w14:textId="77777777" w:rsidR="00EF4215" w:rsidRPr="002A0FB3" w:rsidRDefault="00EF4215" w:rsidP="001D50A4">
      <w:pPr>
        <w:pStyle w:val="DefenceBoldNormal"/>
      </w:pPr>
      <w:r w:rsidRPr="002A0FB3">
        <w:t>Financial Representative</w:t>
      </w:r>
      <w:bookmarkEnd w:id="90"/>
    </w:p>
    <w:p w14:paraId="18139DC2" w14:textId="77777777" w:rsidR="00EF4215" w:rsidRPr="002A0FB3" w:rsidRDefault="00EF4215" w:rsidP="00EF4215">
      <w:pPr>
        <w:pStyle w:val="DefenceDefinition0"/>
      </w:pPr>
      <w:r w:rsidRPr="002A0FB3">
        <w:t>Means</w:t>
      </w:r>
      <w:r w:rsidR="000A68CE" w:rsidRPr="002A0FB3">
        <w:t>:</w:t>
      </w:r>
      <w:r w:rsidRPr="002A0FB3">
        <w:t xml:space="preserve"> </w:t>
      </w:r>
    </w:p>
    <w:p w14:paraId="4397ED13" w14:textId="729C2254" w:rsidR="00EF4215" w:rsidRPr="002A0FB3" w:rsidRDefault="00EF4215" w:rsidP="00D33BF3">
      <w:pPr>
        <w:pStyle w:val="DefenceDefinitionNum"/>
        <w:tabs>
          <w:tab w:val="clear" w:pos="964"/>
          <w:tab w:val="num" w:pos="0"/>
        </w:tabs>
      </w:pPr>
      <w:r w:rsidRPr="002A0FB3">
        <w:t xml:space="preserve">in relation to the </w:t>
      </w:r>
      <w:r w:rsidR="00455CCE" w:rsidRPr="00B644E7">
        <w:t>Contractor</w:t>
      </w:r>
      <w:r w:rsidRPr="002A0FB3">
        <w:t xml:space="preserve">, the </w:t>
      </w:r>
      <w:r w:rsidRPr="00B644E7">
        <w:t>Contractor's</w:t>
      </w:r>
      <w:r w:rsidRPr="002A0FB3">
        <w:t xml:space="preserve"> chief financial officer, financial controller or other officer or employee with primary responsibility for managing the financial affairs of the </w:t>
      </w:r>
      <w:r w:rsidR="00455CCE" w:rsidRPr="00B644E7">
        <w:t>Contractor</w:t>
      </w:r>
      <w:r w:rsidRPr="002A0FB3">
        <w:t>; and</w:t>
      </w:r>
    </w:p>
    <w:p w14:paraId="366EC453" w14:textId="18D31F12" w:rsidR="00EF4215" w:rsidRPr="000A2196" w:rsidRDefault="00EF4215" w:rsidP="000A2196">
      <w:pPr>
        <w:pStyle w:val="DefenceDefinitionNum"/>
        <w:tabs>
          <w:tab w:val="clear" w:pos="964"/>
          <w:tab w:val="num" w:pos="0"/>
        </w:tabs>
      </w:pPr>
      <w:r w:rsidRPr="002A0FB3">
        <w:t xml:space="preserve">in relation to a subcontractor, the subcontractor's chief financial officer, financial controller or other officer or </w:t>
      </w:r>
      <w:r w:rsidRPr="000A2196">
        <w:t xml:space="preserve">employee with primary responsibility for managing the financial affairs of the subcontractor. </w:t>
      </w:r>
    </w:p>
    <w:p w14:paraId="7674A896" w14:textId="77777777" w:rsidR="00475FE6" w:rsidRPr="004A7B8F" w:rsidRDefault="00475FE6" w:rsidP="00475FE6">
      <w:pPr>
        <w:pStyle w:val="DefenceDefinition0"/>
        <w:rPr>
          <w:b/>
          <w:bCs/>
        </w:rPr>
      </w:pPr>
      <w:bookmarkStart w:id="91" w:name="GeocodedInformation"/>
      <w:r w:rsidRPr="004A7B8F">
        <w:rPr>
          <w:b/>
          <w:bCs/>
        </w:rPr>
        <w:lastRenderedPageBreak/>
        <w:t xml:space="preserve">Fraud </w:t>
      </w:r>
    </w:p>
    <w:p w14:paraId="2F196708" w14:textId="7030480F" w:rsidR="00475FE6" w:rsidRPr="00AB7383" w:rsidRDefault="00475FE6" w:rsidP="00366468">
      <w:pPr>
        <w:pStyle w:val="DefenceDefinition0"/>
      </w:pPr>
      <w:r>
        <w:t xml:space="preserve">Dishonestly obtaining </w:t>
      </w:r>
      <w:r>
        <w:rPr>
          <w:bCs/>
        </w:rPr>
        <w:t>(including attempting to obtain)</w:t>
      </w:r>
      <w:r>
        <w:t xml:space="preserve"> a gain or benefit, or causing a loss </w:t>
      </w:r>
      <w:r>
        <w:rPr>
          <w:bCs/>
        </w:rPr>
        <w:t>or risk of loss</w:t>
      </w:r>
      <w:r>
        <w:t xml:space="preserve">, by deception or other means. </w:t>
      </w:r>
    </w:p>
    <w:p w14:paraId="6A522368" w14:textId="55656D27" w:rsidR="00FE7B95" w:rsidRDefault="00FE7B95" w:rsidP="00C33F70">
      <w:pPr>
        <w:pStyle w:val="DefenceBoldNormal"/>
      </w:pPr>
      <w:r>
        <w:t>GEMS</w:t>
      </w:r>
    </w:p>
    <w:p w14:paraId="36121275" w14:textId="1D5F327C" w:rsidR="00FE7B95" w:rsidRPr="00E454B2" w:rsidRDefault="00FE7B95" w:rsidP="00C33F70">
      <w:pPr>
        <w:pStyle w:val="DefenceDefinition0"/>
      </w:pPr>
      <w:r w:rsidRPr="00FE7B95">
        <w:t>The Garrison and Estate Management System established and managed by the Commonwealth to record and manage Estate Information including to define the classifications, attributes and formats for recording data for each element on the Defence Estate.</w:t>
      </w:r>
    </w:p>
    <w:p w14:paraId="45D863CF" w14:textId="77777777" w:rsidR="00FB19BC" w:rsidRPr="00366468" w:rsidRDefault="00FB19BC" w:rsidP="00FB19BC">
      <w:pPr>
        <w:pStyle w:val="DefenceDefinition0"/>
        <w:rPr>
          <w:b/>
          <w:bCs/>
        </w:rPr>
      </w:pPr>
      <w:bookmarkStart w:id="92" w:name="GST"/>
      <w:bookmarkEnd w:id="91"/>
      <w:r w:rsidRPr="00366468">
        <w:rPr>
          <w:b/>
          <w:bCs/>
        </w:rPr>
        <w:t>Gender Equality Action Plan</w:t>
      </w:r>
    </w:p>
    <w:p w14:paraId="04E9E6FF" w14:textId="2CB038FE" w:rsidR="00FB19BC" w:rsidRPr="00BF5372" w:rsidRDefault="00FB19BC" w:rsidP="00366468">
      <w:pPr>
        <w:pStyle w:val="DefenceDefinition0"/>
      </w:pPr>
      <w:r>
        <w:t>T</w:t>
      </w:r>
      <w:r w:rsidRPr="00A678D3">
        <w:t xml:space="preserve">he plan </w:t>
      </w:r>
      <w:r>
        <w:t xml:space="preserve">(if any) </w:t>
      </w:r>
      <w:r w:rsidRPr="00A678D3">
        <w:t xml:space="preserve">set out in </w:t>
      </w:r>
      <w:r w:rsidR="00792210">
        <w:rPr>
          <w:b/>
          <w:highlight w:val="green"/>
        </w:rPr>
        <w:fldChar w:fldCharType="begin"/>
      </w:r>
      <w:r w:rsidR="00792210">
        <w:instrText xml:space="preserve"> REF _Ref173239472 \r \h </w:instrText>
      </w:r>
      <w:r w:rsidR="00792210">
        <w:rPr>
          <w:b/>
          <w:highlight w:val="green"/>
        </w:rPr>
      </w:r>
      <w:r w:rsidR="00792210">
        <w:rPr>
          <w:b/>
          <w:highlight w:val="green"/>
        </w:rPr>
        <w:fldChar w:fldCharType="separate"/>
      </w:r>
      <w:r w:rsidR="00FA7AC1">
        <w:t>Annexure 6</w:t>
      </w:r>
      <w:r w:rsidR="00792210">
        <w:rPr>
          <w:b/>
          <w:highlight w:val="green"/>
        </w:rPr>
        <w:fldChar w:fldCharType="end"/>
      </w:r>
      <w:r>
        <w:t>.</w:t>
      </w:r>
    </w:p>
    <w:p w14:paraId="651357BE" w14:textId="41235E6A" w:rsidR="008B621B" w:rsidRPr="00DC2FCA" w:rsidRDefault="008B621B" w:rsidP="00C33F70">
      <w:pPr>
        <w:pStyle w:val="DefenceBoldNormal"/>
      </w:pPr>
      <w:r w:rsidRPr="00DC2FCA">
        <w:t>GST</w:t>
      </w:r>
      <w:bookmarkEnd w:id="92"/>
    </w:p>
    <w:p w14:paraId="321A10B5" w14:textId="07116E39" w:rsidR="008B621B" w:rsidRDefault="000A68CE" w:rsidP="00152616">
      <w:pPr>
        <w:pStyle w:val="DefenceDefinition0"/>
      </w:pPr>
      <w:r>
        <w:t>The</w:t>
      </w:r>
      <w:r w:rsidR="008B621B" w:rsidRPr="00DC2FCA">
        <w:t xml:space="preserve"> tax payable on taxable supplies under the </w:t>
      </w:r>
      <w:r w:rsidR="00B754E4" w:rsidRPr="00B644E7">
        <w:t>GST Legislation</w:t>
      </w:r>
      <w:r w:rsidR="008B621B" w:rsidRPr="00DC2FCA">
        <w:t xml:space="preserve">. </w:t>
      </w:r>
    </w:p>
    <w:p w14:paraId="571127AD" w14:textId="77777777" w:rsidR="008C6FF7" w:rsidRDefault="008C6FF7" w:rsidP="00C33F70">
      <w:pPr>
        <w:pStyle w:val="DefenceBoldNormal"/>
      </w:pPr>
      <w:bookmarkStart w:id="93" w:name="GSTGroup"/>
      <w:r w:rsidRPr="00323844">
        <w:t xml:space="preserve">GST Group </w:t>
      </w:r>
    </w:p>
    <w:bookmarkEnd w:id="93"/>
    <w:p w14:paraId="0BBC8658" w14:textId="5DA9055E" w:rsidR="00B8528A" w:rsidRPr="00DC2FCA" w:rsidRDefault="008C6FF7" w:rsidP="00C33F70">
      <w:pPr>
        <w:pStyle w:val="DefenceDefinition0"/>
      </w:pPr>
      <w:r w:rsidRPr="00A2596A">
        <w:t xml:space="preserve">A GST group formed in accordance with Division 48 of the </w:t>
      </w:r>
      <w:r w:rsidRPr="00B644E7">
        <w:t>GST Legislation</w:t>
      </w:r>
      <w:r w:rsidRPr="00A2596A">
        <w:t>.</w:t>
      </w:r>
    </w:p>
    <w:p w14:paraId="79483733" w14:textId="77777777" w:rsidR="008B621B" w:rsidRPr="00DC2FCA" w:rsidRDefault="008B621B" w:rsidP="008B621B">
      <w:pPr>
        <w:pStyle w:val="DefenceBoldNormal"/>
      </w:pPr>
      <w:bookmarkStart w:id="94" w:name="GSTLegislation"/>
      <w:r w:rsidRPr="00DC2FCA">
        <w:t>GST Legislation</w:t>
      </w:r>
      <w:bookmarkEnd w:id="94"/>
    </w:p>
    <w:p w14:paraId="627A9DB4" w14:textId="77777777" w:rsidR="008B621B" w:rsidRPr="008B621B" w:rsidRDefault="008B621B" w:rsidP="001D50A4">
      <w:pPr>
        <w:pStyle w:val="DefenceDefinition0"/>
      </w:pPr>
      <w:r w:rsidRPr="00DC2FCA">
        <w:rPr>
          <w:i/>
          <w:iCs/>
        </w:rPr>
        <w:t>A New Tax System (Goods and Services Tax) Act</w:t>
      </w:r>
      <w:r w:rsidRPr="00DC2FCA">
        <w:t xml:space="preserve"> </w:t>
      </w:r>
      <w:r w:rsidRPr="000C284D">
        <w:rPr>
          <w:i/>
          <w:iCs/>
        </w:rPr>
        <w:t>1999</w:t>
      </w:r>
      <w:r w:rsidRPr="00DC2FCA">
        <w:rPr>
          <w:iCs/>
        </w:rPr>
        <w:t xml:space="preserve"> (Cth)</w:t>
      </w:r>
      <w:r w:rsidRPr="00DC2FCA">
        <w:t xml:space="preserve"> and any related Act imposing such tax or legislation that is enacted to validate, recapture or recoup such tax.</w:t>
      </w:r>
      <w:r w:rsidRPr="008B621B">
        <w:t xml:space="preserve"> </w:t>
      </w:r>
    </w:p>
    <w:p w14:paraId="1500FE1A" w14:textId="77777777" w:rsidR="002F48AB" w:rsidRDefault="002F48AB" w:rsidP="0076350A">
      <w:pPr>
        <w:pStyle w:val="DefenceBoldNormal"/>
      </w:pPr>
      <w:bookmarkStart w:id="95" w:name="HazardousSubstances"/>
      <w:r>
        <w:t>Hazardous Substances</w:t>
      </w:r>
      <w:bookmarkEnd w:id="95"/>
    </w:p>
    <w:p w14:paraId="6220DAA6" w14:textId="30773B13" w:rsidR="002F48AB" w:rsidRDefault="002F48AB" w:rsidP="00E15378">
      <w:pPr>
        <w:pStyle w:val="DefenceDefinition0"/>
      </w:pPr>
      <w:r w:rsidRPr="00FC4E66">
        <w:t xml:space="preserve">Has the meaning in the </w:t>
      </w:r>
      <w:r w:rsidR="00453849" w:rsidRPr="00B644E7">
        <w:t>Special Conditions</w:t>
      </w:r>
      <w:r w:rsidRPr="00AD16CB">
        <w:t xml:space="preserve"> (if any).</w:t>
      </w:r>
      <w:r w:rsidR="00B75516">
        <w:t xml:space="preserve"> </w:t>
      </w:r>
    </w:p>
    <w:p w14:paraId="374312B8" w14:textId="77777777" w:rsidR="002D79FA" w:rsidRDefault="002D79FA" w:rsidP="002D79FA">
      <w:pPr>
        <w:pStyle w:val="DefenceBoldNormal"/>
      </w:pPr>
      <w:r>
        <w:t>HOTO Plan and Checklist</w:t>
      </w:r>
    </w:p>
    <w:p w14:paraId="2B78DE26" w14:textId="6D484200" w:rsidR="002D79FA" w:rsidRDefault="002D79FA" w:rsidP="0018790C">
      <w:pPr>
        <w:pStyle w:val="DefenceDefinition0"/>
      </w:pPr>
      <w:r w:rsidRPr="002D79FA">
        <w:t xml:space="preserve">The worksheets contained within the excel </w:t>
      </w:r>
      <w:r w:rsidR="00A13BA0">
        <w:t>workbook</w:t>
      </w:r>
      <w:r w:rsidRPr="002D79FA">
        <w:t xml:space="preserve"> titled "HOTO Plan &amp; Checklist" available at</w:t>
      </w:r>
      <w:r w:rsidR="0095202E">
        <w:t xml:space="preserve"> </w:t>
      </w:r>
      <w:r w:rsidR="00A47F90" w:rsidRPr="00A47F90">
        <w:t>https://www.defence.gov.au/business-industry/industry-governance/industry-regulations/estate-project-handover-takeover-policy</w:t>
      </w:r>
      <w:r w:rsidRPr="002D79FA">
        <w:t xml:space="preserve">, as </w:t>
      </w:r>
      <w:r w:rsidR="00863AEC">
        <w:t>amended</w:t>
      </w:r>
      <w:r w:rsidRPr="002D79FA">
        <w:t xml:space="preserve"> or replaced from time to time</w:t>
      </w:r>
      <w:r w:rsidR="00DC11ED">
        <w:t>.</w:t>
      </w:r>
    </w:p>
    <w:p w14:paraId="6A24F024" w14:textId="55B8B690" w:rsidR="002D79FA" w:rsidRDefault="002D79FA" w:rsidP="006F58D8">
      <w:pPr>
        <w:pStyle w:val="DefenceBoldNormal"/>
      </w:pPr>
      <w:r>
        <w:t>HOTO Process</w:t>
      </w:r>
    </w:p>
    <w:p w14:paraId="3ECFB37D" w14:textId="77777777" w:rsidR="002D79FA" w:rsidRDefault="002D79FA" w:rsidP="002D79FA">
      <w:pPr>
        <w:pStyle w:val="DefenceDefinition0"/>
      </w:pPr>
      <w:r>
        <w:t>The process for handover and takeover of the Works or a Stage to enable the occupation, use, operation and maintenance of the Works or the Stage by the Commonwealth and Other Contractors including the:</w:t>
      </w:r>
    </w:p>
    <w:p w14:paraId="4125A491" w14:textId="77777777" w:rsidR="002D79FA" w:rsidRDefault="002D79FA" w:rsidP="006F58D8">
      <w:pPr>
        <w:pStyle w:val="DefenceDefinitionNum"/>
      </w:pPr>
      <w:r>
        <w:t xml:space="preserve">commissioning of the Works or the Stage (including the inspection and testing process); </w:t>
      </w:r>
    </w:p>
    <w:p w14:paraId="5C272691" w14:textId="77777777" w:rsidR="002D79FA" w:rsidRDefault="002D79FA" w:rsidP="006F58D8">
      <w:pPr>
        <w:pStyle w:val="DefenceDefinitionNum"/>
      </w:pPr>
      <w:r>
        <w:t>handover of the Works or the Stage to the Commonwealth; and</w:t>
      </w:r>
    </w:p>
    <w:p w14:paraId="64FF64FC" w14:textId="77777777" w:rsidR="002D79FA" w:rsidRDefault="002D79FA" w:rsidP="006F58D8">
      <w:pPr>
        <w:pStyle w:val="DefenceDefinitionNum"/>
      </w:pPr>
      <w:r>
        <w:t>occupation, use, operation and maintenance of the Works or the Stage by the Commonwealth and Other Contractors,</w:t>
      </w:r>
    </w:p>
    <w:p w14:paraId="0B83BC0D" w14:textId="6F9BB657" w:rsidR="002D79FA" w:rsidRDefault="002D79FA" w:rsidP="00C33F70">
      <w:pPr>
        <w:pStyle w:val="DefenceNormal"/>
      </w:pPr>
      <w:r>
        <w:t>in accord</w:t>
      </w:r>
      <w:r w:rsidR="001E680B">
        <w:t>ance with the HOTO Requirements</w:t>
      </w:r>
      <w:r w:rsidR="00DC11ED">
        <w:t>.</w:t>
      </w:r>
    </w:p>
    <w:p w14:paraId="261D865F" w14:textId="0B670DA9" w:rsidR="002D79FA" w:rsidRDefault="002D79FA" w:rsidP="006F58D8">
      <w:pPr>
        <w:pStyle w:val="DefenceBoldNormal"/>
      </w:pPr>
      <w:r>
        <w:t>HOTO Requirements</w:t>
      </w:r>
    </w:p>
    <w:p w14:paraId="1AF0E29F" w14:textId="0818DBB6" w:rsidR="002D79FA" w:rsidRDefault="002D79FA" w:rsidP="0018790C">
      <w:pPr>
        <w:pStyle w:val="DefenceDefinition0"/>
      </w:pPr>
      <w:r>
        <w:t xml:space="preserve">The requirements published on </w:t>
      </w:r>
      <w:r w:rsidR="004001AC">
        <w:t xml:space="preserve">the Defence Website </w:t>
      </w:r>
      <w:r>
        <w:t>in respect of commissioning, handover and takeover of projects on the Defence Estate, including:</w:t>
      </w:r>
    </w:p>
    <w:p w14:paraId="5BD315DA" w14:textId="3CB18333" w:rsidR="002D79FA" w:rsidRDefault="002D79FA" w:rsidP="006F58D8">
      <w:pPr>
        <w:pStyle w:val="DefenceDefinitionNum"/>
      </w:pPr>
      <w:r>
        <w:t xml:space="preserve">the documents set out at </w:t>
      </w:r>
      <w:r w:rsidR="00A47F90">
        <w:t>https://www.defence.gov.au/business-industry/industry-governance/industry-regulations/estate-project-handover-takeover-policy</w:t>
      </w:r>
      <w:r>
        <w:t>, and all applicable requirements referred to therein; and</w:t>
      </w:r>
    </w:p>
    <w:p w14:paraId="4BFA2523" w14:textId="01030A35" w:rsidR="002D79FA" w:rsidRDefault="002D79FA" w:rsidP="006F58D8">
      <w:pPr>
        <w:pStyle w:val="DefenceDefinitionNum"/>
      </w:pPr>
      <w:r>
        <w:lastRenderedPageBreak/>
        <w:t xml:space="preserve">any other requirement published on </w:t>
      </w:r>
      <w:r w:rsidR="004001AC">
        <w:t xml:space="preserve">the Defence Website </w:t>
      </w:r>
      <w:r>
        <w:t>expressed as applying to the commissioning, handover and takeover of projects on the Defence Estate,</w:t>
      </w:r>
    </w:p>
    <w:p w14:paraId="2A409A2A" w14:textId="6CAB3C16" w:rsidR="002D79FA" w:rsidRDefault="002D79FA" w:rsidP="00C33F70">
      <w:pPr>
        <w:pStyle w:val="DefenceNormal"/>
      </w:pPr>
      <w:r>
        <w:t xml:space="preserve">each as </w:t>
      </w:r>
      <w:r w:rsidR="00C955F8">
        <w:t>amended</w:t>
      </w:r>
      <w:r>
        <w:t xml:space="preserve"> or replaced from time to time</w:t>
      </w:r>
      <w:r w:rsidR="00DC11ED">
        <w:t>.</w:t>
      </w:r>
    </w:p>
    <w:p w14:paraId="37BDE09E" w14:textId="3BF63DBB" w:rsidR="00203252" w:rsidRPr="007A0CFB" w:rsidRDefault="00203252" w:rsidP="00C33F70">
      <w:pPr>
        <w:pStyle w:val="DefenceBoldNormal"/>
      </w:pPr>
      <w:bookmarkStart w:id="96" w:name="IndigenousEnterprise"/>
      <w:r w:rsidRPr="007A0CFB">
        <w:t>Indicative Date for Completion</w:t>
      </w:r>
    </w:p>
    <w:p w14:paraId="0A5ED495" w14:textId="63551580" w:rsidR="00203252" w:rsidRPr="00E34D73" w:rsidRDefault="00203252" w:rsidP="00203252">
      <w:pPr>
        <w:pStyle w:val="DefenceDefinition0"/>
      </w:pPr>
      <w:r w:rsidRPr="00E34D73">
        <w:t>In respect of the Works or a Stage, the relevant date specified in the Contract Particulars.</w:t>
      </w:r>
    </w:p>
    <w:p w14:paraId="3D75879A" w14:textId="3A8C35C8" w:rsidR="00862107" w:rsidRPr="00E34D73" w:rsidRDefault="00862107" w:rsidP="001D50A4">
      <w:pPr>
        <w:pStyle w:val="DefenceBoldNormal"/>
      </w:pPr>
      <w:r w:rsidRPr="00E34D73">
        <w:t xml:space="preserve">Indicative </w:t>
      </w:r>
      <w:r w:rsidR="00D802D9">
        <w:t>Delivery</w:t>
      </w:r>
      <w:r w:rsidRPr="00E34D73">
        <w:t xml:space="preserve"> Phase Price</w:t>
      </w:r>
    </w:p>
    <w:p w14:paraId="78DB266C" w14:textId="637AB2F6" w:rsidR="00862107" w:rsidRPr="007A0CFB" w:rsidRDefault="00862107" w:rsidP="00C33F70">
      <w:pPr>
        <w:pStyle w:val="DefenceDefinition0"/>
      </w:pPr>
      <w:r w:rsidRPr="007A0CFB">
        <w:t>The amount specified in the Contract Particulars.</w:t>
      </w:r>
    </w:p>
    <w:p w14:paraId="7F801AA6" w14:textId="74B903FE" w:rsidR="008F0E64" w:rsidRDefault="008F0E64" w:rsidP="001D50A4">
      <w:pPr>
        <w:pStyle w:val="DefenceBoldNormal"/>
      </w:pPr>
      <w:r>
        <w:t>Indigenous E</w:t>
      </w:r>
      <w:r w:rsidRPr="00514984">
        <w:t>nterprise</w:t>
      </w:r>
      <w:bookmarkEnd w:id="96"/>
    </w:p>
    <w:p w14:paraId="708B4D56" w14:textId="77777777" w:rsidR="008F0E64" w:rsidRPr="00D17D85" w:rsidRDefault="000A68CE" w:rsidP="001D50A4">
      <w:pPr>
        <w:pStyle w:val="DefenceDefinition0"/>
        <w:rPr>
          <w:b/>
        </w:rPr>
      </w:pPr>
      <w:r>
        <w:t>An</w:t>
      </w:r>
      <w:r w:rsidR="008F0E64">
        <w:t xml:space="preserve"> or</w:t>
      </w:r>
      <w:r w:rsidR="00415761">
        <w:t>ganisation that is 50% or more i</w:t>
      </w:r>
      <w:r w:rsidR="008F0E64">
        <w:t xml:space="preserve">ndigenous owned that is operating a business. </w:t>
      </w:r>
    </w:p>
    <w:p w14:paraId="2B22BFF9" w14:textId="77777777" w:rsidR="008F0E64" w:rsidRPr="008F0E64" w:rsidRDefault="008F0E64" w:rsidP="001D50A4">
      <w:pPr>
        <w:pStyle w:val="DefenceBoldNormal"/>
      </w:pPr>
      <w:bookmarkStart w:id="97" w:name="IndigenousParticipationPlan"/>
      <w:r w:rsidRPr="008F0E64">
        <w:t>Indigenous Participation Plan</w:t>
      </w:r>
      <w:bookmarkEnd w:id="97"/>
    </w:p>
    <w:p w14:paraId="6F2B844D" w14:textId="7F376FC9" w:rsidR="008F0E64" w:rsidRPr="00E82E5B" w:rsidRDefault="008F0E64" w:rsidP="008F0E64">
      <w:pPr>
        <w:pStyle w:val="DefenceDefinition0"/>
        <w:tabs>
          <w:tab w:val="left" w:pos="2127"/>
        </w:tabs>
      </w:pPr>
      <w:r w:rsidRPr="00E82E5B">
        <w:t xml:space="preserve">The plan prepared by the </w:t>
      </w:r>
      <w:r w:rsidR="00455CCE" w:rsidRPr="00B644E7">
        <w:t>Contractor</w:t>
      </w:r>
      <w:r w:rsidR="00D01FA7" w:rsidRPr="00E82E5B">
        <w:t xml:space="preserve"> and set out in </w:t>
      </w:r>
      <w:r w:rsidR="00F553FD">
        <w:fldChar w:fldCharType="begin"/>
      </w:r>
      <w:r w:rsidR="00F553FD">
        <w:instrText xml:space="preserve"> REF _Ref124358680 \n \h </w:instrText>
      </w:r>
      <w:r w:rsidR="00F553FD">
        <w:fldChar w:fldCharType="separate"/>
      </w:r>
      <w:r w:rsidR="00FA7AC1">
        <w:t>Annexure 3</w:t>
      </w:r>
      <w:r w:rsidR="00F553FD">
        <w:fldChar w:fldCharType="end"/>
      </w:r>
      <w:r w:rsidR="00D01FA7" w:rsidRPr="00E82E5B">
        <w:t>.</w:t>
      </w:r>
      <w:r w:rsidRPr="00E82E5B">
        <w:t xml:space="preserve"> </w:t>
      </w:r>
    </w:p>
    <w:p w14:paraId="737F7DCC" w14:textId="77777777" w:rsidR="008F0E64" w:rsidRDefault="008F0E64" w:rsidP="001D50A4">
      <w:pPr>
        <w:pStyle w:val="DefenceBoldNormal"/>
      </w:pPr>
      <w:bookmarkStart w:id="98" w:name="IndigenousProcurementPolicy"/>
      <w:r w:rsidRPr="00D17D85">
        <w:t>Indigenous Procurement Policy</w:t>
      </w:r>
      <w:bookmarkEnd w:id="98"/>
    </w:p>
    <w:p w14:paraId="7D09F6D0" w14:textId="0E5745A8" w:rsidR="008F0E64" w:rsidRDefault="008F0E64" w:rsidP="00A31173">
      <w:pPr>
        <w:pStyle w:val="DefenceDefinition0"/>
      </w:pPr>
      <w:r w:rsidRPr="00E82E5B">
        <w:t xml:space="preserve">The </w:t>
      </w:r>
      <w:r w:rsidRPr="00B644E7">
        <w:t>Commonwealth's</w:t>
      </w:r>
      <w:r w:rsidRPr="00E82E5B">
        <w:t xml:space="preserve"> </w:t>
      </w:r>
      <w:r w:rsidRPr="00B644E7">
        <w:t>Indigenous Procurement Policy</w:t>
      </w:r>
      <w:r w:rsidR="00EA028B" w:rsidRPr="000C284D">
        <w:rPr>
          <w:rStyle w:val="Hyperlink"/>
          <w:color w:val="auto"/>
        </w:rPr>
        <w:t>,</w:t>
      </w:r>
      <w:r w:rsidR="00EA028B">
        <w:rPr>
          <w:rStyle w:val="Hyperlink"/>
        </w:rPr>
        <w:t xml:space="preserve"> </w:t>
      </w:r>
      <w:r w:rsidR="00EA028B" w:rsidRPr="00407E0A">
        <w:rPr>
          <w:rStyle w:val="Hyperlink"/>
          <w:color w:val="auto"/>
        </w:rPr>
        <w:t>as amended from time to time,</w:t>
      </w:r>
      <w:r w:rsidRPr="00E82E5B">
        <w:t xml:space="preserve"> available at</w:t>
      </w:r>
      <w:r>
        <w:t xml:space="preserve"> </w:t>
      </w:r>
      <w:r w:rsidR="00A31173" w:rsidRPr="00A31173">
        <w:t>https://www.niaa.gov.au/indigenous-affairs/economic-development/indigenous-procurement-policy-ipp</w:t>
      </w:r>
      <w:r w:rsidRPr="009419A4">
        <w:t>.</w:t>
      </w:r>
    </w:p>
    <w:p w14:paraId="0E3A11A0" w14:textId="4CD35FA0" w:rsidR="00070C07" w:rsidRPr="000C284D" w:rsidRDefault="00070C07" w:rsidP="00C33F70">
      <w:pPr>
        <w:pStyle w:val="DefenceBoldNormal"/>
      </w:pPr>
      <w:r>
        <w:t>Information Security Requirements</w:t>
      </w:r>
    </w:p>
    <w:p w14:paraId="64085D42" w14:textId="51EE7221" w:rsidR="00070C07" w:rsidRPr="008C4150" w:rsidRDefault="00070C07" w:rsidP="00407922">
      <w:pPr>
        <w:pStyle w:val="DefenceDefinition0"/>
      </w:pPr>
      <w:r w:rsidRPr="008C4150">
        <w:t xml:space="preserve">Means the: </w:t>
      </w:r>
    </w:p>
    <w:p w14:paraId="22638946" w14:textId="77777777" w:rsidR="00070C07" w:rsidRPr="008C4150" w:rsidRDefault="00070C07" w:rsidP="00070C07">
      <w:pPr>
        <w:pStyle w:val="DefenceDefinitionNum"/>
        <w:tabs>
          <w:tab w:val="clear" w:pos="964"/>
          <w:tab w:val="num" w:pos="0"/>
        </w:tabs>
      </w:pPr>
      <w:r w:rsidRPr="008C4150">
        <w:t>Australian Government's Protective</w:t>
      </w:r>
      <w:r w:rsidRPr="008C4150">
        <w:rPr>
          <w:b/>
        </w:rPr>
        <w:t xml:space="preserve"> </w:t>
      </w:r>
      <w:r w:rsidRPr="008C4150">
        <w:t>Security</w:t>
      </w:r>
      <w:r w:rsidRPr="008C4150">
        <w:rPr>
          <w:b/>
        </w:rPr>
        <w:t xml:space="preserve"> </w:t>
      </w:r>
      <w:r w:rsidRPr="008C4150">
        <w:t>Policy Framework available at https://www.protectivesecurity.gov.au/;</w:t>
      </w:r>
    </w:p>
    <w:p w14:paraId="5F95FC93" w14:textId="20206C90" w:rsidR="00070C07" w:rsidRPr="008C4150" w:rsidRDefault="00070C07" w:rsidP="00070C07">
      <w:pPr>
        <w:pStyle w:val="DefenceDefinitionNum"/>
        <w:tabs>
          <w:tab w:val="clear" w:pos="964"/>
          <w:tab w:val="num" w:pos="0"/>
        </w:tabs>
      </w:pPr>
      <w:r w:rsidRPr="008C4150">
        <w:t xml:space="preserve">Australian Government's Information Security Manual </w:t>
      </w:r>
      <w:bookmarkStart w:id="99" w:name="_Hlk110841359"/>
      <w:r w:rsidR="00B21169" w:rsidRPr="00B21169">
        <w:t>available at https://www.cyber.gov.au/ism</w:t>
      </w:r>
      <w:bookmarkEnd w:id="99"/>
      <w:r w:rsidRPr="008C4150">
        <w:t xml:space="preserve">; and </w:t>
      </w:r>
    </w:p>
    <w:p w14:paraId="18076B72" w14:textId="002D17FA" w:rsidR="00070C07" w:rsidRPr="000C284D" w:rsidRDefault="00CC5688" w:rsidP="00070C07">
      <w:pPr>
        <w:pStyle w:val="DefenceDefinitionNum"/>
        <w:tabs>
          <w:tab w:val="clear" w:pos="964"/>
          <w:tab w:val="num" w:pos="0"/>
        </w:tabs>
        <w:rPr>
          <w:b/>
        </w:rPr>
      </w:pPr>
      <w:r>
        <w:t>DSPF</w:t>
      </w:r>
      <w:r w:rsidR="00070C07" w:rsidRPr="008C4150">
        <w:t>,</w:t>
      </w:r>
      <w:r w:rsidR="00C33ADF" w:rsidRPr="000C284D">
        <w:t xml:space="preserve">  </w:t>
      </w:r>
      <w:r w:rsidR="00C33ADF" w:rsidRPr="000C284D">
        <w:rPr>
          <w:b/>
          <w:i/>
        </w:rPr>
        <w:t xml:space="preserve"> </w:t>
      </w:r>
    </w:p>
    <w:p w14:paraId="2DF418C7" w14:textId="492C27AA" w:rsidR="00171864" w:rsidRPr="000C284D" w:rsidRDefault="00070C07" w:rsidP="00C33F70">
      <w:pPr>
        <w:pStyle w:val="DefenceNormal"/>
      </w:pPr>
      <w:r w:rsidRPr="000C284D">
        <w:t xml:space="preserve">each as amended </w:t>
      </w:r>
      <w:r w:rsidR="006B64D6">
        <w:t xml:space="preserve">or replaced </w:t>
      </w:r>
      <w:r w:rsidRPr="000C284D">
        <w:t>from time to time.</w:t>
      </w:r>
    </w:p>
    <w:p w14:paraId="024E8593" w14:textId="77777777" w:rsidR="00DA7739" w:rsidRPr="005D2C6B" w:rsidRDefault="00DA7739" w:rsidP="00DE2244">
      <w:pPr>
        <w:pStyle w:val="DefenceBoldNormal"/>
      </w:pPr>
      <w:bookmarkStart w:id="100" w:name="InsolvencyEvent"/>
      <w:r w:rsidRPr="005D2C6B">
        <w:t>Insolvency Event</w:t>
      </w:r>
      <w:bookmarkEnd w:id="100"/>
    </w:p>
    <w:p w14:paraId="1966FD32" w14:textId="77777777" w:rsidR="00DA7739" w:rsidRPr="005D2C6B" w:rsidRDefault="00DA7739" w:rsidP="00DE2244">
      <w:pPr>
        <w:pStyle w:val="DefenceDefinition0"/>
      </w:pPr>
      <w:r w:rsidRPr="005D2C6B">
        <w:t>Any one of the following:</w:t>
      </w:r>
    </w:p>
    <w:p w14:paraId="1F0C21C3" w14:textId="45B8E68E" w:rsidR="00DA7739" w:rsidRPr="005D2C6B" w:rsidRDefault="00DA7739" w:rsidP="00D33BF3">
      <w:pPr>
        <w:pStyle w:val="DefenceDefinitionNum"/>
        <w:tabs>
          <w:tab w:val="clear" w:pos="964"/>
          <w:tab w:val="num" w:pos="0"/>
        </w:tabs>
      </w:pPr>
      <w:bookmarkStart w:id="101" w:name="_Ref445805144"/>
      <w:r w:rsidRPr="005D2C6B">
        <w:t xml:space="preserve">the </w:t>
      </w:r>
      <w:r w:rsidR="00455CCE" w:rsidRPr="00B644E7">
        <w:t>Contractor</w:t>
      </w:r>
      <w:r w:rsidRPr="005D2C6B">
        <w:t xml:space="preserve"> </w:t>
      </w:r>
      <w:r w:rsidR="00CB4C72" w:rsidRPr="005D2C6B">
        <w:t xml:space="preserve">becomes, is declared to be, is taken under any applicable law </w:t>
      </w:r>
      <w:r w:rsidR="00AE4A8F" w:rsidRPr="005D2C6B">
        <w:t xml:space="preserve">(including the </w:t>
      </w:r>
      <w:r w:rsidR="00AE4A8F" w:rsidRPr="005D2C6B">
        <w:rPr>
          <w:i/>
        </w:rPr>
        <w:t xml:space="preserve">Corporations Act </w:t>
      </w:r>
      <w:r w:rsidR="00AE4A8F" w:rsidRPr="000C284D">
        <w:rPr>
          <w:i/>
        </w:rPr>
        <w:t>2001</w:t>
      </w:r>
      <w:r w:rsidR="00602891" w:rsidRPr="005D2C6B">
        <w:t xml:space="preserve"> </w:t>
      </w:r>
      <w:r w:rsidR="00AE4A8F" w:rsidRPr="005D2C6B">
        <w:t xml:space="preserve">(Cth)) </w:t>
      </w:r>
      <w:r w:rsidR="00CB4C72" w:rsidRPr="005D2C6B">
        <w:t xml:space="preserve">to be, admits to or </w:t>
      </w:r>
      <w:r w:rsidRPr="005D2C6B">
        <w:t xml:space="preserve">informs the </w:t>
      </w:r>
      <w:r w:rsidR="001C716E" w:rsidRPr="00B644E7">
        <w:t>Commonwealth</w:t>
      </w:r>
      <w:r w:rsidR="005B1833" w:rsidRPr="005D2C6B">
        <w:t xml:space="preserve"> </w:t>
      </w:r>
      <w:r w:rsidRPr="005D2C6B">
        <w:t xml:space="preserve">in writing or its creditors generally that the </w:t>
      </w:r>
      <w:r w:rsidR="00455CCE" w:rsidRPr="00B644E7">
        <w:t>Contractor</w:t>
      </w:r>
      <w:r w:rsidRPr="005D2C6B">
        <w:t xml:space="preserve"> is insolvent</w:t>
      </w:r>
      <w:r w:rsidR="00CB4C72" w:rsidRPr="005D2C6B">
        <w:t xml:space="preserve">, </w:t>
      </w:r>
      <w:r w:rsidR="00AE4A8F" w:rsidRPr="005D2C6B">
        <w:t xml:space="preserve">an insolvent under administration, </w:t>
      </w:r>
      <w:r w:rsidR="00CB4C72" w:rsidRPr="005D2C6B">
        <w:t>bankrupt, unable to pay its debts</w:t>
      </w:r>
      <w:r w:rsidRPr="005D2C6B">
        <w:t xml:space="preserve"> or is unable to proceed with the </w:t>
      </w:r>
      <w:r w:rsidR="008A3BB2" w:rsidRPr="00B644E7">
        <w:t>Contract</w:t>
      </w:r>
      <w:r w:rsidRPr="005D2C6B">
        <w:t xml:space="preserve"> for financial reasons;</w:t>
      </w:r>
      <w:bookmarkEnd w:id="101"/>
    </w:p>
    <w:p w14:paraId="2F7801F8" w14:textId="00EF10DE" w:rsidR="00DA7739" w:rsidRPr="005D2C6B" w:rsidRDefault="00DA7739" w:rsidP="00D33BF3">
      <w:pPr>
        <w:pStyle w:val="DefenceDefinitionNum"/>
        <w:tabs>
          <w:tab w:val="clear" w:pos="964"/>
          <w:tab w:val="num" w:pos="0"/>
        </w:tabs>
      </w:pPr>
      <w:r w:rsidRPr="005D2C6B">
        <w:t xml:space="preserve">execution is levied against the </w:t>
      </w:r>
      <w:r w:rsidR="00455CCE" w:rsidRPr="00B644E7">
        <w:t>Contractor</w:t>
      </w:r>
      <w:r w:rsidRPr="005D2C6B">
        <w:t xml:space="preserve"> by a creditor;</w:t>
      </w:r>
    </w:p>
    <w:p w14:paraId="29F04F8D" w14:textId="3A68FFF0" w:rsidR="00CB4C72" w:rsidRPr="005D2C6B" w:rsidRDefault="00CB4C72" w:rsidP="00D33BF3">
      <w:pPr>
        <w:pStyle w:val="DefenceDefinitionNum"/>
        <w:tabs>
          <w:tab w:val="clear" w:pos="964"/>
          <w:tab w:val="num" w:pos="0"/>
        </w:tabs>
      </w:pPr>
      <w:r w:rsidRPr="005D2C6B">
        <w:t xml:space="preserve">a garnishee order, mareva injunction or similar order, attachment, distress or other process is made, levied or issued against or in relation to any asset of the </w:t>
      </w:r>
      <w:r w:rsidR="00455CCE" w:rsidRPr="00B644E7">
        <w:t>Contractor</w:t>
      </w:r>
      <w:r w:rsidRPr="005D2C6B">
        <w:t>;</w:t>
      </w:r>
    </w:p>
    <w:p w14:paraId="0328A081" w14:textId="5635B726" w:rsidR="00DA7739" w:rsidRPr="005D2C6B" w:rsidRDefault="00DA7739" w:rsidP="00D33BF3">
      <w:pPr>
        <w:pStyle w:val="DefenceDefinitionNum"/>
        <w:tabs>
          <w:tab w:val="clear" w:pos="964"/>
          <w:tab w:val="num" w:pos="0"/>
        </w:tabs>
      </w:pPr>
      <w:r w:rsidRPr="005D2C6B">
        <w:t xml:space="preserve">where the </w:t>
      </w:r>
      <w:r w:rsidR="00455CCE" w:rsidRPr="00B644E7">
        <w:t>Contractor</w:t>
      </w:r>
      <w:r w:rsidRPr="005D2C6B">
        <w:t xml:space="preserve"> is an individual person or a partnership including an individual person, the </w:t>
      </w:r>
      <w:r w:rsidR="00455CCE" w:rsidRPr="00B644E7">
        <w:t>Contractor</w:t>
      </w:r>
      <w:r w:rsidRPr="005D2C6B">
        <w:t>:</w:t>
      </w:r>
    </w:p>
    <w:p w14:paraId="48A224E4" w14:textId="77777777" w:rsidR="00DA7739" w:rsidRPr="005D2C6B" w:rsidRDefault="00DA7739" w:rsidP="00E34C18">
      <w:pPr>
        <w:pStyle w:val="DefenceDefinitionNum2"/>
        <w:tabs>
          <w:tab w:val="clear" w:pos="1928"/>
        </w:tabs>
      </w:pPr>
      <w:r w:rsidRPr="005D2C6B">
        <w:t>commits an act of bankruptcy;</w:t>
      </w:r>
    </w:p>
    <w:p w14:paraId="0F6E293B" w14:textId="77777777" w:rsidR="00DA7739" w:rsidRPr="005D2C6B" w:rsidRDefault="00DA7739" w:rsidP="00D33BF3">
      <w:pPr>
        <w:pStyle w:val="DefenceDefinitionNum2"/>
        <w:tabs>
          <w:tab w:val="clear" w:pos="1928"/>
          <w:tab w:val="num" w:pos="964"/>
        </w:tabs>
      </w:pPr>
      <w:r w:rsidRPr="005D2C6B">
        <w:t>has a bankruptcy petition presented against him or her or presents his or her own petition;</w:t>
      </w:r>
    </w:p>
    <w:p w14:paraId="10308438" w14:textId="77777777" w:rsidR="00DA7739" w:rsidRPr="005D2C6B" w:rsidRDefault="00DA7739" w:rsidP="00D33BF3">
      <w:pPr>
        <w:pStyle w:val="DefenceDefinitionNum2"/>
        <w:tabs>
          <w:tab w:val="clear" w:pos="1928"/>
          <w:tab w:val="num" w:pos="964"/>
        </w:tabs>
      </w:pPr>
      <w:r w:rsidRPr="005D2C6B">
        <w:t>is made bankrupt;</w:t>
      </w:r>
      <w:r w:rsidR="00CB4C72" w:rsidRPr="005D2C6B">
        <w:t xml:space="preserve"> </w:t>
      </w:r>
      <w:r w:rsidR="00883060" w:rsidRPr="005D2C6B">
        <w:t>or</w:t>
      </w:r>
    </w:p>
    <w:p w14:paraId="304D0C45" w14:textId="77777777" w:rsidR="00CB4C72" w:rsidRPr="005D2C6B" w:rsidRDefault="00CB4C72" w:rsidP="00D33BF3">
      <w:pPr>
        <w:pStyle w:val="DefenceDefinitionNum2"/>
        <w:tabs>
          <w:tab w:val="clear" w:pos="1928"/>
          <w:tab w:val="num" w:pos="964"/>
        </w:tabs>
      </w:pPr>
      <w:r w:rsidRPr="005D2C6B">
        <w:lastRenderedPageBreak/>
        <w:t>applies for, agrees to, enters into, calls a meeting for the consideration of, executes or is the subject of an order or declaration in r</w:t>
      </w:r>
      <w:r w:rsidR="004753E0" w:rsidRPr="005D2C6B">
        <w:t>espect of</w:t>
      </w:r>
      <w:r w:rsidRPr="005D2C6B">
        <w:t>:</w:t>
      </w:r>
    </w:p>
    <w:p w14:paraId="16DC8830" w14:textId="77777777" w:rsidR="00CB4C72" w:rsidRPr="005D2C6B" w:rsidRDefault="00CB4C72" w:rsidP="006F4E55">
      <w:pPr>
        <w:pStyle w:val="DefenceDefinitionNum3"/>
      </w:pPr>
      <w:r w:rsidRPr="005D2C6B">
        <w:t>a moratorium of any debts; or</w:t>
      </w:r>
    </w:p>
    <w:p w14:paraId="25615A1A" w14:textId="77777777" w:rsidR="00CB4C72" w:rsidRPr="005D2C6B" w:rsidRDefault="00CB4C72" w:rsidP="006F4E55">
      <w:pPr>
        <w:pStyle w:val="DefenceDefinitionNum3"/>
      </w:pPr>
      <w:r w:rsidRPr="005D2C6B">
        <w:t>a personal insolvency agreement or any other assignment, composition or arrangement (formal or informal) with creditors,</w:t>
      </w:r>
    </w:p>
    <w:p w14:paraId="22CA67EC" w14:textId="77777777" w:rsidR="00CB4C72" w:rsidRPr="005D2C6B" w:rsidRDefault="00CB4C72" w:rsidP="00FB7407">
      <w:pPr>
        <w:pStyle w:val="DefenceIndent2"/>
      </w:pPr>
      <w:r w:rsidRPr="005D2C6B">
        <w:t>by which his or her assets are subjected conditionally or unconditionally to the cont</w:t>
      </w:r>
      <w:r w:rsidR="00602891" w:rsidRPr="005D2C6B">
        <w:t xml:space="preserve">rol of a creditor or trustee; </w:t>
      </w:r>
    </w:p>
    <w:p w14:paraId="4A017F5B" w14:textId="5812272F" w:rsidR="00DA7739" w:rsidRPr="005D2C6B" w:rsidRDefault="00DA7739" w:rsidP="00D33BF3">
      <w:pPr>
        <w:pStyle w:val="DefenceDefinitionNum"/>
        <w:tabs>
          <w:tab w:val="clear" w:pos="964"/>
          <w:tab w:val="num" w:pos="0"/>
        </w:tabs>
      </w:pPr>
      <w:r w:rsidRPr="005D2C6B">
        <w:t xml:space="preserve">where the </w:t>
      </w:r>
      <w:r w:rsidR="00455CCE" w:rsidRPr="00B644E7">
        <w:t>Contractor</w:t>
      </w:r>
      <w:r w:rsidRPr="005D2C6B">
        <w:t xml:space="preserve"> is a corporation, any one of the following:</w:t>
      </w:r>
    </w:p>
    <w:p w14:paraId="367FAFDC" w14:textId="77777777" w:rsidR="00DA7739" w:rsidRPr="005D2C6B" w:rsidRDefault="00DA7739" w:rsidP="00D33BF3">
      <w:pPr>
        <w:pStyle w:val="DefenceDefinitionNum2"/>
        <w:tabs>
          <w:tab w:val="clear" w:pos="1928"/>
          <w:tab w:val="num" w:pos="964"/>
        </w:tabs>
      </w:pPr>
      <w:r w:rsidRPr="005D2C6B">
        <w:t>notice is given of a meeting of creditors with a view to the corporation entering into a deed of company arrangement;</w:t>
      </w:r>
    </w:p>
    <w:p w14:paraId="5B8A50AE" w14:textId="77777777" w:rsidR="00AE4A8F" w:rsidRPr="005D2C6B" w:rsidRDefault="00AE4A8F" w:rsidP="00D33BF3">
      <w:pPr>
        <w:pStyle w:val="DefenceDefinitionNum2"/>
        <w:tabs>
          <w:tab w:val="clear" w:pos="1928"/>
          <w:tab w:val="num" w:pos="964"/>
        </w:tabs>
      </w:pPr>
      <w:r w:rsidRPr="005D2C6B">
        <w:t>a liquidator or provisional liquidator is appointed in respect of a corporation;</w:t>
      </w:r>
    </w:p>
    <w:p w14:paraId="6446012B" w14:textId="77777777" w:rsidR="00DA7739" w:rsidRPr="005D2C6B" w:rsidRDefault="00DA7739" w:rsidP="00D33BF3">
      <w:pPr>
        <w:pStyle w:val="DefenceDefinitionNum2"/>
        <w:tabs>
          <w:tab w:val="clear" w:pos="1928"/>
          <w:tab w:val="num" w:pos="964"/>
        </w:tabs>
      </w:pPr>
      <w:r w:rsidRPr="005D2C6B">
        <w:t>the corporation entering a deed of company arrangement with creditors;</w:t>
      </w:r>
    </w:p>
    <w:p w14:paraId="6CA7C647" w14:textId="7DC31E88" w:rsidR="00DA7739" w:rsidRPr="005D2C6B" w:rsidRDefault="00DA7739" w:rsidP="00D33BF3">
      <w:pPr>
        <w:pStyle w:val="DefenceDefinitionNum2"/>
        <w:tabs>
          <w:tab w:val="clear" w:pos="1928"/>
          <w:tab w:val="num" w:pos="964"/>
        </w:tabs>
      </w:pPr>
      <w:r w:rsidRPr="005D2C6B">
        <w:t>a controller,</w:t>
      </w:r>
      <w:r w:rsidR="004F1271">
        <w:t xml:space="preserve"> restructuring practitioner,</w:t>
      </w:r>
      <w:r w:rsidRPr="005D2C6B">
        <w:t xml:space="preserve"> administrator, receiver, receiver and manager, provisional liquidator or liquidator </w:t>
      </w:r>
      <w:r w:rsidR="004F1271" w:rsidRPr="005D2C6B">
        <w:t>(</w:t>
      </w:r>
      <w:r w:rsidR="004F1271">
        <w:t xml:space="preserve">each </w:t>
      </w:r>
      <w:r w:rsidR="004F1271" w:rsidRPr="005D2C6B">
        <w:t xml:space="preserve">as defined in section 9 of the </w:t>
      </w:r>
      <w:r w:rsidR="004F1271" w:rsidRPr="005D2C6B">
        <w:rPr>
          <w:i/>
        </w:rPr>
        <w:t xml:space="preserve">Corporations Act </w:t>
      </w:r>
      <w:r w:rsidR="004F1271" w:rsidRPr="000C284D">
        <w:rPr>
          <w:i/>
        </w:rPr>
        <w:t>2001</w:t>
      </w:r>
      <w:r w:rsidR="004F1271" w:rsidRPr="005D2C6B">
        <w:t xml:space="preserve"> (Cth))</w:t>
      </w:r>
      <w:r w:rsidR="004F1271">
        <w:t xml:space="preserve"> </w:t>
      </w:r>
      <w:r w:rsidRPr="005D2C6B">
        <w:t xml:space="preserve">is appointed to the corporation; </w:t>
      </w:r>
    </w:p>
    <w:p w14:paraId="7B6E9510" w14:textId="77777777" w:rsidR="00DA7739" w:rsidRPr="005D2C6B" w:rsidRDefault="00DA7739" w:rsidP="00D33BF3">
      <w:pPr>
        <w:pStyle w:val="DefenceDefinitionNum2"/>
        <w:tabs>
          <w:tab w:val="clear" w:pos="1928"/>
          <w:tab w:val="num" w:pos="964"/>
        </w:tabs>
      </w:pPr>
      <w:r w:rsidRPr="005D2C6B">
        <w:t>an application is made to a court for the winding up of the corporation and not stayed within 14 days;</w:t>
      </w:r>
    </w:p>
    <w:p w14:paraId="5C599001" w14:textId="56EC3D36" w:rsidR="00AE4A8F" w:rsidRPr="005D2C6B" w:rsidRDefault="00AE4A8F" w:rsidP="00D33BF3">
      <w:pPr>
        <w:pStyle w:val="DefenceDefinitionNum2"/>
        <w:tabs>
          <w:tab w:val="clear" w:pos="1928"/>
          <w:tab w:val="num" w:pos="964"/>
        </w:tabs>
      </w:pPr>
      <w:r w:rsidRPr="005D2C6B">
        <w:t xml:space="preserve">any application (not withdrawn or dismissed within 7 days) is made to a court for an order, an order is made, a meeting is convened or a resolution is passed, for the purpose of proposing or implementing a scheme of arrangement other than with the prior </w:t>
      </w:r>
      <w:r w:rsidR="00076933">
        <w:t>a</w:t>
      </w:r>
      <w:r w:rsidR="00CC399D" w:rsidRPr="00076933">
        <w:t>pproval</w:t>
      </w:r>
      <w:r w:rsidRPr="005D2C6B">
        <w:t xml:space="preserve"> of the </w:t>
      </w:r>
      <w:r w:rsidR="001C716E" w:rsidRPr="00B644E7">
        <w:t>Commonwealth</w:t>
      </w:r>
      <w:r w:rsidR="006B5AA0" w:rsidRPr="005D2C6B">
        <w:t xml:space="preserve"> </w:t>
      </w:r>
      <w:r w:rsidRPr="005D2C6B">
        <w:t xml:space="preserve">under a solvent scheme of arrangement pursuant to Part 5.1 of the </w:t>
      </w:r>
      <w:r w:rsidRPr="005D2C6B">
        <w:rPr>
          <w:i/>
        </w:rPr>
        <w:t xml:space="preserve">Corporations Act </w:t>
      </w:r>
      <w:r w:rsidRPr="000C284D">
        <w:rPr>
          <w:i/>
        </w:rPr>
        <w:t>2001</w:t>
      </w:r>
      <w:r w:rsidRPr="005D2C6B">
        <w:t xml:space="preserve"> (Cth);</w:t>
      </w:r>
    </w:p>
    <w:p w14:paraId="72F666AE" w14:textId="77777777" w:rsidR="00DA7739" w:rsidRPr="005D2C6B" w:rsidRDefault="00DA7739" w:rsidP="00D33BF3">
      <w:pPr>
        <w:pStyle w:val="DefenceDefinitionNum2"/>
        <w:tabs>
          <w:tab w:val="clear" w:pos="1928"/>
          <w:tab w:val="num" w:pos="964"/>
        </w:tabs>
      </w:pPr>
      <w:r w:rsidRPr="005D2C6B">
        <w:t xml:space="preserve">a winding up order </w:t>
      </w:r>
      <w:r w:rsidR="00AE4A8F" w:rsidRPr="005D2C6B">
        <w:t xml:space="preserve">or deregistration order </w:t>
      </w:r>
      <w:r w:rsidRPr="005D2C6B">
        <w:t>is made in respect of the corporation;</w:t>
      </w:r>
    </w:p>
    <w:p w14:paraId="71CE05C3" w14:textId="77777777" w:rsidR="00DA7739" w:rsidRPr="005D2C6B" w:rsidRDefault="00DA7739" w:rsidP="00D33BF3">
      <w:pPr>
        <w:pStyle w:val="DefenceDefinitionNum2"/>
        <w:tabs>
          <w:tab w:val="clear" w:pos="1928"/>
          <w:tab w:val="num" w:pos="964"/>
        </w:tabs>
      </w:pPr>
      <w:r w:rsidRPr="005D2C6B">
        <w:t xml:space="preserve">the corporation resolves by special resolution that it be wound up voluntarily (other than for a members' voluntary winding-up); </w:t>
      </w:r>
    </w:p>
    <w:p w14:paraId="07C0010E" w14:textId="0388950A" w:rsidR="00AE4A8F" w:rsidRPr="005D2C6B" w:rsidRDefault="00AE4A8F" w:rsidP="00D33BF3">
      <w:pPr>
        <w:pStyle w:val="DefenceDefinitionNum2"/>
        <w:tabs>
          <w:tab w:val="clear" w:pos="1928"/>
          <w:tab w:val="num" w:pos="964"/>
        </w:tabs>
      </w:pPr>
      <w:r w:rsidRPr="005D2C6B">
        <w:t xml:space="preserve">as a result of the operation of section 459F(1) of the </w:t>
      </w:r>
      <w:r w:rsidRPr="005D2C6B">
        <w:rPr>
          <w:i/>
        </w:rPr>
        <w:t xml:space="preserve">Corporations Act </w:t>
      </w:r>
      <w:r w:rsidRPr="000C284D">
        <w:rPr>
          <w:i/>
        </w:rPr>
        <w:t>2001</w:t>
      </w:r>
      <w:r w:rsidRPr="005D2C6B">
        <w:t xml:space="preserve"> (Cth), the corporation is taken to have failed to comply with a statutory demand (as defined in the </w:t>
      </w:r>
      <w:r w:rsidRPr="005D2C6B">
        <w:rPr>
          <w:i/>
        </w:rPr>
        <w:t xml:space="preserve">Corporations Act </w:t>
      </w:r>
      <w:r w:rsidRPr="000C284D">
        <w:rPr>
          <w:i/>
        </w:rPr>
        <w:t>2001</w:t>
      </w:r>
      <w:r w:rsidRPr="005D2C6B">
        <w:t xml:space="preserve"> (Cth));</w:t>
      </w:r>
      <w:r w:rsidR="00BE6059">
        <w:t xml:space="preserve"> </w:t>
      </w:r>
      <w:r w:rsidRPr="005D2C6B">
        <w:t>or</w:t>
      </w:r>
    </w:p>
    <w:p w14:paraId="6BF52942" w14:textId="77777777" w:rsidR="00DA7739" w:rsidRPr="005D2C6B" w:rsidRDefault="00DA7739" w:rsidP="00D33BF3">
      <w:pPr>
        <w:pStyle w:val="DefenceDefinitionNum2"/>
        <w:tabs>
          <w:tab w:val="clear" w:pos="1928"/>
          <w:tab w:val="num" w:pos="964"/>
        </w:tabs>
      </w:pPr>
      <w:r w:rsidRPr="005D2C6B">
        <w:t>a mortgagee of any property of the corporation ta</w:t>
      </w:r>
      <w:r w:rsidR="00D0574A" w:rsidRPr="005D2C6B">
        <w:t>kes possession of that property;</w:t>
      </w:r>
    </w:p>
    <w:p w14:paraId="373CCB81" w14:textId="77777777" w:rsidR="00AE4A8F" w:rsidRPr="005D2C6B" w:rsidRDefault="00AE4A8F" w:rsidP="00D33BF3">
      <w:pPr>
        <w:pStyle w:val="DefenceDefinitionNum"/>
        <w:tabs>
          <w:tab w:val="clear" w:pos="964"/>
          <w:tab w:val="num" w:pos="0"/>
        </w:tabs>
      </w:pPr>
      <w:bookmarkStart w:id="102" w:name="_Ref445805145"/>
      <w:r w:rsidRPr="005D2C6B">
        <w:t xml:space="preserve">the Commissioner of Taxation issues a notice to any creditor of a person under the </w:t>
      </w:r>
      <w:r w:rsidRPr="005D2C6B">
        <w:rPr>
          <w:i/>
        </w:rPr>
        <w:t xml:space="preserve">Taxation Administration Act </w:t>
      </w:r>
      <w:r w:rsidRPr="000C284D">
        <w:rPr>
          <w:i/>
        </w:rPr>
        <w:t>1953</w:t>
      </w:r>
      <w:r w:rsidRPr="005D2C6B">
        <w:t xml:space="preserve"> (Cth) requiring that creditor to pay any money owing to that person to the </w:t>
      </w:r>
      <w:r w:rsidR="00327675" w:rsidRPr="005D2C6B">
        <w:t>Commissioner in respect of any t</w:t>
      </w:r>
      <w:r w:rsidRPr="005D2C6B">
        <w:t>ax or other amount required to be paid by that person to the Commissioner (whether or not due and payable) or the Commissioner advises that creditor that it intends to issue such a notice;</w:t>
      </w:r>
      <w:r w:rsidR="00D0574A" w:rsidRPr="005D2C6B">
        <w:t xml:space="preserve"> or</w:t>
      </w:r>
      <w:bookmarkEnd w:id="102"/>
    </w:p>
    <w:p w14:paraId="3257D786" w14:textId="31CC1C7B" w:rsidR="00AE4A8F" w:rsidRPr="005D2C6B" w:rsidRDefault="00AE4A8F" w:rsidP="00D33BF3">
      <w:pPr>
        <w:pStyle w:val="DefenceDefinitionNum"/>
        <w:tabs>
          <w:tab w:val="clear" w:pos="964"/>
          <w:tab w:val="num" w:pos="0"/>
        </w:tabs>
      </w:pPr>
      <w:r w:rsidRPr="005D2C6B">
        <w:t xml:space="preserve">anything analogous to anything referred to in paragraphs </w:t>
      </w:r>
      <w:r w:rsidR="009724FE">
        <w:fldChar w:fldCharType="begin"/>
      </w:r>
      <w:r w:rsidR="009724FE">
        <w:instrText xml:space="preserve"> REF _Ref445805144 \n \h </w:instrText>
      </w:r>
      <w:r w:rsidR="009724FE">
        <w:fldChar w:fldCharType="separate"/>
      </w:r>
      <w:r w:rsidR="00FA7AC1">
        <w:t>(a)</w:t>
      </w:r>
      <w:r w:rsidR="009724FE">
        <w:fldChar w:fldCharType="end"/>
      </w:r>
      <w:r w:rsidR="009724FE">
        <w:t xml:space="preserve"> </w:t>
      </w:r>
      <w:r w:rsidR="00A75A6C">
        <w:t>to</w:t>
      </w:r>
      <w:r w:rsidR="009724FE">
        <w:t xml:space="preserve"> </w:t>
      </w:r>
      <w:r w:rsidR="009724FE">
        <w:fldChar w:fldCharType="begin"/>
      </w:r>
      <w:r w:rsidR="009724FE">
        <w:instrText xml:space="preserve"> REF _Ref445805145 \n \h </w:instrText>
      </w:r>
      <w:r w:rsidR="009724FE">
        <w:fldChar w:fldCharType="separate"/>
      </w:r>
      <w:r w:rsidR="00FA7AC1">
        <w:t>(f)</w:t>
      </w:r>
      <w:r w:rsidR="009724FE">
        <w:fldChar w:fldCharType="end"/>
      </w:r>
      <w:r w:rsidRPr="005D2C6B">
        <w:t xml:space="preserve"> or which has a substantially similar effect, occurs with respect to a person or corporation under any law of any jurisdiction.</w:t>
      </w:r>
    </w:p>
    <w:p w14:paraId="6EF40A57" w14:textId="77777777" w:rsidR="00DA7739" w:rsidRPr="005D2C6B" w:rsidRDefault="00DA7739" w:rsidP="00DE2244">
      <w:pPr>
        <w:pStyle w:val="DefenceBoldNormal"/>
      </w:pPr>
      <w:bookmarkStart w:id="103" w:name="IntellectualPropertyRights"/>
      <w:r w:rsidRPr="005D2C6B">
        <w:t>Intellectual Property Rights</w:t>
      </w:r>
      <w:bookmarkEnd w:id="103"/>
    </w:p>
    <w:p w14:paraId="233DA391" w14:textId="77777777" w:rsidR="00F55869" w:rsidRPr="005D2C6B" w:rsidRDefault="00DA7739" w:rsidP="00DE2244">
      <w:pPr>
        <w:pStyle w:val="DefenceDefinition0"/>
      </w:pPr>
      <w:r w:rsidRPr="005D2C6B">
        <w:t>All statutory and other proprietary rights in respect of inventions, innovations, patents, utility models, designs, circuit layouts, mask rights, copyrights (including future copyrights), confidential information, trade secrets, know-how, trade marks and all other rights in respect of intellectual property as defined in Article 2 of the Convention establishing the World Intellectual Property Organisation of July 1967.</w:t>
      </w:r>
    </w:p>
    <w:p w14:paraId="647F9D3A" w14:textId="77777777" w:rsidR="006025F2" w:rsidRPr="006E2E6A" w:rsidRDefault="006025F2" w:rsidP="00C33F70">
      <w:pPr>
        <w:pStyle w:val="DefenceBoldNormal"/>
      </w:pPr>
      <w:bookmarkStart w:id="104" w:name="ITEquipment"/>
      <w:r>
        <w:lastRenderedPageBreak/>
        <w:t>IPP Contractor Portal</w:t>
      </w:r>
    </w:p>
    <w:p w14:paraId="0EBFAA3E" w14:textId="77777777" w:rsidR="006025F2" w:rsidRDefault="006025F2" w:rsidP="00C33F70">
      <w:pPr>
        <w:pStyle w:val="DefenceDefinition0"/>
      </w:pPr>
      <w:r>
        <w:t xml:space="preserve">The online portal where contractors report on their progress against their mandatory minimum requirements under the Indigenous Procurement Policy. </w:t>
      </w:r>
    </w:p>
    <w:p w14:paraId="0EB8C42D" w14:textId="7D8AE38A" w:rsidR="003232C5" w:rsidRPr="005D2C6B" w:rsidRDefault="003232C5" w:rsidP="00DE2244">
      <w:pPr>
        <w:pStyle w:val="DefenceBoldNormal"/>
      </w:pPr>
      <w:r w:rsidRPr="005D2C6B">
        <w:t>IT Equipment</w:t>
      </w:r>
      <w:bookmarkEnd w:id="104"/>
    </w:p>
    <w:p w14:paraId="614AA54C" w14:textId="77777777" w:rsidR="003232C5" w:rsidRPr="005D2C6B" w:rsidRDefault="00B240C1" w:rsidP="00DE2244">
      <w:pPr>
        <w:pStyle w:val="DefenceDefinition0"/>
      </w:pPr>
      <w:r w:rsidRPr="005D2C6B">
        <w:t>Any s</w:t>
      </w:r>
      <w:r w:rsidR="003232C5" w:rsidRPr="005D2C6B">
        <w:t xml:space="preserve">oftware, hardware or telecommunications equipment: </w:t>
      </w:r>
    </w:p>
    <w:p w14:paraId="07B4423C" w14:textId="77777777" w:rsidR="003232C5" w:rsidRPr="005D2C6B" w:rsidRDefault="003232C5" w:rsidP="00D33BF3">
      <w:pPr>
        <w:pStyle w:val="DefenceDefinitionNum"/>
        <w:tabs>
          <w:tab w:val="clear" w:pos="964"/>
          <w:tab w:val="num" w:pos="0"/>
        </w:tabs>
      </w:pPr>
      <w:r w:rsidRPr="005D2C6B">
        <w:t>produced; or</w:t>
      </w:r>
    </w:p>
    <w:p w14:paraId="295DA14F" w14:textId="31DE455E" w:rsidR="003232C5" w:rsidRPr="005D2C6B" w:rsidRDefault="003232C5" w:rsidP="00D33BF3">
      <w:pPr>
        <w:pStyle w:val="DefenceDefinitionNum"/>
        <w:tabs>
          <w:tab w:val="clear" w:pos="964"/>
          <w:tab w:val="num" w:pos="0"/>
        </w:tabs>
      </w:pPr>
      <w:r w:rsidRPr="005D2C6B">
        <w:t xml:space="preserve">provided, or required to be provided, to the </w:t>
      </w:r>
      <w:r w:rsidR="001C716E" w:rsidRPr="00B644E7">
        <w:t>Commonwealth</w:t>
      </w:r>
      <w:r w:rsidR="005B1833" w:rsidRPr="005D2C6B">
        <w:t xml:space="preserve"> </w:t>
      </w:r>
      <w:r w:rsidRPr="005D2C6B">
        <w:t xml:space="preserve">or the </w:t>
      </w:r>
      <w:r w:rsidR="00944B08" w:rsidRPr="00B644E7">
        <w:t>Contract Administrator</w:t>
      </w:r>
      <w:r w:rsidRPr="005D2C6B">
        <w:t>,</w:t>
      </w:r>
    </w:p>
    <w:p w14:paraId="08021F4E" w14:textId="6A1B1328" w:rsidR="003232C5" w:rsidRPr="005D2C6B" w:rsidRDefault="003232C5" w:rsidP="00EA1F59">
      <w:pPr>
        <w:pStyle w:val="DefenceDefinition0"/>
      </w:pPr>
      <w:r w:rsidRPr="005D2C6B">
        <w:t>under, for the purpose of</w:t>
      </w:r>
      <w:r w:rsidR="005D3B60">
        <w:t>, arising out of</w:t>
      </w:r>
      <w:r w:rsidRPr="005D2C6B">
        <w:t xml:space="preserve"> or in connection with the </w:t>
      </w:r>
      <w:r w:rsidR="008A3BB2" w:rsidRPr="00B644E7">
        <w:t>Contract</w:t>
      </w:r>
      <w:r w:rsidRPr="005D2C6B">
        <w:t xml:space="preserve">, the </w:t>
      </w:r>
      <w:r w:rsidR="000B3220" w:rsidRPr="00B644E7">
        <w:t>Contractor's Activities</w:t>
      </w:r>
      <w:r w:rsidRPr="005D2C6B">
        <w:t xml:space="preserve"> or the </w:t>
      </w:r>
      <w:r w:rsidR="00D025B5" w:rsidRPr="00B644E7">
        <w:t>Works</w:t>
      </w:r>
      <w:r w:rsidRPr="005D2C6B">
        <w:t xml:space="preserve"> by, for or on behalf of the </w:t>
      </w:r>
      <w:r w:rsidR="00455CCE" w:rsidRPr="00B644E7">
        <w:t>Contractor</w:t>
      </w:r>
      <w:r w:rsidRPr="005D2C6B">
        <w:t>.</w:t>
      </w:r>
    </w:p>
    <w:p w14:paraId="2FD106F3" w14:textId="77777777" w:rsidR="00FB19BC" w:rsidRPr="00DD0A33" w:rsidRDefault="00FB19BC" w:rsidP="00FB19BC">
      <w:pPr>
        <w:pStyle w:val="DefenceDefinition0"/>
        <w:rPr>
          <w:b/>
          <w:bCs/>
        </w:rPr>
      </w:pPr>
      <w:bookmarkStart w:id="105" w:name="LatentCondition"/>
      <w:r w:rsidRPr="00DD0A33">
        <w:rPr>
          <w:b/>
          <w:bCs/>
        </w:rPr>
        <w:t>Labour Hours</w:t>
      </w:r>
    </w:p>
    <w:p w14:paraId="0104599F" w14:textId="7D7F4904" w:rsidR="00FB19BC" w:rsidRDefault="00FB19BC" w:rsidP="00FB19BC">
      <w:pPr>
        <w:pStyle w:val="DefenceDefinition0"/>
      </w:pPr>
      <w:r>
        <w:t xml:space="preserve">The number of hours a </w:t>
      </w:r>
      <w:r w:rsidR="009222EA">
        <w:t xml:space="preserve">Skills Guarantee </w:t>
      </w:r>
      <w:r>
        <w:t xml:space="preserve">Worker worked on the Contractor's Activities or the Works, which may include: </w:t>
      </w:r>
    </w:p>
    <w:p w14:paraId="1EEEDBDD" w14:textId="77777777" w:rsidR="00FB19BC" w:rsidRDefault="00FB19BC" w:rsidP="00FB19BC">
      <w:pPr>
        <w:pStyle w:val="DefenceDefinitionNum"/>
      </w:pPr>
      <w:r>
        <w:t xml:space="preserve">hours worked on-Site; </w:t>
      </w:r>
    </w:p>
    <w:p w14:paraId="4C75827B" w14:textId="77777777" w:rsidR="00FB19BC" w:rsidRDefault="00FB19BC" w:rsidP="00FB19BC">
      <w:pPr>
        <w:pStyle w:val="DefenceDefinitionNum"/>
      </w:pPr>
      <w:r>
        <w:t xml:space="preserve">hours worked off-Site that deliver inputs to the Contractors Activities or the Works; and </w:t>
      </w:r>
    </w:p>
    <w:p w14:paraId="531B7BD1" w14:textId="77777777" w:rsidR="00FB19BC" w:rsidRDefault="00FB19BC" w:rsidP="00FB19BC">
      <w:pPr>
        <w:pStyle w:val="DefenceDefinitionNum"/>
      </w:pPr>
      <w:r>
        <w:t xml:space="preserve">formal off-Site training and education, </w:t>
      </w:r>
    </w:p>
    <w:p w14:paraId="6BE928E1" w14:textId="0895895E" w:rsidR="00FB19BC" w:rsidRDefault="00FB19BC" w:rsidP="00366468">
      <w:pPr>
        <w:pStyle w:val="DefenceDefinition0"/>
      </w:pPr>
      <w:r>
        <w:t>provided that in circumstances where off-Site hours are to be split between multiple projects, the sum of the reported hours must not be greater than the total hours the person worked off-Site.</w:t>
      </w:r>
    </w:p>
    <w:p w14:paraId="5477B160" w14:textId="2C62F8A2" w:rsidR="00DA7739" w:rsidRPr="005D2C6B" w:rsidRDefault="00DA7739" w:rsidP="00DE2244">
      <w:pPr>
        <w:pStyle w:val="DefenceBoldNormal"/>
      </w:pPr>
      <w:r w:rsidRPr="007F7812">
        <w:t>Latent Condition</w:t>
      </w:r>
      <w:bookmarkEnd w:id="105"/>
    </w:p>
    <w:p w14:paraId="0EDC9901" w14:textId="43C67C45" w:rsidR="00DA7739" w:rsidRDefault="00DA7739" w:rsidP="00DE2244">
      <w:pPr>
        <w:pStyle w:val="DefenceDefinition0"/>
      </w:pPr>
      <w:r w:rsidRPr="005D2C6B">
        <w:t xml:space="preserve">Any ground condition at the </w:t>
      </w:r>
      <w:r w:rsidR="00453849" w:rsidRPr="00B644E7">
        <w:t>Site</w:t>
      </w:r>
      <w:r w:rsidRPr="005D2C6B">
        <w:t>, excluding</w:t>
      </w:r>
      <w:r w:rsidR="006866AE">
        <w:t xml:space="preserve"> a</w:t>
      </w:r>
      <w:r w:rsidRPr="005D2C6B">
        <w:t xml:space="preserve"> ground condition resulting from inclement weather wherever occurring, which differ</w:t>
      </w:r>
      <w:r w:rsidR="006866AE">
        <w:t>s</w:t>
      </w:r>
      <w:r w:rsidRPr="005D2C6B">
        <w:t xml:space="preserve"> materially from th</w:t>
      </w:r>
      <w:r w:rsidR="006866AE">
        <w:t>at</w:t>
      </w:r>
      <w:r w:rsidRPr="005D2C6B">
        <w:t xml:space="preserve"> which should have been anticipated </w:t>
      </w:r>
      <w:r w:rsidR="008741A4">
        <w:t xml:space="preserve">at the Date of </w:t>
      </w:r>
      <w:r w:rsidR="00D802D9">
        <w:t>Delivery</w:t>
      </w:r>
      <w:r w:rsidR="008741A4">
        <w:t xml:space="preserve"> Phase Approval </w:t>
      </w:r>
      <w:r w:rsidRPr="005D2C6B">
        <w:t>by a prudent, competent and experienced contractor if it had</w:t>
      </w:r>
      <w:r w:rsidR="0073753C">
        <w:t xml:space="preserve"> carried out the ECI Activities and</w:t>
      </w:r>
      <w:r w:rsidRPr="005D2C6B">
        <w:t xml:space="preserve"> done those things </w:t>
      </w:r>
      <w:r w:rsidR="005777ED">
        <w:t>that</w:t>
      </w:r>
      <w:r w:rsidR="005777ED" w:rsidRPr="005D2C6B">
        <w:t xml:space="preserve"> </w:t>
      </w:r>
      <w:r w:rsidRPr="005D2C6B">
        <w:t xml:space="preserve">the </w:t>
      </w:r>
      <w:r w:rsidR="00455CCE" w:rsidRPr="00B644E7">
        <w:t>Contractor</w:t>
      </w:r>
      <w:r w:rsidRPr="005D2C6B">
        <w:t xml:space="preserve"> is deemed to have done under clause </w:t>
      </w:r>
      <w:r w:rsidR="005247DE" w:rsidRPr="005D2C6B">
        <w:fldChar w:fldCharType="begin"/>
      </w:r>
      <w:r w:rsidR="005247DE" w:rsidRPr="005D2C6B">
        <w:instrText xml:space="preserve"> REF _Ref71632244 \w \h </w:instrText>
      </w:r>
      <w:r w:rsidR="005D2C6B">
        <w:instrText xml:space="preserve"> \* MERGEFORMAT </w:instrText>
      </w:r>
      <w:r w:rsidR="005247DE" w:rsidRPr="005D2C6B">
        <w:fldChar w:fldCharType="separate"/>
      </w:r>
      <w:r w:rsidR="00FA7AC1">
        <w:t>7.1</w:t>
      </w:r>
      <w:r w:rsidR="005247DE" w:rsidRPr="005D2C6B">
        <w:fldChar w:fldCharType="end"/>
      </w:r>
      <w:r w:rsidRPr="005D2C6B">
        <w:t>.</w:t>
      </w:r>
    </w:p>
    <w:p w14:paraId="3FE668C5" w14:textId="77777777" w:rsidR="0054455D" w:rsidRPr="00DA3465" w:rsidRDefault="0054455D" w:rsidP="00F6000D">
      <w:pPr>
        <w:pStyle w:val="DefenceBoldNormal"/>
      </w:pPr>
      <w:bookmarkStart w:id="106" w:name="LocalIndustyCapabilityPlan"/>
      <w:r w:rsidRPr="00DA3465">
        <w:t>Local Industry Capability Plan</w:t>
      </w:r>
      <w:bookmarkEnd w:id="106"/>
    </w:p>
    <w:p w14:paraId="054E2A42" w14:textId="2ABA43F3" w:rsidR="0054455D" w:rsidRDefault="0054455D" w:rsidP="00F6000D">
      <w:pPr>
        <w:pStyle w:val="DefenceDefinition0"/>
      </w:pPr>
      <w:r>
        <w:t xml:space="preserve">The plan prepared by the </w:t>
      </w:r>
      <w:r w:rsidR="00AE336D" w:rsidRPr="00B644E7">
        <w:t>Contractor</w:t>
      </w:r>
      <w:r>
        <w:t xml:space="preserve"> and finalised under clause </w:t>
      </w:r>
      <w:r>
        <w:fldChar w:fldCharType="begin"/>
      </w:r>
      <w:r>
        <w:instrText xml:space="preserve"> REF _Ref100474748 \r \h </w:instrText>
      </w:r>
      <w:r>
        <w:fldChar w:fldCharType="separate"/>
      </w:r>
      <w:r w:rsidR="00FA7AC1">
        <w:t>9.2</w:t>
      </w:r>
      <w:r>
        <w:fldChar w:fldCharType="end"/>
      </w:r>
      <w:r>
        <w:t xml:space="preserve">, which must be based on the draft </w:t>
      </w:r>
      <w:r w:rsidR="00B964B7" w:rsidRPr="00B644E7">
        <w:t xml:space="preserve">Local </w:t>
      </w:r>
      <w:r w:rsidR="00B964B7" w:rsidRPr="00B644E7">
        <w:rPr>
          <w:szCs w:val="24"/>
        </w:rPr>
        <w:t>Industry Capability Plan</w:t>
      </w:r>
      <w:r>
        <w:t xml:space="preserve"> prepared by the </w:t>
      </w:r>
      <w:r w:rsidR="000457B5" w:rsidRPr="00B644E7">
        <w:t>Contractor</w:t>
      </w:r>
      <w:r>
        <w:t xml:space="preserve"> and </w:t>
      </w:r>
      <w:r w:rsidR="00F2179C">
        <w:t>lodged</w:t>
      </w:r>
      <w:r>
        <w:t xml:space="preserve"> as part of its tender for the </w:t>
      </w:r>
      <w:r w:rsidR="000457B5" w:rsidRPr="00B644E7">
        <w:t>Works</w:t>
      </w:r>
      <w:r>
        <w:t xml:space="preserve">. </w:t>
      </w:r>
    </w:p>
    <w:p w14:paraId="22B7CD8A" w14:textId="77777777" w:rsidR="001E2065" w:rsidRPr="00A278E8" w:rsidRDefault="001E2065" w:rsidP="001D50A4">
      <w:pPr>
        <w:pStyle w:val="DefenceBoldNormal"/>
      </w:pPr>
      <w:bookmarkStart w:id="107" w:name="LongServiceLeaveLegislation"/>
      <w:r w:rsidRPr="007F7812">
        <w:t>Long Service Leave Legislation</w:t>
      </w:r>
      <w:bookmarkEnd w:id="107"/>
    </w:p>
    <w:p w14:paraId="0054FD61" w14:textId="77777777" w:rsidR="001E2065" w:rsidRPr="007F7812" w:rsidRDefault="001E2065" w:rsidP="001D50A4">
      <w:pPr>
        <w:pStyle w:val="DefenceDefinition0"/>
      </w:pPr>
      <w:r w:rsidRPr="007F7812">
        <w:t>Means:</w:t>
      </w:r>
    </w:p>
    <w:p w14:paraId="57892856" w14:textId="77777777" w:rsidR="001E2065" w:rsidRPr="007F7812" w:rsidRDefault="001E2065" w:rsidP="001E2065">
      <w:pPr>
        <w:pStyle w:val="DefenceDefinitionNum"/>
        <w:rPr>
          <w:b/>
        </w:rPr>
      </w:pPr>
      <w:r w:rsidRPr="007F7812">
        <w:rPr>
          <w:i/>
        </w:rPr>
        <w:t>Long Service Leave (Portable Schemes) Act</w:t>
      </w:r>
      <w:r w:rsidRPr="007F7812">
        <w:t xml:space="preserve"> </w:t>
      </w:r>
      <w:r w:rsidRPr="000C284D">
        <w:rPr>
          <w:i/>
        </w:rPr>
        <w:t>2009</w:t>
      </w:r>
      <w:r w:rsidRPr="007F7812">
        <w:t xml:space="preserve"> (ACT);</w:t>
      </w:r>
    </w:p>
    <w:p w14:paraId="43DD4AA1" w14:textId="77777777" w:rsidR="001E2065" w:rsidRPr="007F7812" w:rsidRDefault="001E2065" w:rsidP="001E2065">
      <w:pPr>
        <w:pStyle w:val="DefenceDefinitionNum"/>
        <w:rPr>
          <w:b/>
        </w:rPr>
      </w:pPr>
      <w:r w:rsidRPr="007F7812">
        <w:rPr>
          <w:i/>
        </w:rPr>
        <w:t>Building and Construction Industry Long Service Payments Act</w:t>
      </w:r>
      <w:r w:rsidRPr="007F7812">
        <w:t xml:space="preserve"> </w:t>
      </w:r>
      <w:r w:rsidRPr="000C284D">
        <w:rPr>
          <w:i/>
        </w:rPr>
        <w:t>1986</w:t>
      </w:r>
      <w:r w:rsidRPr="007F7812">
        <w:t xml:space="preserve"> (NSW); </w:t>
      </w:r>
    </w:p>
    <w:p w14:paraId="1B84CD1F" w14:textId="77777777" w:rsidR="001E2065" w:rsidRPr="007F7812" w:rsidRDefault="001E2065" w:rsidP="001E2065">
      <w:pPr>
        <w:pStyle w:val="DefenceDefinitionNum"/>
        <w:rPr>
          <w:b/>
        </w:rPr>
      </w:pPr>
      <w:r w:rsidRPr="007F7812">
        <w:rPr>
          <w:i/>
        </w:rPr>
        <w:t>Construction Industry Long Service Leave and Benefits Act</w:t>
      </w:r>
      <w:r w:rsidRPr="007F7812">
        <w:t xml:space="preserve"> </w:t>
      </w:r>
      <w:r w:rsidRPr="000C284D">
        <w:rPr>
          <w:i/>
        </w:rPr>
        <w:t>2005</w:t>
      </w:r>
      <w:r w:rsidRPr="007F7812">
        <w:t xml:space="preserve"> (NT); </w:t>
      </w:r>
    </w:p>
    <w:p w14:paraId="50BDCE71" w14:textId="77777777" w:rsidR="001E2065" w:rsidRPr="007F7812" w:rsidRDefault="001E2065" w:rsidP="001E2065">
      <w:pPr>
        <w:pStyle w:val="DefenceDefinitionNum"/>
        <w:rPr>
          <w:b/>
        </w:rPr>
      </w:pPr>
      <w:r w:rsidRPr="007F7812">
        <w:rPr>
          <w:i/>
        </w:rPr>
        <w:t>Building and Construction Industry (Portable Long Service Leave) Act</w:t>
      </w:r>
      <w:r w:rsidRPr="007F7812">
        <w:t xml:space="preserve"> </w:t>
      </w:r>
      <w:r w:rsidRPr="000C284D">
        <w:rPr>
          <w:i/>
        </w:rPr>
        <w:t>1991</w:t>
      </w:r>
      <w:r w:rsidRPr="007F7812">
        <w:t xml:space="preserve"> (Qld);</w:t>
      </w:r>
    </w:p>
    <w:p w14:paraId="1CA59706" w14:textId="77777777" w:rsidR="001E2065" w:rsidRPr="007F7812" w:rsidRDefault="001E2065" w:rsidP="001E2065">
      <w:pPr>
        <w:pStyle w:val="DefenceDefinitionNum"/>
        <w:rPr>
          <w:b/>
        </w:rPr>
      </w:pPr>
      <w:r w:rsidRPr="007F7812">
        <w:rPr>
          <w:i/>
        </w:rPr>
        <w:t>Construction Industry Long Service Leave Act</w:t>
      </w:r>
      <w:r w:rsidRPr="007F7812">
        <w:t xml:space="preserve"> </w:t>
      </w:r>
      <w:r w:rsidRPr="000C284D">
        <w:rPr>
          <w:i/>
        </w:rPr>
        <w:t>1987</w:t>
      </w:r>
      <w:r w:rsidRPr="007F7812">
        <w:t xml:space="preserve"> (SA);</w:t>
      </w:r>
    </w:p>
    <w:p w14:paraId="179F9015" w14:textId="77777777" w:rsidR="001E2065" w:rsidRPr="007F7812" w:rsidRDefault="001E2065" w:rsidP="001E2065">
      <w:pPr>
        <w:pStyle w:val="DefenceDefinitionNum"/>
      </w:pPr>
      <w:r w:rsidRPr="007F7812">
        <w:rPr>
          <w:i/>
        </w:rPr>
        <w:t>Construction Industry (Long Service) Act</w:t>
      </w:r>
      <w:r w:rsidRPr="007F7812">
        <w:t xml:space="preserve"> </w:t>
      </w:r>
      <w:r w:rsidRPr="000C284D">
        <w:rPr>
          <w:i/>
        </w:rPr>
        <w:t>1997</w:t>
      </w:r>
      <w:r w:rsidRPr="007F7812">
        <w:t xml:space="preserve"> (Tas);</w:t>
      </w:r>
    </w:p>
    <w:p w14:paraId="5F67335E" w14:textId="77777777" w:rsidR="001E2065" w:rsidRPr="007F7812" w:rsidRDefault="001E2065" w:rsidP="001E2065">
      <w:pPr>
        <w:pStyle w:val="DefenceDefinitionNum"/>
        <w:rPr>
          <w:b/>
        </w:rPr>
      </w:pPr>
      <w:r w:rsidRPr="007F7812">
        <w:rPr>
          <w:i/>
        </w:rPr>
        <w:t>Construction Industry Long Service Leave Act</w:t>
      </w:r>
      <w:r w:rsidRPr="007F7812">
        <w:t xml:space="preserve"> </w:t>
      </w:r>
      <w:r w:rsidRPr="000C284D">
        <w:rPr>
          <w:i/>
        </w:rPr>
        <w:t>1997</w:t>
      </w:r>
      <w:r w:rsidRPr="007F7812">
        <w:t xml:space="preserve"> (Vic); </w:t>
      </w:r>
    </w:p>
    <w:p w14:paraId="152A90C4" w14:textId="77777777" w:rsidR="001E2065" w:rsidRPr="007F7812" w:rsidRDefault="001E2065" w:rsidP="001E2065">
      <w:pPr>
        <w:pStyle w:val="DefenceDefinitionNum"/>
      </w:pPr>
      <w:r w:rsidRPr="007F7812">
        <w:rPr>
          <w:i/>
        </w:rPr>
        <w:t>Construction Industry Portable Paid Long Service Leave Act</w:t>
      </w:r>
      <w:r w:rsidRPr="007F7812">
        <w:t xml:space="preserve"> </w:t>
      </w:r>
      <w:r w:rsidRPr="000C284D">
        <w:rPr>
          <w:i/>
        </w:rPr>
        <w:t>1985</w:t>
      </w:r>
      <w:r w:rsidRPr="007F7812">
        <w:t xml:space="preserve"> (WA); </w:t>
      </w:r>
    </w:p>
    <w:p w14:paraId="1D006D19" w14:textId="77777777" w:rsidR="001E2065" w:rsidRPr="007F7812" w:rsidRDefault="001E2065" w:rsidP="001E2065">
      <w:pPr>
        <w:pStyle w:val="DefenceDefinitionNum"/>
      </w:pPr>
      <w:r w:rsidRPr="007F7812">
        <w:lastRenderedPageBreak/>
        <w:t xml:space="preserve">the long service leave obligations in the National Employment Standards in the </w:t>
      </w:r>
      <w:r w:rsidRPr="007F7812">
        <w:rPr>
          <w:i/>
        </w:rPr>
        <w:t>Fair Work Act</w:t>
      </w:r>
      <w:r w:rsidRPr="007F7812">
        <w:t xml:space="preserve"> </w:t>
      </w:r>
      <w:r w:rsidRPr="000C284D">
        <w:rPr>
          <w:i/>
        </w:rPr>
        <w:t>2009</w:t>
      </w:r>
      <w:r w:rsidRPr="007F7812">
        <w:t xml:space="preserve"> (Cth); and </w:t>
      </w:r>
    </w:p>
    <w:p w14:paraId="34660CE8" w14:textId="77777777" w:rsidR="001E2065" w:rsidRPr="007F7812" w:rsidRDefault="001E2065" w:rsidP="001E2065">
      <w:pPr>
        <w:pStyle w:val="DefenceDefinitionNum"/>
      </w:pPr>
      <w:r w:rsidRPr="007F7812">
        <w:t>any legislation in any State or Territory of Australia addressing long service leave in the building and construction industry.</w:t>
      </w:r>
    </w:p>
    <w:p w14:paraId="0B6DD10C" w14:textId="5998F5D5" w:rsidR="002F48AB" w:rsidRDefault="00487255" w:rsidP="00487255">
      <w:pPr>
        <w:pStyle w:val="DefenceBoldNormal"/>
      </w:pPr>
      <w:bookmarkStart w:id="108" w:name="MaterialChange"/>
      <w:r w:rsidRPr="003A7CFE">
        <w:t>Material Change</w:t>
      </w:r>
      <w:bookmarkEnd w:id="108"/>
    </w:p>
    <w:p w14:paraId="0EF96C3D" w14:textId="29DD7E97" w:rsidR="00487255" w:rsidRDefault="001A14D4" w:rsidP="001D50A4">
      <w:pPr>
        <w:pStyle w:val="DefenceDefinition0"/>
      </w:pPr>
      <w:r>
        <w:t>Any</w:t>
      </w:r>
      <w:r w:rsidR="00487255" w:rsidRPr="00E82E5B">
        <w:t xml:space="preserve"> actual, potential or perceived </w:t>
      </w:r>
      <w:r w:rsidR="00487255" w:rsidRPr="006A6C21">
        <w:t>material change</w:t>
      </w:r>
      <w:r w:rsidR="00487255" w:rsidRPr="00E82E5B">
        <w:t xml:space="preserve"> to the circumstances of the </w:t>
      </w:r>
      <w:r w:rsidR="00487255" w:rsidRPr="00B644E7">
        <w:t>Contractor</w:t>
      </w:r>
      <w:r w:rsidR="002F48AB" w:rsidRPr="00E82E5B">
        <w:t>,</w:t>
      </w:r>
      <w:r w:rsidR="00487255" w:rsidRPr="00E82E5B">
        <w:t xml:space="preserve"> including any change:</w:t>
      </w:r>
    </w:p>
    <w:p w14:paraId="11BA2074" w14:textId="77777777" w:rsidR="00487255" w:rsidRPr="003A7CFE" w:rsidRDefault="00487255" w:rsidP="00D33BF3">
      <w:pPr>
        <w:pStyle w:val="DefenceDefinitionNum"/>
        <w:tabs>
          <w:tab w:val="clear" w:pos="964"/>
          <w:tab w:val="num" w:pos="0"/>
        </w:tabs>
      </w:pPr>
      <w:r w:rsidRPr="003A7CFE">
        <w:t xml:space="preserve">arising out of or in connection with: </w:t>
      </w:r>
    </w:p>
    <w:p w14:paraId="2C7BAFC6" w14:textId="705EB23D" w:rsidR="00487255" w:rsidRPr="00C93AB8" w:rsidRDefault="00487255" w:rsidP="00D33BF3">
      <w:pPr>
        <w:pStyle w:val="DefenceDefinitionNum2"/>
        <w:tabs>
          <w:tab w:val="clear" w:pos="1928"/>
          <w:tab w:val="num" w:pos="964"/>
        </w:tabs>
      </w:pPr>
      <w:r w:rsidRPr="00C93AB8">
        <w:t xml:space="preserve">a </w:t>
      </w:r>
      <w:r w:rsidRPr="00B644E7">
        <w:t>Change of Control</w:t>
      </w:r>
      <w:r w:rsidRPr="00C93AB8">
        <w:t xml:space="preserve">; </w:t>
      </w:r>
    </w:p>
    <w:p w14:paraId="20130A29" w14:textId="42201689" w:rsidR="00487255" w:rsidRPr="00C93AB8" w:rsidRDefault="00487255" w:rsidP="00D33BF3">
      <w:pPr>
        <w:pStyle w:val="DefenceDefinitionNum2"/>
        <w:tabs>
          <w:tab w:val="clear" w:pos="1928"/>
          <w:tab w:val="num" w:pos="964"/>
        </w:tabs>
      </w:pPr>
      <w:r w:rsidRPr="00C93AB8">
        <w:t xml:space="preserve">an </w:t>
      </w:r>
      <w:r w:rsidRPr="00B644E7">
        <w:t>Insolvency Event</w:t>
      </w:r>
      <w:r w:rsidRPr="00C93AB8">
        <w:t xml:space="preserve">; or </w:t>
      </w:r>
    </w:p>
    <w:p w14:paraId="15798876" w14:textId="27A29585" w:rsidR="00487255" w:rsidRPr="00C93AB8" w:rsidRDefault="00487255" w:rsidP="00D33BF3">
      <w:pPr>
        <w:pStyle w:val="DefenceDefinitionNum2"/>
        <w:tabs>
          <w:tab w:val="clear" w:pos="1928"/>
          <w:tab w:val="num" w:pos="964"/>
        </w:tabs>
      </w:pPr>
      <w:r w:rsidRPr="00C93AB8">
        <w:t xml:space="preserve">the </w:t>
      </w:r>
      <w:r w:rsidRPr="00B644E7">
        <w:t>Contractor's</w:t>
      </w:r>
      <w:r w:rsidRPr="00C93AB8">
        <w:t xml:space="preserve"> financial viability</w:t>
      </w:r>
      <w:r w:rsidR="00EA0749">
        <w:t xml:space="preserve">, availability, </w:t>
      </w:r>
      <w:r w:rsidRPr="00C93AB8">
        <w:t>capacity</w:t>
      </w:r>
      <w:r w:rsidR="00EA0749">
        <w:t xml:space="preserve"> or ability</w:t>
      </w:r>
      <w:r w:rsidRPr="00C93AB8">
        <w:t xml:space="preserve"> to perform the </w:t>
      </w:r>
      <w:r w:rsidR="000B3220" w:rsidRPr="00B644E7">
        <w:t>Contractor's Activities</w:t>
      </w:r>
      <w:r w:rsidR="00D03E41">
        <w:t xml:space="preserve"> </w:t>
      </w:r>
      <w:r w:rsidRPr="00C93AB8">
        <w:t xml:space="preserve">and otherwise meet its obligations under the </w:t>
      </w:r>
      <w:r w:rsidR="008A3BB2" w:rsidRPr="00B644E7">
        <w:t>Contract</w:t>
      </w:r>
      <w:r w:rsidRPr="00C93AB8">
        <w:t xml:space="preserve">; or </w:t>
      </w:r>
    </w:p>
    <w:p w14:paraId="7274C7DE" w14:textId="77777777" w:rsidR="00487255" w:rsidRPr="003A7CFE" w:rsidRDefault="00487255" w:rsidP="00D33BF3">
      <w:pPr>
        <w:pStyle w:val="DefenceDefinitionNum"/>
        <w:tabs>
          <w:tab w:val="clear" w:pos="964"/>
          <w:tab w:val="num" w:pos="0"/>
        </w:tabs>
      </w:pPr>
      <w:r w:rsidRPr="003A7CFE">
        <w:t xml:space="preserve">which affects the truth, completeness or accuracy of: </w:t>
      </w:r>
    </w:p>
    <w:p w14:paraId="052487EA" w14:textId="0B145E41" w:rsidR="00487255" w:rsidRPr="00C93AB8" w:rsidRDefault="00487255" w:rsidP="00D33BF3">
      <w:pPr>
        <w:pStyle w:val="DefenceDefinitionNum2"/>
        <w:tabs>
          <w:tab w:val="clear" w:pos="1928"/>
          <w:tab w:val="num" w:pos="964"/>
        </w:tabs>
      </w:pPr>
      <w:r w:rsidRPr="00C93AB8">
        <w:t xml:space="preserve">if </w:t>
      </w:r>
      <w:r w:rsidR="00EA0749">
        <w:t xml:space="preserve">the </w:t>
      </w:r>
      <w:r w:rsidR="00455CCE" w:rsidRPr="00B644E7">
        <w:t>Contractor</w:t>
      </w:r>
      <w:r w:rsidR="00EA0749">
        <w:t xml:space="preserve"> lodged a </w:t>
      </w:r>
      <w:r w:rsidRPr="00C93AB8">
        <w:t>registration of interest</w:t>
      </w:r>
      <w:r w:rsidR="00EA0749">
        <w:t xml:space="preserve">, </w:t>
      </w:r>
      <w:r w:rsidRPr="00C93AB8">
        <w:t xml:space="preserve">the registration of interest; </w:t>
      </w:r>
    </w:p>
    <w:p w14:paraId="657EBDA6" w14:textId="1187E041" w:rsidR="00487255" w:rsidRPr="00C93AB8" w:rsidRDefault="00EA0749" w:rsidP="00D33BF3">
      <w:pPr>
        <w:pStyle w:val="DefenceDefinitionNum2"/>
        <w:tabs>
          <w:tab w:val="clear" w:pos="1928"/>
          <w:tab w:val="num" w:pos="964"/>
        </w:tabs>
      </w:pPr>
      <w:r w:rsidRPr="00C93AB8">
        <w:t xml:space="preserve">if </w:t>
      </w:r>
      <w:r>
        <w:t xml:space="preserve">the </w:t>
      </w:r>
      <w:r w:rsidR="00455CCE" w:rsidRPr="00B644E7">
        <w:t>Contractor</w:t>
      </w:r>
      <w:r>
        <w:t xml:space="preserve"> lodged </w:t>
      </w:r>
      <w:r w:rsidR="002F48AB" w:rsidRPr="00C93AB8">
        <w:t>a tender</w:t>
      </w:r>
      <w:r>
        <w:t>, the</w:t>
      </w:r>
      <w:r w:rsidR="00487255" w:rsidRPr="00C93AB8">
        <w:t xml:space="preserve"> tender; or </w:t>
      </w:r>
    </w:p>
    <w:p w14:paraId="4A3E787F" w14:textId="31F5DE5F" w:rsidR="00487255" w:rsidRPr="00C93AB8" w:rsidRDefault="00487255" w:rsidP="00D33BF3">
      <w:pPr>
        <w:pStyle w:val="DefenceDefinitionNum2"/>
        <w:tabs>
          <w:tab w:val="clear" w:pos="1928"/>
          <w:tab w:val="num" w:pos="964"/>
        </w:tabs>
      </w:pPr>
      <w:r w:rsidRPr="00C93AB8">
        <w:t xml:space="preserve">any other information, documents, evidence or clarifications provided by the </w:t>
      </w:r>
      <w:r w:rsidR="00455CCE" w:rsidRPr="00B644E7">
        <w:t>Contractor</w:t>
      </w:r>
      <w:r w:rsidRPr="00C93AB8">
        <w:t xml:space="preserve"> to the </w:t>
      </w:r>
      <w:r w:rsidR="001C716E" w:rsidRPr="00B644E7">
        <w:t>Commonwealth</w:t>
      </w:r>
      <w:r w:rsidRPr="00C93AB8">
        <w:t xml:space="preserve"> arising out of or in connection with </w:t>
      </w:r>
      <w:r w:rsidR="00EA0749">
        <w:t xml:space="preserve">its registration of interest, the registration of </w:t>
      </w:r>
      <w:r w:rsidR="00134E41">
        <w:t>interest</w:t>
      </w:r>
      <w:r w:rsidR="00EA0749">
        <w:t xml:space="preserve"> process, its tender, the tender process, </w:t>
      </w:r>
      <w:r w:rsidRPr="00C93AB8">
        <w:t xml:space="preserve">the </w:t>
      </w:r>
      <w:r w:rsidR="008A3BB2" w:rsidRPr="00B644E7">
        <w:t>Contract</w:t>
      </w:r>
      <w:r w:rsidR="00FD50BF">
        <w:t>,</w:t>
      </w:r>
      <w:r w:rsidRPr="00C93AB8">
        <w:t xml:space="preserve"> the </w:t>
      </w:r>
      <w:r w:rsidR="000B3220" w:rsidRPr="00B644E7">
        <w:t>Contractor's Activities</w:t>
      </w:r>
      <w:r w:rsidR="00FD50BF" w:rsidRPr="00B644E7">
        <w:t xml:space="preserve"> or </w:t>
      </w:r>
      <w:r w:rsidR="00FD50BF">
        <w:t>the</w:t>
      </w:r>
      <w:r w:rsidR="00F26051">
        <w:t xml:space="preserve"> </w:t>
      </w:r>
      <w:r w:rsidR="00D025B5" w:rsidRPr="00B644E7">
        <w:t>Works</w:t>
      </w:r>
      <w:r w:rsidRPr="00B644E7">
        <w:t>.</w:t>
      </w:r>
    </w:p>
    <w:p w14:paraId="59A18F41" w14:textId="77777777" w:rsidR="0085490F" w:rsidRPr="00234D33" w:rsidRDefault="0085490F" w:rsidP="00697AC6">
      <w:pPr>
        <w:pStyle w:val="DefenceBoldNormal"/>
      </w:pPr>
      <w:bookmarkStart w:id="109" w:name="MethodofWorkPlanforAirfieldActivities"/>
      <w:r w:rsidRPr="00234D33">
        <w:t>Method of Wor</w:t>
      </w:r>
      <w:r w:rsidR="002C2FA7" w:rsidRPr="00234D33">
        <w:t>k</w:t>
      </w:r>
      <w:r w:rsidRPr="00234D33">
        <w:t xml:space="preserve"> Plan for Airfield Activities</w:t>
      </w:r>
      <w:bookmarkEnd w:id="109"/>
    </w:p>
    <w:p w14:paraId="260198C4" w14:textId="0975CC16" w:rsidR="00C95F27" w:rsidRPr="00C93AB8" w:rsidRDefault="00C95F27" w:rsidP="00C95F27">
      <w:pPr>
        <w:pStyle w:val="DefenceDefinition0"/>
      </w:pPr>
      <w:r w:rsidRPr="00C93AB8">
        <w:t xml:space="preserve">Has the meaning in the </w:t>
      </w:r>
      <w:r w:rsidRPr="00B644E7">
        <w:t>Special Conditions</w:t>
      </w:r>
      <w:r w:rsidRPr="00C93AB8">
        <w:t xml:space="preserve"> (if any).</w:t>
      </w:r>
    </w:p>
    <w:p w14:paraId="4BEB6698" w14:textId="471C229E" w:rsidR="00DA7739" w:rsidRPr="005D2C6B" w:rsidRDefault="00DA7739" w:rsidP="0094346A">
      <w:pPr>
        <w:pStyle w:val="DefenceBoldNormal"/>
      </w:pPr>
      <w:bookmarkStart w:id="110" w:name="MoralRights"/>
      <w:r w:rsidRPr="005D2C6B">
        <w:t>Moral Rights</w:t>
      </w:r>
      <w:bookmarkEnd w:id="110"/>
    </w:p>
    <w:p w14:paraId="20CBB2E2" w14:textId="29E5882D" w:rsidR="00DA7739" w:rsidRPr="005D2C6B" w:rsidRDefault="00A47F90" w:rsidP="00DE2244">
      <w:pPr>
        <w:pStyle w:val="DefenceDefinition0"/>
        <w:rPr>
          <w:lang w:val="en-US"/>
        </w:rPr>
      </w:pPr>
      <w:r>
        <w:rPr>
          <w:lang w:val="en-US"/>
        </w:rPr>
        <w:t>The right of integrity of authorship, the right of attribution of authorship and the right not to have authorship falsely attributed, as defined in</w:t>
      </w:r>
      <w:r w:rsidR="00DA7739" w:rsidRPr="005D2C6B">
        <w:rPr>
          <w:lang w:val="en-US"/>
        </w:rPr>
        <w:t xml:space="preserve"> the </w:t>
      </w:r>
      <w:r w:rsidR="00DA7739" w:rsidRPr="005D2C6B">
        <w:rPr>
          <w:i/>
          <w:iCs/>
          <w:lang w:val="en-US"/>
        </w:rPr>
        <w:t xml:space="preserve">Copyright Act </w:t>
      </w:r>
      <w:r w:rsidR="00DA7739" w:rsidRPr="000C284D">
        <w:rPr>
          <w:i/>
          <w:iCs/>
          <w:lang w:val="en-US"/>
        </w:rPr>
        <w:t>1968</w:t>
      </w:r>
      <w:r w:rsidR="00DA7739" w:rsidRPr="005D2C6B">
        <w:rPr>
          <w:i/>
          <w:iCs/>
          <w:lang w:val="en-US"/>
        </w:rPr>
        <w:t xml:space="preserve"> </w:t>
      </w:r>
      <w:r w:rsidR="00DA7739" w:rsidRPr="005D2C6B">
        <w:rPr>
          <w:lang w:val="en-US"/>
        </w:rPr>
        <w:t>(Cth).</w:t>
      </w:r>
    </w:p>
    <w:p w14:paraId="407C593C" w14:textId="77777777" w:rsidR="0021118F" w:rsidRPr="002A0FB3" w:rsidRDefault="0021118F" w:rsidP="0021118F">
      <w:pPr>
        <w:pStyle w:val="DefenceBoldNormal"/>
      </w:pPr>
      <w:bookmarkStart w:id="111" w:name="NATA"/>
      <w:r w:rsidRPr="002A0FB3">
        <w:t>NATA</w:t>
      </w:r>
      <w:bookmarkEnd w:id="111"/>
    </w:p>
    <w:p w14:paraId="7D782AC2" w14:textId="77777777" w:rsidR="0021118F" w:rsidRPr="0095158B" w:rsidRDefault="0021118F" w:rsidP="0095158B">
      <w:pPr>
        <w:pStyle w:val="DefenceDefinition0"/>
      </w:pPr>
      <w:r w:rsidRPr="002A0FB3">
        <w:t>National Association of Testing Authorities Australia.</w:t>
      </w:r>
    </w:p>
    <w:p w14:paraId="060D5E20" w14:textId="77777777" w:rsidR="005B5764" w:rsidRPr="005D2C6B" w:rsidRDefault="005B5764" w:rsidP="005B5764">
      <w:pPr>
        <w:pStyle w:val="DefenceBoldNormal"/>
      </w:pPr>
      <w:bookmarkStart w:id="112" w:name="NationalConstructionCode"/>
      <w:r>
        <w:t>National Construction Code</w:t>
      </w:r>
      <w:bookmarkEnd w:id="112"/>
    </w:p>
    <w:p w14:paraId="49E098AA" w14:textId="7E58AF2C" w:rsidR="005B5764" w:rsidRPr="005D2C6B" w:rsidRDefault="005B5764" w:rsidP="005B5764">
      <w:pPr>
        <w:pStyle w:val="DefenceDefinition0"/>
      </w:pPr>
      <w:r w:rsidRPr="005D2C6B">
        <w:t xml:space="preserve">The </w:t>
      </w:r>
      <w:r w:rsidRPr="00B644E7">
        <w:t>National Construction Code</w:t>
      </w:r>
      <w:r w:rsidRPr="005D2C6B">
        <w:t xml:space="preserve"> that applies in the State or Territory where the </w:t>
      </w:r>
      <w:r w:rsidR="00D025B5" w:rsidRPr="00B644E7">
        <w:t>Works</w:t>
      </w:r>
      <w:r w:rsidRPr="005D2C6B">
        <w:t xml:space="preserve"> are located, as amended </w:t>
      </w:r>
      <w:r w:rsidR="006B64D6">
        <w:t xml:space="preserve">or replaced </w:t>
      </w:r>
      <w:r w:rsidRPr="005D2C6B">
        <w:t xml:space="preserve">from time to time, produced and maintained by the Australian Building Codes Board on behalf of the </w:t>
      </w:r>
      <w:r w:rsidR="001C716E" w:rsidRPr="00B644E7">
        <w:t>Commonwealth</w:t>
      </w:r>
      <w:r w:rsidRPr="005D2C6B">
        <w:t xml:space="preserve"> Government and each State and Territory Government.</w:t>
      </w:r>
    </w:p>
    <w:p w14:paraId="484D7D96" w14:textId="77777777" w:rsidR="00DA7739" w:rsidRPr="005D2C6B" w:rsidRDefault="00DA7739" w:rsidP="006629EB">
      <w:pPr>
        <w:pStyle w:val="DefenceBoldNormal"/>
        <w:widowControl w:val="0"/>
      </w:pPr>
      <w:bookmarkStart w:id="113" w:name="NoticeofCompletion"/>
      <w:r w:rsidRPr="005D2C6B">
        <w:t>Notice of Completion</w:t>
      </w:r>
      <w:bookmarkEnd w:id="113"/>
    </w:p>
    <w:p w14:paraId="5FD7B670" w14:textId="59265B2C" w:rsidR="00DA7739" w:rsidRDefault="00DA7739" w:rsidP="00E34C18">
      <w:pPr>
        <w:pStyle w:val="DefenceDefinition0"/>
        <w:widowControl w:val="0"/>
      </w:pPr>
      <w:r w:rsidRPr="005D2C6B">
        <w:t>A notice under clause</w:t>
      </w:r>
      <w:r w:rsidR="005247DE" w:rsidRPr="005D2C6B">
        <w:t> </w:t>
      </w:r>
      <w:r w:rsidR="00C341B1" w:rsidRPr="005D2C6B">
        <w:fldChar w:fldCharType="begin"/>
      </w:r>
      <w:r w:rsidR="00C341B1" w:rsidRPr="005D2C6B">
        <w:instrText xml:space="preserve"> REF _Ref72240497 \r \h </w:instrText>
      </w:r>
      <w:r w:rsidR="005D2C6B">
        <w:instrText xml:space="preserve"> \* MERGEFORMAT </w:instrText>
      </w:r>
      <w:r w:rsidR="00C341B1" w:rsidRPr="005D2C6B">
        <w:fldChar w:fldCharType="separate"/>
      </w:r>
      <w:r w:rsidR="00FA7AC1">
        <w:t>13.2(b)(i)</w:t>
      </w:r>
      <w:r w:rsidR="00C341B1" w:rsidRPr="005D2C6B">
        <w:fldChar w:fldCharType="end"/>
      </w:r>
      <w:r w:rsidRPr="005D2C6B">
        <w:t xml:space="preserve"> by the </w:t>
      </w:r>
      <w:r w:rsidR="00944B08" w:rsidRPr="00B644E7">
        <w:t>Contract Administrator</w:t>
      </w:r>
      <w:r w:rsidRPr="005D2C6B">
        <w:t xml:space="preserve"> stating that </w:t>
      </w:r>
      <w:r w:rsidR="00D7026C" w:rsidRPr="00B644E7">
        <w:t>Completion</w:t>
      </w:r>
      <w:r w:rsidR="007F47CD" w:rsidRPr="005D2C6B">
        <w:t xml:space="preserve"> </w:t>
      </w:r>
      <w:r w:rsidRPr="005D2C6B">
        <w:t xml:space="preserve">of the </w:t>
      </w:r>
      <w:r w:rsidR="00D025B5" w:rsidRPr="00B644E7">
        <w:t>Works</w:t>
      </w:r>
      <w:r w:rsidRPr="005D2C6B">
        <w:t xml:space="preserve"> or a </w:t>
      </w:r>
      <w:r w:rsidR="008475EC" w:rsidRPr="00B644E7">
        <w:t>Stage</w:t>
      </w:r>
      <w:r w:rsidRPr="005D2C6B">
        <w:t xml:space="preserve"> has been achieved.</w:t>
      </w:r>
    </w:p>
    <w:p w14:paraId="356D0732" w14:textId="77777777" w:rsidR="00DA7739" w:rsidRPr="005D2C6B" w:rsidRDefault="00DA7739" w:rsidP="00056A3C">
      <w:pPr>
        <w:pStyle w:val="DefenceBoldNormal"/>
        <w:widowControl w:val="0"/>
      </w:pPr>
      <w:bookmarkStart w:id="114" w:name="OtherContractor"/>
      <w:r w:rsidRPr="005D2C6B">
        <w:t>Other Contractor</w:t>
      </w:r>
      <w:bookmarkEnd w:id="114"/>
    </w:p>
    <w:p w14:paraId="32B9D78A" w14:textId="684286E0" w:rsidR="00DA7739" w:rsidRDefault="00DA7739" w:rsidP="00E34C18">
      <w:pPr>
        <w:pStyle w:val="DefenceDefinition0"/>
        <w:widowControl w:val="0"/>
      </w:pPr>
      <w:r w:rsidRPr="005D2C6B">
        <w:t>Any contractor, consultant, artist, tradesperson or other person (including the</w:t>
      </w:r>
      <w:r w:rsidR="0073753C">
        <w:t xml:space="preserve"> Design Consultant and the</w:t>
      </w:r>
      <w:r w:rsidRPr="005D2C6B">
        <w:t xml:space="preserve"> </w:t>
      </w:r>
      <w:r w:rsidR="005F4FE8" w:rsidRPr="00B644E7">
        <w:t>EMOS Contractor</w:t>
      </w:r>
      <w:r w:rsidR="00517BA7" w:rsidRPr="00517BA7">
        <w:t xml:space="preserve"> and, during the Planning Phase, the </w:t>
      </w:r>
      <w:r w:rsidR="00517BA7">
        <w:t>Other ECI</w:t>
      </w:r>
      <w:r w:rsidR="00517BA7" w:rsidRPr="00517BA7">
        <w:t xml:space="preserve"> Contractor</w:t>
      </w:r>
      <w:r w:rsidRPr="005D2C6B">
        <w:t xml:space="preserve">) engaged to do work other than the </w:t>
      </w:r>
      <w:r w:rsidR="00455CCE" w:rsidRPr="00B644E7">
        <w:t>Contractor</w:t>
      </w:r>
      <w:r w:rsidRPr="005D2C6B">
        <w:t xml:space="preserve"> and its subcontractors.</w:t>
      </w:r>
    </w:p>
    <w:p w14:paraId="3952E5E0" w14:textId="77777777" w:rsidR="00024BDD" w:rsidRPr="000E01E8" w:rsidRDefault="00024BDD" w:rsidP="00024BDD">
      <w:pPr>
        <w:pStyle w:val="DefenceDefinition0"/>
        <w:rPr>
          <w:b/>
          <w:bCs/>
        </w:rPr>
      </w:pPr>
      <w:r w:rsidRPr="000E01E8">
        <w:rPr>
          <w:b/>
          <w:bCs/>
        </w:rPr>
        <w:t xml:space="preserve">Other </w:t>
      </w:r>
      <w:r>
        <w:rPr>
          <w:b/>
          <w:bCs/>
        </w:rPr>
        <w:t xml:space="preserve">ECI </w:t>
      </w:r>
      <w:r w:rsidRPr="000E01E8">
        <w:rPr>
          <w:b/>
          <w:bCs/>
        </w:rPr>
        <w:t>Contractor</w:t>
      </w:r>
    </w:p>
    <w:p w14:paraId="5747B078" w14:textId="49E2C1FC" w:rsidR="00024BDD" w:rsidRDefault="00024BDD" w:rsidP="00366468">
      <w:pPr>
        <w:pStyle w:val="DefenceDefinition0"/>
      </w:pPr>
      <w:r>
        <w:lastRenderedPageBreak/>
        <w:t xml:space="preserve">The contractor, other than the Contractor, </w:t>
      </w:r>
      <w:r w:rsidR="00D0291F" w:rsidRPr="00D0291F">
        <w:t>engaged by the Commonwealth to provide services (including those things or tasks described in the ECI Brief)</w:t>
      </w:r>
      <w:r>
        <w:t>during the Planning Phase.</w:t>
      </w:r>
      <w:r w:rsidR="00D0291F" w:rsidRPr="00D0291F">
        <w:t xml:space="preserve"> </w:t>
      </w:r>
    </w:p>
    <w:p w14:paraId="11C1CDCB" w14:textId="5C38B825" w:rsidR="00D97CDF" w:rsidRDefault="00D97CDF" w:rsidP="00C33F70">
      <w:pPr>
        <w:pStyle w:val="DefenceBoldNormal"/>
      </w:pPr>
      <w:bookmarkStart w:id="115" w:name="PersonalInformation"/>
      <w:r>
        <w:t>Outline Cost Plan</w:t>
      </w:r>
    </w:p>
    <w:p w14:paraId="5300AA81" w14:textId="0B3D5A15" w:rsidR="00D97CDF" w:rsidRDefault="00D97CDF" w:rsidP="00D97CDF">
      <w:pPr>
        <w:pStyle w:val="DefenceDefinition0"/>
      </w:pPr>
      <w:r>
        <w:t xml:space="preserve">The outline cost plan set out in </w:t>
      </w:r>
      <w:r w:rsidR="00F553FD">
        <w:fldChar w:fldCharType="begin"/>
      </w:r>
      <w:r w:rsidR="00F553FD">
        <w:instrText xml:space="preserve"> REF _Ref124358689 \n \h </w:instrText>
      </w:r>
      <w:r w:rsidR="00F553FD">
        <w:fldChar w:fldCharType="separate"/>
      </w:r>
      <w:r w:rsidR="00FA7AC1">
        <w:t>Annexure 4</w:t>
      </w:r>
      <w:r w:rsidR="00F553FD">
        <w:fldChar w:fldCharType="end"/>
      </w:r>
      <w:r>
        <w:t xml:space="preserve">. </w:t>
      </w:r>
    </w:p>
    <w:p w14:paraId="6231DD61" w14:textId="77777777" w:rsidR="00566B0D" w:rsidRPr="00CF404F" w:rsidRDefault="00566B0D" w:rsidP="00C33F70">
      <w:pPr>
        <w:pStyle w:val="DefenceBoldNormal"/>
      </w:pPr>
      <w:r>
        <w:t>Outline Delivery Phase Program</w:t>
      </w:r>
    </w:p>
    <w:p w14:paraId="5A5B1290" w14:textId="521885A0" w:rsidR="00566B0D" w:rsidRPr="00CF404F" w:rsidRDefault="00566B0D" w:rsidP="00566B0D">
      <w:pPr>
        <w:pStyle w:val="DefenceDefinition0"/>
      </w:pPr>
      <w:r>
        <w:t xml:space="preserve">The outline program in respect of the carrying out of the Contractor's Activities during the Delivery Phase referred to in the Contract Particulars. </w:t>
      </w:r>
    </w:p>
    <w:p w14:paraId="5B3E398A" w14:textId="77777777" w:rsidR="0098744A" w:rsidRPr="00DD0A33" w:rsidRDefault="0098744A" w:rsidP="0098744A">
      <w:pPr>
        <w:pStyle w:val="DefenceDefinition0"/>
        <w:widowControl w:val="0"/>
      </w:pPr>
      <w:r>
        <w:rPr>
          <w:b/>
          <w:bCs/>
        </w:rPr>
        <w:t>Overarching Apprentice Target</w:t>
      </w:r>
    </w:p>
    <w:p w14:paraId="7D325CF6" w14:textId="76CDF360" w:rsidR="0098744A" w:rsidRDefault="0098744A" w:rsidP="0098744A">
      <w:pPr>
        <w:pStyle w:val="DefenceDefinition0"/>
        <w:widowControl w:val="0"/>
      </w:pPr>
      <w:r>
        <w:t>T</w:t>
      </w:r>
      <w:r w:rsidRPr="00A678D3">
        <w:t>he minimum of 10% of all Labour Hours that must be undertaken by Apprentices</w:t>
      </w:r>
      <w:r>
        <w:t>.</w:t>
      </w:r>
    </w:p>
    <w:p w14:paraId="102556E9" w14:textId="77777777" w:rsidR="0098744A" w:rsidRPr="00DD0A33" w:rsidRDefault="0098744A" w:rsidP="0098744A">
      <w:pPr>
        <w:pStyle w:val="DefenceDefinition0"/>
        <w:widowControl w:val="0"/>
        <w:rPr>
          <w:b/>
          <w:bCs/>
        </w:rPr>
      </w:pPr>
      <w:r w:rsidRPr="00DD0A33">
        <w:rPr>
          <w:b/>
          <w:bCs/>
        </w:rPr>
        <w:t xml:space="preserve">Overarching Apprentice Target for Women </w:t>
      </w:r>
    </w:p>
    <w:p w14:paraId="2A9904E5" w14:textId="1386CF27" w:rsidR="0098744A" w:rsidRDefault="0098744A" w:rsidP="00366468">
      <w:pPr>
        <w:pStyle w:val="DefenceDefinition0"/>
        <w:widowControl w:val="0"/>
      </w:pPr>
      <w:r>
        <w:t xml:space="preserve">The minimum </w:t>
      </w:r>
      <w:r w:rsidRPr="00142F08">
        <w:rPr>
          <w:iCs/>
          <w:szCs w:val="20"/>
        </w:rPr>
        <w:t xml:space="preserve">target specified in the </w:t>
      </w:r>
      <w:r>
        <w:rPr>
          <w:iCs/>
          <w:szCs w:val="20"/>
        </w:rPr>
        <w:t xml:space="preserve">table set out in the Contract Particulars </w:t>
      </w:r>
      <w:r w:rsidRPr="00142F08">
        <w:rPr>
          <w:iCs/>
          <w:szCs w:val="20"/>
        </w:rPr>
        <w:t xml:space="preserve">of all </w:t>
      </w:r>
      <w:r>
        <w:rPr>
          <w:iCs/>
          <w:szCs w:val="20"/>
        </w:rPr>
        <w:t xml:space="preserve">Apprentice </w:t>
      </w:r>
      <w:r w:rsidRPr="00142F08">
        <w:rPr>
          <w:iCs/>
          <w:szCs w:val="20"/>
        </w:rPr>
        <w:t xml:space="preserve">Labour Hours that must be undertaken by </w:t>
      </w:r>
      <w:r>
        <w:rPr>
          <w:iCs/>
          <w:szCs w:val="20"/>
        </w:rPr>
        <w:t xml:space="preserve">Women </w:t>
      </w:r>
      <w:r w:rsidRPr="00142F08">
        <w:rPr>
          <w:iCs/>
          <w:szCs w:val="20"/>
        </w:rPr>
        <w:t>during the relevant contract period</w:t>
      </w:r>
      <w:r>
        <w:rPr>
          <w:iCs/>
          <w:szCs w:val="20"/>
        </w:rPr>
        <w:t>.</w:t>
      </w:r>
    </w:p>
    <w:p w14:paraId="58AD0D02" w14:textId="0FBB96E8" w:rsidR="00E35738" w:rsidRDefault="00E35738" w:rsidP="00E35738">
      <w:pPr>
        <w:pStyle w:val="DefenceBoldNormal"/>
      </w:pPr>
      <w:r>
        <w:t>Pandemic</w:t>
      </w:r>
    </w:p>
    <w:p w14:paraId="01D8EB55" w14:textId="77777777" w:rsidR="00E35738" w:rsidRPr="001D502C" w:rsidRDefault="00E35738" w:rsidP="00C33F70">
      <w:pPr>
        <w:pStyle w:val="DefenceDefinition0"/>
      </w:pPr>
      <w:r w:rsidRPr="001D502C">
        <w:t xml:space="preserve">The disease known as Coronavirus (COVID-19) which was characterised to be a pandemic by the World Health Organisation on 11 March 2020. </w:t>
      </w:r>
    </w:p>
    <w:p w14:paraId="2988138F" w14:textId="691BEBC8" w:rsidR="00E35738" w:rsidRPr="00487A00" w:rsidRDefault="00E35738" w:rsidP="00E35738">
      <w:pPr>
        <w:pStyle w:val="DefenceBoldNormal"/>
      </w:pPr>
      <w:r w:rsidRPr="00487A00">
        <w:t xml:space="preserve">Pandemic </w:t>
      </w:r>
      <w:r w:rsidR="001932C0">
        <w:t>Adjustment</w:t>
      </w:r>
      <w:r w:rsidR="001932C0" w:rsidRPr="00487A00">
        <w:t xml:space="preserve"> </w:t>
      </w:r>
      <w:r w:rsidRPr="00487A00">
        <w:t>Event</w:t>
      </w:r>
    </w:p>
    <w:p w14:paraId="14630D8E" w14:textId="6D1F97B0" w:rsidR="001932C0" w:rsidRPr="00F17155" w:rsidRDefault="001932C0" w:rsidP="00C33F70">
      <w:pPr>
        <w:pStyle w:val="DefenceDefinition0"/>
        <w:rPr>
          <w:i/>
        </w:rPr>
      </w:pPr>
      <w:r w:rsidRPr="000E5664">
        <w:t>Means any of the following events which arise as a direct result of the Pandemic and first occurs after the Date</w:t>
      </w:r>
      <w:r w:rsidR="00EB4ACC" w:rsidRPr="000E5664">
        <w:t xml:space="preserve"> </w:t>
      </w:r>
      <w:r w:rsidR="00EB4ACC" w:rsidRPr="00E86190">
        <w:t>of Delivery Phase Approval</w:t>
      </w:r>
      <w:r w:rsidRPr="000E5664">
        <w:t>:</w:t>
      </w:r>
      <w:r>
        <w:t xml:space="preserve"> </w:t>
      </w:r>
    </w:p>
    <w:p w14:paraId="370BBD5B" w14:textId="77777777" w:rsidR="001932C0" w:rsidRPr="00F17155" w:rsidRDefault="001932C0" w:rsidP="001932C0">
      <w:pPr>
        <w:pStyle w:val="DefenceDefinitionNum"/>
      </w:pPr>
      <w:r w:rsidRPr="00F17155">
        <w:t>a change in Statutory Requirements (including a change in border requirements or quarantine requirements</w:t>
      </w:r>
      <w:r>
        <w:t>)</w:t>
      </w:r>
      <w:r w:rsidRPr="00F17155">
        <w:t>;</w:t>
      </w:r>
    </w:p>
    <w:p w14:paraId="586C19D0" w14:textId="77777777" w:rsidR="001932C0" w:rsidRPr="00F17155" w:rsidRDefault="001932C0" w:rsidP="001932C0">
      <w:pPr>
        <w:pStyle w:val="DefenceDefinitionNum"/>
      </w:pPr>
      <w:r w:rsidRPr="00F17155">
        <w:t xml:space="preserve">a change in: </w:t>
      </w:r>
    </w:p>
    <w:p w14:paraId="46273719" w14:textId="32AEACE3" w:rsidR="001932C0" w:rsidRDefault="001932C0" w:rsidP="001932C0">
      <w:pPr>
        <w:pStyle w:val="DefenceDefinitionNum2"/>
      </w:pPr>
      <w:r w:rsidRPr="00F17155">
        <w:t xml:space="preserve">the </w:t>
      </w:r>
      <w:r>
        <w:t xml:space="preserve">availability of </w:t>
      </w:r>
      <w:r w:rsidRPr="002819FB">
        <w:t>local</w:t>
      </w:r>
      <w:r>
        <w:t xml:space="preserve"> </w:t>
      </w:r>
      <w:r w:rsidRPr="00F17155">
        <w:t xml:space="preserve">labour required for the Works; </w:t>
      </w:r>
      <w:r w:rsidR="0047232F">
        <w:t>or</w:t>
      </w:r>
    </w:p>
    <w:p w14:paraId="6979A18E" w14:textId="6E85C7F5" w:rsidR="001932C0" w:rsidRPr="00686774" w:rsidRDefault="00A521F4" w:rsidP="001932C0">
      <w:pPr>
        <w:pStyle w:val="DefenceDefinitionNum2"/>
      </w:pPr>
      <w:r w:rsidRPr="00686774">
        <w:t>the ability to transport unfixed goods and materials to the Site where such unfixed goods and materials are located outside of the State or Territory in which the Site is located</w:t>
      </w:r>
      <w:r w:rsidR="001932C0" w:rsidRPr="00686774">
        <w:t>;</w:t>
      </w:r>
    </w:p>
    <w:p w14:paraId="7A37BEDE" w14:textId="77777777" w:rsidR="001932C0" w:rsidRDefault="001932C0" w:rsidP="001932C0">
      <w:pPr>
        <w:pStyle w:val="DefenceDefinitionNum"/>
      </w:pPr>
      <w:r>
        <w:t>closure (or reopening) of a subcontractor's factory, or any other location where subcontracted activities are being carried out, in respect of the supply of goods or materials required for the Works; or</w:t>
      </w:r>
    </w:p>
    <w:p w14:paraId="47A23545" w14:textId="77777777" w:rsidR="001932C0" w:rsidRPr="00305CBC" w:rsidRDefault="001932C0" w:rsidP="001932C0">
      <w:pPr>
        <w:pStyle w:val="DefenceDefinitionNum"/>
        <w:tabs>
          <w:tab w:val="clear" w:pos="964"/>
          <w:tab w:val="num" w:pos="0"/>
        </w:tabs>
      </w:pPr>
      <w:r w:rsidRPr="00305CBC">
        <w:t xml:space="preserve">such other events as may be specified in the </w:t>
      </w:r>
      <w:r w:rsidRPr="00E056BE">
        <w:t>Contract Particulars</w:t>
      </w:r>
      <w:r w:rsidRPr="00305CBC">
        <w:t xml:space="preserve">, </w:t>
      </w:r>
    </w:p>
    <w:p w14:paraId="34E28430" w14:textId="7C1A51C0" w:rsidR="001932C0" w:rsidRPr="00CF404F" w:rsidRDefault="001932C0" w:rsidP="001932C0">
      <w:pPr>
        <w:pStyle w:val="DefenceDefinitionNum"/>
        <w:numPr>
          <w:ilvl w:val="0"/>
          <w:numId w:val="0"/>
        </w:numPr>
        <w:rPr>
          <w:b/>
          <w:i/>
        </w:rPr>
      </w:pPr>
      <w:r>
        <w:t xml:space="preserve">in each case which impacts the performance or progress of the Contractor's Activities at </w:t>
      </w:r>
      <w:r w:rsidR="0063062E">
        <w:t xml:space="preserve">the </w:t>
      </w:r>
      <w:r>
        <w:t xml:space="preserve">Site. </w:t>
      </w:r>
    </w:p>
    <w:p w14:paraId="0DB8A385" w14:textId="2E2E588C" w:rsidR="0078784D" w:rsidRPr="00B13BC9" w:rsidRDefault="0078784D" w:rsidP="00C33F70">
      <w:pPr>
        <w:pStyle w:val="DefenceBoldNormal"/>
        <w:rPr>
          <w:rFonts w:eastAsia="SimSun"/>
          <w:lang w:eastAsia="en-AU"/>
        </w:rPr>
      </w:pPr>
      <w:r w:rsidRPr="00B13BC9">
        <w:rPr>
          <w:rFonts w:eastAsia="SimSun"/>
          <w:lang w:eastAsia="en-AU"/>
        </w:rPr>
        <w:t>Payment Times Procurement Connected Policy</w:t>
      </w:r>
      <w:r w:rsidR="0009654B">
        <w:rPr>
          <w:rFonts w:eastAsia="SimSun"/>
          <w:lang w:eastAsia="en-AU"/>
        </w:rPr>
        <w:t xml:space="preserve"> (or PT PCP)</w:t>
      </w:r>
    </w:p>
    <w:p w14:paraId="7F65E9F2" w14:textId="00E42F48" w:rsidR="0078784D" w:rsidRPr="00F46A49" w:rsidRDefault="0078784D" w:rsidP="0078784D">
      <w:pPr>
        <w:pStyle w:val="DefenceDefinition0"/>
        <w:rPr>
          <w:rFonts w:eastAsia="SimSun"/>
          <w:lang w:eastAsia="en-AU"/>
        </w:rPr>
      </w:pPr>
      <w:r w:rsidRPr="00F46A49">
        <w:rPr>
          <w:rFonts w:eastAsia="SimSun"/>
          <w:lang w:eastAsia="en-AU"/>
        </w:rPr>
        <w:t xml:space="preserve">The Payment Times Procurement Connected Policy available at https://treasury.gov.au/publication/p2021-183909, as amended </w:t>
      </w:r>
      <w:r w:rsidR="006B64D6">
        <w:rPr>
          <w:rFonts w:eastAsia="SimSun"/>
          <w:lang w:eastAsia="en-AU"/>
        </w:rPr>
        <w:t xml:space="preserve">or replaced </w:t>
      </w:r>
      <w:r w:rsidRPr="00F46A49">
        <w:rPr>
          <w:rFonts w:eastAsia="SimSun"/>
          <w:lang w:eastAsia="en-AU"/>
        </w:rPr>
        <w:t>from time to time.</w:t>
      </w:r>
    </w:p>
    <w:p w14:paraId="1E8EA2D3" w14:textId="3C97238D" w:rsidR="001E2065" w:rsidRPr="0011307C" w:rsidRDefault="008B621B" w:rsidP="00697AC6">
      <w:pPr>
        <w:pStyle w:val="DefenceBoldNormal"/>
      </w:pPr>
      <w:r w:rsidRPr="0011307C">
        <w:t>Personal Information</w:t>
      </w:r>
      <w:bookmarkEnd w:id="115"/>
    </w:p>
    <w:p w14:paraId="61093C63" w14:textId="03D74018" w:rsidR="008B621B" w:rsidRDefault="001E2065" w:rsidP="00697AC6">
      <w:pPr>
        <w:pStyle w:val="DefenceDefinition0"/>
      </w:pPr>
      <w:r w:rsidRPr="0011307C">
        <w:t>H</w:t>
      </w:r>
      <w:r w:rsidR="008B621B" w:rsidRPr="0011307C">
        <w:t xml:space="preserve">as the meaning given in the </w:t>
      </w:r>
      <w:r w:rsidR="00437E8B" w:rsidRPr="00B644E7">
        <w:t>Privacy Act</w:t>
      </w:r>
      <w:r w:rsidR="008B621B" w:rsidRPr="0011307C">
        <w:t xml:space="preserve">. </w:t>
      </w:r>
    </w:p>
    <w:p w14:paraId="10A1D726" w14:textId="77777777" w:rsidR="00566B0D" w:rsidRDefault="00566B0D" w:rsidP="00566B0D">
      <w:pPr>
        <w:pStyle w:val="DefenceBoldNormal"/>
      </w:pPr>
      <w:r>
        <w:t>Planning Phase</w:t>
      </w:r>
    </w:p>
    <w:p w14:paraId="2BC7859A" w14:textId="77777777" w:rsidR="00566B0D" w:rsidRDefault="00566B0D" w:rsidP="00C33F70">
      <w:pPr>
        <w:pStyle w:val="DefenceDefinition0"/>
      </w:pPr>
      <w:r>
        <w:t>The period:</w:t>
      </w:r>
    </w:p>
    <w:p w14:paraId="205D32A6" w14:textId="77777777" w:rsidR="00566B0D" w:rsidRDefault="00566B0D" w:rsidP="00566B0D">
      <w:pPr>
        <w:pStyle w:val="DefenceDefinitionNum"/>
        <w:numPr>
          <w:ilvl w:val="1"/>
          <w:numId w:val="294"/>
        </w:numPr>
        <w:rPr>
          <w:szCs w:val="20"/>
        </w:rPr>
      </w:pPr>
      <w:r>
        <w:rPr>
          <w:szCs w:val="20"/>
        </w:rPr>
        <w:t>commencing on the Award Date; and</w:t>
      </w:r>
    </w:p>
    <w:p w14:paraId="326CCBA5" w14:textId="77777777" w:rsidR="00566B0D" w:rsidRDefault="00566B0D" w:rsidP="00566B0D">
      <w:pPr>
        <w:pStyle w:val="DefenceDefinitionNum"/>
        <w:numPr>
          <w:ilvl w:val="1"/>
          <w:numId w:val="294"/>
        </w:numPr>
        <w:rPr>
          <w:szCs w:val="20"/>
        </w:rPr>
      </w:pPr>
      <w:r>
        <w:rPr>
          <w:szCs w:val="20"/>
        </w:rPr>
        <w:lastRenderedPageBreak/>
        <w:t>ending on the earlier of:</w:t>
      </w:r>
    </w:p>
    <w:p w14:paraId="12CD3B68" w14:textId="77777777" w:rsidR="00566B0D" w:rsidRDefault="00566B0D" w:rsidP="00C33F70">
      <w:pPr>
        <w:pStyle w:val="DefenceDefinitionNum2"/>
      </w:pPr>
      <w:r>
        <w:t>the Date of Delivery Phase Approval; and</w:t>
      </w:r>
    </w:p>
    <w:p w14:paraId="666CBCAD" w14:textId="469DCA4E" w:rsidR="00566B0D" w:rsidRPr="000D595B" w:rsidRDefault="00566B0D" w:rsidP="00C3695E">
      <w:pPr>
        <w:pStyle w:val="DefenceDefinitionNum2"/>
      </w:pPr>
      <w:r>
        <w:t xml:space="preserve">the date on which the </w:t>
      </w:r>
      <w:r w:rsidR="00DF6AA3">
        <w:t>Commonwealth</w:t>
      </w:r>
      <w:r>
        <w:t xml:space="preserve"> gives the Contractor a notice under </w:t>
      </w:r>
      <w:r w:rsidRPr="000D595B">
        <w:t xml:space="preserve">clause </w:t>
      </w:r>
      <w:r>
        <w:fldChar w:fldCharType="begin"/>
      </w:r>
      <w:r>
        <w:instrText xml:space="preserve"> REF _Ref72334837 \w \h </w:instrText>
      </w:r>
      <w:r>
        <w:fldChar w:fldCharType="separate"/>
      </w:r>
      <w:r w:rsidR="00FA7AC1">
        <w:t>2.10(a)(ii)</w:t>
      </w:r>
      <w:r>
        <w:fldChar w:fldCharType="end"/>
      </w:r>
      <w:r w:rsidRPr="000D595B">
        <w:t xml:space="preserve">. </w:t>
      </w:r>
    </w:p>
    <w:p w14:paraId="748F2604" w14:textId="77777777" w:rsidR="00566B0D" w:rsidRDefault="00566B0D" w:rsidP="00566B0D">
      <w:pPr>
        <w:pStyle w:val="DefenceBoldNormal"/>
        <w:widowControl w:val="0"/>
      </w:pPr>
      <w:r>
        <w:t xml:space="preserve">Planning Phase </w:t>
      </w:r>
      <w:r w:rsidRPr="005D2C6B">
        <w:t>Design Documentation</w:t>
      </w:r>
    </w:p>
    <w:p w14:paraId="32B25A3F" w14:textId="77777777" w:rsidR="00566B0D" w:rsidRDefault="00566B0D" w:rsidP="00C33F70">
      <w:pPr>
        <w:pStyle w:val="DefenceDefinition0"/>
      </w:pPr>
      <w:r w:rsidRPr="00CF404F">
        <w:t xml:space="preserve">Means: </w:t>
      </w:r>
    </w:p>
    <w:p w14:paraId="7F3CE0D9" w14:textId="0E055E09" w:rsidR="00566B0D" w:rsidRPr="00C148FE" w:rsidRDefault="00566B0D" w:rsidP="00566B0D">
      <w:pPr>
        <w:pStyle w:val="DefenceDefinitionNum"/>
        <w:numPr>
          <w:ilvl w:val="1"/>
          <w:numId w:val="314"/>
        </w:numPr>
      </w:pPr>
      <w:r>
        <w:t>as at the Award Date, the documents described in the Contract Particulars which were produced by the Design Consultant under the Design Services Contract prior to the Award Date; and</w:t>
      </w:r>
    </w:p>
    <w:p w14:paraId="5D8AED5A" w14:textId="0D29BE23" w:rsidR="00566B0D" w:rsidRDefault="00566B0D" w:rsidP="00566B0D">
      <w:pPr>
        <w:pStyle w:val="DefenceDefinitionNum"/>
      </w:pPr>
      <w:r>
        <w:t>a</w:t>
      </w:r>
      <w:r w:rsidRPr="005D2C6B">
        <w:t xml:space="preserve">ll </w:t>
      </w:r>
      <w:r>
        <w:t xml:space="preserve">subsequent </w:t>
      </w:r>
      <w:r w:rsidRPr="005D2C6B">
        <w:t xml:space="preserve">design documentation </w:t>
      </w:r>
      <w:r>
        <w:t>which the Design Consultant produces in accordance with the Design Services Contract prior to the expiry of the Planning Phase</w:t>
      </w:r>
      <w:r w:rsidR="006D12D4">
        <w:t xml:space="preserve">, </w:t>
      </w:r>
      <w:r w:rsidR="009F5E3E">
        <w:t xml:space="preserve">and which is </w:t>
      </w:r>
      <w:r w:rsidR="006D12D4">
        <w:t xml:space="preserve">provided by the Design Consultant </w:t>
      </w:r>
      <w:r w:rsidR="009F5E3E">
        <w:t>or the</w:t>
      </w:r>
      <w:r w:rsidR="006D12D4">
        <w:t xml:space="preserve"> Contract Administrator to the Contractor from time to time</w:t>
      </w:r>
      <w:r w:rsidRPr="005D2C6B">
        <w:t>.</w:t>
      </w:r>
    </w:p>
    <w:p w14:paraId="60D1F648" w14:textId="77777777" w:rsidR="00C620EB" w:rsidRDefault="00C620EB" w:rsidP="00C33F70">
      <w:pPr>
        <w:pStyle w:val="DefenceBoldNormal"/>
      </w:pPr>
      <w:r>
        <w:t>Planning</w:t>
      </w:r>
      <w:r w:rsidRPr="007A0CFB">
        <w:t xml:space="preserve"> Phase Material Variation</w:t>
      </w:r>
    </w:p>
    <w:p w14:paraId="71E20DFB" w14:textId="77777777" w:rsidR="00C620EB" w:rsidRDefault="00C620EB" w:rsidP="00C33F70">
      <w:pPr>
        <w:pStyle w:val="DefenceDefinition0"/>
      </w:pPr>
      <w:r w:rsidRPr="007A0CFB">
        <w:t xml:space="preserve">During the </w:t>
      </w:r>
      <w:r>
        <w:t>Planning</w:t>
      </w:r>
      <w:r w:rsidRPr="007A0CFB">
        <w:t xml:space="preserve"> Phase, a change to the ECI Activities which</w:t>
      </w:r>
      <w:r>
        <w:t xml:space="preserve"> has a </w:t>
      </w:r>
      <w:r w:rsidRPr="008371B0">
        <w:t>material</w:t>
      </w:r>
      <w:r>
        <w:t xml:space="preserve"> effect </w:t>
      </w:r>
      <w:r w:rsidRPr="008D53A5">
        <w:t>on</w:t>
      </w:r>
      <w:r>
        <w:t xml:space="preserve"> the:</w:t>
      </w:r>
      <w:r w:rsidRPr="008D53A5">
        <w:t xml:space="preserve"> </w:t>
      </w:r>
    </w:p>
    <w:p w14:paraId="083F509F" w14:textId="77777777" w:rsidR="00C620EB" w:rsidRPr="008D53A5" w:rsidRDefault="00C620EB" w:rsidP="00C620EB">
      <w:pPr>
        <w:pStyle w:val="DefenceDefinitionNum"/>
        <w:numPr>
          <w:ilvl w:val="1"/>
          <w:numId w:val="324"/>
        </w:numPr>
      </w:pPr>
      <w:r w:rsidRPr="008D53A5">
        <w:t>scope of the ECI Activities</w:t>
      </w:r>
      <w:r>
        <w:t>;</w:t>
      </w:r>
      <w:r w:rsidRPr="008D53A5">
        <w:t xml:space="preserve"> and </w:t>
      </w:r>
    </w:p>
    <w:p w14:paraId="00048FC0" w14:textId="77777777" w:rsidR="00C620EB" w:rsidRPr="008D53A5" w:rsidRDefault="00C620EB" w:rsidP="00C620EB">
      <w:pPr>
        <w:pStyle w:val="DefenceDefinitionNum"/>
        <w:tabs>
          <w:tab w:val="clear" w:pos="964"/>
          <w:tab w:val="num" w:pos="0"/>
        </w:tabs>
      </w:pPr>
      <w:r w:rsidRPr="008D53A5">
        <w:t>resources required for, and the costs of, performing the ECI Activities</w:t>
      </w:r>
      <w:r>
        <w:t>,</w:t>
      </w:r>
      <w:r w:rsidRPr="008D53A5">
        <w:t xml:space="preserve"> </w:t>
      </w:r>
    </w:p>
    <w:p w14:paraId="4A0B5DC4" w14:textId="77777777" w:rsidR="00C620EB" w:rsidRPr="00566B0D" w:rsidRDefault="00C620EB" w:rsidP="00C33F70">
      <w:pPr>
        <w:pStyle w:val="DefenceNormal"/>
      </w:pPr>
      <w:r w:rsidRPr="008D53A5">
        <w:t>which a prudent, competent and experienced contractor would not have anticipated as at the Award Date</w:t>
      </w:r>
      <w:r>
        <w:t>.</w:t>
      </w:r>
    </w:p>
    <w:p w14:paraId="35C06DBD" w14:textId="77777777" w:rsidR="00566B0D" w:rsidRDefault="00566B0D" w:rsidP="00C33F70">
      <w:pPr>
        <w:pStyle w:val="DefenceBoldNormal"/>
      </w:pPr>
      <w:r>
        <w:t>Planning Phase Milestone</w:t>
      </w:r>
    </w:p>
    <w:p w14:paraId="323EAF8C" w14:textId="4B35CF29" w:rsidR="00566B0D" w:rsidRDefault="00566B0D" w:rsidP="00566B0D">
      <w:pPr>
        <w:pStyle w:val="DefenceDefinition0"/>
      </w:pPr>
      <w:r>
        <w:t>Each milestone for the Planning Phase, as set out in the Contract Particulars.</w:t>
      </w:r>
    </w:p>
    <w:p w14:paraId="29E15711" w14:textId="77777777" w:rsidR="00566B0D" w:rsidRDefault="00566B0D" w:rsidP="00C33F70">
      <w:pPr>
        <w:pStyle w:val="DefenceBoldNormal"/>
      </w:pPr>
      <w:r>
        <w:t>Planning Phase Milestone Date</w:t>
      </w:r>
    </w:p>
    <w:p w14:paraId="44D5EC69" w14:textId="4B96FC5F" w:rsidR="00566B0D" w:rsidRDefault="00566B0D" w:rsidP="00566B0D">
      <w:pPr>
        <w:pStyle w:val="DefenceDefinition0"/>
      </w:pPr>
      <w:r>
        <w:t>In respect of a Planning Phase Milestone, the date for the achievement of that Planning Phase Milestone as set out in the Contract Particulars.</w:t>
      </w:r>
    </w:p>
    <w:p w14:paraId="5DDB4BB0" w14:textId="77777777" w:rsidR="00566B0D" w:rsidRPr="00524B42" w:rsidRDefault="00566B0D" w:rsidP="00C33F70">
      <w:pPr>
        <w:pStyle w:val="DefenceBoldNormal"/>
      </w:pPr>
      <w:r>
        <w:t>Planning</w:t>
      </w:r>
      <w:r w:rsidRPr="00524B42">
        <w:t xml:space="preserve"> Phase Price</w:t>
      </w:r>
    </w:p>
    <w:p w14:paraId="40F38D15" w14:textId="51B6498F" w:rsidR="00566B0D" w:rsidRPr="00524B42" w:rsidRDefault="00566B0D" w:rsidP="00566B0D">
      <w:pPr>
        <w:pStyle w:val="DefenceDefinition0"/>
      </w:pPr>
      <w:r w:rsidRPr="00524B42">
        <w:t xml:space="preserve">The amount specified in the </w:t>
      </w:r>
      <w:hyperlink w:anchor="ContractParticulars" w:history="1">
        <w:hyperlink w:anchor="ContractParticulars" w:tooltip="Contract Particulars" w:history="1">
          <w:r w:rsidRPr="007A0CFB">
            <w:rPr>
              <w:rStyle w:val="Hyperlink"/>
              <w:color w:val="auto"/>
            </w:rPr>
            <w:t>Contract Particulars</w:t>
          </w:r>
        </w:hyperlink>
      </w:hyperlink>
      <w:r w:rsidRPr="007A0CFB">
        <w:rPr>
          <w:rStyle w:val="Hyperlink"/>
          <w:color w:val="auto"/>
        </w:rPr>
        <w:t xml:space="preserve"> </w:t>
      </w:r>
      <w:r w:rsidRPr="00524B42">
        <w:t xml:space="preserve">as adjusted, from time to time, by any additions or deductions required to be made under the </w:t>
      </w:r>
      <w:hyperlink w:anchor="Contract" w:history="1">
        <w:hyperlink w:anchor="Contract" w:tooltip="Contract" w:history="1">
          <w:hyperlink w:anchor="Contract" w:history="1">
            <w:hyperlink w:anchor="Contract" w:tooltip="Contract" w:history="1">
              <w:r w:rsidRPr="007A0CFB">
                <w:rPr>
                  <w:rStyle w:val="Hyperlink"/>
                  <w:color w:val="auto"/>
                </w:rPr>
                <w:t>Contract</w:t>
              </w:r>
            </w:hyperlink>
          </w:hyperlink>
        </w:hyperlink>
      </w:hyperlink>
      <w:r w:rsidRPr="00524B42">
        <w:t>.</w:t>
      </w:r>
    </w:p>
    <w:p w14:paraId="5A7838EB" w14:textId="77777777" w:rsidR="00566B0D" w:rsidRDefault="00566B0D" w:rsidP="00C33F70">
      <w:pPr>
        <w:pStyle w:val="DefenceBoldNormal"/>
      </w:pPr>
      <w:r>
        <w:t>Planning Phase Program</w:t>
      </w:r>
    </w:p>
    <w:p w14:paraId="512C647D" w14:textId="3F00B758" w:rsidR="00566B0D" w:rsidRPr="007A0CFB" w:rsidRDefault="00566B0D" w:rsidP="00566B0D">
      <w:pPr>
        <w:pStyle w:val="DefenceDefinition0"/>
        <w:rPr>
          <w:b/>
        </w:rPr>
      </w:pPr>
      <w:r>
        <w:t xml:space="preserve">The program in respect of the carrying out of the ECI Activities prepared and updated by the Contractor in accordance with clauses </w:t>
      </w:r>
      <w:r>
        <w:fldChar w:fldCharType="begin"/>
      </w:r>
      <w:r>
        <w:instrText xml:space="preserve"> REF _Ref96611596 \n \h </w:instrText>
      </w:r>
      <w:r>
        <w:fldChar w:fldCharType="separate"/>
      </w:r>
      <w:r w:rsidR="00FA7AC1">
        <w:t>2.4</w:t>
      </w:r>
      <w:r>
        <w:fldChar w:fldCharType="end"/>
      </w:r>
      <w:r>
        <w:t xml:space="preserve"> and </w:t>
      </w:r>
      <w:r>
        <w:fldChar w:fldCharType="begin"/>
      </w:r>
      <w:r>
        <w:instrText xml:space="preserve"> REF _Ref71632501 \n \h </w:instrText>
      </w:r>
      <w:r>
        <w:fldChar w:fldCharType="separate"/>
      </w:r>
      <w:r w:rsidR="00FA7AC1">
        <w:t>10.2</w:t>
      </w:r>
      <w:r>
        <w:fldChar w:fldCharType="end"/>
      </w:r>
      <w:r w:rsidRPr="00CF404F">
        <w:t xml:space="preserve">. </w:t>
      </w:r>
    </w:p>
    <w:p w14:paraId="3A5E8399" w14:textId="77777777" w:rsidR="00DA7739" w:rsidRPr="005D2C6B" w:rsidRDefault="00DA7739" w:rsidP="0085490F">
      <w:pPr>
        <w:pStyle w:val="DefenceBoldNormal"/>
        <w:keepLines/>
        <w:widowControl w:val="0"/>
      </w:pPr>
      <w:bookmarkStart w:id="116" w:name="PlantEquipmentandWork"/>
      <w:r w:rsidRPr="005D2C6B">
        <w:t>Plant, Equipment and Work</w:t>
      </w:r>
      <w:bookmarkEnd w:id="116"/>
    </w:p>
    <w:p w14:paraId="56EB520F" w14:textId="07266259" w:rsidR="00DA7739" w:rsidRDefault="00DA7739" w:rsidP="00E34C18">
      <w:pPr>
        <w:pStyle w:val="DefenceDefinition0"/>
        <w:widowControl w:val="0"/>
      </w:pPr>
      <w:r w:rsidRPr="005D2C6B">
        <w:t xml:space="preserve">Those things used, or work undertaken, by the </w:t>
      </w:r>
      <w:r w:rsidR="00455CCE" w:rsidRPr="00B644E7">
        <w:t>Contractor</w:t>
      </w:r>
      <w:r w:rsidRPr="005D2C6B">
        <w:t xml:space="preserve"> to construct the </w:t>
      </w:r>
      <w:r w:rsidR="00D025B5" w:rsidRPr="00B644E7">
        <w:t>Works</w:t>
      </w:r>
      <w:r w:rsidRPr="005D2C6B">
        <w:t xml:space="preserve"> but which will not form part of the </w:t>
      </w:r>
      <w:r w:rsidR="00D025B5" w:rsidRPr="00B644E7">
        <w:t>Works</w:t>
      </w:r>
      <w:r w:rsidRPr="005D2C6B">
        <w:t>.</w:t>
      </w:r>
    </w:p>
    <w:p w14:paraId="1E188F6E" w14:textId="77777777" w:rsidR="001E2065" w:rsidRPr="0011307C" w:rsidRDefault="008B621B" w:rsidP="00697AC6">
      <w:pPr>
        <w:pStyle w:val="DefenceBoldNormal"/>
      </w:pPr>
      <w:bookmarkStart w:id="117" w:name="PrivacyAct"/>
      <w:r w:rsidRPr="0011307C">
        <w:t>Privacy Act</w:t>
      </w:r>
      <w:bookmarkEnd w:id="117"/>
    </w:p>
    <w:p w14:paraId="2F43274F" w14:textId="77777777" w:rsidR="008B621B" w:rsidRPr="0011307C" w:rsidRDefault="0095158B" w:rsidP="00697AC6">
      <w:pPr>
        <w:pStyle w:val="DefenceDefinition0"/>
      </w:pPr>
      <w:r>
        <w:t>T</w:t>
      </w:r>
      <w:r w:rsidR="008B621B" w:rsidRPr="0011307C">
        <w:t xml:space="preserve">he </w:t>
      </w:r>
      <w:r w:rsidR="008B621B" w:rsidRPr="0011307C">
        <w:rPr>
          <w:i/>
        </w:rPr>
        <w:t xml:space="preserve">Privacy Act </w:t>
      </w:r>
      <w:r w:rsidR="008B621B" w:rsidRPr="000C284D">
        <w:rPr>
          <w:i/>
        </w:rPr>
        <w:t>1988</w:t>
      </w:r>
      <w:r w:rsidR="008B621B" w:rsidRPr="0011307C">
        <w:t xml:space="preserve"> (Cth). </w:t>
      </w:r>
    </w:p>
    <w:p w14:paraId="3E47CBF4" w14:textId="77777777" w:rsidR="00DA7739" w:rsidRPr="00AE7774" w:rsidRDefault="00DA7739" w:rsidP="00DE2244">
      <w:pPr>
        <w:pStyle w:val="DefenceBoldNormal"/>
      </w:pPr>
      <w:bookmarkStart w:id="118" w:name="ProfessionalIndemnityInsurance"/>
      <w:r w:rsidRPr="00AE7774">
        <w:t>Professional Indemnity Insurance</w:t>
      </w:r>
      <w:bookmarkEnd w:id="118"/>
    </w:p>
    <w:p w14:paraId="636829B4" w14:textId="77777777" w:rsidR="00AE7774" w:rsidRPr="004F62A8" w:rsidRDefault="00DA7739" w:rsidP="00DE2244">
      <w:pPr>
        <w:pStyle w:val="DefenceDefinition0"/>
      </w:pPr>
      <w:r w:rsidRPr="005C4390">
        <w:t xml:space="preserve">A policy of insurance to cover claims </w:t>
      </w:r>
      <w:r w:rsidR="004139FC" w:rsidRPr="005C4390">
        <w:t xml:space="preserve">made against the insured </w:t>
      </w:r>
      <w:r w:rsidR="002C689D" w:rsidRPr="005C4390">
        <w:t>for</w:t>
      </w:r>
      <w:r w:rsidR="00AE7774" w:rsidRPr="004F62A8">
        <w:t xml:space="preserve">: </w:t>
      </w:r>
    </w:p>
    <w:p w14:paraId="2E14C4F8" w14:textId="77777777" w:rsidR="00AE7774" w:rsidRPr="004F62A8" w:rsidRDefault="00AE7774" w:rsidP="00D33BF3">
      <w:pPr>
        <w:pStyle w:val="DefenceDefinitionNum"/>
        <w:tabs>
          <w:tab w:val="clear" w:pos="964"/>
          <w:tab w:val="num" w:pos="0"/>
        </w:tabs>
      </w:pPr>
      <w:r w:rsidRPr="004F62A8">
        <w:t xml:space="preserve">civil liability </w:t>
      </w:r>
      <w:r w:rsidR="00DA7739" w:rsidRPr="004F62A8">
        <w:t>for breach of professional duty (</w:t>
      </w:r>
      <w:r w:rsidR="00DA7739" w:rsidRPr="0095158B">
        <w:t xml:space="preserve">whether owed in </w:t>
      </w:r>
      <w:r w:rsidR="000018CA" w:rsidRPr="0095158B">
        <w:t>contract</w:t>
      </w:r>
      <w:r w:rsidR="000018CA" w:rsidRPr="005C4390">
        <w:t xml:space="preserve"> </w:t>
      </w:r>
      <w:r w:rsidR="00DA7739" w:rsidRPr="005C4390">
        <w:t>or otherwise)</w:t>
      </w:r>
      <w:r w:rsidRPr="004F62A8">
        <w:t xml:space="preserve">; and </w:t>
      </w:r>
    </w:p>
    <w:p w14:paraId="6DD52B1E" w14:textId="77777777" w:rsidR="00AE7774" w:rsidRPr="005C4390" w:rsidRDefault="00AE7774" w:rsidP="00D33BF3">
      <w:pPr>
        <w:pStyle w:val="DefenceDefinitionNum"/>
        <w:tabs>
          <w:tab w:val="clear" w:pos="964"/>
          <w:tab w:val="num" w:pos="0"/>
        </w:tabs>
      </w:pPr>
      <w:r w:rsidRPr="004F62A8">
        <w:t>unintentional breaches of third party intellectual property</w:t>
      </w:r>
      <w:r w:rsidR="005C4390" w:rsidRPr="00A70FB5">
        <w:t>,</w:t>
      </w:r>
    </w:p>
    <w:p w14:paraId="25E4139D" w14:textId="2845B7E8" w:rsidR="00DA7739" w:rsidRPr="0063192F" w:rsidRDefault="00DA7739" w:rsidP="00AE7774">
      <w:pPr>
        <w:pStyle w:val="DefenceDefinition0"/>
      </w:pPr>
      <w:r w:rsidRPr="004335D2">
        <w:lastRenderedPageBreak/>
        <w:t xml:space="preserve">by the </w:t>
      </w:r>
      <w:r w:rsidR="00455CCE" w:rsidRPr="00B644E7">
        <w:t>Contractor</w:t>
      </w:r>
      <w:r w:rsidRPr="0063192F">
        <w:t xml:space="preserve"> or its subcontractors in carrying out the </w:t>
      </w:r>
      <w:r w:rsidR="000B3220" w:rsidRPr="00B644E7">
        <w:t>Contractor's Activities</w:t>
      </w:r>
      <w:r w:rsidR="001D7305" w:rsidRPr="0063192F">
        <w:t xml:space="preserve">. </w:t>
      </w:r>
    </w:p>
    <w:p w14:paraId="731EAF9C" w14:textId="77777777" w:rsidR="00DA7739" w:rsidRPr="005D2C6B" w:rsidRDefault="00DA7739" w:rsidP="00152616">
      <w:pPr>
        <w:pStyle w:val="DefenceBoldNormal"/>
        <w:keepLines/>
      </w:pPr>
      <w:bookmarkStart w:id="119" w:name="ProjectDocuments"/>
      <w:r w:rsidRPr="005D2C6B">
        <w:t>Project Documents</w:t>
      </w:r>
      <w:bookmarkEnd w:id="119"/>
    </w:p>
    <w:p w14:paraId="7B43E077" w14:textId="2858C8E9" w:rsidR="00DA7739" w:rsidRDefault="00D523EE" w:rsidP="00152616">
      <w:pPr>
        <w:pStyle w:val="DefenceDefinition0"/>
        <w:keepNext/>
        <w:keepLines/>
        <w:widowControl w:val="0"/>
      </w:pPr>
      <w:r>
        <w:t>Means</w:t>
      </w:r>
      <w:r w:rsidR="00DA7739" w:rsidRPr="005D2C6B">
        <w:t>:</w:t>
      </w:r>
    </w:p>
    <w:p w14:paraId="7120534E" w14:textId="29DB48F3" w:rsidR="00B82809" w:rsidRPr="005D2C6B" w:rsidRDefault="00B82809" w:rsidP="00C33F70">
      <w:pPr>
        <w:pStyle w:val="DefenceDefinitionNum"/>
      </w:pPr>
      <w:bookmarkStart w:id="120" w:name="_Ref110259468"/>
      <w:r>
        <w:t xml:space="preserve">all documents prepared by the Contractor in </w:t>
      </w:r>
      <w:r w:rsidR="00A54CFC">
        <w:t>performing</w:t>
      </w:r>
      <w:r>
        <w:t xml:space="preserve"> the ECI Activities</w:t>
      </w:r>
      <w:r w:rsidR="00023F0D">
        <w:t xml:space="preserve">, including any Delivery Phase </w:t>
      </w:r>
      <w:r w:rsidR="000C219C">
        <w:t>Proposal</w:t>
      </w:r>
      <w:r>
        <w:t>;</w:t>
      </w:r>
      <w:bookmarkEnd w:id="120"/>
    </w:p>
    <w:p w14:paraId="76072B8A" w14:textId="578257CD" w:rsidR="00DA7739" w:rsidRPr="005D2C6B" w:rsidRDefault="00DA7739" w:rsidP="00D33BF3">
      <w:pPr>
        <w:pStyle w:val="DefenceDefinitionNum"/>
        <w:tabs>
          <w:tab w:val="clear" w:pos="964"/>
          <w:tab w:val="num" w:pos="0"/>
        </w:tabs>
      </w:pPr>
      <w:bookmarkStart w:id="121" w:name="_Ref114047380"/>
      <w:r w:rsidRPr="00B644E7">
        <w:t>Design Documentation</w:t>
      </w:r>
      <w:r w:rsidRPr="005D2C6B">
        <w:t xml:space="preserve"> prepared by the </w:t>
      </w:r>
      <w:r w:rsidR="00455CCE" w:rsidRPr="00B644E7">
        <w:t>Contractor</w:t>
      </w:r>
      <w:r w:rsidRPr="005D2C6B">
        <w:t xml:space="preserve"> under clause</w:t>
      </w:r>
      <w:r w:rsidR="005247DE" w:rsidRPr="005D2C6B">
        <w:t> </w:t>
      </w:r>
      <w:r w:rsidR="005247DE" w:rsidRPr="005D2C6B">
        <w:fldChar w:fldCharType="begin"/>
      </w:r>
      <w:r w:rsidR="005247DE" w:rsidRPr="005D2C6B">
        <w:instrText xml:space="preserve"> REF _Ref71632307 \w \h </w:instrText>
      </w:r>
      <w:r w:rsidR="005D2C6B">
        <w:instrText xml:space="preserve"> \* MERGEFORMAT </w:instrText>
      </w:r>
      <w:r w:rsidR="005247DE" w:rsidRPr="005D2C6B">
        <w:fldChar w:fldCharType="separate"/>
      </w:r>
      <w:r w:rsidR="00FA7AC1">
        <w:t>6.2</w:t>
      </w:r>
      <w:r w:rsidR="005247DE" w:rsidRPr="005D2C6B">
        <w:fldChar w:fldCharType="end"/>
      </w:r>
      <w:r w:rsidRPr="005D2C6B">
        <w:t>;</w:t>
      </w:r>
      <w:bookmarkEnd w:id="121"/>
    </w:p>
    <w:p w14:paraId="0075BA69" w14:textId="19903D5E" w:rsidR="00DA7739" w:rsidRPr="00C93AB8" w:rsidRDefault="00437E8B" w:rsidP="00D33BF3">
      <w:pPr>
        <w:pStyle w:val="DefenceDefinitionNum"/>
        <w:tabs>
          <w:tab w:val="clear" w:pos="964"/>
          <w:tab w:val="num" w:pos="0"/>
        </w:tabs>
      </w:pPr>
      <w:r w:rsidRPr="00B644E7">
        <w:t>Project Plans</w:t>
      </w:r>
      <w:r w:rsidR="00DA7739" w:rsidRPr="00C93AB8">
        <w:t>;</w:t>
      </w:r>
    </w:p>
    <w:p w14:paraId="3F7CEDC4" w14:textId="444ED2F9" w:rsidR="00DA7739" w:rsidRDefault="00B546B2" w:rsidP="00D33BF3">
      <w:pPr>
        <w:pStyle w:val="DefenceDefinitionNum"/>
        <w:tabs>
          <w:tab w:val="clear" w:pos="964"/>
          <w:tab w:val="num" w:pos="0"/>
        </w:tabs>
      </w:pPr>
      <w:r w:rsidRPr="00B644E7">
        <w:t>Approval</w:t>
      </w:r>
      <w:r w:rsidR="002624C0" w:rsidRPr="00B644E7">
        <w:t>s</w:t>
      </w:r>
      <w:r w:rsidR="00DA7739" w:rsidRPr="005D2C6B">
        <w:t>;</w:t>
      </w:r>
    </w:p>
    <w:p w14:paraId="36BA44B5" w14:textId="2229A671" w:rsidR="003232C5" w:rsidRPr="005D2C6B" w:rsidRDefault="003232C5" w:rsidP="00D33BF3">
      <w:pPr>
        <w:pStyle w:val="DefenceDefinitionNum"/>
        <w:tabs>
          <w:tab w:val="clear" w:pos="964"/>
          <w:tab w:val="num" w:pos="0"/>
        </w:tabs>
      </w:pPr>
      <w:r w:rsidRPr="00B644E7">
        <w:t>IT Equipment</w:t>
      </w:r>
      <w:r w:rsidR="00FD77C0">
        <w:t xml:space="preserve"> to the extent relating to software</w:t>
      </w:r>
      <w:r w:rsidR="0068243E" w:rsidRPr="005D2C6B">
        <w:t>;</w:t>
      </w:r>
    </w:p>
    <w:p w14:paraId="22EAA427" w14:textId="4E5D375E" w:rsidR="00883060" w:rsidRPr="005D2C6B" w:rsidRDefault="00883060" w:rsidP="00D33BF3">
      <w:pPr>
        <w:pStyle w:val="DefenceDefinitionNum"/>
        <w:tabs>
          <w:tab w:val="clear" w:pos="964"/>
          <w:tab w:val="num" w:pos="0"/>
        </w:tabs>
      </w:pPr>
      <w:bookmarkStart w:id="122" w:name="_Ref114047405"/>
      <w:r w:rsidRPr="005D2C6B">
        <w:t xml:space="preserve">the documents which the </w:t>
      </w:r>
      <w:r w:rsidR="00455CCE" w:rsidRPr="00B644E7">
        <w:t>Contractor</w:t>
      </w:r>
      <w:r w:rsidRPr="005D2C6B">
        <w:t xml:space="preserve"> is obliged to maintain under clause </w:t>
      </w:r>
      <w:r w:rsidRPr="005D2C6B">
        <w:fldChar w:fldCharType="begin"/>
      </w:r>
      <w:r w:rsidRPr="005D2C6B">
        <w:instrText xml:space="preserve"> REF _Ref106182076 \w \h </w:instrText>
      </w:r>
      <w:r w:rsidR="005D2C6B">
        <w:instrText xml:space="preserve"> \* MERGEFORMAT </w:instrText>
      </w:r>
      <w:r w:rsidRPr="005D2C6B">
        <w:fldChar w:fldCharType="separate"/>
      </w:r>
      <w:r w:rsidR="00FA7AC1">
        <w:t>12.19</w:t>
      </w:r>
      <w:r w:rsidRPr="005D2C6B">
        <w:fldChar w:fldCharType="end"/>
      </w:r>
      <w:r w:rsidRPr="005D2C6B">
        <w:t>;</w:t>
      </w:r>
      <w:bookmarkEnd w:id="122"/>
      <w:r w:rsidR="00373FD7">
        <w:t xml:space="preserve"> and</w:t>
      </w:r>
    </w:p>
    <w:p w14:paraId="37FFF2FF" w14:textId="31556714" w:rsidR="0095158B" w:rsidRDefault="00DA7739" w:rsidP="00E454B2">
      <w:pPr>
        <w:pStyle w:val="DefenceDefinitionNum"/>
        <w:tabs>
          <w:tab w:val="clear" w:pos="964"/>
          <w:tab w:val="num" w:pos="0"/>
        </w:tabs>
      </w:pPr>
      <w:bookmarkStart w:id="123" w:name="_Ref114047455"/>
      <w:r w:rsidRPr="005D2C6B">
        <w:t xml:space="preserve">without limiting paragraphs </w:t>
      </w:r>
      <w:r w:rsidR="00726B50">
        <w:fldChar w:fldCharType="begin"/>
      </w:r>
      <w:r w:rsidR="00726B50">
        <w:instrText xml:space="preserve"> REF _Ref110259468 \r \h </w:instrText>
      </w:r>
      <w:r w:rsidR="00726B50">
        <w:fldChar w:fldCharType="separate"/>
      </w:r>
      <w:r w:rsidR="00FA7AC1">
        <w:t>(a)</w:t>
      </w:r>
      <w:r w:rsidR="00726B50">
        <w:fldChar w:fldCharType="end"/>
      </w:r>
      <w:r w:rsidR="00817CE2" w:rsidRPr="005D2C6B">
        <w:t xml:space="preserve"> </w:t>
      </w:r>
      <w:r w:rsidRPr="005D2C6B">
        <w:t>-</w:t>
      </w:r>
      <w:r w:rsidR="00817CE2" w:rsidRPr="005D2C6B">
        <w:t xml:space="preserve"> </w:t>
      </w:r>
      <w:r w:rsidR="00753FBA" w:rsidRPr="005D2C6B">
        <w:fldChar w:fldCharType="begin"/>
      </w:r>
      <w:r w:rsidR="00753FBA" w:rsidRPr="005D2C6B">
        <w:instrText xml:space="preserve"> REF _Ref114047405 \r \h </w:instrText>
      </w:r>
      <w:r w:rsidR="005D2C6B">
        <w:instrText xml:space="preserve"> \* MERGEFORMAT </w:instrText>
      </w:r>
      <w:r w:rsidR="00753FBA" w:rsidRPr="005D2C6B">
        <w:fldChar w:fldCharType="separate"/>
      </w:r>
      <w:r w:rsidR="00FA7AC1">
        <w:t>(f)</w:t>
      </w:r>
      <w:r w:rsidR="00753FBA" w:rsidRPr="005D2C6B">
        <w:fldChar w:fldCharType="end"/>
      </w:r>
      <w:r w:rsidRPr="005D2C6B">
        <w:t>, any other</w:t>
      </w:r>
      <w:r w:rsidR="006B3BE8">
        <w:t xml:space="preserve"> </w:t>
      </w:r>
      <w:r w:rsidR="00BA7FDC">
        <w:t>data</w:t>
      </w:r>
      <w:r w:rsidR="006B3BE8">
        <w:t>,</w:t>
      </w:r>
      <w:r w:rsidR="00BA7FDC">
        <w:t xml:space="preserve"> </w:t>
      </w:r>
      <w:r w:rsidR="00BA7FDC" w:rsidRPr="00276B02">
        <w:t>documents, drawings, records</w:t>
      </w:r>
      <w:r w:rsidR="00E61B21">
        <w:t>, programs</w:t>
      </w:r>
      <w:r w:rsidR="0063192F">
        <w:t xml:space="preserve"> and</w:t>
      </w:r>
      <w:r w:rsidR="00BA7FDC">
        <w:t xml:space="preserve"> </w:t>
      </w:r>
      <w:r w:rsidR="00BA7FDC" w:rsidRPr="00276B02">
        <w:t>information</w:t>
      </w:r>
      <w:r w:rsidR="00BA7FDC">
        <w:t xml:space="preserve"> </w:t>
      </w:r>
      <w:r w:rsidR="0063192F">
        <w:t xml:space="preserve">(including </w:t>
      </w:r>
      <w:r w:rsidR="0063192F" w:rsidRPr="00B644E7">
        <w:t>Estate Information</w:t>
      </w:r>
      <w:r w:rsidR="00FD77C0">
        <w:t xml:space="preserve"> and </w:t>
      </w:r>
      <w:r w:rsidR="00487A00">
        <w:t xml:space="preserve">information </w:t>
      </w:r>
      <w:r w:rsidR="00FD77C0">
        <w:t>relating to the Contractor’s compliance with the WHS Legislation</w:t>
      </w:r>
      <w:r w:rsidR="0063192F">
        <w:t>)</w:t>
      </w:r>
      <w:r w:rsidR="00BA7FDC">
        <w:t xml:space="preserve"> and</w:t>
      </w:r>
      <w:r w:rsidR="006B3BE8">
        <w:t xml:space="preserve"> material:</w:t>
      </w:r>
    </w:p>
    <w:bookmarkEnd w:id="123"/>
    <w:p w14:paraId="099A2F4D" w14:textId="77777777" w:rsidR="00DA7739" w:rsidRDefault="00DA7739" w:rsidP="00E454B2">
      <w:pPr>
        <w:pStyle w:val="DefenceDefinitionNum2"/>
      </w:pPr>
      <w:r w:rsidRPr="005D2C6B">
        <w:t>produced; or</w:t>
      </w:r>
    </w:p>
    <w:p w14:paraId="7B155C95" w14:textId="3BA09586" w:rsidR="0095158B" w:rsidRPr="005D2C6B" w:rsidRDefault="0095158B" w:rsidP="00E454B2">
      <w:pPr>
        <w:pStyle w:val="DefenceDefinitionNum2"/>
      </w:pPr>
      <w:r w:rsidRPr="005D2C6B">
        <w:t xml:space="preserve">provided, or required to be provided, to the </w:t>
      </w:r>
      <w:r w:rsidR="001C716E" w:rsidRPr="00B644E7">
        <w:t>Commonwealth</w:t>
      </w:r>
      <w:r w:rsidRPr="005D2C6B">
        <w:t xml:space="preserve"> or the </w:t>
      </w:r>
      <w:r w:rsidR="00944B08" w:rsidRPr="00B644E7">
        <w:t>Contract Administrator</w:t>
      </w:r>
      <w:r w:rsidRPr="005D2C6B">
        <w:t>,</w:t>
      </w:r>
    </w:p>
    <w:p w14:paraId="4351A074" w14:textId="7CEABDB1" w:rsidR="00151829" w:rsidRPr="000C284D" w:rsidRDefault="00DA7739" w:rsidP="00E454B2">
      <w:pPr>
        <w:pStyle w:val="DefenceIndent"/>
        <w:rPr>
          <w:b/>
          <w:i/>
        </w:rPr>
      </w:pPr>
      <w:r w:rsidRPr="005D2C6B">
        <w:t>under, for the purposes of</w:t>
      </w:r>
      <w:r w:rsidR="00FD50BF">
        <w:t>, arising out of</w:t>
      </w:r>
      <w:r w:rsidRPr="005D2C6B">
        <w:t xml:space="preserve"> or in connection with the </w:t>
      </w:r>
      <w:r w:rsidR="008A3BB2" w:rsidRPr="00B644E7">
        <w:t>Contract</w:t>
      </w:r>
      <w:r w:rsidRPr="005D2C6B">
        <w:t xml:space="preserve">, the </w:t>
      </w:r>
      <w:r w:rsidR="000B3220" w:rsidRPr="00B644E7">
        <w:t>Contractor's Activities</w:t>
      </w:r>
      <w:r w:rsidRPr="005D2C6B">
        <w:t xml:space="preserve"> or the </w:t>
      </w:r>
      <w:r w:rsidR="00D025B5" w:rsidRPr="00B644E7">
        <w:t>Works</w:t>
      </w:r>
      <w:r w:rsidRPr="005D2C6B">
        <w:t xml:space="preserve"> by, for or on behalf of the </w:t>
      </w:r>
      <w:r w:rsidR="00455CCE" w:rsidRPr="00B644E7">
        <w:t>Contractor</w:t>
      </w:r>
      <w:r w:rsidRPr="005D2C6B">
        <w:t xml:space="preserve"> </w:t>
      </w:r>
      <w:r w:rsidR="00EE1FF3" w:rsidRPr="005D2C6B">
        <w:t>(including by s</w:t>
      </w:r>
      <w:r w:rsidR="004139FC" w:rsidRPr="005D2C6B">
        <w:t>ubcontractors)</w:t>
      </w:r>
      <w:r w:rsidR="006B3BE8">
        <w:t>.</w:t>
      </w:r>
      <w:r w:rsidR="00CE05B7" w:rsidRPr="000C284D">
        <w:rPr>
          <w:b/>
          <w:i/>
          <w:highlight w:val="yellow"/>
        </w:rPr>
        <w:t xml:space="preserve"> </w:t>
      </w:r>
    </w:p>
    <w:p w14:paraId="7C841427" w14:textId="77777777" w:rsidR="00991C5A" w:rsidRPr="005E5C20" w:rsidRDefault="00991C5A" w:rsidP="00991C5A">
      <w:pPr>
        <w:pStyle w:val="DefenceBoldNormal"/>
      </w:pPr>
      <w:r>
        <w:t>Project Lifecycle</w:t>
      </w:r>
      <w:r w:rsidRPr="001F33F3">
        <w:t xml:space="preserve"> and H</w:t>
      </w:r>
      <w:r>
        <w:t>OTO</w:t>
      </w:r>
      <w:r w:rsidRPr="001F33F3">
        <w:t xml:space="preserve"> Plan</w:t>
      </w:r>
    </w:p>
    <w:p w14:paraId="72061A6B" w14:textId="68F13635" w:rsidR="00991C5A" w:rsidRPr="001F33F3" w:rsidRDefault="00991C5A" w:rsidP="00991C5A">
      <w:pPr>
        <w:pStyle w:val="DefenceDefinition0"/>
        <w:rPr>
          <w:bCs/>
        </w:rPr>
      </w:pPr>
      <w:r w:rsidRPr="001F33F3">
        <w:rPr>
          <w:bCs/>
        </w:rPr>
        <w:t xml:space="preserve">The plan prepared by the </w:t>
      </w:r>
      <w:r w:rsidRPr="00B644E7">
        <w:t>Contractor</w:t>
      </w:r>
      <w:r w:rsidRPr="001F33F3">
        <w:rPr>
          <w:bCs/>
        </w:rPr>
        <w:t xml:space="preserve"> </w:t>
      </w:r>
      <w:r>
        <w:rPr>
          <w:bCs/>
        </w:rPr>
        <w:t xml:space="preserve">in accordance with, and for the purposes of, the HOTO Requirements </w:t>
      </w:r>
      <w:r w:rsidRPr="001F33F3">
        <w:rPr>
          <w:bCs/>
        </w:rPr>
        <w:t xml:space="preserve">and finalised under clause </w:t>
      </w:r>
      <w:r w:rsidRPr="001F33F3">
        <w:rPr>
          <w:bCs/>
        </w:rPr>
        <w:fldChar w:fldCharType="begin"/>
      </w:r>
      <w:r w:rsidRPr="001F33F3">
        <w:rPr>
          <w:bCs/>
        </w:rPr>
        <w:instrText xml:space="preserve"> REF _Ref100474748 \r \h  \* MERGEFORMAT </w:instrText>
      </w:r>
      <w:r w:rsidRPr="001F33F3">
        <w:rPr>
          <w:bCs/>
        </w:rPr>
      </w:r>
      <w:r w:rsidRPr="001F33F3">
        <w:rPr>
          <w:bCs/>
        </w:rPr>
        <w:fldChar w:fldCharType="separate"/>
      </w:r>
      <w:r w:rsidR="00FA7AC1">
        <w:rPr>
          <w:bCs/>
        </w:rPr>
        <w:t>9.2</w:t>
      </w:r>
      <w:r w:rsidRPr="001F33F3">
        <w:rPr>
          <w:bCs/>
        </w:rPr>
        <w:fldChar w:fldCharType="end"/>
      </w:r>
      <w:r>
        <w:rPr>
          <w:bCs/>
        </w:rPr>
        <w:t>,</w:t>
      </w:r>
      <w:r w:rsidRPr="001F33F3">
        <w:rPr>
          <w:bCs/>
        </w:rPr>
        <w:t xml:space="preserve"> which must:</w:t>
      </w:r>
    </w:p>
    <w:p w14:paraId="6F307D9E" w14:textId="77777777" w:rsidR="00991C5A" w:rsidRPr="001F33F3" w:rsidRDefault="00991C5A" w:rsidP="00991C5A">
      <w:pPr>
        <w:pStyle w:val="DefenceDefinitionNum"/>
        <w:tabs>
          <w:tab w:val="clear" w:pos="964"/>
          <w:tab w:val="num" w:pos="0"/>
        </w:tabs>
        <w:rPr>
          <w:bCs/>
        </w:rPr>
      </w:pPr>
      <w:r>
        <w:rPr>
          <w:bCs/>
        </w:rPr>
        <w:t>be prepared in accordance with the HOTO Plan and Checklist;</w:t>
      </w:r>
      <w:r w:rsidRPr="001F33F3">
        <w:rPr>
          <w:bCs/>
        </w:rPr>
        <w:t xml:space="preserve"> </w:t>
      </w:r>
    </w:p>
    <w:p w14:paraId="32501541" w14:textId="77777777" w:rsidR="00991C5A" w:rsidRDefault="00991C5A" w:rsidP="00991C5A">
      <w:pPr>
        <w:pStyle w:val="DefenceDefinitionNum"/>
        <w:tabs>
          <w:tab w:val="clear" w:pos="964"/>
          <w:tab w:val="num" w:pos="0"/>
        </w:tabs>
        <w:rPr>
          <w:bCs/>
        </w:rPr>
      </w:pPr>
      <w:r>
        <w:rPr>
          <w:bCs/>
        </w:rPr>
        <w:t>meet all applicable HOTO Requirements and Statutory Requirements; and</w:t>
      </w:r>
    </w:p>
    <w:p w14:paraId="454C2605" w14:textId="77BAC007" w:rsidR="00991C5A" w:rsidRDefault="00991C5A" w:rsidP="00991C5A">
      <w:pPr>
        <w:pStyle w:val="DefenceDefinitionNum"/>
        <w:tabs>
          <w:tab w:val="clear" w:pos="964"/>
          <w:tab w:val="num" w:pos="0"/>
        </w:tabs>
        <w:rPr>
          <w:bCs/>
        </w:rPr>
      </w:pPr>
      <w:r>
        <w:rPr>
          <w:bCs/>
        </w:rPr>
        <w:t>include any other matters required by</w:t>
      </w:r>
      <w:r w:rsidR="00F2179C">
        <w:rPr>
          <w:bCs/>
        </w:rPr>
        <w:t xml:space="preserve"> the</w:t>
      </w:r>
      <w:r>
        <w:rPr>
          <w:bCs/>
        </w:rPr>
        <w:t>:</w:t>
      </w:r>
    </w:p>
    <w:p w14:paraId="68A0485D" w14:textId="4347F63A" w:rsidR="00991C5A" w:rsidRDefault="00991C5A" w:rsidP="006F58D8">
      <w:pPr>
        <w:pStyle w:val="DefenceDefinitionNum2"/>
      </w:pPr>
      <w:r>
        <w:t>Contract; or</w:t>
      </w:r>
    </w:p>
    <w:p w14:paraId="1F3CDA01" w14:textId="7DC32E33" w:rsidR="00991C5A" w:rsidRPr="005D2C6B" w:rsidRDefault="00991C5A" w:rsidP="006F58D8">
      <w:pPr>
        <w:pStyle w:val="DefenceDefinitionNum2"/>
      </w:pPr>
      <w:r>
        <w:t>Contract Administrator</w:t>
      </w:r>
      <w:r w:rsidR="00DC11ED">
        <w:t>.</w:t>
      </w:r>
    </w:p>
    <w:p w14:paraId="2D8566C5" w14:textId="77777777" w:rsidR="00DA7739" w:rsidRPr="005D2C6B" w:rsidRDefault="00DA7739" w:rsidP="00DE2244">
      <w:pPr>
        <w:pStyle w:val="DefenceBoldNormal"/>
      </w:pPr>
      <w:bookmarkStart w:id="124" w:name="ProjectPlans"/>
      <w:r w:rsidRPr="005D2C6B">
        <w:t>Project Plans</w:t>
      </w:r>
      <w:bookmarkEnd w:id="124"/>
    </w:p>
    <w:p w14:paraId="71C46B3B" w14:textId="77777777" w:rsidR="00DA7739" w:rsidRPr="005D2C6B" w:rsidRDefault="00DA7739" w:rsidP="00DE2244">
      <w:pPr>
        <w:pStyle w:val="DefenceDefinition0"/>
      </w:pPr>
      <w:r w:rsidRPr="005D2C6B">
        <w:t>The:</w:t>
      </w:r>
    </w:p>
    <w:p w14:paraId="1752A435" w14:textId="332CF555" w:rsidR="0075021B" w:rsidRPr="005D2C6B" w:rsidRDefault="00027060" w:rsidP="00D33BF3">
      <w:pPr>
        <w:pStyle w:val="DefenceDefinitionNum"/>
        <w:tabs>
          <w:tab w:val="clear" w:pos="964"/>
          <w:tab w:val="num" w:pos="0"/>
        </w:tabs>
      </w:pPr>
      <w:r>
        <w:t>Project Lifecycle and HOTO Plan</w:t>
      </w:r>
      <w:r w:rsidR="0075021B" w:rsidRPr="005D2C6B">
        <w:t>;</w:t>
      </w:r>
    </w:p>
    <w:p w14:paraId="58723CC6" w14:textId="30A5837B" w:rsidR="00DA7739" w:rsidRPr="00F6000D" w:rsidRDefault="009E30EA" w:rsidP="00D33BF3">
      <w:pPr>
        <w:pStyle w:val="DefenceDefinitionNum"/>
        <w:tabs>
          <w:tab w:val="clear" w:pos="964"/>
          <w:tab w:val="num" w:pos="0"/>
        </w:tabs>
      </w:pPr>
      <w:r w:rsidRPr="00B644E7">
        <w:t>Environmental Management</w:t>
      </w:r>
      <w:r w:rsidR="00192CAB">
        <w:t xml:space="preserve"> and Sustainability</w:t>
      </w:r>
      <w:r w:rsidRPr="00B644E7">
        <w:t xml:space="preserve"> Plan</w:t>
      </w:r>
      <w:r w:rsidR="0085490F" w:rsidRPr="00F6000D">
        <w:t xml:space="preserve">; </w:t>
      </w:r>
    </w:p>
    <w:p w14:paraId="438A8FFC" w14:textId="2B20E0F1" w:rsidR="003640F9" w:rsidRPr="00F6000D" w:rsidRDefault="003640F9" w:rsidP="00E454B2">
      <w:pPr>
        <w:pStyle w:val="DefenceDefinitionNum"/>
      </w:pPr>
      <w:r w:rsidRPr="003640F9">
        <w:t>Estate Information Provision Plan;</w:t>
      </w:r>
    </w:p>
    <w:p w14:paraId="58C47CCB" w14:textId="55AD723F" w:rsidR="0054455D" w:rsidRPr="00F6000D" w:rsidRDefault="00B964B7" w:rsidP="0054455D">
      <w:pPr>
        <w:pStyle w:val="DefenceDefinitionNum"/>
      </w:pPr>
      <w:r w:rsidRPr="00B644E7">
        <w:t>Local Industry Capability Plan</w:t>
      </w:r>
      <w:r w:rsidR="0054455D" w:rsidRPr="00F6000D">
        <w:t>;</w:t>
      </w:r>
    </w:p>
    <w:p w14:paraId="04F45A35" w14:textId="6E9C4D78" w:rsidR="0075021B" w:rsidRPr="00F6000D" w:rsidRDefault="00242353" w:rsidP="00D33BF3">
      <w:pPr>
        <w:pStyle w:val="DefenceDefinitionNum"/>
        <w:tabs>
          <w:tab w:val="clear" w:pos="964"/>
          <w:tab w:val="num" w:pos="0"/>
        </w:tabs>
      </w:pPr>
      <w:r w:rsidRPr="00B644E7">
        <w:t>Quality Plan</w:t>
      </w:r>
      <w:r w:rsidR="0075021B" w:rsidRPr="00F6000D">
        <w:t>;</w:t>
      </w:r>
    </w:p>
    <w:p w14:paraId="2D354A4B" w14:textId="4E5C0CCD" w:rsidR="0085490F" w:rsidRPr="00C93AB8" w:rsidRDefault="00453849" w:rsidP="00D33BF3">
      <w:pPr>
        <w:pStyle w:val="DefenceDefinitionNum"/>
        <w:tabs>
          <w:tab w:val="clear" w:pos="964"/>
          <w:tab w:val="num" w:pos="0"/>
        </w:tabs>
      </w:pPr>
      <w:r w:rsidRPr="00B644E7">
        <w:t>Site Management Plan</w:t>
      </w:r>
      <w:r w:rsidR="0085490F" w:rsidRPr="00C93AB8">
        <w:t>;</w:t>
      </w:r>
    </w:p>
    <w:p w14:paraId="706FEB12" w14:textId="344CF6B1" w:rsidR="000C33EE" w:rsidRDefault="00D025B5" w:rsidP="00D33BF3">
      <w:pPr>
        <w:pStyle w:val="DefenceDefinitionNum"/>
        <w:tabs>
          <w:tab w:val="clear" w:pos="964"/>
          <w:tab w:val="num" w:pos="0"/>
        </w:tabs>
      </w:pPr>
      <w:r w:rsidRPr="00B644E7">
        <w:t>Work Health and Safety Plan</w:t>
      </w:r>
      <w:r w:rsidR="00130250" w:rsidRPr="005D2C6B">
        <w:t xml:space="preserve">; </w:t>
      </w:r>
      <w:r w:rsidR="0075021B">
        <w:t>and</w:t>
      </w:r>
    </w:p>
    <w:p w14:paraId="109A0ADA" w14:textId="60669C92" w:rsidR="00DA7739" w:rsidRPr="005D2C6B" w:rsidRDefault="005A00DF" w:rsidP="00D33BF3">
      <w:pPr>
        <w:pStyle w:val="DefenceDefinitionNum"/>
        <w:tabs>
          <w:tab w:val="clear" w:pos="964"/>
          <w:tab w:val="num" w:pos="0"/>
        </w:tabs>
      </w:pPr>
      <w:r w:rsidRPr="005D2C6B">
        <w:lastRenderedPageBreak/>
        <w:t xml:space="preserve">additional </w:t>
      </w:r>
      <w:r w:rsidR="004139FC" w:rsidRPr="005D2C6B">
        <w:t xml:space="preserve">plans </w:t>
      </w:r>
      <w:r w:rsidR="0038669C">
        <w:t>specified</w:t>
      </w:r>
      <w:r w:rsidR="004139FC" w:rsidRPr="005D2C6B">
        <w:t xml:space="preserve"> in the </w:t>
      </w:r>
      <w:r w:rsidR="000B3220" w:rsidRPr="00B644E7">
        <w:t>Contract Particulars</w:t>
      </w:r>
      <w:r w:rsidR="004139FC" w:rsidRPr="005D2C6B">
        <w:t xml:space="preserve"> </w:t>
      </w:r>
      <w:r w:rsidR="00DF2707" w:rsidRPr="005D2C6B">
        <w:t>and</w:t>
      </w:r>
      <w:r w:rsidR="004139FC" w:rsidRPr="005D2C6B">
        <w:t xml:space="preserve"> finalised by the </w:t>
      </w:r>
      <w:r w:rsidR="00455CCE" w:rsidRPr="00B644E7">
        <w:t>Contractor</w:t>
      </w:r>
      <w:r w:rsidR="004139FC" w:rsidRPr="00CE4628">
        <w:t xml:space="preserve"> </w:t>
      </w:r>
      <w:r w:rsidR="004139FC" w:rsidRPr="005D2C6B">
        <w:t xml:space="preserve">under clause </w:t>
      </w:r>
      <w:r w:rsidR="006F4937" w:rsidRPr="005D2C6B">
        <w:fldChar w:fldCharType="begin"/>
      </w:r>
      <w:r w:rsidR="006F4937" w:rsidRPr="005D2C6B">
        <w:instrText xml:space="preserve"> REF _Ref102960546 \r \h </w:instrText>
      </w:r>
      <w:r w:rsidR="005D2C6B">
        <w:instrText xml:space="preserve"> \* MERGEFORMAT </w:instrText>
      </w:r>
      <w:r w:rsidR="006F4937" w:rsidRPr="005D2C6B">
        <w:fldChar w:fldCharType="separate"/>
      </w:r>
      <w:r w:rsidR="00FA7AC1">
        <w:t>9.2(a)(ii)</w:t>
      </w:r>
      <w:r w:rsidR="006F4937" w:rsidRPr="005D2C6B">
        <w:fldChar w:fldCharType="end"/>
      </w:r>
      <w:r w:rsidR="00DA7739" w:rsidRPr="005D2C6B">
        <w:t>,</w:t>
      </w:r>
    </w:p>
    <w:p w14:paraId="009F03AC" w14:textId="75F64275" w:rsidR="00DA7739" w:rsidRDefault="00C539AD" w:rsidP="00C3695E">
      <w:pPr>
        <w:pStyle w:val="DefenceNormal"/>
      </w:pPr>
      <w:r>
        <w:t xml:space="preserve">as </w:t>
      </w:r>
      <w:r w:rsidR="00247FD5">
        <w:t xml:space="preserve">updated or amended </w:t>
      </w:r>
      <w:r w:rsidR="00B54CE2">
        <w:t>under</w:t>
      </w:r>
      <w:r w:rsidR="00247FD5">
        <w:t xml:space="preserve"> clause </w:t>
      </w:r>
      <w:r w:rsidR="00247FD5">
        <w:fldChar w:fldCharType="begin"/>
      </w:r>
      <w:r w:rsidR="00247FD5">
        <w:instrText xml:space="preserve"> REF _Ref100474748 \r \h </w:instrText>
      </w:r>
      <w:r w:rsidR="00247FD5">
        <w:fldChar w:fldCharType="separate"/>
      </w:r>
      <w:r w:rsidR="00FA7AC1">
        <w:t>9.2</w:t>
      </w:r>
      <w:r w:rsidR="00247FD5">
        <w:fldChar w:fldCharType="end"/>
      </w:r>
      <w:r w:rsidR="00247FD5">
        <w:t>.</w:t>
      </w:r>
    </w:p>
    <w:p w14:paraId="6F5C92FB" w14:textId="4517BC13" w:rsidR="00DA7739" w:rsidRPr="005D2C6B" w:rsidRDefault="00DA7739" w:rsidP="00DE2244">
      <w:pPr>
        <w:pStyle w:val="DefenceBoldNormal"/>
      </w:pPr>
      <w:bookmarkStart w:id="125" w:name="ProvisionalSumWork"/>
      <w:r w:rsidRPr="005D2C6B">
        <w:t>Provisional Sum Work</w:t>
      </w:r>
      <w:bookmarkEnd w:id="125"/>
    </w:p>
    <w:p w14:paraId="29872CD8" w14:textId="62F4C38F" w:rsidR="002662D6" w:rsidRDefault="00DA7739" w:rsidP="00A04F90">
      <w:pPr>
        <w:pStyle w:val="DefenceDefinition0"/>
      </w:pPr>
      <w:r w:rsidRPr="005D2C6B">
        <w:t xml:space="preserve">The work or goods so </w:t>
      </w:r>
      <w:r w:rsidR="0038669C">
        <w:t>specified</w:t>
      </w:r>
      <w:r w:rsidR="0038669C" w:rsidRPr="005D2C6B">
        <w:t xml:space="preserve"> </w:t>
      </w:r>
      <w:r w:rsidRPr="005D2C6B">
        <w:t xml:space="preserve">in the </w:t>
      </w:r>
      <w:r w:rsidR="000B3220" w:rsidRPr="00B644E7">
        <w:t>Contract Particulars</w:t>
      </w:r>
      <w:r w:rsidRPr="005D2C6B">
        <w:t xml:space="preserve"> for which the sum of money </w:t>
      </w:r>
      <w:r w:rsidR="0038669C">
        <w:t>specified</w:t>
      </w:r>
      <w:r w:rsidRPr="005D2C6B">
        <w:t xml:space="preserve"> in the </w:t>
      </w:r>
      <w:r w:rsidR="000B3220" w:rsidRPr="00B644E7">
        <w:t>Contract Particulars</w:t>
      </w:r>
      <w:r w:rsidRPr="005D2C6B">
        <w:t xml:space="preserve"> is included in the </w:t>
      </w:r>
      <w:r w:rsidR="00D802D9">
        <w:t>Delivery</w:t>
      </w:r>
      <w:r w:rsidR="00BC286B">
        <w:t xml:space="preserve"> Phase</w:t>
      </w:r>
      <w:r w:rsidR="00BC286B" w:rsidRPr="00B644E7">
        <w:t xml:space="preserve"> </w:t>
      </w:r>
      <w:r w:rsidR="00E53455" w:rsidRPr="00B644E7">
        <w:t>Price</w:t>
      </w:r>
      <w:r w:rsidRPr="005D2C6B">
        <w:t>.</w:t>
      </w:r>
      <w:bookmarkStart w:id="126" w:name="PublicLiabilityInsurance"/>
    </w:p>
    <w:p w14:paraId="23120D64" w14:textId="62FF3C29" w:rsidR="002662D6" w:rsidRPr="00A54CFC" w:rsidRDefault="0078784D" w:rsidP="00C33F70">
      <w:pPr>
        <w:pStyle w:val="DefenceBoldNormal"/>
      </w:pPr>
      <w:r w:rsidRPr="00A54CFC">
        <w:t>PT PCP Evaluation Questionnaire</w:t>
      </w:r>
    </w:p>
    <w:p w14:paraId="06A890E2" w14:textId="74B3CA5B" w:rsidR="002662D6" w:rsidRDefault="0078784D" w:rsidP="00D70E3D">
      <w:pPr>
        <w:pStyle w:val="DefenceDefinition0"/>
      </w:pPr>
      <w:r w:rsidRPr="002662D6">
        <w:t xml:space="preserve">A questionnaire substantially in the form set out in Appendix C of the Payment Times Procurement Connected Policy. </w:t>
      </w:r>
    </w:p>
    <w:p w14:paraId="6FB90A58" w14:textId="3067009E" w:rsidR="002662D6" w:rsidRDefault="0078784D" w:rsidP="00C33F70">
      <w:pPr>
        <w:pStyle w:val="DefenceBoldNormal"/>
      </w:pPr>
      <w:r w:rsidRPr="002662D6">
        <w:t>PT PCP Policy Team</w:t>
      </w:r>
    </w:p>
    <w:p w14:paraId="2F827743" w14:textId="4E7ED94B" w:rsidR="0078784D" w:rsidRPr="002662D6" w:rsidRDefault="0078784D" w:rsidP="00B229E6">
      <w:pPr>
        <w:pStyle w:val="DefenceDefinition0"/>
      </w:pPr>
      <w:r w:rsidRPr="002662D6">
        <w:t xml:space="preserve">The relevant Minister, department or authority that administers or otherwise deals with the Payment Times Procurement Connected Policy on the relevant day. </w:t>
      </w:r>
      <w:r w:rsidR="00A54CFC">
        <w:t xml:space="preserve"> </w:t>
      </w:r>
    </w:p>
    <w:p w14:paraId="3B260388" w14:textId="77777777" w:rsidR="0078784D" w:rsidRPr="00F46A49" w:rsidRDefault="0078784D" w:rsidP="0078784D">
      <w:pPr>
        <w:pStyle w:val="DefenceBoldNormal"/>
      </w:pPr>
      <w:r w:rsidRPr="00F46A49">
        <w:t>PT PCP Purpose</w:t>
      </w:r>
    </w:p>
    <w:p w14:paraId="3C62491B" w14:textId="77777777" w:rsidR="0078784D" w:rsidRPr="00366684" w:rsidRDefault="0078784D" w:rsidP="00C33F70">
      <w:pPr>
        <w:pStyle w:val="DefenceDefinition0"/>
      </w:pPr>
      <w:r w:rsidRPr="00366684">
        <w:t>Means:</w:t>
      </w:r>
    </w:p>
    <w:p w14:paraId="219B5C57" w14:textId="77777777" w:rsidR="0078784D" w:rsidRPr="00F46A49" w:rsidRDefault="0078784D" w:rsidP="0078784D">
      <w:pPr>
        <w:pStyle w:val="DefenceDefinitionNum"/>
        <w:rPr>
          <w:b/>
          <w:szCs w:val="22"/>
        </w:rPr>
      </w:pPr>
      <w:r w:rsidRPr="00F46A49">
        <w:rPr>
          <w:szCs w:val="22"/>
        </w:rPr>
        <w:t>the review, evaluation, monitoring, assessment and reporting on the Payment Times Procurement Connected Policy, including the compliance by those Commonwealth suppliers and their subcontractors that are Reporting Entities; or</w:t>
      </w:r>
    </w:p>
    <w:p w14:paraId="60322CAD" w14:textId="77777777" w:rsidR="0078784D" w:rsidRPr="00F46A49" w:rsidRDefault="0078784D" w:rsidP="0078784D">
      <w:pPr>
        <w:pStyle w:val="DefenceDefinitionNum"/>
        <w:rPr>
          <w:b/>
          <w:szCs w:val="22"/>
        </w:rPr>
      </w:pPr>
      <w:r w:rsidRPr="00F46A49">
        <w:rPr>
          <w:szCs w:val="22"/>
        </w:rPr>
        <w:t xml:space="preserve">improving payment times to PT PCP Subcontractors.  </w:t>
      </w:r>
    </w:p>
    <w:p w14:paraId="7FE8D617" w14:textId="77777777" w:rsidR="0078784D" w:rsidRPr="00F46A49" w:rsidRDefault="0078784D" w:rsidP="0078784D">
      <w:pPr>
        <w:pStyle w:val="DefenceBoldNormal"/>
      </w:pPr>
      <w:r w:rsidRPr="00F46A49">
        <w:t>PT PCP Remediation Plan</w:t>
      </w:r>
    </w:p>
    <w:p w14:paraId="226A2A1E" w14:textId="77777777" w:rsidR="0078784D" w:rsidRPr="00366684" w:rsidRDefault="0078784D" w:rsidP="00C33F70">
      <w:pPr>
        <w:pStyle w:val="DefenceDefinition0"/>
      </w:pPr>
      <w:r w:rsidRPr="00366684">
        <w:t xml:space="preserve">A written remediation plan substantially in the form set out in Appendix D of the Payment Times Procurement Connected Policy. </w:t>
      </w:r>
    </w:p>
    <w:p w14:paraId="5DDE7AD1" w14:textId="77777777" w:rsidR="0078784D" w:rsidRPr="00F46A49" w:rsidRDefault="0078784D" w:rsidP="0078784D">
      <w:pPr>
        <w:pStyle w:val="DefenceBoldNormal"/>
      </w:pPr>
      <w:r w:rsidRPr="00F46A49">
        <w:t>PT PCP Subcontract</w:t>
      </w:r>
    </w:p>
    <w:p w14:paraId="3B1A8D6D" w14:textId="77777777" w:rsidR="0078784D" w:rsidRPr="00366684" w:rsidRDefault="0078784D" w:rsidP="00C33F70">
      <w:pPr>
        <w:pStyle w:val="DefenceDefinition0"/>
      </w:pPr>
      <w:r w:rsidRPr="00366684">
        <w:t>A subcontract between a Reporting Entity and another party (</w:t>
      </w:r>
      <w:r w:rsidRPr="00F46A49">
        <w:t>Other Party</w:t>
      </w:r>
      <w:r w:rsidRPr="00366684">
        <w:t xml:space="preserve">) where: </w:t>
      </w:r>
    </w:p>
    <w:p w14:paraId="04B05EDA" w14:textId="77777777" w:rsidR="0078784D" w:rsidRPr="006B6051" w:rsidRDefault="0078784D" w:rsidP="00C33F70">
      <w:pPr>
        <w:pStyle w:val="DefenceDefinitionNum"/>
        <w:rPr>
          <w:b/>
          <w:szCs w:val="22"/>
        </w:rPr>
      </w:pPr>
      <w:r w:rsidRPr="00BA1A45">
        <w:rPr>
          <w:szCs w:val="22"/>
        </w:rPr>
        <w:t xml:space="preserve">the subcontract is, wholly or in part, for the provision of goods or services for the purposes of the Contract; </w:t>
      </w:r>
    </w:p>
    <w:p w14:paraId="7D3372E9" w14:textId="77777777" w:rsidR="0078784D" w:rsidRPr="00F46A49" w:rsidRDefault="0078784D" w:rsidP="0078784D">
      <w:pPr>
        <w:pStyle w:val="DefenceDefinitionNum"/>
        <w:rPr>
          <w:b/>
          <w:szCs w:val="22"/>
        </w:rPr>
      </w:pPr>
      <w:r w:rsidRPr="00F46A49">
        <w:rPr>
          <w:szCs w:val="22"/>
        </w:rPr>
        <w:t>both parties are carrying on business in Australia; and</w:t>
      </w:r>
    </w:p>
    <w:p w14:paraId="39CC4ACF" w14:textId="77777777" w:rsidR="0078784D" w:rsidRPr="00F46A49" w:rsidRDefault="0078784D" w:rsidP="0078784D">
      <w:pPr>
        <w:pStyle w:val="DefenceDefinitionNum"/>
        <w:rPr>
          <w:b/>
          <w:szCs w:val="22"/>
        </w:rPr>
      </w:pPr>
      <w:r w:rsidRPr="00F46A49">
        <w:rPr>
          <w:szCs w:val="22"/>
        </w:rPr>
        <w:t xml:space="preserve">the component of the subcontract for the provision of goods or services for the purposes of the Contract has a total value of less than, or is reasonably estimated to not exceed, $1,000,000 (GST inclusive) during the period of the subcontract, not including any options, extensions, renewals or other mechanisms that may be executed over the life of the subcontract (but including work or official orders entered into that are valued at up to $1,000,000 (GST inclusive) under standing offer or panel arrangements), </w:t>
      </w:r>
    </w:p>
    <w:p w14:paraId="6D5EABE8" w14:textId="77777777" w:rsidR="0078784D" w:rsidRPr="00F46A49" w:rsidRDefault="0078784D" w:rsidP="00C33F70">
      <w:pPr>
        <w:pStyle w:val="DefenceNormal"/>
        <w:rPr>
          <w:b/>
        </w:rPr>
      </w:pPr>
      <w:r w:rsidRPr="00F46A49">
        <w:t>but does not include the following subcontracts:</w:t>
      </w:r>
    </w:p>
    <w:p w14:paraId="63F5D2C6" w14:textId="6E529B91" w:rsidR="0078784D" w:rsidRPr="00F46A49" w:rsidRDefault="0078784D" w:rsidP="0078784D">
      <w:pPr>
        <w:pStyle w:val="DefenceDefinitionNum"/>
        <w:rPr>
          <w:b/>
          <w:szCs w:val="22"/>
        </w:rPr>
      </w:pPr>
      <w:r w:rsidRPr="00F46A49">
        <w:rPr>
          <w:szCs w:val="22"/>
        </w:rPr>
        <w:t xml:space="preserve">subcontracts entered into prior to the Reporting Entities' tender response for the </w:t>
      </w:r>
      <w:r>
        <w:rPr>
          <w:szCs w:val="22"/>
        </w:rPr>
        <w:t>Contractor's Activities and the Works</w:t>
      </w:r>
      <w:r w:rsidRPr="00F46A49">
        <w:rPr>
          <w:szCs w:val="22"/>
        </w:rPr>
        <w:t xml:space="preserve">; </w:t>
      </w:r>
    </w:p>
    <w:p w14:paraId="68A3DA8E" w14:textId="77777777" w:rsidR="0078784D" w:rsidRPr="00F46A49" w:rsidRDefault="0078784D" w:rsidP="0078784D">
      <w:pPr>
        <w:pStyle w:val="DefenceDefinitionNum"/>
        <w:rPr>
          <w:b/>
          <w:szCs w:val="22"/>
        </w:rPr>
      </w:pPr>
      <w:r w:rsidRPr="00F46A49">
        <w:rPr>
          <w:szCs w:val="22"/>
        </w:rPr>
        <w:t>subcontracts which contain standard terms and conditions put forward by the Other Party and which cannot reasonably be negotiated by the Reporting Entity; or</w:t>
      </w:r>
    </w:p>
    <w:p w14:paraId="7104779D" w14:textId="77777777" w:rsidR="0078784D" w:rsidRPr="00F46A49" w:rsidRDefault="0078784D" w:rsidP="0078784D">
      <w:pPr>
        <w:pStyle w:val="DefenceDefinitionNum"/>
        <w:rPr>
          <w:b/>
          <w:szCs w:val="22"/>
        </w:rPr>
      </w:pPr>
      <w:r w:rsidRPr="00F46A49">
        <w:rPr>
          <w:szCs w:val="22"/>
        </w:rPr>
        <w:t>subcontracts for the purposes of:</w:t>
      </w:r>
    </w:p>
    <w:p w14:paraId="536DAFCE" w14:textId="77777777" w:rsidR="0078784D" w:rsidRPr="00F46A49" w:rsidRDefault="0078784D" w:rsidP="0078784D">
      <w:pPr>
        <w:pStyle w:val="DefenceDefinitionNum2"/>
        <w:rPr>
          <w:b/>
        </w:rPr>
      </w:pPr>
      <w:r w:rsidRPr="00F46A49">
        <w:t>procuring and consuming goods or services overseas; or</w:t>
      </w:r>
    </w:p>
    <w:p w14:paraId="31FE4FB9" w14:textId="77777777" w:rsidR="0078784D" w:rsidRPr="00F46A49" w:rsidRDefault="0078784D" w:rsidP="0078784D">
      <w:pPr>
        <w:pStyle w:val="DefenceDefinitionNum2"/>
        <w:rPr>
          <w:b/>
        </w:rPr>
      </w:pPr>
      <w:r w:rsidRPr="00F46A49">
        <w:lastRenderedPageBreak/>
        <w:t xml:space="preserve">procuring real property, including leases and licences. </w:t>
      </w:r>
    </w:p>
    <w:p w14:paraId="0445368A" w14:textId="77777777" w:rsidR="0078784D" w:rsidRPr="00F46A49" w:rsidRDefault="0078784D" w:rsidP="0078784D">
      <w:pPr>
        <w:pStyle w:val="DefenceBoldNormal"/>
      </w:pPr>
      <w:r w:rsidRPr="00F46A49">
        <w:t xml:space="preserve">PT PCP Subcontractor </w:t>
      </w:r>
    </w:p>
    <w:p w14:paraId="6E4A06CD" w14:textId="77777777" w:rsidR="0078784D" w:rsidRPr="00366684" w:rsidRDefault="0078784D" w:rsidP="00C33F70">
      <w:pPr>
        <w:pStyle w:val="DefenceDefinition0"/>
      </w:pPr>
      <w:r w:rsidRPr="00366684">
        <w:t xml:space="preserve">The party that is entitled to receive payment for the provision of goods or services under a PT PCP Subcontract. </w:t>
      </w:r>
    </w:p>
    <w:p w14:paraId="28F3C8EE" w14:textId="77777777" w:rsidR="0078784D" w:rsidRPr="00F46A49" w:rsidRDefault="0078784D" w:rsidP="0078784D">
      <w:pPr>
        <w:pStyle w:val="DefenceBoldNormal"/>
      </w:pPr>
      <w:r w:rsidRPr="00F46A49">
        <w:t>PTR Act</w:t>
      </w:r>
    </w:p>
    <w:p w14:paraId="2B702003" w14:textId="4B03672F" w:rsidR="0078784D" w:rsidRPr="00F46A49" w:rsidRDefault="0078784D" w:rsidP="00C33F70">
      <w:pPr>
        <w:pStyle w:val="DefenceDefinition0"/>
      </w:pPr>
      <w:r w:rsidRPr="00366684">
        <w:t xml:space="preserve">The </w:t>
      </w:r>
      <w:r w:rsidRPr="00F46A49">
        <w:rPr>
          <w:i/>
        </w:rPr>
        <w:t>Payment Times Reporting Act 2020</w:t>
      </w:r>
      <w:r w:rsidRPr="00366684">
        <w:t xml:space="preserve"> (Cth), as amended </w:t>
      </w:r>
      <w:r w:rsidR="006B64D6">
        <w:t xml:space="preserve">or replaced </w:t>
      </w:r>
      <w:r w:rsidRPr="00366684">
        <w:t>from time to time, and includes a reference to any subordinate legislation made under the Act.</w:t>
      </w:r>
    </w:p>
    <w:p w14:paraId="337F32AF" w14:textId="36D1D7AE" w:rsidR="00DA7739" w:rsidRPr="005C4390" w:rsidRDefault="00DA7739" w:rsidP="00DE2244">
      <w:pPr>
        <w:pStyle w:val="DefenceBoldNormal"/>
      </w:pPr>
      <w:r w:rsidRPr="005C4390">
        <w:t>Public Liability Insurance</w:t>
      </w:r>
      <w:bookmarkEnd w:id="126"/>
    </w:p>
    <w:p w14:paraId="31C841D6" w14:textId="4AEECD37" w:rsidR="005935EB" w:rsidRPr="00FC4E66" w:rsidRDefault="00DA7739" w:rsidP="00DE2244">
      <w:pPr>
        <w:pStyle w:val="DefenceDefinition0"/>
      </w:pPr>
      <w:r w:rsidRPr="004335D2">
        <w:t>A policy of liability insurance covering</w:t>
      </w:r>
      <w:r w:rsidR="00F2179C">
        <w:t xml:space="preserve"> the</w:t>
      </w:r>
      <w:r w:rsidR="005935EB" w:rsidRPr="004335D2">
        <w:t>:</w:t>
      </w:r>
    </w:p>
    <w:p w14:paraId="6A92758C" w14:textId="5AE0410F" w:rsidR="005935EB" w:rsidRPr="004335D2" w:rsidRDefault="00455CCE" w:rsidP="00D33BF3">
      <w:pPr>
        <w:pStyle w:val="DefenceDefinitionNum"/>
        <w:tabs>
          <w:tab w:val="clear" w:pos="964"/>
          <w:tab w:val="num" w:pos="0"/>
        </w:tabs>
      </w:pPr>
      <w:r w:rsidRPr="00B644E7">
        <w:t>Contractor</w:t>
      </w:r>
      <w:r w:rsidR="00DA7739" w:rsidRPr="004335D2">
        <w:t xml:space="preserve"> and all subcontractors</w:t>
      </w:r>
      <w:r w:rsidR="005935EB" w:rsidRPr="004335D2">
        <w:t xml:space="preserve"> for their respective liabilities; and</w:t>
      </w:r>
    </w:p>
    <w:p w14:paraId="0FB46EA7" w14:textId="176BE0C0" w:rsidR="005935EB" w:rsidRPr="005C4390" w:rsidRDefault="00BF5581" w:rsidP="00D33BF3">
      <w:pPr>
        <w:pStyle w:val="DefenceDefinitionNum"/>
        <w:tabs>
          <w:tab w:val="clear" w:pos="964"/>
          <w:tab w:val="num" w:pos="0"/>
        </w:tabs>
      </w:pPr>
      <w:r w:rsidRPr="00B644E7">
        <w:t>Commonwealth</w:t>
      </w:r>
      <w:r w:rsidR="005935EB" w:rsidRPr="0095158B">
        <w:t xml:space="preserve"> for </w:t>
      </w:r>
      <w:r w:rsidR="008F0433" w:rsidRPr="0095158B">
        <w:t xml:space="preserve">all </w:t>
      </w:r>
      <w:r w:rsidR="00652FD8">
        <w:t xml:space="preserve">legal </w:t>
      </w:r>
      <w:r w:rsidR="003918CC" w:rsidRPr="0095158B">
        <w:t>liabilities</w:t>
      </w:r>
      <w:r w:rsidR="008F0433" w:rsidRPr="0095158B">
        <w:t xml:space="preserve"> </w:t>
      </w:r>
      <w:r w:rsidR="00FD50BF">
        <w:t xml:space="preserve">arising out of or in connection with </w:t>
      </w:r>
      <w:r w:rsidR="008F0433" w:rsidRPr="0095158B">
        <w:t xml:space="preserve">any act, error, omission, negligence or breach of contract by </w:t>
      </w:r>
      <w:r w:rsidR="00D824B8">
        <w:t xml:space="preserve">the </w:t>
      </w:r>
      <w:r w:rsidR="00455CCE" w:rsidRPr="00B644E7">
        <w:t>Contractor</w:t>
      </w:r>
      <w:r w:rsidR="00D824B8">
        <w:t xml:space="preserve"> </w:t>
      </w:r>
      <w:r w:rsidR="008F0433" w:rsidRPr="0095158B">
        <w:t>(or any subcontractor)</w:t>
      </w:r>
      <w:r w:rsidR="005935EB" w:rsidRPr="005C4390">
        <w:t>,</w:t>
      </w:r>
    </w:p>
    <w:p w14:paraId="1805BAA3" w14:textId="0FA6B810" w:rsidR="001D7305" w:rsidRPr="004335D2" w:rsidRDefault="00DA7739" w:rsidP="00C33F70">
      <w:pPr>
        <w:pStyle w:val="DefenceNormal"/>
      </w:pPr>
      <w:r w:rsidRPr="004335D2">
        <w:t>to third parties</w:t>
      </w:r>
      <w:r w:rsidR="005935EB" w:rsidRPr="004335D2">
        <w:t xml:space="preserve"> and </w:t>
      </w:r>
      <w:r w:rsidRPr="00FC4E66">
        <w:t>to each other</w:t>
      </w:r>
      <w:r w:rsidR="004139FC" w:rsidRPr="00FC4E66">
        <w:t>,</w:t>
      </w:r>
      <w:r w:rsidRPr="00FC4E66">
        <w:t xml:space="preserve"> for loss of</w:t>
      </w:r>
      <w:r w:rsidR="005935EB" w:rsidRPr="00FC4E66">
        <w:t>, loss of use of</w:t>
      </w:r>
      <w:r w:rsidRPr="00DC51FE">
        <w:t xml:space="preserve"> or damage to property and death of or injury to any person</w:t>
      </w:r>
      <w:r w:rsidR="00EE4517" w:rsidRPr="00DC51FE">
        <w:t>,</w:t>
      </w:r>
      <w:r w:rsidR="004139FC" w:rsidRPr="00DC51FE">
        <w:t xml:space="preserve"> arising out of or in connection with the </w:t>
      </w:r>
      <w:r w:rsidR="000B3220" w:rsidRPr="00B644E7">
        <w:t>Contractor's Activities</w:t>
      </w:r>
      <w:r w:rsidR="00FD50BF">
        <w:t xml:space="preserve"> or the </w:t>
      </w:r>
      <w:r w:rsidR="00D025B5" w:rsidRPr="00B644E7">
        <w:t>Works</w:t>
      </w:r>
      <w:r w:rsidR="001D7305" w:rsidRPr="004335D2">
        <w:t xml:space="preserve">. </w:t>
      </w:r>
    </w:p>
    <w:p w14:paraId="2ED5BB02" w14:textId="40F941F0" w:rsidR="00DA7739" w:rsidRDefault="004139FC" w:rsidP="00C33F70">
      <w:pPr>
        <w:pStyle w:val="DefenceNormal"/>
      </w:pPr>
      <w:r w:rsidRPr="004335D2">
        <w:t xml:space="preserve">This policy is not required to cover liabilities </w:t>
      </w:r>
      <w:r w:rsidR="005C4390" w:rsidRPr="00FC4E66">
        <w:t xml:space="preserve">or losses </w:t>
      </w:r>
      <w:r w:rsidRPr="00FC4E66">
        <w:t xml:space="preserve">insured under </w:t>
      </w:r>
      <w:r w:rsidRPr="00B644E7">
        <w:t>Construction Risks Insurance</w:t>
      </w:r>
      <w:r w:rsidRPr="004335D2">
        <w:t xml:space="preserve">, </w:t>
      </w:r>
      <w:r w:rsidR="00D025B5" w:rsidRPr="00B644E7">
        <w:t>Workers Compensation Insurance</w:t>
      </w:r>
      <w:r w:rsidR="00BD5A3A" w:rsidRPr="004335D2">
        <w:t xml:space="preserve">, </w:t>
      </w:r>
      <w:r w:rsidR="002C689D" w:rsidRPr="00B644E7">
        <w:t>Employers' Liability Insurance</w:t>
      </w:r>
      <w:r w:rsidRPr="004335D2">
        <w:t xml:space="preserve">, </w:t>
      </w:r>
      <w:r w:rsidRPr="00B644E7">
        <w:t>Professional Indemnity Insurance</w:t>
      </w:r>
      <w:r w:rsidRPr="004335D2">
        <w:t xml:space="preserve"> or </w:t>
      </w:r>
      <w:r w:rsidRPr="00B644E7">
        <w:t>Errors and Omissions Insurance</w:t>
      </w:r>
      <w:r w:rsidRPr="004335D2">
        <w:t>.</w:t>
      </w:r>
      <w:r w:rsidR="00DA7739" w:rsidRPr="005D2C6B">
        <w:t xml:space="preserve"> </w:t>
      </w:r>
    </w:p>
    <w:p w14:paraId="5874139E" w14:textId="77777777" w:rsidR="00127317" w:rsidRDefault="00127317" w:rsidP="00697AC6">
      <w:pPr>
        <w:pStyle w:val="DefenceBoldNormal"/>
      </w:pPr>
      <w:bookmarkStart w:id="127" w:name="QualityManager"/>
      <w:r w:rsidRPr="00056A3C">
        <w:t xml:space="preserve">Quality </w:t>
      </w:r>
      <w:r>
        <w:t>Manager</w:t>
      </w:r>
      <w:bookmarkEnd w:id="127"/>
    </w:p>
    <w:p w14:paraId="782170B5" w14:textId="2621C6EB" w:rsidR="00127317" w:rsidRPr="00C93AB8" w:rsidRDefault="0091450E" w:rsidP="00292541">
      <w:pPr>
        <w:pStyle w:val="DefenceDefinition0"/>
        <w:rPr>
          <w:b/>
        </w:rPr>
      </w:pPr>
      <w:r w:rsidRPr="00C93AB8">
        <w:t xml:space="preserve">The person </w:t>
      </w:r>
      <w:r w:rsidR="0038669C">
        <w:t>specified</w:t>
      </w:r>
      <w:r w:rsidR="0038669C" w:rsidRPr="00C93AB8">
        <w:t xml:space="preserve"> </w:t>
      </w:r>
      <w:r w:rsidRPr="00C93AB8">
        <w:t xml:space="preserve">in the </w:t>
      </w:r>
      <w:r w:rsidR="000B3220" w:rsidRPr="00B644E7">
        <w:t>Contract Particulars</w:t>
      </w:r>
      <w:r w:rsidRPr="00C93AB8">
        <w:t xml:space="preserve"> or any other person from time to time appointed as the </w:t>
      </w:r>
      <w:r w:rsidRPr="00B644E7">
        <w:t>Quality Manager</w:t>
      </w:r>
      <w:r w:rsidRPr="00C93AB8">
        <w:t xml:space="preserve"> </w:t>
      </w:r>
      <w:r w:rsidR="005A4E53" w:rsidRPr="00C93AB8">
        <w:t xml:space="preserve">for the </w:t>
      </w:r>
      <w:r w:rsidR="000B3220" w:rsidRPr="00B644E7">
        <w:t>Contractor's Activities</w:t>
      </w:r>
      <w:r w:rsidR="005A4E53" w:rsidRPr="00C93AB8">
        <w:t xml:space="preserve"> </w:t>
      </w:r>
      <w:r w:rsidRPr="00C93AB8">
        <w:t xml:space="preserve">in accordance with clause </w:t>
      </w:r>
      <w:r w:rsidR="00D3475E">
        <w:fldChar w:fldCharType="begin"/>
      </w:r>
      <w:r w:rsidR="00D3475E">
        <w:instrText xml:space="preserve"> REF _Ref465263047 \r \h </w:instrText>
      </w:r>
      <w:r w:rsidR="00D3475E">
        <w:fldChar w:fldCharType="separate"/>
      </w:r>
      <w:r w:rsidR="00FA7AC1">
        <w:t>3.6</w:t>
      </w:r>
      <w:r w:rsidR="00D3475E">
        <w:fldChar w:fldCharType="end"/>
      </w:r>
      <w:r w:rsidRPr="00C93AB8">
        <w:t>.</w:t>
      </w:r>
    </w:p>
    <w:p w14:paraId="35EDC791" w14:textId="77777777" w:rsidR="00127317" w:rsidRDefault="00127317" w:rsidP="00697AC6">
      <w:pPr>
        <w:pStyle w:val="DefenceBoldNormal"/>
      </w:pPr>
      <w:bookmarkStart w:id="128" w:name="QualityObjectives"/>
      <w:r w:rsidRPr="00C67A03">
        <w:t xml:space="preserve">Quality </w:t>
      </w:r>
      <w:r>
        <w:t>Objectives</w:t>
      </w:r>
      <w:bookmarkEnd w:id="128"/>
    </w:p>
    <w:p w14:paraId="7E0DCA3B" w14:textId="77777777" w:rsidR="00127317" w:rsidRPr="00056A3C" w:rsidRDefault="0095158B" w:rsidP="00127317">
      <w:pPr>
        <w:pStyle w:val="DefenceDefinition0"/>
        <w:rPr>
          <w:b/>
        </w:rPr>
      </w:pPr>
      <w:r>
        <w:t>Means</w:t>
      </w:r>
      <w:r w:rsidR="00AC7EC6">
        <w:t xml:space="preserve"> to</w:t>
      </w:r>
      <w:r w:rsidR="005A4E53">
        <w:t>:</w:t>
      </w:r>
    </w:p>
    <w:p w14:paraId="7214415A" w14:textId="46D5A83B" w:rsidR="00AC7EC6" w:rsidRPr="00C93AB8" w:rsidRDefault="00AC7EC6" w:rsidP="00D33BF3">
      <w:pPr>
        <w:pStyle w:val="DefenceDefinitionNum"/>
        <w:tabs>
          <w:tab w:val="clear" w:pos="964"/>
          <w:tab w:val="num" w:pos="0"/>
        </w:tabs>
      </w:pPr>
      <w:bookmarkStart w:id="129" w:name="_Ref446070217"/>
      <w:r>
        <w:t xml:space="preserve">encourage best practice quality management through the </w:t>
      </w:r>
      <w:r w:rsidR="002F48AB">
        <w:t>planning, development</w:t>
      </w:r>
      <w:r w:rsidR="00C95F27">
        <w:t xml:space="preserve">, </w:t>
      </w:r>
      <w:r>
        <w:t xml:space="preserve">implementation </w:t>
      </w:r>
      <w:r w:rsidR="002F48AB">
        <w:t xml:space="preserve">and continuous improvement </w:t>
      </w:r>
      <w:r>
        <w:t xml:space="preserve">of </w:t>
      </w:r>
      <w:r w:rsidR="00103264">
        <w:t xml:space="preserve">quality </w:t>
      </w:r>
      <w:r w:rsidR="002F48AB">
        <w:t xml:space="preserve">assurance </w:t>
      </w:r>
      <w:r w:rsidR="00C95F27">
        <w:t>procedures</w:t>
      </w:r>
      <w:r>
        <w:t>, system</w:t>
      </w:r>
      <w:r w:rsidR="00685BCF">
        <w:t>s</w:t>
      </w:r>
      <w:r>
        <w:t xml:space="preserve"> or framewor</w:t>
      </w:r>
      <w:r w:rsidR="00685BCF">
        <w:t>k</w:t>
      </w:r>
      <w:r>
        <w:t xml:space="preserve">s </w:t>
      </w:r>
      <w:r w:rsidR="00C95F27">
        <w:t xml:space="preserve">during </w:t>
      </w:r>
      <w:r>
        <w:t xml:space="preserve">the </w:t>
      </w:r>
      <w:r w:rsidR="000B3220" w:rsidRPr="00B644E7">
        <w:t>Contractor's Activities</w:t>
      </w:r>
      <w:r w:rsidR="002F48AB" w:rsidRPr="00C93AB8">
        <w:t xml:space="preserve"> and the </w:t>
      </w:r>
      <w:r w:rsidR="00D025B5" w:rsidRPr="00B644E7">
        <w:t>Works</w:t>
      </w:r>
      <w:r w:rsidR="00685BCF" w:rsidRPr="00C93AB8">
        <w:t xml:space="preserve">; </w:t>
      </w:r>
    </w:p>
    <w:p w14:paraId="0E1C06B8" w14:textId="29F5E81F" w:rsidR="00A31AF9" w:rsidRPr="00C93AB8" w:rsidRDefault="00A31AF9" w:rsidP="00D33BF3">
      <w:pPr>
        <w:pStyle w:val="DefenceDefinitionNum"/>
        <w:tabs>
          <w:tab w:val="clear" w:pos="964"/>
          <w:tab w:val="num" w:pos="0"/>
        </w:tabs>
      </w:pPr>
      <w:r w:rsidRPr="00C93AB8">
        <w:t xml:space="preserve">prevent and minimise adverse quality impacts during the </w:t>
      </w:r>
      <w:r w:rsidR="000B3220" w:rsidRPr="00B644E7">
        <w:t>Contractor's Activities</w:t>
      </w:r>
      <w:r w:rsidRPr="00C93AB8">
        <w:t xml:space="preserve"> and the </w:t>
      </w:r>
      <w:r w:rsidR="00D025B5" w:rsidRPr="00B644E7">
        <w:t>Works</w:t>
      </w:r>
      <w:r w:rsidRPr="00C93AB8">
        <w:rPr>
          <w:rStyle w:val="Hyperlink"/>
        </w:rPr>
        <w:t xml:space="preserve"> </w:t>
      </w:r>
      <w:r w:rsidRPr="00C93AB8">
        <w:rPr>
          <w:rStyle w:val="Hyperlink"/>
          <w:color w:val="auto"/>
        </w:rPr>
        <w:t>(including</w:t>
      </w:r>
      <w:r w:rsidRPr="00C93AB8">
        <w:rPr>
          <w:rStyle w:val="Hyperlink"/>
        </w:rPr>
        <w:t xml:space="preserve"> </w:t>
      </w:r>
      <w:r w:rsidRPr="00B644E7">
        <w:t>Defects</w:t>
      </w:r>
      <w:r w:rsidRPr="00C93AB8">
        <w:t xml:space="preserve"> before, at and after </w:t>
      </w:r>
      <w:r w:rsidR="00D7026C" w:rsidRPr="00B644E7">
        <w:t>Completion</w:t>
      </w:r>
      <w:r w:rsidRPr="00C93AB8">
        <w:t>);</w:t>
      </w:r>
      <w:r w:rsidR="00B666FF" w:rsidRPr="00C93AB8">
        <w:t xml:space="preserve"> </w:t>
      </w:r>
    </w:p>
    <w:bookmarkEnd w:id="129"/>
    <w:p w14:paraId="643A7F68" w14:textId="2D8B626F" w:rsidR="00B666FF" w:rsidRPr="00C93AB8" w:rsidRDefault="00AC7EC6" w:rsidP="00D33BF3">
      <w:pPr>
        <w:pStyle w:val="DefenceDefinitionNum"/>
        <w:tabs>
          <w:tab w:val="clear" w:pos="964"/>
          <w:tab w:val="num" w:pos="0"/>
        </w:tabs>
      </w:pPr>
      <w:r w:rsidRPr="00C93AB8">
        <w:t>optimise</w:t>
      </w:r>
      <w:r w:rsidR="00404F1C" w:rsidRPr="00C93AB8">
        <w:t xml:space="preserve"> the value for money achieved by the </w:t>
      </w:r>
      <w:r w:rsidR="00BF5581" w:rsidRPr="00B644E7">
        <w:t>Commonwealth</w:t>
      </w:r>
      <w:r w:rsidR="00404F1C" w:rsidRPr="00C93AB8">
        <w:t xml:space="preserve"> in respect of the </w:t>
      </w:r>
      <w:r w:rsidR="000B3220" w:rsidRPr="00B644E7">
        <w:t>Contractor's Activities</w:t>
      </w:r>
      <w:r w:rsidR="00BE5ABB" w:rsidRPr="00C93AB8">
        <w:t xml:space="preserve"> and the </w:t>
      </w:r>
      <w:r w:rsidR="00D025B5" w:rsidRPr="00B644E7">
        <w:t>Works</w:t>
      </w:r>
      <w:r w:rsidR="00404F1C" w:rsidRPr="00C93AB8">
        <w:t>;</w:t>
      </w:r>
      <w:r w:rsidR="00B666FF" w:rsidRPr="00C93AB8">
        <w:t xml:space="preserve"> and </w:t>
      </w:r>
    </w:p>
    <w:p w14:paraId="3336AC52" w14:textId="4080DB7A" w:rsidR="00BE5ABB" w:rsidRPr="00487FE3" w:rsidRDefault="00AC7EC6" w:rsidP="00D33BF3">
      <w:pPr>
        <w:pStyle w:val="DefenceDefinitionNum"/>
        <w:tabs>
          <w:tab w:val="clear" w:pos="964"/>
          <w:tab w:val="num" w:pos="0"/>
        </w:tabs>
      </w:pPr>
      <w:r w:rsidRPr="00487FE3">
        <w:t>achieve</w:t>
      </w:r>
      <w:r w:rsidR="00404F1C" w:rsidRPr="00487FE3">
        <w:t xml:space="preserve"> the additional</w:t>
      </w:r>
      <w:r w:rsidRPr="00487FE3">
        <w:t xml:space="preserve"> objectives</w:t>
      </w:r>
      <w:r w:rsidR="00404F1C" w:rsidRPr="00487FE3">
        <w:t xml:space="preserve"> specified in the </w:t>
      </w:r>
      <w:r w:rsidR="000B3220" w:rsidRPr="00B644E7">
        <w:t>Contract Particulars</w:t>
      </w:r>
      <w:r w:rsidR="00A31AF9" w:rsidRPr="00487FE3">
        <w:t xml:space="preserve">. </w:t>
      </w:r>
    </w:p>
    <w:p w14:paraId="537DA313" w14:textId="77777777" w:rsidR="00127317" w:rsidRDefault="00127317" w:rsidP="00697AC6">
      <w:pPr>
        <w:pStyle w:val="DefenceBoldNormal"/>
      </w:pPr>
      <w:bookmarkStart w:id="130" w:name="QualityPlan"/>
      <w:r w:rsidRPr="00C67A03">
        <w:t xml:space="preserve">Quality </w:t>
      </w:r>
      <w:r>
        <w:t>Plan</w:t>
      </w:r>
      <w:bookmarkEnd w:id="130"/>
    </w:p>
    <w:p w14:paraId="15E5EF37" w14:textId="3770300A" w:rsidR="00B666FF" w:rsidRPr="0061685C" w:rsidRDefault="00DD51FE" w:rsidP="00292541">
      <w:pPr>
        <w:pStyle w:val="DefenceDefinition0"/>
        <w:rPr>
          <w:b/>
        </w:rPr>
      </w:pPr>
      <w:r w:rsidRPr="0061685C">
        <w:t xml:space="preserve">The plan prepared by the </w:t>
      </w:r>
      <w:r w:rsidR="00455CCE" w:rsidRPr="00B644E7">
        <w:t>Contractor</w:t>
      </w:r>
      <w:r w:rsidRPr="0061685C">
        <w:t xml:space="preserve"> and finalised under clause </w:t>
      </w:r>
      <w:r w:rsidRPr="0061685C">
        <w:fldChar w:fldCharType="begin"/>
      </w:r>
      <w:r w:rsidRPr="0061685C">
        <w:instrText xml:space="preserve"> REF _Ref100474748 \n \h </w:instrText>
      </w:r>
      <w:r w:rsidR="0061685C">
        <w:instrText xml:space="preserve"> \* MERGEFORMAT </w:instrText>
      </w:r>
      <w:r w:rsidRPr="0061685C">
        <w:fldChar w:fldCharType="separate"/>
      </w:r>
      <w:r w:rsidR="00FA7AC1">
        <w:t>9.2</w:t>
      </w:r>
      <w:r w:rsidRPr="0061685C">
        <w:fldChar w:fldCharType="end"/>
      </w:r>
      <w:r w:rsidR="006A3EB9">
        <w:t>,</w:t>
      </w:r>
      <w:r w:rsidRPr="0061685C">
        <w:t xml:space="preserve"> which must set out in adequate detail the procedures the </w:t>
      </w:r>
      <w:r w:rsidR="00455CCE" w:rsidRPr="00B644E7">
        <w:t>Contractor</w:t>
      </w:r>
      <w:r w:rsidRPr="0061685C">
        <w:t xml:space="preserve"> will implement to manage the </w:t>
      </w:r>
      <w:r w:rsidR="000B3220" w:rsidRPr="00B644E7">
        <w:t>Contractor's Activities</w:t>
      </w:r>
      <w:r w:rsidRPr="0061685C">
        <w:t xml:space="preserve"> </w:t>
      </w:r>
      <w:r w:rsidR="00FD50BF">
        <w:t xml:space="preserve">and the </w:t>
      </w:r>
      <w:r w:rsidR="00D025B5" w:rsidRPr="00B644E7">
        <w:t>Works</w:t>
      </w:r>
      <w:r w:rsidR="00FD50BF">
        <w:t xml:space="preserve"> </w:t>
      </w:r>
      <w:r w:rsidRPr="0061685C">
        <w:t xml:space="preserve">from a quality perspective </w:t>
      </w:r>
      <w:r w:rsidR="00B666FF" w:rsidRPr="0061685C">
        <w:t xml:space="preserve">to: </w:t>
      </w:r>
    </w:p>
    <w:p w14:paraId="3116C641" w14:textId="2BDC1AA0" w:rsidR="00B666FF" w:rsidRPr="006973A8" w:rsidRDefault="00B666FF" w:rsidP="00D33BF3">
      <w:pPr>
        <w:pStyle w:val="DefenceDefinitionNum"/>
        <w:tabs>
          <w:tab w:val="clear" w:pos="964"/>
          <w:tab w:val="num" w:pos="0"/>
        </w:tabs>
        <w:rPr>
          <w:bCs/>
          <w:color w:val="auto"/>
        </w:rPr>
      </w:pPr>
      <w:r w:rsidRPr="006973A8">
        <w:rPr>
          <w:bCs/>
          <w:color w:val="auto"/>
        </w:rPr>
        <w:t xml:space="preserve">ensure compliance with the </w:t>
      </w:r>
      <w:r w:rsidR="00E909F8">
        <w:rPr>
          <w:bCs/>
        </w:rPr>
        <w:t>Smart Infrastructure Handbook</w:t>
      </w:r>
      <w:r w:rsidRPr="006973A8">
        <w:rPr>
          <w:bCs/>
          <w:color w:val="auto"/>
        </w:rPr>
        <w:t xml:space="preserve"> and </w:t>
      </w:r>
      <w:r w:rsidR="00C07B03" w:rsidRPr="00B644E7">
        <w:t>Statutory Requirements</w:t>
      </w:r>
      <w:r w:rsidRPr="006973A8">
        <w:rPr>
          <w:bCs/>
          <w:color w:val="auto"/>
        </w:rPr>
        <w:t xml:space="preserve">; and </w:t>
      </w:r>
    </w:p>
    <w:p w14:paraId="51C08B12" w14:textId="0D10D190" w:rsidR="00B666FF" w:rsidRPr="006973A8" w:rsidRDefault="00B666FF" w:rsidP="00D33BF3">
      <w:pPr>
        <w:pStyle w:val="DefenceDefinitionNum"/>
        <w:tabs>
          <w:tab w:val="clear" w:pos="964"/>
          <w:tab w:val="num" w:pos="0"/>
        </w:tabs>
        <w:rPr>
          <w:bCs/>
          <w:color w:val="auto"/>
        </w:rPr>
      </w:pPr>
      <w:r w:rsidRPr="006973A8">
        <w:rPr>
          <w:bCs/>
          <w:color w:val="auto"/>
        </w:rPr>
        <w:t xml:space="preserve">maximise the achievement of the </w:t>
      </w:r>
      <w:r w:rsidR="00E15378" w:rsidRPr="00B644E7">
        <w:t>Quality Ob</w:t>
      </w:r>
      <w:r w:rsidRPr="00B644E7">
        <w:t>jective</w:t>
      </w:r>
      <w:r w:rsidR="008B4079" w:rsidRPr="00B644E7">
        <w:t>s</w:t>
      </w:r>
      <w:r w:rsidR="008B4079" w:rsidRPr="006973A8">
        <w:rPr>
          <w:color w:val="auto"/>
        </w:rPr>
        <w:t>.</w:t>
      </w:r>
    </w:p>
    <w:p w14:paraId="62A41B1C" w14:textId="1884533D" w:rsidR="00104346" w:rsidRPr="00104346" w:rsidRDefault="00104346" w:rsidP="00C33F70">
      <w:pPr>
        <w:pStyle w:val="DefenceNormal"/>
      </w:pPr>
      <w:r w:rsidRPr="00104346">
        <w:t xml:space="preserve">The </w:t>
      </w:r>
      <w:r w:rsidRPr="00B644E7">
        <w:t>Quality Plan</w:t>
      </w:r>
      <w:r w:rsidRPr="00104346">
        <w:t xml:space="preserve"> must address, at a minimum: </w:t>
      </w:r>
    </w:p>
    <w:p w14:paraId="4CB0FEC0" w14:textId="28E74785" w:rsidR="00B666FF" w:rsidRPr="006973A8" w:rsidRDefault="00B666FF" w:rsidP="00E6781F">
      <w:pPr>
        <w:pStyle w:val="DefenceDefinitionNum"/>
        <w:rPr>
          <w:color w:val="auto"/>
        </w:rPr>
      </w:pPr>
      <w:r w:rsidRPr="006973A8">
        <w:rPr>
          <w:color w:val="auto"/>
        </w:rPr>
        <w:t xml:space="preserve">all </w:t>
      </w:r>
      <w:r w:rsidR="00C07B03" w:rsidRPr="00B644E7">
        <w:t>Statutory Requirements</w:t>
      </w:r>
      <w:r w:rsidRPr="006973A8">
        <w:rPr>
          <w:color w:val="auto"/>
        </w:rPr>
        <w:t>;</w:t>
      </w:r>
    </w:p>
    <w:p w14:paraId="3D29F613" w14:textId="2E0461B6" w:rsidR="00B666FF" w:rsidRPr="006973A8" w:rsidRDefault="00B666FF" w:rsidP="00D33BF3">
      <w:pPr>
        <w:pStyle w:val="DefenceDefinitionNum"/>
        <w:tabs>
          <w:tab w:val="clear" w:pos="964"/>
          <w:tab w:val="num" w:pos="0"/>
        </w:tabs>
        <w:rPr>
          <w:color w:val="auto"/>
        </w:rPr>
      </w:pPr>
      <w:r w:rsidRPr="006973A8">
        <w:rPr>
          <w:color w:val="auto"/>
        </w:rPr>
        <w:t xml:space="preserve">all </w:t>
      </w:r>
      <w:r w:rsidR="00242353" w:rsidRPr="00B644E7">
        <w:t>Quality Objectives</w:t>
      </w:r>
      <w:r w:rsidRPr="006973A8">
        <w:rPr>
          <w:color w:val="auto"/>
        </w:rPr>
        <w:t xml:space="preserve">; </w:t>
      </w:r>
    </w:p>
    <w:p w14:paraId="0DD20714" w14:textId="22CB4F10" w:rsidR="00103264" w:rsidRPr="00412B0F" w:rsidRDefault="00AC7EC6" w:rsidP="00C602F2">
      <w:pPr>
        <w:pStyle w:val="DefenceDefinitionNum"/>
        <w:rPr>
          <w:b/>
        </w:rPr>
      </w:pPr>
      <w:r w:rsidRPr="00412B0F">
        <w:lastRenderedPageBreak/>
        <w:t xml:space="preserve">the </w:t>
      </w:r>
      <w:r w:rsidRPr="00B644E7">
        <w:t>Contractor's</w:t>
      </w:r>
      <w:r w:rsidR="00103264" w:rsidRPr="00412B0F">
        <w:t xml:space="preserve"> quality </w:t>
      </w:r>
      <w:r w:rsidR="00BE5ABB" w:rsidRPr="00412B0F">
        <w:t xml:space="preserve">assurance </w:t>
      </w:r>
      <w:r w:rsidR="00A31AF9" w:rsidRPr="00412B0F">
        <w:t>procedure</w:t>
      </w:r>
      <w:r w:rsidR="00103264" w:rsidRPr="00412B0F">
        <w:t xml:space="preserve">, system or framework (which may or may not be a certified quality </w:t>
      </w:r>
      <w:r w:rsidR="00247FD5">
        <w:t xml:space="preserve">assurance </w:t>
      </w:r>
      <w:r w:rsidR="00A31AF9" w:rsidRPr="00412B0F">
        <w:t>procedure</w:t>
      </w:r>
      <w:r w:rsidR="00103264" w:rsidRPr="00412B0F">
        <w:t>, system or framework);</w:t>
      </w:r>
    </w:p>
    <w:p w14:paraId="4D664B61" w14:textId="3BAC31A5" w:rsidR="00A31AF9" w:rsidRPr="00412B0F" w:rsidRDefault="00A31AF9" w:rsidP="00D33BF3">
      <w:pPr>
        <w:pStyle w:val="DefenceDefinitionNum"/>
        <w:tabs>
          <w:tab w:val="clear" w:pos="964"/>
          <w:tab w:val="num" w:pos="0"/>
        </w:tabs>
        <w:rPr>
          <w:color w:val="auto"/>
        </w:rPr>
      </w:pPr>
      <w:r w:rsidRPr="00412B0F">
        <w:rPr>
          <w:color w:val="auto"/>
        </w:rPr>
        <w:t xml:space="preserve">the roles and responsibilities of all </w:t>
      </w:r>
      <w:r w:rsidR="00455CCE" w:rsidRPr="00B644E7">
        <w:t>Contractor</w:t>
      </w:r>
      <w:r w:rsidRPr="00412B0F">
        <w:rPr>
          <w:color w:val="auto"/>
        </w:rPr>
        <w:t xml:space="preserve"> and subcontractor personnel (including </w:t>
      </w:r>
      <w:r w:rsidR="003F0DC1" w:rsidRPr="00412B0F">
        <w:rPr>
          <w:color w:val="auto"/>
        </w:rPr>
        <w:t xml:space="preserve">the </w:t>
      </w:r>
      <w:r w:rsidR="00437E8B" w:rsidRPr="00B644E7">
        <w:t>Quality Manager</w:t>
      </w:r>
      <w:r w:rsidR="003F0DC1" w:rsidRPr="00412B0F">
        <w:rPr>
          <w:color w:val="auto"/>
        </w:rPr>
        <w:t xml:space="preserve"> and </w:t>
      </w:r>
      <w:r w:rsidR="00D83747">
        <w:t xml:space="preserve">the </w:t>
      </w:r>
      <w:r w:rsidR="00D83747" w:rsidRPr="00B644E7">
        <w:t>Contractor's</w:t>
      </w:r>
      <w:r w:rsidR="00D83747">
        <w:t xml:space="preserve"> key people </w:t>
      </w:r>
      <w:r w:rsidR="00951749">
        <w:t xml:space="preserve">under </w:t>
      </w:r>
      <w:r w:rsidR="00D83747">
        <w:t xml:space="preserve">clause </w:t>
      </w:r>
      <w:r w:rsidR="00D83747" w:rsidRPr="005D2C6B">
        <w:fldChar w:fldCharType="begin"/>
      </w:r>
      <w:r w:rsidR="00D83747" w:rsidRPr="005D2C6B">
        <w:instrText xml:space="preserve"> REF _Ref71641743 \w \h </w:instrText>
      </w:r>
      <w:r w:rsidR="00D83747">
        <w:instrText xml:space="preserve"> \* MERGEFORMAT </w:instrText>
      </w:r>
      <w:r w:rsidR="00D83747" w:rsidRPr="005D2C6B">
        <w:fldChar w:fldCharType="separate"/>
      </w:r>
      <w:r w:rsidR="00FA7AC1">
        <w:t>3.6(a)</w:t>
      </w:r>
      <w:r w:rsidR="00D83747" w:rsidRPr="005D2C6B">
        <w:fldChar w:fldCharType="end"/>
      </w:r>
      <w:r w:rsidR="00D83747" w:rsidRPr="001F33F3">
        <w:t>)</w:t>
      </w:r>
      <w:r w:rsidRPr="00412B0F">
        <w:rPr>
          <w:color w:val="auto"/>
        </w:rPr>
        <w:t xml:space="preserve"> regarding </w:t>
      </w:r>
      <w:r w:rsidR="008B4079" w:rsidRPr="00412B0F">
        <w:rPr>
          <w:color w:val="auto"/>
        </w:rPr>
        <w:t>quality</w:t>
      </w:r>
      <w:r w:rsidRPr="00412B0F">
        <w:rPr>
          <w:color w:val="auto"/>
        </w:rPr>
        <w:t xml:space="preserve">; </w:t>
      </w:r>
    </w:p>
    <w:p w14:paraId="68669C28" w14:textId="76A34E5B" w:rsidR="00BD47AC" w:rsidRPr="00412B0F" w:rsidRDefault="00BD47AC" w:rsidP="00D33BF3">
      <w:pPr>
        <w:pStyle w:val="DefenceDefinitionNum"/>
        <w:tabs>
          <w:tab w:val="clear" w:pos="964"/>
          <w:tab w:val="num" w:pos="0"/>
        </w:tabs>
        <w:rPr>
          <w:color w:val="auto"/>
        </w:rPr>
      </w:pPr>
      <w:r w:rsidRPr="00412B0F">
        <w:rPr>
          <w:color w:val="auto"/>
        </w:rPr>
        <w:t>the procedure for consultation, co</w:t>
      </w:r>
      <w:r w:rsidR="00F72CEE">
        <w:rPr>
          <w:color w:val="auto"/>
        </w:rPr>
        <w:t>-</w:t>
      </w:r>
      <w:r w:rsidRPr="00412B0F">
        <w:rPr>
          <w:color w:val="auto"/>
        </w:rPr>
        <w:t>operation and co</w:t>
      </w:r>
      <w:r w:rsidR="00F72CEE">
        <w:rPr>
          <w:color w:val="auto"/>
        </w:rPr>
        <w:t>-</w:t>
      </w:r>
      <w:r w:rsidRPr="00412B0F">
        <w:rPr>
          <w:color w:val="auto"/>
        </w:rPr>
        <w:t xml:space="preserve">ordination of activities with the </w:t>
      </w:r>
      <w:r w:rsidR="00944B08" w:rsidRPr="00B644E7">
        <w:t>Contract Administrator</w:t>
      </w:r>
      <w:r w:rsidRPr="00412B0F">
        <w:rPr>
          <w:color w:val="auto"/>
        </w:rPr>
        <w:t xml:space="preserve">, </w:t>
      </w:r>
      <w:r w:rsidR="00763314">
        <w:rPr>
          <w:color w:val="auto"/>
        </w:rPr>
        <w:t xml:space="preserve">the </w:t>
      </w:r>
      <w:r w:rsidR="00BF5581" w:rsidRPr="00B644E7">
        <w:t>Commonwealth</w:t>
      </w:r>
      <w:r w:rsidRPr="00412B0F">
        <w:rPr>
          <w:color w:val="auto"/>
        </w:rPr>
        <w:t xml:space="preserve"> and </w:t>
      </w:r>
      <w:r w:rsidRPr="00B644E7">
        <w:t>Other Contractors</w:t>
      </w:r>
      <w:r w:rsidRPr="00412B0F">
        <w:rPr>
          <w:color w:val="auto"/>
        </w:rPr>
        <w:t xml:space="preserve"> regarding quality generally during the </w:t>
      </w:r>
      <w:r w:rsidR="000B3220" w:rsidRPr="00B644E7">
        <w:t>Contractor's Activities</w:t>
      </w:r>
      <w:r w:rsidRPr="00412B0F">
        <w:rPr>
          <w:color w:val="auto"/>
        </w:rPr>
        <w:t xml:space="preserve"> and the </w:t>
      </w:r>
      <w:r w:rsidR="00D025B5" w:rsidRPr="00B644E7">
        <w:t>Works</w:t>
      </w:r>
      <w:r w:rsidRPr="00412B0F">
        <w:rPr>
          <w:color w:val="auto"/>
        </w:rPr>
        <w:t>;</w:t>
      </w:r>
    </w:p>
    <w:p w14:paraId="43819528" w14:textId="3F84569E" w:rsidR="00A31AF9" w:rsidRPr="00412B0F" w:rsidRDefault="00A31AF9" w:rsidP="00D33BF3">
      <w:pPr>
        <w:pStyle w:val="DefenceDefinitionNum"/>
        <w:tabs>
          <w:tab w:val="clear" w:pos="964"/>
          <w:tab w:val="num" w:pos="0"/>
        </w:tabs>
        <w:rPr>
          <w:color w:val="auto"/>
        </w:rPr>
      </w:pPr>
      <w:r w:rsidRPr="00412B0F">
        <w:rPr>
          <w:color w:val="auto"/>
        </w:rPr>
        <w:t xml:space="preserve">the training and awareness programmes provided to </w:t>
      </w:r>
      <w:r w:rsidR="00455CCE" w:rsidRPr="00B644E7">
        <w:t>Contractor</w:t>
      </w:r>
      <w:r w:rsidRPr="00412B0F">
        <w:rPr>
          <w:color w:val="auto"/>
        </w:rPr>
        <w:t xml:space="preserve"> and subcontractor personnel regarding </w:t>
      </w:r>
      <w:r w:rsidR="00B666FF" w:rsidRPr="00412B0F">
        <w:rPr>
          <w:color w:val="auto"/>
        </w:rPr>
        <w:t>quality</w:t>
      </w:r>
      <w:r w:rsidRPr="00412B0F">
        <w:rPr>
          <w:color w:val="auto"/>
        </w:rPr>
        <w:t>;</w:t>
      </w:r>
    </w:p>
    <w:p w14:paraId="5D43E537" w14:textId="16169DEA" w:rsidR="00B666FF" w:rsidRPr="00412B0F" w:rsidRDefault="003F0DC1" w:rsidP="00C602F2">
      <w:pPr>
        <w:pStyle w:val="DefenceDefinitionNum"/>
        <w:rPr>
          <w:b/>
          <w:color w:val="auto"/>
        </w:rPr>
      </w:pPr>
      <w:r w:rsidRPr="00412B0F">
        <w:rPr>
          <w:rStyle w:val="Hyperlink"/>
          <w:color w:val="auto"/>
        </w:rPr>
        <w:t xml:space="preserve">the procedure for preparing (including tailoring) and finalising the </w:t>
      </w:r>
      <w:r w:rsidR="00242353" w:rsidRPr="00B644E7">
        <w:t>Quality Plan</w:t>
      </w:r>
      <w:r w:rsidRPr="00412B0F">
        <w:rPr>
          <w:color w:val="auto"/>
        </w:rPr>
        <w:t xml:space="preserve"> </w:t>
      </w:r>
      <w:r w:rsidR="00B54CE2">
        <w:rPr>
          <w:color w:val="auto"/>
        </w:rPr>
        <w:t>under</w:t>
      </w:r>
      <w:r w:rsidRPr="00412B0F">
        <w:rPr>
          <w:rStyle w:val="Hyperlink"/>
          <w:color w:val="auto"/>
        </w:rPr>
        <w:t xml:space="preserve"> clause </w:t>
      </w:r>
      <w:r w:rsidRPr="00412B0F">
        <w:rPr>
          <w:rStyle w:val="Hyperlink"/>
          <w:color w:val="auto"/>
        </w:rPr>
        <w:fldChar w:fldCharType="begin"/>
      </w:r>
      <w:r w:rsidRPr="00412B0F">
        <w:rPr>
          <w:rStyle w:val="Hyperlink"/>
          <w:color w:val="auto"/>
        </w:rPr>
        <w:instrText xml:space="preserve"> REF _Ref100474748 \r \h  \* MERGEFORMAT </w:instrText>
      </w:r>
      <w:r w:rsidRPr="00412B0F">
        <w:rPr>
          <w:rStyle w:val="Hyperlink"/>
          <w:color w:val="auto"/>
        </w:rPr>
      </w:r>
      <w:r w:rsidRPr="00412B0F">
        <w:rPr>
          <w:rStyle w:val="Hyperlink"/>
          <w:color w:val="auto"/>
        </w:rPr>
        <w:fldChar w:fldCharType="separate"/>
      </w:r>
      <w:r w:rsidR="00FA7AC1">
        <w:rPr>
          <w:rStyle w:val="Hyperlink"/>
          <w:color w:val="auto"/>
        </w:rPr>
        <w:t>9.2</w:t>
      </w:r>
      <w:r w:rsidRPr="00412B0F">
        <w:rPr>
          <w:rStyle w:val="Hyperlink"/>
          <w:color w:val="auto"/>
        </w:rPr>
        <w:fldChar w:fldCharType="end"/>
      </w:r>
      <w:r w:rsidR="00B666FF" w:rsidRPr="00412B0F">
        <w:rPr>
          <w:rStyle w:val="Hyperlink"/>
          <w:color w:val="auto"/>
        </w:rPr>
        <w:t xml:space="preserve"> (including how the</w:t>
      </w:r>
      <w:r w:rsidR="00B666FF" w:rsidRPr="00B644E7">
        <w:t xml:space="preserve"> </w:t>
      </w:r>
      <w:r w:rsidR="00455CCE" w:rsidRPr="00B644E7">
        <w:t>Contractor</w:t>
      </w:r>
      <w:r w:rsidR="00B666FF" w:rsidRPr="00412B0F">
        <w:rPr>
          <w:rStyle w:val="Hyperlink"/>
          <w:color w:val="auto"/>
        </w:rPr>
        <w:t xml:space="preserve"> will ensure maximum </w:t>
      </w:r>
      <w:r w:rsidR="00B666FF" w:rsidRPr="00412B0F">
        <w:rPr>
          <w:color w:val="auto"/>
        </w:rPr>
        <w:t>consistency between the</w:t>
      </w:r>
      <w:r w:rsidR="00B666FF" w:rsidRPr="00B644E7">
        <w:t xml:space="preserve"> Contractor's</w:t>
      </w:r>
      <w:r w:rsidR="00B666FF" w:rsidRPr="00412B0F">
        <w:rPr>
          <w:color w:val="auto"/>
        </w:rPr>
        <w:t xml:space="preserve"> quality assurance procedure, system or framework and the </w:t>
      </w:r>
      <w:r w:rsidR="00242353" w:rsidRPr="00B644E7">
        <w:t>Quality Plan</w:t>
      </w:r>
      <w:r w:rsidR="00B666FF" w:rsidRPr="00412B0F">
        <w:rPr>
          <w:color w:val="auto"/>
        </w:rPr>
        <w:t xml:space="preserve">); </w:t>
      </w:r>
    </w:p>
    <w:p w14:paraId="10BD45FA" w14:textId="431E72F9" w:rsidR="003F0DC1" w:rsidRPr="00412B0F" w:rsidRDefault="003F0DC1" w:rsidP="00D33BF3">
      <w:pPr>
        <w:pStyle w:val="DefenceDefinitionNum"/>
        <w:tabs>
          <w:tab w:val="clear" w:pos="964"/>
          <w:tab w:val="num" w:pos="0"/>
        </w:tabs>
        <w:rPr>
          <w:rStyle w:val="Hyperlink"/>
          <w:color w:val="auto"/>
        </w:rPr>
      </w:pPr>
      <w:r w:rsidRPr="00412B0F">
        <w:rPr>
          <w:rStyle w:val="Hyperlink"/>
          <w:color w:val="auto"/>
        </w:rPr>
        <w:t xml:space="preserve">the procedure for regularly reviewing, updating and amending the </w:t>
      </w:r>
      <w:r w:rsidR="00242353" w:rsidRPr="00B644E7">
        <w:t>Quality Plan</w:t>
      </w:r>
      <w:r w:rsidRPr="00412B0F">
        <w:rPr>
          <w:rStyle w:val="Hyperlink"/>
          <w:color w:val="auto"/>
        </w:rPr>
        <w:t xml:space="preserve"> </w:t>
      </w:r>
      <w:r w:rsidR="00B54CE2">
        <w:rPr>
          <w:rStyle w:val="Hyperlink"/>
          <w:color w:val="auto"/>
        </w:rPr>
        <w:t>under</w:t>
      </w:r>
      <w:r w:rsidRPr="00412B0F">
        <w:rPr>
          <w:rStyle w:val="Hyperlink"/>
          <w:color w:val="auto"/>
        </w:rPr>
        <w:t xml:space="preserve"> clause </w:t>
      </w:r>
      <w:r w:rsidRPr="00412B0F">
        <w:rPr>
          <w:rStyle w:val="Hyperlink"/>
          <w:color w:val="auto"/>
        </w:rPr>
        <w:fldChar w:fldCharType="begin"/>
      </w:r>
      <w:r w:rsidRPr="00412B0F">
        <w:rPr>
          <w:rStyle w:val="Hyperlink"/>
          <w:color w:val="auto"/>
        </w:rPr>
        <w:instrText xml:space="preserve"> REF _Ref100474748 \r \h  \* MERGEFORMAT </w:instrText>
      </w:r>
      <w:r w:rsidRPr="00412B0F">
        <w:rPr>
          <w:rStyle w:val="Hyperlink"/>
          <w:color w:val="auto"/>
        </w:rPr>
      </w:r>
      <w:r w:rsidRPr="00412B0F">
        <w:rPr>
          <w:rStyle w:val="Hyperlink"/>
          <w:color w:val="auto"/>
        </w:rPr>
        <w:fldChar w:fldCharType="separate"/>
      </w:r>
      <w:r w:rsidR="00FA7AC1">
        <w:rPr>
          <w:rStyle w:val="Hyperlink"/>
          <w:color w:val="auto"/>
        </w:rPr>
        <w:t>9.2</w:t>
      </w:r>
      <w:r w:rsidRPr="00412B0F">
        <w:rPr>
          <w:rStyle w:val="Hyperlink"/>
          <w:color w:val="auto"/>
        </w:rPr>
        <w:fldChar w:fldCharType="end"/>
      </w:r>
      <w:r w:rsidRPr="00412B0F">
        <w:rPr>
          <w:rStyle w:val="Hyperlink"/>
          <w:color w:val="auto"/>
        </w:rPr>
        <w:t xml:space="preserve">; </w:t>
      </w:r>
    </w:p>
    <w:p w14:paraId="483236E0" w14:textId="75C9DD5A" w:rsidR="003F0DC1" w:rsidRPr="00412B0F" w:rsidRDefault="003F0DC1" w:rsidP="00D33BF3">
      <w:pPr>
        <w:pStyle w:val="DefenceDefinitionNum"/>
        <w:tabs>
          <w:tab w:val="clear" w:pos="964"/>
          <w:tab w:val="num" w:pos="0"/>
        </w:tabs>
        <w:rPr>
          <w:rStyle w:val="Hyperlink"/>
          <w:color w:val="auto"/>
        </w:rPr>
      </w:pPr>
      <w:r w:rsidRPr="00412B0F">
        <w:rPr>
          <w:rStyle w:val="Hyperlink"/>
          <w:color w:val="auto"/>
        </w:rPr>
        <w:t xml:space="preserve">the procedure for ensuring subcontractor compliance with the </w:t>
      </w:r>
      <w:r w:rsidR="00242353" w:rsidRPr="00B644E7">
        <w:t>Quality Plan</w:t>
      </w:r>
      <w:r w:rsidRPr="00412B0F">
        <w:rPr>
          <w:rStyle w:val="Hyperlink"/>
          <w:color w:val="auto"/>
        </w:rPr>
        <w:t>;</w:t>
      </w:r>
    </w:p>
    <w:p w14:paraId="49700BE9" w14:textId="5C8E4B08" w:rsidR="00B666FF" w:rsidRPr="00412B0F" w:rsidRDefault="00B666FF" w:rsidP="00D33BF3">
      <w:pPr>
        <w:pStyle w:val="DefenceDefinitionNum"/>
        <w:tabs>
          <w:tab w:val="clear" w:pos="964"/>
          <w:tab w:val="num" w:pos="0"/>
        </w:tabs>
        <w:rPr>
          <w:rStyle w:val="Hyperlink"/>
          <w:color w:val="auto"/>
        </w:rPr>
      </w:pPr>
      <w:r w:rsidRPr="00412B0F">
        <w:rPr>
          <w:color w:val="auto"/>
        </w:rPr>
        <w:t xml:space="preserve">the </w:t>
      </w:r>
      <w:r w:rsidRPr="00412B0F">
        <w:rPr>
          <w:rStyle w:val="Hyperlink"/>
          <w:color w:val="auto"/>
        </w:rPr>
        <w:t>procedure</w:t>
      </w:r>
      <w:r w:rsidRPr="00412B0F">
        <w:rPr>
          <w:color w:val="auto"/>
        </w:rPr>
        <w:t xml:space="preserve"> for </w:t>
      </w:r>
      <w:r w:rsidRPr="00412B0F">
        <w:rPr>
          <w:rStyle w:val="Hyperlink"/>
          <w:color w:val="auto"/>
        </w:rPr>
        <w:t xml:space="preserve">regularly identifying, controlling and monitoring possible and actual </w:t>
      </w:r>
      <w:r w:rsidRPr="00412B0F">
        <w:rPr>
          <w:color w:val="auto"/>
        </w:rPr>
        <w:t xml:space="preserve">impacts on quality associated with the </w:t>
      </w:r>
      <w:r w:rsidR="000B3220" w:rsidRPr="00B644E7">
        <w:t>Contractor's Activities</w:t>
      </w:r>
      <w:r w:rsidRPr="00412B0F">
        <w:rPr>
          <w:color w:val="auto"/>
        </w:rPr>
        <w:t xml:space="preserve"> and the </w:t>
      </w:r>
      <w:r w:rsidR="00D025B5" w:rsidRPr="00B644E7">
        <w:t>Works</w:t>
      </w:r>
      <w:r w:rsidRPr="00412B0F">
        <w:rPr>
          <w:rStyle w:val="Hyperlink"/>
          <w:color w:val="auto"/>
        </w:rPr>
        <w:t xml:space="preserve">, including the procedures for recording, reporting, responding to and finalising: </w:t>
      </w:r>
    </w:p>
    <w:p w14:paraId="6A85CFFF" w14:textId="77777777" w:rsidR="00B666FF" w:rsidRPr="008D1222" w:rsidRDefault="00B666FF" w:rsidP="00D33BF3">
      <w:pPr>
        <w:pStyle w:val="DefenceDefinitionNum2"/>
        <w:tabs>
          <w:tab w:val="clear" w:pos="1928"/>
          <w:tab w:val="num" w:pos="964"/>
        </w:tabs>
      </w:pPr>
      <w:r w:rsidRPr="008D1222">
        <w:rPr>
          <w:rStyle w:val="Hyperlink"/>
          <w:color w:val="auto"/>
        </w:rPr>
        <w:t xml:space="preserve">matters arising </w:t>
      </w:r>
      <w:r w:rsidR="005D3B60">
        <w:rPr>
          <w:rStyle w:val="Hyperlink"/>
          <w:color w:val="auto"/>
        </w:rPr>
        <w:t xml:space="preserve">out of or </w:t>
      </w:r>
      <w:r w:rsidRPr="008D1222">
        <w:rPr>
          <w:rStyle w:val="Hyperlink"/>
          <w:color w:val="auto"/>
        </w:rPr>
        <w:t>in connection with such identification, control and monitoring</w:t>
      </w:r>
      <w:r w:rsidRPr="008D1222">
        <w:t xml:space="preserve">; and </w:t>
      </w:r>
    </w:p>
    <w:p w14:paraId="2A89481F" w14:textId="207BEB83" w:rsidR="00B666FF" w:rsidRPr="008A12D4" w:rsidRDefault="008941B6" w:rsidP="00D33BF3">
      <w:pPr>
        <w:pStyle w:val="DefenceDefinitionNum2"/>
        <w:tabs>
          <w:tab w:val="clear" w:pos="1928"/>
          <w:tab w:val="num" w:pos="964"/>
        </w:tabs>
        <w:rPr>
          <w:rStyle w:val="Hyperlink"/>
          <w:color w:val="auto"/>
        </w:rPr>
      </w:pPr>
      <w:r w:rsidRPr="008A12D4">
        <w:t>complaints regarding quality</w:t>
      </w:r>
      <w:r w:rsidR="00B666FF" w:rsidRPr="008A12D4">
        <w:t xml:space="preserve"> during the </w:t>
      </w:r>
      <w:r w:rsidR="000B3220" w:rsidRPr="00B644E7">
        <w:t>Contractor's Activities</w:t>
      </w:r>
      <w:r w:rsidR="00B666FF" w:rsidRPr="008A12D4">
        <w:t xml:space="preserve"> and the </w:t>
      </w:r>
      <w:r w:rsidR="00D025B5" w:rsidRPr="00B644E7">
        <w:t>Works</w:t>
      </w:r>
      <w:r w:rsidR="00B666FF" w:rsidRPr="008A12D4">
        <w:rPr>
          <w:rStyle w:val="Hyperlink"/>
          <w:color w:val="auto"/>
        </w:rPr>
        <w:t xml:space="preserve">; </w:t>
      </w:r>
    </w:p>
    <w:p w14:paraId="6FA0A8F9" w14:textId="2EA534E1" w:rsidR="003F0DC1" w:rsidRPr="008A12D4" w:rsidRDefault="00F2179C" w:rsidP="00D33BF3">
      <w:pPr>
        <w:pStyle w:val="DefenceDefinitionNum"/>
        <w:tabs>
          <w:tab w:val="clear" w:pos="964"/>
          <w:tab w:val="num" w:pos="0"/>
        </w:tabs>
        <w:rPr>
          <w:rStyle w:val="Hyperlink"/>
          <w:color w:val="auto"/>
        </w:rPr>
      </w:pPr>
      <w:r>
        <w:rPr>
          <w:rStyle w:val="Hyperlink"/>
          <w:color w:val="auto"/>
        </w:rPr>
        <w:t>the procedure for regular</w:t>
      </w:r>
      <w:r w:rsidR="003F0DC1" w:rsidRPr="008A12D4">
        <w:rPr>
          <w:rStyle w:val="Hyperlink"/>
          <w:color w:val="auto"/>
        </w:rPr>
        <w:t xml:space="preserve"> auditing or other monitoring of </w:t>
      </w:r>
      <w:r w:rsidR="00455CCE" w:rsidRPr="00B644E7">
        <w:t>Contractor</w:t>
      </w:r>
      <w:r w:rsidR="003F0DC1" w:rsidRPr="008A12D4">
        <w:rPr>
          <w:color w:val="auto"/>
        </w:rPr>
        <w:t xml:space="preserve"> and subcontractor</w:t>
      </w:r>
      <w:r w:rsidR="003F0DC1" w:rsidRPr="008A12D4">
        <w:rPr>
          <w:rStyle w:val="Hyperlink"/>
          <w:color w:val="auto"/>
        </w:rPr>
        <w:t xml:space="preserve"> compliance with the </w:t>
      </w:r>
      <w:r w:rsidR="00242353" w:rsidRPr="00B644E7">
        <w:t>Quality Plan</w:t>
      </w:r>
      <w:r w:rsidR="003F0DC1" w:rsidRPr="008A12D4">
        <w:rPr>
          <w:rStyle w:val="Hyperlink"/>
          <w:color w:val="auto"/>
        </w:rPr>
        <w:t xml:space="preserve">, including the procedures for recording, reporting, responding to and finalising: </w:t>
      </w:r>
    </w:p>
    <w:p w14:paraId="017F3EE3" w14:textId="77777777" w:rsidR="003F0DC1" w:rsidRPr="008A12D4" w:rsidRDefault="003F0DC1" w:rsidP="00D33BF3">
      <w:pPr>
        <w:pStyle w:val="DefenceDefinitionNum2"/>
        <w:tabs>
          <w:tab w:val="clear" w:pos="1928"/>
          <w:tab w:val="num" w:pos="964"/>
        </w:tabs>
        <w:rPr>
          <w:rStyle w:val="Hyperlink"/>
          <w:color w:val="auto"/>
        </w:rPr>
      </w:pPr>
      <w:r w:rsidRPr="008A12D4">
        <w:rPr>
          <w:rStyle w:val="Hyperlink"/>
          <w:color w:val="auto"/>
        </w:rPr>
        <w:t xml:space="preserve">matters arising </w:t>
      </w:r>
      <w:r w:rsidR="005D3B60">
        <w:rPr>
          <w:rStyle w:val="Hyperlink"/>
          <w:color w:val="auto"/>
        </w:rPr>
        <w:t xml:space="preserve">out of or </w:t>
      </w:r>
      <w:r w:rsidRPr="008A12D4">
        <w:rPr>
          <w:rStyle w:val="Hyperlink"/>
          <w:color w:val="auto"/>
        </w:rPr>
        <w:t xml:space="preserve">in connection with such audits or other monitoring; and </w:t>
      </w:r>
    </w:p>
    <w:p w14:paraId="099C49A2" w14:textId="54E849CD" w:rsidR="003F0DC1" w:rsidRPr="008A12D4" w:rsidRDefault="008941B6" w:rsidP="00D33BF3">
      <w:pPr>
        <w:pStyle w:val="DefenceDefinitionNum2"/>
        <w:tabs>
          <w:tab w:val="clear" w:pos="1928"/>
          <w:tab w:val="num" w:pos="964"/>
        </w:tabs>
      </w:pPr>
      <w:r w:rsidRPr="008A12D4">
        <w:t xml:space="preserve">complaints </w:t>
      </w:r>
      <w:r w:rsidR="003F0DC1" w:rsidRPr="008A12D4">
        <w:t xml:space="preserve">regarding </w:t>
      </w:r>
      <w:r w:rsidR="00B666FF" w:rsidRPr="008A12D4">
        <w:t>quality</w:t>
      </w:r>
      <w:r w:rsidR="003F0DC1" w:rsidRPr="008A12D4">
        <w:t xml:space="preserve"> during the </w:t>
      </w:r>
      <w:r w:rsidR="000B3220" w:rsidRPr="00B644E7">
        <w:t>Contractor's Activities</w:t>
      </w:r>
      <w:r w:rsidR="003F0DC1" w:rsidRPr="008A12D4">
        <w:t xml:space="preserve"> and the </w:t>
      </w:r>
      <w:r w:rsidR="00D025B5" w:rsidRPr="00B644E7">
        <w:t>Works</w:t>
      </w:r>
      <w:r w:rsidR="003F0DC1" w:rsidRPr="008A12D4">
        <w:rPr>
          <w:rStyle w:val="Hyperlink"/>
          <w:color w:val="auto"/>
        </w:rPr>
        <w:t>;</w:t>
      </w:r>
    </w:p>
    <w:p w14:paraId="4BC1840C" w14:textId="56989B73" w:rsidR="003F0DC1" w:rsidRPr="008A12D4" w:rsidRDefault="003F0DC1" w:rsidP="00D33BF3">
      <w:pPr>
        <w:pStyle w:val="DefenceDefinitionNum"/>
        <w:tabs>
          <w:tab w:val="clear" w:pos="964"/>
          <w:tab w:val="num" w:pos="0"/>
        </w:tabs>
        <w:rPr>
          <w:color w:val="auto"/>
        </w:rPr>
      </w:pPr>
      <w:r w:rsidRPr="008A12D4">
        <w:rPr>
          <w:color w:val="auto"/>
        </w:rPr>
        <w:t xml:space="preserve">the additional matters specified in the </w:t>
      </w:r>
      <w:r w:rsidR="000B3220" w:rsidRPr="00B644E7">
        <w:t>Contract Particulars</w:t>
      </w:r>
      <w:r w:rsidRPr="008A12D4">
        <w:rPr>
          <w:color w:val="auto"/>
        </w:rPr>
        <w:t xml:space="preserve">; and </w:t>
      </w:r>
    </w:p>
    <w:p w14:paraId="59F3AE8A" w14:textId="77777777" w:rsidR="003F0DC1" w:rsidRPr="008A12D4" w:rsidRDefault="003F0DC1" w:rsidP="00D33BF3">
      <w:pPr>
        <w:pStyle w:val="DefenceDefinitionNum"/>
        <w:tabs>
          <w:tab w:val="clear" w:pos="964"/>
          <w:tab w:val="num" w:pos="0"/>
        </w:tabs>
        <w:rPr>
          <w:color w:val="auto"/>
        </w:rPr>
      </w:pPr>
      <w:r w:rsidRPr="008A12D4">
        <w:rPr>
          <w:color w:val="auto"/>
        </w:rPr>
        <w:t>any other matters required by:</w:t>
      </w:r>
    </w:p>
    <w:p w14:paraId="747BD51F" w14:textId="62397639" w:rsidR="003F0DC1" w:rsidRPr="008A12D4" w:rsidRDefault="003F0DC1" w:rsidP="00D33BF3">
      <w:pPr>
        <w:pStyle w:val="DefenceDefinitionNum2"/>
        <w:tabs>
          <w:tab w:val="clear" w:pos="1928"/>
          <w:tab w:val="num" w:pos="964"/>
        </w:tabs>
      </w:pPr>
      <w:r w:rsidRPr="008A12D4">
        <w:t xml:space="preserve">the </w:t>
      </w:r>
      <w:r w:rsidR="008A3BB2" w:rsidRPr="00B644E7">
        <w:t>Contract</w:t>
      </w:r>
      <w:r w:rsidRPr="008A12D4">
        <w:t xml:space="preserve">; or </w:t>
      </w:r>
    </w:p>
    <w:p w14:paraId="4DAC032B" w14:textId="4DF54E79" w:rsidR="003F0DC1" w:rsidRPr="008A12D4" w:rsidRDefault="003F0DC1" w:rsidP="00D33BF3">
      <w:pPr>
        <w:pStyle w:val="DefenceDefinitionNum2"/>
        <w:tabs>
          <w:tab w:val="clear" w:pos="1928"/>
          <w:tab w:val="num" w:pos="964"/>
        </w:tabs>
      </w:pPr>
      <w:r w:rsidRPr="008A12D4">
        <w:t xml:space="preserve">the </w:t>
      </w:r>
      <w:r w:rsidR="00944B08" w:rsidRPr="00B644E7">
        <w:t>Contract Administrator</w:t>
      </w:r>
      <w:r w:rsidRPr="008A12D4">
        <w:t>.</w:t>
      </w:r>
    </w:p>
    <w:p w14:paraId="04D3F4E6" w14:textId="77777777" w:rsidR="001B4548" w:rsidRPr="005D2C6B" w:rsidRDefault="001B4548" w:rsidP="00DE2244">
      <w:pPr>
        <w:pStyle w:val="DefenceBoldNormal"/>
      </w:pPr>
      <w:bookmarkStart w:id="131" w:name="RelatedBodyCorporate"/>
      <w:r w:rsidRPr="005D2C6B">
        <w:t>Related Body Corporate</w:t>
      </w:r>
      <w:bookmarkEnd w:id="131"/>
    </w:p>
    <w:p w14:paraId="5266C2D1" w14:textId="6A7CA30C" w:rsidR="001B4548" w:rsidRDefault="001B4548" w:rsidP="00DE2244">
      <w:pPr>
        <w:pStyle w:val="DefenceDefinition0"/>
        <w:rPr>
          <w:bCs/>
        </w:rPr>
      </w:pPr>
      <w:r w:rsidRPr="005D2C6B">
        <w:rPr>
          <w:bCs/>
        </w:rPr>
        <w:t xml:space="preserve">Has the meaning given to it in </w:t>
      </w:r>
      <w:r w:rsidR="006F4937" w:rsidRPr="005D2C6B">
        <w:rPr>
          <w:bCs/>
        </w:rPr>
        <w:t>s</w:t>
      </w:r>
      <w:r w:rsidR="004139FC" w:rsidRPr="005D2C6B">
        <w:rPr>
          <w:bCs/>
        </w:rPr>
        <w:t xml:space="preserve">ection 9 of </w:t>
      </w:r>
      <w:r w:rsidRPr="005D2C6B">
        <w:rPr>
          <w:bCs/>
        </w:rPr>
        <w:t xml:space="preserve">the </w:t>
      </w:r>
      <w:r w:rsidRPr="005D2C6B">
        <w:rPr>
          <w:bCs/>
          <w:i/>
        </w:rPr>
        <w:t xml:space="preserve">Corporations Act </w:t>
      </w:r>
      <w:r w:rsidRPr="000C284D">
        <w:rPr>
          <w:bCs/>
          <w:i/>
        </w:rPr>
        <w:t>2001</w:t>
      </w:r>
      <w:r w:rsidR="004139FC" w:rsidRPr="005D2C6B">
        <w:rPr>
          <w:bCs/>
        </w:rPr>
        <w:t xml:space="preserve"> (Cth)</w:t>
      </w:r>
      <w:r w:rsidRPr="005D2C6B">
        <w:rPr>
          <w:bCs/>
        </w:rPr>
        <w:t>.</w:t>
      </w:r>
    </w:p>
    <w:p w14:paraId="435148F9" w14:textId="77777777" w:rsidR="00D3475E" w:rsidRPr="00A1267B" w:rsidRDefault="00D3475E" w:rsidP="00C33F70">
      <w:pPr>
        <w:pStyle w:val="DefenceBoldNormal"/>
      </w:pPr>
      <w:r w:rsidRPr="00A1267B">
        <w:t xml:space="preserve">Relevant Approval </w:t>
      </w:r>
    </w:p>
    <w:p w14:paraId="2069463C" w14:textId="1B38BF7C" w:rsidR="00D3475E" w:rsidRPr="00C148FE" w:rsidRDefault="00D3475E" w:rsidP="00D3475E">
      <w:pPr>
        <w:pStyle w:val="DefenceDefinition0"/>
      </w:pPr>
      <w:r w:rsidRPr="00CF404F">
        <w:t>An appr</w:t>
      </w:r>
      <w:r w:rsidRPr="00284F67">
        <w:t xml:space="preserve">oval referred to in paragraph </w:t>
      </w:r>
      <w:r w:rsidR="005D0A64">
        <w:fldChar w:fldCharType="begin"/>
      </w:r>
      <w:r w:rsidR="005D0A64">
        <w:instrText xml:space="preserve"> REF _Ref110428830 \n \h </w:instrText>
      </w:r>
      <w:r w:rsidR="005D0A64">
        <w:fldChar w:fldCharType="separate"/>
      </w:r>
      <w:r w:rsidR="00FA7AC1">
        <w:t>(e)</w:t>
      </w:r>
      <w:r w:rsidR="005D0A64">
        <w:fldChar w:fldCharType="end"/>
      </w:r>
      <w:r w:rsidRPr="00CF404F">
        <w:t xml:space="preserve"> of the definition of "</w:t>
      </w:r>
      <w:r>
        <w:t>Delivery</w:t>
      </w:r>
      <w:r w:rsidRPr="00CF404F">
        <w:t xml:space="preserve"> Phase Approval".</w:t>
      </w:r>
    </w:p>
    <w:p w14:paraId="6DF11875" w14:textId="77777777" w:rsidR="0078784D" w:rsidRPr="00F46A49" w:rsidRDefault="0078784D" w:rsidP="00C33F70">
      <w:pPr>
        <w:pStyle w:val="DefenceBoldNormal"/>
      </w:pPr>
      <w:bookmarkStart w:id="132" w:name="ScheduleofCollateralDocuments"/>
      <w:r w:rsidRPr="00F46A49">
        <w:t>Reporting Entity</w:t>
      </w:r>
    </w:p>
    <w:p w14:paraId="554437B7" w14:textId="77777777" w:rsidR="0078784D" w:rsidRDefault="0078784D" w:rsidP="0078784D">
      <w:pPr>
        <w:pStyle w:val="DefenceDefinition0"/>
      </w:pPr>
      <w:r>
        <w:t xml:space="preserve">Has the meaning given in the PTR Act. </w:t>
      </w:r>
    </w:p>
    <w:p w14:paraId="351A4105" w14:textId="77777777" w:rsidR="0078784D" w:rsidRPr="00F46A49" w:rsidRDefault="0078784D" w:rsidP="00C33F70">
      <w:pPr>
        <w:pStyle w:val="DefenceBoldNormal"/>
      </w:pPr>
      <w:r w:rsidRPr="00F46A49">
        <w:t>Reporting Entity Subcontractor</w:t>
      </w:r>
    </w:p>
    <w:p w14:paraId="4B3D38FA" w14:textId="77777777" w:rsidR="0078784D" w:rsidRDefault="0078784D" w:rsidP="0078784D">
      <w:pPr>
        <w:pStyle w:val="DefenceDefinition0"/>
      </w:pPr>
      <w:r>
        <w:t xml:space="preserve">Any person that: </w:t>
      </w:r>
    </w:p>
    <w:p w14:paraId="06BFB8B3" w14:textId="3B8B6C10" w:rsidR="0078784D" w:rsidRDefault="0078784D" w:rsidP="0078784D">
      <w:pPr>
        <w:pStyle w:val="DefenceDefinitionNum"/>
      </w:pPr>
      <w:r>
        <w:t xml:space="preserve">is </w:t>
      </w:r>
      <w:r w:rsidR="001E4CEA">
        <w:t xml:space="preserve">a </w:t>
      </w:r>
      <w:r>
        <w:t>Reporting Entity; and</w:t>
      </w:r>
    </w:p>
    <w:p w14:paraId="041D5165" w14:textId="1DBA1361" w:rsidR="0078784D" w:rsidRDefault="0078784D" w:rsidP="0078784D">
      <w:pPr>
        <w:pStyle w:val="DefenceDefinitionNum"/>
      </w:pPr>
      <w:r>
        <w:lastRenderedPageBreak/>
        <w:t xml:space="preserve">provides goods or services directly or indirectly to the Contractor for the purposes of the Contract where the value of such goods or services are estimated to exceed $4,000,000 (GST inclusive), </w:t>
      </w:r>
    </w:p>
    <w:p w14:paraId="73C8432A" w14:textId="77777777" w:rsidR="0078784D" w:rsidRDefault="0078784D" w:rsidP="00C33F70">
      <w:pPr>
        <w:pStyle w:val="DefenceNormal"/>
      </w:pPr>
      <w:r>
        <w:t xml:space="preserve">and </w:t>
      </w:r>
      <w:r w:rsidRPr="00F46A49">
        <w:rPr>
          <w:b/>
        </w:rPr>
        <w:t>Reporting Entity Subcontract</w:t>
      </w:r>
      <w:r>
        <w:t xml:space="preserve"> has a corresponding meaning. </w:t>
      </w:r>
    </w:p>
    <w:p w14:paraId="37D0998F" w14:textId="77777777" w:rsidR="00192CAB" w:rsidRPr="00DD0A33" w:rsidRDefault="00192CAB" w:rsidP="00192CAB">
      <w:pPr>
        <w:pStyle w:val="DefenceDefinition0"/>
        <w:rPr>
          <w:b/>
          <w:bCs/>
        </w:rPr>
      </w:pPr>
      <w:r w:rsidRPr="00DD0A33">
        <w:rPr>
          <w:b/>
          <w:bCs/>
        </w:rPr>
        <w:t>Reporting Template</w:t>
      </w:r>
    </w:p>
    <w:p w14:paraId="06A89C2B" w14:textId="0C04D5B5" w:rsidR="00192CAB" w:rsidRDefault="00192CAB" w:rsidP="00366468">
      <w:pPr>
        <w:pStyle w:val="DefenceDefinition0"/>
      </w:pPr>
      <w:r>
        <w:t>T</w:t>
      </w:r>
      <w:r w:rsidRPr="009D2453">
        <w:t>he reporting template provided in the Supplier Environmental Sustainability Plan including as updated by the Commonwealth from time to time</w:t>
      </w:r>
      <w:r>
        <w:t>.</w:t>
      </w:r>
    </w:p>
    <w:p w14:paraId="4CE6E5A9" w14:textId="3356091E" w:rsidR="004453C7" w:rsidRPr="004453C7" w:rsidRDefault="00DA7739" w:rsidP="00697AC6">
      <w:pPr>
        <w:pStyle w:val="DefenceBoldNormal"/>
      </w:pPr>
      <w:r w:rsidRPr="004453C7">
        <w:t>Schedule of Collateral Documents</w:t>
      </w:r>
      <w:bookmarkEnd w:id="132"/>
    </w:p>
    <w:p w14:paraId="510566D9" w14:textId="53170428" w:rsidR="004139FC" w:rsidRPr="005D2C6B" w:rsidRDefault="00DA7739" w:rsidP="00DE2244">
      <w:pPr>
        <w:pStyle w:val="DefenceDefinition0"/>
      </w:pPr>
      <w:r w:rsidRPr="005D2C6B">
        <w:t xml:space="preserve">The schedule of proforma </w:t>
      </w:r>
      <w:r w:rsidR="000018CA" w:rsidRPr="005D2C6B">
        <w:t xml:space="preserve">contracts </w:t>
      </w:r>
      <w:r w:rsidRPr="005D2C6B">
        <w:t>and other documents applicable to the Defence</w:t>
      </w:r>
      <w:r w:rsidR="00BC286B">
        <w:t xml:space="preserve"> </w:t>
      </w:r>
      <w:r w:rsidR="00352F52">
        <w:t>Early Contractor Involvement</w:t>
      </w:r>
      <w:r w:rsidR="00352F52" w:rsidRPr="005D2C6B">
        <w:t xml:space="preserve"> </w:t>
      </w:r>
      <w:r w:rsidRPr="005D2C6B">
        <w:t xml:space="preserve">Head </w:t>
      </w:r>
      <w:r w:rsidR="008A3BB2" w:rsidRPr="00B644E7">
        <w:t>Contract</w:t>
      </w:r>
      <w:r w:rsidR="004139FC" w:rsidRPr="005D2C6B">
        <w:t>:</w:t>
      </w:r>
      <w:r w:rsidRPr="005D2C6B">
        <w:t xml:space="preserve"> </w:t>
      </w:r>
    </w:p>
    <w:p w14:paraId="57478698" w14:textId="56EB691B" w:rsidR="004139FC" w:rsidRPr="005D2C6B" w:rsidRDefault="00DA7739" w:rsidP="00D33BF3">
      <w:pPr>
        <w:pStyle w:val="DefenceDefinitionNum"/>
        <w:tabs>
          <w:tab w:val="clear" w:pos="964"/>
          <w:tab w:val="num" w:pos="0"/>
        </w:tabs>
      </w:pPr>
      <w:r w:rsidRPr="005D2C6B">
        <w:t xml:space="preserve">posted on </w:t>
      </w:r>
      <w:r w:rsidR="004001AC">
        <w:t>the Defence Website</w:t>
      </w:r>
      <w:r w:rsidRPr="005D2C6B">
        <w:t xml:space="preserve">, as amended from time to time by the </w:t>
      </w:r>
      <w:r w:rsidR="00BF5581" w:rsidRPr="00B644E7">
        <w:t>Commonwealth</w:t>
      </w:r>
      <w:r w:rsidR="004139FC" w:rsidRPr="005D2C6B">
        <w:t>; and</w:t>
      </w:r>
    </w:p>
    <w:p w14:paraId="6E036768" w14:textId="005FEFDF" w:rsidR="00DA7739" w:rsidRPr="005D2C6B" w:rsidRDefault="00627E71" w:rsidP="00D33BF3">
      <w:pPr>
        <w:pStyle w:val="DefenceDefinitionNum"/>
        <w:tabs>
          <w:tab w:val="clear" w:pos="964"/>
          <w:tab w:val="num" w:pos="0"/>
        </w:tabs>
      </w:pPr>
      <w:r w:rsidRPr="005D2C6B">
        <w:t xml:space="preserve">which as at the </w:t>
      </w:r>
      <w:r w:rsidR="00F714BA" w:rsidRPr="00B644E7">
        <w:rPr>
          <w:bCs/>
        </w:rPr>
        <w:t>Award Date</w:t>
      </w:r>
      <w:r w:rsidR="004D4625">
        <w:rPr>
          <w:bCs/>
        </w:rPr>
        <w:t xml:space="preserve"> </w:t>
      </w:r>
      <w:r w:rsidRPr="005D2C6B">
        <w:t xml:space="preserve">include the contracts and other documents </w:t>
      </w:r>
      <w:r w:rsidR="0038669C">
        <w:t>specified</w:t>
      </w:r>
      <w:r w:rsidRPr="005D2C6B">
        <w:t xml:space="preserve"> in the </w:t>
      </w:r>
      <w:r w:rsidR="000B3220" w:rsidRPr="00B644E7">
        <w:t>Contract Particulars</w:t>
      </w:r>
      <w:r w:rsidR="00DA7739" w:rsidRPr="005D2C6B">
        <w:t>.</w:t>
      </w:r>
    </w:p>
    <w:p w14:paraId="1F4330AA" w14:textId="35291B3B" w:rsidR="005A00DF" w:rsidRPr="005D2C6B" w:rsidRDefault="005A00DF" w:rsidP="005A00DF">
      <w:pPr>
        <w:pStyle w:val="DefenceBoldNormal"/>
      </w:pPr>
      <w:bookmarkStart w:id="133" w:name="SecurityofPaymentLegislation"/>
      <w:r w:rsidRPr="005D2C6B">
        <w:t>Security of Payment Legislation</w:t>
      </w:r>
      <w:bookmarkEnd w:id="133"/>
      <w:r w:rsidR="00487A00">
        <w:t xml:space="preserve"> </w:t>
      </w:r>
    </w:p>
    <w:p w14:paraId="6FAEB7E8" w14:textId="6ED3702F" w:rsidR="005A00DF" w:rsidRPr="005D2C6B" w:rsidRDefault="005A00DF" w:rsidP="005A00DF">
      <w:pPr>
        <w:pStyle w:val="DefenceDefinition0"/>
      </w:pPr>
      <w:r w:rsidRPr="005D2C6B">
        <w:t>Means:</w:t>
      </w:r>
    </w:p>
    <w:p w14:paraId="1CD22A6E" w14:textId="77777777" w:rsidR="005A00DF" w:rsidRPr="005D2C6B" w:rsidRDefault="005A00DF" w:rsidP="00D33BF3">
      <w:pPr>
        <w:pStyle w:val="DefenceDefinitionNum"/>
        <w:tabs>
          <w:tab w:val="clear" w:pos="964"/>
          <w:tab w:val="num" w:pos="0"/>
        </w:tabs>
      </w:pPr>
      <w:r w:rsidRPr="005D2C6B">
        <w:rPr>
          <w:i/>
        </w:rPr>
        <w:t>Building and Construction Industry Security of Payment Act</w:t>
      </w:r>
      <w:r w:rsidRPr="005D2C6B">
        <w:t xml:space="preserve"> </w:t>
      </w:r>
      <w:r w:rsidRPr="000C284D">
        <w:rPr>
          <w:i/>
        </w:rPr>
        <w:t>1999</w:t>
      </w:r>
      <w:r w:rsidRPr="005D2C6B">
        <w:t xml:space="preserve"> (NSW);</w:t>
      </w:r>
    </w:p>
    <w:p w14:paraId="45B28E36" w14:textId="77777777" w:rsidR="005A00DF" w:rsidRPr="005D2C6B" w:rsidRDefault="005A00DF" w:rsidP="00D33BF3">
      <w:pPr>
        <w:pStyle w:val="DefenceDefinitionNum"/>
        <w:tabs>
          <w:tab w:val="clear" w:pos="964"/>
          <w:tab w:val="num" w:pos="0"/>
        </w:tabs>
      </w:pPr>
      <w:r w:rsidRPr="005D2C6B">
        <w:rPr>
          <w:i/>
        </w:rPr>
        <w:t>Building and Construction Industry Security of Payment Act</w:t>
      </w:r>
      <w:r w:rsidRPr="005D2C6B">
        <w:t xml:space="preserve"> </w:t>
      </w:r>
      <w:r w:rsidRPr="000C284D">
        <w:rPr>
          <w:i/>
        </w:rPr>
        <w:t>2002</w:t>
      </w:r>
      <w:r w:rsidRPr="005D2C6B">
        <w:t xml:space="preserve"> (Vic); </w:t>
      </w:r>
    </w:p>
    <w:p w14:paraId="6E0675B2" w14:textId="0C59F17F" w:rsidR="005A00DF" w:rsidRPr="005D2C6B" w:rsidRDefault="005A00DF" w:rsidP="00D33BF3">
      <w:pPr>
        <w:pStyle w:val="DefenceDefinitionNum"/>
        <w:tabs>
          <w:tab w:val="clear" w:pos="964"/>
          <w:tab w:val="num" w:pos="0"/>
        </w:tabs>
      </w:pPr>
      <w:r w:rsidRPr="005D2C6B">
        <w:rPr>
          <w:i/>
        </w:rPr>
        <w:t xml:space="preserve">Building </w:t>
      </w:r>
      <w:r w:rsidR="001372B4">
        <w:rPr>
          <w:i/>
        </w:rPr>
        <w:t xml:space="preserve">Industry Fairness (Security of Payment) </w:t>
      </w:r>
      <w:r w:rsidRPr="005D2C6B">
        <w:rPr>
          <w:i/>
        </w:rPr>
        <w:t>Act</w:t>
      </w:r>
      <w:r w:rsidRPr="005D2C6B">
        <w:t xml:space="preserve"> </w:t>
      </w:r>
      <w:r w:rsidRPr="000C284D">
        <w:rPr>
          <w:i/>
        </w:rPr>
        <w:t>20</w:t>
      </w:r>
      <w:r w:rsidR="00874915" w:rsidRPr="000C284D">
        <w:rPr>
          <w:i/>
        </w:rPr>
        <w:t>17</w:t>
      </w:r>
      <w:r w:rsidRPr="005D2C6B">
        <w:t xml:space="preserve"> (Qld);</w:t>
      </w:r>
    </w:p>
    <w:p w14:paraId="145127BD" w14:textId="4E1163ED" w:rsidR="006B71D6" w:rsidRPr="00686774" w:rsidRDefault="006B71D6" w:rsidP="00D33BF3">
      <w:pPr>
        <w:pStyle w:val="DefenceDefinitionNum"/>
        <w:tabs>
          <w:tab w:val="clear" w:pos="964"/>
          <w:tab w:val="num" w:pos="0"/>
        </w:tabs>
      </w:pPr>
      <w:r w:rsidRPr="000925D4">
        <w:t>in Western Australia:</w:t>
      </w:r>
    </w:p>
    <w:p w14:paraId="08DE23D4" w14:textId="773D730C" w:rsidR="005A00DF" w:rsidRDefault="00C9359B" w:rsidP="00686774">
      <w:pPr>
        <w:pStyle w:val="DefenceDefinitionNum2"/>
      </w:pPr>
      <w:r>
        <w:t xml:space="preserve">the </w:t>
      </w:r>
      <w:r w:rsidR="005A00DF" w:rsidRPr="00686774">
        <w:rPr>
          <w:i/>
        </w:rPr>
        <w:t>Construction Contracts Act 2004</w:t>
      </w:r>
      <w:r w:rsidR="005A00DF" w:rsidRPr="005D2C6B">
        <w:t xml:space="preserve"> (WA);</w:t>
      </w:r>
      <w:r w:rsidR="006B71D6">
        <w:t xml:space="preserve"> or</w:t>
      </w:r>
    </w:p>
    <w:p w14:paraId="1196F06D" w14:textId="7741CAA4" w:rsidR="006B71D6" w:rsidRPr="005D2C6B" w:rsidRDefault="006B71D6" w:rsidP="00686774">
      <w:pPr>
        <w:pStyle w:val="DefenceDefinitionNum2"/>
      </w:pPr>
      <w:r>
        <w:t xml:space="preserve">if this contract is executed after the date on which a provision of the </w:t>
      </w:r>
      <w:r>
        <w:rPr>
          <w:i/>
        </w:rPr>
        <w:t>Building and Construction Industry (Security of Payment) Act</w:t>
      </w:r>
      <w:r>
        <w:t xml:space="preserve"> </w:t>
      </w:r>
      <w:r w:rsidRPr="00686774">
        <w:rPr>
          <w:i/>
        </w:rPr>
        <w:t>2021</w:t>
      </w:r>
      <w:r>
        <w:t xml:space="preserve"> (WA) commences, then the </w:t>
      </w:r>
      <w:r>
        <w:rPr>
          <w:i/>
        </w:rPr>
        <w:t>Building and Construction Industry (Security of Payment) Act</w:t>
      </w:r>
      <w:r>
        <w:t xml:space="preserve"> </w:t>
      </w:r>
      <w:r w:rsidRPr="00686774">
        <w:rPr>
          <w:i/>
        </w:rPr>
        <w:t>2021</w:t>
      </w:r>
      <w:r>
        <w:t xml:space="preserve"> (WA) and any provision of the</w:t>
      </w:r>
      <w:r>
        <w:rPr>
          <w:i/>
        </w:rPr>
        <w:t xml:space="preserve"> Construction Contracts Act 2004 </w:t>
      </w:r>
      <w:r>
        <w:t xml:space="preserve">(WA) which has not been repealed; </w:t>
      </w:r>
    </w:p>
    <w:p w14:paraId="4D1140B9" w14:textId="77777777" w:rsidR="005A00DF" w:rsidRPr="005D2C6B" w:rsidRDefault="005A00DF" w:rsidP="00D33BF3">
      <w:pPr>
        <w:pStyle w:val="DefenceDefinitionNum"/>
        <w:tabs>
          <w:tab w:val="clear" w:pos="964"/>
          <w:tab w:val="num" w:pos="0"/>
        </w:tabs>
      </w:pPr>
      <w:r w:rsidRPr="005D2C6B">
        <w:rPr>
          <w:i/>
        </w:rPr>
        <w:t>Construction Contracts (Security of Payments) Act</w:t>
      </w:r>
      <w:r w:rsidRPr="005D2C6B">
        <w:t xml:space="preserve"> </w:t>
      </w:r>
      <w:r w:rsidRPr="000C284D">
        <w:rPr>
          <w:i/>
        </w:rPr>
        <w:t>2004</w:t>
      </w:r>
      <w:r w:rsidRPr="005D2C6B">
        <w:t xml:space="preserve"> (NT); </w:t>
      </w:r>
    </w:p>
    <w:p w14:paraId="29ECE8B4" w14:textId="77777777" w:rsidR="005A00DF" w:rsidRPr="005D2C6B" w:rsidRDefault="005A00DF" w:rsidP="00D33BF3">
      <w:pPr>
        <w:pStyle w:val="DefenceDefinitionNum"/>
        <w:tabs>
          <w:tab w:val="clear" w:pos="964"/>
          <w:tab w:val="num" w:pos="0"/>
        </w:tabs>
      </w:pPr>
      <w:r w:rsidRPr="005D2C6B">
        <w:rPr>
          <w:i/>
        </w:rPr>
        <w:t>Building and Construction Industry Security of Payment Act</w:t>
      </w:r>
      <w:r w:rsidRPr="005D2C6B">
        <w:t xml:space="preserve"> </w:t>
      </w:r>
      <w:r w:rsidRPr="000C284D">
        <w:rPr>
          <w:i/>
        </w:rPr>
        <w:t>2009</w:t>
      </w:r>
      <w:r w:rsidRPr="005D2C6B">
        <w:t xml:space="preserve"> (Tas); </w:t>
      </w:r>
    </w:p>
    <w:p w14:paraId="00A7FFA9" w14:textId="77777777" w:rsidR="005A00DF" w:rsidRPr="005D2C6B" w:rsidRDefault="005A00DF" w:rsidP="00D33BF3">
      <w:pPr>
        <w:pStyle w:val="DefenceDefinitionNum"/>
        <w:tabs>
          <w:tab w:val="clear" w:pos="964"/>
          <w:tab w:val="num" w:pos="0"/>
        </w:tabs>
      </w:pPr>
      <w:r w:rsidRPr="005D2C6B">
        <w:rPr>
          <w:i/>
        </w:rPr>
        <w:t>Building and Construction Industry (Security of Payment) Act</w:t>
      </w:r>
      <w:r w:rsidRPr="005D2C6B">
        <w:t xml:space="preserve"> </w:t>
      </w:r>
      <w:r w:rsidRPr="000C284D">
        <w:rPr>
          <w:i/>
        </w:rPr>
        <w:t>2009</w:t>
      </w:r>
      <w:r w:rsidRPr="005D2C6B">
        <w:t xml:space="preserve"> (ACT);</w:t>
      </w:r>
    </w:p>
    <w:p w14:paraId="4807A7B2" w14:textId="77777777" w:rsidR="005A00DF" w:rsidRPr="005D2C6B" w:rsidRDefault="005A00DF" w:rsidP="00D33BF3">
      <w:pPr>
        <w:pStyle w:val="DefenceDefinitionNum"/>
        <w:tabs>
          <w:tab w:val="clear" w:pos="964"/>
          <w:tab w:val="num" w:pos="0"/>
        </w:tabs>
      </w:pPr>
      <w:r w:rsidRPr="005D2C6B">
        <w:rPr>
          <w:i/>
        </w:rPr>
        <w:t>Building and Construction Industry Security of Payment Act</w:t>
      </w:r>
      <w:r w:rsidRPr="005D2C6B">
        <w:t xml:space="preserve"> </w:t>
      </w:r>
      <w:r w:rsidRPr="000C284D">
        <w:rPr>
          <w:i/>
        </w:rPr>
        <w:t>2009</w:t>
      </w:r>
      <w:r w:rsidRPr="005D2C6B">
        <w:t xml:space="preserve"> (SA); and </w:t>
      </w:r>
    </w:p>
    <w:p w14:paraId="68B9456F" w14:textId="77777777" w:rsidR="005A00DF" w:rsidRPr="005D2C6B" w:rsidRDefault="005A00DF" w:rsidP="00D33BF3">
      <w:pPr>
        <w:pStyle w:val="DefenceDefinitionNum"/>
        <w:tabs>
          <w:tab w:val="clear" w:pos="964"/>
          <w:tab w:val="num" w:pos="0"/>
        </w:tabs>
      </w:pPr>
      <w:r w:rsidRPr="005D2C6B">
        <w:t xml:space="preserve">any legislation in </w:t>
      </w:r>
      <w:r w:rsidR="00E73522">
        <w:t>any State</w:t>
      </w:r>
      <w:r w:rsidRPr="005D2C6B">
        <w:t xml:space="preserve"> </w:t>
      </w:r>
      <w:r w:rsidR="00E73522">
        <w:t xml:space="preserve">or </w:t>
      </w:r>
      <w:r w:rsidRPr="005D2C6B">
        <w:t>Territor</w:t>
      </w:r>
      <w:r w:rsidR="00E73522">
        <w:t>y</w:t>
      </w:r>
      <w:r w:rsidRPr="005D2C6B">
        <w:t xml:space="preserve"> of Australia addressing security of payment in the building and construction industry.</w:t>
      </w:r>
    </w:p>
    <w:p w14:paraId="25950ADA" w14:textId="77777777" w:rsidR="006B64D6" w:rsidRDefault="006B64D6" w:rsidP="006B64D6">
      <w:pPr>
        <w:pStyle w:val="DefenceBoldNormal"/>
      </w:pPr>
      <w:bookmarkStart w:id="134" w:name="SandCInformation"/>
      <w:r>
        <w:t>Security or Confidentiality Incident</w:t>
      </w:r>
    </w:p>
    <w:p w14:paraId="61CE2037" w14:textId="77777777" w:rsidR="006B64D6" w:rsidRPr="00EE01F9" w:rsidRDefault="006B64D6" w:rsidP="00C33F70">
      <w:pPr>
        <w:pStyle w:val="DefenceDefinition0"/>
      </w:pPr>
      <w:r w:rsidRPr="00EE01F9">
        <w:t>Means:</w:t>
      </w:r>
    </w:p>
    <w:p w14:paraId="3BB6C1B6" w14:textId="77777777" w:rsidR="006B64D6" w:rsidRPr="00EE01F9" w:rsidRDefault="006B64D6" w:rsidP="006B64D6">
      <w:pPr>
        <w:pStyle w:val="DefenceDefinitionNum"/>
        <w:numPr>
          <w:ilvl w:val="1"/>
          <w:numId w:val="711"/>
        </w:numPr>
      </w:pPr>
      <w:r>
        <w:t>a "Security Incident" as defined in Control 77.1 of the DSPF insofar as the relevant approach, event or action arises out of or in any way in connection with this Contract or the carrying out of the Contractor's Activities or otherwise relates to the Contractor or any Related Body Corporate of the Contractor; or</w:t>
      </w:r>
    </w:p>
    <w:p w14:paraId="6D3233E3" w14:textId="77777777" w:rsidR="006B64D6" w:rsidRDefault="006B64D6" w:rsidP="006B64D6">
      <w:pPr>
        <w:pStyle w:val="DefenceDefinitionNum"/>
        <w:tabs>
          <w:tab w:val="clear" w:pos="964"/>
          <w:tab w:val="num" w:pos="0"/>
        </w:tabs>
      </w:pPr>
      <w:r w:rsidRPr="00E02593">
        <w:rPr>
          <w:rFonts w:eastAsia="MS Mincho"/>
        </w:rPr>
        <w:t>any other incident or circumstance involving Confidential Information (including any Sensitive and Classified Information) having been held, disclosed, accessed or used in a way that is inconsistent with the terms of the Contract.</w:t>
      </w:r>
    </w:p>
    <w:p w14:paraId="3F2B9A54" w14:textId="77777777" w:rsidR="00292541" w:rsidRDefault="00292541" w:rsidP="00292541">
      <w:pPr>
        <w:pStyle w:val="DefenceBoldNormal"/>
      </w:pPr>
      <w:r>
        <w:lastRenderedPageBreak/>
        <w:t>Sensitive and Classified Information</w:t>
      </w:r>
      <w:bookmarkEnd w:id="134"/>
    </w:p>
    <w:p w14:paraId="7D8A6CF4" w14:textId="3E62C18E" w:rsidR="00070C07" w:rsidRDefault="00070C07" w:rsidP="00292541">
      <w:pPr>
        <w:pStyle w:val="DefenceDefinition0"/>
      </w:pPr>
      <w:r>
        <w:t>Means:</w:t>
      </w:r>
    </w:p>
    <w:p w14:paraId="06CC5732" w14:textId="35F63747" w:rsidR="00292541" w:rsidRDefault="00070C07" w:rsidP="000C284D">
      <w:pPr>
        <w:pStyle w:val="DefenceDefinitionNum"/>
        <w:tabs>
          <w:tab w:val="clear" w:pos="964"/>
          <w:tab w:val="num" w:pos="0"/>
        </w:tabs>
      </w:pPr>
      <w:bookmarkStart w:id="135" w:name="_Ref50635520"/>
      <w:r>
        <w:t>a</w:t>
      </w:r>
      <w:r w:rsidR="00292541">
        <w:t xml:space="preserve">ny document, drawing, information or communication (whether in written, oral or electronic form) issued or communicated to the </w:t>
      </w:r>
      <w:r w:rsidR="00455CCE" w:rsidRPr="00B644E7">
        <w:t>Contractor</w:t>
      </w:r>
      <w:r w:rsidR="00292541">
        <w:t xml:space="preserve"> by the </w:t>
      </w:r>
      <w:r w:rsidR="00BF5581" w:rsidRPr="00B644E7">
        <w:t>Commonwealth</w:t>
      </w:r>
      <w:r w:rsidR="00292541">
        <w:t xml:space="preserve">, the </w:t>
      </w:r>
      <w:r w:rsidR="00944B08" w:rsidRPr="00B644E7">
        <w:t>Contract Administrator</w:t>
      </w:r>
      <w:r w:rsidR="00292541">
        <w:t xml:space="preserve"> or anyone on the </w:t>
      </w:r>
      <w:r w:rsidR="00292541" w:rsidRPr="00B644E7">
        <w:t>Commonwealth's</w:t>
      </w:r>
      <w:r w:rsidR="00292541">
        <w:t xml:space="preserve"> behalf, whether or not owned by the </w:t>
      </w:r>
      <w:r w:rsidR="00BF5581" w:rsidRPr="00B644E7">
        <w:t>Commonwealth</w:t>
      </w:r>
      <w:r w:rsidR="00292541">
        <w:t>:</w:t>
      </w:r>
      <w:bookmarkEnd w:id="135"/>
      <w:r w:rsidR="00292541">
        <w:t xml:space="preserve"> </w:t>
      </w:r>
    </w:p>
    <w:p w14:paraId="6839C1FF" w14:textId="7B288618" w:rsidR="00292541" w:rsidRPr="008A7084" w:rsidRDefault="00292541" w:rsidP="000C284D">
      <w:pPr>
        <w:pStyle w:val="DefenceDefinitionNum2"/>
        <w:rPr>
          <w:b/>
          <w:i/>
        </w:rPr>
      </w:pPr>
      <w:r w:rsidRPr="008A7084">
        <w:t>marked as "sensitive information"</w:t>
      </w:r>
      <w:r w:rsidR="00070C07">
        <w:t xml:space="preserve">, </w:t>
      </w:r>
      <w:r w:rsidRPr="008A7084">
        <w:t>"for official use only"</w:t>
      </w:r>
      <w:r w:rsidR="00070C07">
        <w:t xml:space="preserve"> or "OFFICIAL: Sensitive"</w:t>
      </w:r>
      <w:r w:rsidRPr="008A7084">
        <w:t xml:space="preserve">; </w:t>
      </w:r>
    </w:p>
    <w:p w14:paraId="0AD4539E" w14:textId="77777777" w:rsidR="008A7084" w:rsidRPr="008A7084" w:rsidRDefault="00292541" w:rsidP="000C284D">
      <w:pPr>
        <w:pStyle w:val="DefenceDefinitionNum2"/>
      </w:pPr>
      <w:r w:rsidRPr="008A7084">
        <w:t xml:space="preserve">identified at the time of issue or communication as "Sensitive Information"; </w:t>
      </w:r>
    </w:p>
    <w:p w14:paraId="0E98912B" w14:textId="77777777" w:rsidR="00292541" w:rsidRDefault="00292541" w:rsidP="000C284D">
      <w:pPr>
        <w:pStyle w:val="DefenceDefinitionNum2"/>
      </w:pPr>
      <w:r>
        <w:t xml:space="preserve">marked with a national security classification or as "Classified Information"; </w:t>
      </w:r>
    </w:p>
    <w:p w14:paraId="0E05DE04" w14:textId="77777777" w:rsidR="00292541" w:rsidRDefault="00292541" w:rsidP="000C284D">
      <w:pPr>
        <w:pStyle w:val="DefenceDefinitionNum2"/>
      </w:pPr>
      <w:r>
        <w:t xml:space="preserve">identified at the time of issue or communication as "Classified Information"; or </w:t>
      </w:r>
    </w:p>
    <w:p w14:paraId="1222E632" w14:textId="7C6B02D8" w:rsidR="00292541" w:rsidRDefault="00292541" w:rsidP="000C284D">
      <w:pPr>
        <w:pStyle w:val="DefenceDefinitionNum2"/>
      </w:pPr>
      <w:r>
        <w:t xml:space="preserve">the </w:t>
      </w:r>
      <w:r w:rsidR="00455CCE" w:rsidRPr="00B644E7">
        <w:t>Contractor</w:t>
      </w:r>
      <w:r>
        <w:t xml:space="preserve"> knows or ought to know is subject to, or ought to be treated as</w:t>
      </w:r>
      <w:r w:rsidR="00070C07">
        <w:t>,</w:t>
      </w:r>
      <w:r>
        <w:t xml:space="preserve"> </w:t>
      </w:r>
      <w:r w:rsidR="00070C07">
        <w:t>s</w:t>
      </w:r>
      <w:r w:rsidRPr="00B644E7">
        <w:t xml:space="preserve">ensitive </w:t>
      </w:r>
      <w:r w:rsidR="00070C07">
        <w:t>or</w:t>
      </w:r>
      <w:r w:rsidR="00070C07" w:rsidRPr="00B644E7">
        <w:t xml:space="preserve"> </w:t>
      </w:r>
      <w:r w:rsidR="00070C07">
        <w:t>c</w:t>
      </w:r>
      <w:r w:rsidRPr="00B644E7">
        <w:t xml:space="preserve">lassified </w:t>
      </w:r>
      <w:r w:rsidR="00070C07">
        <w:t>i</w:t>
      </w:r>
      <w:r w:rsidRPr="00B644E7">
        <w:t>nformation</w:t>
      </w:r>
      <w:r>
        <w:t xml:space="preserve"> in accordance with</w:t>
      </w:r>
      <w:r w:rsidR="00171864">
        <w:t xml:space="preserve"> </w:t>
      </w:r>
      <w:r w:rsidR="00070C07">
        <w:t xml:space="preserve">any </w:t>
      </w:r>
      <w:r w:rsidR="00C07B03" w:rsidRPr="00B644E7">
        <w:t>Statutory Requirement</w:t>
      </w:r>
      <w:r w:rsidR="00705910">
        <w:t xml:space="preserve"> </w:t>
      </w:r>
      <w:r w:rsidR="00402F49" w:rsidRPr="00402F49">
        <w:t>(including the</w:t>
      </w:r>
      <w:r w:rsidR="008B061A">
        <w:t xml:space="preserve"> </w:t>
      </w:r>
      <w:r w:rsidR="00070C07">
        <w:t>Information Security Requirements</w:t>
      </w:r>
      <w:r w:rsidR="00402F49" w:rsidRPr="00402F49">
        <w:t>)</w:t>
      </w:r>
      <w:r>
        <w:t xml:space="preserve">; and </w:t>
      </w:r>
    </w:p>
    <w:p w14:paraId="5FE5BC1E" w14:textId="31800A9C" w:rsidR="00292541" w:rsidRDefault="00292541" w:rsidP="00D33BF3">
      <w:pPr>
        <w:pStyle w:val="DefenceDefinitionNum"/>
        <w:tabs>
          <w:tab w:val="clear" w:pos="964"/>
          <w:tab w:val="num" w:pos="0"/>
        </w:tabs>
      </w:pPr>
      <w:r>
        <w:t>everything recording, containing, setting out or making reference to the document, drawing, information or communication (whether in written, oral or electronic form)</w:t>
      </w:r>
      <w:r w:rsidR="007576D6">
        <w:t xml:space="preserve"> </w:t>
      </w:r>
      <w:r w:rsidR="00E87F36">
        <w:t xml:space="preserve">referred to in paragraph </w:t>
      </w:r>
      <w:r w:rsidR="00E87F36">
        <w:fldChar w:fldCharType="begin"/>
      </w:r>
      <w:r w:rsidR="00E87F36">
        <w:instrText xml:space="preserve"> REF _Ref50635520 \r \h </w:instrText>
      </w:r>
      <w:r w:rsidR="00E87F36">
        <w:fldChar w:fldCharType="separate"/>
      </w:r>
      <w:r w:rsidR="00FA7AC1">
        <w:t>(a)</w:t>
      </w:r>
      <w:r w:rsidR="00E87F36">
        <w:fldChar w:fldCharType="end"/>
      </w:r>
      <w:r w:rsidR="00E87F36">
        <w:t xml:space="preserve"> above</w:t>
      </w:r>
      <w:r>
        <w:t>, including documents, notes, records, memoranda, materials, software, disks and all other media, articles or things.</w:t>
      </w:r>
    </w:p>
    <w:p w14:paraId="485146C9" w14:textId="28B3A740" w:rsidR="00F8705E" w:rsidRPr="0051480B" w:rsidRDefault="00F8705E" w:rsidP="00F8705E">
      <w:pPr>
        <w:pStyle w:val="DefenceBoldNormal"/>
      </w:pPr>
      <w:r>
        <w:t>Shadow</w:t>
      </w:r>
      <w:r w:rsidRPr="00B644E7">
        <w:t xml:space="preserve"> Economy Procurement Connected Policy</w:t>
      </w:r>
      <w:r w:rsidRPr="0051480B">
        <w:t xml:space="preserve"> </w:t>
      </w:r>
    </w:p>
    <w:p w14:paraId="0984868A" w14:textId="35074A0C" w:rsidR="00F8705E" w:rsidRDefault="00F8705E" w:rsidP="008B4E35">
      <w:pPr>
        <w:pStyle w:val="DefenceDefinition0"/>
      </w:pPr>
      <w:r>
        <w:t xml:space="preserve">The Shadow Economy Procurement Connected Policy – Increasing the Integrity of Government Procurement – </w:t>
      </w:r>
      <w:r w:rsidR="00352F52">
        <w:t>October 2024</w:t>
      </w:r>
      <w:r>
        <w:t xml:space="preserve">, as amended </w:t>
      </w:r>
      <w:r w:rsidR="006B64D6">
        <w:t xml:space="preserve">or replaced </w:t>
      </w:r>
      <w:r>
        <w:t>from time to time.</w:t>
      </w:r>
    </w:p>
    <w:p w14:paraId="6E3FA393" w14:textId="77777777" w:rsidR="00E02593" w:rsidRDefault="00E02593" w:rsidP="00C33F70">
      <w:pPr>
        <w:pStyle w:val="DefenceBoldNormal"/>
      </w:pPr>
      <w:r>
        <w:t>Significant Event</w:t>
      </w:r>
    </w:p>
    <w:p w14:paraId="0306D4B3" w14:textId="439DC73A" w:rsidR="00D03E41" w:rsidRPr="00C33F70" w:rsidRDefault="00D03E41" w:rsidP="00E02593">
      <w:pPr>
        <w:pStyle w:val="DefenceDefinitionNum"/>
        <w:numPr>
          <w:ilvl w:val="0"/>
          <w:numId w:val="0"/>
        </w:numPr>
      </w:pPr>
      <w:r w:rsidRPr="00C33F70">
        <w:t>Means:</w:t>
      </w:r>
    </w:p>
    <w:p w14:paraId="1A733BAF" w14:textId="77777777" w:rsidR="00E02593" w:rsidRDefault="00E02593" w:rsidP="00E02593">
      <w:pPr>
        <w:pStyle w:val="DefenceDefinitionNum"/>
        <w:numPr>
          <w:ilvl w:val="1"/>
          <w:numId w:val="48"/>
        </w:numPr>
      </w:pPr>
      <w:bookmarkStart w:id="136" w:name="_Ref143779290"/>
      <w:r>
        <w:t>any adverse findings made by a court, commission, tribunal or other statutory or professional body regarding the conduct or performance of the Contractor or its subcontractors (or any officers, employees or agents of any of them) that impacts or could be reasonably perceived to impact on their professional capacity, capability, fitness or reputation; or</w:t>
      </w:r>
      <w:bookmarkEnd w:id="136"/>
    </w:p>
    <w:p w14:paraId="51C57706" w14:textId="77777777" w:rsidR="00E02593" w:rsidRPr="00EE01F9" w:rsidRDefault="00E02593" w:rsidP="00E02593">
      <w:pPr>
        <w:pStyle w:val="DefenceDefinitionNum"/>
      </w:pPr>
      <w:bookmarkStart w:id="137" w:name="_Ref143779299"/>
      <w:r>
        <w:t xml:space="preserve">any other significant matters, including the commencement of legal, regulatory or disciplinary action involving the Contractor or its subcontractors (or any officers, employees or agents of any of them) that may adversely impact on compliance with Commonwealth policy and </w:t>
      </w:r>
      <w:r w:rsidRPr="00F14444">
        <w:t>legislation or the</w:t>
      </w:r>
      <w:r>
        <w:t xml:space="preserve"> Commonwealth’s reputation.</w:t>
      </w:r>
      <w:bookmarkEnd w:id="137"/>
    </w:p>
    <w:p w14:paraId="021746AA" w14:textId="7BABD12C" w:rsidR="00DA7739" w:rsidRPr="005D2C6B" w:rsidRDefault="00DA7739" w:rsidP="00DE2244">
      <w:pPr>
        <w:pStyle w:val="DefenceBoldNormal"/>
      </w:pPr>
      <w:r w:rsidRPr="005D2C6B">
        <w:t>Site</w:t>
      </w:r>
    </w:p>
    <w:p w14:paraId="59CEE421" w14:textId="13F64FDC" w:rsidR="00BC286B" w:rsidRDefault="00DA7739" w:rsidP="00E86190">
      <w:pPr>
        <w:pStyle w:val="DefenceDefinition0"/>
      </w:pPr>
      <w:r w:rsidRPr="005D2C6B">
        <w:t xml:space="preserve">The site </w:t>
      </w:r>
      <w:r w:rsidR="00FD50BF">
        <w:t xml:space="preserve">or sites </w:t>
      </w:r>
      <w:r w:rsidRPr="005D2C6B">
        <w:t xml:space="preserve">for the </w:t>
      </w:r>
      <w:r w:rsidR="00D025B5" w:rsidRPr="00E2361C">
        <w:t>Works</w:t>
      </w:r>
      <w:r w:rsidRPr="005D2C6B">
        <w:t xml:space="preserve"> described in the </w:t>
      </w:r>
      <w:r w:rsidR="000B3220" w:rsidRPr="00E2361C">
        <w:t>Contract Particulars</w:t>
      </w:r>
      <w:r w:rsidR="00200148">
        <w:t>.</w:t>
      </w:r>
    </w:p>
    <w:p w14:paraId="3192E795" w14:textId="77777777" w:rsidR="0085490F" w:rsidRPr="005D2C6B" w:rsidRDefault="0085490F" w:rsidP="00E455C7">
      <w:pPr>
        <w:pStyle w:val="DefenceBoldNormal"/>
      </w:pPr>
      <w:r w:rsidRPr="005D2C6B">
        <w:t>Site Management Plan</w:t>
      </w:r>
    </w:p>
    <w:p w14:paraId="6BCB08A2" w14:textId="2F5A0718" w:rsidR="0085490F" w:rsidRPr="005D2C6B" w:rsidRDefault="0085490F" w:rsidP="00C3695E">
      <w:pPr>
        <w:pStyle w:val="DefenceDefinition0"/>
      </w:pPr>
      <w:r w:rsidRPr="000E1B25">
        <w:t xml:space="preserve">The </w:t>
      </w:r>
      <w:r w:rsidR="004315CF" w:rsidRPr="000E1B25">
        <w:t>p</w:t>
      </w:r>
      <w:r w:rsidRPr="000E1B25">
        <w:t xml:space="preserve">lan prepared by the </w:t>
      </w:r>
      <w:r w:rsidR="00455CCE" w:rsidRPr="00E2361C">
        <w:t>Contractor</w:t>
      </w:r>
      <w:r w:rsidRPr="000E1B25">
        <w:t xml:space="preserve"> and finalised under clause </w:t>
      </w:r>
      <w:r w:rsidRPr="000E1B25">
        <w:fldChar w:fldCharType="begin"/>
      </w:r>
      <w:r w:rsidRPr="000E1B25">
        <w:instrText xml:space="preserve"> REF _Ref100474748 \w \h </w:instrText>
      </w:r>
      <w:r w:rsidR="005D2C6B" w:rsidRPr="000E1B25">
        <w:instrText xml:space="preserve"> \* MERGEFORMAT </w:instrText>
      </w:r>
      <w:r w:rsidRPr="000E1B25">
        <w:fldChar w:fldCharType="separate"/>
      </w:r>
      <w:r w:rsidR="00FA7AC1">
        <w:t>9.2</w:t>
      </w:r>
      <w:r w:rsidRPr="000E1B25">
        <w:fldChar w:fldCharType="end"/>
      </w:r>
      <w:r w:rsidR="006A3EB9">
        <w:t>,</w:t>
      </w:r>
      <w:r w:rsidRPr="000E1B25">
        <w:t xml:space="preserve"> which must set out in adequate detail all procedures the </w:t>
      </w:r>
      <w:r w:rsidR="00455CCE" w:rsidRPr="00E2361C">
        <w:t>Contractor</w:t>
      </w:r>
      <w:r w:rsidRPr="000E1B25">
        <w:t xml:space="preserve"> will implement to manage the </w:t>
      </w:r>
      <w:r w:rsidR="000B3220" w:rsidRPr="00E2361C">
        <w:t>Contractor's Activities</w:t>
      </w:r>
      <w:r w:rsidRPr="000E1B25">
        <w:t xml:space="preserve"> </w:t>
      </w:r>
      <w:r w:rsidR="00FD50BF">
        <w:t xml:space="preserve">and the </w:t>
      </w:r>
      <w:r w:rsidR="00D025B5" w:rsidRPr="00E2361C">
        <w:t>Works</w:t>
      </w:r>
      <w:r w:rsidR="00A650BB">
        <w:rPr>
          <w:rStyle w:val="Hyperlink"/>
        </w:rPr>
        <w:t xml:space="preserve"> </w:t>
      </w:r>
      <w:r w:rsidRPr="000E1B25">
        <w:t xml:space="preserve">on and near the </w:t>
      </w:r>
      <w:r w:rsidRPr="00E2361C">
        <w:t>Site</w:t>
      </w:r>
      <w:r w:rsidR="00D77F05" w:rsidRPr="000E1B25">
        <w:t xml:space="preserve">.  The </w:t>
      </w:r>
      <w:r w:rsidR="00D77F05" w:rsidRPr="00E2361C">
        <w:t>Site Management Plan</w:t>
      </w:r>
      <w:r w:rsidRPr="000E1B25">
        <w:t xml:space="preserve"> </w:t>
      </w:r>
      <w:r w:rsidR="00B838B3" w:rsidRPr="000E1B25">
        <w:t>must address</w:t>
      </w:r>
      <w:r w:rsidR="00BE5ABB" w:rsidRPr="000E1B25">
        <w:t>,</w:t>
      </w:r>
      <w:r w:rsidR="00B838B3" w:rsidRPr="000E1B25">
        <w:t xml:space="preserve"> at</w:t>
      </w:r>
      <w:r w:rsidR="00362869" w:rsidRPr="000E1B25">
        <w:t xml:space="preserve"> a</w:t>
      </w:r>
      <w:r w:rsidR="00B838B3" w:rsidRPr="000E1B25">
        <w:t xml:space="preserve"> minimum:</w:t>
      </w:r>
    </w:p>
    <w:p w14:paraId="67170FF5" w14:textId="799E4511" w:rsidR="0020050C" w:rsidRPr="000E1B25" w:rsidRDefault="0020050C" w:rsidP="00CF404F">
      <w:pPr>
        <w:pStyle w:val="DefenceDefinitionNum"/>
        <w:numPr>
          <w:ilvl w:val="1"/>
          <w:numId w:val="295"/>
        </w:numPr>
      </w:pPr>
      <w:r w:rsidRPr="000E1B25">
        <w:t xml:space="preserve">all </w:t>
      </w:r>
      <w:r w:rsidR="00C07B03" w:rsidRPr="00E2361C">
        <w:t>Statutory Requirements</w:t>
      </w:r>
      <w:r w:rsidRPr="000E1B25">
        <w:t>;</w:t>
      </w:r>
    </w:p>
    <w:p w14:paraId="7ACC136D" w14:textId="3F4F63B5" w:rsidR="00361711" w:rsidRPr="000E1B25" w:rsidRDefault="00361711" w:rsidP="00697AC6">
      <w:pPr>
        <w:pStyle w:val="DefenceDefinitionNum"/>
      </w:pPr>
      <w:r w:rsidRPr="000E1B25">
        <w:t>the roles and responsibilities of all</w:t>
      </w:r>
      <w:r w:rsidRPr="00E2361C">
        <w:t xml:space="preserve"> </w:t>
      </w:r>
      <w:r w:rsidR="00455CCE" w:rsidRPr="00E2361C">
        <w:t>Contractor</w:t>
      </w:r>
      <w:r w:rsidRPr="000E1B25">
        <w:t xml:space="preserve"> and subcontractor personnel (including the </w:t>
      </w:r>
      <w:r w:rsidR="000B3220" w:rsidRPr="00E2361C">
        <w:t>Contractor's Representative</w:t>
      </w:r>
      <w:r w:rsidRPr="000E1B25">
        <w:t xml:space="preserve"> and </w:t>
      </w:r>
      <w:r w:rsidR="00D83747">
        <w:t xml:space="preserve">the </w:t>
      </w:r>
      <w:r w:rsidR="00D83747" w:rsidRPr="00E2361C">
        <w:t>Contractor's</w:t>
      </w:r>
      <w:r w:rsidR="00D83747">
        <w:t xml:space="preserve"> key people </w:t>
      </w:r>
      <w:r w:rsidR="00951749">
        <w:t>under</w:t>
      </w:r>
      <w:r w:rsidR="00D83747">
        <w:t xml:space="preserve"> clause </w:t>
      </w:r>
      <w:r w:rsidR="00D83747" w:rsidRPr="005D2C6B">
        <w:fldChar w:fldCharType="begin"/>
      </w:r>
      <w:r w:rsidR="00D83747" w:rsidRPr="005D2C6B">
        <w:instrText xml:space="preserve"> REF _Ref71641743 \w \h </w:instrText>
      </w:r>
      <w:r w:rsidR="00D83747">
        <w:instrText xml:space="preserve"> \* MERGEFORMAT </w:instrText>
      </w:r>
      <w:r w:rsidR="00D83747" w:rsidRPr="005D2C6B">
        <w:fldChar w:fldCharType="separate"/>
      </w:r>
      <w:r w:rsidR="00FA7AC1">
        <w:t>3.6(a)</w:t>
      </w:r>
      <w:r w:rsidR="00D83747" w:rsidRPr="005D2C6B">
        <w:fldChar w:fldCharType="end"/>
      </w:r>
      <w:r w:rsidR="00D83747" w:rsidRPr="001F33F3">
        <w:t>)</w:t>
      </w:r>
      <w:r w:rsidRPr="000E1B25">
        <w:t xml:space="preserve"> regarding management of the </w:t>
      </w:r>
      <w:r w:rsidR="000B3220" w:rsidRPr="00E2361C">
        <w:t>Contractor's Activities</w:t>
      </w:r>
      <w:r w:rsidRPr="000E1B25">
        <w:t xml:space="preserve"> </w:t>
      </w:r>
      <w:r w:rsidR="00FD50BF">
        <w:t>and the</w:t>
      </w:r>
      <w:r w:rsidR="00A650BB">
        <w:t xml:space="preserve"> </w:t>
      </w:r>
      <w:r w:rsidR="00D025B5" w:rsidRPr="00E2361C">
        <w:t>Works</w:t>
      </w:r>
      <w:r w:rsidR="00FD50BF">
        <w:t xml:space="preserve"> </w:t>
      </w:r>
      <w:r w:rsidRPr="000E1B25">
        <w:t xml:space="preserve">on and near the </w:t>
      </w:r>
      <w:r w:rsidR="00453849" w:rsidRPr="00E2361C">
        <w:t>Site</w:t>
      </w:r>
      <w:r w:rsidRPr="000E1B25">
        <w:t xml:space="preserve">; </w:t>
      </w:r>
    </w:p>
    <w:p w14:paraId="02122C3F" w14:textId="49CF1A02" w:rsidR="00BD47AC" w:rsidRPr="000E1B25" w:rsidRDefault="00BD47AC" w:rsidP="00697AC6">
      <w:pPr>
        <w:pStyle w:val="DefenceDefinitionNum"/>
      </w:pPr>
      <w:r w:rsidRPr="000E1B25">
        <w:t>the procedure for consultation, co</w:t>
      </w:r>
      <w:r w:rsidR="00F72CEE">
        <w:t>-</w:t>
      </w:r>
      <w:r w:rsidRPr="000E1B25">
        <w:t>operation and co</w:t>
      </w:r>
      <w:r w:rsidR="00F72CEE">
        <w:t>-</w:t>
      </w:r>
      <w:r w:rsidRPr="000E1B25">
        <w:t xml:space="preserve">ordination of activities with the </w:t>
      </w:r>
      <w:r w:rsidR="00944B08" w:rsidRPr="00E2361C">
        <w:t>Contract Administrator</w:t>
      </w:r>
      <w:r w:rsidRPr="000E1B25">
        <w:t xml:space="preserve">, </w:t>
      </w:r>
      <w:r w:rsidR="00763314">
        <w:t xml:space="preserve">the </w:t>
      </w:r>
      <w:r w:rsidR="00BF5581" w:rsidRPr="00E2361C">
        <w:t>Commonwealth</w:t>
      </w:r>
      <w:r w:rsidR="00AC3AFB">
        <w:t xml:space="preserve"> </w:t>
      </w:r>
      <w:r w:rsidRPr="000E1B25">
        <w:t xml:space="preserve">and </w:t>
      </w:r>
      <w:r w:rsidR="00437E8B" w:rsidRPr="00E2361C">
        <w:t>Other Contractors</w:t>
      </w:r>
      <w:r w:rsidRPr="000E1B25">
        <w:t xml:space="preserve"> regarding </w:t>
      </w:r>
      <w:r w:rsidR="00763314">
        <w:t xml:space="preserve">the </w:t>
      </w:r>
      <w:r w:rsidR="007E45DB">
        <w:t xml:space="preserve">occupation, </w:t>
      </w:r>
      <w:r w:rsidRPr="000E1B25">
        <w:t>use</w:t>
      </w:r>
      <w:r w:rsidR="007E45DB">
        <w:t xml:space="preserve">, operation and </w:t>
      </w:r>
      <w:r w:rsidR="007E45DB">
        <w:lastRenderedPageBreak/>
        <w:t xml:space="preserve">maintenance </w:t>
      </w:r>
      <w:r w:rsidRPr="000E1B25">
        <w:t xml:space="preserve">of </w:t>
      </w:r>
      <w:r w:rsidR="00BF5581" w:rsidRPr="00E2361C">
        <w:t>Commonwealth</w:t>
      </w:r>
      <w:r w:rsidRPr="000E1B25">
        <w:t xml:space="preserve"> property and the </w:t>
      </w:r>
      <w:r w:rsidR="00453849" w:rsidRPr="00E2361C">
        <w:t>Site</w:t>
      </w:r>
      <w:r w:rsidRPr="000E1B25">
        <w:t xml:space="preserve"> (including for the purpose of military activities, expeditions and exercises) during the </w:t>
      </w:r>
      <w:r w:rsidR="000B3220" w:rsidRPr="00E2361C">
        <w:t>Contractor's Activities</w:t>
      </w:r>
      <w:r w:rsidRPr="000E1B25">
        <w:t xml:space="preserve"> and the </w:t>
      </w:r>
      <w:r w:rsidR="00D025B5" w:rsidRPr="00E2361C">
        <w:t>Works</w:t>
      </w:r>
      <w:r w:rsidRPr="000E1B25">
        <w:t>;</w:t>
      </w:r>
    </w:p>
    <w:p w14:paraId="0E3812E1" w14:textId="77777777" w:rsidR="0017786B" w:rsidRPr="000E1B25" w:rsidRDefault="0017786B" w:rsidP="00697AC6">
      <w:pPr>
        <w:pStyle w:val="DefenceDefinitionNum"/>
      </w:pPr>
      <w:bookmarkStart w:id="138" w:name="_Ref449093569"/>
      <w:r w:rsidRPr="000E1B25">
        <w:t xml:space="preserve">procedures for </w:t>
      </w:r>
      <w:r w:rsidR="00D77F05" w:rsidRPr="000E1B25">
        <w:t>access to</w:t>
      </w:r>
      <w:r w:rsidRPr="000E1B25">
        <w:t>:</w:t>
      </w:r>
      <w:bookmarkEnd w:id="138"/>
      <w:r w:rsidRPr="000E1B25">
        <w:t xml:space="preserve"> </w:t>
      </w:r>
    </w:p>
    <w:p w14:paraId="1838F8BE" w14:textId="64AA5AAF" w:rsidR="0017786B" w:rsidRPr="000E1B25" w:rsidRDefault="00BF5581" w:rsidP="00697AC6">
      <w:pPr>
        <w:pStyle w:val="DefenceDefinitionNum2"/>
      </w:pPr>
      <w:r w:rsidRPr="00E2361C">
        <w:t>Commonwealth</w:t>
      </w:r>
      <w:r w:rsidR="00D77F05" w:rsidRPr="000E1B25">
        <w:t xml:space="preserve"> property (including any </w:t>
      </w:r>
      <w:r w:rsidR="000B3220" w:rsidRPr="00E2361C">
        <w:t>Defence</w:t>
      </w:r>
      <w:r w:rsidR="00D77F05" w:rsidRPr="000E1B25">
        <w:t xml:space="preserve"> location)</w:t>
      </w:r>
      <w:r w:rsidR="0017786B" w:rsidRPr="000E1B25">
        <w:t xml:space="preserve">; and </w:t>
      </w:r>
    </w:p>
    <w:p w14:paraId="5CAB4193" w14:textId="5C773FFD" w:rsidR="0017786B" w:rsidRPr="000E1B25" w:rsidRDefault="0017786B" w:rsidP="00697AC6">
      <w:pPr>
        <w:pStyle w:val="DefenceDefinitionNum2"/>
      </w:pPr>
      <w:r w:rsidRPr="000E1B25">
        <w:t xml:space="preserve">the </w:t>
      </w:r>
      <w:r w:rsidR="00453849" w:rsidRPr="00E2361C">
        <w:t>Site</w:t>
      </w:r>
      <w:r w:rsidRPr="000E1B25">
        <w:t xml:space="preserve">, </w:t>
      </w:r>
    </w:p>
    <w:p w14:paraId="30FF9937" w14:textId="4AAF0657" w:rsidR="0017786B" w:rsidRPr="000E1B25" w:rsidRDefault="0017786B" w:rsidP="00247FD5">
      <w:pPr>
        <w:pStyle w:val="DefenceIndent"/>
      </w:pPr>
      <w:r w:rsidRPr="000E1B25">
        <w:t xml:space="preserve">by </w:t>
      </w:r>
      <w:r w:rsidR="00455CCE" w:rsidRPr="00E2361C">
        <w:t>Contractor</w:t>
      </w:r>
      <w:r w:rsidR="00D77F05" w:rsidRPr="000E1B25">
        <w:t xml:space="preserve"> and subcontractor personnel, visitors, pedestrians and vehicles</w:t>
      </w:r>
      <w:r w:rsidRPr="000E1B25">
        <w:t xml:space="preserve">, including procedures for: </w:t>
      </w:r>
    </w:p>
    <w:p w14:paraId="58A5B3A3" w14:textId="77777777" w:rsidR="0017786B" w:rsidRPr="000E1B25" w:rsidRDefault="0017786B" w:rsidP="00697AC6">
      <w:pPr>
        <w:pStyle w:val="DefenceDefinitionNum2"/>
      </w:pPr>
      <w:r w:rsidRPr="000E1B25">
        <w:t>ensuring security (including identification and pass procedures and any physical security measures)</w:t>
      </w:r>
      <w:r w:rsidR="0020050C" w:rsidRPr="000E1B25">
        <w:t xml:space="preserve">; </w:t>
      </w:r>
    </w:p>
    <w:p w14:paraId="67E95A31" w14:textId="143AA602" w:rsidR="0020050C" w:rsidRPr="000E1B25" w:rsidRDefault="0020050C" w:rsidP="00697AC6">
      <w:pPr>
        <w:pStyle w:val="DefenceDefinitionNum2"/>
      </w:pPr>
      <w:r w:rsidRPr="000E1B25">
        <w:t xml:space="preserve">minimising disruption and inconvenience to </w:t>
      </w:r>
      <w:r w:rsidR="00763314">
        <w:t xml:space="preserve">the </w:t>
      </w:r>
      <w:r w:rsidR="00BF5581" w:rsidRPr="00E2361C">
        <w:t>Commonwealth</w:t>
      </w:r>
      <w:r w:rsidR="00361711" w:rsidRPr="000E1B25">
        <w:t xml:space="preserve"> and </w:t>
      </w:r>
      <w:r w:rsidR="00437E8B" w:rsidRPr="00E2361C">
        <w:t>Other Contractors</w:t>
      </w:r>
      <w:r w:rsidRPr="000E1B25">
        <w:t xml:space="preserve">; </w:t>
      </w:r>
    </w:p>
    <w:p w14:paraId="7E35EBCE" w14:textId="77777777" w:rsidR="00362869" w:rsidRPr="000E1B25" w:rsidRDefault="0017786B" w:rsidP="00697AC6">
      <w:pPr>
        <w:pStyle w:val="DefenceDefinitionNum2"/>
      </w:pPr>
      <w:r w:rsidRPr="000E1B25">
        <w:t>vehicle and traffic management</w:t>
      </w:r>
      <w:r w:rsidR="00012ED2" w:rsidRPr="000E1B25">
        <w:t>;</w:t>
      </w:r>
      <w:r w:rsidR="0020050C" w:rsidRPr="000E1B25">
        <w:t xml:space="preserve"> and</w:t>
      </w:r>
    </w:p>
    <w:p w14:paraId="75A42E27" w14:textId="77777777" w:rsidR="0020050C" w:rsidRPr="000E1B25" w:rsidRDefault="0020050C" w:rsidP="00697AC6">
      <w:pPr>
        <w:pStyle w:val="DefenceDefinitionNum2"/>
      </w:pPr>
      <w:r w:rsidRPr="000E1B25">
        <w:t>noise management;</w:t>
      </w:r>
    </w:p>
    <w:p w14:paraId="368B72CC" w14:textId="1580CF1A" w:rsidR="00D77F05" w:rsidRPr="000E1B25" w:rsidRDefault="00D77F05" w:rsidP="00697AC6">
      <w:pPr>
        <w:pStyle w:val="DefenceDefinitionNum"/>
      </w:pPr>
      <w:r w:rsidRPr="000E1B25">
        <w:t>without limiting paragraph</w:t>
      </w:r>
      <w:r w:rsidR="0020050C" w:rsidRPr="000E1B25">
        <w:t xml:space="preserve"> </w:t>
      </w:r>
      <w:r w:rsidR="00247FD5">
        <w:fldChar w:fldCharType="begin"/>
      </w:r>
      <w:r w:rsidR="00247FD5">
        <w:instrText xml:space="preserve"> REF _Ref449093569 \r \h </w:instrText>
      </w:r>
      <w:r w:rsidR="00247FD5">
        <w:fldChar w:fldCharType="separate"/>
      </w:r>
      <w:r w:rsidR="00FA7AC1">
        <w:t>(d)</w:t>
      </w:r>
      <w:r w:rsidR="00247FD5">
        <w:fldChar w:fldCharType="end"/>
      </w:r>
      <w:r w:rsidRPr="000E1B25">
        <w:t xml:space="preserve">, </w:t>
      </w:r>
      <w:r w:rsidR="00453849" w:rsidRPr="00E2361C">
        <w:t>Site</w:t>
      </w:r>
      <w:r w:rsidRPr="000E1B25">
        <w:t xml:space="preserve"> inductions, training and other awareness programmes provided to </w:t>
      </w:r>
      <w:r w:rsidRPr="00E2361C">
        <w:t>Cont</w:t>
      </w:r>
      <w:r w:rsidR="002A3D69">
        <w:t>r</w:t>
      </w:r>
      <w:r w:rsidRPr="00E2361C">
        <w:t>actor</w:t>
      </w:r>
      <w:r w:rsidRPr="000E1B25">
        <w:t xml:space="preserve"> and subcontractor personnel in respect of </w:t>
      </w:r>
      <w:r w:rsidR="00BF5581" w:rsidRPr="00E2361C">
        <w:t>Commonwealth</w:t>
      </w:r>
      <w:r w:rsidRPr="000E1B25">
        <w:t xml:space="preserve"> property and the </w:t>
      </w:r>
      <w:r w:rsidR="00453849" w:rsidRPr="00E2361C">
        <w:t>Site</w:t>
      </w:r>
      <w:r w:rsidRPr="000E1B25">
        <w:t>;</w:t>
      </w:r>
    </w:p>
    <w:p w14:paraId="1EBFD3DA" w14:textId="77777777" w:rsidR="0020050C" w:rsidRPr="000E1B25" w:rsidRDefault="0017786B" w:rsidP="00697AC6">
      <w:pPr>
        <w:pStyle w:val="DefenceDefinitionNum"/>
      </w:pPr>
      <w:r w:rsidRPr="000E1B25">
        <w:t>procedures for</w:t>
      </w:r>
      <w:r w:rsidR="0020050C" w:rsidRPr="000E1B25">
        <w:t xml:space="preserve">: </w:t>
      </w:r>
    </w:p>
    <w:p w14:paraId="402F2092" w14:textId="018CD626" w:rsidR="0020050C" w:rsidRPr="000E1B25" w:rsidRDefault="00D77F05" w:rsidP="00697AC6">
      <w:pPr>
        <w:pStyle w:val="DefenceDefinitionNum2"/>
      </w:pPr>
      <w:r w:rsidRPr="000E1B25">
        <w:t>establis</w:t>
      </w:r>
      <w:r w:rsidR="0017786B" w:rsidRPr="000E1B25">
        <w:t>hing</w:t>
      </w:r>
      <w:r w:rsidRPr="000E1B25">
        <w:t xml:space="preserve"> the </w:t>
      </w:r>
      <w:r w:rsidR="00453849" w:rsidRPr="00E2361C">
        <w:t>Site</w:t>
      </w:r>
      <w:r w:rsidR="0020050C" w:rsidRPr="000E1B25">
        <w:t xml:space="preserve"> (including site amenities, laydown areas and parking zones)</w:t>
      </w:r>
      <w:r w:rsidRPr="000E1B25">
        <w:t xml:space="preserve">; </w:t>
      </w:r>
    </w:p>
    <w:p w14:paraId="6B015ABA" w14:textId="36CC92EF" w:rsidR="00D77F05" w:rsidRPr="000E1B25" w:rsidRDefault="0017786B" w:rsidP="00697AC6">
      <w:pPr>
        <w:pStyle w:val="DefenceDefinitionNum2"/>
      </w:pPr>
      <w:r w:rsidRPr="000E1B25">
        <w:t xml:space="preserve">cleaning, </w:t>
      </w:r>
      <w:r w:rsidR="0020050C" w:rsidRPr="000E1B25">
        <w:t>m</w:t>
      </w:r>
      <w:r w:rsidR="00D77F05" w:rsidRPr="000E1B25">
        <w:t>aintenance, waste management</w:t>
      </w:r>
      <w:r w:rsidRPr="000E1B25">
        <w:t xml:space="preserve"> and </w:t>
      </w:r>
      <w:r w:rsidR="00D77F05" w:rsidRPr="000E1B25">
        <w:t xml:space="preserve">debris control </w:t>
      </w:r>
      <w:r w:rsidRPr="000E1B25">
        <w:t>on</w:t>
      </w:r>
      <w:r w:rsidR="00D77F05" w:rsidRPr="000E1B25">
        <w:t xml:space="preserve"> </w:t>
      </w:r>
      <w:r w:rsidR="00BF5581" w:rsidRPr="00E2361C">
        <w:t>Commonwealth</w:t>
      </w:r>
      <w:r w:rsidR="00D77F05" w:rsidRPr="000E1B25">
        <w:t xml:space="preserve"> property and the </w:t>
      </w:r>
      <w:r w:rsidR="00453849" w:rsidRPr="00E2361C">
        <w:t>Site</w:t>
      </w:r>
      <w:r w:rsidR="00D77F05" w:rsidRPr="000E1B25">
        <w:t xml:space="preserve">; </w:t>
      </w:r>
      <w:r w:rsidR="0095158B">
        <w:t>and</w:t>
      </w:r>
    </w:p>
    <w:p w14:paraId="2E027BAC" w14:textId="3072DFBC" w:rsidR="0017786B" w:rsidRPr="000E1B25" w:rsidRDefault="00247FD5" w:rsidP="00697AC6">
      <w:pPr>
        <w:pStyle w:val="DefenceDefinitionNum2"/>
      </w:pPr>
      <w:r>
        <w:t xml:space="preserve">any </w:t>
      </w:r>
      <w:r w:rsidR="0017786B" w:rsidRPr="000E1B25">
        <w:t>dangerous</w:t>
      </w:r>
      <w:r>
        <w:t xml:space="preserve"> or </w:t>
      </w:r>
      <w:r w:rsidR="0017786B" w:rsidRPr="000E1B25">
        <w:t xml:space="preserve">prohibited </w:t>
      </w:r>
      <w:r>
        <w:t xml:space="preserve">substances, material or </w:t>
      </w:r>
      <w:r w:rsidR="0017786B" w:rsidRPr="000E1B25">
        <w:t xml:space="preserve">goods </w:t>
      </w:r>
      <w:r>
        <w:t xml:space="preserve">(including </w:t>
      </w:r>
      <w:r w:rsidR="00BF5581" w:rsidRPr="00E2361C">
        <w:t>Commonwealth</w:t>
      </w:r>
      <w:r w:rsidR="0017786B" w:rsidRPr="000E1B25">
        <w:t xml:space="preserve"> property</w:t>
      </w:r>
      <w:r>
        <w:t>) o</w:t>
      </w:r>
      <w:r w:rsidR="00CF3701">
        <w:t>n</w:t>
      </w:r>
      <w:r>
        <w:t xml:space="preserve"> </w:t>
      </w:r>
      <w:r w:rsidR="0017786B" w:rsidRPr="000E1B25">
        <w:t xml:space="preserve">the </w:t>
      </w:r>
      <w:r w:rsidR="00453849" w:rsidRPr="00E2361C">
        <w:t>Site</w:t>
      </w:r>
      <w:r>
        <w:t xml:space="preserve"> relevant to the </w:t>
      </w:r>
      <w:r w:rsidR="000B3220" w:rsidRPr="00E2361C">
        <w:t>Contractor's Activities</w:t>
      </w:r>
      <w:r>
        <w:t xml:space="preserve"> and the </w:t>
      </w:r>
      <w:r w:rsidR="00D025B5" w:rsidRPr="00E2361C">
        <w:t>Works</w:t>
      </w:r>
      <w:r w:rsidR="0017786B" w:rsidRPr="000E1B25">
        <w:t>;</w:t>
      </w:r>
      <w:r w:rsidR="00361711" w:rsidRPr="000E1B25">
        <w:t xml:space="preserve"> </w:t>
      </w:r>
    </w:p>
    <w:p w14:paraId="304F30C1" w14:textId="38A98A61" w:rsidR="0020050C" w:rsidRPr="000E1B25" w:rsidRDefault="0020050C" w:rsidP="00697AC6">
      <w:pPr>
        <w:pStyle w:val="DefenceDefinitionNum"/>
      </w:pPr>
      <w:r w:rsidRPr="000E1B25">
        <w:t xml:space="preserve">if </w:t>
      </w:r>
      <w:r w:rsidR="00FD50BF">
        <w:t xml:space="preserve">the </w:t>
      </w:r>
      <w:r w:rsidR="000B3220" w:rsidRPr="00E2361C">
        <w:t>Contractor's Activities</w:t>
      </w:r>
      <w:r w:rsidR="00FD50BF">
        <w:t xml:space="preserve"> or </w:t>
      </w:r>
      <w:r w:rsidRPr="000E1B25">
        <w:t>the</w:t>
      </w:r>
      <w:r w:rsidRPr="00E2361C">
        <w:t xml:space="preserve"> </w:t>
      </w:r>
      <w:r w:rsidR="00D025B5" w:rsidRPr="00E2361C">
        <w:t>Works</w:t>
      </w:r>
      <w:r w:rsidRPr="000E1B25">
        <w:t xml:space="preserve"> are to be carried out on or in the vicinity of an airfield, the procedure for preparation and </w:t>
      </w:r>
      <w:r w:rsidR="00076933">
        <w:t>approval</w:t>
      </w:r>
      <w:r w:rsidRPr="000E1B25">
        <w:t xml:space="preserve"> of a</w:t>
      </w:r>
      <w:r w:rsidR="00A601EF">
        <w:t xml:space="preserve"> </w:t>
      </w:r>
      <w:r w:rsidR="00A601EF" w:rsidRPr="00E2361C">
        <w:t>Method of Work Plan for Airfield Activities</w:t>
      </w:r>
      <w:r w:rsidRPr="000E1B25">
        <w:t xml:space="preserve">; </w:t>
      </w:r>
    </w:p>
    <w:p w14:paraId="690E2996" w14:textId="5391A4D6" w:rsidR="00A15635" w:rsidRPr="000E1B25" w:rsidRDefault="00A15635" w:rsidP="00697AC6">
      <w:pPr>
        <w:pStyle w:val="DefenceDefinitionNum"/>
        <w:rPr>
          <w:b/>
        </w:rPr>
      </w:pPr>
      <w:r w:rsidRPr="000E1B25">
        <w:rPr>
          <w:rStyle w:val="Hyperlink"/>
          <w:color w:val="auto"/>
        </w:rPr>
        <w:t xml:space="preserve">the procedure for preparing (including tailoring) and finalising the </w:t>
      </w:r>
      <w:r w:rsidR="00453849" w:rsidRPr="00E2361C">
        <w:t>Site Management Plan</w:t>
      </w:r>
      <w:r w:rsidRPr="000E1B25">
        <w:t xml:space="preserve"> </w:t>
      </w:r>
      <w:r w:rsidR="00B54CE2">
        <w:t>under</w:t>
      </w:r>
      <w:r w:rsidRPr="000E1B25">
        <w:rPr>
          <w:rStyle w:val="Hyperlink"/>
          <w:color w:val="auto"/>
        </w:rPr>
        <w:t xml:space="preserve"> clause </w:t>
      </w:r>
      <w:r w:rsidRPr="000E1B25">
        <w:rPr>
          <w:rStyle w:val="Hyperlink"/>
          <w:color w:val="auto"/>
        </w:rPr>
        <w:fldChar w:fldCharType="begin"/>
      </w:r>
      <w:r w:rsidRPr="000E1B25">
        <w:rPr>
          <w:rStyle w:val="Hyperlink"/>
          <w:color w:val="auto"/>
        </w:rPr>
        <w:instrText xml:space="preserve"> REF _Ref100474748 \r \h  \* MERGEFORMAT </w:instrText>
      </w:r>
      <w:r w:rsidRPr="000E1B25">
        <w:rPr>
          <w:rStyle w:val="Hyperlink"/>
          <w:color w:val="auto"/>
        </w:rPr>
      </w:r>
      <w:r w:rsidRPr="000E1B25">
        <w:rPr>
          <w:rStyle w:val="Hyperlink"/>
          <w:color w:val="auto"/>
        </w:rPr>
        <w:fldChar w:fldCharType="separate"/>
      </w:r>
      <w:r w:rsidR="00FA7AC1">
        <w:rPr>
          <w:rStyle w:val="Hyperlink"/>
          <w:color w:val="auto"/>
        </w:rPr>
        <w:t>9.2</w:t>
      </w:r>
      <w:r w:rsidRPr="000E1B25">
        <w:rPr>
          <w:rStyle w:val="Hyperlink"/>
          <w:color w:val="auto"/>
        </w:rPr>
        <w:fldChar w:fldCharType="end"/>
      </w:r>
      <w:r w:rsidRPr="000E1B25">
        <w:t xml:space="preserve">; </w:t>
      </w:r>
    </w:p>
    <w:p w14:paraId="5F5E58A6" w14:textId="24FDC637" w:rsidR="00361711" w:rsidRPr="00182218" w:rsidRDefault="00361711" w:rsidP="00697AC6">
      <w:pPr>
        <w:pStyle w:val="DefenceDefinitionNum"/>
      </w:pPr>
      <w:r w:rsidRPr="00182218">
        <w:rPr>
          <w:rStyle w:val="Hyperlink"/>
          <w:color w:val="auto"/>
        </w:rPr>
        <w:t xml:space="preserve">the procedure for regularly reviewing, updating and amending the </w:t>
      </w:r>
      <w:r w:rsidR="00453849" w:rsidRPr="00E2361C">
        <w:t>Site Management Plan</w:t>
      </w:r>
      <w:r w:rsidRPr="00182218">
        <w:rPr>
          <w:rStyle w:val="Hyperlink"/>
          <w:color w:val="auto"/>
        </w:rPr>
        <w:t xml:space="preserve"> </w:t>
      </w:r>
      <w:r w:rsidR="00B54CE2">
        <w:rPr>
          <w:rStyle w:val="Hyperlink"/>
          <w:color w:val="auto"/>
        </w:rPr>
        <w:t>under</w:t>
      </w:r>
      <w:r w:rsidRPr="00182218">
        <w:rPr>
          <w:rStyle w:val="Hyperlink"/>
          <w:color w:val="auto"/>
        </w:rPr>
        <w:t xml:space="preserve"> clause </w:t>
      </w:r>
      <w:r w:rsidRPr="00182218">
        <w:rPr>
          <w:rStyle w:val="Hyperlink"/>
          <w:color w:val="auto"/>
        </w:rPr>
        <w:fldChar w:fldCharType="begin"/>
      </w:r>
      <w:r w:rsidRPr="00182218">
        <w:rPr>
          <w:rStyle w:val="Hyperlink"/>
          <w:color w:val="auto"/>
        </w:rPr>
        <w:instrText xml:space="preserve"> REF _Ref100474748 \r \h  \* MERGEFORMAT </w:instrText>
      </w:r>
      <w:r w:rsidRPr="00182218">
        <w:rPr>
          <w:rStyle w:val="Hyperlink"/>
          <w:color w:val="auto"/>
        </w:rPr>
      </w:r>
      <w:r w:rsidRPr="00182218">
        <w:rPr>
          <w:rStyle w:val="Hyperlink"/>
          <w:color w:val="auto"/>
        </w:rPr>
        <w:fldChar w:fldCharType="separate"/>
      </w:r>
      <w:r w:rsidR="00FA7AC1">
        <w:rPr>
          <w:rStyle w:val="Hyperlink"/>
          <w:color w:val="auto"/>
        </w:rPr>
        <w:t>9.2</w:t>
      </w:r>
      <w:r w:rsidRPr="00182218">
        <w:rPr>
          <w:rStyle w:val="Hyperlink"/>
          <w:color w:val="auto"/>
        </w:rPr>
        <w:fldChar w:fldCharType="end"/>
      </w:r>
      <w:r w:rsidRPr="00182218">
        <w:rPr>
          <w:rStyle w:val="Hyperlink"/>
          <w:color w:val="auto"/>
        </w:rPr>
        <w:t xml:space="preserve"> (including as a result of any </w:t>
      </w:r>
      <w:r w:rsidR="00453849" w:rsidRPr="00E2361C">
        <w:t>Site</w:t>
      </w:r>
      <w:r w:rsidRPr="00182218">
        <w:rPr>
          <w:rStyle w:val="Hyperlink"/>
          <w:color w:val="auto"/>
        </w:rPr>
        <w:t xml:space="preserve"> management </w:t>
      </w:r>
      <w:r w:rsidRPr="00182218">
        <w:t xml:space="preserve">complaint, incident, </w:t>
      </w:r>
      <w:r w:rsidR="00B346CE" w:rsidRPr="00182218">
        <w:t xml:space="preserve">near-miss and </w:t>
      </w:r>
      <w:r w:rsidRPr="00182218">
        <w:t xml:space="preserve">other situation or accident on </w:t>
      </w:r>
      <w:r w:rsidR="00BF5581" w:rsidRPr="00E2361C">
        <w:t>Commonwealth</w:t>
      </w:r>
      <w:r w:rsidRPr="00182218">
        <w:t xml:space="preserve"> property or the </w:t>
      </w:r>
      <w:r w:rsidR="00453849" w:rsidRPr="00E2361C">
        <w:t>Site</w:t>
      </w:r>
      <w:r w:rsidRPr="00182218">
        <w:t xml:space="preserve"> during the </w:t>
      </w:r>
      <w:r w:rsidR="000B3220" w:rsidRPr="00E2361C">
        <w:t>Contractor's Activities</w:t>
      </w:r>
      <w:r w:rsidRPr="00182218">
        <w:t xml:space="preserve"> and the </w:t>
      </w:r>
      <w:r w:rsidR="00D025B5" w:rsidRPr="00E2361C">
        <w:t>Works</w:t>
      </w:r>
      <w:r w:rsidRPr="00182218">
        <w:rPr>
          <w:rStyle w:val="Hyperlink"/>
          <w:color w:val="auto"/>
        </w:rPr>
        <w:t>);</w:t>
      </w:r>
    </w:p>
    <w:p w14:paraId="417BCD7E" w14:textId="1526C4B4" w:rsidR="00361711" w:rsidRPr="005D2AB6" w:rsidRDefault="00361711" w:rsidP="00697AC6">
      <w:pPr>
        <w:pStyle w:val="DefenceDefinitionNum"/>
        <w:rPr>
          <w:rStyle w:val="Hyperlink"/>
          <w:color w:val="auto"/>
        </w:rPr>
      </w:pPr>
      <w:r w:rsidRPr="005D2AB6">
        <w:rPr>
          <w:rStyle w:val="Hyperlink"/>
          <w:color w:val="auto"/>
        </w:rPr>
        <w:t xml:space="preserve">the procedure for ensuring subcontractor compliance with the </w:t>
      </w:r>
      <w:r w:rsidR="00453849" w:rsidRPr="00E2361C">
        <w:t>Site Management Plan</w:t>
      </w:r>
      <w:r w:rsidRPr="005D2AB6">
        <w:rPr>
          <w:rStyle w:val="Hyperlink"/>
          <w:color w:val="auto"/>
        </w:rPr>
        <w:t>;</w:t>
      </w:r>
    </w:p>
    <w:p w14:paraId="458737E9" w14:textId="2B2F2A65" w:rsidR="00361711" w:rsidRPr="00182218" w:rsidRDefault="00361711" w:rsidP="00697AC6">
      <w:pPr>
        <w:pStyle w:val="DefenceDefinitionNum"/>
        <w:rPr>
          <w:rStyle w:val="Hyperlink"/>
          <w:color w:val="auto"/>
        </w:rPr>
      </w:pPr>
      <w:r w:rsidRPr="00182218">
        <w:rPr>
          <w:color w:val="auto"/>
        </w:rPr>
        <w:t xml:space="preserve">the </w:t>
      </w:r>
      <w:r w:rsidRPr="00182218">
        <w:rPr>
          <w:rStyle w:val="Hyperlink"/>
          <w:color w:val="auto"/>
        </w:rPr>
        <w:t>procedure</w:t>
      </w:r>
      <w:r w:rsidRPr="00182218">
        <w:rPr>
          <w:color w:val="auto"/>
        </w:rPr>
        <w:t xml:space="preserve"> for </w:t>
      </w:r>
      <w:r w:rsidRPr="00182218">
        <w:rPr>
          <w:rStyle w:val="Hyperlink"/>
          <w:color w:val="auto"/>
        </w:rPr>
        <w:t xml:space="preserve">regularly identifying, controlling and monitoring possible and actual </w:t>
      </w:r>
      <w:r w:rsidR="00453849" w:rsidRPr="00E2361C">
        <w:t>Site</w:t>
      </w:r>
      <w:r w:rsidRPr="00182218">
        <w:rPr>
          <w:rStyle w:val="Hyperlink"/>
          <w:color w:val="auto"/>
        </w:rPr>
        <w:t xml:space="preserve"> management </w:t>
      </w:r>
      <w:r w:rsidRPr="00182218">
        <w:rPr>
          <w:color w:val="auto"/>
        </w:rPr>
        <w:t xml:space="preserve">impacts on </w:t>
      </w:r>
      <w:r w:rsidR="00BF5581" w:rsidRPr="00E2361C">
        <w:t>Commonwealth</w:t>
      </w:r>
      <w:r w:rsidRPr="00182218">
        <w:rPr>
          <w:color w:val="auto"/>
        </w:rPr>
        <w:t xml:space="preserve"> property and the </w:t>
      </w:r>
      <w:r w:rsidR="00453849" w:rsidRPr="00E2361C">
        <w:t>Site</w:t>
      </w:r>
      <w:r w:rsidRPr="00182218">
        <w:rPr>
          <w:color w:val="auto"/>
        </w:rPr>
        <w:t xml:space="preserve"> </w:t>
      </w:r>
      <w:r w:rsidR="00E15378" w:rsidRPr="00182218">
        <w:rPr>
          <w:color w:val="auto"/>
        </w:rPr>
        <w:t>associated</w:t>
      </w:r>
      <w:r w:rsidRPr="00182218">
        <w:rPr>
          <w:color w:val="auto"/>
        </w:rPr>
        <w:t xml:space="preserve"> with the </w:t>
      </w:r>
      <w:r w:rsidR="000B3220" w:rsidRPr="00E2361C">
        <w:t>Contractor's Activities</w:t>
      </w:r>
      <w:r w:rsidRPr="00182218">
        <w:rPr>
          <w:color w:val="auto"/>
        </w:rPr>
        <w:t xml:space="preserve"> and the </w:t>
      </w:r>
      <w:r w:rsidR="00D025B5" w:rsidRPr="00E2361C">
        <w:t>Works</w:t>
      </w:r>
      <w:r w:rsidRPr="00182218">
        <w:rPr>
          <w:rStyle w:val="Hyperlink"/>
          <w:color w:val="auto"/>
        </w:rPr>
        <w:t xml:space="preserve">, including the procedures for recording, reporting, responding to and finalising: </w:t>
      </w:r>
    </w:p>
    <w:p w14:paraId="6F78B704" w14:textId="77777777" w:rsidR="00361711" w:rsidRPr="00182218" w:rsidRDefault="00361711" w:rsidP="00697AC6">
      <w:pPr>
        <w:pStyle w:val="DefenceDefinitionNum2"/>
      </w:pPr>
      <w:r w:rsidRPr="00182218">
        <w:rPr>
          <w:rStyle w:val="Hyperlink"/>
          <w:color w:val="auto"/>
        </w:rPr>
        <w:t xml:space="preserve">matters arising </w:t>
      </w:r>
      <w:r w:rsidR="005D3B60">
        <w:rPr>
          <w:rStyle w:val="Hyperlink"/>
          <w:color w:val="auto"/>
        </w:rPr>
        <w:t xml:space="preserve">out of or </w:t>
      </w:r>
      <w:r w:rsidRPr="00182218">
        <w:rPr>
          <w:rStyle w:val="Hyperlink"/>
          <w:color w:val="auto"/>
        </w:rPr>
        <w:t>in connection with such identification, control and monitoring</w:t>
      </w:r>
      <w:r w:rsidRPr="00182218">
        <w:t xml:space="preserve">; and </w:t>
      </w:r>
    </w:p>
    <w:p w14:paraId="58BD80D6" w14:textId="77777777" w:rsidR="00E02593" w:rsidRDefault="00361711" w:rsidP="00697AC6">
      <w:pPr>
        <w:pStyle w:val="DefenceDefinitionNum2"/>
        <w:rPr>
          <w:rStyle w:val="Hyperlink"/>
          <w:color w:val="auto"/>
        </w:rPr>
      </w:pPr>
      <w:r w:rsidRPr="00182218">
        <w:t>complaints, incidents</w:t>
      </w:r>
      <w:r w:rsidR="00B346CE" w:rsidRPr="00182218">
        <w:t>, near-misses</w:t>
      </w:r>
      <w:r w:rsidRPr="00182218">
        <w:t xml:space="preserve"> and other situations or accidents on </w:t>
      </w:r>
      <w:r w:rsidR="00BF5581" w:rsidRPr="00E2361C">
        <w:t>Commonwealth</w:t>
      </w:r>
      <w:r w:rsidRPr="00182218">
        <w:t xml:space="preserve"> property and the </w:t>
      </w:r>
      <w:r w:rsidR="00453849" w:rsidRPr="00E2361C">
        <w:t>Site</w:t>
      </w:r>
      <w:r w:rsidRPr="00182218">
        <w:t xml:space="preserve"> during the </w:t>
      </w:r>
      <w:r w:rsidR="000B3220" w:rsidRPr="00E2361C">
        <w:t>Contractor's Activities</w:t>
      </w:r>
      <w:r w:rsidRPr="00182218">
        <w:t xml:space="preserve"> and the </w:t>
      </w:r>
      <w:r w:rsidR="00D025B5" w:rsidRPr="00E2361C">
        <w:t>Works</w:t>
      </w:r>
      <w:r w:rsidRPr="00182218">
        <w:rPr>
          <w:rStyle w:val="Hyperlink"/>
          <w:color w:val="auto"/>
        </w:rPr>
        <w:t>;</w:t>
      </w:r>
    </w:p>
    <w:p w14:paraId="0511F856" w14:textId="308694C4" w:rsidR="00361711" w:rsidRPr="00E02593" w:rsidRDefault="00E02593" w:rsidP="00C33F70">
      <w:pPr>
        <w:pStyle w:val="DefenceDefinitionNum"/>
        <w:rPr>
          <w:rStyle w:val="Hyperlink"/>
          <w:color w:val="auto"/>
        </w:rPr>
      </w:pPr>
      <w:r w:rsidRPr="00E02593">
        <w:rPr>
          <w:rStyle w:val="Hyperlink"/>
          <w:color w:val="auto"/>
        </w:rPr>
        <w:t>the procedure for managing the effects of the Pandemic on the carrying out of the Contractor's Activities;</w:t>
      </w:r>
      <w:r w:rsidR="00361711" w:rsidRPr="00E02593">
        <w:rPr>
          <w:rStyle w:val="Hyperlink"/>
          <w:color w:val="auto"/>
        </w:rPr>
        <w:t xml:space="preserve"> </w:t>
      </w:r>
    </w:p>
    <w:p w14:paraId="1D70B3AA" w14:textId="3E7FEC67" w:rsidR="00361711" w:rsidRPr="002832F6" w:rsidRDefault="00F2179C" w:rsidP="00E941B6">
      <w:pPr>
        <w:pStyle w:val="DefenceDefinitionNum"/>
        <w:rPr>
          <w:rStyle w:val="Hyperlink"/>
          <w:color w:val="auto"/>
        </w:rPr>
      </w:pPr>
      <w:r>
        <w:rPr>
          <w:rStyle w:val="Hyperlink"/>
          <w:color w:val="auto"/>
        </w:rPr>
        <w:t>the procedure for regular</w:t>
      </w:r>
      <w:r w:rsidR="00361711" w:rsidRPr="002832F6">
        <w:rPr>
          <w:rStyle w:val="Hyperlink"/>
          <w:color w:val="auto"/>
        </w:rPr>
        <w:t xml:space="preserve"> auditing or other monitoring of </w:t>
      </w:r>
      <w:r w:rsidR="00455CCE" w:rsidRPr="00E2361C">
        <w:t>Contractor</w:t>
      </w:r>
      <w:r w:rsidR="00361711" w:rsidRPr="002832F6">
        <w:rPr>
          <w:color w:val="auto"/>
        </w:rPr>
        <w:t xml:space="preserve"> and subcontractor</w:t>
      </w:r>
      <w:r w:rsidR="00361711" w:rsidRPr="002832F6">
        <w:rPr>
          <w:rStyle w:val="Hyperlink"/>
          <w:color w:val="auto"/>
        </w:rPr>
        <w:t xml:space="preserve"> compliance with</w:t>
      </w:r>
      <w:r w:rsidR="00361711" w:rsidRPr="00697AC6">
        <w:t xml:space="preserve"> </w:t>
      </w:r>
      <w:r w:rsidR="00361711" w:rsidRPr="002832F6">
        <w:rPr>
          <w:rStyle w:val="Hyperlink"/>
          <w:color w:val="auto"/>
        </w:rPr>
        <w:t xml:space="preserve">the </w:t>
      </w:r>
      <w:r w:rsidR="00453849" w:rsidRPr="00E2361C">
        <w:t>Site Management Plan</w:t>
      </w:r>
      <w:r w:rsidR="00361711" w:rsidRPr="002832F6">
        <w:rPr>
          <w:rStyle w:val="Hyperlink"/>
          <w:color w:val="auto"/>
        </w:rPr>
        <w:t xml:space="preserve">, including the procedures for recording, reporting, responding to and finalising: </w:t>
      </w:r>
    </w:p>
    <w:p w14:paraId="07A951FC" w14:textId="77777777" w:rsidR="00361711" w:rsidRPr="002832F6" w:rsidRDefault="00361711" w:rsidP="00697AC6">
      <w:pPr>
        <w:pStyle w:val="DefenceDefinitionNum2"/>
        <w:rPr>
          <w:rStyle w:val="Hyperlink"/>
          <w:color w:val="auto"/>
        </w:rPr>
      </w:pPr>
      <w:r w:rsidRPr="002832F6">
        <w:rPr>
          <w:rStyle w:val="Hyperlink"/>
          <w:color w:val="auto"/>
        </w:rPr>
        <w:t xml:space="preserve">matters arising </w:t>
      </w:r>
      <w:r w:rsidR="005D3B60">
        <w:rPr>
          <w:rStyle w:val="Hyperlink"/>
          <w:color w:val="auto"/>
        </w:rPr>
        <w:t xml:space="preserve">out of or </w:t>
      </w:r>
      <w:r w:rsidRPr="002832F6">
        <w:rPr>
          <w:rStyle w:val="Hyperlink"/>
          <w:color w:val="auto"/>
        </w:rPr>
        <w:t xml:space="preserve">in connection with such audits or other monitoring; and </w:t>
      </w:r>
    </w:p>
    <w:p w14:paraId="05BAE021" w14:textId="4C9DC463" w:rsidR="00361711" w:rsidRPr="002832F6" w:rsidRDefault="00361711" w:rsidP="00697AC6">
      <w:pPr>
        <w:pStyle w:val="DefenceDefinitionNum2"/>
        <w:rPr>
          <w:rStyle w:val="Hyperlink"/>
          <w:color w:val="auto"/>
        </w:rPr>
      </w:pPr>
      <w:r w:rsidRPr="002832F6">
        <w:lastRenderedPageBreak/>
        <w:t>complaints, incidents</w:t>
      </w:r>
      <w:r w:rsidR="00B346CE" w:rsidRPr="002832F6">
        <w:t>, near-misses</w:t>
      </w:r>
      <w:r w:rsidRPr="002832F6">
        <w:t xml:space="preserve"> and other situations or accidents on </w:t>
      </w:r>
      <w:r w:rsidR="00BF5581" w:rsidRPr="00E2361C">
        <w:t>Commonwealth</w:t>
      </w:r>
      <w:r w:rsidRPr="002832F6">
        <w:t xml:space="preserve"> property and the </w:t>
      </w:r>
      <w:r w:rsidR="00453849" w:rsidRPr="00E2361C">
        <w:t>Site</w:t>
      </w:r>
      <w:r w:rsidRPr="002832F6">
        <w:t xml:space="preserve"> during the </w:t>
      </w:r>
      <w:r w:rsidR="000B3220" w:rsidRPr="00E2361C">
        <w:t>Contractor's Activities</w:t>
      </w:r>
      <w:r w:rsidRPr="002832F6">
        <w:t xml:space="preserve"> and the </w:t>
      </w:r>
      <w:r w:rsidR="00D025B5" w:rsidRPr="00E2361C">
        <w:t>Works</w:t>
      </w:r>
      <w:r w:rsidRPr="002832F6">
        <w:rPr>
          <w:rStyle w:val="Hyperlink"/>
          <w:color w:val="auto"/>
        </w:rPr>
        <w:t xml:space="preserve">; </w:t>
      </w:r>
    </w:p>
    <w:p w14:paraId="78C05A8F" w14:textId="5B3A1BE2" w:rsidR="006E21BA" w:rsidRPr="006E21BA" w:rsidRDefault="006E21BA" w:rsidP="006B10B6">
      <w:pPr>
        <w:pStyle w:val="DefenceDefinitionNum"/>
        <w:rPr>
          <w:color w:val="auto"/>
        </w:rPr>
      </w:pPr>
      <w:r w:rsidRPr="006E21BA">
        <w:rPr>
          <w:color w:val="auto"/>
        </w:rPr>
        <w:t>to the extent that the Contractor's Activities include any demolition, procedures for obtaining approval from the Contract Administrator prior to undertaking such demolition and otherwise complying with any applicable Statutory Requirements or Contractor HOTO Obligation in relation to such demolition;</w:t>
      </w:r>
    </w:p>
    <w:p w14:paraId="6D351293" w14:textId="4338E545" w:rsidR="00361711" w:rsidRPr="002832F6" w:rsidRDefault="00361711" w:rsidP="00697AC6">
      <w:pPr>
        <w:pStyle w:val="DefenceDefinitionNum"/>
        <w:rPr>
          <w:color w:val="auto"/>
        </w:rPr>
      </w:pPr>
      <w:r w:rsidRPr="002832F6">
        <w:rPr>
          <w:color w:val="auto"/>
        </w:rPr>
        <w:t xml:space="preserve">the additional matters specified in the </w:t>
      </w:r>
      <w:r w:rsidR="000B3220" w:rsidRPr="00E2361C">
        <w:t>Contract Particulars</w:t>
      </w:r>
      <w:r w:rsidRPr="002832F6">
        <w:rPr>
          <w:color w:val="auto"/>
        </w:rPr>
        <w:t xml:space="preserve">; and </w:t>
      </w:r>
    </w:p>
    <w:p w14:paraId="28168146" w14:textId="6001DB44" w:rsidR="00361711" w:rsidRPr="002832F6" w:rsidRDefault="00361711" w:rsidP="00697AC6">
      <w:pPr>
        <w:pStyle w:val="DefenceDefinitionNum"/>
      </w:pPr>
      <w:r w:rsidRPr="002832F6">
        <w:t>any other matters required by</w:t>
      </w:r>
      <w:r w:rsidR="00F2179C">
        <w:t xml:space="preserve"> the</w:t>
      </w:r>
      <w:r w:rsidRPr="002832F6">
        <w:t>:</w:t>
      </w:r>
    </w:p>
    <w:p w14:paraId="026A1541" w14:textId="1342A7C0" w:rsidR="00361711" w:rsidRPr="00697AC6" w:rsidRDefault="008A3BB2" w:rsidP="00697AC6">
      <w:pPr>
        <w:pStyle w:val="DefenceDefinitionNum2"/>
      </w:pPr>
      <w:r w:rsidRPr="00E2361C">
        <w:t>Contract</w:t>
      </w:r>
      <w:r w:rsidR="00361711" w:rsidRPr="00697AC6">
        <w:t xml:space="preserve">; or </w:t>
      </w:r>
    </w:p>
    <w:p w14:paraId="3ABE0248" w14:textId="07991F9B" w:rsidR="00361711" w:rsidRPr="00697AC6" w:rsidRDefault="00944B08" w:rsidP="00697AC6">
      <w:pPr>
        <w:pStyle w:val="DefenceDefinitionNum2"/>
      </w:pPr>
      <w:r w:rsidRPr="00E2361C">
        <w:t>Contract Administrator</w:t>
      </w:r>
      <w:r w:rsidR="00361711" w:rsidRPr="00697AC6">
        <w:t>.</w:t>
      </w:r>
    </w:p>
    <w:p w14:paraId="7C39A3A3" w14:textId="77777777" w:rsidR="00192CAB" w:rsidRPr="00DD0A33" w:rsidRDefault="00192CAB" w:rsidP="00192CAB">
      <w:pPr>
        <w:pStyle w:val="DefenceDefinitionNum2"/>
        <w:numPr>
          <w:ilvl w:val="0"/>
          <w:numId w:val="0"/>
        </w:numPr>
        <w:rPr>
          <w:b/>
          <w:bCs w:val="0"/>
        </w:rPr>
      </w:pPr>
      <w:r w:rsidRPr="00DD0A33">
        <w:rPr>
          <w:b/>
          <w:bCs w:val="0"/>
        </w:rPr>
        <w:t>Skills Guarantee Information</w:t>
      </w:r>
    </w:p>
    <w:p w14:paraId="4A47926F" w14:textId="32C26591" w:rsidR="00192CAB" w:rsidRDefault="00192CAB" w:rsidP="00192CAB">
      <w:pPr>
        <w:pStyle w:val="DefenceDefinitionNum2"/>
        <w:numPr>
          <w:ilvl w:val="0"/>
          <w:numId w:val="0"/>
        </w:numPr>
      </w:pPr>
      <w:r w:rsidRPr="00BE4303">
        <w:t xml:space="preserve">Skills Guarantee Reports or other documents or information provided by the Contractor in connection with its obligations under </w:t>
      </w:r>
      <w:r>
        <w:t xml:space="preserve">clause </w:t>
      </w:r>
      <w:r>
        <w:fldChar w:fldCharType="begin"/>
      </w:r>
      <w:r>
        <w:instrText xml:space="preserve"> REF _Ref173239485 \n \h </w:instrText>
      </w:r>
      <w:r>
        <w:fldChar w:fldCharType="separate"/>
      </w:r>
      <w:r w:rsidR="00FA7AC1">
        <w:t>18.19</w:t>
      </w:r>
      <w:r>
        <w:fldChar w:fldCharType="end"/>
      </w:r>
      <w:r>
        <w:t>.</w:t>
      </w:r>
    </w:p>
    <w:p w14:paraId="36C98DA8" w14:textId="77777777" w:rsidR="00192CAB" w:rsidRPr="00DD0A33" w:rsidRDefault="00192CAB" w:rsidP="00192CAB">
      <w:pPr>
        <w:pStyle w:val="DefenceDefinitionNum2"/>
        <w:numPr>
          <w:ilvl w:val="0"/>
          <w:numId w:val="0"/>
        </w:numPr>
        <w:rPr>
          <w:b/>
          <w:bCs w:val="0"/>
        </w:rPr>
      </w:pPr>
      <w:r w:rsidRPr="00DD0A33">
        <w:rPr>
          <w:b/>
          <w:bCs w:val="0"/>
        </w:rPr>
        <w:t xml:space="preserve">Skills Guarantee Report </w:t>
      </w:r>
    </w:p>
    <w:p w14:paraId="6D4C3DFF" w14:textId="77777777" w:rsidR="00192CAB" w:rsidRDefault="00192CAB" w:rsidP="00192CAB">
      <w:pPr>
        <w:pStyle w:val="DefenceDefinitionNum2"/>
        <w:numPr>
          <w:ilvl w:val="0"/>
          <w:numId w:val="0"/>
        </w:numPr>
      </w:pPr>
      <w:r>
        <w:t xml:space="preserve">A report submitted by the Contractor to the Commonwealth on its performance against the Skills Guarantee Targets. </w:t>
      </w:r>
    </w:p>
    <w:p w14:paraId="20F342EB" w14:textId="77777777" w:rsidR="00192CAB" w:rsidRPr="00DD0A33" w:rsidRDefault="00192CAB" w:rsidP="00192CAB">
      <w:pPr>
        <w:pStyle w:val="DefenceDefinitionNum2"/>
        <w:numPr>
          <w:ilvl w:val="0"/>
          <w:numId w:val="0"/>
        </w:numPr>
        <w:rPr>
          <w:b/>
          <w:bCs w:val="0"/>
        </w:rPr>
      </w:pPr>
      <w:r w:rsidRPr="00DD0A33">
        <w:rPr>
          <w:b/>
          <w:bCs w:val="0"/>
        </w:rPr>
        <w:t>Skills Guarantee Reporting Worksheet</w:t>
      </w:r>
    </w:p>
    <w:p w14:paraId="2F5AFEC6" w14:textId="718D3D23" w:rsidR="00192CAB" w:rsidRDefault="00192CAB" w:rsidP="00192CAB">
      <w:pPr>
        <w:pStyle w:val="DefenceDefinitionNum2"/>
        <w:numPr>
          <w:ilvl w:val="0"/>
          <w:numId w:val="0"/>
        </w:numPr>
      </w:pPr>
      <w:r>
        <w:t xml:space="preserve">The worksheet </w:t>
      </w:r>
      <w:r w:rsidR="00DD3D9C">
        <w:t>specified in</w:t>
      </w:r>
      <w:r>
        <w:t xml:space="preserve"> the Contract </w:t>
      </w:r>
      <w:r w:rsidR="00DD3D9C">
        <w:t>Particulars</w:t>
      </w:r>
      <w:r>
        <w:t>.</w:t>
      </w:r>
    </w:p>
    <w:p w14:paraId="50ECBDC2" w14:textId="77777777" w:rsidR="00192CAB" w:rsidRPr="00DD0A33" w:rsidRDefault="00192CAB" w:rsidP="00192CAB">
      <w:pPr>
        <w:pStyle w:val="DefenceDefinitionNum2"/>
        <w:numPr>
          <w:ilvl w:val="0"/>
          <w:numId w:val="0"/>
        </w:numPr>
        <w:rPr>
          <w:b/>
          <w:bCs w:val="0"/>
        </w:rPr>
      </w:pPr>
      <w:r w:rsidRPr="00DD0A33">
        <w:rPr>
          <w:b/>
          <w:bCs w:val="0"/>
        </w:rPr>
        <w:t>Skills Guarantee Targets</w:t>
      </w:r>
    </w:p>
    <w:p w14:paraId="25388E6D" w14:textId="77777777" w:rsidR="00192CAB" w:rsidRDefault="00192CAB" w:rsidP="00192CAB">
      <w:pPr>
        <w:pStyle w:val="DefenceDefinitionNum2"/>
        <w:numPr>
          <w:ilvl w:val="0"/>
          <w:numId w:val="0"/>
        </w:numPr>
      </w:pPr>
      <w:r>
        <w:t>Means the:</w:t>
      </w:r>
    </w:p>
    <w:p w14:paraId="05BCA200" w14:textId="77777777" w:rsidR="00192CAB" w:rsidRPr="004D1B30" w:rsidRDefault="00192CAB" w:rsidP="00366468">
      <w:pPr>
        <w:pStyle w:val="DefenceDefinitionNum"/>
        <w:numPr>
          <w:ilvl w:val="1"/>
          <w:numId w:val="1077"/>
        </w:numPr>
      </w:pPr>
      <w:r w:rsidRPr="00366468">
        <w:rPr>
          <w:color w:val="auto"/>
        </w:rPr>
        <w:t>Overarching Apprentice Target;</w:t>
      </w:r>
    </w:p>
    <w:p w14:paraId="309F8888" w14:textId="77777777" w:rsidR="00192CAB" w:rsidRPr="004D1B30" w:rsidRDefault="00192CAB" w:rsidP="00192CAB">
      <w:pPr>
        <w:pStyle w:val="DefenceDefinitionNum"/>
      </w:pPr>
      <w:r w:rsidRPr="00DD0A33">
        <w:rPr>
          <w:color w:val="auto"/>
        </w:rPr>
        <w:t>Overarching Apprentice Target for Women; and</w:t>
      </w:r>
    </w:p>
    <w:p w14:paraId="4063F7F0" w14:textId="4E584895" w:rsidR="00192CAB" w:rsidRDefault="00192CAB" w:rsidP="00366468">
      <w:pPr>
        <w:pStyle w:val="DefenceDefinitionNum"/>
      </w:pPr>
      <w:r w:rsidRPr="00DD0A33">
        <w:rPr>
          <w:color w:val="auto"/>
        </w:rPr>
        <w:t>Trade-specific Apprentice Target for Women</w:t>
      </w:r>
      <w:r>
        <w:rPr>
          <w:color w:val="auto"/>
        </w:rPr>
        <w:t>.</w:t>
      </w:r>
    </w:p>
    <w:p w14:paraId="3EA7EEFB" w14:textId="77777777" w:rsidR="00022209" w:rsidRPr="002E2865" w:rsidRDefault="00022209" w:rsidP="00022209">
      <w:pPr>
        <w:pStyle w:val="DefenceDefinition0"/>
        <w:rPr>
          <w:b/>
          <w:bCs/>
        </w:rPr>
      </w:pPr>
      <w:r w:rsidRPr="002E2865">
        <w:rPr>
          <w:b/>
          <w:bCs/>
        </w:rPr>
        <w:t>Skills Guarantee Worker</w:t>
      </w:r>
    </w:p>
    <w:p w14:paraId="3476869E" w14:textId="72E8B1DE" w:rsidR="00022209" w:rsidRPr="00077EF4" w:rsidRDefault="00022209" w:rsidP="00366468">
      <w:pPr>
        <w:pStyle w:val="DefenceDefinition0"/>
      </w:pPr>
      <w:r>
        <w:t xml:space="preserve">A person who is paid to work for an organisation for more than one hour in a week. </w:t>
      </w:r>
    </w:p>
    <w:p w14:paraId="266A4952" w14:textId="1906C9C0" w:rsidR="000C33EE" w:rsidRDefault="000C33EE" w:rsidP="000C33EE">
      <w:pPr>
        <w:pStyle w:val="DefenceBoldNormal"/>
      </w:pPr>
      <w:r>
        <w:t xml:space="preserve">Smart Infrastructure </w:t>
      </w:r>
      <w:r w:rsidR="00E909F8">
        <w:t>Handbook</w:t>
      </w:r>
    </w:p>
    <w:p w14:paraId="568B8C01" w14:textId="383D6CD5" w:rsidR="000C33EE" w:rsidRDefault="000C33EE" w:rsidP="000C33EE">
      <w:pPr>
        <w:pStyle w:val="DefenceDefinition0"/>
      </w:pPr>
      <w:r>
        <w:t xml:space="preserve">The </w:t>
      </w:r>
      <w:r w:rsidR="00B15FA1" w:rsidRPr="00634209">
        <w:t>Defence</w:t>
      </w:r>
      <w:r>
        <w:t xml:space="preserve"> Smart Infrastructure </w:t>
      </w:r>
      <w:r w:rsidR="00E909F8">
        <w:t xml:space="preserve">Handbook: Planning, </w:t>
      </w:r>
      <w:r>
        <w:t>Design and Construction available on</w:t>
      </w:r>
      <w:r w:rsidR="004001AC">
        <w:rPr>
          <w:szCs w:val="20"/>
        </w:rPr>
        <w:t xml:space="preserve"> </w:t>
      </w:r>
      <w:r w:rsidR="004001AC">
        <w:t>the Defence Website</w:t>
      </w:r>
      <w:r w:rsidR="00E02593">
        <w:t xml:space="preserve">, as amended </w:t>
      </w:r>
      <w:r w:rsidR="006B64D6">
        <w:t xml:space="preserve">or replaced </w:t>
      </w:r>
      <w:r w:rsidR="00E02593">
        <w:t>from time to time</w:t>
      </w:r>
      <w:r>
        <w:t>.</w:t>
      </w:r>
      <w:r w:rsidR="00E909F8">
        <w:t xml:space="preserve"> </w:t>
      </w:r>
    </w:p>
    <w:p w14:paraId="4286EB90" w14:textId="77777777" w:rsidR="0063192F" w:rsidRPr="00B009F3" w:rsidRDefault="0063192F" w:rsidP="00697AC6">
      <w:pPr>
        <w:pStyle w:val="DefenceBoldNormal"/>
      </w:pPr>
      <w:r w:rsidRPr="006F58D8">
        <w:t>Spatial Data Management Plan</w:t>
      </w:r>
    </w:p>
    <w:p w14:paraId="4D07CE0D" w14:textId="31D7D22F" w:rsidR="0063192F" w:rsidRPr="00B00A8B" w:rsidRDefault="0095158B" w:rsidP="0063192F">
      <w:pPr>
        <w:pStyle w:val="DefenceDefinition0"/>
      </w:pPr>
      <w:r w:rsidRPr="000A2196">
        <w:rPr>
          <w:lang w:val="en"/>
        </w:rPr>
        <w:t xml:space="preserve">The </w:t>
      </w:r>
      <w:r w:rsidR="0063192F" w:rsidRPr="000A2196">
        <w:rPr>
          <w:lang w:val="en"/>
        </w:rPr>
        <w:t xml:space="preserve">plan setting out standards and specifications for </w:t>
      </w:r>
      <w:r w:rsidR="00066E11">
        <w:rPr>
          <w:lang w:val="en"/>
        </w:rPr>
        <w:t xml:space="preserve">spatial </w:t>
      </w:r>
      <w:r w:rsidR="0063192F" w:rsidRPr="000A2196">
        <w:rPr>
          <w:lang w:val="en"/>
        </w:rPr>
        <w:t xml:space="preserve">data </w:t>
      </w:r>
      <w:r w:rsidR="00066E11">
        <w:rPr>
          <w:lang w:val="en"/>
        </w:rPr>
        <w:t>management</w:t>
      </w:r>
      <w:r w:rsidRPr="000A2196">
        <w:rPr>
          <w:lang w:val="en"/>
        </w:rPr>
        <w:t>, available on</w:t>
      </w:r>
      <w:r w:rsidR="004001AC" w:rsidRPr="004001AC">
        <w:t xml:space="preserve"> </w:t>
      </w:r>
      <w:r w:rsidR="004001AC" w:rsidRPr="004001AC">
        <w:rPr>
          <w:szCs w:val="20"/>
        </w:rPr>
        <w:t>the Defence Website</w:t>
      </w:r>
      <w:r w:rsidR="00E02593">
        <w:t xml:space="preserve">, as amended </w:t>
      </w:r>
      <w:r w:rsidR="006B64D6">
        <w:t xml:space="preserve">or replaced </w:t>
      </w:r>
      <w:r w:rsidR="00E02593">
        <w:t>from time to time</w:t>
      </w:r>
      <w:r w:rsidR="0063192F" w:rsidRPr="00EA484F">
        <w:rPr>
          <w:lang w:val="en"/>
        </w:rPr>
        <w:t>.</w:t>
      </w:r>
    </w:p>
    <w:p w14:paraId="3F78A14A" w14:textId="77777777" w:rsidR="00DA7739" w:rsidRPr="005D2C6B" w:rsidRDefault="00DA7739" w:rsidP="00DE2244">
      <w:pPr>
        <w:pStyle w:val="DefenceBoldNormal"/>
      </w:pPr>
      <w:r w:rsidRPr="005D2C6B">
        <w:t>Special Conditions</w:t>
      </w:r>
    </w:p>
    <w:p w14:paraId="11D06230" w14:textId="51AFB813" w:rsidR="00DA7739" w:rsidRPr="005D2C6B" w:rsidRDefault="00DA7739" w:rsidP="00DE2244">
      <w:pPr>
        <w:pStyle w:val="DefenceDefinition0"/>
      </w:pPr>
      <w:r w:rsidRPr="005D2C6B">
        <w:t xml:space="preserve">The </w:t>
      </w:r>
      <w:r w:rsidR="00127317">
        <w:t xml:space="preserve">special conditions </w:t>
      </w:r>
      <w:r w:rsidR="008C4150">
        <w:t xml:space="preserve">as set out </w:t>
      </w:r>
      <w:r w:rsidR="00127317">
        <w:t xml:space="preserve">in </w:t>
      </w:r>
      <w:r w:rsidR="00F553FD">
        <w:fldChar w:fldCharType="begin"/>
      </w:r>
      <w:r w:rsidR="00F553FD">
        <w:instrText xml:space="preserve"> REF _Ref124358713 \n \h </w:instrText>
      </w:r>
      <w:r w:rsidR="00F553FD">
        <w:fldChar w:fldCharType="separate"/>
      </w:r>
      <w:r w:rsidR="00FA7AC1">
        <w:t>Annexure 2</w:t>
      </w:r>
      <w:r w:rsidR="00F553FD">
        <w:fldChar w:fldCharType="end"/>
      </w:r>
      <w:r w:rsidRPr="005D2C6B">
        <w:t>.</w:t>
      </w:r>
    </w:p>
    <w:p w14:paraId="025377CD" w14:textId="77777777" w:rsidR="00DA7739" w:rsidRPr="005D2C6B" w:rsidRDefault="00DA7739" w:rsidP="00DE2244">
      <w:pPr>
        <w:pStyle w:val="DefenceBoldNormal"/>
      </w:pPr>
      <w:bookmarkStart w:id="139" w:name="Stage"/>
      <w:r w:rsidRPr="005D2C6B">
        <w:t>Stage</w:t>
      </w:r>
      <w:bookmarkEnd w:id="139"/>
    </w:p>
    <w:p w14:paraId="623D7EFB" w14:textId="440D2C35" w:rsidR="008C6FF7" w:rsidRDefault="00DA7739" w:rsidP="00817CE2">
      <w:pPr>
        <w:pStyle w:val="DefenceDefinition0"/>
      </w:pPr>
      <w:r w:rsidRPr="005D2C6B">
        <w:t xml:space="preserve">A stage of the </w:t>
      </w:r>
      <w:r w:rsidR="00D025B5" w:rsidRPr="00E2361C">
        <w:t>Works</w:t>
      </w:r>
      <w:r w:rsidR="003021E3" w:rsidRPr="005D2C6B">
        <w:t xml:space="preserve"> </w:t>
      </w:r>
      <w:r w:rsidR="0038669C">
        <w:t>specified</w:t>
      </w:r>
      <w:r w:rsidR="0038669C" w:rsidRPr="005D2C6B">
        <w:t xml:space="preserve"> </w:t>
      </w:r>
      <w:r w:rsidRPr="005D2C6B">
        <w:t xml:space="preserve">in the </w:t>
      </w:r>
      <w:r w:rsidR="000B3220" w:rsidRPr="00E2361C">
        <w:t>Contract Particulars</w:t>
      </w:r>
      <w:r w:rsidR="003021E3" w:rsidRPr="005D2C6B">
        <w:t>.</w:t>
      </w:r>
    </w:p>
    <w:p w14:paraId="3D3902AC" w14:textId="77777777" w:rsidR="008C6FF7" w:rsidRDefault="008C6FF7" w:rsidP="008C6FF7">
      <w:pPr>
        <w:pStyle w:val="DefenceBoldNormal"/>
      </w:pPr>
      <w:r w:rsidRPr="00323844">
        <w:t xml:space="preserve">Statement of Tax Record </w:t>
      </w:r>
      <w:r w:rsidRPr="00A2596A">
        <w:rPr>
          <w:b w:val="0"/>
        </w:rPr>
        <w:t>or</w:t>
      </w:r>
      <w:r w:rsidRPr="00760671">
        <w:t xml:space="preserve"> STR</w:t>
      </w:r>
    </w:p>
    <w:p w14:paraId="572794F7" w14:textId="5AB76C9A" w:rsidR="00DC024A" w:rsidRPr="005D2C6B" w:rsidRDefault="008C6FF7" w:rsidP="008C6FF7">
      <w:pPr>
        <w:pStyle w:val="DefenceDefinition0"/>
      </w:pPr>
      <w:r w:rsidRPr="00224445">
        <w:t xml:space="preserve">Has the meaning </w:t>
      </w:r>
      <w:r>
        <w:t xml:space="preserve">given </w:t>
      </w:r>
      <w:r w:rsidRPr="00224445">
        <w:t xml:space="preserve">in the </w:t>
      </w:r>
      <w:r w:rsidR="0092028E">
        <w:t>Shadow</w:t>
      </w:r>
      <w:r w:rsidR="0092028E" w:rsidRPr="00E2361C">
        <w:t xml:space="preserve"> </w:t>
      </w:r>
      <w:r w:rsidRPr="00E2361C">
        <w:t>Economy Procurement Connected Policy</w:t>
      </w:r>
      <w:r w:rsidRPr="00224445">
        <w:t>.</w:t>
      </w:r>
      <w:r w:rsidR="003021E3" w:rsidRPr="005D2C6B">
        <w:t xml:space="preserve"> </w:t>
      </w:r>
    </w:p>
    <w:p w14:paraId="6E919DFA" w14:textId="77777777" w:rsidR="00DA7739" w:rsidRPr="005D2C6B" w:rsidRDefault="00DA7739" w:rsidP="00DE2244">
      <w:pPr>
        <w:pStyle w:val="DefenceBoldNormal"/>
      </w:pPr>
      <w:bookmarkStart w:id="140" w:name="StatutoryRequirements"/>
      <w:r w:rsidRPr="005D2C6B">
        <w:lastRenderedPageBreak/>
        <w:t>Statutory Requirements</w:t>
      </w:r>
      <w:bookmarkStart w:id="141" w:name="Annexure5"/>
      <w:bookmarkEnd w:id="140"/>
      <w:bookmarkEnd w:id="141"/>
    </w:p>
    <w:p w14:paraId="63667408" w14:textId="77777777" w:rsidR="00DA7739" w:rsidRPr="005D2C6B" w:rsidRDefault="00F421E7" w:rsidP="00DE2244">
      <w:pPr>
        <w:pStyle w:val="DefenceDefinition0"/>
      </w:pPr>
      <w:r w:rsidRPr="005D2C6B">
        <w:t>Means:</w:t>
      </w:r>
    </w:p>
    <w:p w14:paraId="6C7E4C9E" w14:textId="58316B80" w:rsidR="00DA7739" w:rsidRPr="005D2C6B" w:rsidRDefault="00F421E7" w:rsidP="00D33BF3">
      <w:pPr>
        <w:pStyle w:val="DefenceDefinitionNum"/>
        <w:tabs>
          <w:tab w:val="clear" w:pos="964"/>
          <w:tab w:val="num" w:pos="0"/>
        </w:tabs>
      </w:pPr>
      <w:r w:rsidRPr="005D2C6B">
        <w:t xml:space="preserve">any </w:t>
      </w:r>
      <w:r w:rsidR="00DA7739" w:rsidRPr="005D2C6B">
        <w:t xml:space="preserve">law </w:t>
      </w:r>
      <w:r w:rsidRPr="005D2C6B">
        <w:t xml:space="preserve">applicable to the </w:t>
      </w:r>
      <w:r w:rsidR="000B3220" w:rsidRPr="00E2361C">
        <w:t>Contractor's Activities</w:t>
      </w:r>
      <w:r w:rsidR="00FD50BF">
        <w:t xml:space="preserve"> </w:t>
      </w:r>
      <w:r w:rsidR="008B061A">
        <w:t xml:space="preserve">or </w:t>
      </w:r>
      <w:r w:rsidR="00FD50BF">
        <w:t>th</w:t>
      </w:r>
      <w:r w:rsidR="00A650BB">
        <w:t xml:space="preserve">e </w:t>
      </w:r>
      <w:r w:rsidR="00D025B5" w:rsidRPr="00E2361C">
        <w:t>Works</w:t>
      </w:r>
      <w:r w:rsidR="00DA7739" w:rsidRPr="005D2C6B">
        <w:t xml:space="preserve">, including Acts, ordinances, regulations, by-laws and other subordinate legislation; </w:t>
      </w:r>
    </w:p>
    <w:p w14:paraId="444E30F3" w14:textId="6AF47616" w:rsidR="00DA7739" w:rsidRPr="005D2C6B" w:rsidRDefault="00B546B2" w:rsidP="00D33BF3">
      <w:pPr>
        <w:pStyle w:val="DefenceDefinitionNum"/>
        <w:tabs>
          <w:tab w:val="clear" w:pos="964"/>
          <w:tab w:val="num" w:pos="0"/>
        </w:tabs>
      </w:pPr>
      <w:r w:rsidRPr="00E2361C">
        <w:t>Approval</w:t>
      </w:r>
      <w:r w:rsidR="002624C0" w:rsidRPr="00E2361C">
        <w:t>s</w:t>
      </w:r>
      <w:r w:rsidR="00DA7739" w:rsidRPr="005D2C6B">
        <w:t xml:space="preserve"> (including any condition or requirement under </w:t>
      </w:r>
      <w:r w:rsidR="00247FD5">
        <w:t xml:space="preserve">an </w:t>
      </w:r>
      <w:r w:rsidR="00CC399D" w:rsidRPr="00E2361C">
        <w:t>Approval</w:t>
      </w:r>
      <w:r w:rsidR="00DA7739" w:rsidRPr="005D2C6B">
        <w:t xml:space="preserve">); </w:t>
      </w:r>
    </w:p>
    <w:p w14:paraId="06B8B552" w14:textId="6498B5B7" w:rsidR="00DA7739" w:rsidRPr="005D2C6B" w:rsidRDefault="002A3FB8" w:rsidP="00D33BF3">
      <w:pPr>
        <w:pStyle w:val="DefenceDefinitionNum"/>
        <w:tabs>
          <w:tab w:val="clear" w:pos="964"/>
          <w:tab w:val="num" w:pos="0"/>
        </w:tabs>
      </w:pPr>
      <w:r w:rsidRPr="00E2361C">
        <w:t>Defence Requirements</w:t>
      </w:r>
      <w:r w:rsidR="00DC024A" w:rsidRPr="005D2C6B">
        <w:t xml:space="preserve">; </w:t>
      </w:r>
    </w:p>
    <w:p w14:paraId="7710B27F" w14:textId="6D4456DA" w:rsidR="00DC024A" w:rsidRDefault="009E30EA" w:rsidP="00A2048B">
      <w:pPr>
        <w:pStyle w:val="DefenceDefinitionNum"/>
        <w:tabs>
          <w:tab w:val="clear" w:pos="964"/>
          <w:tab w:val="num" w:pos="0"/>
        </w:tabs>
      </w:pPr>
      <w:r w:rsidRPr="00E2361C">
        <w:t>Environmental Requirements</w:t>
      </w:r>
      <w:r w:rsidR="00A2048B">
        <w:t>; and</w:t>
      </w:r>
    </w:p>
    <w:p w14:paraId="5C586BB1" w14:textId="321A04E2" w:rsidR="00A2048B" w:rsidRDefault="00A2048B" w:rsidP="00A2048B">
      <w:pPr>
        <w:pStyle w:val="DefenceDefinitionNum"/>
        <w:tabs>
          <w:tab w:val="clear" w:pos="964"/>
          <w:tab w:val="num" w:pos="0"/>
        </w:tabs>
      </w:pPr>
      <w:r>
        <w:t xml:space="preserve">Information Security Requirements. </w:t>
      </w:r>
      <w:r w:rsidRPr="00BE4D56">
        <w:t xml:space="preserve">  </w:t>
      </w:r>
    </w:p>
    <w:p w14:paraId="6C792912" w14:textId="77777777" w:rsidR="00E02593" w:rsidRPr="00B17807" w:rsidRDefault="00E02593" w:rsidP="00C33F70">
      <w:pPr>
        <w:pStyle w:val="DefenceBoldNormal"/>
      </w:pPr>
      <w:r>
        <w:t>Strategic Notice Event</w:t>
      </w:r>
    </w:p>
    <w:p w14:paraId="7F299B1C" w14:textId="77777777" w:rsidR="00E02593" w:rsidRPr="00B17807" w:rsidRDefault="00E02593" w:rsidP="00E02593">
      <w:pPr>
        <w:pStyle w:val="DefenceDefinition0"/>
      </w:pPr>
      <w:r w:rsidRPr="00B17807">
        <w:t>Means:</w:t>
      </w:r>
    </w:p>
    <w:p w14:paraId="7A307FDF" w14:textId="77777777" w:rsidR="00E02593" w:rsidRDefault="00E02593" w:rsidP="00E02593">
      <w:pPr>
        <w:pStyle w:val="DefenceDefinitionNum"/>
      </w:pPr>
      <w:bookmarkStart w:id="142" w:name="_Hlk141952531"/>
      <w:r>
        <w:t>a Material Change;</w:t>
      </w:r>
    </w:p>
    <w:p w14:paraId="31A69436" w14:textId="574BD3DA" w:rsidR="00E02593" w:rsidRDefault="00E02593" w:rsidP="00E02593">
      <w:pPr>
        <w:pStyle w:val="DefenceDefinitionNum"/>
      </w:pPr>
      <w:r w:rsidRPr="00B17807">
        <w:t>a Defence Strategic Interest Issue;</w:t>
      </w:r>
      <w:r>
        <w:t xml:space="preserve"> </w:t>
      </w:r>
    </w:p>
    <w:p w14:paraId="6E0D08E0" w14:textId="130B3B53" w:rsidR="00E02593" w:rsidRDefault="00E02593">
      <w:pPr>
        <w:pStyle w:val="DefenceDefinitionNum"/>
      </w:pPr>
      <w:r>
        <w:t>a Significant Event</w:t>
      </w:r>
      <w:bookmarkEnd w:id="142"/>
      <w:r w:rsidR="00B816C4">
        <w:t xml:space="preserve">; or </w:t>
      </w:r>
    </w:p>
    <w:p w14:paraId="6CA45AAE" w14:textId="27259123" w:rsidR="00B816C4" w:rsidRDefault="00B816C4" w:rsidP="00B816C4">
      <w:pPr>
        <w:pStyle w:val="DefenceDefinitionNum"/>
      </w:pPr>
      <w:r>
        <w:t>any known or suspected Fraud or Corruption which is occurring or has occurred in connection with the Contract or the Contractor's Activities.</w:t>
      </w:r>
    </w:p>
    <w:p w14:paraId="26A0A147" w14:textId="2C8C4461" w:rsidR="00D03E41" w:rsidRPr="006401F8" w:rsidRDefault="00D03E41" w:rsidP="00C33F70">
      <w:pPr>
        <w:pStyle w:val="DefenceBoldNormal"/>
        <w:rPr>
          <w:bCs/>
        </w:rPr>
      </w:pPr>
      <w:r>
        <w:t xml:space="preserve">Strategic Notice Event </w:t>
      </w:r>
      <w:r w:rsidRPr="005D135B">
        <w:t>Remediation Plan</w:t>
      </w:r>
    </w:p>
    <w:p w14:paraId="49158169" w14:textId="6B042217" w:rsidR="00D03E41" w:rsidRDefault="00D03E41" w:rsidP="00C33F70">
      <w:pPr>
        <w:pStyle w:val="DefenceDefinition0"/>
        <w:numPr>
          <w:ilvl w:val="0"/>
          <w:numId w:val="0"/>
        </w:numPr>
      </w:pPr>
      <w:r>
        <w:t>The</w:t>
      </w:r>
      <w:r w:rsidRPr="000E1B25">
        <w:t xml:space="preserve"> plan</w:t>
      </w:r>
      <w:r>
        <w:t xml:space="preserve"> (if any)</w:t>
      </w:r>
      <w:r w:rsidRPr="000E1B25">
        <w:t xml:space="preserve"> prepared by the </w:t>
      </w:r>
      <w:r w:rsidRPr="00E2361C">
        <w:t>Contractor</w:t>
      </w:r>
      <w:r w:rsidRPr="000E1B25">
        <w:t xml:space="preserve"> and finalised under clause</w:t>
      </w:r>
      <w:r w:rsidRPr="00D03E41">
        <w:rPr>
          <w:bCs/>
        </w:rPr>
        <w:t xml:space="preserve"> </w:t>
      </w:r>
      <w:r w:rsidRPr="00D03E41">
        <w:rPr>
          <w:bCs/>
        </w:rPr>
        <w:fldChar w:fldCharType="begin"/>
      </w:r>
      <w:r w:rsidRPr="00D03E41">
        <w:rPr>
          <w:bCs/>
        </w:rPr>
        <w:instrText xml:space="preserve"> REF _Ref141705242 \w \h </w:instrText>
      </w:r>
      <w:r w:rsidRPr="00D03E41">
        <w:rPr>
          <w:bCs/>
        </w:rPr>
      </w:r>
      <w:r w:rsidRPr="00D03E41">
        <w:rPr>
          <w:bCs/>
        </w:rPr>
        <w:fldChar w:fldCharType="separate"/>
      </w:r>
      <w:r w:rsidR="00FA7AC1">
        <w:rPr>
          <w:bCs/>
        </w:rPr>
        <w:t>21.4</w:t>
      </w:r>
      <w:r w:rsidRPr="00D03E41">
        <w:rPr>
          <w:bCs/>
        </w:rPr>
        <w:fldChar w:fldCharType="end"/>
      </w:r>
      <w:r w:rsidRPr="00D03E41">
        <w:rPr>
          <w:bCs/>
        </w:rPr>
        <w:t>.</w:t>
      </w:r>
    </w:p>
    <w:p w14:paraId="569CBCAE" w14:textId="37B32130" w:rsidR="00DA7739" w:rsidRPr="005D2C6B" w:rsidRDefault="00DA7739" w:rsidP="00DE2244">
      <w:pPr>
        <w:pStyle w:val="DefenceBoldNormal"/>
      </w:pPr>
      <w:r w:rsidRPr="005D2C6B">
        <w:t>Subcontractor Deed of Covenant</w:t>
      </w:r>
    </w:p>
    <w:p w14:paraId="55FF3381" w14:textId="4ED7F1ED" w:rsidR="00B55F61" w:rsidRPr="005D2C6B" w:rsidRDefault="00DA7739" w:rsidP="009C5FBA">
      <w:pPr>
        <w:pStyle w:val="DefenceDefinition0"/>
        <w:numPr>
          <w:ilvl w:val="0"/>
          <w:numId w:val="0"/>
        </w:numPr>
      </w:pPr>
      <w:r w:rsidRPr="005D2C6B">
        <w:t xml:space="preserve">A subcontractor deed of covenant in the form set out in the </w:t>
      </w:r>
      <w:r w:rsidRPr="00E2361C">
        <w:t>Schedule of Collateral Documents</w:t>
      </w:r>
      <w:r w:rsidRPr="005D2C6B">
        <w:t>.</w:t>
      </w:r>
    </w:p>
    <w:p w14:paraId="3A67C2F7" w14:textId="77777777" w:rsidR="004315CF" w:rsidRPr="005D2C6B" w:rsidRDefault="004315CF" w:rsidP="00697AC6">
      <w:pPr>
        <w:pStyle w:val="DefenceBoldNormal"/>
      </w:pPr>
      <w:r w:rsidRPr="005D2C6B">
        <w:t>Subcontractor Design Certificate</w:t>
      </w:r>
    </w:p>
    <w:p w14:paraId="39AF552C" w14:textId="715A52A4" w:rsidR="004315CF" w:rsidRPr="005D2C6B" w:rsidRDefault="00B6522C" w:rsidP="004315CF">
      <w:pPr>
        <w:pStyle w:val="DefenceNormal"/>
      </w:pPr>
      <w:r>
        <w:t xml:space="preserve">A subcontractor design </w:t>
      </w:r>
      <w:r w:rsidR="004315CF" w:rsidRPr="005D2C6B">
        <w:t xml:space="preserve">certificate </w:t>
      </w:r>
      <w:r>
        <w:t xml:space="preserve">in the form </w:t>
      </w:r>
      <w:r w:rsidR="004315CF" w:rsidRPr="005D2C6B">
        <w:t xml:space="preserve">set out in the </w:t>
      </w:r>
      <w:r w:rsidR="00242353" w:rsidRPr="00E2361C">
        <w:t>Schedule of Collateral Documents</w:t>
      </w:r>
      <w:r w:rsidR="004315CF" w:rsidRPr="005D2C6B">
        <w:t>.</w:t>
      </w:r>
    </w:p>
    <w:p w14:paraId="76422798" w14:textId="77777777" w:rsidR="003F6581" w:rsidRPr="00DD0A33" w:rsidRDefault="003F6581" w:rsidP="003F6581">
      <w:pPr>
        <w:pStyle w:val="DefenceNormal"/>
        <w:rPr>
          <w:b/>
          <w:bCs/>
        </w:rPr>
      </w:pPr>
      <w:r w:rsidRPr="00DD0A33">
        <w:rPr>
          <w:b/>
          <w:bCs/>
        </w:rPr>
        <w:t xml:space="preserve">Supplier Environmental Sustainability Plan </w:t>
      </w:r>
    </w:p>
    <w:p w14:paraId="62F5F7E4" w14:textId="4DA91203" w:rsidR="003F6581" w:rsidRDefault="003F6581" w:rsidP="003F6581">
      <w:pPr>
        <w:pStyle w:val="DefenceNormal"/>
      </w:pPr>
      <w:r>
        <w:t>T</w:t>
      </w:r>
      <w:r w:rsidRPr="009D2453">
        <w:t xml:space="preserve">he Supplier Environmental Sustainability Plan </w:t>
      </w:r>
      <w:r>
        <w:t xml:space="preserve">set out </w:t>
      </w:r>
      <w:r w:rsidRPr="009D2453">
        <w:t xml:space="preserve">in </w:t>
      </w:r>
      <w:r>
        <w:fldChar w:fldCharType="begin"/>
      </w:r>
      <w:r>
        <w:instrText xml:space="preserve"> REF _Ref173239497 \n \h </w:instrText>
      </w:r>
      <w:r>
        <w:fldChar w:fldCharType="separate"/>
      </w:r>
      <w:r w:rsidR="00FA7AC1">
        <w:t>Annexure 5</w:t>
      </w:r>
      <w:r>
        <w:fldChar w:fldCharType="end"/>
      </w:r>
      <w:r>
        <w:t xml:space="preserve">.  </w:t>
      </w:r>
    </w:p>
    <w:p w14:paraId="1133C178" w14:textId="77777777" w:rsidR="003F6581" w:rsidRPr="00DD0A33" w:rsidRDefault="003F6581" w:rsidP="003F6581">
      <w:pPr>
        <w:pStyle w:val="DefenceNormal"/>
        <w:rPr>
          <w:b/>
          <w:bCs/>
        </w:rPr>
      </w:pPr>
      <w:r w:rsidRPr="00DD0A33">
        <w:rPr>
          <w:b/>
          <w:bCs/>
        </w:rPr>
        <w:t>Sustainability Information</w:t>
      </w:r>
    </w:p>
    <w:p w14:paraId="5F5BC5DA" w14:textId="23FCC720" w:rsidR="003F6581" w:rsidRPr="00366468" w:rsidRDefault="003F6581" w:rsidP="00366468">
      <w:pPr>
        <w:pStyle w:val="DefenceNormal"/>
      </w:pPr>
      <w:r>
        <w:t xml:space="preserve">Any information contained in the Supplier Environmental Sustainability Plan or a report submitted by the Contractor under clause </w:t>
      </w:r>
      <w:r>
        <w:fldChar w:fldCharType="begin"/>
      </w:r>
      <w:r>
        <w:instrText xml:space="preserve"> REF _Ref170927258 \w \h </w:instrText>
      </w:r>
      <w:r>
        <w:fldChar w:fldCharType="separate"/>
      </w:r>
      <w:r w:rsidR="00FA7AC1">
        <w:t>18.18(f)</w:t>
      </w:r>
      <w:r>
        <w:fldChar w:fldCharType="end"/>
      </w:r>
      <w:r>
        <w:t xml:space="preserve">. </w:t>
      </w:r>
    </w:p>
    <w:p w14:paraId="1D0FE4D8" w14:textId="561ADB4C" w:rsidR="009E5F7C" w:rsidRDefault="009E5F7C" w:rsidP="009E5F7C">
      <w:pPr>
        <w:pStyle w:val="DefenceDefinitionNum"/>
        <w:numPr>
          <w:ilvl w:val="0"/>
          <w:numId w:val="0"/>
        </w:numPr>
        <w:rPr>
          <w:b/>
        </w:rPr>
      </w:pPr>
      <w:r>
        <w:rPr>
          <w:b/>
        </w:rPr>
        <w:t>Sustainable Procurement Guide</w:t>
      </w:r>
    </w:p>
    <w:p w14:paraId="05CB01BF" w14:textId="3FA72A31" w:rsidR="009E5F7C" w:rsidRPr="0006562E" w:rsidRDefault="009E5F7C" w:rsidP="009E5F7C">
      <w:pPr>
        <w:pStyle w:val="DefenceDefinitionNum"/>
        <w:numPr>
          <w:ilvl w:val="0"/>
          <w:numId w:val="0"/>
        </w:numPr>
      </w:pPr>
      <w:r>
        <w:t>T</w:t>
      </w:r>
      <w:r w:rsidRPr="0006562E">
        <w:t>he Susta</w:t>
      </w:r>
      <w:r>
        <w:t xml:space="preserve">inable Procurement Guide </w:t>
      </w:r>
      <w:r w:rsidRPr="0006562E">
        <w:t xml:space="preserve">published by the Department of Agriculture, </w:t>
      </w:r>
      <w:r w:rsidR="00643893">
        <w:t>Fisheries and Forestry</w:t>
      </w:r>
      <w:r>
        <w:t xml:space="preserve">, as amended </w:t>
      </w:r>
      <w:r w:rsidR="006B64D6">
        <w:t xml:space="preserve">or replaced </w:t>
      </w:r>
      <w:r>
        <w:t xml:space="preserve">from time to time. </w:t>
      </w:r>
    </w:p>
    <w:p w14:paraId="166351DA" w14:textId="77777777" w:rsidR="00EC67F7" w:rsidRPr="005D2C6B" w:rsidRDefault="00EC67F7" w:rsidP="00697AC6">
      <w:pPr>
        <w:pStyle w:val="DefenceBoldNormal"/>
      </w:pPr>
      <w:r w:rsidRPr="005D2C6B">
        <w:t>Table of Variation Rates and Prices</w:t>
      </w:r>
    </w:p>
    <w:p w14:paraId="7B47DC01" w14:textId="63CB6C0E" w:rsidR="00EC67F7" w:rsidRPr="005D2C6B" w:rsidRDefault="00EC67F7" w:rsidP="00EC67F7">
      <w:pPr>
        <w:pStyle w:val="DefenceDefinition0"/>
        <w:widowControl w:val="0"/>
      </w:pPr>
      <w:r w:rsidRPr="005D2C6B">
        <w:t xml:space="preserve">The table </w:t>
      </w:r>
      <w:r w:rsidR="0038669C">
        <w:t>specified</w:t>
      </w:r>
      <w:r w:rsidRPr="005D2C6B">
        <w:t xml:space="preserve"> in the </w:t>
      </w:r>
      <w:r w:rsidR="000B3220" w:rsidRPr="00E2361C">
        <w:t>Contract Particulars</w:t>
      </w:r>
      <w:r w:rsidRPr="005D2C6B">
        <w:t xml:space="preserve">, containing rates and prices to be used for the purposes of valuing </w:t>
      </w:r>
      <w:r w:rsidR="00BD30F8" w:rsidRPr="00E2361C">
        <w:t>Variation</w:t>
      </w:r>
      <w:r w:rsidRPr="00E2361C">
        <w:t>s</w:t>
      </w:r>
      <w:r w:rsidRPr="00CE4628">
        <w:t xml:space="preserve"> </w:t>
      </w:r>
      <w:r w:rsidRPr="005D2C6B">
        <w:t xml:space="preserve">under clause </w:t>
      </w:r>
      <w:r w:rsidRPr="005D2C6B">
        <w:fldChar w:fldCharType="begin"/>
      </w:r>
      <w:r w:rsidRPr="005D2C6B">
        <w:instrText xml:space="preserve"> REF _Ref114040973 \r \h </w:instrText>
      </w:r>
      <w:r w:rsidR="005D2C6B">
        <w:instrText xml:space="preserve"> \* MERGEFORMAT </w:instrText>
      </w:r>
      <w:r w:rsidRPr="005D2C6B">
        <w:fldChar w:fldCharType="separate"/>
      </w:r>
      <w:r w:rsidR="00FA7AC1">
        <w:t>11.3</w:t>
      </w:r>
      <w:r w:rsidRPr="005D2C6B">
        <w:fldChar w:fldCharType="end"/>
      </w:r>
      <w:r w:rsidRPr="005D2C6B">
        <w:t>.</w:t>
      </w:r>
    </w:p>
    <w:p w14:paraId="26E46DB6" w14:textId="77777777" w:rsidR="00F411CA" w:rsidRDefault="00F411CA" w:rsidP="00F411CA">
      <w:pPr>
        <w:pStyle w:val="DefenceBoldNormal"/>
      </w:pPr>
      <w:r>
        <w:t xml:space="preserve">Trade Apprentice </w:t>
      </w:r>
    </w:p>
    <w:p w14:paraId="2451B9C8" w14:textId="77777777" w:rsidR="00F411CA" w:rsidRPr="004D1B30" w:rsidRDefault="00F411CA" w:rsidP="00F411CA">
      <w:pPr>
        <w:pStyle w:val="DefenceDefinitionNum"/>
        <w:numPr>
          <w:ilvl w:val="0"/>
          <w:numId w:val="0"/>
        </w:numPr>
      </w:pPr>
      <w:r w:rsidRPr="00DD0A33">
        <w:rPr>
          <w:color w:val="auto"/>
        </w:rPr>
        <w:t>A person who:</w:t>
      </w:r>
    </w:p>
    <w:p w14:paraId="6E50FF40" w14:textId="77777777" w:rsidR="00F411CA" w:rsidRPr="004D1B30" w:rsidRDefault="00F411CA" w:rsidP="00F411CA">
      <w:pPr>
        <w:pStyle w:val="DefenceDefinitionNum"/>
      </w:pPr>
      <w:r>
        <w:rPr>
          <w:color w:val="auto"/>
        </w:rPr>
        <w:lastRenderedPageBreak/>
        <w:t>i</w:t>
      </w:r>
      <w:r w:rsidRPr="00DD0A33">
        <w:rPr>
          <w:color w:val="auto"/>
        </w:rPr>
        <w:t>s classified as an Apprentice; and</w:t>
      </w:r>
    </w:p>
    <w:p w14:paraId="600D4668" w14:textId="23872EEB" w:rsidR="00F411CA" w:rsidRPr="00366468" w:rsidRDefault="00F411CA">
      <w:pPr>
        <w:pStyle w:val="DefenceDefinitionNum"/>
      </w:pPr>
      <w:r w:rsidRPr="00DD0A33">
        <w:rPr>
          <w:color w:val="auto"/>
        </w:rPr>
        <w:t>works in a role that is classified as a trade (being sub-major occupations that are classified as "Technician and Trade Workers" using the Australian and New Zealand Standard Classification of Occupations)</w:t>
      </w:r>
      <w:r>
        <w:rPr>
          <w:color w:val="auto"/>
        </w:rPr>
        <w:t>.</w:t>
      </w:r>
    </w:p>
    <w:p w14:paraId="4BBC9432" w14:textId="77777777" w:rsidR="003949E2" w:rsidRPr="00A308C8" w:rsidRDefault="003949E2" w:rsidP="003949E2">
      <w:pPr>
        <w:pStyle w:val="DefenceDefinition0"/>
        <w:widowControl w:val="0"/>
      </w:pPr>
      <w:r w:rsidRPr="00142F08">
        <w:rPr>
          <w:b/>
          <w:iCs/>
          <w:szCs w:val="20"/>
        </w:rPr>
        <w:t>Trade-specific Apprentice Target for Women</w:t>
      </w:r>
      <w:r w:rsidRPr="00142F08">
        <w:rPr>
          <w:iCs/>
          <w:szCs w:val="20"/>
        </w:rPr>
        <w:t xml:space="preserve"> </w:t>
      </w:r>
    </w:p>
    <w:p w14:paraId="6AB8223C" w14:textId="6DBE6CC2" w:rsidR="003949E2" w:rsidRDefault="003949E2" w:rsidP="00366468">
      <w:pPr>
        <w:pStyle w:val="DefenceDefinition0"/>
        <w:widowControl w:val="0"/>
      </w:pPr>
      <w:r>
        <w:rPr>
          <w:iCs/>
          <w:szCs w:val="20"/>
        </w:rPr>
        <w:t>T</w:t>
      </w:r>
      <w:r w:rsidRPr="00142F08">
        <w:rPr>
          <w:iCs/>
          <w:szCs w:val="20"/>
        </w:rPr>
        <w:t>he minimum target specified in the</w:t>
      </w:r>
      <w:r>
        <w:rPr>
          <w:iCs/>
          <w:szCs w:val="20"/>
        </w:rPr>
        <w:t xml:space="preserve"> table set out in the Contract Particulars of all Apprentice </w:t>
      </w:r>
      <w:r w:rsidRPr="00142F08">
        <w:rPr>
          <w:iCs/>
          <w:szCs w:val="20"/>
        </w:rPr>
        <w:t xml:space="preserve">Labour Hours </w:t>
      </w:r>
      <w:r>
        <w:rPr>
          <w:iCs/>
          <w:szCs w:val="20"/>
        </w:rPr>
        <w:t xml:space="preserve">that must be </w:t>
      </w:r>
      <w:r w:rsidRPr="00142F08">
        <w:rPr>
          <w:iCs/>
          <w:szCs w:val="20"/>
        </w:rPr>
        <w:t xml:space="preserve">undertaken by </w:t>
      </w:r>
      <w:r>
        <w:rPr>
          <w:iCs/>
          <w:szCs w:val="20"/>
        </w:rPr>
        <w:t xml:space="preserve">Trade </w:t>
      </w:r>
      <w:r w:rsidRPr="00142F08">
        <w:rPr>
          <w:iCs/>
          <w:szCs w:val="20"/>
        </w:rPr>
        <w:t xml:space="preserve">Apprentices </w:t>
      </w:r>
      <w:r>
        <w:rPr>
          <w:iCs/>
          <w:szCs w:val="20"/>
        </w:rPr>
        <w:t xml:space="preserve">who are </w:t>
      </w:r>
      <w:r w:rsidRPr="00142F08">
        <w:rPr>
          <w:iCs/>
          <w:szCs w:val="20"/>
        </w:rPr>
        <w:t>Women during the relevant contract period</w:t>
      </w:r>
      <w:r>
        <w:rPr>
          <w:iCs/>
          <w:szCs w:val="20"/>
        </w:rPr>
        <w:t xml:space="preserve">. </w:t>
      </w:r>
    </w:p>
    <w:p w14:paraId="0ECFFAF7" w14:textId="1F998843" w:rsidR="00DA7739" w:rsidRPr="005D2C6B" w:rsidRDefault="00DA7739" w:rsidP="00DE2244">
      <w:pPr>
        <w:pStyle w:val="DefenceBoldNormal"/>
      </w:pPr>
      <w:r w:rsidRPr="005D2C6B">
        <w:t>Variation</w:t>
      </w:r>
    </w:p>
    <w:p w14:paraId="2BB0BF66" w14:textId="77777777" w:rsidR="0055676A" w:rsidRDefault="00DA7739" w:rsidP="00DE2244">
      <w:pPr>
        <w:pStyle w:val="DefenceDefinition0"/>
      </w:pPr>
      <w:r w:rsidRPr="005D2C6B">
        <w:t xml:space="preserve">Unless otherwise stated in the </w:t>
      </w:r>
      <w:r w:rsidR="008A3BB2" w:rsidRPr="00E2361C">
        <w:t>Contract</w:t>
      </w:r>
      <w:r w:rsidRPr="005D2C6B">
        <w:t>, means</w:t>
      </w:r>
      <w:r w:rsidR="0055676A">
        <w:t>:</w:t>
      </w:r>
      <w:r w:rsidRPr="005D2C6B">
        <w:t xml:space="preserve"> </w:t>
      </w:r>
    </w:p>
    <w:p w14:paraId="35D5C869" w14:textId="67944560" w:rsidR="0055676A" w:rsidRDefault="0055676A" w:rsidP="00CF404F">
      <w:pPr>
        <w:pStyle w:val="DefenceDefinitionNum"/>
      </w:pPr>
      <w:r>
        <w:t xml:space="preserve">during the </w:t>
      </w:r>
      <w:r w:rsidR="00D802D9">
        <w:t>Planning</w:t>
      </w:r>
      <w:r>
        <w:t xml:space="preserve"> Phase, </w:t>
      </w:r>
      <w:r w:rsidR="00A77275" w:rsidRPr="00E34D73">
        <w:t xml:space="preserve">a </w:t>
      </w:r>
      <w:r w:rsidR="00D802D9">
        <w:t>Planning</w:t>
      </w:r>
      <w:r w:rsidR="00A77275" w:rsidRPr="00E34D73">
        <w:t xml:space="preserve"> Phase Material Variation</w:t>
      </w:r>
      <w:r>
        <w:t xml:space="preserve">; and </w:t>
      </w:r>
    </w:p>
    <w:p w14:paraId="5BDB9F15" w14:textId="3E3669D0" w:rsidR="00DA7739" w:rsidRDefault="0055676A" w:rsidP="00A77275">
      <w:pPr>
        <w:pStyle w:val="DefenceDefinitionNum"/>
      </w:pPr>
      <w:r>
        <w:t xml:space="preserve">during the </w:t>
      </w:r>
      <w:r w:rsidR="00D802D9">
        <w:t>Delivery</w:t>
      </w:r>
      <w:r>
        <w:t xml:space="preserve"> Phase, any change </w:t>
      </w:r>
      <w:r w:rsidR="00A77275">
        <w:t>to</w:t>
      </w:r>
      <w:r>
        <w:t xml:space="preserve"> the </w:t>
      </w:r>
      <w:r w:rsidR="00D025B5" w:rsidRPr="00E2361C">
        <w:t>Works</w:t>
      </w:r>
      <w:r w:rsidR="00A77275">
        <w:t xml:space="preserve"> </w:t>
      </w:r>
      <w:r w:rsidR="00DA7739" w:rsidRPr="005D2C6B">
        <w:t xml:space="preserve">including any addition, increase, decrease, omission, deletion, demolition or removal to or from the </w:t>
      </w:r>
      <w:r w:rsidR="00D025B5" w:rsidRPr="00E2361C">
        <w:t>Works</w:t>
      </w:r>
      <w:r w:rsidR="00DA7739" w:rsidRPr="005D2C6B">
        <w:t xml:space="preserve">. </w:t>
      </w:r>
    </w:p>
    <w:p w14:paraId="1372E22A" w14:textId="77777777" w:rsidR="00E00F4F" w:rsidRPr="009F006F" w:rsidRDefault="00E00F4F" w:rsidP="00056A3C">
      <w:pPr>
        <w:pStyle w:val="DefenceBoldNormal"/>
        <w:widowControl w:val="0"/>
      </w:pPr>
      <w:r>
        <w:t>W</w:t>
      </w:r>
      <w:r w:rsidRPr="009F006F">
        <w:t>HS Accreditation Scheme</w:t>
      </w:r>
    </w:p>
    <w:p w14:paraId="395B3090" w14:textId="7E5368CD" w:rsidR="00E00F4F" w:rsidRPr="008220D1" w:rsidRDefault="008220D1" w:rsidP="008220D1">
      <w:pPr>
        <w:pStyle w:val="DefenceDefinition0"/>
      </w:pPr>
      <w:r w:rsidRPr="008220D1">
        <w:t xml:space="preserve">The Work Health and Safety Accreditation Scheme in force pursuant to section 43 of the </w:t>
      </w:r>
      <w:r w:rsidR="00F202C7" w:rsidRPr="00F202C7">
        <w:rPr>
          <w:i/>
        </w:rPr>
        <w:t>Federal Safety Commissioner Act 2022</w:t>
      </w:r>
      <w:r w:rsidR="00F202C7" w:rsidRPr="00F202C7" w:rsidDel="00F202C7">
        <w:rPr>
          <w:i/>
        </w:rPr>
        <w:t xml:space="preserve"> </w:t>
      </w:r>
      <w:r w:rsidRPr="008220D1">
        <w:t>(Cth)</w:t>
      </w:r>
      <w:r w:rsidR="00E00F4F" w:rsidRPr="008220D1">
        <w:t>.</w:t>
      </w:r>
    </w:p>
    <w:p w14:paraId="7A62CCD7" w14:textId="77777777" w:rsidR="00FC4063" w:rsidRDefault="00FC4063" w:rsidP="00DE2244">
      <w:pPr>
        <w:pStyle w:val="DefenceBoldNormal"/>
      </w:pPr>
      <w:r>
        <w:t>WHS Legislation</w:t>
      </w:r>
    </w:p>
    <w:p w14:paraId="3B594DB7" w14:textId="67547E6A" w:rsidR="00FC4063" w:rsidRDefault="00FC4063" w:rsidP="00F03B39">
      <w:pPr>
        <w:pStyle w:val="DefenceDefinition0"/>
      </w:pPr>
      <w:r>
        <w:t>Means</w:t>
      </w:r>
      <w:r w:rsidR="00F03B39">
        <w:t xml:space="preserve"> </w:t>
      </w:r>
      <w:r w:rsidR="00F03B39" w:rsidRPr="00F03B39">
        <w:t>any of the following</w:t>
      </w:r>
      <w:r>
        <w:t>:</w:t>
      </w:r>
    </w:p>
    <w:p w14:paraId="6C0737D3" w14:textId="6D069929" w:rsidR="00910986" w:rsidRPr="00483993" w:rsidRDefault="00910986" w:rsidP="00D33BF3">
      <w:pPr>
        <w:pStyle w:val="DefenceDefinitionNum"/>
        <w:tabs>
          <w:tab w:val="clear" w:pos="964"/>
          <w:tab w:val="num" w:pos="0"/>
        </w:tabs>
      </w:pPr>
      <w:r w:rsidRPr="00910986">
        <w:rPr>
          <w:i/>
        </w:rPr>
        <w:t>Work Health and Safety Act</w:t>
      </w:r>
      <w:r w:rsidRPr="00483993">
        <w:t xml:space="preserve"> </w:t>
      </w:r>
      <w:r w:rsidRPr="000C284D">
        <w:rPr>
          <w:i/>
        </w:rPr>
        <w:t>2011</w:t>
      </w:r>
      <w:r w:rsidRPr="00483993">
        <w:t xml:space="preserve"> </w:t>
      </w:r>
      <w:r w:rsidR="00F03B39">
        <w:t>(Cth)</w:t>
      </w:r>
      <w:r w:rsidR="00D03CFE">
        <w:t xml:space="preserve"> and </w:t>
      </w:r>
      <w:r w:rsidR="00D03CFE">
        <w:rPr>
          <w:i/>
        </w:rPr>
        <w:t>Wo</w:t>
      </w:r>
      <w:r w:rsidR="00EC7E5B">
        <w:rPr>
          <w:i/>
        </w:rPr>
        <w:t>rk Health and Safety Regulation</w:t>
      </w:r>
      <w:r w:rsidR="00F03B39">
        <w:rPr>
          <w:i/>
        </w:rPr>
        <w:t>s</w:t>
      </w:r>
      <w:r w:rsidR="00EC7E5B">
        <w:rPr>
          <w:i/>
        </w:rPr>
        <w:t xml:space="preserve"> </w:t>
      </w:r>
      <w:r w:rsidR="00D03CFE" w:rsidRPr="000C284D">
        <w:rPr>
          <w:i/>
        </w:rPr>
        <w:t>2011</w:t>
      </w:r>
      <w:r w:rsidR="00D03CFE">
        <w:rPr>
          <w:i/>
        </w:rPr>
        <w:t xml:space="preserve"> </w:t>
      </w:r>
      <w:r w:rsidR="00F03B39">
        <w:t>(Cth)</w:t>
      </w:r>
      <w:r w:rsidRPr="00483993">
        <w:t>;</w:t>
      </w:r>
      <w:r w:rsidR="00F03B39">
        <w:t xml:space="preserve"> and</w:t>
      </w:r>
    </w:p>
    <w:p w14:paraId="6BF58B64" w14:textId="2C633793" w:rsidR="00910986" w:rsidRPr="00483993" w:rsidRDefault="00F03B39" w:rsidP="00F03B39">
      <w:pPr>
        <w:pStyle w:val="DefenceDefinitionNum"/>
        <w:rPr>
          <w:b/>
          <w:i/>
        </w:rPr>
      </w:pPr>
      <w:r w:rsidRPr="00E454B2">
        <w:t>any corresponding WHS law as defined in section 4 of the</w:t>
      </w:r>
      <w:r w:rsidRPr="00F03B39">
        <w:rPr>
          <w:i/>
        </w:rPr>
        <w:t xml:space="preserve"> </w:t>
      </w:r>
      <w:r w:rsidR="00910986" w:rsidRPr="00910986">
        <w:rPr>
          <w:i/>
        </w:rPr>
        <w:t>Work Health and Safety Act</w:t>
      </w:r>
      <w:r w:rsidR="00910986" w:rsidRPr="00483993">
        <w:t xml:space="preserve"> </w:t>
      </w:r>
      <w:r w:rsidR="00910986" w:rsidRPr="000C284D">
        <w:rPr>
          <w:i/>
        </w:rPr>
        <w:t>2011</w:t>
      </w:r>
      <w:r w:rsidR="00910986" w:rsidRPr="00483993">
        <w:t xml:space="preserve"> </w:t>
      </w:r>
      <w:r>
        <w:t>(Cth).</w:t>
      </w:r>
    </w:p>
    <w:p w14:paraId="27CEC66E" w14:textId="77777777" w:rsidR="00DA7739" w:rsidRPr="005D2C6B" w:rsidRDefault="00DA7739" w:rsidP="00DE2244">
      <w:pPr>
        <w:pStyle w:val="DefenceBoldNormal"/>
      </w:pPr>
      <w:r w:rsidRPr="005D2C6B">
        <w:t>WOL</w:t>
      </w:r>
    </w:p>
    <w:p w14:paraId="429F2A2D" w14:textId="77777777" w:rsidR="00DA7739" w:rsidRPr="005D2C6B" w:rsidRDefault="00DA7739" w:rsidP="00DE2244">
      <w:pPr>
        <w:pStyle w:val="DefenceDefinition0"/>
      </w:pPr>
      <w:r w:rsidRPr="005D2C6B">
        <w:t>Whole of life.</w:t>
      </w:r>
    </w:p>
    <w:p w14:paraId="6F21CD5F" w14:textId="77777777" w:rsidR="00DA7739" w:rsidRPr="005D2C6B" w:rsidRDefault="006D26EA" w:rsidP="00DE2244">
      <w:pPr>
        <w:pStyle w:val="DefenceBoldNormal"/>
      </w:pPr>
      <w:r w:rsidRPr="005D2C6B">
        <w:t>WOL Cost</w:t>
      </w:r>
    </w:p>
    <w:p w14:paraId="7ED0AB38" w14:textId="6120AE45" w:rsidR="00DA7739" w:rsidRPr="005D2C6B" w:rsidRDefault="00DA7739" w:rsidP="00DE2244">
      <w:pPr>
        <w:pStyle w:val="DefenceDefinition0"/>
      </w:pPr>
      <w:r w:rsidRPr="005D2C6B">
        <w:t xml:space="preserve">The total of the direct/indirect, recurring/non-recurring, fixed/variable financial costs to the </w:t>
      </w:r>
      <w:r w:rsidR="00BF5581" w:rsidRPr="00E2361C">
        <w:t>Commonwealth</w:t>
      </w:r>
      <w:r w:rsidRPr="005D2C6B">
        <w:t xml:space="preserve"> arising out of or in connection with the </w:t>
      </w:r>
      <w:r w:rsidR="00D025B5" w:rsidRPr="00E2361C">
        <w:t>Works</w:t>
      </w:r>
      <w:r w:rsidRPr="005D2C6B">
        <w:t xml:space="preserve"> over the whole life of the </w:t>
      </w:r>
      <w:r w:rsidR="00D025B5" w:rsidRPr="00E2361C">
        <w:t>Works</w:t>
      </w:r>
      <w:r w:rsidR="00FD50BF">
        <w:t>,</w:t>
      </w:r>
      <w:r w:rsidRPr="005D2C6B">
        <w:t xml:space="preserve"> including the costs of designing and constructing the </w:t>
      </w:r>
      <w:r w:rsidR="00D025B5" w:rsidRPr="00E2361C">
        <w:t>Works</w:t>
      </w:r>
      <w:r w:rsidRPr="005D2C6B">
        <w:t xml:space="preserve"> prior to </w:t>
      </w:r>
      <w:r w:rsidR="00D7026C" w:rsidRPr="00E2361C">
        <w:t>Completion</w:t>
      </w:r>
      <w:r w:rsidR="00DA6A0D">
        <w:t>, decommissioning</w:t>
      </w:r>
      <w:r w:rsidR="002E360A">
        <w:t>,</w:t>
      </w:r>
      <w:r w:rsidR="00DA6A0D">
        <w:t xml:space="preserve"> remediation </w:t>
      </w:r>
      <w:r w:rsidR="002E360A">
        <w:t xml:space="preserve">and disposal costs </w:t>
      </w:r>
      <w:r w:rsidR="00DA6A0D">
        <w:t>(including waste disposal)</w:t>
      </w:r>
      <w:r w:rsidR="007F47CD" w:rsidRPr="005D2C6B">
        <w:t xml:space="preserve"> </w:t>
      </w:r>
      <w:r w:rsidRPr="005D2C6B">
        <w:t xml:space="preserve">and </w:t>
      </w:r>
      <w:r w:rsidR="00FD50BF">
        <w:t>occupying, using</w:t>
      </w:r>
      <w:r w:rsidR="00B54CE2">
        <w:t>,</w:t>
      </w:r>
      <w:r w:rsidR="00FD50BF">
        <w:t xml:space="preserve"> </w:t>
      </w:r>
      <w:r w:rsidRPr="005D2C6B">
        <w:t xml:space="preserve">operating and maintaining the </w:t>
      </w:r>
      <w:r w:rsidR="00D025B5" w:rsidRPr="00E2361C">
        <w:t>Works</w:t>
      </w:r>
      <w:r w:rsidRPr="005D2C6B">
        <w:t xml:space="preserve"> after </w:t>
      </w:r>
      <w:r w:rsidR="00D7026C" w:rsidRPr="00E2361C">
        <w:t>Completion</w:t>
      </w:r>
      <w:r w:rsidRPr="005D2C6B">
        <w:t>.</w:t>
      </w:r>
    </w:p>
    <w:p w14:paraId="26459156" w14:textId="77777777" w:rsidR="00DA7739" w:rsidRPr="005D2C6B" w:rsidRDefault="00DA7739" w:rsidP="00DE2244">
      <w:pPr>
        <w:pStyle w:val="DefenceBoldNormal"/>
      </w:pPr>
      <w:r w:rsidRPr="005D2C6B">
        <w:t>WOL Objectives</w:t>
      </w:r>
    </w:p>
    <w:p w14:paraId="55E54BCF" w14:textId="53CC6109" w:rsidR="00DA7739" w:rsidRPr="005D2C6B" w:rsidRDefault="00DA7739" w:rsidP="00DE2244">
      <w:pPr>
        <w:pStyle w:val="DefenceDefinition0"/>
      </w:pPr>
      <w:r w:rsidRPr="005D2C6B">
        <w:t>Means balancing</w:t>
      </w:r>
      <w:r w:rsidR="00F2179C">
        <w:t xml:space="preserve"> the</w:t>
      </w:r>
      <w:r w:rsidRPr="005D2C6B">
        <w:t>:</w:t>
      </w:r>
    </w:p>
    <w:p w14:paraId="589A2D8C" w14:textId="065B45B7" w:rsidR="00DA7739" w:rsidRPr="005D2C6B" w:rsidRDefault="006D26EA" w:rsidP="00D33BF3">
      <w:pPr>
        <w:pStyle w:val="DefenceDefinitionNum"/>
        <w:tabs>
          <w:tab w:val="clear" w:pos="964"/>
          <w:tab w:val="num" w:pos="0"/>
        </w:tabs>
      </w:pPr>
      <w:r w:rsidRPr="00E2361C">
        <w:t>WOL Cost</w:t>
      </w:r>
      <w:r w:rsidR="00DA7739" w:rsidRPr="005D2C6B">
        <w:t>;</w:t>
      </w:r>
    </w:p>
    <w:p w14:paraId="2DD23C89" w14:textId="10A72C0B" w:rsidR="00DA7739" w:rsidRPr="005D2C6B" w:rsidRDefault="00DA7739" w:rsidP="00D33BF3">
      <w:pPr>
        <w:pStyle w:val="DefenceDefinitionNum"/>
        <w:tabs>
          <w:tab w:val="clear" w:pos="964"/>
          <w:tab w:val="num" w:pos="0"/>
        </w:tabs>
      </w:pPr>
      <w:r w:rsidRPr="005D2C6B">
        <w:t xml:space="preserve">useful life of the </w:t>
      </w:r>
      <w:r w:rsidR="00D025B5" w:rsidRPr="00E2361C">
        <w:t>Works</w:t>
      </w:r>
      <w:r w:rsidRPr="005D2C6B">
        <w:t>;</w:t>
      </w:r>
    </w:p>
    <w:p w14:paraId="75692417" w14:textId="5D7EB6F3" w:rsidR="00DA7739" w:rsidRPr="005D2C6B" w:rsidRDefault="00DA7739" w:rsidP="00D33BF3">
      <w:pPr>
        <w:pStyle w:val="DefenceDefinitionNum"/>
        <w:tabs>
          <w:tab w:val="clear" w:pos="964"/>
          <w:tab w:val="num" w:pos="0"/>
        </w:tabs>
      </w:pPr>
      <w:r w:rsidRPr="005D2C6B">
        <w:t xml:space="preserve">reliability and availability of the </w:t>
      </w:r>
      <w:r w:rsidR="00D025B5" w:rsidRPr="00E2361C">
        <w:t>Works</w:t>
      </w:r>
      <w:r w:rsidRPr="005D2C6B">
        <w:t xml:space="preserve"> throughout their useful life;</w:t>
      </w:r>
    </w:p>
    <w:p w14:paraId="5D9A7BC4" w14:textId="74C174CF" w:rsidR="00DA7739" w:rsidRPr="005D2C6B" w:rsidRDefault="00DA7739" w:rsidP="00D33BF3">
      <w:pPr>
        <w:pStyle w:val="DefenceDefinitionNum"/>
        <w:tabs>
          <w:tab w:val="clear" w:pos="964"/>
          <w:tab w:val="num" w:pos="0"/>
        </w:tabs>
        <w:rPr>
          <w:b/>
          <w:bCs/>
        </w:rPr>
      </w:pPr>
      <w:r w:rsidRPr="005D2C6B">
        <w:t xml:space="preserve">operability and maintainability of the </w:t>
      </w:r>
      <w:r w:rsidR="00D025B5" w:rsidRPr="00E2361C">
        <w:t>Works</w:t>
      </w:r>
      <w:r w:rsidRPr="005D2C6B">
        <w:t xml:space="preserve"> throughout their useful life;</w:t>
      </w:r>
    </w:p>
    <w:p w14:paraId="0A8B0053" w14:textId="5E454D5C" w:rsidR="00DA7739" w:rsidRPr="005D2C6B" w:rsidRDefault="00DA7739" w:rsidP="00D33BF3">
      <w:pPr>
        <w:pStyle w:val="DefenceDefinitionNum"/>
        <w:tabs>
          <w:tab w:val="clear" w:pos="964"/>
          <w:tab w:val="num" w:pos="0"/>
        </w:tabs>
        <w:rPr>
          <w:b/>
          <w:bCs/>
        </w:rPr>
      </w:pPr>
      <w:r w:rsidRPr="005D2C6B">
        <w:t xml:space="preserve">value for money achieved by the </w:t>
      </w:r>
      <w:r w:rsidR="00BF5581" w:rsidRPr="00E2361C">
        <w:t>Commonwealth</w:t>
      </w:r>
      <w:r w:rsidRPr="005D2C6B">
        <w:t xml:space="preserve"> from the design, construction, </w:t>
      </w:r>
      <w:r w:rsidR="00FD50BF">
        <w:t xml:space="preserve">use, occupation, </w:t>
      </w:r>
      <w:r w:rsidRPr="005D2C6B">
        <w:t xml:space="preserve">operation and maintenance of the </w:t>
      </w:r>
      <w:r w:rsidR="00D025B5" w:rsidRPr="00E2361C">
        <w:t>Works</w:t>
      </w:r>
      <w:r w:rsidRPr="005D2C6B">
        <w:t>;</w:t>
      </w:r>
    </w:p>
    <w:p w14:paraId="119815C5" w14:textId="105C78CC" w:rsidR="000C33EE" w:rsidRPr="005D2C6B" w:rsidRDefault="000C33EE" w:rsidP="00D33BF3">
      <w:pPr>
        <w:pStyle w:val="DefenceDefinitionNum"/>
        <w:tabs>
          <w:tab w:val="clear" w:pos="964"/>
          <w:tab w:val="num" w:pos="0"/>
        </w:tabs>
      </w:pPr>
      <w:r w:rsidRPr="0085693D">
        <w:t xml:space="preserve">opportunity to reduce resource use during </w:t>
      </w:r>
      <w:r w:rsidR="00FD50BF">
        <w:t xml:space="preserve">the occupation, use, </w:t>
      </w:r>
      <w:r>
        <w:t>operation</w:t>
      </w:r>
      <w:r w:rsidRPr="0085693D">
        <w:t xml:space="preserve"> </w:t>
      </w:r>
      <w:r w:rsidR="00FD50BF">
        <w:t xml:space="preserve">and maintenance </w:t>
      </w:r>
      <w:r w:rsidRPr="0085693D">
        <w:t xml:space="preserve">of the </w:t>
      </w:r>
      <w:r w:rsidR="00D025B5" w:rsidRPr="00E2361C">
        <w:t>Works</w:t>
      </w:r>
      <w:r w:rsidRPr="0085693D">
        <w:t xml:space="preserve"> throughout their useful life and the achievement of the other requirements of the </w:t>
      </w:r>
      <w:r w:rsidR="00E909F8">
        <w:rPr>
          <w:bCs/>
        </w:rPr>
        <w:t>Smart Infrastructure Handbook</w:t>
      </w:r>
      <w:r w:rsidRPr="005D2C6B">
        <w:t>; and</w:t>
      </w:r>
    </w:p>
    <w:p w14:paraId="1287E117" w14:textId="45F4089D" w:rsidR="00DA7739" w:rsidRPr="005D2C6B" w:rsidRDefault="00DA7739" w:rsidP="00D33BF3">
      <w:pPr>
        <w:pStyle w:val="DefenceDefinitionNum"/>
        <w:tabs>
          <w:tab w:val="clear" w:pos="964"/>
          <w:tab w:val="num" w:pos="0"/>
        </w:tabs>
      </w:pPr>
      <w:r w:rsidRPr="005D2C6B">
        <w:lastRenderedPageBreak/>
        <w:t xml:space="preserve">achievement of the additional matters </w:t>
      </w:r>
      <w:r w:rsidR="00EE4517" w:rsidRPr="005D2C6B">
        <w:t>specified</w:t>
      </w:r>
      <w:r w:rsidRPr="005D2C6B">
        <w:t xml:space="preserve"> in the </w:t>
      </w:r>
      <w:r w:rsidR="000B3220" w:rsidRPr="00E2361C">
        <w:t>Contract Particulars</w:t>
      </w:r>
      <w:r w:rsidRPr="005D2C6B">
        <w:t>.</w:t>
      </w:r>
    </w:p>
    <w:p w14:paraId="70EF7A1B" w14:textId="77777777" w:rsidR="00323A49" w:rsidRPr="00366468" w:rsidRDefault="00323A49" w:rsidP="00323A49">
      <w:pPr>
        <w:pStyle w:val="DefenceDefinition0"/>
        <w:rPr>
          <w:b/>
          <w:bCs/>
        </w:rPr>
      </w:pPr>
      <w:r w:rsidRPr="00366468">
        <w:rPr>
          <w:b/>
          <w:bCs/>
        </w:rPr>
        <w:t>Woman</w:t>
      </w:r>
    </w:p>
    <w:p w14:paraId="55F9A8A6" w14:textId="713E2541" w:rsidR="00323A49" w:rsidRPr="00BF5372" w:rsidRDefault="00323A49" w:rsidP="00366468">
      <w:pPr>
        <w:pStyle w:val="DefenceDefinition0"/>
      </w:pPr>
      <w:r>
        <w:t xml:space="preserve">A person who, regardless of their sex assigned at birth, identifies as a woman irrespective of age. </w:t>
      </w:r>
    </w:p>
    <w:p w14:paraId="01D2DD84" w14:textId="528F13DB" w:rsidR="00FC4063" w:rsidRDefault="00FC4063" w:rsidP="00C0558D">
      <w:pPr>
        <w:pStyle w:val="DefenceBoldNormal"/>
      </w:pPr>
      <w:r w:rsidRPr="00FD5D44">
        <w:t>Work Health and Safety Plan</w:t>
      </w:r>
    </w:p>
    <w:p w14:paraId="1188C03C" w14:textId="1C498CA1" w:rsidR="00A15635" w:rsidRPr="002832F6" w:rsidRDefault="00FC4063" w:rsidP="00FC4063">
      <w:pPr>
        <w:pStyle w:val="DefenceDefinition0"/>
      </w:pPr>
      <w:r w:rsidRPr="002832F6">
        <w:t xml:space="preserve">The plan prepared by the </w:t>
      </w:r>
      <w:r w:rsidR="00455CCE" w:rsidRPr="00E2361C">
        <w:t>Contractor</w:t>
      </w:r>
      <w:r w:rsidRPr="002832F6">
        <w:t xml:space="preserve"> and finalised under clause </w:t>
      </w:r>
      <w:r w:rsidRPr="002832F6">
        <w:fldChar w:fldCharType="begin"/>
      </w:r>
      <w:r w:rsidRPr="002832F6">
        <w:instrText xml:space="preserve"> REF _Ref100474748 \r \h </w:instrText>
      </w:r>
      <w:r w:rsidR="002832F6">
        <w:instrText xml:space="preserve"> \* MERGEFORMAT </w:instrText>
      </w:r>
      <w:r w:rsidRPr="002832F6">
        <w:fldChar w:fldCharType="separate"/>
      </w:r>
      <w:r w:rsidR="00FA7AC1">
        <w:t>9.2</w:t>
      </w:r>
      <w:r w:rsidRPr="002832F6">
        <w:fldChar w:fldCharType="end"/>
      </w:r>
      <w:r w:rsidR="00247FD5">
        <w:t xml:space="preserve"> </w:t>
      </w:r>
      <w:r w:rsidR="00933E9C">
        <w:t>(</w:t>
      </w:r>
      <w:r w:rsidR="00247FD5">
        <w:t xml:space="preserve">which is </w:t>
      </w:r>
      <w:r w:rsidRPr="002832F6">
        <w:t xml:space="preserve">either </w:t>
      </w:r>
      <w:r w:rsidR="008A3BB2" w:rsidRPr="00E2361C">
        <w:t>Contract</w:t>
      </w:r>
      <w:r w:rsidRPr="002832F6">
        <w:t xml:space="preserve"> specific or</w:t>
      </w:r>
      <w:r w:rsidR="00B838B3" w:rsidRPr="002832F6">
        <w:t xml:space="preserve"> </w:t>
      </w:r>
      <w:r w:rsidR="00453849" w:rsidRPr="00E2361C">
        <w:t>Site</w:t>
      </w:r>
      <w:r w:rsidR="00362869" w:rsidRPr="002832F6">
        <w:t xml:space="preserve"> specific</w:t>
      </w:r>
      <w:r w:rsidR="00933E9C">
        <w:t>)</w:t>
      </w:r>
      <w:r w:rsidR="00362869" w:rsidRPr="002832F6">
        <w:t xml:space="preserve"> and which must </w:t>
      </w:r>
      <w:r w:rsidR="00B838B3" w:rsidRPr="002832F6">
        <w:t xml:space="preserve">set out in adequate detail the procedures the </w:t>
      </w:r>
      <w:r w:rsidR="00455CCE" w:rsidRPr="00E2361C">
        <w:t>Contractor</w:t>
      </w:r>
      <w:r w:rsidR="00B838B3" w:rsidRPr="002832F6">
        <w:t xml:space="preserve"> will implement to manage the </w:t>
      </w:r>
      <w:r w:rsidR="000B3220" w:rsidRPr="00E2361C">
        <w:t>Contractor's Activities</w:t>
      </w:r>
      <w:r w:rsidR="00933E9C">
        <w:t xml:space="preserve"> and the </w:t>
      </w:r>
      <w:r w:rsidR="00D025B5" w:rsidRPr="00E2361C">
        <w:t>Works</w:t>
      </w:r>
      <w:r w:rsidR="00B838B3" w:rsidRPr="002832F6">
        <w:t xml:space="preserve"> from a work health and safety </w:t>
      </w:r>
      <w:r w:rsidR="00362869" w:rsidRPr="002832F6">
        <w:t xml:space="preserve">perspective </w:t>
      </w:r>
      <w:r w:rsidR="00A15635" w:rsidRPr="002832F6">
        <w:t xml:space="preserve">to ensure compliance with all </w:t>
      </w:r>
      <w:r w:rsidR="00A15635" w:rsidRPr="00E2361C">
        <w:t>Statutory Requirements</w:t>
      </w:r>
      <w:r w:rsidR="00A15635" w:rsidRPr="002832F6">
        <w:t xml:space="preserve"> (including the </w:t>
      </w:r>
      <w:r w:rsidR="00A15635" w:rsidRPr="00E2361C">
        <w:t>WHS Legislation</w:t>
      </w:r>
      <w:r w:rsidR="00A15635" w:rsidRPr="002832F6">
        <w:t>)</w:t>
      </w:r>
      <w:r w:rsidR="00F01EBF">
        <w:t xml:space="preserve"> </w:t>
      </w:r>
      <w:r w:rsidR="00F01EBF" w:rsidRPr="001F15DD">
        <w:t xml:space="preserve">and the Asbestos Management Plan, including the obligations in clause </w:t>
      </w:r>
      <w:r w:rsidR="00F01EBF">
        <w:fldChar w:fldCharType="begin"/>
      </w:r>
      <w:r w:rsidR="00F01EBF">
        <w:instrText xml:space="preserve"> REF _Ref158376716 \w \h </w:instrText>
      </w:r>
      <w:r w:rsidR="00F01EBF">
        <w:fldChar w:fldCharType="separate"/>
      </w:r>
      <w:r w:rsidR="00FA7AC1">
        <w:t>8.16(t)</w:t>
      </w:r>
      <w:r w:rsidR="00F01EBF">
        <w:fldChar w:fldCharType="end"/>
      </w:r>
      <w:r w:rsidR="00A15635" w:rsidRPr="002832F6">
        <w:t xml:space="preserve">.  The </w:t>
      </w:r>
      <w:r w:rsidR="00A15635" w:rsidRPr="00E2361C">
        <w:t>Work Health and Safety Plan</w:t>
      </w:r>
      <w:r w:rsidR="00A15635" w:rsidRPr="002832F6">
        <w:t xml:space="preserve"> must address</w:t>
      </w:r>
      <w:r w:rsidR="008B061A">
        <w:t>,</w:t>
      </w:r>
      <w:r w:rsidR="00A15635" w:rsidRPr="002832F6">
        <w:t xml:space="preserve"> at a minimum:</w:t>
      </w:r>
    </w:p>
    <w:p w14:paraId="464388E1" w14:textId="04EA9432" w:rsidR="00933E9C" w:rsidRDefault="00933E9C" w:rsidP="00D33BF3">
      <w:pPr>
        <w:pStyle w:val="DefenceDefinitionNum"/>
        <w:tabs>
          <w:tab w:val="clear" w:pos="964"/>
          <w:tab w:val="num" w:pos="0"/>
        </w:tabs>
      </w:pPr>
      <w:r>
        <w:t xml:space="preserve">the names, positions and responsibilities of all persons at the workplace whose positions or roles involve specific health and safety responsibilities in connection with the </w:t>
      </w:r>
      <w:r w:rsidR="000B3220" w:rsidRPr="00E2361C">
        <w:t>Contractor's Activities</w:t>
      </w:r>
      <w:r w:rsidR="00FD5D44">
        <w:t xml:space="preserve"> and the </w:t>
      </w:r>
      <w:r w:rsidR="00D025B5" w:rsidRPr="00E2361C">
        <w:t>Works</w:t>
      </w:r>
      <w:r w:rsidR="00FD5D44">
        <w:t>;</w:t>
      </w:r>
    </w:p>
    <w:p w14:paraId="27E6EA5E" w14:textId="0FE7B82D" w:rsidR="00933E9C" w:rsidRDefault="00933E9C" w:rsidP="00D33BF3">
      <w:pPr>
        <w:pStyle w:val="DefenceDefinitionNum"/>
        <w:tabs>
          <w:tab w:val="clear" w:pos="964"/>
          <w:tab w:val="num" w:pos="0"/>
        </w:tabs>
      </w:pPr>
      <w:r>
        <w:t>the arrangements in place, or to be implemented</w:t>
      </w:r>
      <w:r w:rsidR="008B061A">
        <w:t>,</w:t>
      </w:r>
      <w:r>
        <w:t xml:space="preserve"> between any persons conducting a business or undertaking</w:t>
      </w:r>
      <w:r w:rsidR="00AA1539">
        <w:t xml:space="preserve"> </w:t>
      </w:r>
      <w:r w:rsidR="00AA1539" w:rsidRPr="00C94A69">
        <w:t>(</w:t>
      </w:r>
      <w:r w:rsidR="00AA1539" w:rsidRPr="00E454B2">
        <w:rPr>
          <w:b/>
        </w:rPr>
        <w:t>PCBU</w:t>
      </w:r>
      <w:r w:rsidR="00AA1539" w:rsidRPr="00C94A69">
        <w:t>)</w:t>
      </w:r>
      <w:r>
        <w:t xml:space="preserve"> at the workplace where the </w:t>
      </w:r>
      <w:r w:rsidR="000B3220" w:rsidRPr="00E2361C">
        <w:t>Contractor's Activities</w:t>
      </w:r>
      <w:r w:rsidR="00FD5D44">
        <w:t xml:space="preserve"> and the </w:t>
      </w:r>
      <w:r w:rsidR="00D025B5" w:rsidRPr="00E2361C">
        <w:t>Works</w:t>
      </w:r>
      <w:r w:rsidR="00FD5D44" w:rsidRPr="002832F6">
        <w:t xml:space="preserve"> </w:t>
      </w:r>
      <w:r>
        <w:t>are being undertaken regarding consulting, co</w:t>
      </w:r>
      <w:r w:rsidR="006070A8">
        <w:t>-</w:t>
      </w:r>
      <w:r>
        <w:t>operating and co</w:t>
      </w:r>
      <w:r w:rsidR="006070A8">
        <w:t>-</w:t>
      </w:r>
      <w:r>
        <w:t xml:space="preserve">ordinating activities where the </w:t>
      </w:r>
      <w:r w:rsidR="00AA1539">
        <w:t>PCBU(s)</w:t>
      </w:r>
      <w:r>
        <w:t xml:space="preserve"> at the workplace and the </w:t>
      </w:r>
      <w:r w:rsidR="00455CCE" w:rsidRPr="00E2361C">
        <w:t>Contractor</w:t>
      </w:r>
      <w:r>
        <w:t xml:space="preserve"> owe a work health and safety duty in relation to the same work health and safety matter (including procedures for information sharing and communication); </w:t>
      </w:r>
    </w:p>
    <w:p w14:paraId="60B9EEB0" w14:textId="314C30A5" w:rsidR="00933E9C" w:rsidRDefault="00933E9C" w:rsidP="00D33BF3">
      <w:pPr>
        <w:pStyle w:val="DefenceDefinitionNum"/>
        <w:tabs>
          <w:tab w:val="clear" w:pos="964"/>
          <w:tab w:val="num" w:pos="0"/>
        </w:tabs>
      </w:pPr>
      <w:r>
        <w:t xml:space="preserve">the arrangements in place, or to be implemented, for managing any work health and safety incidents that occur at a workplace where the </w:t>
      </w:r>
      <w:r w:rsidR="000B3220" w:rsidRPr="00E2361C">
        <w:t>Contractor's Activities</w:t>
      </w:r>
      <w:r w:rsidR="00FD5D44">
        <w:t xml:space="preserve"> and the </w:t>
      </w:r>
      <w:r w:rsidR="00D025B5" w:rsidRPr="00E2361C">
        <w:t>Works</w:t>
      </w:r>
      <w:r w:rsidR="00FD5D44" w:rsidRPr="002832F6">
        <w:t xml:space="preserve"> </w:t>
      </w:r>
      <w:r>
        <w:t xml:space="preserve">are carried out, including: </w:t>
      </w:r>
    </w:p>
    <w:p w14:paraId="5806CE45" w14:textId="77777777" w:rsidR="00933E9C" w:rsidRDefault="00933E9C" w:rsidP="00D33BF3">
      <w:pPr>
        <w:pStyle w:val="DefenceDefinitionNum2"/>
        <w:tabs>
          <w:tab w:val="clear" w:pos="1928"/>
          <w:tab w:val="num" w:pos="964"/>
        </w:tabs>
      </w:pPr>
      <w:r>
        <w:t xml:space="preserve">incident (including notifiable incident) reporting procedures; </w:t>
      </w:r>
    </w:p>
    <w:p w14:paraId="18242255" w14:textId="77777777" w:rsidR="00933E9C" w:rsidRDefault="00933E9C" w:rsidP="00D33BF3">
      <w:pPr>
        <w:pStyle w:val="DefenceDefinitionNum2"/>
        <w:tabs>
          <w:tab w:val="clear" w:pos="1928"/>
          <w:tab w:val="num" w:pos="964"/>
        </w:tabs>
      </w:pPr>
      <w:r>
        <w:t>preventative and corrective action procedures; and</w:t>
      </w:r>
    </w:p>
    <w:p w14:paraId="3D45D49F" w14:textId="65ABE0A4" w:rsidR="00933E9C" w:rsidRDefault="00933E9C" w:rsidP="00D33BF3">
      <w:pPr>
        <w:pStyle w:val="DefenceDefinitionNum2"/>
        <w:tabs>
          <w:tab w:val="clear" w:pos="1928"/>
          <w:tab w:val="num" w:pos="964"/>
        </w:tabs>
      </w:pPr>
      <w:r>
        <w:t xml:space="preserve">record-keeping and reporting requirements, including reporting to </w:t>
      </w:r>
      <w:r w:rsidR="00460C5F" w:rsidRPr="00493F06">
        <w:t xml:space="preserve">the </w:t>
      </w:r>
      <w:r w:rsidR="00944B08" w:rsidRPr="00E2361C">
        <w:t>Contract Administrator</w:t>
      </w:r>
      <w:r w:rsidR="00460C5F">
        <w:t xml:space="preserve"> </w:t>
      </w:r>
      <w:r>
        <w:t xml:space="preserve">with respect to incidents and accidents </w:t>
      </w:r>
      <w:r w:rsidR="00B54CE2">
        <w:t>under</w:t>
      </w:r>
      <w:r>
        <w:t xml:space="preserve"> clause </w:t>
      </w:r>
      <w:r w:rsidR="00234A41">
        <w:fldChar w:fldCharType="begin"/>
      </w:r>
      <w:r w:rsidR="00234A41">
        <w:instrText xml:space="preserve"> REF _Ref450122918 \w \h </w:instrText>
      </w:r>
      <w:r w:rsidR="00234A41">
        <w:fldChar w:fldCharType="separate"/>
      </w:r>
      <w:r w:rsidR="00FA7AC1">
        <w:t>8.16(b)</w:t>
      </w:r>
      <w:r w:rsidR="00234A41">
        <w:fldChar w:fldCharType="end"/>
      </w:r>
      <w:r>
        <w:t xml:space="preserve">; </w:t>
      </w:r>
    </w:p>
    <w:p w14:paraId="3AFAA503" w14:textId="0662875F" w:rsidR="00933E9C" w:rsidRDefault="00933E9C" w:rsidP="00D33BF3">
      <w:pPr>
        <w:pStyle w:val="DefenceDefinitionNum"/>
        <w:tabs>
          <w:tab w:val="clear" w:pos="964"/>
          <w:tab w:val="num" w:pos="0"/>
        </w:tabs>
      </w:pPr>
      <w:r>
        <w:t xml:space="preserve">any </w:t>
      </w:r>
      <w:r w:rsidR="00453849" w:rsidRPr="00E2361C">
        <w:t>Site</w:t>
      </w:r>
      <w:r>
        <w:t xml:space="preserve">-specific health and safety rules, and the arrangements for ensuring that all persons at the workplace are informed of these rules; </w:t>
      </w:r>
    </w:p>
    <w:p w14:paraId="3C994858" w14:textId="77777777" w:rsidR="00933E9C" w:rsidRDefault="00933E9C" w:rsidP="00D33BF3">
      <w:pPr>
        <w:pStyle w:val="DefenceDefinitionNum"/>
        <w:tabs>
          <w:tab w:val="clear" w:pos="964"/>
          <w:tab w:val="num" w:pos="0"/>
        </w:tabs>
      </w:pPr>
      <w:r>
        <w:t xml:space="preserve">the arrangements for the collection and recording, and any assessment, monitoring and review of safe work method statements at the workplace; </w:t>
      </w:r>
    </w:p>
    <w:p w14:paraId="5F793328" w14:textId="13CCE55E" w:rsidR="00933E9C" w:rsidRDefault="008B061A" w:rsidP="00D33BF3">
      <w:pPr>
        <w:pStyle w:val="DefenceDefinitionNum"/>
        <w:tabs>
          <w:tab w:val="clear" w:pos="964"/>
          <w:tab w:val="num" w:pos="0"/>
        </w:tabs>
      </w:pPr>
      <w:r>
        <w:t xml:space="preserve">if the </w:t>
      </w:r>
      <w:r w:rsidR="008A3BB2" w:rsidRPr="00E2361C">
        <w:t>Contract</w:t>
      </w:r>
      <w:r>
        <w:t xml:space="preserve"> requires the </w:t>
      </w:r>
      <w:r w:rsidR="00455CCE" w:rsidRPr="00E2361C">
        <w:t>Contractor</w:t>
      </w:r>
      <w:r>
        <w:t xml:space="preserve"> to design any part of the </w:t>
      </w:r>
      <w:r w:rsidR="00D025B5" w:rsidRPr="00E2361C">
        <w:t>Works</w:t>
      </w:r>
      <w:r w:rsidR="00933E9C">
        <w:t xml:space="preserve">, </w:t>
      </w:r>
      <w:r w:rsidR="00AA1539">
        <w:t xml:space="preserve">the </w:t>
      </w:r>
      <w:r w:rsidR="00933E9C">
        <w:t xml:space="preserve">procedures for: </w:t>
      </w:r>
    </w:p>
    <w:p w14:paraId="47AC618B" w14:textId="4A20997D" w:rsidR="00933E9C" w:rsidRPr="00234A41" w:rsidRDefault="00933E9C" w:rsidP="00D33BF3">
      <w:pPr>
        <w:pStyle w:val="DefenceDefinitionNum2"/>
        <w:tabs>
          <w:tab w:val="clear" w:pos="1928"/>
          <w:tab w:val="num" w:pos="964"/>
        </w:tabs>
      </w:pPr>
      <w:r>
        <w:t>conducting design risk assessments</w:t>
      </w:r>
      <w:r w:rsidR="00763043">
        <w:t xml:space="preserve"> </w:t>
      </w:r>
      <w:r w:rsidR="00AA1539">
        <w:t>to ensure compliance with</w:t>
      </w:r>
      <w:r w:rsidRPr="00234A41">
        <w:t xml:space="preserve"> </w:t>
      </w:r>
      <w:r w:rsidR="00C07B03" w:rsidRPr="00E2361C">
        <w:t>Statutory Requirements</w:t>
      </w:r>
      <w:r w:rsidRPr="00234A41">
        <w:t xml:space="preserve"> (including </w:t>
      </w:r>
      <w:r w:rsidR="00D62F66">
        <w:t xml:space="preserve">the </w:t>
      </w:r>
      <w:r w:rsidR="00D025B5" w:rsidRPr="00E2361C">
        <w:t>WHS Legislation</w:t>
      </w:r>
      <w:r w:rsidRPr="00234A41">
        <w:t>)</w:t>
      </w:r>
      <w:r w:rsidR="00D62F66">
        <w:t>, including</w:t>
      </w:r>
      <w:r w:rsidRPr="00234A41">
        <w:t xml:space="preserve"> </w:t>
      </w:r>
      <w:r w:rsidRPr="00CC2E0C">
        <w:t>regarding</w:t>
      </w:r>
      <w:r w:rsidRPr="00234A41">
        <w:t xml:space="preserve"> design changes relevant to work health and safety; </w:t>
      </w:r>
    </w:p>
    <w:p w14:paraId="3B26ED6F" w14:textId="0489C49F" w:rsidR="00933E9C" w:rsidRPr="00833946" w:rsidRDefault="00933E9C" w:rsidP="00D33BF3">
      <w:pPr>
        <w:pStyle w:val="DefenceDefinitionNum2"/>
        <w:tabs>
          <w:tab w:val="clear" w:pos="1928"/>
          <w:tab w:val="num" w:pos="964"/>
        </w:tabs>
      </w:pPr>
      <w:r w:rsidRPr="00DC51FE">
        <w:t xml:space="preserve">carrying out calculations, analysis, testing or examinations regarding design to ensure compliance with </w:t>
      </w:r>
      <w:r w:rsidR="00D025B5" w:rsidRPr="00E2361C">
        <w:t>WHS Legislation</w:t>
      </w:r>
      <w:r w:rsidR="00B75516" w:rsidRPr="00833946">
        <w:t xml:space="preserve">; and </w:t>
      </w:r>
    </w:p>
    <w:p w14:paraId="5F6F904B" w14:textId="39803CE1" w:rsidR="00FD5D44" w:rsidRPr="00833946" w:rsidRDefault="00933E9C" w:rsidP="00FD5D44">
      <w:pPr>
        <w:pStyle w:val="DefenceDefinitionNum2"/>
        <w:tabs>
          <w:tab w:val="clear" w:pos="1928"/>
          <w:tab w:val="num" w:pos="964"/>
        </w:tabs>
      </w:pPr>
      <w:r w:rsidRPr="00833946">
        <w:t xml:space="preserve">ensuring the results of such calculations, analysis, testing or examinations are provided to the </w:t>
      </w:r>
      <w:r w:rsidR="00BF5581" w:rsidRPr="00E2361C">
        <w:t>Commonwealth</w:t>
      </w:r>
      <w:r w:rsidR="00DC51FE" w:rsidRPr="00E572A0">
        <w:t xml:space="preserve">, including </w:t>
      </w:r>
      <w:r w:rsidRPr="00DC51FE">
        <w:t>as a condition precedent to</w:t>
      </w:r>
      <w:r w:rsidR="00FD5D44" w:rsidRPr="00520525">
        <w:t xml:space="preserve"> </w:t>
      </w:r>
      <w:r w:rsidR="00D7026C" w:rsidRPr="00E2361C">
        <w:t>Completion</w:t>
      </w:r>
      <w:r w:rsidR="00FD5D44" w:rsidRPr="00833946">
        <w:t xml:space="preserve"> and prior to the expiry of the </w:t>
      </w:r>
      <w:r w:rsidR="00FD5D44" w:rsidRPr="00E2361C">
        <w:t>Defects Liability Period</w:t>
      </w:r>
      <w:r w:rsidR="00FD5D44" w:rsidRPr="00833946">
        <w:t>;</w:t>
      </w:r>
    </w:p>
    <w:p w14:paraId="55FF6656" w14:textId="77777777" w:rsidR="00933E9C" w:rsidRPr="00234A41" w:rsidRDefault="00933E9C" w:rsidP="00D33BF3">
      <w:pPr>
        <w:pStyle w:val="DefenceDefinitionNum"/>
        <w:tabs>
          <w:tab w:val="clear" w:pos="964"/>
          <w:tab w:val="num" w:pos="0"/>
        </w:tabs>
      </w:pPr>
      <w:bookmarkStart w:id="143" w:name="_Ref450032755"/>
      <w:r w:rsidRPr="00234A41">
        <w:t>procedures and arrangements for the management of work health and safety generally, including:</w:t>
      </w:r>
      <w:bookmarkEnd w:id="143"/>
      <w:r w:rsidRPr="00234A41">
        <w:t xml:space="preserve"> </w:t>
      </w:r>
    </w:p>
    <w:p w14:paraId="4205C9F5" w14:textId="11C4B5BE" w:rsidR="00933E9C" w:rsidRPr="00234A41" w:rsidRDefault="00933E9C" w:rsidP="00D33BF3">
      <w:pPr>
        <w:pStyle w:val="DefenceDefinitionNum2"/>
        <w:tabs>
          <w:tab w:val="clear" w:pos="1928"/>
          <w:tab w:val="num" w:pos="964"/>
        </w:tabs>
      </w:pPr>
      <w:r w:rsidRPr="00234A41">
        <w:t xml:space="preserve">details of the </w:t>
      </w:r>
      <w:r w:rsidRPr="00E2361C">
        <w:t>Contractor's</w:t>
      </w:r>
      <w:r w:rsidRPr="00234A41">
        <w:t xml:space="preserve"> work health and safety policy; </w:t>
      </w:r>
    </w:p>
    <w:p w14:paraId="7321983D" w14:textId="5FAD1F15" w:rsidR="00933E9C" w:rsidRPr="00234A41" w:rsidRDefault="00933E9C" w:rsidP="00D33BF3">
      <w:pPr>
        <w:pStyle w:val="DefenceDefinitionNum2"/>
        <w:tabs>
          <w:tab w:val="clear" w:pos="1928"/>
          <w:tab w:val="num" w:pos="964"/>
        </w:tabs>
      </w:pPr>
      <w:r w:rsidRPr="00234A41">
        <w:t xml:space="preserve">details of any work health and safety management system (whether certified or uncertified); </w:t>
      </w:r>
    </w:p>
    <w:p w14:paraId="6ADA4D00" w14:textId="77777777" w:rsidR="00933E9C" w:rsidRPr="00234A41" w:rsidRDefault="00933E9C" w:rsidP="00D33BF3">
      <w:pPr>
        <w:pStyle w:val="DefenceDefinitionNum2"/>
        <w:tabs>
          <w:tab w:val="clear" w:pos="1928"/>
          <w:tab w:val="num" w:pos="964"/>
        </w:tabs>
      </w:pPr>
      <w:bookmarkStart w:id="144" w:name="_Ref450032760"/>
      <w:r w:rsidRPr="00234A41">
        <w:t>inductions, training and other awareness programmes regarding work health and safety and any workplace specific work health and safety induction, training and other awareness programmes; and</w:t>
      </w:r>
      <w:bookmarkEnd w:id="144"/>
    </w:p>
    <w:p w14:paraId="53C8E81E" w14:textId="77777777" w:rsidR="00933E9C" w:rsidRPr="00234A41" w:rsidRDefault="00933E9C" w:rsidP="00D33BF3">
      <w:pPr>
        <w:pStyle w:val="DefenceDefinitionNum2"/>
        <w:tabs>
          <w:tab w:val="clear" w:pos="1928"/>
          <w:tab w:val="num" w:pos="964"/>
        </w:tabs>
      </w:pPr>
      <w:r w:rsidRPr="00234A41">
        <w:lastRenderedPageBreak/>
        <w:t xml:space="preserve">emergency procedures, emergency management planning, the use of emergency equipment and the establishment of workplace specific first aid facilities; </w:t>
      </w:r>
    </w:p>
    <w:p w14:paraId="5D7DAF1F" w14:textId="61556F97" w:rsidR="00933E9C" w:rsidRPr="00234A41" w:rsidRDefault="00933E9C" w:rsidP="00D33BF3">
      <w:pPr>
        <w:pStyle w:val="DefenceDefinitionNum"/>
        <w:tabs>
          <w:tab w:val="clear" w:pos="964"/>
          <w:tab w:val="num" w:pos="0"/>
        </w:tabs>
      </w:pPr>
      <w:r w:rsidRPr="00234A41">
        <w:t xml:space="preserve">procedures for ensuring the provision of written assurances to the </w:t>
      </w:r>
      <w:r w:rsidR="00944B08" w:rsidRPr="00E2361C">
        <w:t>Contract Administrator</w:t>
      </w:r>
      <w:r w:rsidRPr="00234A41">
        <w:t xml:space="preserve"> </w:t>
      </w:r>
      <w:r w:rsidR="00B54CE2">
        <w:t>under</w:t>
      </w:r>
      <w:r w:rsidRPr="00234A41">
        <w:t xml:space="preserve"> clause </w:t>
      </w:r>
      <w:r w:rsidR="00BF0FA8">
        <w:fldChar w:fldCharType="begin"/>
      </w:r>
      <w:r w:rsidR="00BF0FA8">
        <w:instrText xml:space="preserve"> REF _Ref40267708 \r \h </w:instrText>
      </w:r>
      <w:r w:rsidR="00BF0FA8">
        <w:fldChar w:fldCharType="separate"/>
      </w:r>
      <w:r w:rsidR="00FA7AC1">
        <w:t>8.16(h)</w:t>
      </w:r>
      <w:r w:rsidR="00BF0FA8">
        <w:fldChar w:fldCharType="end"/>
      </w:r>
      <w:r w:rsidRPr="00234A41">
        <w:t xml:space="preserve"> regarding compliance with the </w:t>
      </w:r>
      <w:r w:rsidR="00D025B5" w:rsidRPr="00E2361C">
        <w:t>WHS Legislation</w:t>
      </w:r>
      <w:r w:rsidRPr="00234A41">
        <w:t xml:space="preserve"> by the </w:t>
      </w:r>
      <w:r w:rsidR="00455CCE" w:rsidRPr="00E2361C">
        <w:t>Contractor</w:t>
      </w:r>
      <w:r w:rsidRPr="00234A41">
        <w:t xml:space="preserve">, subcontractors and </w:t>
      </w:r>
      <w:r w:rsidRPr="00455CCE">
        <w:t xml:space="preserve">Other </w:t>
      </w:r>
      <w:r w:rsidRPr="00E2361C">
        <w:t>Contractors</w:t>
      </w:r>
      <w:r w:rsidRPr="00234A41">
        <w:t xml:space="preserve">; </w:t>
      </w:r>
    </w:p>
    <w:p w14:paraId="39B42B81" w14:textId="0BE5EF10" w:rsidR="00933E9C" w:rsidRDefault="00933E9C" w:rsidP="00D33BF3">
      <w:pPr>
        <w:pStyle w:val="DefenceDefinitionNum"/>
        <w:tabs>
          <w:tab w:val="clear" w:pos="964"/>
          <w:tab w:val="num" w:pos="0"/>
        </w:tabs>
      </w:pPr>
      <w:r w:rsidRPr="00234A41">
        <w:t xml:space="preserve">procedures for the preparation, finalisation and regular reviewing of the </w:t>
      </w:r>
      <w:r w:rsidR="00D025B5" w:rsidRPr="00E2361C">
        <w:t>Work Health and Safety Plan</w:t>
      </w:r>
      <w:r>
        <w:t xml:space="preserve"> </w:t>
      </w:r>
      <w:r w:rsidR="00B54CE2">
        <w:t>under</w:t>
      </w:r>
      <w:r>
        <w:t xml:space="preserve"> clause </w:t>
      </w:r>
      <w:r w:rsidR="00932E9F">
        <w:fldChar w:fldCharType="begin"/>
      </w:r>
      <w:r w:rsidR="00932E9F">
        <w:instrText xml:space="preserve"> REF _Ref100474748 \r \h </w:instrText>
      </w:r>
      <w:r w:rsidR="00932E9F">
        <w:fldChar w:fldCharType="separate"/>
      </w:r>
      <w:r w:rsidR="00FA7AC1">
        <w:t>9.2</w:t>
      </w:r>
      <w:r w:rsidR="00932E9F">
        <w:fldChar w:fldCharType="end"/>
      </w:r>
      <w:r>
        <w:t xml:space="preserve"> (including as a consequence of any review of hazards, risks and control measures regarding the </w:t>
      </w:r>
      <w:r w:rsidR="000B3220" w:rsidRPr="00E2361C">
        <w:t>Contractor's Activities</w:t>
      </w:r>
      <w:r>
        <w:t xml:space="preserve">, the </w:t>
      </w:r>
      <w:r w:rsidR="00D025B5" w:rsidRPr="00E2361C">
        <w:t>Works</w:t>
      </w:r>
      <w:r>
        <w:t xml:space="preserve"> and any notifiable incident or systemic risk management failure); </w:t>
      </w:r>
    </w:p>
    <w:p w14:paraId="4FF5B546" w14:textId="77777777" w:rsidR="00933E9C" w:rsidRDefault="00933E9C" w:rsidP="00D33BF3">
      <w:pPr>
        <w:pStyle w:val="DefenceDefinitionNum"/>
        <w:tabs>
          <w:tab w:val="clear" w:pos="964"/>
          <w:tab w:val="num" w:pos="0"/>
        </w:tabs>
      </w:pPr>
      <w:r>
        <w:t xml:space="preserve">procedures for the management of subcontractors, including: </w:t>
      </w:r>
    </w:p>
    <w:p w14:paraId="20382E3A" w14:textId="17EC5D0E" w:rsidR="00933E9C" w:rsidRDefault="00933E9C" w:rsidP="00D33BF3">
      <w:pPr>
        <w:pStyle w:val="DefenceDefinitionNum2"/>
        <w:tabs>
          <w:tab w:val="clear" w:pos="1928"/>
          <w:tab w:val="num" w:pos="964"/>
        </w:tabs>
      </w:pPr>
      <w:r w:rsidRPr="008E5377">
        <w:t>inductions, training and other awareness programmes (in addition to those referred to in</w:t>
      </w:r>
      <w:r>
        <w:t xml:space="preserve"> </w:t>
      </w:r>
      <w:r w:rsidRPr="00C305CF">
        <w:t xml:space="preserve">paragraph </w:t>
      </w:r>
      <w:r w:rsidR="00C305CF" w:rsidRPr="00C305CF">
        <w:fldChar w:fldCharType="begin"/>
      </w:r>
      <w:r w:rsidR="00C305CF" w:rsidRPr="00C305CF">
        <w:instrText xml:space="preserve"> REF _Ref450032760 \r \h </w:instrText>
      </w:r>
      <w:r w:rsidR="00C305CF">
        <w:instrText xml:space="preserve"> \* MERGEFORMAT </w:instrText>
      </w:r>
      <w:r w:rsidR="00C305CF" w:rsidRPr="00C305CF">
        <w:fldChar w:fldCharType="separate"/>
      </w:r>
      <w:r w:rsidR="00FA7AC1">
        <w:t>(g)(iii)</w:t>
      </w:r>
      <w:r w:rsidR="00C305CF" w:rsidRPr="00C305CF">
        <w:fldChar w:fldCharType="end"/>
      </w:r>
      <w:r w:rsidRPr="00C305CF">
        <w:t>);</w:t>
      </w:r>
      <w:r>
        <w:t xml:space="preserve"> </w:t>
      </w:r>
    </w:p>
    <w:p w14:paraId="26521AD9" w14:textId="77777777" w:rsidR="00933E9C" w:rsidRDefault="00933E9C" w:rsidP="00D33BF3">
      <w:pPr>
        <w:pStyle w:val="DefenceDefinitionNum2"/>
        <w:tabs>
          <w:tab w:val="clear" w:pos="1928"/>
          <w:tab w:val="num" w:pos="964"/>
        </w:tabs>
      </w:pPr>
      <w:r>
        <w:t xml:space="preserve">the subcontractor's development and provision of safe work method statements, job safety assessments or equivalent documentation; </w:t>
      </w:r>
    </w:p>
    <w:p w14:paraId="36DCBE04" w14:textId="3F675723" w:rsidR="00933E9C" w:rsidRDefault="00933E9C" w:rsidP="00D33BF3">
      <w:pPr>
        <w:pStyle w:val="DefenceDefinitionNum2"/>
        <w:tabs>
          <w:tab w:val="clear" w:pos="1928"/>
          <w:tab w:val="num" w:pos="964"/>
        </w:tabs>
      </w:pPr>
      <w:r>
        <w:t>ensuring subcontractors comply with their obligation to consult, co</w:t>
      </w:r>
      <w:r w:rsidR="006070A8">
        <w:t>-</w:t>
      </w:r>
      <w:r>
        <w:t>operate and co</w:t>
      </w:r>
      <w:r w:rsidR="006070A8">
        <w:t>-</w:t>
      </w:r>
      <w:r>
        <w:t>ordinate activities (including the information-sharing and communication of information); and</w:t>
      </w:r>
    </w:p>
    <w:p w14:paraId="4D72685C" w14:textId="3AE2DB0C" w:rsidR="00933E9C" w:rsidRDefault="00933E9C" w:rsidP="00D33BF3">
      <w:pPr>
        <w:pStyle w:val="DefenceDefinitionNum2"/>
        <w:tabs>
          <w:tab w:val="clear" w:pos="1928"/>
          <w:tab w:val="num" w:pos="964"/>
        </w:tabs>
      </w:pPr>
      <w:r>
        <w:t xml:space="preserve">ensuring subcontractor compliance with the </w:t>
      </w:r>
      <w:r w:rsidR="00AA1539">
        <w:t xml:space="preserve">Contractor's </w:t>
      </w:r>
      <w:r w:rsidR="00D025B5" w:rsidRPr="00E2361C">
        <w:t>Work Health and Safety Plan</w:t>
      </w:r>
      <w:r>
        <w:t xml:space="preserve">; </w:t>
      </w:r>
    </w:p>
    <w:p w14:paraId="391A6125" w14:textId="6FAE2131" w:rsidR="00933E9C" w:rsidRDefault="00AA1539" w:rsidP="00AA1539">
      <w:pPr>
        <w:pStyle w:val="DefenceDefinitionNum"/>
      </w:pPr>
      <w:r w:rsidRPr="00AA1539">
        <w:t xml:space="preserve">details of the project and Contract specific hazards and risks identified by the Contractor and </w:t>
      </w:r>
      <w:r w:rsidR="00933E9C">
        <w:t xml:space="preserve">the </w:t>
      </w:r>
      <w:r w:rsidRPr="00AA1539">
        <w:t xml:space="preserve">Contractor's </w:t>
      </w:r>
      <w:r w:rsidR="00933E9C">
        <w:t>approach to the management of</w:t>
      </w:r>
      <w:r w:rsidR="00FC4C94">
        <w:t xml:space="preserve"> </w:t>
      </w:r>
      <w:r>
        <w:t>these</w:t>
      </w:r>
      <w:r w:rsidR="00933E9C">
        <w:t xml:space="preserve"> hazards and risks including how the </w:t>
      </w:r>
      <w:r w:rsidR="00455CCE" w:rsidRPr="00E2361C">
        <w:t>Contractor</w:t>
      </w:r>
      <w:r w:rsidR="00933E9C">
        <w:t xml:space="preserve"> will identify hazards and eliminate or minimise risks so far as is reasonably practicable: </w:t>
      </w:r>
    </w:p>
    <w:p w14:paraId="440DAC79" w14:textId="291C14F8" w:rsidR="00933E9C" w:rsidRDefault="00933E9C" w:rsidP="00D33BF3">
      <w:pPr>
        <w:pStyle w:val="DefenceDefinitionNum2"/>
        <w:tabs>
          <w:tab w:val="clear" w:pos="1928"/>
          <w:tab w:val="num" w:pos="964"/>
        </w:tabs>
      </w:pPr>
      <w:r>
        <w:t xml:space="preserve">prior to commencing the </w:t>
      </w:r>
      <w:r w:rsidR="000B3220" w:rsidRPr="00E2361C">
        <w:t>Contractor's Activities</w:t>
      </w:r>
      <w:r w:rsidRPr="00833F96">
        <w:t xml:space="preserve"> and the </w:t>
      </w:r>
      <w:r w:rsidR="00D025B5" w:rsidRPr="00E2361C">
        <w:t>Works</w:t>
      </w:r>
      <w:r>
        <w:t>; and</w:t>
      </w:r>
    </w:p>
    <w:p w14:paraId="5B9E643D" w14:textId="408C7E4A" w:rsidR="00933E9C" w:rsidRDefault="00933E9C" w:rsidP="00D33BF3">
      <w:pPr>
        <w:pStyle w:val="DefenceDefinitionNum2"/>
        <w:tabs>
          <w:tab w:val="clear" w:pos="1928"/>
          <w:tab w:val="num" w:pos="964"/>
        </w:tabs>
      </w:pPr>
      <w:r>
        <w:t xml:space="preserve">during the </w:t>
      </w:r>
      <w:r w:rsidR="002E2AE4">
        <w:t xml:space="preserve">delivery of the </w:t>
      </w:r>
      <w:r w:rsidR="000B3220" w:rsidRPr="00E2361C">
        <w:t>Contractor's Activities</w:t>
      </w:r>
      <w:r w:rsidR="00833F96" w:rsidRPr="00833F96">
        <w:t xml:space="preserve"> and the </w:t>
      </w:r>
      <w:r w:rsidR="00D025B5" w:rsidRPr="00E2361C">
        <w:t>Works</w:t>
      </w:r>
      <w:r>
        <w:t xml:space="preserve">; </w:t>
      </w:r>
    </w:p>
    <w:p w14:paraId="26357DA6" w14:textId="4F455796" w:rsidR="00AA1539" w:rsidRDefault="00AA1539" w:rsidP="00E454B2">
      <w:pPr>
        <w:pStyle w:val="DefenceDefinitionNum"/>
      </w:pPr>
      <w:r w:rsidRPr="00AA1539">
        <w:t>the appro</w:t>
      </w:r>
      <w:r w:rsidRPr="00C94A69">
        <w:t>ach the Contractor will adopt in identifying, controlling and managing work health and safety hazards and risks concerning Hazardous Substances, including, where</w:t>
      </w:r>
      <w:r w:rsidR="005460EC" w:rsidRPr="00C94A69">
        <w:t xml:space="preserve"> they are used or handled in the delivery of the</w:t>
      </w:r>
      <w:r w:rsidRPr="00C94A69">
        <w:t xml:space="preserve"> Contractor's</w:t>
      </w:r>
      <w:r w:rsidRPr="00AA1539">
        <w:t xml:space="preserve"> Activities, incorporated into the Works, stored by the Contractor at the workplace or transported by the Contractor to or from the workplace;</w:t>
      </w:r>
    </w:p>
    <w:p w14:paraId="66786089" w14:textId="010047FC" w:rsidR="00933E9C" w:rsidRPr="00833F96" w:rsidRDefault="00933E9C" w:rsidP="00AA1539">
      <w:pPr>
        <w:pStyle w:val="DefenceDefinitionNum"/>
      </w:pPr>
      <w:r w:rsidRPr="00833F96">
        <w:t xml:space="preserve">the actions the </w:t>
      </w:r>
      <w:r w:rsidR="00455CCE" w:rsidRPr="00E2361C">
        <w:t>Contractor</w:t>
      </w:r>
      <w:r w:rsidRPr="00833F96">
        <w:t xml:space="preserve"> will take to proactively identify and </w:t>
      </w:r>
      <w:r w:rsidRPr="00C94A69">
        <w:t>manage risks to ensure it avoids systematic work health and safety risk management failures occurring during the</w:t>
      </w:r>
      <w:r w:rsidR="00AA1539" w:rsidRPr="00C94A69">
        <w:t xml:space="preserve"> delivery</w:t>
      </w:r>
      <w:r w:rsidR="00AA1539" w:rsidRPr="00AA1539">
        <w:t xml:space="preserve"> of the</w:t>
      </w:r>
      <w:r w:rsidRPr="00833F96">
        <w:t xml:space="preserve"> </w:t>
      </w:r>
      <w:r w:rsidR="000B3220" w:rsidRPr="00E2361C">
        <w:t>Contractor's Activities</w:t>
      </w:r>
      <w:r w:rsidR="00833F96" w:rsidRPr="00833F96">
        <w:t xml:space="preserve"> and the </w:t>
      </w:r>
      <w:r w:rsidR="00D025B5" w:rsidRPr="00E2361C">
        <w:t>Works</w:t>
      </w:r>
      <w:r w:rsidR="00833F96" w:rsidRPr="00833F96">
        <w:t>;</w:t>
      </w:r>
      <w:r w:rsidRPr="00833F96">
        <w:t xml:space="preserve"> </w:t>
      </w:r>
    </w:p>
    <w:p w14:paraId="331C4295" w14:textId="33DC4C23" w:rsidR="00933E9C" w:rsidRDefault="00933E9C" w:rsidP="00D33BF3">
      <w:pPr>
        <w:pStyle w:val="DefenceDefinitionNum"/>
        <w:tabs>
          <w:tab w:val="clear" w:pos="964"/>
          <w:tab w:val="num" w:pos="0"/>
        </w:tabs>
      </w:pPr>
      <w:r>
        <w:t xml:space="preserve">the procedures the </w:t>
      </w:r>
      <w:r w:rsidR="00455CCE" w:rsidRPr="00E2361C">
        <w:t>Contractor</w:t>
      </w:r>
      <w:r>
        <w:t xml:space="preserve"> will adopt to </w:t>
      </w:r>
      <w:r w:rsidRPr="008E5377">
        <w:t>audit or otherwise monitor and</w:t>
      </w:r>
      <w:r>
        <w:t xml:space="preserve"> verify its (and its subcontractors</w:t>
      </w:r>
      <w:r w:rsidR="008B061A">
        <w:t>'</w:t>
      </w:r>
      <w:r>
        <w:t xml:space="preserve">) compliance with the </w:t>
      </w:r>
      <w:r w:rsidR="00D025B5" w:rsidRPr="00E2361C">
        <w:t>Work Health and Safety Plan</w:t>
      </w:r>
      <w:r w:rsidRPr="008E5377">
        <w:t xml:space="preserve"> and the </w:t>
      </w:r>
      <w:r w:rsidR="00D025B5" w:rsidRPr="00E2361C">
        <w:t>WHS Legislation</w:t>
      </w:r>
      <w:r w:rsidRPr="008E5377">
        <w:t xml:space="preserve"> (including details of the regularity, form and content of such audit, monitoring and verification</w:t>
      </w:r>
      <w:r>
        <w:t xml:space="preserve"> activities); </w:t>
      </w:r>
    </w:p>
    <w:p w14:paraId="5E332DA9" w14:textId="5263D4CE" w:rsidR="00933E9C" w:rsidRDefault="00933E9C" w:rsidP="00D33BF3">
      <w:pPr>
        <w:pStyle w:val="DefenceDefinitionNum"/>
        <w:tabs>
          <w:tab w:val="clear" w:pos="964"/>
          <w:tab w:val="num" w:pos="0"/>
        </w:tabs>
      </w:pPr>
      <w:r>
        <w:t xml:space="preserve">the procedures the </w:t>
      </w:r>
      <w:r w:rsidR="00455CCE" w:rsidRPr="00E2361C">
        <w:t>Contractor</w:t>
      </w:r>
      <w:r>
        <w:t xml:space="preserve"> will adopt to ensure it provides to the </w:t>
      </w:r>
      <w:r w:rsidR="00BF5581" w:rsidRPr="00E2361C">
        <w:t>Commonwealth</w:t>
      </w:r>
      <w:r w:rsidRPr="00B47DAA">
        <w:t>,</w:t>
      </w:r>
      <w:r>
        <w:t xml:space="preserve"> when conducting </w:t>
      </w:r>
      <w:r w:rsidRPr="00B009F3">
        <w:t>handover</w:t>
      </w:r>
      <w:r w:rsidR="006337BA" w:rsidRPr="00B009F3">
        <w:t xml:space="preserve"> and </w:t>
      </w:r>
      <w:r w:rsidRPr="00B009F3">
        <w:t>takeover</w:t>
      </w:r>
      <w:r>
        <w:t xml:space="preserve"> activities, all information regarding hazards and risks present in</w:t>
      </w:r>
      <w:r w:rsidR="00B54CE2">
        <w:t xml:space="preserve"> or</w:t>
      </w:r>
      <w:r>
        <w:t xml:space="preserve"> arising </w:t>
      </w:r>
      <w:r w:rsidR="006337BA">
        <w:t xml:space="preserve">out of or in connection with </w:t>
      </w:r>
      <w:r>
        <w:t xml:space="preserve">the use of the </w:t>
      </w:r>
      <w:r w:rsidR="00D025B5" w:rsidRPr="00E2361C">
        <w:t>Works</w:t>
      </w:r>
      <w:r>
        <w:t xml:space="preserve"> </w:t>
      </w:r>
      <w:r w:rsidR="006337BA">
        <w:t xml:space="preserve">including </w:t>
      </w:r>
      <w:r>
        <w:t xml:space="preserve">for the purpose for which they were designed or manufactured (including the supply of information in accordance with clause </w:t>
      </w:r>
      <w:r w:rsidR="0067134C">
        <w:fldChar w:fldCharType="begin"/>
      </w:r>
      <w:r w:rsidR="0067134C">
        <w:instrText xml:space="preserve"> REF _Ref450160399 \w \h </w:instrText>
      </w:r>
      <w:r w:rsidR="0067134C">
        <w:fldChar w:fldCharType="separate"/>
      </w:r>
      <w:r w:rsidR="00FA7AC1">
        <w:t>8.16(r)</w:t>
      </w:r>
      <w:r w:rsidR="0067134C">
        <w:fldChar w:fldCharType="end"/>
      </w:r>
      <w:r w:rsidR="0067134C">
        <w:t>);</w:t>
      </w:r>
      <w:r>
        <w:t xml:space="preserve"> </w:t>
      </w:r>
    </w:p>
    <w:p w14:paraId="6C6B9CEF" w14:textId="53119F0F" w:rsidR="00933E9C" w:rsidRDefault="00933E9C" w:rsidP="00AA1539">
      <w:pPr>
        <w:pStyle w:val="DefenceDefinitionNum"/>
      </w:pPr>
      <w:r>
        <w:t xml:space="preserve">the approach the </w:t>
      </w:r>
      <w:r w:rsidR="00455CCE" w:rsidRPr="00E2361C">
        <w:t>Contractor</w:t>
      </w:r>
      <w:r>
        <w:t xml:space="preserve"> will adopt in identifying, controlling and managing work health and safety hazards and risks concerning </w:t>
      </w:r>
      <w:r w:rsidR="00AA1539" w:rsidRPr="00AA1539">
        <w:t xml:space="preserve">high risk construction as defined in </w:t>
      </w:r>
      <w:r w:rsidR="00FA363B" w:rsidRPr="006645E9">
        <w:t>r</w:t>
      </w:r>
      <w:r w:rsidR="00AA1539" w:rsidRPr="006645E9">
        <w:t>egulation</w:t>
      </w:r>
      <w:r w:rsidR="00AA1539" w:rsidRPr="00AA1539">
        <w:t xml:space="preserve"> 291 of the Commonwealth WHS Legislation </w:t>
      </w:r>
      <w:r>
        <w:t>(as applicable)</w:t>
      </w:r>
      <w:r w:rsidR="00446B11">
        <w:t>;</w:t>
      </w:r>
      <w:r>
        <w:t xml:space="preserve"> </w:t>
      </w:r>
    </w:p>
    <w:p w14:paraId="4FEF8828" w14:textId="13E9B37D" w:rsidR="00BD47AC" w:rsidRPr="00F443EF" w:rsidRDefault="005460EC" w:rsidP="00D33BF3">
      <w:pPr>
        <w:pStyle w:val="DefenceDefinitionNum"/>
        <w:tabs>
          <w:tab w:val="clear" w:pos="964"/>
          <w:tab w:val="num" w:pos="0"/>
        </w:tabs>
        <w:rPr>
          <w:color w:val="auto"/>
        </w:rPr>
      </w:pPr>
      <w:r w:rsidRPr="00C94A69">
        <w:rPr>
          <w:color w:val="auto"/>
        </w:rPr>
        <w:t>any</w:t>
      </w:r>
      <w:r w:rsidR="00BD47AC" w:rsidRPr="00C94A69">
        <w:rPr>
          <w:color w:val="auto"/>
        </w:rPr>
        <w:t xml:space="preserve"> additional</w:t>
      </w:r>
      <w:r w:rsidR="00BD47AC" w:rsidRPr="00F443EF">
        <w:rPr>
          <w:color w:val="auto"/>
        </w:rPr>
        <w:t xml:space="preserve"> matters specified in the </w:t>
      </w:r>
      <w:r w:rsidR="000B3220" w:rsidRPr="00E2361C">
        <w:t>Contract Particulars</w:t>
      </w:r>
      <w:r w:rsidR="00BD47AC" w:rsidRPr="00F443EF">
        <w:rPr>
          <w:color w:val="auto"/>
        </w:rPr>
        <w:t xml:space="preserve">; and </w:t>
      </w:r>
    </w:p>
    <w:p w14:paraId="33473C40" w14:textId="09D9A519" w:rsidR="00BD47AC" w:rsidRPr="00F443EF" w:rsidRDefault="00BD47AC" w:rsidP="00D33BF3">
      <w:pPr>
        <w:pStyle w:val="DefenceDefinitionNum"/>
        <w:tabs>
          <w:tab w:val="clear" w:pos="964"/>
          <w:tab w:val="num" w:pos="0"/>
        </w:tabs>
        <w:rPr>
          <w:color w:val="auto"/>
        </w:rPr>
      </w:pPr>
      <w:r w:rsidRPr="00F443EF">
        <w:rPr>
          <w:color w:val="auto"/>
        </w:rPr>
        <w:t>any other matters required by</w:t>
      </w:r>
      <w:r w:rsidR="00F2179C">
        <w:rPr>
          <w:color w:val="auto"/>
        </w:rPr>
        <w:t xml:space="preserve"> the</w:t>
      </w:r>
      <w:r w:rsidRPr="00F443EF">
        <w:rPr>
          <w:color w:val="auto"/>
        </w:rPr>
        <w:t>:</w:t>
      </w:r>
    </w:p>
    <w:p w14:paraId="4EDF354C" w14:textId="28215850" w:rsidR="00BD47AC" w:rsidRPr="00F443EF" w:rsidRDefault="008A3BB2" w:rsidP="00D33BF3">
      <w:pPr>
        <w:pStyle w:val="DefenceDefinitionNum2"/>
        <w:tabs>
          <w:tab w:val="clear" w:pos="1928"/>
          <w:tab w:val="num" w:pos="964"/>
        </w:tabs>
      </w:pPr>
      <w:r w:rsidRPr="00E2361C">
        <w:t>Contract</w:t>
      </w:r>
      <w:r w:rsidR="00BD47AC" w:rsidRPr="00F443EF">
        <w:t xml:space="preserve">; or </w:t>
      </w:r>
    </w:p>
    <w:p w14:paraId="640C7A7A" w14:textId="6018B0B1" w:rsidR="00BD47AC" w:rsidRPr="00F443EF" w:rsidRDefault="00944B08" w:rsidP="00D33BF3">
      <w:pPr>
        <w:pStyle w:val="DefenceDefinitionNum2"/>
        <w:tabs>
          <w:tab w:val="clear" w:pos="1928"/>
          <w:tab w:val="num" w:pos="964"/>
        </w:tabs>
      </w:pPr>
      <w:r w:rsidRPr="00E2361C">
        <w:t>Contract Administrator</w:t>
      </w:r>
      <w:r w:rsidR="00BD47AC" w:rsidRPr="00F443EF">
        <w:t>.</w:t>
      </w:r>
    </w:p>
    <w:p w14:paraId="4DC37A4E" w14:textId="2B4AD9CC" w:rsidR="00C0558D" w:rsidRPr="001D7305" w:rsidRDefault="00C0558D" w:rsidP="00C0558D">
      <w:pPr>
        <w:pStyle w:val="DefenceBoldNormal"/>
      </w:pPr>
      <w:r w:rsidRPr="001D7305">
        <w:lastRenderedPageBreak/>
        <w:t>Workers Compensation Insurance</w:t>
      </w:r>
    </w:p>
    <w:p w14:paraId="5F37CFF6" w14:textId="20488E52" w:rsidR="00C0558D" w:rsidRPr="001D7305" w:rsidRDefault="00C0558D" w:rsidP="00C0558D">
      <w:pPr>
        <w:pStyle w:val="DefenceDefinition0"/>
      </w:pPr>
      <w:r w:rsidRPr="001D7305">
        <w:t xml:space="preserve">A policy of insurance prescribed by </w:t>
      </w:r>
      <w:r w:rsidR="00C07B03" w:rsidRPr="00E2361C">
        <w:t>Statutory Requirements</w:t>
      </w:r>
      <w:r w:rsidRPr="001D7305">
        <w:t xml:space="preserve"> in </w:t>
      </w:r>
      <w:r w:rsidR="00A026BE">
        <w:t>the</w:t>
      </w:r>
      <w:r w:rsidR="00A026BE" w:rsidRPr="001D7305">
        <w:t xml:space="preserve"> </w:t>
      </w:r>
      <w:r w:rsidRPr="001D7305">
        <w:t xml:space="preserve">State and Territory </w:t>
      </w:r>
      <w:r w:rsidR="00A026BE" w:rsidRPr="000C4EBF">
        <w:t>in which</w:t>
      </w:r>
      <w:r w:rsidR="00A026BE">
        <w:t xml:space="preserve"> the </w:t>
      </w:r>
      <w:r w:rsidR="000B3220" w:rsidRPr="00E2361C">
        <w:t>Contractor's Activities</w:t>
      </w:r>
      <w:r w:rsidR="00A026BE">
        <w:t xml:space="preserve"> are performed or the</w:t>
      </w:r>
      <w:r w:rsidR="00A026BE" w:rsidRPr="000C4EBF">
        <w:t xml:space="preserve"> </w:t>
      </w:r>
      <w:r w:rsidR="00A026BE" w:rsidRPr="00E2361C">
        <w:t>Contractor's</w:t>
      </w:r>
      <w:r w:rsidR="00A026BE">
        <w:t xml:space="preserve"> employees </w:t>
      </w:r>
      <w:r w:rsidR="00A026BE" w:rsidRPr="000C4EBF">
        <w:t xml:space="preserve">perform work, </w:t>
      </w:r>
      <w:r w:rsidR="00A026BE">
        <w:t>are</w:t>
      </w:r>
      <w:r w:rsidR="00A026BE" w:rsidRPr="000C4EBF">
        <w:t xml:space="preserve"> employed or normally reside</w:t>
      </w:r>
      <w:r w:rsidR="00A026BE">
        <w:t xml:space="preserve"> </w:t>
      </w:r>
      <w:r w:rsidRPr="001D7305">
        <w:t xml:space="preserve">to insure against </w:t>
      </w:r>
      <w:r w:rsidR="005C4390">
        <w:t xml:space="preserve">or make provision for </w:t>
      </w:r>
      <w:r w:rsidR="003246E4">
        <w:t xml:space="preserve">the liability of the </w:t>
      </w:r>
      <w:r w:rsidR="00455CCE" w:rsidRPr="00E2361C">
        <w:t>Contractor</w:t>
      </w:r>
      <w:r w:rsidR="003246E4" w:rsidRPr="000C4EBF">
        <w:t xml:space="preserve"> </w:t>
      </w:r>
      <w:r w:rsidR="003246E4" w:rsidRPr="004335D2">
        <w:t xml:space="preserve">to </w:t>
      </w:r>
      <w:r w:rsidR="003246E4">
        <w:t xml:space="preserve">its employees </w:t>
      </w:r>
      <w:r w:rsidR="003246E4" w:rsidRPr="000C4EBF">
        <w:t xml:space="preserve">for death or injuries arising out of or in </w:t>
      </w:r>
      <w:r w:rsidR="006337BA">
        <w:t xml:space="preserve">connection with </w:t>
      </w:r>
      <w:r w:rsidR="003246E4" w:rsidRPr="000C4EBF">
        <w:t>their employment</w:t>
      </w:r>
      <w:r w:rsidRPr="001D7305">
        <w:t>.</w:t>
      </w:r>
    </w:p>
    <w:p w14:paraId="51C79F94" w14:textId="77777777" w:rsidR="00DA7739" w:rsidRPr="005D2C6B" w:rsidRDefault="00DA7739" w:rsidP="00DE2244">
      <w:pPr>
        <w:pStyle w:val="DefenceBoldNormal"/>
      </w:pPr>
      <w:r w:rsidRPr="005D2C6B">
        <w:t>Works</w:t>
      </w:r>
    </w:p>
    <w:p w14:paraId="7241C907" w14:textId="57EAC72F" w:rsidR="00DA7739" w:rsidRPr="005D2C6B" w:rsidRDefault="00DA7739" w:rsidP="008D2B5F">
      <w:pPr>
        <w:pStyle w:val="DefenceDefinition0"/>
      </w:pPr>
      <w:r w:rsidRPr="005D2C6B">
        <w:t>The physical works</w:t>
      </w:r>
      <w:r w:rsidR="00DC024A" w:rsidRPr="005D2C6B">
        <w:t xml:space="preserve">, a brief description of which is set out in the </w:t>
      </w:r>
      <w:r w:rsidR="000B3220" w:rsidRPr="00E2361C">
        <w:t>Contract Particulars</w:t>
      </w:r>
      <w:r w:rsidR="00DC024A" w:rsidRPr="005D2C6B">
        <w:t>,</w:t>
      </w:r>
      <w:r w:rsidRPr="005D2C6B">
        <w:t xml:space="preserve"> which the </w:t>
      </w:r>
      <w:r w:rsidR="00455CCE" w:rsidRPr="00E2361C">
        <w:t>Contractor</w:t>
      </w:r>
      <w:r w:rsidRPr="005D2C6B">
        <w:t xml:space="preserve"> must </w:t>
      </w:r>
      <w:r w:rsidR="009C5FBA" w:rsidRPr="005D2C6B">
        <w:t xml:space="preserve">design (to the extent required by the </w:t>
      </w:r>
      <w:r w:rsidR="008A3BB2" w:rsidRPr="00E2361C">
        <w:t>Contract</w:t>
      </w:r>
      <w:r w:rsidR="009C5FBA" w:rsidRPr="005D2C6B">
        <w:t xml:space="preserve">), </w:t>
      </w:r>
      <w:r w:rsidR="00DC024A" w:rsidRPr="005D2C6B">
        <w:t>construct, commission</w:t>
      </w:r>
      <w:r w:rsidR="00BD5A3A" w:rsidRPr="005D2C6B">
        <w:t>,</w:t>
      </w:r>
      <w:r w:rsidR="00DC024A" w:rsidRPr="005D2C6B">
        <w:t xml:space="preserve"> </w:t>
      </w:r>
      <w:r w:rsidRPr="005D2C6B">
        <w:t xml:space="preserve">complete and handover to the </w:t>
      </w:r>
      <w:r w:rsidR="00BF5581" w:rsidRPr="00E2361C">
        <w:t>Commonwealth</w:t>
      </w:r>
      <w:r w:rsidRPr="005D2C6B">
        <w:t xml:space="preserve"> </w:t>
      </w:r>
      <w:r w:rsidR="00DC024A" w:rsidRPr="005D2C6B">
        <w:t xml:space="preserve">in accordance with the </w:t>
      </w:r>
      <w:r w:rsidR="008A3BB2" w:rsidRPr="00E2361C">
        <w:t>Contract</w:t>
      </w:r>
      <w:r w:rsidR="00DC024A" w:rsidRPr="005D2C6B">
        <w:t>.</w:t>
      </w:r>
      <w:r w:rsidRPr="005D2C6B">
        <w:t xml:space="preserve"> </w:t>
      </w:r>
    </w:p>
    <w:p w14:paraId="60CA10B2" w14:textId="77777777" w:rsidR="00DA7739" w:rsidRPr="005D2C6B" w:rsidRDefault="00DA7739" w:rsidP="00DE2244">
      <w:pPr>
        <w:pStyle w:val="DefenceBoldNormal"/>
      </w:pPr>
      <w:r w:rsidRPr="005D2C6B">
        <w:t>Works Description</w:t>
      </w:r>
    </w:p>
    <w:p w14:paraId="42EF5FF2" w14:textId="00C567D2" w:rsidR="00273F9D" w:rsidRPr="0087400A" w:rsidRDefault="00DA7739" w:rsidP="00273F9D">
      <w:pPr>
        <w:pStyle w:val="DefenceDefinition0"/>
      </w:pPr>
      <w:r w:rsidRPr="0087400A">
        <w:t>The</w:t>
      </w:r>
      <w:r w:rsidR="00CC5F26">
        <w:t xml:space="preserve"> </w:t>
      </w:r>
      <w:r w:rsidR="000758D7">
        <w:t xml:space="preserve">document </w:t>
      </w:r>
      <w:r w:rsidR="00F721FD">
        <w:t xml:space="preserve">or documents </w:t>
      </w:r>
      <w:r w:rsidR="000758D7">
        <w:t xml:space="preserve">described as such </w:t>
      </w:r>
      <w:r w:rsidR="009F5E3E">
        <w:t xml:space="preserve">and </w:t>
      </w:r>
      <w:r w:rsidR="00913424">
        <w:t>set out in</w:t>
      </w:r>
      <w:r w:rsidR="009F5E3E">
        <w:t xml:space="preserve"> the Delivery Phase Terms.</w:t>
      </w:r>
    </w:p>
    <w:p w14:paraId="7440943D" w14:textId="77777777" w:rsidR="00DA7739" w:rsidRPr="005D2C6B" w:rsidRDefault="00DA7739" w:rsidP="00C33F70">
      <w:pPr>
        <w:pStyle w:val="DefenceHeading2"/>
      </w:pPr>
      <w:bookmarkStart w:id="145" w:name="_Ref449975668"/>
      <w:bookmarkStart w:id="146" w:name="_Toc46757478"/>
      <w:bookmarkStart w:id="147" w:name="_Toc184218455"/>
      <w:bookmarkEnd w:id="20"/>
      <w:r w:rsidRPr="005D2C6B">
        <w:t>Interpretation</w:t>
      </w:r>
      <w:bookmarkEnd w:id="145"/>
      <w:bookmarkEnd w:id="146"/>
      <w:bookmarkEnd w:id="147"/>
    </w:p>
    <w:p w14:paraId="6C83D361" w14:textId="31F36A87" w:rsidR="00DA7739" w:rsidRPr="005D2C6B" w:rsidRDefault="00DA7739" w:rsidP="001757C5">
      <w:pPr>
        <w:pStyle w:val="DefenceNormal"/>
      </w:pPr>
      <w:r w:rsidRPr="005D2C6B">
        <w:t xml:space="preserve">In </w:t>
      </w:r>
      <w:r w:rsidR="009A52D5">
        <w:t>the</w:t>
      </w:r>
      <w:r w:rsidRPr="005D2C6B">
        <w:t xml:space="preserve"> </w:t>
      </w:r>
      <w:r w:rsidR="008A3BB2" w:rsidRPr="00E2361C">
        <w:t>Contract</w:t>
      </w:r>
      <w:r w:rsidRPr="005D2C6B">
        <w:t xml:space="preserve">, unless the context otherwise indicates: </w:t>
      </w:r>
    </w:p>
    <w:p w14:paraId="18512DBF" w14:textId="77777777" w:rsidR="00DA7739" w:rsidRPr="005D2C6B" w:rsidRDefault="00DA7739" w:rsidP="00C33F70">
      <w:pPr>
        <w:pStyle w:val="DefenceHeading3"/>
      </w:pPr>
      <w:r w:rsidRPr="005D2C6B">
        <w:t>words in the singular include the plural and vice versa;</w:t>
      </w:r>
    </w:p>
    <w:p w14:paraId="7D54B573" w14:textId="77777777" w:rsidR="00DA7739" w:rsidRPr="005D2C6B" w:rsidRDefault="00DA7739" w:rsidP="00C33F70">
      <w:pPr>
        <w:pStyle w:val="DefenceHeading3"/>
      </w:pPr>
      <w:r w:rsidRPr="005D2C6B">
        <w:t>references to a person include an individual, firm, corporation or unincorporated body;</w:t>
      </w:r>
    </w:p>
    <w:p w14:paraId="35C1FE67" w14:textId="09043617" w:rsidR="00DA7739" w:rsidRPr="005D2C6B" w:rsidRDefault="00DA7739" w:rsidP="00C3695E">
      <w:pPr>
        <w:pStyle w:val="DefenceHeading3"/>
      </w:pPr>
      <w:r w:rsidRPr="005D2C6B">
        <w:t>except in clause</w:t>
      </w:r>
      <w:r w:rsidR="005247DE" w:rsidRPr="005D2C6B">
        <w:t> </w:t>
      </w:r>
      <w:r w:rsidR="005247DE" w:rsidRPr="005D2C6B">
        <w:fldChar w:fldCharType="begin"/>
      </w:r>
      <w:r w:rsidR="005247DE" w:rsidRPr="005D2C6B">
        <w:instrText xml:space="preserve"> REF _Ref71632377 \w \h </w:instrText>
      </w:r>
      <w:r w:rsidR="005D2C6B">
        <w:instrText xml:space="preserve"> \* MERGEFORMAT </w:instrText>
      </w:r>
      <w:r w:rsidR="005247DE" w:rsidRPr="005D2C6B">
        <w:fldChar w:fldCharType="separate"/>
      </w:r>
      <w:r w:rsidR="00FA7AC1">
        <w:t>1.1</w:t>
      </w:r>
      <w:r w:rsidR="005247DE" w:rsidRPr="005D2C6B">
        <w:fldChar w:fldCharType="end"/>
      </w:r>
      <w:r w:rsidRPr="005D2C6B">
        <w:t xml:space="preserve">, headings are for convenience only and do not affect the interpretation of </w:t>
      </w:r>
      <w:r w:rsidR="009A52D5" w:rsidRPr="005D2C6B">
        <w:t>th</w:t>
      </w:r>
      <w:r w:rsidR="009A52D5">
        <w:t xml:space="preserve">e </w:t>
      </w:r>
      <w:r w:rsidR="008A3BB2" w:rsidRPr="00E2361C">
        <w:t>Contract</w:t>
      </w:r>
      <w:r w:rsidRPr="005D2C6B">
        <w:t>;</w:t>
      </w:r>
    </w:p>
    <w:p w14:paraId="6E49988C" w14:textId="26272775" w:rsidR="00DA7739" w:rsidRPr="005D2C6B" w:rsidRDefault="00DA7739" w:rsidP="00C33F70">
      <w:pPr>
        <w:pStyle w:val="DefenceHeading3"/>
      </w:pPr>
      <w:r w:rsidRPr="005D2C6B">
        <w:t>references to any party to t</w:t>
      </w:r>
      <w:r w:rsidR="009A52D5">
        <w:t xml:space="preserve">he </w:t>
      </w:r>
      <w:r w:rsidR="008A3BB2" w:rsidRPr="00E2361C">
        <w:t>Contract</w:t>
      </w:r>
      <w:r w:rsidRPr="005D2C6B">
        <w:t xml:space="preserve"> include its successors or permitted assigns;</w:t>
      </w:r>
    </w:p>
    <w:p w14:paraId="186E189D" w14:textId="6488EB31" w:rsidR="00DA7739" w:rsidRPr="005D2C6B" w:rsidRDefault="00DA7739" w:rsidP="00C33F70">
      <w:pPr>
        <w:pStyle w:val="DefenceHeading3"/>
      </w:pPr>
      <w:r w:rsidRPr="005D2C6B">
        <w:t>a reference to a party, clause, Annexure,</w:t>
      </w:r>
      <w:r w:rsidR="00CE05B7">
        <w:t xml:space="preserve"> Attachment,</w:t>
      </w:r>
      <w:r w:rsidRPr="005D2C6B">
        <w:t xml:space="preserve"> Schedule, or exhibit is a reference to a party, clause, Annexure, </w:t>
      </w:r>
      <w:r w:rsidR="00ED757A">
        <w:t xml:space="preserve">Attachment, </w:t>
      </w:r>
      <w:r w:rsidRPr="005D2C6B">
        <w:t>Schedule or exhibit of or to th</w:t>
      </w:r>
      <w:r w:rsidR="009A52D5">
        <w:t>e</w:t>
      </w:r>
      <w:r w:rsidRPr="005D2C6B">
        <w:t xml:space="preserve"> </w:t>
      </w:r>
      <w:r w:rsidR="008A3BB2" w:rsidRPr="00E2361C">
        <w:t>Contract</w:t>
      </w:r>
      <w:r w:rsidRPr="005D2C6B">
        <w:t>;</w:t>
      </w:r>
    </w:p>
    <w:p w14:paraId="52B30C49" w14:textId="2547ADB2" w:rsidR="00DA7739" w:rsidRPr="005D2C6B" w:rsidRDefault="00DA7739" w:rsidP="00C33F70">
      <w:pPr>
        <w:pStyle w:val="DefenceHeading3"/>
      </w:pPr>
      <w:r w:rsidRPr="005D2C6B">
        <w:t xml:space="preserve">references to </w:t>
      </w:r>
      <w:r w:rsidR="009A52D5" w:rsidRPr="005D2C6B">
        <w:t>th</w:t>
      </w:r>
      <w:r w:rsidR="009A52D5">
        <w:t>e</w:t>
      </w:r>
      <w:r w:rsidR="009A52D5" w:rsidRPr="005D2C6B">
        <w:t xml:space="preserve"> </w:t>
      </w:r>
      <w:r w:rsidR="008A3BB2" w:rsidRPr="00E2361C">
        <w:t>Contract</w:t>
      </w:r>
      <w:r w:rsidR="002C7EB3">
        <w:t xml:space="preserve"> </w:t>
      </w:r>
      <w:r w:rsidRPr="005D2C6B">
        <w:t xml:space="preserve">and any deed, agreement or instrument are deemed to include references to </w:t>
      </w:r>
      <w:r w:rsidR="009A52D5" w:rsidRPr="005D2C6B">
        <w:t>th</w:t>
      </w:r>
      <w:r w:rsidR="009A52D5">
        <w:t>e</w:t>
      </w:r>
      <w:r w:rsidR="009A52D5" w:rsidRPr="005D2C6B">
        <w:t xml:space="preserve"> </w:t>
      </w:r>
      <w:r w:rsidR="008A3BB2" w:rsidRPr="00E2361C">
        <w:t>Contract</w:t>
      </w:r>
      <w:r w:rsidRPr="005D2C6B">
        <w:t xml:space="preserve"> or such other deed, agreement or instrument as amended, novated, supplemented, varied or replaced from time to time;</w:t>
      </w:r>
    </w:p>
    <w:p w14:paraId="39EB30C6" w14:textId="77777777" w:rsidR="00DA7739" w:rsidRPr="005D2C6B" w:rsidRDefault="00DA7739" w:rsidP="00C33F70">
      <w:pPr>
        <w:pStyle w:val="DefenceHeading3"/>
      </w:pPr>
      <w:r w:rsidRPr="005D2C6B">
        <w:t>words denoting any gender include all genders;</w:t>
      </w:r>
    </w:p>
    <w:p w14:paraId="0EBAF71F" w14:textId="77777777" w:rsidR="00DA7739" w:rsidRPr="005D2C6B" w:rsidRDefault="00DA7739" w:rsidP="00C33F70">
      <w:pPr>
        <w:pStyle w:val="DefenceHeading3"/>
      </w:pPr>
      <w:r w:rsidRPr="005D2C6B">
        <w:t>references to any legislation or to any section or provision of any legislation include any:</w:t>
      </w:r>
    </w:p>
    <w:p w14:paraId="35A715E9" w14:textId="77777777" w:rsidR="00DA7739" w:rsidRPr="005D2C6B" w:rsidRDefault="00DA7739" w:rsidP="00D33BF3">
      <w:pPr>
        <w:pStyle w:val="DefenceHeading4"/>
        <w:tabs>
          <w:tab w:val="clear" w:pos="1928"/>
          <w:tab w:val="num" w:pos="964"/>
        </w:tabs>
      </w:pPr>
      <w:r w:rsidRPr="005D2C6B">
        <w:t>statutory modification or re-enactment of or any statutory provision substituted for that legislation, section or provision; and</w:t>
      </w:r>
    </w:p>
    <w:p w14:paraId="66006794" w14:textId="77777777" w:rsidR="00DA7739" w:rsidRPr="005D2C6B" w:rsidRDefault="00DA7739" w:rsidP="00D33BF3">
      <w:pPr>
        <w:pStyle w:val="DefenceHeading4"/>
        <w:tabs>
          <w:tab w:val="clear" w:pos="1928"/>
          <w:tab w:val="num" w:pos="964"/>
        </w:tabs>
      </w:pPr>
      <w:r w:rsidRPr="005D2C6B">
        <w:t xml:space="preserve">ordinances, by-laws, regulations and other statutory instruments issued under that legislation, section or provision; </w:t>
      </w:r>
    </w:p>
    <w:p w14:paraId="38929419" w14:textId="3B239020" w:rsidR="00DA7739" w:rsidRPr="005D2C6B" w:rsidRDefault="00DA7739" w:rsidP="00C33F70">
      <w:pPr>
        <w:pStyle w:val="DefenceHeading3"/>
      </w:pPr>
      <w:r w:rsidRPr="005D2C6B">
        <w:t xml:space="preserve">no rule of construction applies to the disadvantage of a party on the basis that the party put forward the </w:t>
      </w:r>
      <w:r w:rsidR="008A3BB2" w:rsidRPr="00E2361C">
        <w:t>Contract</w:t>
      </w:r>
      <w:r w:rsidRPr="005D2C6B">
        <w:t xml:space="preserve"> or any part;</w:t>
      </w:r>
    </w:p>
    <w:p w14:paraId="2677F824" w14:textId="77777777" w:rsidR="00923E14" w:rsidRDefault="00DA7739" w:rsidP="00C33F70">
      <w:pPr>
        <w:pStyle w:val="DefenceHeading3"/>
      </w:pPr>
      <w:r w:rsidRPr="005D2C6B">
        <w:t>a reference to</w:t>
      </w:r>
      <w:r w:rsidR="00923E14">
        <w:t xml:space="preserve"> "dollars" or</w:t>
      </w:r>
      <w:r w:rsidRPr="005D2C6B">
        <w:t xml:space="preserve"> </w:t>
      </w:r>
      <w:r w:rsidR="0044159D" w:rsidRPr="005D2C6B">
        <w:t>"</w:t>
      </w:r>
      <w:r w:rsidRPr="005D2C6B">
        <w:t>$</w:t>
      </w:r>
      <w:r w:rsidR="0044159D" w:rsidRPr="005D2C6B">
        <w:t>"</w:t>
      </w:r>
      <w:r w:rsidRPr="005D2C6B">
        <w:t xml:space="preserve"> is to Australian currency;</w:t>
      </w:r>
    </w:p>
    <w:p w14:paraId="6A485C2B" w14:textId="20929258" w:rsidR="00DA7739" w:rsidRPr="005D2C6B" w:rsidRDefault="00923E14" w:rsidP="00C33F70">
      <w:pPr>
        <w:pStyle w:val="DefenceHeading3"/>
      </w:pPr>
      <w:r>
        <w:t>amounts expressed in dollars are exclusive of GST;</w:t>
      </w:r>
    </w:p>
    <w:p w14:paraId="7504DCB2" w14:textId="1C1D3C17" w:rsidR="00DA7739" w:rsidRPr="005D2C6B" w:rsidRDefault="00DA7739" w:rsidP="00C33F70">
      <w:pPr>
        <w:pStyle w:val="DefenceHeading3"/>
      </w:pPr>
      <w:bookmarkStart w:id="148" w:name="_Ref114047495"/>
      <w:r w:rsidRPr="005D2C6B">
        <w:t xml:space="preserve">where under the </w:t>
      </w:r>
      <w:r w:rsidR="008A3BB2" w:rsidRPr="00E2361C">
        <w:t>Contract</w:t>
      </w:r>
      <w:r w:rsidRPr="005D2C6B">
        <w:t>:</w:t>
      </w:r>
      <w:bookmarkEnd w:id="148"/>
    </w:p>
    <w:p w14:paraId="56939B43" w14:textId="0D93B5AF" w:rsidR="00DA7739" w:rsidRPr="005D2C6B" w:rsidRDefault="00E36225" w:rsidP="00C33F70">
      <w:pPr>
        <w:pStyle w:val="DefenceHeading4"/>
        <w:numPr>
          <w:ilvl w:val="3"/>
          <w:numId w:val="377"/>
        </w:numPr>
      </w:pPr>
      <w:r w:rsidRPr="005D2C6B">
        <w:t>a</w:t>
      </w:r>
      <w:r w:rsidR="005D2123" w:rsidRPr="005D2C6B">
        <w:t xml:space="preserve"> </w:t>
      </w:r>
      <w:r w:rsidR="002A3FB8" w:rsidRPr="00E2361C">
        <w:t>direction</w:t>
      </w:r>
      <w:r w:rsidR="00DA7739" w:rsidRPr="005D2C6B">
        <w:t xml:space="preserve"> is required to be given or must be complied with; or</w:t>
      </w:r>
    </w:p>
    <w:p w14:paraId="77B84A41" w14:textId="4FCB9304" w:rsidR="00DA7739" w:rsidRPr="005D2C6B" w:rsidRDefault="00DA7739" w:rsidP="00C3695E">
      <w:pPr>
        <w:pStyle w:val="DefenceHeading4"/>
        <w:numPr>
          <w:ilvl w:val="3"/>
          <w:numId w:val="377"/>
        </w:numPr>
      </w:pPr>
      <w:r w:rsidRPr="005D2C6B">
        <w:t xml:space="preserve">payment of money must be made (other than under clause </w:t>
      </w:r>
      <w:r w:rsidR="005247DE" w:rsidRPr="005D2C6B">
        <w:fldChar w:fldCharType="begin"/>
      </w:r>
      <w:r w:rsidR="005247DE" w:rsidRPr="005D2C6B">
        <w:instrText xml:space="preserve"> REF _Ref71632415 \w \h </w:instrText>
      </w:r>
      <w:r w:rsidR="005D2C6B">
        <w:instrText xml:space="preserve"> \* MERGEFORMAT </w:instrText>
      </w:r>
      <w:r w:rsidR="005247DE" w:rsidRPr="005D2C6B">
        <w:fldChar w:fldCharType="separate"/>
      </w:r>
      <w:r w:rsidR="00FA7AC1">
        <w:t>12.5</w:t>
      </w:r>
      <w:r w:rsidR="005247DE" w:rsidRPr="005D2C6B">
        <w:fldChar w:fldCharType="end"/>
      </w:r>
      <w:r w:rsidRPr="005D2C6B">
        <w:t>),</w:t>
      </w:r>
    </w:p>
    <w:p w14:paraId="7405958C" w14:textId="3EDAB142" w:rsidR="00DA7739" w:rsidRPr="005D2C6B" w:rsidRDefault="00DA7739" w:rsidP="00817CE2">
      <w:pPr>
        <w:pStyle w:val="DefenceIndent"/>
      </w:pPr>
      <w:r w:rsidRPr="005D2C6B">
        <w:t xml:space="preserve">within a period of 7 days or less from a specified event, then Saturdays, Sundays and public holidays in the place in which the </w:t>
      </w:r>
      <w:r w:rsidR="00453849" w:rsidRPr="00E2361C">
        <w:t>Site</w:t>
      </w:r>
      <w:r w:rsidRPr="005D2C6B">
        <w:t xml:space="preserve"> is situated will not be counted in computing the number of days;</w:t>
      </w:r>
    </w:p>
    <w:p w14:paraId="15471878" w14:textId="634417B8" w:rsidR="00DA7739" w:rsidRPr="005D2C6B" w:rsidRDefault="00DA7739" w:rsidP="00166A7B">
      <w:pPr>
        <w:pStyle w:val="DefenceHeading3"/>
      </w:pPr>
      <w:bookmarkStart w:id="149" w:name="_Ref114047519"/>
      <w:r w:rsidRPr="005D2C6B">
        <w:lastRenderedPageBreak/>
        <w:t xml:space="preserve">for the purposes of </w:t>
      </w:r>
      <w:r w:rsidRPr="00BD4CE5">
        <w:t xml:space="preserve">clauses </w:t>
      </w:r>
      <w:r w:rsidR="005247DE" w:rsidRPr="000C284D">
        <w:fldChar w:fldCharType="begin"/>
      </w:r>
      <w:r w:rsidR="005247DE" w:rsidRPr="00BD4CE5">
        <w:instrText xml:space="preserve"> REF _Ref71632433 \w \h </w:instrText>
      </w:r>
      <w:r w:rsidR="005D2C6B" w:rsidRPr="00BD4CE5">
        <w:instrText xml:space="preserve"> \* MERGEFORMAT </w:instrText>
      </w:r>
      <w:r w:rsidR="005247DE" w:rsidRPr="000C284D">
        <w:fldChar w:fldCharType="separate"/>
      </w:r>
      <w:r w:rsidR="00FA7AC1">
        <w:t>10.8</w:t>
      </w:r>
      <w:r w:rsidR="005247DE" w:rsidRPr="000C284D">
        <w:fldChar w:fldCharType="end"/>
      </w:r>
      <w:r w:rsidRPr="00BD4CE5">
        <w:t xml:space="preserve">, </w:t>
      </w:r>
      <w:r w:rsidR="005247DE" w:rsidRPr="000C284D">
        <w:fldChar w:fldCharType="begin"/>
      </w:r>
      <w:r w:rsidR="005247DE" w:rsidRPr="00BD4CE5">
        <w:instrText xml:space="preserve"> REF _Ref71632461 \w \h </w:instrText>
      </w:r>
      <w:r w:rsidR="005D2C6B" w:rsidRPr="00BD4CE5">
        <w:instrText xml:space="preserve"> \* MERGEFORMAT </w:instrText>
      </w:r>
      <w:r w:rsidR="005247DE" w:rsidRPr="000C284D">
        <w:fldChar w:fldCharType="separate"/>
      </w:r>
      <w:r w:rsidR="00FA7AC1">
        <w:t>10.9</w:t>
      </w:r>
      <w:r w:rsidR="005247DE" w:rsidRPr="000C284D">
        <w:fldChar w:fldCharType="end"/>
      </w:r>
      <w:r w:rsidR="005247DE" w:rsidRPr="00BD4CE5">
        <w:t xml:space="preserve"> </w:t>
      </w:r>
      <w:r w:rsidRPr="00BD4CE5">
        <w:t xml:space="preserve">and </w:t>
      </w:r>
      <w:r w:rsidR="005247DE" w:rsidRPr="000C284D">
        <w:fldChar w:fldCharType="begin"/>
      </w:r>
      <w:r w:rsidR="005247DE" w:rsidRPr="00BD4CE5">
        <w:instrText xml:space="preserve"> REF _Ref71632476 \w \h </w:instrText>
      </w:r>
      <w:r w:rsidR="005D2C6B" w:rsidRPr="00BD4CE5">
        <w:instrText xml:space="preserve"> \* MERGEFORMAT </w:instrText>
      </w:r>
      <w:r w:rsidR="005247DE" w:rsidRPr="000C284D">
        <w:fldChar w:fldCharType="separate"/>
      </w:r>
      <w:r w:rsidR="00FA7AC1">
        <w:t>10.10</w:t>
      </w:r>
      <w:r w:rsidR="005247DE" w:rsidRPr="000C284D">
        <w:fldChar w:fldCharType="end"/>
      </w:r>
      <w:r w:rsidR="00AE4279" w:rsidRPr="005D2C6B">
        <w:t>:</w:t>
      </w:r>
      <w:bookmarkEnd w:id="149"/>
    </w:p>
    <w:p w14:paraId="638269C4" w14:textId="77777777" w:rsidR="00DA7739" w:rsidRPr="005D2C6B" w:rsidRDefault="00DA7739" w:rsidP="00C33F70">
      <w:pPr>
        <w:pStyle w:val="DefenceHeading4"/>
        <w:numPr>
          <w:ilvl w:val="3"/>
          <w:numId w:val="378"/>
        </w:numPr>
      </w:pPr>
      <w:r w:rsidRPr="005D2C6B">
        <w:t>any extension of time stated in days; or</w:t>
      </w:r>
    </w:p>
    <w:p w14:paraId="1D206A8F" w14:textId="77777777" w:rsidR="00DA7739" w:rsidRPr="005D2C6B" w:rsidRDefault="00DA7739" w:rsidP="00C33F70">
      <w:pPr>
        <w:pStyle w:val="DefenceHeading4"/>
        <w:numPr>
          <w:ilvl w:val="3"/>
          <w:numId w:val="378"/>
        </w:numPr>
      </w:pPr>
      <w:r w:rsidRPr="005D2C6B">
        <w:t xml:space="preserve">any reference to </w:t>
      </w:r>
      <w:r w:rsidR="0044159D" w:rsidRPr="005D2C6B">
        <w:t>"</w:t>
      </w:r>
      <w:r w:rsidRPr="005D2C6B">
        <w:t>day</w:t>
      </w:r>
      <w:r w:rsidR="0044159D" w:rsidRPr="005D2C6B">
        <w:t>"</w:t>
      </w:r>
      <w:r w:rsidRPr="005D2C6B">
        <w:t>,</w:t>
      </w:r>
      <w:r w:rsidR="00AE4279" w:rsidRPr="005D2C6B">
        <w:t xml:space="preserve"> </w:t>
      </w:r>
    </w:p>
    <w:p w14:paraId="7FA4A811" w14:textId="589FA71D" w:rsidR="00DA7739" w:rsidRPr="005D2C6B" w:rsidRDefault="00DA7739" w:rsidP="00E455C7">
      <w:pPr>
        <w:pStyle w:val="DefenceIndent"/>
      </w:pPr>
      <w:r w:rsidRPr="005D2C6B">
        <w:t xml:space="preserve">will exclude public holidays and include only those days which are stated in the </w:t>
      </w:r>
      <w:r w:rsidR="00351C41" w:rsidRPr="00E2361C">
        <w:t>Contractor</w:t>
      </w:r>
      <w:r w:rsidRPr="00E2361C">
        <w:t>'s</w:t>
      </w:r>
      <w:r w:rsidR="00E61B21">
        <w:t xml:space="preserve"> then current</w:t>
      </w:r>
      <w:r w:rsidRPr="005D2C6B">
        <w:t xml:space="preserve"> program under clause </w:t>
      </w:r>
      <w:r w:rsidR="005247DE" w:rsidRPr="005D2C6B">
        <w:fldChar w:fldCharType="begin"/>
      </w:r>
      <w:r w:rsidR="005247DE" w:rsidRPr="005D2C6B">
        <w:instrText xml:space="preserve"> REF _Ref71632501 \w \h </w:instrText>
      </w:r>
      <w:r w:rsidR="00EE4517" w:rsidRPr="005D2C6B">
        <w:instrText xml:space="preserve"> \* MERGEFORMAT </w:instrText>
      </w:r>
      <w:r w:rsidR="005247DE" w:rsidRPr="005D2C6B">
        <w:fldChar w:fldCharType="separate"/>
      </w:r>
      <w:r w:rsidR="00FA7AC1">
        <w:t>10.2</w:t>
      </w:r>
      <w:r w:rsidR="005247DE" w:rsidRPr="005D2C6B">
        <w:fldChar w:fldCharType="end"/>
      </w:r>
      <w:r w:rsidRPr="005D2C6B">
        <w:t xml:space="preserve"> as working days;</w:t>
      </w:r>
    </w:p>
    <w:p w14:paraId="6AD09640" w14:textId="43CB3365" w:rsidR="00D57512" w:rsidRPr="005D2C6B" w:rsidRDefault="00D57512" w:rsidP="00166A7B">
      <w:pPr>
        <w:pStyle w:val="DefenceHeading3"/>
      </w:pPr>
      <w:bookmarkStart w:id="150" w:name="_Ref260226684"/>
      <w:r w:rsidRPr="005D2C6B">
        <w:t xml:space="preserve">for the purposes of clauses </w:t>
      </w:r>
      <w:r w:rsidRPr="005D2C6B">
        <w:fldChar w:fldCharType="begin"/>
      </w:r>
      <w:r w:rsidRPr="005D2C6B">
        <w:instrText xml:space="preserve"> REF _Ref100397519 \w \h </w:instrText>
      </w:r>
      <w:r w:rsidR="005D2C6B">
        <w:instrText xml:space="preserve"> \* MERGEFORMAT </w:instrText>
      </w:r>
      <w:r w:rsidRPr="005D2C6B">
        <w:fldChar w:fldCharType="separate"/>
      </w:r>
      <w:r w:rsidR="00FA7AC1">
        <w:t>12.4</w:t>
      </w:r>
      <w:r w:rsidRPr="005D2C6B">
        <w:fldChar w:fldCharType="end"/>
      </w:r>
      <w:r w:rsidR="00A2596A">
        <w:t>,</w:t>
      </w:r>
      <w:r w:rsidRPr="005D2C6B">
        <w:t xml:space="preserve"> </w:t>
      </w:r>
      <w:r w:rsidRPr="005D2C6B">
        <w:fldChar w:fldCharType="begin"/>
      </w:r>
      <w:r w:rsidRPr="005D2C6B">
        <w:instrText xml:space="preserve"> REF _Ref71632415 \w \h </w:instrText>
      </w:r>
      <w:r w:rsidR="005D2C6B">
        <w:instrText xml:space="preserve"> \* MERGEFORMAT </w:instrText>
      </w:r>
      <w:r w:rsidRPr="005D2C6B">
        <w:fldChar w:fldCharType="separate"/>
      </w:r>
      <w:r w:rsidR="00FA7AC1">
        <w:t>12.5</w:t>
      </w:r>
      <w:r w:rsidRPr="005D2C6B">
        <w:fldChar w:fldCharType="end"/>
      </w:r>
      <w:r w:rsidR="00923E14">
        <w:t>,</w:t>
      </w:r>
      <w:r w:rsidR="00DB68C7">
        <w:t xml:space="preserve"> </w:t>
      </w:r>
      <w:r w:rsidR="008C6FF7">
        <w:fldChar w:fldCharType="begin"/>
      </w:r>
      <w:r w:rsidR="008C6FF7">
        <w:instrText xml:space="preserve"> REF _Ref13396020 \r \h </w:instrText>
      </w:r>
      <w:r w:rsidR="008C6FF7">
        <w:fldChar w:fldCharType="separate"/>
      </w:r>
      <w:r w:rsidR="00FA7AC1">
        <w:t>18.14</w:t>
      </w:r>
      <w:r w:rsidR="008C6FF7">
        <w:fldChar w:fldCharType="end"/>
      </w:r>
      <w:r w:rsidR="00923E14">
        <w:t xml:space="preserve"> and </w:t>
      </w:r>
      <w:r w:rsidR="005003AD">
        <w:fldChar w:fldCharType="begin"/>
      </w:r>
      <w:r w:rsidR="005003AD">
        <w:instrText xml:space="preserve"> REF _Ref158735386 \w \h </w:instrText>
      </w:r>
      <w:r w:rsidR="005003AD">
        <w:fldChar w:fldCharType="separate"/>
      </w:r>
      <w:r w:rsidR="00FA7AC1">
        <w:t>21</w:t>
      </w:r>
      <w:r w:rsidR="005003AD">
        <w:fldChar w:fldCharType="end"/>
      </w:r>
      <w:r w:rsidR="00E0031D">
        <w:t>,</w:t>
      </w:r>
      <w:r w:rsidRPr="005D2C6B">
        <w:t xml:space="preserve"> to the extent that the </w:t>
      </w:r>
      <w:r w:rsidR="000B3220" w:rsidRPr="00E2361C">
        <w:t>Contractor's Activities</w:t>
      </w:r>
      <w:r w:rsidRPr="005D2C6B">
        <w:t xml:space="preserve"> </w:t>
      </w:r>
      <w:r w:rsidRPr="00DE7C5D">
        <w:t>are carried out</w:t>
      </w:r>
      <w:r w:rsidR="003D051C" w:rsidRPr="00DE7C5D">
        <w:t xml:space="preserve"> </w:t>
      </w:r>
      <w:r w:rsidR="001A65FB" w:rsidRPr="001A65FB">
        <w:t>in</w:t>
      </w:r>
      <w:r w:rsidRPr="005D2C6B">
        <w:t>:</w:t>
      </w:r>
      <w:bookmarkEnd w:id="150"/>
    </w:p>
    <w:p w14:paraId="05D806C0" w14:textId="7BDDA8EE" w:rsidR="001A65FB" w:rsidRDefault="001A65FB" w:rsidP="00166A7B">
      <w:pPr>
        <w:pStyle w:val="DefenceHeading4"/>
      </w:pPr>
      <w:r>
        <w:t xml:space="preserve">the Australian </w:t>
      </w:r>
      <w:r w:rsidR="00DE42FF">
        <w:t>Capital</w:t>
      </w:r>
      <w:r>
        <w:t xml:space="preserve"> Territory</w:t>
      </w:r>
      <w:r w:rsidR="00DE7C5D">
        <w:t>, "business day</w:t>
      </w:r>
      <w:r w:rsidR="00DE7C5D" w:rsidRPr="001A65FB">
        <w:t xml:space="preserve">" </w:t>
      </w:r>
      <w:r>
        <w:t xml:space="preserve">has the same meaning as defined at Part 1 of the </w:t>
      </w:r>
      <w:r w:rsidRPr="00A6751D">
        <w:rPr>
          <w:i/>
        </w:rPr>
        <w:t>Legislation Act</w:t>
      </w:r>
      <w:r>
        <w:t xml:space="preserve"> </w:t>
      </w:r>
      <w:r w:rsidRPr="00A6751D">
        <w:rPr>
          <w:i/>
        </w:rPr>
        <w:t>2001</w:t>
      </w:r>
      <w:r>
        <w:t xml:space="preserve"> (ACT); </w:t>
      </w:r>
    </w:p>
    <w:p w14:paraId="4B87A37B" w14:textId="16BAD06C" w:rsidR="001A65FB" w:rsidRDefault="001A65FB" w:rsidP="001A65FB">
      <w:pPr>
        <w:pStyle w:val="DefenceHeading4"/>
      </w:pPr>
      <w:r>
        <w:t>New South Wales</w:t>
      </w:r>
      <w:r w:rsidR="00DE7C5D">
        <w:t xml:space="preserve">, </w:t>
      </w:r>
      <w:r w:rsidR="00DE7C5D" w:rsidRPr="00DE7C5D">
        <w:t>"business day</w:t>
      </w:r>
      <w:r w:rsidR="00DE7C5D" w:rsidRPr="001A65FB">
        <w:t>"</w:t>
      </w:r>
      <w:r>
        <w:t xml:space="preserve"> has the same meaning as defined in section 4 of the </w:t>
      </w:r>
      <w:r w:rsidRPr="000C284D">
        <w:rPr>
          <w:i/>
        </w:rPr>
        <w:t>Building and Construction Industry Security of Payment Act</w:t>
      </w:r>
      <w:r>
        <w:t xml:space="preserve"> </w:t>
      </w:r>
      <w:r w:rsidRPr="000C284D">
        <w:rPr>
          <w:i/>
        </w:rPr>
        <w:t>1999</w:t>
      </w:r>
      <w:r>
        <w:t xml:space="preserve"> (NSW);</w:t>
      </w:r>
    </w:p>
    <w:p w14:paraId="2D977436" w14:textId="65943F1C" w:rsidR="001A65FB" w:rsidRDefault="001A65FB" w:rsidP="001A65FB">
      <w:pPr>
        <w:pStyle w:val="DefenceHeading4"/>
      </w:pPr>
      <w:r>
        <w:t>the Northern Territory</w:t>
      </w:r>
      <w:r w:rsidR="00DE7C5D">
        <w:t>, "business day</w:t>
      </w:r>
      <w:r w:rsidR="00DE7C5D" w:rsidRPr="001A65FB">
        <w:t>"</w:t>
      </w:r>
      <w:r>
        <w:t xml:space="preserve"> has the same meaning as "working day" as defined in section 4 of the </w:t>
      </w:r>
      <w:r w:rsidRPr="000C284D">
        <w:rPr>
          <w:i/>
        </w:rPr>
        <w:t>Construction Contracts (Security of Payments) Act</w:t>
      </w:r>
      <w:r>
        <w:t xml:space="preserve"> </w:t>
      </w:r>
      <w:r w:rsidRPr="000C284D">
        <w:rPr>
          <w:i/>
        </w:rPr>
        <w:t>2004</w:t>
      </w:r>
      <w:r>
        <w:t xml:space="preserve"> (NT); </w:t>
      </w:r>
    </w:p>
    <w:p w14:paraId="2651FCE2" w14:textId="03460CFD" w:rsidR="001A65FB" w:rsidRDefault="001A65FB" w:rsidP="001A65FB">
      <w:pPr>
        <w:pStyle w:val="DefenceHeading4"/>
      </w:pPr>
      <w:r>
        <w:t>Queensland</w:t>
      </w:r>
      <w:r w:rsidR="00DE7C5D">
        <w:t>, "business day</w:t>
      </w:r>
      <w:r w:rsidR="00DE7C5D" w:rsidRPr="001A65FB">
        <w:t>"</w:t>
      </w:r>
      <w:r>
        <w:t xml:space="preserve"> has the same meaning as defined in Schedule 2 of the </w:t>
      </w:r>
      <w:r w:rsidRPr="000C284D">
        <w:rPr>
          <w:i/>
        </w:rPr>
        <w:t>Building Industry Fairness (Security of Payment) Act</w:t>
      </w:r>
      <w:r>
        <w:t xml:space="preserve"> </w:t>
      </w:r>
      <w:r w:rsidRPr="000C284D">
        <w:rPr>
          <w:i/>
        </w:rPr>
        <w:t>2017</w:t>
      </w:r>
      <w:r>
        <w:t xml:space="preserve"> (Qld);</w:t>
      </w:r>
    </w:p>
    <w:p w14:paraId="325F2599" w14:textId="47134AEB" w:rsidR="001A65FB" w:rsidRDefault="001A65FB" w:rsidP="001A65FB">
      <w:pPr>
        <w:pStyle w:val="DefenceHeading4"/>
      </w:pPr>
      <w:r>
        <w:t>South Australia</w:t>
      </w:r>
      <w:r w:rsidR="00DE7C5D">
        <w:t>, "business day</w:t>
      </w:r>
      <w:r w:rsidR="00DE7C5D" w:rsidRPr="001A65FB">
        <w:t>"</w:t>
      </w:r>
      <w:r>
        <w:t xml:space="preserve"> has the same meaning as defined in section 4 of </w:t>
      </w:r>
      <w:r w:rsidRPr="00004E7F">
        <w:t>the</w:t>
      </w:r>
      <w:r w:rsidRPr="000C284D">
        <w:rPr>
          <w:i/>
        </w:rPr>
        <w:t xml:space="preserve"> Building and Construction Industry Security of Payment Act</w:t>
      </w:r>
      <w:r>
        <w:t xml:space="preserve"> </w:t>
      </w:r>
      <w:r w:rsidRPr="000C284D">
        <w:rPr>
          <w:i/>
        </w:rPr>
        <w:t>2009</w:t>
      </w:r>
      <w:r>
        <w:t xml:space="preserve"> (SA);</w:t>
      </w:r>
    </w:p>
    <w:p w14:paraId="27818937" w14:textId="77777777" w:rsidR="00954FF5" w:rsidRDefault="001A65FB" w:rsidP="001A65FB">
      <w:pPr>
        <w:pStyle w:val="DefenceHeading4"/>
      </w:pPr>
      <w:r>
        <w:t>Tasmania</w:t>
      </w:r>
      <w:r w:rsidR="00DE7C5D">
        <w:t>, "business day</w:t>
      </w:r>
      <w:r w:rsidR="00DE7C5D" w:rsidRPr="001A65FB">
        <w:t>"</w:t>
      </w:r>
      <w:r>
        <w:t xml:space="preserve"> has the same meaning as </w:t>
      </w:r>
      <w:r w:rsidR="00954FF5">
        <w:t xml:space="preserve">defined in </w:t>
      </w:r>
      <w:r>
        <w:t xml:space="preserve">section 4A of the </w:t>
      </w:r>
      <w:r w:rsidRPr="000C284D">
        <w:rPr>
          <w:i/>
        </w:rPr>
        <w:t>Building and Construction Industry Security of Payment Act</w:t>
      </w:r>
      <w:r>
        <w:t xml:space="preserve"> </w:t>
      </w:r>
      <w:r w:rsidRPr="000C284D">
        <w:rPr>
          <w:i/>
        </w:rPr>
        <w:t>2009</w:t>
      </w:r>
      <w:r>
        <w:t xml:space="preserve"> (Tas); </w:t>
      </w:r>
    </w:p>
    <w:p w14:paraId="07321A9A" w14:textId="316CEF7F" w:rsidR="001A65FB" w:rsidRDefault="00954FF5" w:rsidP="001A65FB">
      <w:pPr>
        <w:pStyle w:val="DefenceHeading4"/>
      </w:pPr>
      <w:r>
        <w:t xml:space="preserve">Victoria, "business day" has the same meaning as defined in section 4 of the </w:t>
      </w:r>
      <w:r>
        <w:rPr>
          <w:i/>
        </w:rPr>
        <w:t xml:space="preserve">Building and Construction Industry Security of Payment Act 2002 </w:t>
      </w:r>
      <w:r>
        <w:t>(Vic); and</w:t>
      </w:r>
    </w:p>
    <w:p w14:paraId="28334C61" w14:textId="6F25E998" w:rsidR="001A65FB" w:rsidRDefault="001A65FB" w:rsidP="001A65FB">
      <w:pPr>
        <w:pStyle w:val="DefenceHeading4"/>
      </w:pPr>
      <w:r>
        <w:t>Western Australia</w:t>
      </w:r>
      <w:r w:rsidR="00DE7C5D">
        <w:t xml:space="preserve">, </w:t>
      </w:r>
      <w:r w:rsidR="006B71D6">
        <w:t xml:space="preserve">"business day" has the same meaning as defined in section 4 of the </w:t>
      </w:r>
      <w:r w:rsidR="006B71D6">
        <w:rPr>
          <w:i/>
        </w:rPr>
        <w:t>Building and Construction Industry (Security of Payment) Act</w:t>
      </w:r>
      <w:r w:rsidR="006B71D6">
        <w:t xml:space="preserve"> </w:t>
      </w:r>
      <w:r w:rsidR="006B71D6" w:rsidRPr="00CC6AB2">
        <w:rPr>
          <w:i/>
        </w:rPr>
        <w:t>2021</w:t>
      </w:r>
      <w:r w:rsidR="006B71D6">
        <w:t xml:space="preserve"> (WA)</w:t>
      </w:r>
      <w:r w:rsidR="00704CCE">
        <w:t>;</w:t>
      </w:r>
    </w:p>
    <w:p w14:paraId="4EF285F9" w14:textId="7B590801" w:rsidR="00DA7739" w:rsidRPr="005D2C6B" w:rsidRDefault="00DA7739" w:rsidP="00C33F70">
      <w:pPr>
        <w:pStyle w:val="DefenceHeading3"/>
      </w:pPr>
      <w:r w:rsidRPr="005D2C6B">
        <w:t xml:space="preserve">other than as set out in paragraphs </w:t>
      </w:r>
      <w:r w:rsidR="00753FBA" w:rsidRPr="005D2C6B">
        <w:fldChar w:fldCharType="begin"/>
      </w:r>
      <w:r w:rsidR="00753FBA" w:rsidRPr="005D2C6B">
        <w:instrText xml:space="preserve"> REF _Ref114047495 \r \h </w:instrText>
      </w:r>
      <w:r w:rsidR="005D2C6B">
        <w:instrText xml:space="preserve"> \* MERGEFORMAT </w:instrText>
      </w:r>
      <w:r w:rsidR="00753FBA" w:rsidRPr="005D2C6B">
        <w:fldChar w:fldCharType="separate"/>
      </w:r>
      <w:r w:rsidR="00FA7AC1">
        <w:t>(l)</w:t>
      </w:r>
      <w:r w:rsidR="00753FBA" w:rsidRPr="005D2C6B">
        <w:fldChar w:fldCharType="end"/>
      </w:r>
      <w:r w:rsidR="008979AD" w:rsidRPr="005D2C6B">
        <w:t xml:space="preserve">, </w:t>
      </w:r>
      <w:r w:rsidR="00753FBA" w:rsidRPr="005D2C6B">
        <w:fldChar w:fldCharType="begin"/>
      </w:r>
      <w:r w:rsidR="00753FBA" w:rsidRPr="005D2C6B">
        <w:instrText xml:space="preserve"> REF _Ref114047519 \r \h </w:instrText>
      </w:r>
      <w:r w:rsidR="005D2C6B">
        <w:instrText xml:space="preserve"> \* MERGEFORMAT </w:instrText>
      </w:r>
      <w:r w:rsidR="00753FBA" w:rsidRPr="005D2C6B">
        <w:fldChar w:fldCharType="separate"/>
      </w:r>
      <w:r w:rsidR="00FA7AC1">
        <w:t>(m)</w:t>
      </w:r>
      <w:r w:rsidR="00753FBA" w:rsidRPr="005D2C6B">
        <w:fldChar w:fldCharType="end"/>
      </w:r>
      <w:r w:rsidRPr="005D2C6B">
        <w:t xml:space="preserve"> and </w:t>
      </w:r>
      <w:r w:rsidR="00540C42" w:rsidRPr="005D2C6B">
        <w:fldChar w:fldCharType="begin"/>
      </w:r>
      <w:r w:rsidR="00540C42" w:rsidRPr="005D2C6B">
        <w:instrText xml:space="preserve"> REF _Ref260226684 \r \h </w:instrText>
      </w:r>
      <w:r w:rsidR="005D2C6B">
        <w:instrText xml:space="preserve"> \* MERGEFORMAT </w:instrText>
      </w:r>
      <w:r w:rsidR="00540C42" w:rsidRPr="005D2C6B">
        <w:fldChar w:fldCharType="separate"/>
      </w:r>
      <w:r w:rsidR="00FA7AC1">
        <w:t>(n)</w:t>
      </w:r>
      <w:r w:rsidR="00540C42" w:rsidRPr="005D2C6B">
        <w:fldChar w:fldCharType="end"/>
      </w:r>
      <w:r w:rsidRPr="005D2C6B">
        <w:t xml:space="preserve"> references to </w:t>
      </w:r>
      <w:r w:rsidR="0044159D" w:rsidRPr="005D2C6B">
        <w:t>"</w:t>
      </w:r>
      <w:r w:rsidRPr="005D2C6B">
        <w:t>day</w:t>
      </w:r>
      <w:r w:rsidR="0044159D" w:rsidRPr="005D2C6B">
        <w:t>"</w:t>
      </w:r>
      <w:r w:rsidRPr="005D2C6B">
        <w:t xml:space="preserve"> are references to calendar days; </w:t>
      </w:r>
    </w:p>
    <w:p w14:paraId="490A7B5F" w14:textId="77777777" w:rsidR="00DA7739" w:rsidRPr="005D2C6B" w:rsidRDefault="00DA7739" w:rsidP="00C33F70">
      <w:pPr>
        <w:pStyle w:val="DefenceHeading3"/>
      </w:pPr>
      <w:r w:rsidRPr="005D2C6B">
        <w:t xml:space="preserve">the words </w:t>
      </w:r>
      <w:r w:rsidR="0044159D" w:rsidRPr="005D2C6B">
        <w:t>"</w:t>
      </w:r>
      <w:r w:rsidRPr="005D2C6B">
        <w:t>including</w:t>
      </w:r>
      <w:r w:rsidR="0044159D" w:rsidRPr="005D2C6B">
        <w:t>"</w:t>
      </w:r>
      <w:r w:rsidRPr="005D2C6B">
        <w:t xml:space="preserve"> and </w:t>
      </w:r>
      <w:r w:rsidR="0044159D" w:rsidRPr="005D2C6B">
        <w:t>"</w:t>
      </w:r>
      <w:r w:rsidRPr="005D2C6B">
        <w:t>includes</w:t>
      </w:r>
      <w:r w:rsidR="0044159D" w:rsidRPr="005D2C6B">
        <w:t>"</w:t>
      </w:r>
      <w:r w:rsidRPr="005D2C6B">
        <w:t xml:space="preserve">, and any variants of those words, will be read as if followed by the words </w:t>
      </w:r>
      <w:r w:rsidR="0044159D" w:rsidRPr="005D2C6B">
        <w:t>"</w:t>
      </w:r>
      <w:r w:rsidRPr="005D2C6B">
        <w:t>without limitation</w:t>
      </w:r>
      <w:r w:rsidR="0044159D" w:rsidRPr="005D2C6B">
        <w:t>"</w:t>
      </w:r>
      <w:r w:rsidRPr="005D2C6B">
        <w:t xml:space="preserve">; </w:t>
      </w:r>
    </w:p>
    <w:p w14:paraId="322BC427" w14:textId="77777777" w:rsidR="00DA7739" w:rsidRPr="005D2C6B" w:rsidRDefault="00DA7739" w:rsidP="00C33F70">
      <w:pPr>
        <w:pStyle w:val="DefenceHeading3"/>
      </w:pPr>
      <w:r w:rsidRPr="005D2C6B">
        <w:t xml:space="preserve">the word </w:t>
      </w:r>
      <w:r w:rsidR="0044159D" w:rsidRPr="005D2C6B">
        <w:t>"</w:t>
      </w:r>
      <w:r w:rsidRPr="005D2C6B">
        <w:t>subcontractor</w:t>
      </w:r>
      <w:r w:rsidR="0044159D" w:rsidRPr="005D2C6B">
        <w:t>"</w:t>
      </w:r>
      <w:r w:rsidRPr="005D2C6B">
        <w:t xml:space="preserve"> will include </w:t>
      </w:r>
      <w:r w:rsidR="00EE4517" w:rsidRPr="005D2C6B">
        <w:t xml:space="preserve">subcontractors, </w:t>
      </w:r>
      <w:r w:rsidRPr="005D2C6B">
        <w:t xml:space="preserve">suppliers </w:t>
      </w:r>
      <w:r w:rsidR="00B155EE" w:rsidRPr="005D2C6B">
        <w:t xml:space="preserve">and consultants </w:t>
      </w:r>
      <w:r w:rsidR="00EE4517" w:rsidRPr="005D2C6B">
        <w:t xml:space="preserve">and the word </w:t>
      </w:r>
      <w:r w:rsidR="0044159D" w:rsidRPr="005D2C6B">
        <w:t>"</w:t>
      </w:r>
      <w:r w:rsidR="00EE4517" w:rsidRPr="005D2C6B">
        <w:t>subcontract</w:t>
      </w:r>
      <w:r w:rsidR="0044159D" w:rsidRPr="005D2C6B">
        <w:t>"</w:t>
      </w:r>
      <w:r w:rsidR="00EE4517" w:rsidRPr="005D2C6B">
        <w:t xml:space="preserve"> will include a contract with a subcontractor</w:t>
      </w:r>
      <w:r w:rsidRPr="005D2C6B">
        <w:t>;</w:t>
      </w:r>
    </w:p>
    <w:p w14:paraId="5410E16F" w14:textId="6A7CE84F" w:rsidR="00DA7739" w:rsidRPr="005D2C6B" w:rsidRDefault="00DA7739" w:rsidP="00C33F70">
      <w:pPr>
        <w:pStyle w:val="DefenceHeading3"/>
      </w:pPr>
      <w:r w:rsidRPr="005D2C6B">
        <w:t xml:space="preserve">where a clause contains two options, the option specified in the </w:t>
      </w:r>
      <w:r w:rsidR="000B3220" w:rsidRPr="00E2361C">
        <w:t>Contract Particulars</w:t>
      </w:r>
      <w:r w:rsidRPr="005D2C6B">
        <w:t xml:space="preserve"> will apply</w:t>
      </w:r>
      <w:r w:rsidR="001B4548" w:rsidRPr="005D2C6B">
        <w:t>;</w:t>
      </w:r>
    </w:p>
    <w:p w14:paraId="26A5544A" w14:textId="468E80F1" w:rsidR="00261A79" w:rsidRPr="005D2C6B" w:rsidRDefault="00261A79" w:rsidP="00166A7B">
      <w:pPr>
        <w:pStyle w:val="DefenceHeading3"/>
      </w:pPr>
      <w:r w:rsidRPr="005D2C6B">
        <w:t xml:space="preserve">derivatives of a word or expression which has been defined in clause </w:t>
      </w:r>
      <w:r w:rsidR="0070755E" w:rsidRPr="005D2C6B">
        <w:fldChar w:fldCharType="begin"/>
      </w:r>
      <w:r w:rsidR="0070755E" w:rsidRPr="005D2C6B">
        <w:instrText xml:space="preserve"> REF _Ref71632563 \w \h </w:instrText>
      </w:r>
      <w:r w:rsidR="005D2C6B">
        <w:instrText xml:space="preserve"> \* MERGEFORMAT </w:instrText>
      </w:r>
      <w:r w:rsidR="0070755E" w:rsidRPr="005D2C6B">
        <w:fldChar w:fldCharType="separate"/>
      </w:r>
      <w:r w:rsidR="00FA7AC1">
        <w:t>1.1</w:t>
      </w:r>
      <w:r w:rsidR="0070755E" w:rsidRPr="005D2C6B">
        <w:fldChar w:fldCharType="end"/>
      </w:r>
      <w:r w:rsidRPr="005D2C6B">
        <w:t xml:space="preserve"> will have a corresponding meaning to that assigned to it in clause </w:t>
      </w:r>
      <w:r w:rsidR="0070755E" w:rsidRPr="005D2C6B">
        <w:fldChar w:fldCharType="begin"/>
      </w:r>
      <w:r w:rsidR="0070755E" w:rsidRPr="005D2C6B">
        <w:instrText xml:space="preserve"> REF _Ref71632572 \w \h </w:instrText>
      </w:r>
      <w:r w:rsidR="005D2C6B">
        <w:instrText xml:space="preserve"> \* MERGEFORMAT </w:instrText>
      </w:r>
      <w:r w:rsidR="0070755E" w:rsidRPr="005D2C6B">
        <w:fldChar w:fldCharType="separate"/>
      </w:r>
      <w:r w:rsidR="00FA7AC1">
        <w:t>1.1</w:t>
      </w:r>
      <w:r w:rsidR="0070755E" w:rsidRPr="005D2C6B">
        <w:fldChar w:fldCharType="end"/>
      </w:r>
      <w:r w:rsidR="004315CF" w:rsidRPr="005D2C6B">
        <w:t xml:space="preserve">; </w:t>
      </w:r>
    </w:p>
    <w:p w14:paraId="589B8FAA" w14:textId="4E5D1334" w:rsidR="00EE1489" w:rsidRDefault="00D124F1" w:rsidP="00C33F70">
      <w:pPr>
        <w:pStyle w:val="DefenceHeading3"/>
      </w:pPr>
      <w:r w:rsidRPr="00DE7C5D">
        <w:t xml:space="preserve">unless agreed or notified in writing by the </w:t>
      </w:r>
      <w:r w:rsidR="00944B08" w:rsidRPr="00DE7C5D">
        <w:t>Contract Administrator</w:t>
      </w:r>
      <w:r w:rsidR="00D253CD" w:rsidRPr="000C284D">
        <w:t xml:space="preserve"> or the date of the standard or reference document is specified </w:t>
      </w:r>
      <w:r w:rsidR="00D253CD" w:rsidRPr="00B31A21">
        <w:t>in the Works Description</w:t>
      </w:r>
      <w:r w:rsidRPr="00DE7C5D">
        <w:t>,</w:t>
      </w:r>
      <w:r w:rsidRPr="005D2C6B">
        <w:t xml:space="preserve"> a reference to Standards Australia</w:t>
      </w:r>
      <w:r w:rsidR="00BC2704" w:rsidRPr="005D2C6B">
        <w:t xml:space="preserve"> </w:t>
      </w:r>
      <w:r w:rsidRPr="005D2C6B">
        <w:t xml:space="preserve">standards, overseas standards or other similar reference documents in the </w:t>
      </w:r>
      <w:r w:rsidR="00D025B5" w:rsidRPr="00E2361C">
        <w:t>Works Description</w:t>
      </w:r>
      <w:r w:rsidR="00BC2704" w:rsidRPr="005D2C6B">
        <w:t xml:space="preserve"> </w:t>
      </w:r>
      <w:r w:rsidRPr="005D2C6B">
        <w:t>is a reference to the edition last published prior to</w:t>
      </w:r>
      <w:r w:rsidR="00837EE9">
        <w:t xml:space="preserve"> </w:t>
      </w:r>
      <w:r w:rsidR="00BC2704" w:rsidRPr="005D2C6B">
        <w:t xml:space="preserve">the </w:t>
      </w:r>
      <w:r w:rsidR="006337BA">
        <w:t xml:space="preserve">submission </w:t>
      </w:r>
      <w:r w:rsidR="00BC2704" w:rsidRPr="005D2C6B">
        <w:t>of the</w:t>
      </w:r>
      <w:r w:rsidR="00E51607">
        <w:t xml:space="preserve"> relevant</w:t>
      </w:r>
      <w:r w:rsidR="00BC2704" w:rsidRPr="005D2C6B">
        <w:t xml:space="preserve"> </w:t>
      </w:r>
      <w:r w:rsidR="002A3FB8" w:rsidRPr="00E2361C">
        <w:t>Design Documentation</w:t>
      </w:r>
      <w:r w:rsidRPr="005D2C6B">
        <w:t xml:space="preserve">. If requested by the </w:t>
      </w:r>
      <w:r w:rsidR="00944B08" w:rsidRPr="00E2361C">
        <w:t>Contract Administrator</w:t>
      </w:r>
      <w:r w:rsidRPr="005D2C6B">
        <w:t xml:space="preserve">, the </w:t>
      </w:r>
      <w:r w:rsidR="00455CCE" w:rsidRPr="00E2361C">
        <w:t>Contractor</w:t>
      </w:r>
      <w:r w:rsidRPr="00CE4628">
        <w:t xml:space="preserve"> </w:t>
      </w:r>
      <w:r w:rsidRPr="005D2C6B">
        <w:t>must make copies of all Standards Australia standards, overseas standards or other similar reference documents referred to in the</w:t>
      </w:r>
      <w:r w:rsidR="00866876" w:rsidRPr="005D2C6B">
        <w:t xml:space="preserve"> </w:t>
      </w:r>
      <w:r w:rsidR="00D025B5" w:rsidRPr="00E2361C">
        <w:t>Works Description</w:t>
      </w:r>
      <w:r w:rsidR="00866876" w:rsidRPr="005D2C6B">
        <w:t xml:space="preserve"> and</w:t>
      </w:r>
      <w:r w:rsidR="00981123" w:rsidRPr="005D2C6B">
        <w:t xml:space="preserve"> </w:t>
      </w:r>
      <w:r w:rsidR="002A3FB8" w:rsidRPr="00E2361C">
        <w:t>Design Documentation</w:t>
      </w:r>
      <w:r w:rsidRPr="00CE4628">
        <w:t xml:space="preserve"> </w:t>
      </w:r>
      <w:r w:rsidRPr="005D2C6B">
        <w:t xml:space="preserve">available to the </w:t>
      </w:r>
      <w:r w:rsidR="00944B08" w:rsidRPr="00E2361C">
        <w:t>Contract Administrator</w:t>
      </w:r>
      <w:r w:rsidR="00D523EE">
        <w:t xml:space="preserve">; </w:t>
      </w:r>
    </w:p>
    <w:p w14:paraId="2F9F631D" w14:textId="71760C5D" w:rsidR="004315CF" w:rsidRDefault="00EE1489" w:rsidP="00166A7B">
      <w:pPr>
        <w:pStyle w:val="DefenceHeading3"/>
      </w:pPr>
      <w:r>
        <w:t>for the purposes of clauses</w:t>
      </w:r>
      <w:r w:rsidR="00B816C4">
        <w:t xml:space="preserve"> </w:t>
      </w:r>
      <w:r w:rsidR="00383ED8">
        <w:fldChar w:fldCharType="begin"/>
      </w:r>
      <w:r w:rsidR="00383ED8">
        <w:instrText xml:space="preserve"> REF _Ref182902045 \r \h </w:instrText>
      </w:r>
      <w:r w:rsidR="00383ED8">
        <w:fldChar w:fldCharType="separate"/>
      </w:r>
      <w:r w:rsidR="00FA7AC1">
        <w:t>2.3(a)</w:t>
      </w:r>
      <w:r w:rsidR="00383ED8">
        <w:fldChar w:fldCharType="end"/>
      </w:r>
      <w:r w:rsidR="00383ED8">
        <w:t>,</w:t>
      </w:r>
      <w:r>
        <w:t xml:space="preserve"> </w:t>
      </w:r>
      <w:r w:rsidR="005C4AA7" w:rsidRPr="00C148FE">
        <w:fldChar w:fldCharType="begin"/>
      </w:r>
      <w:r w:rsidR="005C4AA7" w:rsidRPr="00B00281">
        <w:instrText xml:space="preserve"> REF _Ref72043021 \w \h </w:instrText>
      </w:r>
      <w:r w:rsidR="00DD26D6" w:rsidRPr="00CF404F">
        <w:instrText xml:space="preserve"> \* MERGEFORMAT </w:instrText>
      </w:r>
      <w:r w:rsidR="005C4AA7" w:rsidRPr="00C148FE">
        <w:fldChar w:fldCharType="separate"/>
      </w:r>
      <w:r w:rsidR="00FA7AC1">
        <w:t>7.4(a)(ii)</w:t>
      </w:r>
      <w:r w:rsidR="005C4AA7" w:rsidRPr="00C148FE">
        <w:fldChar w:fldCharType="end"/>
      </w:r>
      <w:r w:rsidR="005C4AA7" w:rsidRPr="00B00281">
        <w:t xml:space="preserve">, </w:t>
      </w:r>
      <w:r w:rsidR="0066589C">
        <w:fldChar w:fldCharType="begin"/>
      </w:r>
      <w:r w:rsidR="0066589C">
        <w:instrText xml:space="preserve"> REF _Ref99271505 \w \h </w:instrText>
      </w:r>
      <w:r w:rsidR="00166A7B">
        <w:instrText xml:space="preserve"> \* MERGEFORMAT </w:instrText>
      </w:r>
      <w:r w:rsidR="0066589C">
        <w:fldChar w:fldCharType="separate"/>
      </w:r>
      <w:r w:rsidR="00FA7AC1">
        <w:t>7.5(c)(ii)</w:t>
      </w:r>
      <w:r w:rsidR="0066589C">
        <w:fldChar w:fldCharType="end"/>
      </w:r>
      <w:r w:rsidR="0066589C">
        <w:t xml:space="preserve">, </w:t>
      </w:r>
      <w:r w:rsidR="005C4AA7" w:rsidRPr="00C148FE">
        <w:fldChar w:fldCharType="begin"/>
      </w:r>
      <w:r w:rsidR="005C4AA7" w:rsidRPr="00B00281">
        <w:instrText xml:space="preserve"> REF _Ref459717840 \w \h </w:instrText>
      </w:r>
      <w:r w:rsidR="00DD26D6" w:rsidRPr="00CF404F">
        <w:instrText xml:space="preserve"> \* MERGEFORMAT </w:instrText>
      </w:r>
      <w:r w:rsidR="005C4AA7" w:rsidRPr="00C148FE">
        <w:fldChar w:fldCharType="separate"/>
      </w:r>
      <w:r w:rsidR="00FA7AC1">
        <w:t>8.4(c)(ii)</w:t>
      </w:r>
      <w:r w:rsidR="005C4AA7" w:rsidRPr="00C148FE">
        <w:fldChar w:fldCharType="end"/>
      </w:r>
      <w:r w:rsidR="005C4AA7" w:rsidRPr="00B00281">
        <w:t xml:space="preserve">, </w:t>
      </w:r>
      <w:r w:rsidR="005C4AA7" w:rsidRPr="00C148FE">
        <w:fldChar w:fldCharType="begin"/>
      </w:r>
      <w:r w:rsidR="005C4AA7" w:rsidRPr="00B00281">
        <w:instrText xml:space="preserve"> REF _Ref460318854 \w \h </w:instrText>
      </w:r>
      <w:r w:rsidR="00DD26D6" w:rsidRPr="00CF404F">
        <w:instrText xml:space="preserve"> \* MERGEFORMAT </w:instrText>
      </w:r>
      <w:r w:rsidR="005C4AA7" w:rsidRPr="00C148FE">
        <w:fldChar w:fldCharType="separate"/>
      </w:r>
      <w:r w:rsidR="00FA7AC1">
        <w:t>8.21(d)(ii)</w:t>
      </w:r>
      <w:r w:rsidR="005C4AA7" w:rsidRPr="00C148FE">
        <w:fldChar w:fldCharType="end"/>
      </w:r>
      <w:r w:rsidR="005C4AA7" w:rsidRPr="00B00281">
        <w:t xml:space="preserve">, </w:t>
      </w:r>
      <w:r w:rsidR="005C4AA7" w:rsidRPr="00C148FE">
        <w:fldChar w:fldCharType="begin"/>
      </w:r>
      <w:r w:rsidR="005C4AA7" w:rsidRPr="00B00281">
        <w:instrText xml:space="preserve"> REF _Ref39149620 \w \h </w:instrText>
      </w:r>
      <w:r w:rsidR="00DD26D6" w:rsidRPr="00CF404F">
        <w:instrText xml:space="preserve"> \* MERGEFORMAT </w:instrText>
      </w:r>
      <w:r w:rsidR="005C4AA7" w:rsidRPr="00C148FE">
        <w:fldChar w:fldCharType="separate"/>
      </w:r>
      <w:r w:rsidR="00FA7AC1">
        <w:t>8.29(d)(i)B</w:t>
      </w:r>
      <w:r w:rsidR="005C4AA7" w:rsidRPr="00C148FE">
        <w:fldChar w:fldCharType="end"/>
      </w:r>
      <w:r w:rsidR="005C4AA7" w:rsidRPr="00B00281">
        <w:t xml:space="preserve">, </w:t>
      </w:r>
      <w:r w:rsidR="005C4AA7" w:rsidRPr="00C148FE">
        <w:fldChar w:fldCharType="begin"/>
      </w:r>
      <w:r w:rsidR="005C4AA7" w:rsidRPr="00B00281">
        <w:instrText xml:space="preserve"> REF _Ref465345822 \w \h </w:instrText>
      </w:r>
      <w:r w:rsidR="00077E91" w:rsidRPr="00B00281">
        <w:instrText xml:space="preserve"> \* MERGEFORMAT </w:instrText>
      </w:r>
      <w:r w:rsidR="005C4AA7" w:rsidRPr="00C148FE">
        <w:fldChar w:fldCharType="separate"/>
      </w:r>
      <w:r w:rsidR="00FA7AC1">
        <w:t>9.5</w:t>
      </w:r>
      <w:r w:rsidR="005C4AA7" w:rsidRPr="00C148FE">
        <w:fldChar w:fldCharType="end"/>
      </w:r>
      <w:r w:rsidR="005C4AA7" w:rsidRPr="00B00281">
        <w:t xml:space="preserve"> and </w:t>
      </w:r>
      <w:r w:rsidR="005C4AA7" w:rsidRPr="00C148FE">
        <w:fldChar w:fldCharType="begin"/>
      </w:r>
      <w:r w:rsidR="005C4AA7" w:rsidRPr="00B00281">
        <w:instrText xml:space="preserve"> REF _Ref409083764 \w \h </w:instrText>
      </w:r>
      <w:r w:rsidR="00DD26D6" w:rsidRPr="00CF404F">
        <w:instrText xml:space="preserve"> \* MERGEFORMAT </w:instrText>
      </w:r>
      <w:r w:rsidR="005C4AA7" w:rsidRPr="00C148FE">
        <w:fldChar w:fldCharType="separate"/>
      </w:r>
      <w:r w:rsidR="00FA7AC1">
        <w:t>18.4(e)(ii)</w:t>
      </w:r>
      <w:r w:rsidR="005C4AA7" w:rsidRPr="00C148FE">
        <w:fldChar w:fldCharType="end"/>
      </w:r>
      <w:r w:rsidR="00885FE6" w:rsidRPr="000C284D">
        <w:t>,</w:t>
      </w:r>
      <w:r w:rsidRPr="0070196F">
        <w:t xml:space="preserve"> a</w:t>
      </w:r>
      <w:r>
        <w:t xml:space="preserve"> reference to </w:t>
      </w:r>
      <w:r w:rsidR="002A3D69">
        <w:t>"</w:t>
      </w:r>
      <w:r>
        <w:t>extra costs</w:t>
      </w:r>
      <w:r w:rsidR="002A3D69">
        <w:t xml:space="preserve">" </w:t>
      </w:r>
      <w:r>
        <w:t xml:space="preserve">includes a reference to extra costs </w:t>
      </w:r>
      <w:r w:rsidR="005C4AA7">
        <w:t xml:space="preserve">reasonably incurred by the Contractor </w:t>
      </w:r>
      <w:r>
        <w:t>as a direct result of the applicable event delaying the Contractor</w:t>
      </w:r>
      <w:r w:rsidR="00D523EE">
        <w:t>;</w:t>
      </w:r>
    </w:p>
    <w:p w14:paraId="2C52C3DF" w14:textId="77777777" w:rsidR="00923E14" w:rsidRDefault="00D523EE" w:rsidP="00166A7B">
      <w:pPr>
        <w:pStyle w:val="DefenceHeading3"/>
      </w:pPr>
      <w:r>
        <w:lastRenderedPageBreak/>
        <w:t>r</w:t>
      </w:r>
      <w:r w:rsidRPr="00D523EE">
        <w:t xml:space="preserve">equirements contained in the </w:t>
      </w:r>
      <w:r w:rsidR="00A22F3D">
        <w:t xml:space="preserve">ECI </w:t>
      </w:r>
      <w:r w:rsidR="0066589C">
        <w:t xml:space="preserve">Brief and the </w:t>
      </w:r>
      <w:r w:rsidRPr="00D523EE">
        <w:t>Works Description</w:t>
      </w:r>
      <w:r w:rsidR="0066589C">
        <w:t xml:space="preserve"> (as the case may be)</w:t>
      </w:r>
      <w:r w:rsidRPr="00D523EE">
        <w:t>, whether or not they include the expression "the Contractor must" or any equivalent expression, will be deemed to be requirements to be satisfied by the Contractor, unless stated otherwise</w:t>
      </w:r>
      <w:r w:rsidR="00923E14">
        <w:t>; and</w:t>
      </w:r>
    </w:p>
    <w:p w14:paraId="3F1F2898" w14:textId="77777777" w:rsidR="00923E14" w:rsidRDefault="00923E14" w:rsidP="00166A7B">
      <w:pPr>
        <w:pStyle w:val="DefenceHeading3"/>
      </w:pPr>
      <w:r>
        <w:t>where an absolute discretion is conferred on the</w:t>
      </w:r>
      <w:r w:rsidRPr="005D2C6B">
        <w:t xml:space="preserve"> </w:t>
      </w:r>
      <w:r w:rsidRPr="00E2361C">
        <w:t>Commonwealth</w:t>
      </w:r>
      <w:r>
        <w:t xml:space="preserve"> or the Contract Administrator:</w:t>
      </w:r>
      <w:r w:rsidRPr="005D2C6B">
        <w:t xml:space="preserve"> </w:t>
      </w:r>
    </w:p>
    <w:p w14:paraId="29651940" w14:textId="77777777" w:rsidR="00923E14" w:rsidRPr="005D2C6B" w:rsidRDefault="00923E14" w:rsidP="00166A7B">
      <w:pPr>
        <w:pStyle w:val="DefenceHeading4"/>
      </w:pPr>
      <w:r>
        <w:t>neither th</w:t>
      </w:r>
      <w:r w:rsidRPr="005D2C6B">
        <w:t xml:space="preserve">e </w:t>
      </w:r>
      <w:r w:rsidRPr="00E2361C">
        <w:t>Commonwealth</w:t>
      </w:r>
      <w:r>
        <w:t xml:space="preserve"> nor the Contract Administrator</w:t>
      </w:r>
      <w:r w:rsidRPr="005D2C6B">
        <w:t xml:space="preserve"> is required to exercise </w:t>
      </w:r>
      <w:r>
        <w:t>such</w:t>
      </w:r>
      <w:r w:rsidRPr="005D2C6B">
        <w:t xml:space="preserve"> discretion for the benefit of the </w:t>
      </w:r>
      <w:r w:rsidRPr="00E2361C">
        <w:t>Contractor</w:t>
      </w:r>
      <w:r w:rsidRPr="005D2C6B">
        <w:t>;</w:t>
      </w:r>
      <w:r>
        <w:t xml:space="preserve"> and</w:t>
      </w:r>
    </w:p>
    <w:p w14:paraId="6DA7C421" w14:textId="21045D0F" w:rsidR="00D523EE" w:rsidRPr="005D2C6B" w:rsidRDefault="00923E14" w:rsidP="00C33F70">
      <w:pPr>
        <w:pStyle w:val="DefenceHeading4"/>
      </w:pPr>
      <w:r w:rsidRPr="005D2C6B">
        <w:t xml:space="preserve">the exercise or failure to exercise </w:t>
      </w:r>
      <w:r>
        <w:t xml:space="preserve">such discretion </w:t>
      </w:r>
      <w:r w:rsidRPr="005D2C6B">
        <w:t xml:space="preserve">is not capable of being the subject </w:t>
      </w:r>
      <w:r>
        <w:t>o</w:t>
      </w:r>
      <w:r w:rsidRPr="005D2C6B">
        <w:t xml:space="preserve">f a dispute or difference for the purposes of clause </w:t>
      </w:r>
      <w:r w:rsidRPr="005D2C6B">
        <w:fldChar w:fldCharType="begin"/>
      </w:r>
      <w:r w:rsidRPr="005D2C6B">
        <w:instrText xml:space="preserve"> REF _Ref71636182 \w \h </w:instrText>
      </w:r>
      <w:r>
        <w:instrText xml:space="preserve"> \* MERGEFORMAT </w:instrText>
      </w:r>
      <w:r w:rsidRPr="005D2C6B">
        <w:fldChar w:fldCharType="separate"/>
      </w:r>
      <w:r w:rsidR="00FA7AC1">
        <w:t>15.1</w:t>
      </w:r>
      <w:r w:rsidRPr="005D2C6B">
        <w:fldChar w:fldCharType="end"/>
      </w:r>
      <w:r w:rsidRPr="005D2C6B">
        <w:t xml:space="preserve"> or otherwise subject to review</w:t>
      </w:r>
      <w:r w:rsidR="00D523EE" w:rsidRPr="00D523EE">
        <w:t>.</w:t>
      </w:r>
      <w:r w:rsidR="00D33A27">
        <w:t xml:space="preserve">  </w:t>
      </w:r>
      <w:r w:rsidR="00D33A27" w:rsidRPr="000C284D">
        <w:rPr>
          <w:b/>
          <w:i/>
          <w:highlight w:val="yellow"/>
        </w:rPr>
        <w:t xml:space="preserve"> </w:t>
      </w:r>
    </w:p>
    <w:p w14:paraId="10AA2D46" w14:textId="77777777" w:rsidR="00DA7739" w:rsidRPr="005D2C6B" w:rsidRDefault="00DA7739" w:rsidP="00D33BF3">
      <w:pPr>
        <w:pStyle w:val="DefenceHeading2"/>
        <w:tabs>
          <w:tab w:val="clear" w:pos="964"/>
          <w:tab w:val="num" w:pos="0"/>
        </w:tabs>
      </w:pPr>
      <w:bookmarkStart w:id="151" w:name="_Toc16417499"/>
      <w:bookmarkStart w:id="152" w:name="_Toc46757479"/>
      <w:bookmarkStart w:id="153" w:name="_Toc184218456"/>
      <w:r w:rsidRPr="005D2C6B">
        <w:t>Miscellaneous</w:t>
      </w:r>
      <w:bookmarkEnd w:id="151"/>
      <w:bookmarkEnd w:id="152"/>
      <w:bookmarkEnd w:id="153"/>
    </w:p>
    <w:p w14:paraId="6B9792D2" w14:textId="258E8EAF" w:rsidR="00DA7739" w:rsidRPr="005D2C6B" w:rsidRDefault="009A52D5" w:rsidP="00C33F70">
      <w:pPr>
        <w:pStyle w:val="DefenceHeading3"/>
      </w:pPr>
      <w:bookmarkStart w:id="154" w:name="_Ref71640549"/>
      <w:r>
        <w:t>The</w:t>
      </w:r>
      <w:r w:rsidRPr="005D2C6B">
        <w:t xml:space="preserve"> </w:t>
      </w:r>
      <w:r w:rsidR="008A3BB2" w:rsidRPr="00E2361C">
        <w:t>Contract</w:t>
      </w:r>
      <w:r w:rsidR="00DA7739" w:rsidRPr="005D2C6B">
        <w:t xml:space="preserve"> is subject to and is to be construed in accordance with the laws of the State or Territory </w:t>
      </w:r>
      <w:r w:rsidR="0038669C">
        <w:t>specified</w:t>
      </w:r>
      <w:r w:rsidR="00DA7739" w:rsidRPr="005D2C6B">
        <w:t xml:space="preserve"> in the </w:t>
      </w:r>
      <w:r w:rsidR="000B3220" w:rsidRPr="00E2361C">
        <w:t>Contract Particulars</w:t>
      </w:r>
      <w:r w:rsidR="00DA7739" w:rsidRPr="005D2C6B">
        <w:t>.</w:t>
      </w:r>
      <w:bookmarkEnd w:id="154"/>
    </w:p>
    <w:p w14:paraId="30E86B91" w14:textId="6982600B" w:rsidR="00DA7739" w:rsidRPr="005D2C6B" w:rsidRDefault="00DA7739" w:rsidP="00C33F70">
      <w:pPr>
        <w:pStyle w:val="DefenceHeading3"/>
      </w:pPr>
      <w:r w:rsidRPr="005D2C6B">
        <w:t xml:space="preserve">None of the terms of the </w:t>
      </w:r>
      <w:r w:rsidR="008A3BB2" w:rsidRPr="00E2361C">
        <w:t>Contract</w:t>
      </w:r>
      <w:r w:rsidRPr="005D2C6B">
        <w:t xml:space="preserve"> can be waived, discharged or released at law or in equity unless</w:t>
      </w:r>
      <w:r w:rsidR="00883060" w:rsidRPr="005D2C6B">
        <w:t>:</w:t>
      </w:r>
    </w:p>
    <w:p w14:paraId="5F735518" w14:textId="77777777" w:rsidR="00883060" w:rsidRPr="005D2C6B" w:rsidRDefault="00883060" w:rsidP="00D33BF3">
      <w:pPr>
        <w:pStyle w:val="DefenceHeading4"/>
        <w:tabs>
          <w:tab w:val="clear" w:pos="1928"/>
          <w:tab w:val="num" w:pos="964"/>
        </w:tabs>
      </w:pPr>
      <w:r w:rsidRPr="005D2C6B">
        <w:t xml:space="preserve">to the extent that the term involves a </w:t>
      </w:r>
      <w:r w:rsidR="00EE4517" w:rsidRPr="005D2C6B">
        <w:t>right</w:t>
      </w:r>
      <w:r w:rsidRPr="005D2C6B">
        <w:t xml:space="preserve"> of the party seeking to waive </w:t>
      </w:r>
      <w:r w:rsidR="00EE4517" w:rsidRPr="005D2C6B">
        <w:t>the</w:t>
      </w:r>
      <w:r w:rsidRPr="005D2C6B">
        <w:t xml:space="preserve"> term or one party seeking to waive an obligation of the other party - this is done by written notice to the other party; or</w:t>
      </w:r>
    </w:p>
    <w:p w14:paraId="66945521" w14:textId="77777777" w:rsidR="00883060" w:rsidRPr="005D2C6B" w:rsidRDefault="00883060" w:rsidP="00D33BF3">
      <w:pPr>
        <w:pStyle w:val="DefenceHeading4"/>
        <w:tabs>
          <w:tab w:val="clear" w:pos="1928"/>
          <w:tab w:val="num" w:pos="964"/>
        </w:tabs>
      </w:pPr>
      <w:r w:rsidRPr="005D2C6B">
        <w:t>otherwise, both parties agree in writing.</w:t>
      </w:r>
    </w:p>
    <w:p w14:paraId="6392C3E7" w14:textId="7ADE2FA3" w:rsidR="00DA7739" w:rsidRPr="005D2C6B" w:rsidRDefault="009A52D5" w:rsidP="00C33F70">
      <w:pPr>
        <w:pStyle w:val="DefenceHeading3"/>
      </w:pPr>
      <w:r>
        <w:t xml:space="preserve">The </w:t>
      </w:r>
      <w:r w:rsidR="008A3BB2" w:rsidRPr="00E2361C">
        <w:t>Contract</w:t>
      </w:r>
      <w:r w:rsidR="00DA7739" w:rsidRPr="005D2C6B">
        <w:t xml:space="preserve"> constitutes the entire agreement and understanding between the parties and will take effect according to its tenor despite:</w:t>
      </w:r>
    </w:p>
    <w:p w14:paraId="10726ADC" w14:textId="427F5F9D" w:rsidR="00DA7739" w:rsidRPr="005D2C6B" w:rsidRDefault="00DA7739" w:rsidP="00C33F70">
      <w:pPr>
        <w:pStyle w:val="DefenceHeading4"/>
      </w:pPr>
      <w:r w:rsidRPr="005D2C6B">
        <w:t xml:space="preserve">any prior agreement in conflict or at variance with the </w:t>
      </w:r>
      <w:r w:rsidR="008A3BB2" w:rsidRPr="00E2361C">
        <w:t>Contract</w:t>
      </w:r>
      <w:r w:rsidRPr="005D2C6B">
        <w:t>; or</w:t>
      </w:r>
    </w:p>
    <w:p w14:paraId="107A29A8" w14:textId="3FA71E04" w:rsidR="00DA7739" w:rsidRPr="005D2C6B" w:rsidRDefault="00DA7739" w:rsidP="00166A7B">
      <w:pPr>
        <w:pStyle w:val="DefenceHeading4"/>
      </w:pPr>
      <w:r w:rsidRPr="005D2C6B">
        <w:t xml:space="preserve">any correspondence or other documents relating to the subject matter of the </w:t>
      </w:r>
      <w:r w:rsidR="008A3BB2" w:rsidRPr="00E2361C">
        <w:t>Contract</w:t>
      </w:r>
      <w:r w:rsidRPr="005D2C6B">
        <w:t xml:space="preserve"> which may have passed between the parties prior to the </w:t>
      </w:r>
      <w:r w:rsidR="00F714BA" w:rsidRPr="00E2361C">
        <w:rPr>
          <w:bCs/>
        </w:rPr>
        <w:t>Award Date</w:t>
      </w:r>
      <w:r w:rsidRPr="005D2C6B">
        <w:t xml:space="preserve"> and which are not included in the </w:t>
      </w:r>
      <w:r w:rsidR="008A3BB2" w:rsidRPr="00E2361C">
        <w:t>Contract</w:t>
      </w:r>
      <w:r w:rsidRPr="005D2C6B">
        <w:t>.</w:t>
      </w:r>
    </w:p>
    <w:p w14:paraId="399CBA32" w14:textId="314110C2" w:rsidR="00DA7739" w:rsidRPr="005D2C6B" w:rsidRDefault="00DA7739" w:rsidP="00C33F70">
      <w:pPr>
        <w:pStyle w:val="DefenceHeading3"/>
      </w:pPr>
      <w:r w:rsidRPr="005D2C6B">
        <w:t xml:space="preserve">Where a party comprises two or more persons, each person will be jointly and severally bound by the party's obligations under the </w:t>
      </w:r>
      <w:r w:rsidR="008A3BB2" w:rsidRPr="00E2361C">
        <w:t>Contract</w:t>
      </w:r>
      <w:r w:rsidRPr="005D2C6B">
        <w:t>.</w:t>
      </w:r>
    </w:p>
    <w:p w14:paraId="4C9FD16D" w14:textId="3D1B5FDA" w:rsidR="00DA7739" w:rsidRPr="005D2C6B" w:rsidRDefault="00DA7739" w:rsidP="00C33F70">
      <w:pPr>
        <w:pStyle w:val="DefenceHeading3"/>
      </w:pPr>
      <w:r w:rsidRPr="005D2C6B">
        <w:t>Any provision in th</w:t>
      </w:r>
      <w:r w:rsidR="009A52D5">
        <w:t>e</w:t>
      </w:r>
      <w:r w:rsidRPr="005D2C6B">
        <w:t xml:space="preserve"> </w:t>
      </w:r>
      <w:r w:rsidR="008A3BB2" w:rsidRPr="00E2361C">
        <w:t>Contract</w:t>
      </w:r>
      <w:r w:rsidRPr="005D2C6B">
        <w:t xml:space="preserve"> which is illegal, void or unenforceable will be ineffective to the extent only of such illegality, voidness or unenforceability and such illegality, voidness or unenforceability will not invalidate any other provision of the </w:t>
      </w:r>
      <w:r w:rsidR="008A3BB2" w:rsidRPr="00E2361C">
        <w:t>Contract</w:t>
      </w:r>
      <w:r w:rsidRPr="005D2C6B">
        <w:t>.</w:t>
      </w:r>
    </w:p>
    <w:p w14:paraId="2A322475" w14:textId="023E7D0C" w:rsidR="00DA7739" w:rsidRPr="005D2C6B" w:rsidRDefault="00DA7739" w:rsidP="00C33F70">
      <w:pPr>
        <w:pStyle w:val="DefenceHeading3"/>
      </w:pPr>
      <w:r w:rsidRPr="005D2C6B">
        <w:t xml:space="preserve">The </w:t>
      </w:r>
      <w:r w:rsidR="00455CCE" w:rsidRPr="00E2361C">
        <w:t>Contractor</w:t>
      </w:r>
      <w:r w:rsidRPr="005D2C6B">
        <w:t xml:space="preserve"> must indemnify the </w:t>
      </w:r>
      <w:r w:rsidR="00BF5581" w:rsidRPr="00E2361C">
        <w:t>Commonwealth</w:t>
      </w:r>
      <w:r w:rsidR="005B1833" w:rsidRPr="005D2C6B">
        <w:t xml:space="preserve"> </w:t>
      </w:r>
      <w:r w:rsidRPr="005D2C6B">
        <w:t>against:</w:t>
      </w:r>
    </w:p>
    <w:p w14:paraId="60AD5885" w14:textId="71E0D630" w:rsidR="00DA7739" w:rsidRPr="005D2C6B" w:rsidRDefault="00DA7739" w:rsidP="00C33F70">
      <w:pPr>
        <w:pStyle w:val="DefenceHeading4"/>
      </w:pPr>
      <w:bookmarkStart w:id="155" w:name="_Ref53652088"/>
      <w:r w:rsidRPr="005D2C6B">
        <w:t xml:space="preserve">any liability to or </w:t>
      </w:r>
      <w:r w:rsidR="008960D6" w:rsidRPr="005D2C6B">
        <w:t>claim</w:t>
      </w:r>
      <w:r w:rsidRPr="005D2C6B">
        <w:t xml:space="preserve"> by a third party including a subcontractor or </w:t>
      </w:r>
      <w:r w:rsidRPr="00E2361C">
        <w:t>Other Contractor</w:t>
      </w:r>
      <w:r w:rsidRPr="005D2C6B">
        <w:t>; and</w:t>
      </w:r>
      <w:bookmarkEnd w:id="155"/>
    </w:p>
    <w:p w14:paraId="7529D31C" w14:textId="41E52A62" w:rsidR="00DA7739" w:rsidRPr="005D2C6B" w:rsidRDefault="00DA7739" w:rsidP="00166A7B">
      <w:pPr>
        <w:pStyle w:val="DefenceHeading4"/>
      </w:pPr>
      <w:r w:rsidRPr="005D2C6B">
        <w:t xml:space="preserve">all costs, </w:t>
      </w:r>
      <w:r w:rsidR="006642E0">
        <w:t xml:space="preserve">expenses, </w:t>
      </w:r>
      <w:r w:rsidRPr="005D2C6B">
        <w:t>losses</w:t>
      </w:r>
      <w:r w:rsidR="006642E0">
        <w:t>,</w:t>
      </w:r>
      <w:r w:rsidRPr="005D2C6B">
        <w:t xml:space="preserve"> damages</w:t>
      </w:r>
      <w:r w:rsidR="006642E0">
        <w:t xml:space="preserve"> and liabilities</w:t>
      </w:r>
      <w:r w:rsidRPr="005D2C6B">
        <w:t xml:space="preserve"> suffered or incurred by the </w:t>
      </w:r>
      <w:r w:rsidR="00BF5581" w:rsidRPr="00E2361C">
        <w:t>Commonwealth</w:t>
      </w:r>
      <w:r w:rsidRPr="005D2C6B">
        <w:t>,</w:t>
      </w:r>
      <w:r w:rsidR="006642E0" w:rsidRPr="006642E0">
        <w:t xml:space="preserve"> </w:t>
      </w:r>
    </w:p>
    <w:p w14:paraId="6094CF7B" w14:textId="0D33681C" w:rsidR="00DA7739" w:rsidRPr="000C284D" w:rsidRDefault="00D523EE" w:rsidP="00FB7407">
      <w:pPr>
        <w:pStyle w:val="DefenceIndent"/>
        <w:rPr>
          <w:b/>
          <w:i/>
        </w:rPr>
      </w:pPr>
      <w:r w:rsidRPr="00D423DD">
        <w:t>caused by</w:t>
      </w:r>
      <w:r w:rsidR="00DA7739" w:rsidRPr="005D2C6B">
        <w:t xml:space="preserve"> any breach by the </w:t>
      </w:r>
      <w:r w:rsidR="00455CCE" w:rsidRPr="00E2361C">
        <w:t>Contractor</w:t>
      </w:r>
      <w:r w:rsidR="00DA7739" w:rsidRPr="005D2C6B">
        <w:t xml:space="preserve"> of a term of </w:t>
      </w:r>
      <w:r w:rsidR="009A52D5" w:rsidRPr="005D2C6B">
        <w:t>th</w:t>
      </w:r>
      <w:r w:rsidR="009A52D5">
        <w:t>e</w:t>
      </w:r>
      <w:r w:rsidR="009A52D5" w:rsidRPr="005D2C6B">
        <w:t xml:space="preserve"> </w:t>
      </w:r>
      <w:r w:rsidR="008A3BB2" w:rsidRPr="00E2361C">
        <w:t>Contract</w:t>
      </w:r>
      <w:r w:rsidR="00DA7739" w:rsidRPr="005D2C6B">
        <w:t>.</w:t>
      </w:r>
      <w:r w:rsidR="00841431">
        <w:t xml:space="preserve">  </w:t>
      </w:r>
    </w:p>
    <w:p w14:paraId="6EA65624" w14:textId="14B09407" w:rsidR="00791060" w:rsidRDefault="00DA7739" w:rsidP="00C33F70">
      <w:pPr>
        <w:pStyle w:val="DefenceHeading3"/>
      </w:pPr>
      <w:bookmarkStart w:id="156" w:name="_Ref446577180"/>
      <w:r w:rsidRPr="005D2C6B">
        <w:t xml:space="preserve">All obligations to indemnify under </w:t>
      </w:r>
      <w:r w:rsidR="009A52D5" w:rsidRPr="005D2C6B">
        <w:t>th</w:t>
      </w:r>
      <w:r w:rsidR="009A52D5">
        <w:t>e</w:t>
      </w:r>
      <w:r w:rsidR="009A52D5" w:rsidRPr="005D2C6B">
        <w:t xml:space="preserve"> </w:t>
      </w:r>
      <w:r w:rsidR="008A3BB2" w:rsidRPr="00E2361C">
        <w:t>Contract</w:t>
      </w:r>
      <w:r w:rsidRPr="005D2C6B">
        <w:t xml:space="preserve"> survive termination of the </w:t>
      </w:r>
      <w:r w:rsidR="008A3BB2" w:rsidRPr="00E2361C">
        <w:t>Contract</w:t>
      </w:r>
      <w:r w:rsidR="006337BA">
        <w:t xml:space="preserve"> on any basis</w:t>
      </w:r>
      <w:r w:rsidRPr="005D2C6B">
        <w:t>.</w:t>
      </w:r>
      <w:bookmarkEnd w:id="156"/>
    </w:p>
    <w:p w14:paraId="441EE6F0" w14:textId="0A15C4E2" w:rsidR="00923E14" w:rsidRDefault="00923E14" w:rsidP="00C33F70">
      <w:pPr>
        <w:pStyle w:val="DefenceHeading3"/>
      </w:pPr>
      <w:r>
        <w:t>If a document referred to as being available on the Defence Website is not so available, the Contract Administrator may provide such document to the Contractor by other means.</w:t>
      </w:r>
    </w:p>
    <w:p w14:paraId="41835F8D" w14:textId="6B917273" w:rsidR="00DA7739" w:rsidRPr="005D2C6B" w:rsidRDefault="00947627" w:rsidP="00166A7B">
      <w:pPr>
        <w:pStyle w:val="DefenceHeading1"/>
      </w:pPr>
      <w:r w:rsidRPr="005D2C6B">
        <w:br w:type="page"/>
      </w:r>
      <w:bookmarkStart w:id="157" w:name="_Ref98405299"/>
      <w:bookmarkStart w:id="158" w:name="_Ref106699570"/>
      <w:bookmarkStart w:id="159" w:name="_Toc184218457"/>
      <w:r w:rsidR="00477A5F">
        <w:lastRenderedPageBreak/>
        <w:t>engagement</w:t>
      </w:r>
      <w:r w:rsidR="008640FE">
        <w:t xml:space="preserve"> AND</w:t>
      </w:r>
      <w:r w:rsidR="00477A5F">
        <w:t xml:space="preserve"> eci activities</w:t>
      </w:r>
      <w:bookmarkEnd w:id="157"/>
      <w:bookmarkEnd w:id="158"/>
      <w:bookmarkEnd w:id="159"/>
    </w:p>
    <w:p w14:paraId="67F58999" w14:textId="217D4FF5" w:rsidR="00DA7739" w:rsidRPr="005D2C6B" w:rsidRDefault="00477A5F" w:rsidP="00166A7B">
      <w:pPr>
        <w:pStyle w:val="DefenceHeading2"/>
      </w:pPr>
      <w:bookmarkStart w:id="160" w:name="_Toc184218458"/>
      <w:r>
        <w:t>Engagement</w:t>
      </w:r>
      <w:bookmarkEnd w:id="160"/>
    </w:p>
    <w:p w14:paraId="5DF7DC7B" w14:textId="77777777" w:rsidR="00886B8A" w:rsidRDefault="00DA7739" w:rsidP="00366468">
      <w:pPr>
        <w:pStyle w:val="DefenceHeading3"/>
      </w:pPr>
      <w:r w:rsidRPr="005D2C6B">
        <w:t xml:space="preserve">The </w:t>
      </w:r>
      <w:r w:rsidR="00455CCE" w:rsidRPr="00E2361C">
        <w:t>Contractor</w:t>
      </w:r>
      <w:r w:rsidRPr="005D2C6B">
        <w:t xml:space="preserve"> must</w:t>
      </w:r>
      <w:r w:rsidR="00886B8A">
        <w:t>:</w:t>
      </w:r>
      <w:r w:rsidRPr="005D2C6B">
        <w:t xml:space="preserve"> </w:t>
      </w:r>
    </w:p>
    <w:p w14:paraId="23A3B64D" w14:textId="77777777" w:rsidR="00886B8A" w:rsidRDefault="00DA7739" w:rsidP="00366468">
      <w:pPr>
        <w:pStyle w:val="DefenceHeading4"/>
      </w:pPr>
      <w:r w:rsidRPr="005D2C6B">
        <w:t xml:space="preserve">immediately commence to carry out the </w:t>
      </w:r>
      <w:r w:rsidR="000B3220" w:rsidRPr="00E2361C">
        <w:t>Contractor's Activities</w:t>
      </w:r>
      <w:r w:rsidR="00463A28">
        <w:t xml:space="preserve"> in accordance with the Contract</w:t>
      </w:r>
      <w:r w:rsidR="00886B8A">
        <w:t>; and</w:t>
      </w:r>
    </w:p>
    <w:p w14:paraId="0C3A3897" w14:textId="1D704E19" w:rsidR="00DA7739" w:rsidRDefault="00886B8A" w:rsidP="00715A38">
      <w:pPr>
        <w:pStyle w:val="DefenceHeading4"/>
      </w:pPr>
      <w:r w:rsidRPr="005D2C6B">
        <w:t xml:space="preserve">unless otherwise stated, carry out the </w:t>
      </w:r>
      <w:r w:rsidRPr="00E2361C">
        <w:t>Contractor's Activities</w:t>
      </w:r>
      <w:r w:rsidRPr="005D2C6B">
        <w:t xml:space="preserve"> at its cost</w:t>
      </w:r>
      <w:r w:rsidR="00477A5F">
        <w:t>.</w:t>
      </w:r>
    </w:p>
    <w:p w14:paraId="66A97DB7" w14:textId="7D34114A" w:rsidR="00715A38" w:rsidRDefault="00715A38" w:rsidP="00715A38">
      <w:pPr>
        <w:pStyle w:val="DefenceHeading3"/>
      </w:pPr>
      <w:r>
        <w:t xml:space="preserve">The Contractor acknowledges and agrees that: </w:t>
      </w:r>
    </w:p>
    <w:p w14:paraId="5099AEAC" w14:textId="27F9069F" w:rsidR="00715A38" w:rsidRDefault="00715A38" w:rsidP="00715A38">
      <w:pPr>
        <w:pStyle w:val="DefenceHeading4"/>
      </w:pPr>
      <w:r>
        <w:t>the Commonwealth has entered into a separate contract with the Other ECI Contractor in relation to the provision of services similar to the ECI Activities; and</w:t>
      </w:r>
    </w:p>
    <w:p w14:paraId="0872B730" w14:textId="357B6630" w:rsidR="00715A38" w:rsidRPr="005D2C6B" w:rsidRDefault="00715A38" w:rsidP="00366468">
      <w:pPr>
        <w:pStyle w:val="DefenceHeading4"/>
      </w:pPr>
      <w:r>
        <w:t xml:space="preserve">while the Commonwealth and Design Consultant will consult with the Contractor in relation to the ECI Activities, </w:t>
      </w:r>
      <w:r w:rsidR="009553EF">
        <w:t xml:space="preserve">the Commonwealth and Design Consultant </w:t>
      </w:r>
      <w:r>
        <w:t xml:space="preserve">will </w:t>
      </w:r>
      <w:r w:rsidR="004414ED">
        <w:t xml:space="preserve">also </w:t>
      </w:r>
      <w:r>
        <w:t xml:space="preserve">separately liaise with the Other ECI Contractor in respect of the services provided under that separate contract. </w:t>
      </w:r>
    </w:p>
    <w:p w14:paraId="0011D765" w14:textId="27CFB36F" w:rsidR="00477A5F" w:rsidRDefault="00477A5F" w:rsidP="00166A7B">
      <w:pPr>
        <w:pStyle w:val="DefenceHeading2"/>
      </w:pPr>
      <w:bookmarkStart w:id="161" w:name="_Toc98076190"/>
      <w:bookmarkStart w:id="162" w:name="_Toc184218459"/>
      <w:bookmarkStart w:id="163" w:name="_Toc81984287"/>
      <w:bookmarkStart w:id="164" w:name="_Toc46757482"/>
      <w:r>
        <w:t xml:space="preserve">Contractor's </w:t>
      </w:r>
      <w:r w:rsidR="003F5645">
        <w:t>Obligations D</w:t>
      </w:r>
      <w:r>
        <w:t xml:space="preserve">uring the </w:t>
      </w:r>
      <w:r w:rsidR="00D802D9">
        <w:t>Planning</w:t>
      </w:r>
      <w:r>
        <w:t xml:space="preserve"> Phase</w:t>
      </w:r>
      <w:bookmarkEnd w:id="161"/>
      <w:bookmarkEnd w:id="162"/>
    </w:p>
    <w:p w14:paraId="4780F6DD" w14:textId="66237B38" w:rsidR="00477A5F" w:rsidRDefault="00477A5F" w:rsidP="00CF404F">
      <w:pPr>
        <w:pStyle w:val="DefenceNormal"/>
      </w:pPr>
      <w:r>
        <w:t xml:space="preserve">The Contractor must, in the </w:t>
      </w:r>
      <w:r w:rsidR="00D802D9">
        <w:t>Planning</w:t>
      </w:r>
      <w:r>
        <w:t xml:space="preserve"> Phase:</w:t>
      </w:r>
    </w:p>
    <w:p w14:paraId="398B4677" w14:textId="77777777" w:rsidR="00477A5F" w:rsidRDefault="00477A5F" w:rsidP="00166A7B">
      <w:pPr>
        <w:pStyle w:val="DefenceHeading3"/>
      </w:pPr>
      <w:bookmarkStart w:id="165" w:name="_Ref182902587"/>
      <w:r>
        <w:t>perform the ECI Activities:</w:t>
      </w:r>
      <w:bookmarkEnd w:id="165"/>
      <w:r>
        <w:t xml:space="preserve"> </w:t>
      </w:r>
    </w:p>
    <w:p w14:paraId="2F1B23F7" w14:textId="77777777" w:rsidR="00477A5F" w:rsidRDefault="00477A5F" w:rsidP="00166A7B">
      <w:pPr>
        <w:pStyle w:val="DefenceHeading4"/>
      </w:pPr>
      <w:bookmarkStart w:id="166" w:name="_Ref182902580"/>
      <w:r>
        <w:t>under and in accordance with:</w:t>
      </w:r>
      <w:bookmarkEnd w:id="166"/>
      <w:r>
        <w:t xml:space="preserve"> </w:t>
      </w:r>
    </w:p>
    <w:p w14:paraId="3F3F8150" w14:textId="33E7737F" w:rsidR="00477A5F" w:rsidRDefault="00477A5F" w:rsidP="00166A7B">
      <w:pPr>
        <w:pStyle w:val="DefenceHeading5"/>
      </w:pPr>
      <w:r>
        <w:t xml:space="preserve">this clause </w:t>
      </w:r>
      <w:r w:rsidR="00F60E88">
        <w:fldChar w:fldCharType="begin"/>
      </w:r>
      <w:r w:rsidR="00F60E88">
        <w:instrText xml:space="preserve"> REF _Ref98405299 \w \h </w:instrText>
      </w:r>
      <w:r w:rsidR="00F60E88">
        <w:fldChar w:fldCharType="separate"/>
      </w:r>
      <w:r w:rsidR="00FA7AC1">
        <w:t>2</w:t>
      </w:r>
      <w:r w:rsidR="00F60E88">
        <w:fldChar w:fldCharType="end"/>
      </w:r>
      <w:r>
        <w:t xml:space="preserve"> and the </w:t>
      </w:r>
      <w:r w:rsidR="00A22F3D">
        <w:t xml:space="preserve">ECI </w:t>
      </w:r>
      <w:r>
        <w:t>Brief;</w:t>
      </w:r>
    </w:p>
    <w:p w14:paraId="0250B7F4" w14:textId="3F0B01A8" w:rsidR="00477A5F" w:rsidRDefault="00477A5F" w:rsidP="00166A7B">
      <w:pPr>
        <w:pStyle w:val="DefenceHeading5"/>
      </w:pPr>
      <w:r>
        <w:t xml:space="preserve">the other requirements of the Contract; and </w:t>
      </w:r>
    </w:p>
    <w:p w14:paraId="6DADAF9B" w14:textId="5C77401D" w:rsidR="00477A5F" w:rsidRDefault="00477A5F" w:rsidP="00166A7B">
      <w:pPr>
        <w:pStyle w:val="DefenceHeading5"/>
      </w:pPr>
      <w:r>
        <w:t xml:space="preserve">any directions of the Contract Administrator; </w:t>
      </w:r>
    </w:p>
    <w:p w14:paraId="7E6DA28B" w14:textId="77777777" w:rsidR="003F5645" w:rsidRDefault="003F5645" w:rsidP="00166A7B">
      <w:pPr>
        <w:pStyle w:val="DefenceHeading4"/>
      </w:pPr>
      <w:r>
        <w:t>in an open and transparent manner;</w:t>
      </w:r>
    </w:p>
    <w:p w14:paraId="4F01B418" w14:textId="092DD2DF" w:rsidR="003F5645" w:rsidRDefault="0071732F" w:rsidP="00166A7B">
      <w:pPr>
        <w:pStyle w:val="DefenceHeading4"/>
      </w:pPr>
      <w:bookmarkStart w:id="167" w:name="_Hlk107242538"/>
      <w:r w:rsidRPr="00B31A21">
        <w:t xml:space="preserve">with </w:t>
      </w:r>
      <w:r w:rsidR="00D17AD8">
        <w:t xml:space="preserve">the degree of </w:t>
      </w:r>
      <w:r w:rsidR="00963948">
        <w:t xml:space="preserve">care, skill and </w:t>
      </w:r>
      <w:r w:rsidR="00D17AD8">
        <w:t xml:space="preserve">diligence </w:t>
      </w:r>
      <w:r w:rsidRPr="00B31A21">
        <w:t xml:space="preserve">that would be reasonably expected from a </w:t>
      </w:r>
      <w:r>
        <w:t>prudent, competent and experienced contractor</w:t>
      </w:r>
      <w:r w:rsidRPr="0071732F">
        <w:t xml:space="preserve"> </w:t>
      </w:r>
      <w:r w:rsidR="00D17AD8">
        <w:t>engaged to perform</w:t>
      </w:r>
      <w:r w:rsidRPr="00B31A21">
        <w:t xml:space="preserve"> activities similar to the ECI Activities</w:t>
      </w:r>
      <w:bookmarkEnd w:id="167"/>
      <w:r w:rsidR="003F5645" w:rsidRPr="0071732F">
        <w:t>;</w:t>
      </w:r>
      <w:r w:rsidR="00963948">
        <w:t xml:space="preserve"> and</w:t>
      </w:r>
    </w:p>
    <w:p w14:paraId="3B36AE58" w14:textId="65FEAF79" w:rsidR="00477A5F" w:rsidRDefault="00477A5F" w:rsidP="00166A7B">
      <w:pPr>
        <w:pStyle w:val="DefenceHeading4"/>
      </w:pPr>
      <w:r>
        <w:t xml:space="preserve">so as to maximise </w:t>
      </w:r>
      <w:r w:rsidR="003F5645">
        <w:t xml:space="preserve">achievement of </w:t>
      </w:r>
      <w:r>
        <w:t>the ECI Objectives;</w:t>
      </w:r>
    </w:p>
    <w:p w14:paraId="492F5172" w14:textId="78C1FCBE" w:rsidR="003F5645" w:rsidRDefault="003F5645" w:rsidP="00166A7B">
      <w:pPr>
        <w:pStyle w:val="DefenceHeading3"/>
      </w:pPr>
      <w:bookmarkStart w:id="168" w:name="_Hlk107243020"/>
      <w:r>
        <w:t xml:space="preserve">exercise a duty of utmost good faith to the Commonwealth in performing </w:t>
      </w:r>
      <w:r w:rsidR="00CC5F26">
        <w:t>the</w:t>
      </w:r>
      <w:r>
        <w:t xml:space="preserve"> ECI Activities</w:t>
      </w:r>
      <w:bookmarkEnd w:id="168"/>
      <w:r>
        <w:t>;</w:t>
      </w:r>
    </w:p>
    <w:p w14:paraId="3BCB3911" w14:textId="25095EB4" w:rsidR="00477A5F" w:rsidRPr="00963948" w:rsidRDefault="00477A5F" w:rsidP="00166A7B">
      <w:pPr>
        <w:pStyle w:val="DefenceHeading3"/>
      </w:pPr>
      <w:r w:rsidRPr="00963948">
        <w:t>provide the Contract Administrator with all information and documents relating to the ECI Activities required by the Contract or the Contract Administrator</w:t>
      </w:r>
      <w:r w:rsidR="003F5645" w:rsidRPr="00963948">
        <w:t xml:space="preserve"> and otherwise keep the Contract Administrator fully and regularly informed about all matters affecting and relating to the performance of the ECI Activities</w:t>
      </w:r>
      <w:r w:rsidRPr="00963948">
        <w:t>;</w:t>
      </w:r>
      <w:r w:rsidR="0085385B" w:rsidRPr="00B31A21">
        <w:t xml:space="preserve"> and</w:t>
      </w:r>
    </w:p>
    <w:p w14:paraId="6DC80077" w14:textId="368530B9" w:rsidR="00477A5F" w:rsidRDefault="00477A5F" w:rsidP="00166A7B">
      <w:pPr>
        <w:pStyle w:val="DefenceHeading3"/>
      </w:pPr>
      <w:r w:rsidRPr="00FE75E3">
        <w:t>use its best endeavours to</w:t>
      </w:r>
      <w:r>
        <w:t xml:space="preserve"> achieve each </w:t>
      </w:r>
      <w:r w:rsidR="00D802D9">
        <w:t>Planning</w:t>
      </w:r>
      <w:r>
        <w:t xml:space="preserve"> Phase Milestone by the relevant </w:t>
      </w:r>
      <w:r w:rsidR="00D802D9">
        <w:t>Planning</w:t>
      </w:r>
      <w:r>
        <w:t xml:space="preserve"> Phase Milestone Date</w:t>
      </w:r>
      <w:r w:rsidR="00C12555" w:rsidRPr="00C12555">
        <w:t xml:space="preserve"> </w:t>
      </w:r>
      <w:r w:rsidR="00C12555">
        <w:t>and otherwise perform</w:t>
      </w:r>
      <w:r w:rsidR="00114D91">
        <w:t xml:space="preserve"> the ECI Activities </w:t>
      </w:r>
      <w:r w:rsidR="006C5B3E">
        <w:t xml:space="preserve">in accordance with any timeframe </w:t>
      </w:r>
      <w:r w:rsidR="00C12555">
        <w:t>specified in the Contract</w:t>
      </w:r>
      <w:r>
        <w:t>.</w:t>
      </w:r>
    </w:p>
    <w:p w14:paraId="2CC6D85B" w14:textId="78830964" w:rsidR="00477A5F" w:rsidRDefault="003F5645" w:rsidP="00166A7B">
      <w:pPr>
        <w:pStyle w:val="DefenceHeading2"/>
      </w:pPr>
      <w:bookmarkStart w:id="169" w:name="_Ref81490868"/>
      <w:bookmarkStart w:id="170" w:name="_Ref81490869"/>
      <w:bookmarkStart w:id="171" w:name="_Toc81984288"/>
      <w:bookmarkStart w:id="172" w:name="_Toc98076191"/>
      <w:bookmarkStart w:id="173" w:name="_Toc184218460"/>
      <w:bookmarkEnd w:id="163"/>
      <w:r>
        <w:t>Contractor's Obligations with R</w:t>
      </w:r>
      <w:r w:rsidR="00477A5F">
        <w:t xml:space="preserve">espect to </w:t>
      </w:r>
      <w:bookmarkEnd w:id="169"/>
      <w:bookmarkEnd w:id="170"/>
      <w:r w:rsidR="00477A5F">
        <w:t xml:space="preserve">the </w:t>
      </w:r>
      <w:bookmarkEnd w:id="171"/>
      <w:r w:rsidR="00477A5F">
        <w:t>Design Consultant</w:t>
      </w:r>
      <w:bookmarkEnd w:id="172"/>
      <w:bookmarkEnd w:id="173"/>
    </w:p>
    <w:p w14:paraId="6366F01A" w14:textId="77777777" w:rsidR="00477A5F" w:rsidRDefault="00477A5F" w:rsidP="00CF404F">
      <w:pPr>
        <w:pStyle w:val="DefenceNormal"/>
      </w:pPr>
      <w:r>
        <w:t>The Contractor must:</w:t>
      </w:r>
    </w:p>
    <w:p w14:paraId="7F15F580" w14:textId="4CE984CA" w:rsidR="00477A5F" w:rsidRDefault="00477A5F" w:rsidP="00166A7B">
      <w:pPr>
        <w:pStyle w:val="DefenceHeading3"/>
      </w:pPr>
      <w:bookmarkStart w:id="174" w:name="_Ref182902045"/>
      <w:r>
        <w:t>fully co</w:t>
      </w:r>
      <w:r w:rsidR="00D3475E">
        <w:t>-</w:t>
      </w:r>
      <w:r>
        <w:t>operate with the Design Consultant and carefully co</w:t>
      </w:r>
      <w:r w:rsidR="006070A8">
        <w:t>-</w:t>
      </w:r>
      <w:r>
        <w:t xml:space="preserve">ordinate and integrate the ECI Activities with </w:t>
      </w:r>
      <w:r w:rsidR="00342BB0">
        <w:t xml:space="preserve">the </w:t>
      </w:r>
      <w:r>
        <w:t>activities carried out by the Design Consultant;</w:t>
      </w:r>
      <w:bookmarkEnd w:id="174"/>
      <w:r>
        <w:t xml:space="preserve"> </w:t>
      </w:r>
    </w:p>
    <w:p w14:paraId="017C81DA" w14:textId="5A682DF0" w:rsidR="0085385B" w:rsidRPr="00963948" w:rsidRDefault="0085385B" w:rsidP="00166A7B">
      <w:pPr>
        <w:pStyle w:val="DefenceHeading3"/>
      </w:pPr>
      <w:bookmarkStart w:id="175" w:name="_Ref105660754"/>
      <w:r w:rsidRPr="00B31A21">
        <w:lastRenderedPageBreak/>
        <w:t>provide</w:t>
      </w:r>
      <w:r w:rsidR="00A74C01">
        <w:t xml:space="preserve"> </w:t>
      </w:r>
      <w:r w:rsidRPr="00B31A21">
        <w:t>recommendations</w:t>
      </w:r>
      <w:r w:rsidR="00DE7B88">
        <w:t>, advice and comments</w:t>
      </w:r>
      <w:r w:rsidRPr="00B31A21">
        <w:t xml:space="preserve"> to the </w:t>
      </w:r>
      <w:r w:rsidR="00A74C01">
        <w:t xml:space="preserve">Contract Administrator and the </w:t>
      </w:r>
      <w:r w:rsidRPr="00B31A21">
        <w:t xml:space="preserve">Design Consultant </w:t>
      </w:r>
      <w:r w:rsidR="00F17009">
        <w:t>in respect of the progressive development of</w:t>
      </w:r>
      <w:r w:rsidRPr="00B31A21">
        <w:t xml:space="preserve"> the </w:t>
      </w:r>
      <w:r w:rsidR="00F17009">
        <w:t xml:space="preserve">planning and </w:t>
      </w:r>
      <w:r w:rsidRPr="00B31A21">
        <w:t xml:space="preserve">design of the Works </w:t>
      </w:r>
      <w:r w:rsidR="00F17009">
        <w:t>so as to maximise achievement of the</w:t>
      </w:r>
      <w:r w:rsidRPr="00B31A21">
        <w:t xml:space="preserve"> ECI Objectives;</w:t>
      </w:r>
      <w:bookmarkEnd w:id="175"/>
    </w:p>
    <w:p w14:paraId="1332BEB6" w14:textId="1F266C7C" w:rsidR="00A74C01" w:rsidRDefault="00477A5F" w:rsidP="00166A7B">
      <w:pPr>
        <w:pStyle w:val="DefenceHeading3"/>
      </w:pPr>
      <w:bookmarkStart w:id="176" w:name="_Ref80184282"/>
      <w:bookmarkStart w:id="177" w:name="_Ref109924993"/>
      <w:r>
        <w:t>meet regularly</w:t>
      </w:r>
      <w:r w:rsidR="00F17009">
        <w:t xml:space="preserve"> and consult</w:t>
      </w:r>
      <w:r>
        <w:t xml:space="preserve"> with the</w:t>
      </w:r>
      <w:r w:rsidR="00A74C01">
        <w:t xml:space="preserve"> Contract Administrator and the</w:t>
      </w:r>
      <w:r>
        <w:t xml:space="preserve"> Design Consultant to</w:t>
      </w:r>
      <w:r w:rsidR="00F17009">
        <w:t xml:space="preserve"> </w:t>
      </w:r>
      <w:bookmarkEnd w:id="176"/>
      <w:r>
        <w:t>review the progress of the planning and design of the Works against the ECI Objectives</w:t>
      </w:r>
      <w:r w:rsidR="00F17009">
        <w:t>, including in the context of any recommendations</w:t>
      </w:r>
      <w:r w:rsidR="00DE7B88">
        <w:t>, advice and comments</w:t>
      </w:r>
      <w:r w:rsidR="00F17009">
        <w:t xml:space="preserve"> made in accordance with paragraph </w:t>
      </w:r>
      <w:r w:rsidR="00B06101">
        <w:fldChar w:fldCharType="begin"/>
      </w:r>
      <w:r w:rsidR="00B06101">
        <w:instrText xml:space="preserve"> REF _Ref105660754 \r \h </w:instrText>
      </w:r>
      <w:r w:rsidR="00B06101">
        <w:fldChar w:fldCharType="separate"/>
      </w:r>
      <w:r w:rsidR="00FA7AC1">
        <w:t>(b)</w:t>
      </w:r>
      <w:r w:rsidR="00B06101">
        <w:fldChar w:fldCharType="end"/>
      </w:r>
      <w:r w:rsidR="00F17009">
        <w:t xml:space="preserve"> and the outcome of </w:t>
      </w:r>
      <w:r w:rsidR="00913424">
        <w:t>the ECI</w:t>
      </w:r>
      <w:r w:rsidR="00F17009">
        <w:t xml:space="preserve"> </w:t>
      </w:r>
      <w:r w:rsidR="00913424">
        <w:t>A</w:t>
      </w:r>
      <w:r w:rsidR="00F17009">
        <w:t>ctivities</w:t>
      </w:r>
      <w:r>
        <w:t>;</w:t>
      </w:r>
      <w:bookmarkEnd w:id="177"/>
      <w:r>
        <w:t xml:space="preserve"> </w:t>
      </w:r>
    </w:p>
    <w:p w14:paraId="0501A732" w14:textId="182C168D" w:rsidR="00477A5F" w:rsidRDefault="00A74C01" w:rsidP="00166A7B">
      <w:pPr>
        <w:pStyle w:val="DefenceHeading3"/>
      </w:pPr>
      <w:r>
        <w:t>submit written reports to the Contract Administrator as part of each Planning Phase Milestone</w:t>
      </w:r>
      <w:r w:rsidR="00913424">
        <w:t xml:space="preserve"> (or at such other times as requested by the Contract Administrator)</w:t>
      </w:r>
      <w:r>
        <w:t xml:space="preserve"> recording all recommendations made in accordance with paragraph </w:t>
      </w:r>
      <w:r>
        <w:fldChar w:fldCharType="begin"/>
      </w:r>
      <w:r>
        <w:instrText xml:space="preserve"> REF _Ref105660754 \r \h </w:instrText>
      </w:r>
      <w:r>
        <w:fldChar w:fldCharType="separate"/>
      </w:r>
      <w:r w:rsidR="00FA7AC1">
        <w:t>(b)</w:t>
      </w:r>
      <w:r>
        <w:fldChar w:fldCharType="end"/>
      </w:r>
      <w:r>
        <w:t xml:space="preserve">, consultations with the Contract Administrator and Design Consultant under paragraph </w:t>
      </w:r>
      <w:r>
        <w:fldChar w:fldCharType="begin"/>
      </w:r>
      <w:r>
        <w:instrText xml:space="preserve"> REF _Ref109924993 \n \h </w:instrText>
      </w:r>
      <w:r>
        <w:fldChar w:fldCharType="separate"/>
      </w:r>
      <w:r w:rsidR="00FA7AC1">
        <w:t>(c)</w:t>
      </w:r>
      <w:r>
        <w:fldChar w:fldCharType="end"/>
      </w:r>
      <w:r>
        <w:t xml:space="preserve"> and the outcome of any activities performed by the Contractor in accordance with the ECI Brief; </w:t>
      </w:r>
    </w:p>
    <w:p w14:paraId="2B343311" w14:textId="77777777" w:rsidR="00D947F9" w:rsidRDefault="00477A5F" w:rsidP="00166A7B">
      <w:pPr>
        <w:pStyle w:val="DefenceHeading3"/>
      </w:pPr>
      <w:bookmarkStart w:id="178" w:name="_Ref79501789"/>
      <w:bookmarkStart w:id="179" w:name="_Ref435780382"/>
      <w:r>
        <w:t>provide all reasonable assistance to the Design Consultant to allow the Design Consultant to develop the design of the Works</w:t>
      </w:r>
      <w:r w:rsidR="003F5645">
        <w:t xml:space="preserve"> and perform its other services</w:t>
      </w:r>
      <w:r w:rsidR="00D947F9">
        <w:t>; and</w:t>
      </w:r>
    </w:p>
    <w:p w14:paraId="2E8F45D0" w14:textId="5A0C069E" w:rsidR="00477A5F" w:rsidRDefault="00D947F9" w:rsidP="00166A7B">
      <w:pPr>
        <w:pStyle w:val="DefenceHeading3"/>
      </w:pPr>
      <w:r>
        <w:t xml:space="preserve">liaise with the Other ECI Contractor to the extent contemplated in the ECI Brief and as otherwise required by the Contract </w:t>
      </w:r>
      <w:r w:rsidR="00B9746D">
        <w:t>Administrator</w:t>
      </w:r>
      <w:r w:rsidR="00F17009">
        <w:t>.</w:t>
      </w:r>
      <w:bookmarkEnd w:id="178"/>
    </w:p>
    <w:p w14:paraId="442E979A" w14:textId="6F117ED3" w:rsidR="00477A5F" w:rsidRDefault="00D802D9" w:rsidP="00166A7B">
      <w:pPr>
        <w:pStyle w:val="DefenceHeading2"/>
      </w:pPr>
      <w:bookmarkStart w:id="180" w:name="_Ref96611596"/>
      <w:bookmarkStart w:id="181" w:name="_Toc98076192"/>
      <w:bookmarkStart w:id="182" w:name="_Toc184218461"/>
      <w:bookmarkEnd w:id="179"/>
      <w:r>
        <w:t>Planning</w:t>
      </w:r>
      <w:r w:rsidR="00477A5F">
        <w:t xml:space="preserve"> Phase Program</w:t>
      </w:r>
      <w:bookmarkEnd w:id="180"/>
      <w:bookmarkEnd w:id="181"/>
      <w:bookmarkEnd w:id="182"/>
    </w:p>
    <w:p w14:paraId="4A7AC15E" w14:textId="1214D9DB" w:rsidR="00477A5F" w:rsidRDefault="00477A5F" w:rsidP="00B63D2F">
      <w:pPr>
        <w:pStyle w:val="DefenceHeading3"/>
        <w:numPr>
          <w:ilvl w:val="0"/>
          <w:numId w:val="0"/>
        </w:numPr>
      </w:pPr>
      <w:r>
        <w:t>The Contractor must</w:t>
      </w:r>
      <w:r w:rsidR="009B289B">
        <w:t>:</w:t>
      </w:r>
      <w:r w:rsidR="00003F14">
        <w:t xml:space="preserve"> </w:t>
      </w:r>
    </w:p>
    <w:p w14:paraId="314C1B80" w14:textId="4E99E260" w:rsidR="00830BB8" w:rsidRDefault="00477A5F" w:rsidP="00166A7B">
      <w:pPr>
        <w:pStyle w:val="DefenceHeading3"/>
      </w:pPr>
      <w:bookmarkStart w:id="183" w:name="_Ref102547055"/>
      <w:r>
        <w:t xml:space="preserve">within 14 days of the Award Date, prepare a </w:t>
      </w:r>
      <w:r w:rsidR="00B06101">
        <w:t>Planning Phase P</w:t>
      </w:r>
      <w:r>
        <w:t>rogram which must</w:t>
      </w:r>
      <w:r w:rsidR="00D936D0">
        <w:t xml:space="preserve"> </w:t>
      </w:r>
      <w:bookmarkEnd w:id="183"/>
      <w:r>
        <w:t>be based on and substantially consistent with</w:t>
      </w:r>
      <w:r w:rsidR="00830BB8">
        <w:t>:</w:t>
      </w:r>
    </w:p>
    <w:p w14:paraId="0B92295D" w14:textId="008E554B" w:rsidR="00830BB8" w:rsidRDefault="00477A5F" w:rsidP="00B229E6">
      <w:pPr>
        <w:pStyle w:val="DefenceHeading4"/>
      </w:pPr>
      <w:r>
        <w:t xml:space="preserve">the initial program in relation to the </w:t>
      </w:r>
      <w:r w:rsidR="00D802D9">
        <w:t>Planning</w:t>
      </w:r>
      <w:r>
        <w:t xml:space="preserve"> Phase lodged by the Contractor in its tender for the Contractor's Activities (as may be updated prior to the Award Date with the approval of the Commonwealth); </w:t>
      </w:r>
      <w:r w:rsidR="00830BB8">
        <w:t>and</w:t>
      </w:r>
    </w:p>
    <w:p w14:paraId="0C34A485" w14:textId="6F6ADE9B" w:rsidR="00477A5F" w:rsidRDefault="00830BB8" w:rsidP="00D936D0">
      <w:pPr>
        <w:pStyle w:val="DefenceHeading4"/>
      </w:pPr>
      <w:r>
        <w:t>the program for the performance of the services by the Design Consultant as notified by the Contract Administrator</w:t>
      </w:r>
      <w:r w:rsidR="00D936D0">
        <w:t>; and</w:t>
      </w:r>
    </w:p>
    <w:p w14:paraId="7E8D9358" w14:textId="70C72087" w:rsidR="00477A5F" w:rsidRDefault="00D936D0" w:rsidP="00166A7B">
      <w:pPr>
        <w:pStyle w:val="DefenceHeading3"/>
      </w:pPr>
      <w:r>
        <w:t>otherwise comply</w:t>
      </w:r>
      <w:r w:rsidR="00477A5F">
        <w:t xml:space="preserve"> with </w:t>
      </w:r>
      <w:r w:rsidR="00B06101">
        <w:t xml:space="preserve">clause </w:t>
      </w:r>
      <w:r w:rsidR="00B06101">
        <w:fldChar w:fldCharType="begin"/>
      </w:r>
      <w:r w:rsidR="00B06101">
        <w:instrText xml:space="preserve"> REF _Ref71632501 \r \h </w:instrText>
      </w:r>
      <w:r w:rsidR="00B06101">
        <w:fldChar w:fldCharType="separate"/>
      </w:r>
      <w:r w:rsidR="00FA7AC1">
        <w:t>10.2</w:t>
      </w:r>
      <w:r w:rsidR="00B06101">
        <w:fldChar w:fldCharType="end"/>
      </w:r>
      <w:r>
        <w:t xml:space="preserve"> in respect of the Planning Phase Program</w:t>
      </w:r>
      <w:r w:rsidR="00B06101">
        <w:t>.</w:t>
      </w:r>
      <w:bookmarkStart w:id="184" w:name="_Toc102477338"/>
      <w:bookmarkEnd w:id="184"/>
    </w:p>
    <w:p w14:paraId="08E8AFBC" w14:textId="31EF3B96" w:rsidR="00477A5F" w:rsidRPr="006C5B3E" w:rsidRDefault="00D802D9" w:rsidP="00166A7B">
      <w:pPr>
        <w:pStyle w:val="DefenceHeading2"/>
      </w:pPr>
      <w:bookmarkStart w:id="185" w:name="_Toc102477339"/>
      <w:bookmarkStart w:id="186" w:name="_Toc102477340"/>
      <w:bookmarkStart w:id="187" w:name="_Toc102477341"/>
      <w:bookmarkStart w:id="188" w:name="_Toc102477342"/>
      <w:bookmarkStart w:id="189" w:name="_Toc102477343"/>
      <w:bookmarkStart w:id="190" w:name="_Ref97110492"/>
      <w:bookmarkStart w:id="191" w:name="_Toc98076193"/>
      <w:bookmarkStart w:id="192" w:name="_Toc184218462"/>
      <w:bookmarkEnd w:id="185"/>
      <w:bookmarkEnd w:id="186"/>
      <w:bookmarkEnd w:id="187"/>
      <w:bookmarkEnd w:id="188"/>
      <w:bookmarkEnd w:id="189"/>
      <w:r w:rsidRPr="006C5B3E">
        <w:t>Delivery</w:t>
      </w:r>
      <w:r w:rsidR="00477A5F" w:rsidRPr="006C5B3E">
        <w:t xml:space="preserve"> Phase Program</w:t>
      </w:r>
      <w:bookmarkEnd w:id="190"/>
      <w:bookmarkEnd w:id="191"/>
      <w:bookmarkEnd w:id="192"/>
    </w:p>
    <w:p w14:paraId="22AE2046" w14:textId="77777777" w:rsidR="00C60746" w:rsidRDefault="00C60746" w:rsidP="00166A7B">
      <w:pPr>
        <w:pStyle w:val="DefenceHeading3"/>
      </w:pPr>
      <w:r>
        <w:t xml:space="preserve">The Contractor must: </w:t>
      </w:r>
    </w:p>
    <w:p w14:paraId="0D18EB0F" w14:textId="2B80E088" w:rsidR="00C60746" w:rsidRDefault="00C60746" w:rsidP="00C60746">
      <w:pPr>
        <w:pStyle w:val="DefenceHeading4"/>
      </w:pPr>
      <w:r>
        <w:t xml:space="preserve">within </w:t>
      </w:r>
      <w:r w:rsidR="006C5B3E">
        <w:t>28</w:t>
      </w:r>
      <w:r>
        <w:t xml:space="preserve"> days of the Award Date, prepare a </w:t>
      </w:r>
      <w:r w:rsidR="00D802D9">
        <w:t>Delivery</w:t>
      </w:r>
      <w:r>
        <w:t xml:space="preserve"> Phase Program (based on </w:t>
      </w:r>
      <w:r w:rsidRPr="008D53A5">
        <w:t xml:space="preserve">the </w:t>
      </w:r>
      <w:r>
        <w:t xml:space="preserve">Outline </w:t>
      </w:r>
      <w:r w:rsidR="00D802D9">
        <w:t>Delivery</w:t>
      </w:r>
      <w:r>
        <w:t xml:space="preserve"> Phase Program); and</w:t>
      </w:r>
    </w:p>
    <w:p w14:paraId="0FFE6453" w14:textId="03090760" w:rsidR="00C60746" w:rsidRDefault="00CD5554" w:rsidP="00C60746">
      <w:pPr>
        <w:pStyle w:val="DefenceHeading4"/>
      </w:pPr>
      <w:bookmarkStart w:id="193" w:name="_Ref184215734"/>
      <w:r>
        <w:t xml:space="preserve">regularly review and </w:t>
      </w:r>
      <w:r w:rsidR="00C60746">
        <w:t xml:space="preserve">update the </w:t>
      </w:r>
      <w:r w:rsidR="00D802D9">
        <w:t>Delivery</w:t>
      </w:r>
      <w:r w:rsidR="00C60746">
        <w:t xml:space="preserve"> Phase Program throughout the </w:t>
      </w:r>
      <w:r w:rsidR="00D802D9">
        <w:t>Planning</w:t>
      </w:r>
      <w:r w:rsidR="00C60746">
        <w:t xml:space="preserve"> Phase (at a minimum, </w:t>
      </w:r>
      <w:r w:rsidR="00280103">
        <w:t>as a condition precedent to</w:t>
      </w:r>
      <w:r w:rsidR="00C60746">
        <w:t xml:space="preserve"> achieving each </w:t>
      </w:r>
      <w:r w:rsidR="00D802D9">
        <w:t>Planning</w:t>
      </w:r>
      <w:r w:rsidR="00C60746">
        <w:t xml:space="preserve"> Phase Milestone</w:t>
      </w:r>
      <w:r w:rsidR="004414ED">
        <w:t xml:space="preserve"> and also to form part of the Delivery Phase Proposal</w:t>
      </w:r>
      <w:r w:rsidR="00C60746">
        <w:t>),</w:t>
      </w:r>
      <w:bookmarkEnd w:id="193"/>
    </w:p>
    <w:p w14:paraId="2D5B7305" w14:textId="20AE5663" w:rsidR="00C60746" w:rsidRDefault="00C60746" w:rsidP="00C33F70">
      <w:pPr>
        <w:pStyle w:val="DefenceHeading3"/>
        <w:numPr>
          <w:ilvl w:val="0"/>
          <w:numId w:val="0"/>
        </w:numPr>
        <w:ind w:left="964"/>
      </w:pPr>
      <w:r>
        <w:t xml:space="preserve">in each case, so that the </w:t>
      </w:r>
      <w:r w:rsidR="00D802D9">
        <w:t>Delivery</w:t>
      </w:r>
      <w:r>
        <w:t xml:space="preserve"> Phase Program complies with the requirements of the Contract.</w:t>
      </w:r>
    </w:p>
    <w:p w14:paraId="76437E83" w14:textId="5B34E3E9" w:rsidR="00477A5F" w:rsidRDefault="00477A5F" w:rsidP="00166A7B">
      <w:pPr>
        <w:pStyle w:val="DefenceHeading3"/>
      </w:pPr>
      <w:bookmarkStart w:id="194" w:name="_Ref98405621"/>
      <w:r>
        <w:t xml:space="preserve">The </w:t>
      </w:r>
      <w:r w:rsidR="00D802D9" w:rsidRPr="00BE4155">
        <w:t>Delivery</w:t>
      </w:r>
      <w:r>
        <w:t xml:space="preserve"> Phase Program must:</w:t>
      </w:r>
      <w:bookmarkEnd w:id="194"/>
    </w:p>
    <w:p w14:paraId="6A0AB881" w14:textId="63654624" w:rsidR="00C60746" w:rsidRDefault="00280103" w:rsidP="00ED1731">
      <w:pPr>
        <w:pStyle w:val="DefenceHeading4"/>
      </w:pPr>
      <w:r>
        <w:t xml:space="preserve">be prepared </w:t>
      </w:r>
      <w:r w:rsidR="00C60746" w:rsidRPr="008D53A5">
        <w:t xml:space="preserve">by reference to the latest </w:t>
      </w:r>
      <w:r w:rsidR="00D802D9">
        <w:t>Planning</w:t>
      </w:r>
      <w:r w:rsidR="00C60746" w:rsidRPr="008D53A5">
        <w:t xml:space="preserve"> Phase Design Documentation</w:t>
      </w:r>
      <w:r w:rsidR="004737D1" w:rsidRPr="004737D1">
        <w:t xml:space="preserve"> </w:t>
      </w:r>
      <w:r w:rsidR="004737D1">
        <w:t xml:space="preserve">and </w:t>
      </w:r>
      <w:r w:rsidR="00676D72">
        <w:t>be</w:t>
      </w:r>
      <w:r w:rsidR="004737D1">
        <w:t xml:space="preserve"> reconciled against, and so as to show all deviations from, the Outline Delivery Phase Program</w:t>
      </w:r>
      <w:r w:rsidR="00C60746">
        <w:t>;</w:t>
      </w:r>
    </w:p>
    <w:p w14:paraId="1BA24A52" w14:textId="3E7FFFBA" w:rsidR="00477A5F" w:rsidRDefault="007B6EA9" w:rsidP="00ED1731">
      <w:pPr>
        <w:pStyle w:val="DefenceHeading4"/>
      </w:pPr>
      <w:bookmarkStart w:id="195" w:name="_Ref96616005"/>
      <w:r>
        <w:t>be prepared so as to</w:t>
      </w:r>
      <w:r w:rsidR="0001085D">
        <w:t xml:space="preserve"> maximise</w:t>
      </w:r>
      <w:r w:rsidR="00477A5F">
        <w:t>:</w:t>
      </w:r>
      <w:bookmarkEnd w:id="195"/>
    </w:p>
    <w:p w14:paraId="0860DB74" w14:textId="0C1B4DF3" w:rsidR="0001085D" w:rsidRDefault="0001085D" w:rsidP="00ED1731">
      <w:pPr>
        <w:pStyle w:val="DefenceHeading5"/>
      </w:pPr>
      <w:r>
        <w:t xml:space="preserve">all opportunities for time savings which a prudent, competent and experienced contractor could implement without derogating from the achievement of the other requirements of the </w:t>
      </w:r>
      <w:r w:rsidRPr="009535B1">
        <w:t>Contract</w:t>
      </w:r>
      <w:r>
        <w:t>;</w:t>
      </w:r>
      <w:r w:rsidR="0085385B">
        <w:t xml:space="preserve"> and</w:t>
      </w:r>
    </w:p>
    <w:p w14:paraId="3C09DA52" w14:textId="21A0A08B" w:rsidR="00477A5F" w:rsidRDefault="0001085D" w:rsidP="00ED1731">
      <w:pPr>
        <w:pStyle w:val="DefenceHeading5"/>
      </w:pPr>
      <w:r>
        <w:t xml:space="preserve">opportunities for </w:t>
      </w:r>
      <w:r w:rsidR="00477A5F">
        <w:t>staging and sequencing the Works so as to:</w:t>
      </w:r>
    </w:p>
    <w:p w14:paraId="61094DE9" w14:textId="77777777" w:rsidR="00477A5F" w:rsidRDefault="00477A5F" w:rsidP="00ED1731">
      <w:pPr>
        <w:pStyle w:val="DefenceHeading6"/>
      </w:pPr>
      <w:r>
        <w:lastRenderedPageBreak/>
        <w:t>avoid disruptions to the Commonwealth (and, if applicable, Other Contractors); and</w:t>
      </w:r>
    </w:p>
    <w:p w14:paraId="3CFEC07B" w14:textId="589ED924" w:rsidR="00477A5F" w:rsidRDefault="00477A5F" w:rsidP="00ED1731">
      <w:pPr>
        <w:pStyle w:val="DefenceHeading6"/>
      </w:pPr>
      <w:r>
        <w:t>enable the Commonwealth to have use of facilities forming part of the Works safely and as soon as possible;</w:t>
      </w:r>
    </w:p>
    <w:p w14:paraId="61FCBFB6" w14:textId="0E8A2525" w:rsidR="00967260" w:rsidRDefault="00967260" w:rsidP="00ED1731">
      <w:pPr>
        <w:pStyle w:val="DefenceHeading4"/>
      </w:pPr>
      <w:bookmarkStart w:id="196" w:name="_Ref98421397"/>
      <w:r>
        <w:t>include a proposed Date for Completion of the Works or each Stage,</w:t>
      </w:r>
      <w:r w:rsidRPr="008A2423">
        <w:t xml:space="preserve"> provided that </w:t>
      </w:r>
      <w:r w:rsidR="007175B8" w:rsidRPr="008A2423">
        <w:t xml:space="preserve">(unless otherwise agreed in writing by the Contract </w:t>
      </w:r>
      <w:r w:rsidR="007175B8" w:rsidRPr="006C5B3E">
        <w:t>Administrator</w:t>
      </w:r>
      <w:r w:rsidR="00C12555" w:rsidRPr="006C5B3E">
        <w:t>, in its absolute discretion</w:t>
      </w:r>
      <w:r w:rsidR="007175B8" w:rsidRPr="006C5B3E">
        <w:t>)</w:t>
      </w:r>
      <w:r w:rsidR="00C12555">
        <w:t xml:space="preserve"> </w:t>
      </w:r>
      <w:r w:rsidRPr="008A2423">
        <w:t xml:space="preserve">no </w:t>
      </w:r>
      <w:r>
        <w:t xml:space="preserve">proposed </w:t>
      </w:r>
      <w:r w:rsidRPr="008A2423">
        <w:t xml:space="preserve">Date for Completion can be after the </w:t>
      </w:r>
      <w:r>
        <w:t>latest</w:t>
      </w:r>
      <w:r w:rsidRPr="008A2423">
        <w:t xml:space="preserve"> Indicative Date for Completion;</w:t>
      </w:r>
    </w:p>
    <w:p w14:paraId="52406ADC" w14:textId="1FD21092" w:rsidR="00477A5F" w:rsidRDefault="00477A5F" w:rsidP="00ED1731">
      <w:pPr>
        <w:pStyle w:val="DefenceHeading4"/>
      </w:pPr>
      <w:bookmarkStart w:id="197" w:name="_Ref102547553"/>
      <w:r>
        <w:t>be in a format compatible with the software specified in the Contract Particulars; and</w:t>
      </w:r>
      <w:bookmarkEnd w:id="196"/>
      <w:bookmarkEnd w:id="197"/>
    </w:p>
    <w:p w14:paraId="0C505723" w14:textId="0C755E8A" w:rsidR="00477A5F" w:rsidRDefault="00477A5F" w:rsidP="00ED1731">
      <w:pPr>
        <w:pStyle w:val="DefenceHeading4"/>
      </w:pPr>
      <w:r>
        <w:t xml:space="preserve">include all such other matters as the </w:t>
      </w:r>
      <w:r w:rsidR="00B06101">
        <w:t>Contract</w:t>
      </w:r>
      <w:r>
        <w:t xml:space="preserve"> Administrator may require in writing.</w:t>
      </w:r>
    </w:p>
    <w:p w14:paraId="739D6BD6" w14:textId="77777777" w:rsidR="00C60746" w:rsidRDefault="00C60746" w:rsidP="00166A7B">
      <w:pPr>
        <w:pStyle w:val="DefenceHeading3"/>
      </w:pPr>
      <w:bookmarkStart w:id="198" w:name="_Ref96615711"/>
      <w:r>
        <w:t xml:space="preserve">The </w:t>
      </w:r>
      <w:r w:rsidRPr="00BE4155">
        <w:t>Contractor</w:t>
      </w:r>
      <w:r>
        <w:t xml:space="preserve"> must:</w:t>
      </w:r>
      <w:bookmarkEnd w:id="198"/>
    </w:p>
    <w:p w14:paraId="793EF67C" w14:textId="1513053F" w:rsidR="00C60746" w:rsidRDefault="00C60746" w:rsidP="00BE4155">
      <w:pPr>
        <w:pStyle w:val="DefenceHeading4"/>
      </w:pPr>
      <w:r>
        <w:t xml:space="preserve">submit each </w:t>
      </w:r>
      <w:r w:rsidR="00D802D9">
        <w:t>Delivery</w:t>
      </w:r>
      <w:r>
        <w:t xml:space="preserve"> Phase Program to the Contract Administrator;</w:t>
      </w:r>
    </w:p>
    <w:p w14:paraId="7E9AE50E" w14:textId="3549D6D9" w:rsidR="00477A5F" w:rsidRDefault="00477A5F" w:rsidP="00BE4155">
      <w:pPr>
        <w:pStyle w:val="DefenceHeading4"/>
      </w:pPr>
      <w:r>
        <w:t xml:space="preserve">if the </w:t>
      </w:r>
      <w:r w:rsidR="00D802D9">
        <w:t>Delivery</w:t>
      </w:r>
      <w:r>
        <w:t xml:space="preserve"> Phase Program is rejected by the Contract Administrator (in the Contract Administrator's absolute discretion), submit an amended </w:t>
      </w:r>
      <w:r w:rsidR="00D802D9">
        <w:t>Delivery</w:t>
      </w:r>
      <w:r>
        <w:t xml:space="preserve"> Phase Program</w:t>
      </w:r>
      <w:r w:rsidR="00C60746">
        <w:t xml:space="preserve"> to the Contract Administrator</w:t>
      </w:r>
      <w:r>
        <w:t xml:space="preserve"> (within the time required by the Contract Administrator); </w:t>
      </w:r>
    </w:p>
    <w:p w14:paraId="7D382601" w14:textId="556EF466" w:rsidR="00C60746" w:rsidRPr="003653A1" w:rsidRDefault="00C60746" w:rsidP="00BE4155">
      <w:pPr>
        <w:pStyle w:val="DefenceHeading4"/>
      </w:pPr>
      <w:bookmarkStart w:id="199" w:name="_Ref104191612"/>
      <w:r w:rsidRPr="003653A1">
        <w:t xml:space="preserve">obtain the Contract Administrator's written approval to the final </w:t>
      </w:r>
      <w:r w:rsidR="00D802D9" w:rsidRPr="003653A1">
        <w:t>Delivery</w:t>
      </w:r>
      <w:r w:rsidRPr="003653A1">
        <w:t xml:space="preserve"> Phase Program as a condition precedent to </w:t>
      </w:r>
      <w:r w:rsidR="00D802D9" w:rsidRPr="003653A1">
        <w:t>Delivery</w:t>
      </w:r>
      <w:r w:rsidRPr="003653A1">
        <w:t xml:space="preserve"> Phase Approval; and</w:t>
      </w:r>
      <w:bookmarkEnd w:id="199"/>
    </w:p>
    <w:p w14:paraId="17524F8A" w14:textId="1109D2C9" w:rsidR="00477A5F" w:rsidRDefault="00477A5F" w:rsidP="00BE4155">
      <w:pPr>
        <w:pStyle w:val="DefenceHeading4"/>
      </w:pPr>
      <w:r>
        <w:t>in the process of preparing</w:t>
      </w:r>
      <w:r w:rsidR="00C60746">
        <w:t xml:space="preserve"> and updating</w:t>
      </w:r>
      <w:r>
        <w:t xml:space="preserve"> the </w:t>
      </w:r>
      <w:r w:rsidR="00D802D9">
        <w:t>Delivery</w:t>
      </w:r>
      <w:r>
        <w:t xml:space="preserve"> Phase Program, co-operate with the </w:t>
      </w:r>
      <w:r w:rsidR="00280103">
        <w:t xml:space="preserve">Design Consultant, the </w:t>
      </w:r>
      <w:r>
        <w:t xml:space="preserve">Commonwealth, the Contract Administrator and all other people nominated by the Contract Administrator </w:t>
      </w:r>
      <w:r w:rsidR="009E7187">
        <w:t xml:space="preserve">(including any third party engaged in accordance with paragraph </w:t>
      </w:r>
      <w:r w:rsidR="003653A1">
        <w:fldChar w:fldCharType="begin"/>
      </w:r>
      <w:r w:rsidR="003653A1">
        <w:instrText xml:space="preserve"> REF _Ref109408581 \n \h </w:instrText>
      </w:r>
      <w:r w:rsidR="00BE4155">
        <w:instrText xml:space="preserve"> \* MERGEFORMAT </w:instrText>
      </w:r>
      <w:r w:rsidR="003653A1">
        <w:fldChar w:fldCharType="separate"/>
      </w:r>
      <w:r w:rsidR="00FA7AC1">
        <w:t>(d)</w:t>
      </w:r>
      <w:r w:rsidR="003653A1">
        <w:fldChar w:fldCharType="end"/>
      </w:r>
      <w:r w:rsidR="009E7187">
        <w:t xml:space="preserve">), including </w:t>
      </w:r>
      <w:r>
        <w:t xml:space="preserve">for the purpose of furthering the considerations referred to in paragraph </w:t>
      </w:r>
      <w:r w:rsidR="007A4CB2">
        <w:fldChar w:fldCharType="begin"/>
      </w:r>
      <w:r w:rsidR="007A4CB2">
        <w:instrText xml:space="preserve"> REF _Ref98405621 \n \h </w:instrText>
      </w:r>
      <w:r w:rsidR="00BE4155">
        <w:instrText xml:space="preserve"> \* MERGEFORMAT </w:instrText>
      </w:r>
      <w:r w:rsidR="007A4CB2">
        <w:fldChar w:fldCharType="separate"/>
      </w:r>
      <w:r w:rsidR="00FA7AC1">
        <w:t>(b)</w:t>
      </w:r>
      <w:r w:rsidR="007A4CB2">
        <w:fldChar w:fldCharType="end"/>
      </w:r>
      <w:r w:rsidR="007A4CB2">
        <w:fldChar w:fldCharType="begin"/>
      </w:r>
      <w:r w:rsidR="007A4CB2">
        <w:instrText xml:space="preserve"> REF _Ref96616005 \n \h </w:instrText>
      </w:r>
      <w:r w:rsidR="00BE4155">
        <w:instrText xml:space="preserve"> \* MERGEFORMAT </w:instrText>
      </w:r>
      <w:r w:rsidR="007A4CB2">
        <w:fldChar w:fldCharType="separate"/>
      </w:r>
      <w:r w:rsidR="00FA7AC1">
        <w:t>(ii)</w:t>
      </w:r>
      <w:r w:rsidR="007A4CB2">
        <w:fldChar w:fldCharType="end"/>
      </w:r>
      <w:r>
        <w:t>.</w:t>
      </w:r>
      <w:r w:rsidR="00BE4155">
        <w:t xml:space="preserve"> </w:t>
      </w:r>
    </w:p>
    <w:p w14:paraId="73508A4A" w14:textId="26DB526B" w:rsidR="00477A5F" w:rsidRDefault="00477A5F" w:rsidP="00166A7B">
      <w:pPr>
        <w:pStyle w:val="DefenceHeading3"/>
      </w:pPr>
      <w:bookmarkStart w:id="200" w:name="_Ref109379342"/>
      <w:bookmarkStart w:id="201" w:name="_Ref109408581"/>
      <w:r>
        <w:t xml:space="preserve">To assist the Contract Administrator in reviewing the </w:t>
      </w:r>
      <w:r w:rsidR="00D802D9">
        <w:t>Delivery</w:t>
      </w:r>
      <w:r>
        <w:t xml:space="preserve"> Phase Program</w:t>
      </w:r>
      <w:r w:rsidR="009E7187">
        <w:t xml:space="preserve">, </w:t>
      </w:r>
      <w:bookmarkEnd w:id="200"/>
      <w:r>
        <w:t xml:space="preserve">the Contract </w:t>
      </w:r>
      <w:r w:rsidRPr="00BE4155">
        <w:t>Administrator</w:t>
      </w:r>
      <w:r w:rsidR="00280103">
        <w:t xml:space="preserve"> or any other person on behalf of the Commonwealth </w:t>
      </w:r>
      <w:r>
        <w:t xml:space="preserve">may engage a third party to perform an external review of the </w:t>
      </w:r>
      <w:r w:rsidR="00D802D9">
        <w:t>Delivery</w:t>
      </w:r>
      <w:r>
        <w:t xml:space="preserve"> Phase Program (at the Contractor's cost if the review demonstrates that the draft program does not meet the requirements of the Contract)</w:t>
      </w:r>
      <w:r w:rsidR="003653A1">
        <w:t>.</w:t>
      </w:r>
      <w:bookmarkEnd w:id="201"/>
    </w:p>
    <w:p w14:paraId="250C5613" w14:textId="77777777" w:rsidR="00477A5F" w:rsidRDefault="00477A5F" w:rsidP="00166A7B">
      <w:pPr>
        <w:pStyle w:val="DefenceHeading2"/>
      </w:pPr>
      <w:bookmarkStart w:id="202" w:name="_Ref96616868"/>
      <w:bookmarkStart w:id="203" w:name="_Toc98076194"/>
      <w:bookmarkStart w:id="204" w:name="_Toc184218463"/>
      <w:r>
        <w:t>Cost Planning</w:t>
      </w:r>
      <w:bookmarkEnd w:id="202"/>
      <w:bookmarkEnd w:id="203"/>
      <w:bookmarkEnd w:id="204"/>
    </w:p>
    <w:p w14:paraId="7A006D54" w14:textId="2D2841A2" w:rsidR="00A41296" w:rsidRDefault="00A41296" w:rsidP="00166A7B">
      <w:pPr>
        <w:pStyle w:val="DefenceHeading3"/>
      </w:pPr>
      <w:r w:rsidRPr="00611297">
        <w:t>T</w:t>
      </w:r>
      <w:r w:rsidR="00477A5F" w:rsidRPr="00611297">
        <w:t>he</w:t>
      </w:r>
      <w:r w:rsidR="00477A5F">
        <w:t xml:space="preserve"> Contractor must</w:t>
      </w:r>
      <w:r>
        <w:t>:</w:t>
      </w:r>
      <w:r w:rsidR="00477A5F">
        <w:t xml:space="preserve"> </w:t>
      </w:r>
    </w:p>
    <w:p w14:paraId="0F32F580" w14:textId="3D8B4B7A" w:rsidR="00A41296" w:rsidRDefault="00A41296" w:rsidP="00166A7B">
      <w:pPr>
        <w:pStyle w:val="DefenceHeading4"/>
      </w:pPr>
      <w:r>
        <w:t xml:space="preserve">within </w:t>
      </w:r>
      <w:r w:rsidR="008C311D">
        <w:t>28</w:t>
      </w:r>
      <w:r>
        <w:t xml:space="preserve"> days of the Award Date, </w:t>
      </w:r>
      <w:r w:rsidR="00477A5F">
        <w:t xml:space="preserve">prepare a </w:t>
      </w:r>
      <w:r>
        <w:t xml:space="preserve">cost plan </w:t>
      </w:r>
      <w:r w:rsidR="00477A5F">
        <w:t xml:space="preserve">(based on </w:t>
      </w:r>
      <w:r w:rsidR="00477A5F" w:rsidRPr="00D97CDF">
        <w:t xml:space="preserve">the </w:t>
      </w:r>
      <w:r w:rsidR="00D97CDF" w:rsidRPr="00D97CDF">
        <w:t>O</w:t>
      </w:r>
      <w:r w:rsidR="00477A5F" w:rsidRPr="00D97CDF">
        <w:t>utline Cost</w:t>
      </w:r>
      <w:r w:rsidR="00477A5F">
        <w:t xml:space="preserve"> Plan</w:t>
      </w:r>
      <w:r w:rsidR="000E6903">
        <w:t>)</w:t>
      </w:r>
      <w:r>
        <w:t>; and</w:t>
      </w:r>
    </w:p>
    <w:p w14:paraId="654EE739" w14:textId="53F4FEB7" w:rsidR="00477A5F" w:rsidRDefault="00A41296" w:rsidP="00166A7B">
      <w:pPr>
        <w:pStyle w:val="DefenceHeading4"/>
      </w:pPr>
      <w:bookmarkStart w:id="205" w:name="_Ref184215708"/>
      <w:r>
        <w:t xml:space="preserve">update the cost plan throughout the </w:t>
      </w:r>
      <w:r w:rsidR="00D802D9">
        <w:t>Planning</w:t>
      </w:r>
      <w:r>
        <w:t xml:space="preserve"> Phase (at a minimum, </w:t>
      </w:r>
      <w:r w:rsidR="00280103">
        <w:t>as a condition precedent to</w:t>
      </w:r>
      <w:r>
        <w:t xml:space="preserve"> achieving each </w:t>
      </w:r>
      <w:r w:rsidR="00D802D9">
        <w:t>Planning</w:t>
      </w:r>
      <w:r>
        <w:t xml:space="preserve"> Phase Milestone</w:t>
      </w:r>
      <w:r w:rsidR="004414ED" w:rsidRPr="004414ED">
        <w:t xml:space="preserve"> </w:t>
      </w:r>
      <w:r w:rsidR="004414ED">
        <w:t>and also to form part of the Delivery Phase Proposal</w:t>
      </w:r>
      <w:r>
        <w:t>),</w:t>
      </w:r>
      <w:bookmarkEnd w:id="205"/>
    </w:p>
    <w:p w14:paraId="2886B1DE" w14:textId="4C5A0EF0" w:rsidR="00A41296" w:rsidRDefault="00A41296" w:rsidP="00C33F70">
      <w:pPr>
        <w:pStyle w:val="DefenceHeading4"/>
        <w:numPr>
          <w:ilvl w:val="0"/>
          <w:numId w:val="0"/>
        </w:numPr>
        <w:ind w:left="964"/>
      </w:pPr>
      <w:r>
        <w:t>in each case, so that the cost plan complies with the requirements of the Contract.</w:t>
      </w:r>
    </w:p>
    <w:p w14:paraId="159873F5" w14:textId="77777777" w:rsidR="00477A5F" w:rsidRDefault="00477A5F" w:rsidP="00166A7B">
      <w:pPr>
        <w:pStyle w:val="DefenceHeading3"/>
      </w:pPr>
      <w:bookmarkStart w:id="206" w:name="_Ref102490173"/>
      <w:r w:rsidRPr="00611297">
        <w:t>The</w:t>
      </w:r>
      <w:r>
        <w:t xml:space="preserve"> Contractor must:</w:t>
      </w:r>
      <w:bookmarkEnd w:id="206"/>
    </w:p>
    <w:p w14:paraId="3EBF9B82" w14:textId="0EAF4C30" w:rsidR="00A41296" w:rsidRDefault="00A41296" w:rsidP="00611297">
      <w:pPr>
        <w:pStyle w:val="DefenceHeading4"/>
      </w:pPr>
      <w:bookmarkStart w:id="207" w:name="_Ref99267029"/>
      <w:r>
        <w:t xml:space="preserve">ensure that each cost plan </w:t>
      </w:r>
      <w:r w:rsidR="00280103">
        <w:t xml:space="preserve">is prepared </w:t>
      </w:r>
      <w:r w:rsidRPr="007A0CFB">
        <w:t xml:space="preserve">by reference to the latest </w:t>
      </w:r>
      <w:r w:rsidR="00D802D9">
        <w:t>Planning</w:t>
      </w:r>
      <w:r w:rsidRPr="007A0CFB">
        <w:t xml:space="preserve"> Phase Design Documentation</w:t>
      </w:r>
      <w:r w:rsidR="00F35DDF">
        <w:t xml:space="preserve"> and is reconciled against, and so as to show all deviations from, the Outline Cost Plan</w:t>
      </w:r>
      <w:r>
        <w:t>;</w:t>
      </w:r>
      <w:bookmarkEnd w:id="207"/>
      <w:r w:rsidR="007A47A2">
        <w:t xml:space="preserve"> </w:t>
      </w:r>
      <w:r w:rsidR="006205B6">
        <w:t xml:space="preserve"> </w:t>
      </w:r>
    </w:p>
    <w:p w14:paraId="41EADE73" w14:textId="750FE04F" w:rsidR="00483ECB" w:rsidRDefault="00322249" w:rsidP="00611297">
      <w:pPr>
        <w:pStyle w:val="DefenceHeading4"/>
      </w:pPr>
      <w:r>
        <w:t xml:space="preserve">adopt an "open book" approach to the process of preparing each </w:t>
      </w:r>
      <w:r w:rsidR="00CD5554">
        <w:t>cost p</w:t>
      </w:r>
      <w:r>
        <w:t xml:space="preserve">lan and allow the Contract Administrator to access any quotations, correspondence, trade estimates, information from previous projects or other relevant information as may be </w:t>
      </w:r>
      <w:r w:rsidR="008F26B1">
        <w:t>requested by the Contract Administrator or which would otherwise</w:t>
      </w:r>
      <w:r>
        <w:t xml:space="preserve"> facilitate and expedite the cost planning pro</w:t>
      </w:r>
      <w:r w:rsidR="00CD5554">
        <w:t>cess</w:t>
      </w:r>
      <w:r w:rsidR="00967260">
        <w:t xml:space="preserve">; </w:t>
      </w:r>
    </w:p>
    <w:p w14:paraId="55D272E0" w14:textId="4B61BDF4" w:rsidR="00483ECB" w:rsidRDefault="00483ECB" w:rsidP="00611297">
      <w:pPr>
        <w:pStyle w:val="DefenceHeading4"/>
      </w:pPr>
      <w:bookmarkStart w:id="208" w:name="_Ref105660699"/>
      <w:r>
        <w:t>ensure that each cost plan i</w:t>
      </w:r>
      <w:r w:rsidR="00564CFF">
        <w:t>s</w:t>
      </w:r>
      <w:r>
        <w:t xml:space="preserve"> prepared so as to:</w:t>
      </w:r>
      <w:bookmarkEnd w:id="208"/>
      <w:r>
        <w:t xml:space="preserve"> </w:t>
      </w:r>
    </w:p>
    <w:p w14:paraId="4EDE3D04" w14:textId="5D742869" w:rsidR="00483ECB" w:rsidRDefault="00483ECB" w:rsidP="00611297">
      <w:pPr>
        <w:pStyle w:val="DefenceHeading5"/>
      </w:pPr>
      <w:bookmarkStart w:id="209" w:name="_Ref104532977"/>
      <w:r>
        <w:t>maximise value for money for the Commonwealth;</w:t>
      </w:r>
      <w:r w:rsidR="0001085D">
        <w:t xml:space="preserve"> and</w:t>
      </w:r>
      <w:bookmarkEnd w:id="209"/>
    </w:p>
    <w:p w14:paraId="3ED7A49C" w14:textId="26CA6115" w:rsidR="00483ECB" w:rsidRDefault="00483ECB" w:rsidP="00611297">
      <w:pPr>
        <w:pStyle w:val="DefenceHeading5"/>
      </w:pPr>
      <w:r>
        <w:lastRenderedPageBreak/>
        <w:t>without limiting subsubparagraph </w:t>
      </w:r>
      <w:r w:rsidR="005C2828">
        <w:fldChar w:fldCharType="begin"/>
      </w:r>
      <w:r w:rsidR="005C2828">
        <w:instrText xml:space="preserve"> REF _Ref104532977 \r \h </w:instrText>
      </w:r>
      <w:r w:rsidR="00611297">
        <w:instrText xml:space="preserve"> \* MERGEFORMAT </w:instrText>
      </w:r>
      <w:r w:rsidR="005C2828">
        <w:fldChar w:fldCharType="separate"/>
      </w:r>
      <w:r w:rsidR="00FA7AC1">
        <w:t>A</w:t>
      </w:r>
      <w:r w:rsidR="005C2828">
        <w:fldChar w:fldCharType="end"/>
      </w:r>
      <w:r>
        <w:t>, maximise all opportunities</w:t>
      </w:r>
      <w:r w:rsidR="0001085D">
        <w:t xml:space="preserve"> for</w:t>
      </w:r>
      <w:r>
        <w:t xml:space="preserve"> cost savings which a prudent, competent and experienced contractor could implement without derogating from the achievement of the other requirements of the </w:t>
      </w:r>
      <w:r w:rsidRPr="009535B1">
        <w:t>Contract</w:t>
      </w:r>
      <w:r>
        <w:t>; and</w:t>
      </w:r>
    </w:p>
    <w:p w14:paraId="32E530C5" w14:textId="4658B4FD" w:rsidR="00322249" w:rsidRDefault="00967260" w:rsidP="00611297">
      <w:pPr>
        <w:pStyle w:val="DefenceHeading4"/>
      </w:pPr>
      <w:r>
        <w:t>without limiting the foregoing, use its best endeavours to ensure that the proposed Delivery Phase Price does not exceed the Indicative Delivery Phase Price</w:t>
      </w:r>
      <w:r w:rsidR="00CD5554">
        <w:t>.</w:t>
      </w:r>
    </w:p>
    <w:p w14:paraId="5DC87B97" w14:textId="6B0A72CB" w:rsidR="00477A5F" w:rsidRDefault="00477A5F" w:rsidP="00166A7B">
      <w:pPr>
        <w:pStyle w:val="DefenceHeading3"/>
      </w:pPr>
      <w:r>
        <w:t xml:space="preserve">Each </w:t>
      </w:r>
      <w:r w:rsidR="00A41296" w:rsidRPr="00611297">
        <w:t>cost</w:t>
      </w:r>
      <w:r w:rsidR="00A41296">
        <w:t xml:space="preserve"> plan</w:t>
      </w:r>
      <w:r>
        <w:t xml:space="preserve"> </w:t>
      </w:r>
      <w:r w:rsidR="00A41296">
        <w:t xml:space="preserve">prepared by the Contractor </w:t>
      </w:r>
      <w:r>
        <w:t>must include:</w:t>
      </w:r>
    </w:p>
    <w:p w14:paraId="28DF3AFD" w14:textId="0A4EFBAB" w:rsidR="00477A5F" w:rsidRPr="00A41296" w:rsidRDefault="00477A5F" w:rsidP="00611297">
      <w:pPr>
        <w:pStyle w:val="DefenceHeading4"/>
      </w:pPr>
      <w:r w:rsidRPr="00A41296">
        <w:t>a detailed break</w:t>
      </w:r>
      <w:r w:rsidR="002D03F1" w:rsidRPr="00A41296">
        <w:t>down</w:t>
      </w:r>
      <w:r w:rsidRPr="00A41296">
        <w:t xml:space="preserve"> of the </w:t>
      </w:r>
      <w:r w:rsidR="009622C1" w:rsidRPr="00A41296">
        <w:t xml:space="preserve">proposed </w:t>
      </w:r>
      <w:r w:rsidR="00D802D9">
        <w:t>Delivery</w:t>
      </w:r>
      <w:r w:rsidRPr="00A41296">
        <w:t xml:space="preserve"> Phase Price by reference to each line item of the work comprising the Contractor's Activities</w:t>
      </w:r>
      <w:r w:rsidR="00F62AC0" w:rsidRPr="00A41296">
        <w:t xml:space="preserve"> including, where</w:t>
      </w:r>
      <w:r w:rsidR="00CD5A53" w:rsidRPr="007A0CFB">
        <w:t xml:space="preserve"> the proposed </w:t>
      </w:r>
      <w:r w:rsidR="00D802D9">
        <w:t>Delivery</w:t>
      </w:r>
      <w:r w:rsidR="00CD5A53" w:rsidRPr="007A0CFB">
        <w:t xml:space="preserve"> Phase Price differs from the Indicative </w:t>
      </w:r>
      <w:r w:rsidR="00D802D9">
        <w:t>Delivery</w:t>
      </w:r>
      <w:r w:rsidR="00CD5A53" w:rsidRPr="007A0CFB">
        <w:t xml:space="preserve"> Phase Price</w:t>
      </w:r>
      <w:r w:rsidR="00761361">
        <w:t>,</w:t>
      </w:r>
      <w:r w:rsidR="00F62AC0" w:rsidRPr="00A41296">
        <w:t xml:space="preserve"> </w:t>
      </w:r>
      <w:r w:rsidR="00CD5A53" w:rsidRPr="007A0CFB">
        <w:t xml:space="preserve">details of and a </w:t>
      </w:r>
      <w:r w:rsidR="000A1CE1">
        <w:t>validation of</w:t>
      </w:r>
      <w:r w:rsidR="00CD5A53" w:rsidRPr="007A0CFB">
        <w:t xml:space="preserve"> such difference</w:t>
      </w:r>
      <w:r w:rsidR="00483ECB">
        <w:t xml:space="preserve"> including by reference to the matters set out in paragraph </w:t>
      </w:r>
      <w:r w:rsidR="007C4D7F">
        <w:fldChar w:fldCharType="begin"/>
      </w:r>
      <w:r w:rsidR="007C4D7F">
        <w:instrText xml:space="preserve"> REF _Ref102490173 \r \h </w:instrText>
      </w:r>
      <w:r w:rsidR="00611297">
        <w:instrText xml:space="preserve"> \* MERGEFORMAT </w:instrText>
      </w:r>
      <w:r w:rsidR="007C4D7F">
        <w:fldChar w:fldCharType="separate"/>
      </w:r>
      <w:r w:rsidR="00FA7AC1">
        <w:t>(b)</w:t>
      </w:r>
      <w:r w:rsidR="007C4D7F">
        <w:fldChar w:fldCharType="end"/>
      </w:r>
      <w:r w:rsidRPr="00A41296">
        <w:t>; and</w:t>
      </w:r>
    </w:p>
    <w:p w14:paraId="16E6C1AC" w14:textId="448FB1F3" w:rsidR="00477A5F" w:rsidRDefault="00477A5F" w:rsidP="00611297">
      <w:pPr>
        <w:pStyle w:val="DefenceHeading4"/>
      </w:pPr>
      <w:r>
        <w:t>all such other matters as the Contract Administrator may require in writing.</w:t>
      </w:r>
      <w:r w:rsidR="00CD5A53">
        <w:t xml:space="preserve"> </w:t>
      </w:r>
    </w:p>
    <w:p w14:paraId="2DA09B15" w14:textId="77777777" w:rsidR="00477A5F" w:rsidRDefault="00477A5F" w:rsidP="00166A7B">
      <w:pPr>
        <w:pStyle w:val="DefenceHeading3"/>
      </w:pPr>
      <w:bookmarkStart w:id="210" w:name="_Ref104191691"/>
      <w:r>
        <w:t>The Contractor must:</w:t>
      </w:r>
      <w:bookmarkEnd w:id="210"/>
    </w:p>
    <w:p w14:paraId="35FACCB2" w14:textId="77777777" w:rsidR="00A41296" w:rsidRDefault="00A41296" w:rsidP="00611297">
      <w:pPr>
        <w:pStyle w:val="DefenceHeading4"/>
      </w:pPr>
      <w:r>
        <w:t>submit each cost plan to the Contract Administrator;</w:t>
      </w:r>
    </w:p>
    <w:p w14:paraId="718B9F34" w14:textId="7CD300AD" w:rsidR="00A41296" w:rsidRDefault="00A41296" w:rsidP="00611297">
      <w:pPr>
        <w:pStyle w:val="DefenceHeading4"/>
      </w:pPr>
      <w:r>
        <w:t xml:space="preserve">if any cost plan submitted by the </w:t>
      </w:r>
      <w:r w:rsidRPr="009535B1">
        <w:t>Contractor</w:t>
      </w:r>
      <w:r>
        <w:t xml:space="preserve"> is rejected by the </w:t>
      </w:r>
      <w:r w:rsidRPr="009535B1">
        <w:t>Contract Administrator</w:t>
      </w:r>
      <w:r>
        <w:t xml:space="preserve"> (in the </w:t>
      </w:r>
      <w:r w:rsidRPr="009535B1">
        <w:t>Contract Administrator's</w:t>
      </w:r>
      <w:r>
        <w:t xml:space="preserve"> absolute discretion), submit an amended cost plan</w:t>
      </w:r>
      <w:r w:rsidR="00C60746" w:rsidRPr="00C60746">
        <w:t xml:space="preserve"> </w:t>
      </w:r>
      <w:r w:rsidR="00C60746">
        <w:t xml:space="preserve">to the Contract Administrator (within the time required by the Contract Administrator); </w:t>
      </w:r>
    </w:p>
    <w:p w14:paraId="056A45EE" w14:textId="1A521AC6" w:rsidR="00477A5F" w:rsidRDefault="00A41296" w:rsidP="00611297">
      <w:pPr>
        <w:pStyle w:val="DefenceHeading4"/>
      </w:pPr>
      <w:bookmarkStart w:id="211" w:name="_Ref104191700"/>
      <w:r w:rsidRPr="008D53A5">
        <w:t xml:space="preserve">obtain the Contract Administrator's </w:t>
      </w:r>
      <w:r>
        <w:t xml:space="preserve">written </w:t>
      </w:r>
      <w:r w:rsidRPr="008D53A5">
        <w:t xml:space="preserve">approval to the final cost plan as a condition precedent to </w:t>
      </w:r>
      <w:r w:rsidR="00D802D9">
        <w:t>Delivery</w:t>
      </w:r>
      <w:r w:rsidRPr="008D53A5">
        <w:t xml:space="preserve"> Phase Approval</w:t>
      </w:r>
      <w:r>
        <w:t>;</w:t>
      </w:r>
      <w:r w:rsidR="00C60746">
        <w:t xml:space="preserve"> and</w:t>
      </w:r>
      <w:bookmarkEnd w:id="211"/>
    </w:p>
    <w:p w14:paraId="59097202" w14:textId="57EFD402" w:rsidR="00477A5F" w:rsidRDefault="00A41296" w:rsidP="00611297">
      <w:pPr>
        <w:pStyle w:val="DefenceHeading4"/>
      </w:pPr>
      <w:r>
        <w:t>in the process of preparing a</w:t>
      </w:r>
      <w:r w:rsidR="00477A5F">
        <w:t xml:space="preserve"> </w:t>
      </w:r>
      <w:r>
        <w:t>cost plan (or amended cost plan)</w:t>
      </w:r>
      <w:r w:rsidR="00477A5F">
        <w:t>, co-operate with the Commonwealth, the Contract Administrator and all other people nominated by the Contract Administrator</w:t>
      </w:r>
      <w:r w:rsidR="009E7187">
        <w:t xml:space="preserve">, including any third party engaged in accordance with paragraph </w:t>
      </w:r>
      <w:r w:rsidR="00726B50">
        <w:fldChar w:fldCharType="begin"/>
      </w:r>
      <w:r w:rsidR="00726B50">
        <w:instrText xml:space="preserve"> REF _Ref109379316 \n \h </w:instrText>
      </w:r>
      <w:r w:rsidR="00726B50">
        <w:fldChar w:fldCharType="separate"/>
      </w:r>
      <w:r w:rsidR="00FA7AC1">
        <w:t>(e)</w:t>
      </w:r>
      <w:r w:rsidR="00726B50">
        <w:fldChar w:fldCharType="end"/>
      </w:r>
      <w:r w:rsidR="00477A5F">
        <w:t>.</w:t>
      </w:r>
    </w:p>
    <w:p w14:paraId="2910BE9A" w14:textId="2F165EA7" w:rsidR="00477A5F" w:rsidRDefault="00477A5F" w:rsidP="00166A7B">
      <w:pPr>
        <w:pStyle w:val="DefenceHeading3"/>
      </w:pPr>
      <w:bookmarkStart w:id="212" w:name="_Ref109379316"/>
      <w:r>
        <w:t xml:space="preserve">To assist the Contract Administrator in </w:t>
      </w:r>
      <w:r w:rsidR="00C60746">
        <w:t xml:space="preserve">reviewing </w:t>
      </w:r>
      <w:r w:rsidR="00A41296">
        <w:t>a cost plan</w:t>
      </w:r>
      <w:r w:rsidR="009E7187">
        <w:t xml:space="preserve">, </w:t>
      </w:r>
      <w:r>
        <w:t xml:space="preserve">the Contract Administrator </w:t>
      </w:r>
      <w:r w:rsidR="00280103">
        <w:t xml:space="preserve">or any other person on behalf of the Commonwealth </w:t>
      </w:r>
      <w:r>
        <w:t xml:space="preserve">may engage a third party to perform an external audit of the </w:t>
      </w:r>
      <w:r w:rsidR="00A41296">
        <w:t xml:space="preserve">cost plan </w:t>
      </w:r>
      <w:r>
        <w:t xml:space="preserve">(at the Contractor's cost if the audit demonstrates that the </w:t>
      </w:r>
      <w:r w:rsidR="00A41296">
        <w:t xml:space="preserve">cost plan </w:t>
      </w:r>
      <w:r>
        <w:t>does not meet the requirements of the Contract)</w:t>
      </w:r>
      <w:r w:rsidR="009E7187">
        <w:t>.</w:t>
      </w:r>
      <w:bookmarkEnd w:id="212"/>
    </w:p>
    <w:p w14:paraId="2810A05C" w14:textId="0737ED18" w:rsidR="00477A5F" w:rsidRDefault="00477A5F" w:rsidP="00166A7B">
      <w:pPr>
        <w:pStyle w:val="DefenceHeading2"/>
      </w:pPr>
      <w:bookmarkStart w:id="213" w:name="_Toc98076195"/>
      <w:bookmarkStart w:id="214" w:name="_Toc184218464"/>
      <w:r>
        <w:t xml:space="preserve">Other </w:t>
      </w:r>
      <w:r w:rsidR="00D802D9">
        <w:t>Planning</w:t>
      </w:r>
      <w:r>
        <w:t xml:space="preserve"> Phase Obligations</w:t>
      </w:r>
      <w:bookmarkEnd w:id="213"/>
      <w:bookmarkEnd w:id="214"/>
    </w:p>
    <w:p w14:paraId="20E4A405" w14:textId="29A98AFD" w:rsidR="00477A5F" w:rsidRDefault="00477A5F" w:rsidP="00166A7B">
      <w:pPr>
        <w:pStyle w:val="DefenceNormal"/>
      </w:pPr>
      <w:r>
        <w:t xml:space="preserve">In addition to the Contractor's other obligations under this clause </w:t>
      </w:r>
      <w:r w:rsidR="007A4CB2">
        <w:fldChar w:fldCharType="begin"/>
      </w:r>
      <w:r w:rsidR="007A4CB2">
        <w:instrText xml:space="preserve"> REF _Ref98405299 \n \h </w:instrText>
      </w:r>
      <w:r w:rsidR="007A4CB2">
        <w:fldChar w:fldCharType="separate"/>
      </w:r>
      <w:r w:rsidR="00FA7AC1">
        <w:t>2</w:t>
      </w:r>
      <w:r w:rsidR="007A4CB2">
        <w:fldChar w:fldCharType="end"/>
      </w:r>
      <w:r>
        <w:t>, the Cont</w:t>
      </w:r>
      <w:r w:rsidR="002A3D69">
        <w:t>r</w:t>
      </w:r>
      <w:r>
        <w:t>actor must</w:t>
      </w:r>
      <w:r w:rsidR="00F15732" w:rsidRPr="00F15732">
        <w:t xml:space="preserve"> </w:t>
      </w:r>
      <w:r w:rsidR="00F15732">
        <w:t>do all such things or tasks as may be necessary to</w:t>
      </w:r>
      <w:r>
        <w:t>:</w:t>
      </w:r>
    </w:p>
    <w:p w14:paraId="7E751FF1" w14:textId="3AA147F5" w:rsidR="00477A5F" w:rsidRDefault="00CC5F26" w:rsidP="00166A7B">
      <w:pPr>
        <w:pStyle w:val="DefenceHeading3"/>
      </w:pPr>
      <w:r>
        <w:t>assist</w:t>
      </w:r>
      <w:r w:rsidR="00477A5F">
        <w:t xml:space="preserve"> the Commonwealth </w:t>
      </w:r>
      <w:r>
        <w:t xml:space="preserve">to achieve </w:t>
      </w:r>
      <w:r w:rsidR="006C5B3E">
        <w:t xml:space="preserve">all </w:t>
      </w:r>
      <w:r>
        <w:t>Relevant Approvals including to provide</w:t>
      </w:r>
      <w:r w:rsidR="00477A5F">
        <w:t xml:space="preserve"> such</w:t>
      </w:r>
      <w:r w:rsidR="00105733">
        <w:t xml:space="preserve"> information and</w:t>
      </w:r>
      <w:r w:rsidR="00477A5F">
        <w:t xml:space="preserve"> assistance as the Contract Administrator may require in writing for the purpose of obtaining </w:t>
      </w:r>
      <w:r>
        <w:t xml:space="preserve">the </w:t>
      </w:r>
      <w:r w:rsidR="00477A5F">
        <w:t xml:space="preserve">Relevant Approvals; </w:t>
      </w:r>
      <w:r w:rsidR="00F202C7">
        <w:t>and</w:t>
      </w:r>
    </w:p>
    <w:p w14:paraId="2FC82739" w14:textId="77777777" w:rsidR="00CC3076" w:rsidRDefault="00F15732" w:rsidP="00166A7B">
      <w:pPr>
        <w:pStyle w:val="DefenceHeading3"/>
      </w:pPr>
      <w:r>
        <w:t xml:space="preserve">otherwise </w:t>
      </w:r>
      <w:r w:rsidR="00477A5F">
        <w:t xml:space="preserve">achieve </w:t>
      </w:r>
      <w:r w:rsidR="00D802D9">
        <w:t>Delivery</w:t>
      </w:r>
      <w:r w:rsidR="00477A5F">
        <w:t xml:space="preserve"> Phase Approval and provide the Commonwealth with such other assistance as the Contract Administrator may require in connection with the Contractor's Activities or the Works, </w:t>
      </w:r>
    </w:p>
    <w:p w14:paraId="6E574F5E" w14:textId="418F4147" w:rsidR="00477A5F" w:rsidRDefault="00477A5F" w:rsidP="00B63D2F">
      <w:pPr>
        <w:pStyle w:val="DefenceHeading3"/>
        <w:numPr>
          <w:ilvl w:val="0"/>
          <w:numId w:val="0"/>
        </w:numPr>
      </w:pPr>
      <w:r>
        <w:t xml:space="preserve">before the Date for </w:t>
      </w:r>
      <w:r w:rsidR="00D802D9">
        <w:t>Delivery</w:t>
      </w:r>
      <w:r>
        <w:t xml:space="preserve"> Phase Approval.  </w:t>
      </w:r>
    </w:p>
    <w:p w14:paraId="268CBBDE" w14:textId="7CAF94A3" w:rsidR="00477A5F" w:rsidRDefault="00477A5F" w:rsidP="00166A7B">
      <w:pPr>
        <w:pStyle w:val="DefenceHeading2"/>
      </w:pPr>
      <w:bookmarkStart w:id="215" w:name="_Ref63090848"/>
      <w:bookmarkStart w:id="216" w:name="_Toc63247839"/>
      <w:bookmarkStart w:id="217" w:name="_Toc90890980"/>
      <w:bookmarkStart w:id="218" w:name="_Toc98076196"/>
      <w:bookmarkStart w:id="219" w:name="_Toc184218465"/>
      <w:r>
        <w:t xml:space="preserve">Site Access During the </w:t>
      </w:r>
      <w:r w:rsidR="00D802D9">
        <w:t>Planning</w:t>
      </w:r>
      <w:r>
        <w:t xml:space="preserve"> Phase</w:t>
      </w:r>
      <w:bookmarkEnd w:id="215"/>
      <w:bookmarkEnd w:id="216"/>
      <w:bookmarkEnd w:id="217"/>
      <w:bookmarkEnd w:id="218"/>
      <w:bookmarkEnd w:id="219"/>
    </w:p>
    <w:p w14:paraId="000FEABA" w14:textId="18E9390E" w:rsidR="00477A5F" w:rsidRDefault="00477A5F" w:rsidP="00166A7B">
      <w:pPr>
        <w:pStyle w:val="DefenceHeading3"/>
      </w:pPr>
      <w:bookmarkStart w:id="220" w:name="_Ref79413382"/>
      <w:bookmarkStart w:id="221" w:name="_Ref98488232"/>
      <w:bookmarkStart w:id="222" w:name="_Ref464735768"/>
      <w:r>
        <w:t xml:space="preserve">The </w:t>
      </w:r>
      <w:r w:rsidRPr="009535B1">
        <w:t>Commonwealth</w:t>
      </w:r>
      <w:r>
        <w:t xml:space="preserve"> will use its reasonable endeavours to provide the </w:t>
      </w:r>
      <w:r w:rsidRPr="009535B1">
        <w:t>Contractor</w:t>
      </w:r>
      <w:r>
        <w:t xml:space="preserve"> with such access to the </w:t>
      </w:r>
      <w:r w:rsidRPr="009535B1">
        <w:t>Site</w:t>
      </w:r>
      <w:r>
        <w:t xml:space="preserve"> during the </w:t>
      </w:r>
      <w:r w:rsidR="00D802D9">
        <w:t>Planning</w:t>
      </w:r>
      <w:r w:rsidRPr="009535B1">
        <w:t xml:space="preserve"> Phase</w:t>
      </w:r>
      <w:r>
        <w:t xml:space="preserve"> as may be reasonably necessary for the carrying out of the relevant </w:t>
      </w:r>
      <w:r w:rsidR="00716EC4">
        <w:t xml:space="preserve">ECI </w:t>
      </w:r>
      <w:r>
        <w:t>Activities.</w:t>
      </w:r>
      <w:bookmarkEnd w:id="220"/>
      <w:r>
        <w:t xml:space="preserve"> </w:t>
      </w:r>
      <w:bookmarkEnd w:id="221"/>
    </w:p>
    <w:p w14:paraId="7DAC8216" w14:textId="57EB7DB4" w:rsidR="00477A5F" w:rsidRDefault="00477A5F" w:rsidP="00166A7B">
      <w:pPr>
        <w:pStyle w:val="DefenceHeading3"/>
      </w:pPr>
      <w:bookmarkStart w:id="223" w:name="_Ref98421721"/>
      <w:r>
        <w:t xml:space="preserve">The Contractor acknowledges and agrees that, without limiting paragraph </w:t>
      </w:r>
      <w:r w:rsidR="007A4CB2">
        <w:fldChar w:fldCharType="begin"/>
      </w:r>
      <w:r w:rsidR="007A4CB2">
        <w:instrText xml:space="preserve"> REF _Ref79413382 \n \h </w:instrText>
      </w:r>
      <w:r w:rsidR="007A4CB2">
        <w:fldChar w:fldCharType="separate"/>
      </w:r>
      <w:r w:rsidR="00FA7AC1">
        <w:t>(a)</w:t>
      </w:r>
      <w:r w:rsidR="007A4CB2">
        <w:fldChar w:fldCharType="end"/>
      </w:r>
      <w:r>
        <w:t xml:space="preserve">, Site access during the </w:t>
      </w:r>
      <w:r w:rsidR="00D802D9">
        <w:t>Planning</w:t>
      </w:r>
      <w:r>
        <w:t xml:space="preserve"> Phase will be contingent upon:</w:t>
      </w:r>
      <w:bookmarkEnd w:id="222"/>
      <w:bookmarkEnd w:id="223"/>
    </w:p>
    <w:p w14:paraId="5E077FC0" w14:textId="77777777" w:rsidR="00477A5F" w:rsidRPr="00D8757F" w:rsidRDefault="00477A5F" w:rsidP="00166A7B">
      <w:pPr>
        <w:pStyle w:val="DefenceHeading4"/>
      </w:pPr>
      <w:r w:rsidRPr="00D8757F">
        <w:t>the Commonwealth having a right of access to the Site;</w:t>
      </w:r>
    </w:p>
    <w:p w14:paraId="60BCD6AB" w14:textId="34222A2B" w:rsidR="00477A5F" w:rsidRPr="00D8757F" w:rsidRDefault="00477A5F" w:rsidP="00166A7B">
      <w:pPr>
        <w:pStyle w:val="DefenceHeading4"/>
      </w:pPr>
      <w:r w:rsidRPr="00D8757F">
        <w:t xml:space="preserve">any Approvals required for Site access having been obtained; </w:t>
      </w:r>
    </w:p>
    <w:p w14:paraId="478449DE" w14:textId="0977A4D0" w:rsidR="00477A5F" w:rsidRPr="00D8757F" w:rsidRDefault="00477A5F" w:rsidP="00166A7B">
      <w:pPr>
        <w:pStyle w:val="DefenceHeading4"/>
      </w:pPr>
      <w:r w:rsidRPr="00D8757F">
        <w:lastRenderedPageBreak/>
        <w:t>the Environmental Management</w:t>
      </w:r>
      <w:r w:rsidR="00D36F41">
        <w:t xml:space="preserve"> and Sustainability</w:t>
      </w:r>
      <w:r w:rsidRPr="00D8757F">
        <w:t xml:space="preserve"> Plan, Site Management Plan and Work Health and Safety Plan having been finalised under clause </w:t>
      </w:r>
      <w:r w:rsidR="007A4CB2">
        <w:fldChar w:fldCharType="begin"/>
      </w:r>
      <w:r w:rsidR="007A4CB2">
        <w:instrText xml:space="preserve"> REF _Ref100474748 \n \h </w:instrText>
      </w:r>
      <w:r w:rsidR="007A4CB2">
        <w:fldChar w:fldCharType="separate"/>
      </w:r>
      <w:r w:rsidR="00FA7AC1">
        <w:t>9.2</w:t>
      </w:r>
      <w:r w:rsidR="007A4CB2">
        <w:fldChar w:fldCharType="end"/>
      </w:r>
      <w:r w:rsidRPr="00D8757F">
        <w:t>;</w:t>
      </w:r>
      <w:r w:rsidR="007A4CB2">
        <w:t xml:space="preserve"> </w:t>
      </w:r>
    </w:p>
    <w:p w14:paraId="3912AB22" w14:textId="735D83A7" w:rsidR="00477A5F" w:rsidRPr="00211DC3" w:rsidRDefault="00477A5F" w:rsidP="00166A7B">
      <w:pPr>
        <w:pStyle w:val="DefenceHeading4"/>
      </w:pPr>
      <w:r w:rsidRPr="00D8757F">
        <w:t>the Contractor having</w:t>
      </w:r>
      <w:r w:rsidRPr="00211DC3">
        <w:t xml:space="preserve"> provided the Contract Administrator with evidence satisfactory to the Contract Administrator under clause</w:t>
      </w:r>
      <w:r w:rsidR="00C5035A">
        <w:t xml:space="preserve"> </w:t>
      </w:r>
      <w:r w:rsidR="007A4CB2">
        <w:fldChar w:fldCharType="begin"/>
      </w:r>
      <w:r w:rsidR="007A4CB2">
        <w:instrText xml:space="preserve"> REF _Ref449460160 \w \h </w:instrText>
      </w:r>
      <w:r w:rsidR="007A4CB2">
        <w:fldChar w:fldCharType="separate"/>
      </w:r>
      <w:r w:rsidR="00FA7AC1">
        <w:t>5.4(f)</w:t>
      </w:r>
      <w:r w:rsidR="007A4CB2">
        <w:fldChar w:fldCharType="end"/>
      </w:r>
      <w:r w:rsidR="00C5035A">
        <w:t xml:space="preserve"> </w:t>
      </w:r>
      <w:r w:rsidRPr="001D7305">
        <w:t xml:space="preserve">that the </w:t>
      </w:r>
      <w:r w:rsidRPr="00E2361C">
        <w:t>Contractor</w:t>
      </w:r>
      <w:r w:rsidRPr="001D7305">
        <w:t xml:space="preserve"> has caused to be effected and maintained or otherwise have the benefit of the insurances required </w:t>
      </w:r>
      <w:r>
        <w:t xml:space="preserve">under </w:t>
      </w:r>
      <w:r w:rsidRPr="001D7305">
        <w:t xml:space="preserve">clause </w:t>
      </w:r>
      <w:r w:rsidR="007A4CB2">
        <w:fldChar w:fldCharType="begin"/>
      </w:r>
      <w:r w:rsidR="007A4CB2">
        <w:instrText xml:space="preserve"> REF _Ref98405933 \w \h </w:instrText>
      </w:r>
      <w:r w:rsidR="007A4CB2">
        <w:fldChar w:fldCharType="separate"/>
      </w:r>
      <w:r w:rsidR="00FA7AC1">
        <w:t>5.4(a)(i)</w:t>
      </w:r>
      <w:r w:rsidR="007A4CB2">
        <w:fldChar w:fldCharType="end"/>
      </w:r>
      <w:r w:rsidRPr="00211DC3">
        <w:t>;</w:t>
      </w:r>
    </w:p>
    <w:p w14:paraId="1C3BF6E5" w14:textId="30EF0CAB" w:rsidR="00477A5F" w:rsidRPr="00211DC3" w:rsidRDefault="00477A5F" w:rsidP="00166A7B">
      <w:pPr>
        <w:pStyle w:val="DefenceHeading4"/>
      </w:pPr>
      <w:bookmarkStart w:id="224" w:name="_Ref300071202"/>
      <w:r w:rsidRPr="00211DC3">
        <w:t>the Contractor ha</w:t>
      </w:r>
      <w:r>
        <w:t>ving</w:t>
      </w:r>
      <w:r w:rsidRPr="00211DC3">
        <w:t xml:space="preserve"> submitted a request in writing to the Contract Administrator during the </w:t>
      </w:r>
      <w:r w:rsidR="00D802D9">
        <w:t>Planning</w:t>
      </w:r>
      <w:r w:rsidRPr="00211DC3">
        <w:t xml:space="preserve"> Phase for access to the Site setting out:</w:t>
      </w:r>
      <w:bookmarkEnd w:id="224"/>
    </w:p>
    <w:p w14:paraId="437B63DE" w14:textId="77777777" w:rsidR="00477A5F" w:rsidRPr="00211DC3" w:rsidRDefault="00477A5F" w:rsidP="00166A7B">
      <w:pPr>
        <w:pStyle w:val="DefenceHeading5"/>
      </w:pPr>
      <w:r w:rsidRPr="00211DC3">
        <w:t>the areas of the proposed access;</w:t>
      </w:r>
    </w:p>
    <w:p w14:paraId="6FB309B9" w14:textId="77777777" w:rsidR="00477A5F" w:rsidRPr="00211DC3" w:rsidRDefault="00477A5F" w:rsidP="00166A7B">
      <w:pPr>
        <w:pStyle w:val="DefenceHeading5"/>
      </w:pPr>
      <w:r w:rsidRPr="00211DC3">
        <w:t>the timing of the proposed access;</w:t>
      </w:r>
    </w:p>
    <w:p w14:paraId="4288E263" w14:textId="463E9BF0" w:rsidR="00477A5F" w:rsidRPr="00211DC3" w:rsidRDefault="00477A5F" w:rsidP="00166A7B">
      <w:pPr>
        <w:pStyle w:val="DefenceHeading5"/>
      </w:pPr>
      <w:r w:rsidRPr="00211DC3">
        <w:t xml:space="preserve">the reasons why the proposed access is necessary to enable the Contractor to commence and progress the </w:t>
      </w:r>
      <w:r w:rsidR="00217613">
        <w:t>ECI</w:t>
      </w:r>
      <w:r w:rsidR="00217613" w:rsidRPr="00211DC3">
        <w:t xml:space="preserve"> </w:t>
      </w:r>
      <w:r w:rsidRPr="00211DC3">
        <w:t>Activities; and</w:t>
      </w:r>
    </w:p>
    <w:p w14:paraId="1861C443" w14:textId="4A2ECDBD" w:rsidR="00477A5F" w:rsidRPr="00211DC3" w:rsidRDefault="00477A5F" w:rsidP="00166A7B">
      <w:pPr>
        <w:pStyle w:val="DefenceHeading5"/>
      </w:pPr>
      <w:r w:rsidRPr="00211DC3">
        <w:t>the mitigation measures that the Contractor proposes to put in place to avoid any disruption or inconvenience that may be caused to the Commonwealth, Other Contractors and any other person authorised by the Commonwealth</w:t>
      </w:r>
      <w:r w:rsidR="00C5035A">
        <w:t xml:space="preserve"> or</w:t>
      </w:r>
      <w:r w:rsidRPr="00211DC3">
        <w:t xml:space="preserve"> the Contract Administrator to occupy, use, operate, maintain or access the Site if the Contractor is given the proposed access;</w:t>
      </w:r>
    </w:p>
    <w:p w14:paraId="79B2FF13" w14:textId="78BD3D7A" w:rsidR="00477A5F" w:rsidRDefault="00477A5F" w:rsidP="00166A7B">
      <w:pPr>
        <w:pStyle w:val="DefenceHeading4"/>
      </w:pPr>
      <w:bookmarkStart w:id="225" w:name="_Ref300071286"/>
      <w:r>
        <w:t xml:space="preserve">the </w:t>
      </w:r>
      <w:r w:rsidRPr="009535B1">
        <w:t>Contractor's</w:t>
      </w:r>
      <w:r>
        <w:t xml:space="preserve"> request under subparagraph</w:t>
      </w:r>
      <w:r w:rsidR="00C5035A">
        <w:t xml:space="preserve"> </w:t>
      </w:r>
      <w:r w:rsidR="007A4CB2">
        <w:fldChar w:fldCharType="begin"/>
      </w:r>
      <w:r w:rsidR="007A4CB2">
        <w:instrText xml:space="preserve"> REF _Ref300071202 \n \h </w:instrText>
      </w:r>
      <w:r w:rsidR="007A4CB2">
        <w:fldChar w:fldCharType="separate"/>
      </w:r>
      <w:r w:rsidR="00FA7AC1">
        <w:t>(v)</w:t>
      </w:r>
      <w:r w:rsidR="007A4CB2">
        <w:fldChar w:fldCharType="end"/>
      </w:r>
      <w:r>
        <w:t xml:space="preserve"> being approved by the </w:t>
      </w:r>
      <w:r w:rsidRPr="009535B1">
        <w:t>Contract Administrator</w:t>
      </w:r>
      <w:r>
        <w:t xml:space="preserve"> in writing; and</w:t>
      </w:r>
      <w:bookmarkEnd w:id="225"/>
    </w:p>
    <w:p w14:paraId="62F079B5" w14:textId="0F9AE0ED" w:rsidR="00477A5F" w:rsidRDefault="00477A5F" w:rsidP="00166A7B">
      <w:pPr>
        <w:pStyle w:val="DefenceHeading4"/>
      </w:pPr>
      <w:bookmarkStart w:id="226" w:name="_Ref102985294"/>
      <w:bookmarkStart w:id="227" w:name="_Ref61369290"/>
      <w:r>
        <w:t xml:space="preserve">the </w:t>
      </w:r>
      <w:r w:rsidRPr="009535B1">
        <w:t>Contractor</w:t>
      </w:r>
      <w:r>
        <w:t xml:space="preserve"> having otherwise satisfied the conditions precedent to access specified in the </w:t>
      </w:r>
      <w:r w:rsidRPr="009535B1">
        <w:t>Contract Particulars</w:t>
      </w:r>
      <w:r>
        <w:t>.</w:t>
      </w:r>
      <w:bookmarkEnd w:id="226"/>
      <w:r>
        <w:t xml:space="preserve"> </w:t>
      </w:r>
      <w:bookmarkEnd w:id="227"/>
    </w:p>
    <w:p w14:paraId="4852FF6F" w14:textId="26AFE569" w:rsidR="005736DD" w:rsidRDefault="001C3BAE" w:rsidP="00166A7B">
      <w:pPr>
        <w:pStyle w:val="DefenceHeading2"/>
      </w:pPr>
      <w:bookmarkStart w:id="228" w:name="_Ref96602324"/>
      <w:bookmarkStart w:id="229" w:name="_Toc98076199"/>
      <w:bookmarkStart w:id="230" w:name="_Ref102471591"/>
      <w:bookmarkStart w:id="231" w:name="_Toc184218466"/>
      <w:r>
        <w:t xml:space="preserve">Delivery Phase </w:t>
      </w:r>
      <w:r w:rsidR="00967973">
        <w:t>Proposal</w:t>
      </w:r>
      <w:r>
        <w:t xml:space="preserve"> and </w:t>
      </w:r>
      <w:r w:rsidR="00200148">
        <w:t>Negotiations Prior to</w:t>
      </w:r>
      <w:r w:rsidR="005736DD">
        <w:t xml:space="preserve"> </w:t>
      </w:r>
      <w:r w:rsidR="00D802D9">
        <w:t>Delivery</w:t>
      </w:r>
      <w:r w:rsidR="005736DD">
        <w:t xml:space="preserve"> Phase</w:t>
      </w:r>
      <w:bookmarkEnd w:id="228"/>
      <w:bookmarkEnd w:id="229"/>
      <w:r w:rsidR="00200148">
        <w:t xml:space="preserve"> Approval</w:t>
      </w:r>
      <w:bookmarkEnd w:id="230"/>
      <w:bookmarkEnd w:id="231"/>
    </w:p>
    <w:p w14:paraId="1A87C1EC" w14:textId="23F0D022" w:rsidR="00041264" w:rsidRDefault="00617FAF" w:rsidP="00E65D97">
      <w:pPr>
        <w:pStyle w:val="DefenceHeading3"/>
      </w:pPr>
      <w:bookmarkStart w:id="232" w:name="_Ref102475774"/>
      <w:bookmarkStart w:id="233" w:name="_Ref96595097"/>
      <w:bookmarkStart w:id="234" w:name="_Ref72334921"/>
      <w:r>
        <w:t>T</w:t>
      </w:r>
      <w:r w:rsidR="00041264">
        <w:t xml:space="preserve">he Contractor must prepare and submit to the Contract Administrator </w:t>
      </w:r>
      <w:r w:rsidR="00C469CC">
        <w:t>the</w:t>
      </w:r>
      <w:r w:rsidR="00041264">
        <w:t xml:space="preserve"> Delivery Phase Proposal by the Date for Delivery Phase Proposal. </w:t>
      </w:r>
    </w:p>
    <w:p w14:paraId="5F19CC7B" w14:textId="44EB2627" w:rsidR="00C469CC" w:rsidRDefault="00C469CC" w:rsidP="00E65D97">
      <w:pPr>
        <w:pStyle w:val="DefenceHeading3"/>
      </w:pPr>
      <w:r>
        <w:t>The Delivery Phase Proposal must:</w:t>
      </w:r>
    </w:p>
    <w:p w14:paraId="0238EAFE" w14:textId="7B4A298B" w:rsidR="00C469CC" w:rsidRDefault="00C469CC" w:rsidP="004A7B8F">
      <w:pPr>
        <w:pStyle w:val="DefenceHeading4"/>
      </w:pPr>
      <w:r>
        <w:t xml:space="preserve">remain valid until the Date for Delivery Phase Approval; and </w:t>
      </w:r>
    </w:p>
    <w:p w14:paraId="5C5E98EB" w14:textId="7C1E1A77" w:rsidR="00E65D97" w:rsidRDefault="00C469CC" w:rsidP="004A7B8F">
      <w:pPr>
        <w:pStyle w:val="DefenceHeading4"/>
      </w:pPr>
      <w:r>
        <w:t xml:space="preserve">be </w:t>
      </w:r>
      <w:r w:rsidR="00041264">
        <w:t>on an “open book” basis and</w:t>
      </w:r>
      <w:r w:rsidR="00FC79FF">
        <w:t xml:space="preserve"> prepared</w:t>
      </w:r>
      <w:r w:rsidR="00041264">
        <w:t xml:space="preserve"> having regard to</w:t>
      </w:r>
      <w:r w:rsidR="00CF6608">
        <w:t>:</w:t>
      </w:r>
    </w:p>
    <w:p w14:paraId="53F004AD" w14:textId="3929C1F9" w:rsidR="00CF6608" w:rsidRDefault="00CF6608" w:rsidP="004A7B8F">
      <w:pPr>
        <w:pStyle w:val="DefenceHeading5"/>
      </w:pPr>
      <w:r>
        <w:t xml:space="preserve">the Indicative </w:t>
      </w:r>
      <w:r w:rsidRPr="006B4935">
        <w:t>Delivery Phase Price</w:t>
      </w:r>
      <w:r>
        <w:t xml:space="preserve"> and the Indicative </w:t>
      </w:r>
      <w:r w:rsidRPr="0097176F">
        <w:t xml:space="preserve">Date for </w:t>
      </w:r>
      <w:r>
        <w:t xml:space="preserve">Completion of the Works or each Stage; </w:t>
      </w:r>
    </w:p>
    <w:p w14:paraId="2F951CE5" w14:textId="14348D05" w:rsidR="00BA3515" w:rsidRDefault="00CF6608" w:rsidP="004A7B8F">
      <w:pPr>
        <w:pStyle w:val="DefenceHeading5"/>
      </w:pPr>
      <w:r w:rsidDel="009921C8">
        <w:t xml:space="preserve">any change in </w:t>
      </w:r>
      <w:r>
        <w:t xml:space="preserve">the </w:t>
      </w:r>
      <w:r w:rsidDel="009921C8">
        <w:t xml:space="preserve">scope, cost of and resources required for the </w:t>
      </w:r>
      <w:r>
        <w:t>Delivery</w:t>
      </w:r>
      <w:r w:rsidDel="009921C8">
        <w:t xml:space="preserve"> Phase</w:t>
      </w:r>
      <w:r w:rsidRPr="00F15732" w:rsidDel="009921C8">
        <w:t xml:space="preserve"> </w:t>
      </w:r>
      <w:r w:rsidDel="009921C8">
        <w:t xml:space="preserve">arising out of the design development, cost planning and programming carried out in the </w:t>
      </w:r>
      <w:r>
        <w:t>Planning</w:t>
      </w:r>
      <w:r w:rsidDel="009921C8">
        <w:t xml:space="preserve"> Phase</w:t>
      </w:r>
      <w:r w:rsidR="00BA3515">
        <w:t xml:space="preserve">; </w:t>
      </w:r>
    </w:p>
    <w:p w14:paraId="6B32B861" w14:textId="554B8A50" w:rsidR="00CF6608" w:rsidRDefault="00BA3515" w:rsidP="004A7B8F">
      <w:pPr>
        <w:pStyle w:val="DefenceHeading5"/>
      </w:pPr>
      <w:r>
        <w:t>the requirements of any Relevant Approval to the extent such requirements arose or were imposed after the Award Date</w:t>
      </w:r>
      <w:r w:rsidR="007C0D4A">
        <w:t>; and</w:t>
      </w:r>
    </w:p>
    <w:p w14:paraId="670541E0" w14:textId="017E459F" w:rsidR="007C0D4A" w:rsidRDefault="007C0D4A" w:rsidP="004A7B8F">
      <w:pPr>
        <w:pStyle w:val="DefenceHeading5"/>
      </w:pPr>
      <w:r>
        <w:t xml:space="preserve">the considerations in clauses </w:t>
      </w:r>
      <w:r>
        <w:fldChar w:fldCharType="begin"/>
      </w:r>
      <w:r>
        <w:instrText xml:space="preserve"> REF _Ref96616005 \w \h </w:instrText>
      </w:r>
      <w:r>
        <w:fldChar w:fldCharType="separate"/>
      </w:r>
      <w:r w:rsidR="00FA7AC1">
        <w:t>2.5(b)(ii)</w:t>
      </w:r>
      <w:r>
        <w:fldChar w:fldCharType="end"/>
      </w:r>
      <w:r>
        <w:t xml:space="preserve"> and </w:t>
      </w:r>
      <w:r>
        <w:fldChar w:fldCharType="begin"/>
      </w:r>
      <w:r>
        <w:instrText xml:space="preserve"> REF _Ref105660699 \r \h </w:instrText>
      </w:r>
      <w:r>
        <w:fldChar w:fldCharType="separate"/>
      </w:r>
      <w:r w:rsidR="00FA7AC1">
        <w:t>2.6(b)(iii)</w:t>
      </w:r>
      <w:r>
        <w:fldChar w:fldCharType="end"/>
      </w:r>
      <w:r>
        <w:t>.</w:t>
      </w:r>
    </w:p>
    <w:p w14:paraId="5CDC4B75" w14:textId="77777777" w:rsidR="00931D30" w:rsidRDefault="00931D30" w:rsidP="00931D30">
      <w:pPr>
        <w:pStyle w:val="DefenceHeading3"/>
      </w:pPr>
      <w:bookmarkStart w:id="235" w:name="_Ref184131895"/>
      <w:bookmarkStart w:id="236" w:name="_Ref182842674"/>
      <w:r>
        <w:t>Following receipt of the Contractor’s Delivery Phase Proposal and the separate delivery phase proposal from the Other ECI Contractor, the Commonwealth will:</w:t>
      </w:r>
      <w:bookmarkEnd w:id="235"/>
    </w:p>
    <w:p w14:paraId="783A3D76" w14:textId="39E1FA13" w:rsidR="00931D30" w:rsidRDefault="00931D30" w:rsidP="00931D30">
      <w:pPr>
        <w:pStyle w:val="DefenceHeading4"/>
      </w:pPr>
      <w:r>
        <w:t xml:space="preserve">assess which </w:t>
      </w:r>
      <w:r w:rsidR="00C5230C">
        <w:t xml:space="preserve">one </w:t>
      </w:r>
      <w:r>
        <w:t xml:space="preserve">offers the best value for money to the Commonwealth; </w:t>
      </w:r>
      <w:r w:rsidR="00617FAF">
        <w:t>and</w:t>
      </w:r>
    </w:p>
    <w:p w14:paraId="78583BF0" w14:textId="77054C09" w:rsidR="00931D30" w:rsidRDefault="00C5230C" w:rsidP="00931D30">
      <w:pPr>
        <w:pStyle w:val="DefenceHeading4"/>
      </w:pPr>
      <w:bookmarkStart w:id="237" w:name="_Ref184131935"/>
      <w:bookmarkStart w:id="238" w:name="_Ref184218364"/>
      <w:r>
        <w:t xml:space="preserve">following such assessment, </w:t>
      </w:r>
      <w:r w:rsidR="00931D30">
        <w:t xml:space="preserve">notify the Contractor as to whether or not </w:t>
      </w:r>
      <w:r w:rsidR="00E662F5">
        <w:t>the Commonwealth</w:t>
      </w:r>
      <w:r w:rsidR="00931D30">
        <w:t xml:space="preserve"> wishes to proceed to </w:t>
      </w:r>
      <w:bookmarkEnd w:id="237"/>
      <w:r w:rsidR="00705AAC">
        <w:t xml:space="preserve">seek to </w:t>
      </w:r>
      <w:r w:rsidR="00BB7727">
        <w:t>reach agreement with the Contractor as to the Delivery Phase Terms</w:t>
      </w:r>
      <w:r w:rsidR="00617FAF">
        <w:t>.</w:t>
      </w:r>
      <w:bookmarkEnd w:id="238"/>
      <w:r w:rsidR="00617FAF">
        <w:t xml:space="preserve"> </w:t>
      </w:r>
    </w:p>
    <w:p w14:paraId="6D60EA6F" w14:textId="78CDEB5B" w:rsidR="009B6546" w:rsidDel="003A4B2A" w:rsidRDefault="00E662F5" w:rsidP="00FC739A">
      <w:pPr>
        <w:pStyle w:val="DefenceHeading3"/>
      </w:pPr>
      <w:bookmarkStart w:id="239" w:name="_Ref184131936"/>
      <w:bookmarkEnd w:id="236"/>
      <w:r>
        <w:t xml:space="preserve">If the Commonwealth issues the Contractor with a notice under paragraph </w:t>
      </w:r>
      <w:r w:rsidR="00617FAF">
        <w:fldChar w:fldCharType="begin"/>
      </w:r>
      <w:r w:rsidR="00617FAF">
        <w:instrText xml:space="preserve"> REF _Ref184131895 \n \h </w:instrText>
      </w:r>
      <w:r w:rsidR="00617FAF">
        <w:fldChar w:fldCharType="separate"/>
      </w:r>
      <w:r w:rsidR="00FA7AC1">
        <w:t>(c)</w:t>
      </w:r>
      <w:r w:rsidR="00617FAF">
        <w:fldChar w:fldCharType="end"/>
      </w:r>
      <w:r w:rsidR="00617FAF">
        <w:fldChar w:fldCharType="begin"/>
      </w:r>
      <w:r w:rsidR="00617FAF">
        <w:instrText xml:space="preserve"> REF _Ref184218364 \n \h </w:instrText>
      </w:r>
      <w:r w:rsidR="00617FAF">
        <w:fldChar w:fldCharType="separate"/>
      </w:r>
      <w:r w:rsidR="00FA7AC1">
        <w:t>(ii)</w:t>
      </w:r>
      <w:r w:rsidR="00617FAF">
        <w:fldChar w:fldCharType="end"/>
      </w:r>
      <w:r w:rsidR="00617FAF">
        <w:t xml:space="preserve"> </w:t>
      </w:r>
      <w:r>
        <w:t xml:space="preserve">that the Commonwealth wishes to proceed to </w:t>
      </w:r>
      <w:r w:rsidR="00705AAC">
        <w:t xml:space="preserve">seek to </w:t>
      </w:r>
      <w:r>
        <w:t xml:space="preserve">reach agreement with the Contractor as to the Delivery </w:t>
      </w:r>
      <w:r>
        <w:lastRenderedPageBreak/>
        <w:t xml:space="preserve">Phase </w:t>
      </w:r>
      <w:r w:rsidR="00F70644">
        <w:t>T</w:t>
      </w:r>
      <w:r>
        <w:t>erms, t</w:t>
      </w:r>
      <w:r w:rsidR="005736DD">
        <w:t>he Contractor must</w:t>
      </w:r>
      <w:bookmarkEnd w:id="232"/>
      <w:r w:rsidR="004D6AD1" w:rsidRPr="004D6AD1">
        <w:t xml:space="preserve"> </w:t>
      </w:r>
      <w:r w:rsidR="004D6AD1" w:rsidRPr="00567005">
        <w:t xml:space="preserve">by no later than </w:t>
      </w:r>
      <w:r w:rsidR="004D6AD1">
        <w:t>the Date for Delivery Phase Approval</w:t>
      </w:r>
      <w:bookmarkEnd w:id="239"/>
      <w:r w:rsidR="004D6AD1">
        <w:t xml:space="preserve"> </w:t>
      </w:r>
      <w:r w:rsidR="005736DD" w:rsidDel="003A4B2A">
        <w:t xml:space="preserve">undertake genuine and good faith negotiations with the Commonwealth to reach agreement, in the Commonwealth's absolute discretion, </w:t>
      </w:r>
      <w:r w:rsidR="009B6546" w:rsidDel="003A4B2A">
        <w:t>as to</w:t>
      </w:r>
      <w:r w:rsidR="009C42FE">
        <w:t xml:space="preserve"> any outstanding details required for the Delivery Phase Terms having regard to</w:t>
      </w:r>
      <w:bookmarkEnd w:id="233"/>
      <w:r w:rsidR="00C26EAF" w:rsidDel="003A4B2A">
        <w:t xml:space="preserve"> </w:t>
      </w:r>
    </w:p>
    <w:p w14:paraId="695664E6" w14:textId="7DDDB472" w:rsidR="0025476E" w:rsidRDefault="0025476E" w:rsidP="00B3426B">
      <w:pPr>
        <w:pStyle w:val="DefenceHeading4"/>
      </w:pPr>
      <w:bookmarkStart w:id="240" w:name="_Ref99269128"/>
      <w:r>
        <w:t xml:space="preserve">the </w:t>
      </w:r>
      <w:r w:rsidR="009C42FE">
        <w:t xml:space="preserve">Delivery Phase Proposal, </w:t>
      </w:r>
      <w:bookmarkStart w:id="241" w:name="_Hlk184131743"/>
      <w:r w:rsidR="009C42FE">
        <w:t xml:space="preserve">the </w:t>
      </w:r>
      <w:r>
        <w:t xml:space="preserve">Indicative </w:t>
      </w:r>
      <w:r w:rsidRPr="006B4935">
        <w:t>Delivery Phase Price</w:t>
      </w:r>
      <w:r>
        <w:t xml:space="preserve"> and the Indicative </w:t>
      </w:r>
      <w:r w:rsidRPr="0097176F">
        <w:t xml:space="preserve">Date for </w:t>
      </w:r>
      <w:r>
        <w:t>Completion of the Works or each Stage</w:t>
      </w:r>
      <w:bookmarkEnd w:id="241"/>
      <w:r>
        <w:t>;</w:t>
      </w:r>
    </w:p>
    <w:p w14:paraId="50AA8E19" w14:textId="54654C1A" w:rsidR="000B1743" w:rsidRDefault="00F15732" w:rsidP="00B3426B">
      <w:pPr>
        <w:pStyle w:val="DefenceHeading4"/>
      </w:pPr>
      <w:r w:rsidDel="009921C8">
        <w:t xml:space="preserve">any change in </w:t>
      </w:r>
      <w:r w:rsidR="00907CF2">
        <w:t xml:space="preserve">the </w:t>
      </w:r>
      <w:r w:rsidDel="009921C8">
        <w:t xml:space="preserve">scope, cost of and resources required for the </w:t>
      </w:r>
      <w:r w:rsidR="00795B5F">
        <w:t>Delivery</w:t>
      </w:r>
      <w:r w:rsidR="00795B5F" w:rsidDel="009921C8">
        <w:t xml:space="preserve"> </w:t>
      </w:r>
      <w:r w:rsidDel="009921C8">
        <w:t>Phase</w:t>
      </w:r>
      <w:r w:rsidRPr="00F15732" w:rsidDel="009921C8">
        <w:t xml:space="preserve"> </w:t>
      </w:r>
      <w:r w:rsidDel="009921C8">
        <w:t xml:space="preserve">arising out of the design development, cost planning and programming carried out in the </w:t>
      </w:r>
      <w:r w:rsidR="00D86311">
        <w:t>Planning</w:t>
      </w:r>
      <w:r w:rsidR="00D86311" w:rsidDel="009921C8">
        <w:t xml:space="preserve"> </w:t>
      </w:r>
      <w:r w:rsidDel="009921C8">
        <w:t>Phase;</w:t>
      </w:r>
      <w:bookmarkEnd w:id="240"/>
      <w:r w:rsidR="00483ECB">
        <w:t xml:space="preserve"> </w:t>
      </w:r>
    </w:p>
    <w:p w14:paraId="5FA5B889" w14:textId="2F3CB966" w:rsidR="00F15732" w:rsidDel="009921C8" w:rsidRDefault="000B1743" w:rsidP="00B3426B">
      <w:pPr>
        <w:pStyle w:val="DefenceHeading4"/>
      </w:pPr>
      <w:r>
        <w:t xml:space="preserve">the requirements </w:t>
      </w:r>
      <w:r w:rsidR="001A1739">
        <w:t>of</w:t>
      </w:r>
      <w:r>
        <w:t xml:space="preserve"> any Relevant Approval</w:t>
      </w:r>
      <w:r w:rsidR="00B35144">
        <w:t xml:space="preserve"> to the extent </w:t>
      </w:r>
      <w:r w:rsidR="001A1739">
        <w:t>such requirements</w:t>
      </w:r>
      <w:r w:rsidR="00B35144">
        <w:t xml:space="preserve"> arose or were imposed after the Award Date</w:t>
      </w:r>
      <w:r>
        <w:t xml:space="preserve">; </w:t>
      </w:r>
      <w:r w:rsidR="00483ECB">
        <w:t>and</w:t>
      </w:r>
    </w:p>
    <w:p w14:paraId="7347F6A7" w14:textId="656CE03F" w:rsidR="00C26EAF" w:rsidRDefault="00483ECB" w:rsidP="00B3426B">
      <w:pPr>
        <w:pStyle w:val="DefenceHeading4"/>
      </w:pPr>
      <w:bookmarkStart w:id="242" w:name="_Ref99269055"/>
      <w:r>
        <w:t>the considerations in clause</w:t>
      </w:r>
      <w:r w:rsidR="007C4D7F">
        <w:t>s</w:t>
      </w:r>
      <w:r>
        <w:t xml:space="preserve"> </w:t>
      </w:r>
      <w:r w:rsidR="008F3066">
        <w:fldChar w:fldCharType="begin"/>
      </w:r>
      <w:r w:rsidR="008F3066">
        <w:instrText xml:space="preserve"> REF _Ref96616005 \w \h </w:instrText>
      </w:r>
      <w:r w:rsidR="008F3066">
        <w:fldChar w:fldCharType="separate"/>
      </w:r>
      <w:r w:rsidR="00FA7AC1">
        <w:t>2.5(b)(ii)</w:t>
      </w:r>
      <w:r w:rsidR="008F3066">
        <w:fldChar w:fldCharType="end"/>
      </w:r>
      <w:r w:rsidR="007C4D7F">
        <w:t xml:space="preserve"> </w:t>
      </w:r>
      <w:r>
        <w:t xml:space="preserve">and </w:t>
      </w:r>
      <w:r w:rsidR="00B35144">
        <w:fldChar w:fldCharType="begin"/>
      </w:r>
      <w:r w:rsidR="00B35144">
        <w:instrText xml:space="preserve"> REF _Ref105660699 \r \h </w:instrText>
      </w:r>
      <w:r w:rsidR="00B35144">
        <w:fldChar w:fldCharType="separate"/>
      </w:r>
      <w:r w:rsidR="00FA7AC1">
        <w:t>2.6(b)(iii)</w:t>
      </w:r>
      <w:r w:rsidR="00B35144">
        <w:fldChar w:fldCharType="end"/>
      </w:r>
      <w:r w:rsidR="00841A97">
        <w:t>.</w:t>
      </w:r>
      <w:bookmarkEnd w:id="242"/>
    </w:p>
    <w:p w14:paraId="58351ACA" w14:textId="12FC812A" w:rsidR="000B1743" w:rsidRDefault="009B6546" w:rsidP="00166A7B">
      <w:pPr>
        <w:pStyle w:val="DefenceHeading3"/>
      </w:pPr>
      <w:bookmarkStart w:id="243" w:name="_Ref105746275"/>
      <w:bookmarkStart w:id="244" w:name="_Ref96602584"/>
      <w:bookmarkStart w:id="245" w:name="_Ref102475881"/>
      <w:r>
        <w:t>I</w:t>
      </w:r>
      <w:r w:rsidR="005736DD">
        <w:t xml:space="preserve">f agreement </w:t>
      </w:r>
      <w:r>
        <w:t xml:space="preserve">on all the matters in paragraph </w:t>
      </w:r>
      <w:r w:rsidR="00FA7AC1">
        <w:fldChar w:fldCharType="begin"/>
      </w:r>
      <w:r w:rsidR="00FA7AC1">
        <w:instrText xml:space="preserve"> REF _Ref184131936 \n \h </w:instrText>
      </w:r>
      <w:r w:rsidR="00FA7AC1">
        <w:fldChar w:fldCharType="separate"/>
      </w:r>
      <w:r w:rsidR="00FA7AC1">
        <w:t>(d)</w:t>
      </w:r>
      <w:r w:rsidR="00FA7AC1">
        <w:fldChar w:fldCharType="end"/>
      </w:r>
      <w:r w:rsidRPr="00C33F70">
        <w:t xml:space="preserve"> </w:t>
      </w:r>
      <w:r w:rsidR="005736DD">
        <w:t>is reached</w:t>
      </w:r>
      <w:r w:rsidRPr="009B6546">
        <w:t xml:space="preserve"> </w:t>
      </w:r>
      <w:r w:rsidRPr="00211DC3">
        <w:t xml:space="preserve">by the Date for </w:t>
      </w:r>
      <w:r>
        <w:t>Delivery</w:t>
      </w:r>
      <w:r w:rsidRPr="00211DC3">
        <w:t xml:space="preserve"> Phase Approval</w:t>
      </w:r>
      <w:r w:rsidR="005736DD">
        <w:t xml:space="preserve">, </w:t>
      </w:r>
      <w:r>
        <w:t>then</w:t>
      </w:r>
      <w:r w:rsidR="000B1743">
        <w:t>:</w:t>
      </w:r>
      <w:bookmarkEnd w:id="243"/>
      <w:r w:rsidR="00351ECE">
        <w:t xml:space="preserve"> </w:t>
      </w:r>
    </w:p>
    <w:p w14:paraId="1E8C1156" w14:textId="2D8B2B39" w:rsidR="005736DD" w:rsidRDefault="005736DD" w:rsidP="00B31A21">
      <w:pPr>
        <w:pStyle w:val="DefenceHeading4"/>
      </w:pPr>
      <w:bookmarkStart w:id="246" w:name="_Ref105746586"/>
      <w:r>
        <w:t xml:space="preserve">the Commonwealth will </w:t>
      </w:r>
      <w:r w:rsidR="000B1743" w:rsidRPr="00211DC3">
        <w:rPr>
          <w:rFonts w:cs="Arial"/>
          <w:bCs/>
          <w:szCs w:val="26"/>
        </w:rPr>
        <w:t xml:space="preserve">record that agreement in </w:t>
      </w:r>
      <w:r w:rsidR="00B04840">
        <w:rPr>
          <w:rFonts w:cs="Arial"/>
          <w:bCs/>
          <w:szCs w:val="26"/>
        </w:rPr>
        <w:t>the Delivery Phase Terms</w:t>
      </w:r>
      <w:bookmarkEnd w:id="244"/>
      <w:bookmarkEnd w:id="245"/>
      <w:r w:rsidR="000B1743">
        <w:t>;</w:t>
      </w:r>
      <w:r w:rsidR="00526777">
        <w:t xml:space="preserve"> and</w:t>
      </w:r>
      <w:bookmarkEnd w:id="246"/>
    </w:p>
    <w:p w14:paraId="06190482" w14:textId="6813E47A" w:rsidR="00526777" w:rsidRDefault="00236750" w:rsidP="00B31A21">
      <w:pPr>
        <w:pStyle w:val="DefenceHeading4"/>
      </w:pPr>
      <w:r w:rsidRPr="00211DC3">
        <w:t xml:space="preserve">the Contractor must execute the </w:t>
      </w:r>
      <w:r w:rsidR="00047513" w:rsidRPr="00047513">
        <w:rPr>
          <w:rFonts w:cs="Arial"/>
          <w:bCs/>
          <w:szCs w:val="26"/>
        </w:rPr>
        <w:t>Delivery Phase Terms</w:t>
      </w:r>
      <w:r w:rsidRPr="00211DC3">
        <w:t xml:space="preserve"> on the date required by the Commonwealth, provided that </w:t>
      </w:r>
      <w:r w:rsidR="00761361" w:rsidRPr="00211DC3">
        <w:t xml:space="preserve">the </w:t>
      </w:r>
      <w:r w:rsidR="00761361" w:rsidRPr="00047513">
        <w:rPr>
          <w:rFonts w:cs="Arial"/>
          <w:bCs/>
          <w:szCs w:val="26"/>
        </w:rPr>
        <w:t>Delivery Phase Terms</w:t>
      </w:r>
      <w:r w:rsidR="00761361">
        <w:rPr>
          <w:rFonts w:cs="Arial"/>
          <w:bCs/>
          <w:szCs w:val="26"/>
        </w:rPr>
        <w:t xml:space="preserve"> are</w:t>
      </w:r>
      <w:r w:rsidRPr="00211DC3">
        <w:t xml:space="preserve"> subject to, and will only take effect upon, execution by the Commonwealth and </w:t>
      </w:r>
      <w:r>
        <w:t>Delivery</w:t>
      </w:r>
      <w:r w:rsidRPr="00211DC3">
        <w:t xml:space="preserve"> Phase Approval being achieved in accordance with clause</w:t>
      </w:r>
      <w:r>
        <w:t xml:space="preserve"> </w:t>
      </w:r>
      <w:r>
        <w:fldChar w:fldCharType="begin"/>
      </w:r>
      <w:r>
        <w:instrText xml:space="preserve"> REF _Ref72334335 \w \h </w:instrText>
      </w:r>
      <w:r>
        <w:fldChar w:fldCharType="separate"/>
      </w:r>
      <w:r w:rsidR="00FA7AC1">
        <w:t>2.10(a)(i)</w:t>
      </w:r>
      <w:r>
        <w:fldChar w:fldCharType="end"/>
      </w:r>
      <w:r>
        <w:t>.</w:t>
      </w:r>
    </w:p>
    <w:p w14:paraId="0F4CEFE0" w14:textId="4E598E12" w:rsidR="005736DD" w:rsidRPr="00A22F3D" w:rsidRDefault="005736DD" w:rsidP="00C33F70">
      <w:pPr>
        <w:pStyle w:val="DefenceHeading3"/>
        <w:numPr>
          <w:ilvl w:val="2"/>
          <w:numId w:val="734"/>
        </w:numPr>
      </w:pPr>
      <w:bookmarkStart w:id="247" w:name="_Ref96599893"/>
      <w:r>
        <w:t xml:space="preserve">Notwithstanding anything else in the Contract, the parties must not execute the </w:t>
      </w:r>
      <w:r w:rsidR="00D86311">
        <w:t>Delivery Phase Terms</w:t>
      </w:r>
      <w:r>
        <w:t xml:space="preserve"> until all Relevant Approvals have been </w:t>
      </w:r>
      <w:r w:rsidRPr="00A22F3D">
        <w:t>obtained.</w:t>
      </w:r>
      <w:bookmarkEnd w:id="247"/>
      <w:r w:rsidRPr="00A22F3D">
        <w:t xml:space="preserve"> </w:t>
      </w:r>
    </w:p>
    <w:p w14:paraId="159B2CC2" w14:textId="5AC3C2F8" w:rsidR="005736DD" w:rsidRDefault="00D802D9" w:rsidP="00C33F70">
      <w:pPr>
        <w:pStyle w:val="DefenceHeading2"/>
        <w:numPr>
          <w:ilvl w:val="1"/>
          <w:numId w:val="734"/>
        </w:numPr>
      </w:pPr>
      <w:bookmarkStart w:id="248" w:name="_Toc482606839"/>
      <w:bookmarkStart w:id="249" w:name="_Toc523849573"/>
      <w:bookmarkStart w:id="250" w:name="_Ref59042318"/>
      <w:bookmarkStart w:id="251" w:name="_Ref59182399"/>
      <w:bookmarkStart w:id="252" w:name="_Ref59182578"/>
      <w:bookmarkStart w:id="253" w:name="_Ref61423211"/>
      <w:bookmarkStart w:id="254" w:name="_Ref61427587"/>
      <w:bookmarkStart w:id="255" w:name="_Ref61622944"/>
      <w:bookmarkStart w:id="256" w:name="_Ref61625987"/>
      <w:bookmarkStart w:id="257" w:name="_Ref61680251"/>
      <w:bookmarkStart w:id="258" w:name="_Toc63247834"/>
      <w:bookmarkStart w:id="259" w:name="_Ref94683902"/>
      <w:bookmarkStart w:id="260" w:name="_Ref94685171"/>
      <w:bookmarkStart w:id="261" w:name="_Ref94685982"/>
      <w:bookmarkStart w:id="262" w:name="_Ref94727793"/>
      <w:bookmarkStart w:id="263" w:name="_Toc98076200"/>
      <w:bookmarkStart w:id="264" w:name="_Toc184218467"/>
      <w:bookmarkEnd w:id="234"/>
      <w:r>
        <w:t>Delivery</w:t>
      </w:r>
      <w:r w:rsidR="005736DD">
        <w:t xml:space="preserve"> Phase Approval</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14:paraId="7D10D3C8" w14:textId="77777777" w:rsidR="005736DD" w:rsidRDefault="005736DD" w:rsidP="00C33F70">
      <w:pPr>
        <w:pStyle w:val="DefenceHeading3"/>
        <w:numPr>
          <w:ilvl w:val="2"/>
          <w:numId w:val="734"/>
        </w:numPr>
      </w:pPr>
      <w:bookmarkStart w:id="265" w:name="_Ref72334829"/>
      <w:r>
        <w:t>The Commonwealth must:</w:t>
      </w:r>
      <w:bookmarkEnd w:id="265"/>
    </w:p>
    <w:p w14:paraId="3CC6AD56" w14:textId="5CAC3064" w:rsidR="00236750" w:rsidRDefault="005736DD" w:rsidP="00C33F70">
      <w:pPr>
        <w:pStyle w:val="DefenceHeading4"/>
        <w:numPr>
          <w:ilvl w:val="3"/>
          <w:numId w:val="734"/>
        </w:numPr>
      </w:pPr>
      <w:bookmarkStart w:id="266" w:name="_Ref94685173"/>
      <w:bookmarkStart w:id="267" w:name="_Ref106177634"/>
      <w:bookmarkStart w:id="268" w:name="_Ref105746696"/>
      <w:bookmarkStart w:id="269" w:name="_Ref72334335"/>
      <w:r>
        <w:t xml:space="preserve">if </w:t>
      </w:r>
      <w:r w:rsidR="00D802D9">
        <w:t>Delivery</w:t>
      </w:r>
      <w:r>
        <w:t xml:space="preserve"> </w:t>
      </w:r>
      <w:r w:rsidRPr="00C00C62">
        <w:t>Phase Approval is achieved</w:t>
      </w:r>
      <w:bookmarkEnd w:id="266"/>
      <w:r w:rsidR="00236750">
        <w:t>:</w:t>
      </w:r>
      <w:bookmarkEnd w:id="267"/>
      <w:bookmarkEnd w:id="268"/>
      <w:r w:rsidRPr="00C00C62">
        <w:t xml:space="preserve"> </w:t>
      </w:r>
      <w:bookmarkStart w:id="270" w:name="_Ref61629251"/>
    </w:p>
    <w:p w14:paraId="0999A089" w14:textId="595B299B" w:rsidR="005736DD" w:rsidRDefault="005736DD" w:rsidP="00B31A21">
      <w:pPr>
        <w:pStyle w:val="DefenceHeading5"/>
      </w:pPr>
      <w:bookmarkStart w:id="271" w:name="_Ref105746495"/>
      <w:r w:rsidRPr="00C00C62">
        <w:t xml:space="preserve">issue a written notice to the </w:t>
      </w:r>
      <w:r w:rsidRPr="007A0CFB">
        <w:rPr>
          <w:rStyle w:val="Hyperlink"/>
          <w:color w:val="auto"/>
        </w:rPr>
        <w:t>Contractor</w:t>
      </w:r>
      <w:r w:rsidRPr="00C00C62">
        <w:t xml:space="preserve"> stating </w:t>
      </w:r>
      <w:r w:rsidR="00D80AA2">
        <w:t>that</w:t>
      </w:r>
      <w:r w:rsidRPr="00C00C62">
        <w:t xml:space="preserve"> </w:t>
      </w:r>
      <w:r w:rsidR="00D802D9">
        <w:rPr>
          <w:rStyle w:val="Hyperlink"/>
          <w:color w:val="auto"/>
        </w:rPr>
        <w:t>Delivery</w:t>
      </w:r>
      <w:r w:rsidRPr="00C00C62">
        <w:t xml:space="preserve"> Phase Approval </w:t>
      </w:r>
      <w:r w:rsidR="00D80AA2">
        <w:t>h</w:t>
      </w:r>
      <w:r w:rsidRPr="00C00C62">
        <w:t xml:space="preserve">as </w:t>
      </w:r>
      <w:r w:rsidR="00D80AA2">
        <w:t xml:space="preserve">been </w:t>
      </w:r>
      <w:r w:rsidRPr="00C00C62">
        <w:t>achieved; and</w:t>
      </w:r>
      <w:bookmarkEnd w:id="269"/>
      <w:bookmarkEnd w:id="270"/>
      <w:bookmarkEnd w:id="271"/>
    </w:p>
    <w:p w14:paraId="6804DEA9" w14:textId="1851D52B" w:rsidR="00236750" w:rsidRPr="00211DC3" w:rsidRDefault="00236750" w:rsidP="00236750">
      <w:pPr>
        <w:pStyle w:val="DefenceHeading5"/>
      </w:pPr>
      <w:bookmarkStart w:id="272" w:name="_Ref61680244"/>
      <w:r w:rsidRPr="00211DC3">
        <w:t>execute</w:t>
      </w:r>
      <w:r w:rsidR="006B60BE">
        <w:t xml:space="preserve"> and date</w:t>
      </w:r>
      <w:r w:rsidRPr="00211DC3">
        <w:t xml:space="preserve"> the </w:t>
      </w:r>
      <w:r w:rsidR="00B31A21">
        <w:t>Delivery Phase Terms</w:t>
      </w:r>
      <w:r w:rsidRPr="0045231F">
        <w:t xml:space="preserve"> on </w:t>
      </w:r>
      <w:r w:rsidRPr="00211DC3">
        <w:t xml:space="preserve">the same date that the notice is issued under subsubparagraph </w:t>
      </w:r>
      <w:r w:rsidR="00A661A6">
        <w:fldChar w:fldCharType="begin"/>
      </w:r>
      <w:r w:rsidR="00A661A6">
        <w:instrText xml:space="preserve"> REF _Ref105746495 \n \h </w:instrText>
      </w:r>
      <w:r w:rsidR="00A661A6">
        <w:fldChar w:fldCharType="separate"/>
      </w:r>
      <w:r w:rsidR="00FA7AC1">
        <w:t>A</w:t>
      </w:r>
      <w:r w:rsidR="00A661A6">
        <w:fldChar w:fldCharType="end"/>
      </w:r>
      <w:r w:rsidRPr="00211DC3">
        <w:t>; and</w:t>
      </w:r>
      <w:bookmarkEnd w:id="272"/>
    </w:p>
    <w:p w14:paraId="7720943A" w14:textId="139A20AF" w:rsidR="00E65D97" w:rsidRDefault="005736DD" w:rsidP="0021283B">
      <w:pPr>
        <w:pStyle w:val="DefenceHeading4"/>
      </w:pPr>
      <w:bookmarkStart w:id="273" w:name="_Ref72334837"/>
      <w:r w:rsidRPr="00C00C62">
        <w:t>if</w:t>
      </w:r>
      <w:r w:rsidR="00B607B0">
        <w:t>:</w:t>
      </w:r>
    </w:p>
    <w:p w14:paraId="384AB194" w14:textId="7BF3E1A6" w:rsidR="00E65D97" w:rsidRDefault="00D802D9" w:rsidP="00E65D97">
      <w:pPr>
        <w:pStyle w:val="DefenceHeading5"/>
      </w:pPr>
      <w:r>
        <w:t>Delivery</w:t>
      </w:r>
      <w:r w:rsidR="005736DD" w:rsidRPr="00C00C62">
        <w:t xml:space="preserve"> Phase Approval has not been achieved</w:t>
      </w:r>
      <w:r w:rsidR="00E65D97">
        <w:t>;</w:t>
      </w:r>
      <w:r w:rsidR="005736DD" w:rsidRPr="00C00C62">
        <w:t xml:space="preserve"> or</w:t>
      </w:r>
    </w:p>
    <w:p w14:paraId="1B83F92A" w14:textId="3A18966F" w:rsidR="00E65D97" w:rsidRDefault="005736DD" w:rsidP="00E65D97">
      <w:pPr>
        <w:pStyle w:val="DefenceHeading5"/>
      </w:pPr>
      <w:r w:rsidRPr="00C00C62">
        <w:t xml:space="preserve">the Commonwealth has elected </w:t>
      </w:r>
      <w:r w:rsidR="00761361">
        <w:t>(in its absolute discretion and for any reason</w:t>
      </w:r>
      <w:r w:rsidR="00FA7AC1">
        <w:t xml:space="preserve"> and at any time during the Planning Phase</w:t>
      </w:r>
      <w:r w:rsidR="00761361">
        <w:t xml:space="preserve">) </w:t>
      </w:r>
      <w:r w:rsidRPr="00C00C62">
        <w:t xml:space="preserve">not to proceed to the </w:t>
      </w:r>
      <w:r w:rsidR="00D802D9">
        <w:t>Delivery</w:t>
      </w:r>
      <w:r w:rsidRPr="00C00C62">
        <w:t xml:space="preserve"> Phase with the Contractor</w:t>
      </w:r>
      <w:r w:rsidR="00617FAF">
        <w:t xml:space="preserve">, regardless of whether or not the Contract Administrator has given a notice under clause </w:t>
      </w:r>
      <w:r w:rsidR="00FA7AC1">
        <w:fldChar w:fldCharType="begin"/>
      </w:r>
      <w:r w:rsidR="00FA7AC1">
        <w:instrText xml:space="preserve"> REF _Ref184218364 \w \h </w:instrText>
      </w:r>
      <w:r w:rsidR="00FA7AC1">
        <w:fldChar w:fldCharType="separate"/>
      </w:r>
      <w:r w:rsidR="00FA7AC1">
        <w:t>2.9(c)(ii)</w:t>
      </w:r>
      <w:r w:rsidR="00FA7AC1">
        <w:fldChar w:fldCharType="end"/>
      </w:r>
      <w:r w:rsidR="00617FAF" w:rsidRPr="00D06AEC">
        <w:t xml:space="preserve"> </w:t>
      </w:r>
      <w:r w:rsidR="00617FAF">
        <w:t>that the Commonwealth wishes to proceed to seek to reach agreement with the Contractor as to the Delivery Phase Terms</w:t>
      </w:r>
      <w:r w:rsidR="00E65D97">
        <w:t xml:space="preserve">; or </w:t>
      </w:r>
    </w:p>
    <w:p w14:paraId="45172244" w14:textId="5F3C3739" w:rsidR="00E65D97" w:rsidRDefault="00E65D97" w:rsidP="00E65D97">
      <w:pPr>
        <w:pStyle w:val="DefenceHeading5"/>
      </w:pPr>
      <w:r>
        <w:t xml:space="preserve">without limiting paragraph (a)(ii)B, the Commonwealth does not select the Contractor under the process contemplated in clause </w:t>
      </w:r>
      <w:bookmarkStart w:id="274" w:name="_Hlk184220406"/>
      <w:r w:rsidR="00CC51C9">
        <w:fldChar w:fldCharType="begin"/>
      </w:r>
      <w:r w:rsidR="00CC51C9">
        <w:instrText xml:space="preserve"> REF _Ref184131895 \w \h </w:instrText>
      </w:r>
      <w:r w:rsidR="00CC51C9">
        <w:fldChar w:fldCharType="separate"/>
      </w:r>
      <w:r w:rsidR="00FA7AC1">
        <w:t>2.9(c)</w:t>
      </w:r>
      <w:r w:rsidR="00CC51C9">
        <w:fldChar w:fldCharType="end"/>
      </w:r>
      <w:bookmarkEnd w:id="274"/>
      <w:r w:rsidRPr="00C00C62">
        <w:t xml:space="preserve">, </w:t>
      </w:r>
    </w:p>
    <w:p w14:paraId="65B06B6E" w14:textId="70C12040" w:rsidR="005736DD" w:rsidRPr="00C00C62" w:rsidRDefault="005736DD" w:rsidP="00033C76">
      <w:pPr>
        <w:pStyle w:val="DefenceHeading5"/>
        <w:numPr>
          <w:ilvl w:val="0"/>
          <w:numId w:val="0"/>
        </w:numPr>
        <w:ind w:left="1928"/>
      </w:pPr>
      <w:r w:rsidRPr="00C00C62">
        <w:t xml:space="preserve">issue a written notice so advising the </w:t>
      </w:r>
      <w:r w:rsidRPr="007A0CFB">
        <w:rPr>
          <w:rStyle w:val="Hyperlink"/>
          <w:color w:val="auto"/>
        </w:rPr>
        <w:t>Contractor</w:t>
      </w:r>
      <w:r w:rsidRPr="00C00C62">
        <w:t xml:space="preserve">, in which case clause </w:t>
      </w:r>
      <w:r w:rsidR="00B10F73" w:rsidRPr="007A0CFB">
        <w:fldChar w:fldCharType="begin"/>
      </w:r>
      <w:r w:rsidR="00B10F73" w:rsidRPr="00C00C62">
        <w:instrText xml:space="preserve"> REF _Ref514426817 \n \h </w:instrText>
      </w:r>
      <w:r w:rsidR="00B10F73" w:rsidRPr="007A0CFB">
        <w:fldChar w:fldCharType="separate"/>
      </w:r>
      <w:r w:rsidR="00FA7AC1">
        <w:t>2.12</w:t>
      </w:r>
      <w:r w:rsidR="00B10F73" w:rsidRPr="007A0CFB">
        <w:fldChar w:fldCharType="end"/>
      </w:r>
      <w:r w:rsidRPr="00C00C62">
        <w:t xml:space="preserve"> will apply.</w:t>
      </w:r>
      <w:bookmarkEnd w:id="273"/>
    </w:p>
    <w:p w14:paraId="3C1635A0" w14:textId="22C0DA0C" w:rsidR="005736DD" w:rsidRPr="00C00C62" w:rsidRDefault="005736DD" w:rsidP="00C33F70">
      <w:pPr>
        <w:pStyle w:val="DefenceHeading3"/>
        <w:numPr>
          <w:ilvl w:val="2"/>
          <w:numId w:val="734"/>
        </w:numPr>
      </w:pPr>
      <w:bookmarkStart w:id="275" w:name="_Ref59042330"/>
      <w:r w:rsidRPr="00C00C62">
        <w:t>If the Commonwealth issues a notice under paragraph </w:t>
      </w:r>
      <w:r w:rsidR="00381B92">
        <w:fldChar w:fldCharType="begin"/>
      </w:r>
      <w:r w:rsidR="00381B92">
        <w:instrText xml:space="preserve"> REF _Ref72334829 \n \h </w:instrText>
      </w:r>
      <w:r w:rsidR="00381B92">
        <w:fldChar w:fldCharType="separate"/>
      </w:r>
      <w:r w:rsidR="00FA7AC1">
        <w:t>(a)</w:t>
      </w:r>
      <w:r w:rsidR="00381B92">
        <w:fldChar w:fldCharType="end"/>
      </w:r>
      <w:r w:rsidR="00381B92">
        <w:fldChar w:fldCharType="begin"/>
      </w:r>
      <w:r w:rsidR="00381B92">
        <w:instrText xml:space="preserve"> REF _Ref106177634 \n \h </w:instrText>
      </w:r>
      <w:r w:rsidR="00381B92">
        <w:fldChar w:fldCharType="separate"/>
      </w:r>
      <w:r w:rsidR="00FA7AC1">
        <w:t>(i)</w:t>
      </w:r>
      <w:r w:rsidR="00381B92">
        <w:fldChar w:fldCharType="end"/>
      </w:r>
      <w:r w:rsidR="00381B92">
        <w:fldChar w:fldCharType="begin"/>
      </w:r>
      <w:r w:rsidR="00381B92">
        <w:instrText xml:space="preserve"> REF _Ref105746495 \n \h </w:instrText>
      </w:r>
      <w:r w:rsidR="00381B92">
        <w:fldChar w:fldCharType="separate"/>
      </w:r>
      <w:r w:rsidR="00FA7AC1">
        <w:t>A</w:t>
      </w:r>
      <w:r w:rsidR="00381B92">
        <w:fldChar w:fldCharType="end"/>
      </w:r>
      <w:r w:rsidRPr="00C00C62">
        <w:t>, then:</w:t>
      </w:r>
      <w:bookmarkEnd w:id="275"/>
    </w:p>
    <w:p w14:paraId="3B140CB9" w14:textId="77777777" w:rsidR="005736DD" w:rsidRPr="00C00C62" w:rsidRDefault="005736DD" w:rsidP="00C33F70">
      <w:pPr>
        <w:pStyle w:val="DefenceHeading4"/>
        <w:numPr>
          <w:ilvl w:val="3"/>
          <w:numId w:val="734"/>
        </w:numPr>
      </w:pPr>
      <w:bookmarkStart w:id="276" w:name="_Ref111262208"/>
      <w:r w:rsidRPr="00C00C62">
        <w:t>the parties will, immediately upon the issue of the notice, be deemed to have:</w:t>
      </w:r>
    </w:p>
    <w:p w14:paraId="0B38E7A2" w14:textId="77777777" w:rsidR="005736DD" w:rsidRPr="00D5191F" w:rsidRDefault="005736DD" w:rsidP="00C33F70">
      <w:pPr>
        <w:pStyle w:val="DefenceHeading5"/>
        <w:numPr>
          <w:ilvl w:val="4"/>
          <w:numId w:val="734"/>
        </w:numPr>
      </w:pPr>
      <w:bookmarkStart w:id="277" w:name="_Ref96595739"/>
      <w:r w:rsidRPr="00D5191F">
        <w:t>terminated the Contract; and</w:t>
      </w:r>
      <w:bookmarkEnd w:id="277"/>
    </w:p>
    <w:p w14:paraId="211ADDD6" w14:textId="505FC469" w:rsidR="005736DD" w:rsidRPr="00D5191F" w:rsidRDefault="005736DD" w:rsidP="0021283B">
      <w:pPr>
        <w:pStyle w:val="DefenceHeading5"/>
      </w:pPr>
      <w:bookmarkStart w:id="278" w:name="_Ref96601972"/>
      <w:r w:rsidRPr="00D5191F">
        <w:lastRenderedPageBreak/>
        <w:t xml:space="preserve">entered into a new contract on the same terms as the Contract as amended by the </w:t>
      </w:r>
      <w:r w:rsidR="009967BE">
        <w:t>Delivery Phase Terms</w:t>
      </w:r>
      <w:r w:rsidRPr="00D5191F">
        <w:t xml:space="preserve"> (and from that point (other than in subsubparagraph </w:t>
      </w:r>
      <w:r w:rsidR="00B10F73" w:rsidRPr="00D3475E">
        <w:fldChar w:fldCharType="begin"/>
      </w:r>
      <w:r w:rsidR="00B10F73" w:rsidRPr="00D5191F">
        <w:instrText xml:space="preserve"> REF _Ref96595739 \n \h </w:instrText>
      </w:r>
      <w:r w:rsidR="0085385B" w:rsidRPr="00B31A21">
        <w:instrText xml:space="preserve"> \* MERGEFORMAT </w:instrText>
      </w:r>
      <w:r w:rsidR="00B10F73" w:rsidRPr="00D3475E">
        <w:fldChar w:fldCharType="separate"/>
      </w:r>
      <w:r w:rsidR="00FA7AC1">
        <w:t>A</w:t>
      </w:r>
      <w:r w:rsidR="00B10F73" w:rsidRPr="00D3475E">
        <w:fldChar w:fldCharType="end"/>
      </w:r>
      <w:r w:rsidRPr="00D5191F">
        <w:t>) a reference to "Contract" will be a reference to that new contract on those amended terms), under which the Contractor will design</w:t>
      </w:r>
      <w:r w:rsidR="00223DF8">
        <w:t xml:space="preserve"> </w:t>
      </w:r>
      <w:r w:rsidR="00223DF8" w:rsidRPr="00D5191F">
        <w:t>(to the extent required by the Contract)</w:t>
      </w:r>
      <w:r w:rsidRPr="00D5191F">
        <w:t>, construct, commission, complete and handover the Works;</w:t>
      </w:r>
      <w:bookmarkEnd w:id="278"/>
      <w:r w:rsidRPr="00D5191F">
        <w:t xml:space="preserve"> </w:t>
      </w:r>
    </w:p>
    <w:p w14:paraId="1EBD261F" w14:textId="77777777" w:rsidR="005736DD" w:rsidRPr="00C00C62" w:rsidRDefault="005736DD" w:rsidP="00C33F70">
      <w:pPr>
        <w:pStyle w:val="DefenceHeading4"/>
        <w:numPr>
          <w:ilvl w:val="3"/>
          <w:numId w:val="734"/>
        </w:numPr>
      </w:pPr>
      <w:bookmarkStart w:id="279" w:name="_Ref94683849"/>
      <w:bookmarkStart w:id="280" w:name="_Ref111024959"/>
      <w:bookmarkEnd w:id="276"/>
      <w:r w:rsidRPr="00C00C62">
        <w:t>the Commonwealth must</w:t>
      </w:r>
      <w:bookmarkEnd w:id="279"/>
      <w:r w:rsidRPr="00C00C62">
        <w:t xml:space="preserve"> </w:t>
      </w:r>
      <w:bookmarkStart w:id="281" w:name="_Ref61360580"/>
      <w:r w:rsidRPr="00C00C62">
        <w:t xml:space="preserve">give the </w:t>
      </w:r>
      <w:r w:rsidRPr="007A0CFB">
        <w:rPr>
          <w:rStyle w:val="Hyperlink"/>
          <w:color w:val="auto"/>
        </w:rPr>
        <w:t>Contractor</w:t>
      </w:r>
      <w:r w:rsidRPr="00C00C62">
        <w:t xml:space="preserve"> sufficient access to the Site to allow it to commence execution of the Works on the later of:</w:t>
      </w:r>
      <w:bookmarkEnd w:id="280"/>
      <w:bookmarkEnd w:id="281"/>
    </w:p>
    <w:p w14:paraId="596C42C2" w14:textId="1F1ABD54" w:rsidR="005736DD" w:rsidRPr="00A22F3D" w:rsidRDefault="005736DD" w:rsidP="00C33F70">
      <w:pPr>
        <w:pStyle w:val="DefenceHeading5"/>
        <w:numPr>
          <w:ilvl w:val="4"/>
          <w:numId w:val="734"/>
        </w:numPr>
      </w:pPr>
      <w:bookmarkStart w:id="282" w:name="_Ref63095641"/>
      <w:bookmarkStart w:id="283" w:name="_Ref72476326"/>
      <w:r w:rsidRPr="009967BE">
        <w:t>the da</w:t>
      </w:r>
      <w:r w:rsidRPr="00A22F3D">
        <w:t xml:space="preserve">te for access to the Site specified in the </w:t>
      </w:r>
      <w:r w:rsidR="00433822">
        <w:t>Contract Particulars</w:t>
      </w:r>
      <w:r w:rsidRPr="00A22F3D">
        <w:t>;</w:t>
      </w:r>
      <w:bookmarkEnd w:id="282"/>
      <w:r w:rsidRPr="00A22F3D">
        <w:t xml:space="preserve"> </w:t>
      </w:r>
      <w:bookmarkEnd w:id="283"/>
    </w:p>
    <w:p w14:paraId="294A01F7" w14:textId="7602A08E" w:rsidR="005736DD" w:rsidRDefault="005736DD" w:rsidP="0021283B">
      <w:pPr>
        <w:pStyle w:val="DefenceHeading5"/>
      </w:pPr>
      <w:bookmarkStart w:id="284" w:name="_Ref72473464"/>
      <w:r w:rsidRPr="00C00C62">
        <w:t xml:space="preserve">the </w:t>
      </w:r>
      <w:r w:rsidRPr="007A0CFB">
        <w:rPr>
          <w:rStyle w:val="Hyperlink"/>
          <w:color w:val="auto"/>
        </w:rPr>
        <w:t>Contractor</w:t>
      </w:r>
      <w:r w:rsidRPr="00C00C62">
        <w:t xml:space="preserve"> having provided the Contract Administrator with evidence satisfactory to the Contract </w:t>
      </w:r>
      <w:r>
        <w:t xml:space="preserve">Administrator </w:t>
      </w:r>
      <w:r w:rsidRPr="00211DC3">
        <w:t>under clause </w:t>
      </w:r>
      <w:r w:rsidR="00B10F73">
        <w:fldChar w:fldCharType="begin"/>
      </w:r>
      <w:r w:rsidR="00B10F73">
        <w:instrText xml:space="preserve"> REF _Ref449460160 \w \h </w:instrText>
      </w:r>
      <w:r w:rsidR="00B10F73">
        <w:fldChar w:fldCharType="separate"/>
      </w:r>
      <w:r w:rsidR="00FA7AC1">
        <w:t>5.4(f)</w:t>
      </w:r>
      <w:r w:rsidR="00B10F73">
        <w:fldChar w:fldCharType="end"/>
      </w:r>
      <w:r w:rsidRPr="001D7305">
        <w:t xml:space="preserve"> that the </w:t>
      </w:r>
      <w:r w:rsidRPr="00E2361C">
        <w:t>Contractor</w:t>
      </w:r>
      <w:r w:rsidRPr="001D7305">
        <w:t xml:space="preserve"> has caused to be effected and maintained or otherwise have the benefit of the insurances</w:t>
      </w:r>
      <w:r>
        <w:t xml:space="preserve"> then</w:t>
      </w:r>
      <w:r w:rsidRPr="001D7305">
        <w:t xml:space="preserve"> required </w:t>
      </w:r>
      <w:r>
        <w:t xml:space="preserve">under </w:t>
      </w:r>
      <w:r w:rsidRPr="001D7305">
        <w:t>clause</w:t>
      </w:r>
      <w:r w:rsidR="005F525C">
        <w:t xml:space="preserve"> </w:t>
      </w:r>
      <w:r w:rsidR="00B10F73">
        <w:fldChar w:fldCharType="begin"/>
      </w:r>
      <w:r w:rsidR="00B10F73">
        <w:instrText xml:space="preserve"> REF _Ref71632624 \n \h </w:instrText>
      </w:r>
      <w:r w:rsidR="00B10F73">
        <w:fldChar w:fldCharType="separate"/>
      </w:r>
      <w:r w:rsidR="00FA7AC1">
        <w:t>5.4</w:t>
      </w:r>
      <w:r w:rsidR="00B10F73">
        <w:fldChar w:fldCharType="end"/>
      </w:r>
      <w:r>
        <w:t xml:space="preserve">; </w:t>
      </w:r>
    </w:p>
    <w:p w14:paraId="173A3361" w14:textId="05F69B18" w:rsidR="005736DD" w:rsidRDefault="005736DD" w:rsidP="0021283B">
      <w:pPr>
        <w:pStyle w:val="DefenceHeading5"/>
      </w:pPr>
      <w:r>
        <w:t>the Project Plans having been finalised under clause </w:t>
      </w:r>
      <w:r w:rsidR="00B10F73">
        <w:fldChar w:fldCharType="begin"/>
      </w:r>
      <w:r w:rsidR="00B10F73">
        <w:instrText xml:space="preserve"> REF _Ref100474748 \n \h </w:instrText>
      </w:r>
      <w:r w:rsidR="00B10F73">
        <w:fldChar w:fldCharType="separate"/>
      </w:r>
      <w:r w:rsidR="00FA7AC1">
        <w:t>9.2</w:t>
      </w:r>
      <w:r w:rsidR="00B10F73">
        <w:fldChar w:fldCharType="end"/>
      </w:r>
      <w:r>
        <w:t>; and</w:t>
      </w:r>
    </w:p>
    <w:p w14:paraId="2ED1D121" w14:textId="3DBF32D1" w:rsidR="005736DD" w:rsidRPr="007A0CFB" w:rsidRDefault="005736DD" w:rsidP="00C33F70">
      <w:pPr>
        <w:pStyle w:val="DefenceHeading5"/>
        <w:numPr>
          <w:ilvl w:val="4"/>
          <w:numId w:val="734"/>
        </w:numPr>
        <w:rPr>
          <w:rStyle w:val="Hyperlink"/>
          <w:color w:val="auto"/>
        </w:rPr>
      </w:pPr>
      <w:bookmarkStart w:id="285" w:name="_Ref94686091"/>
      <w:bookmarkStart w:id="286" w:name="_Ref98433833"/>
      <w:bookmarkStart w:id="287" w:name="_Ref102985489"/>
      <w:r w:rsidRPr="007A0CFB">
        <w:t>the satisfaction of the conditions precedent to access specified in the Contract Particulars</w:t>
      </w:r>
      <w:bookmarkEnd w:id="285"/>
      <w:r w:rsidRPr="00C00C62">
        <w:t>,</w:t>
      </w:r>
      <w:bookmarkEnd w:id="286"/>
    </w:p>
    <w:bookmarkEnd w:id="284"/>
    <w:bookmarkEnd w:id="287"/>
    <w:p w14:paraId="42509E01" w14:textId="77777777" w:rsidR="005736DD" w:rsidRPr="00C00C62" w:rsidRDefault="005736DD" w:rsidP="00CF404F">
      <w:pPr>
        <w:pStyle w:val="DefenceIndent2"/>
      </w:pPr>
      <w:r w:rsidRPr="00C00C62">
        <w:t xml:space="preserve">and, subject to other provisions of the Contract affecting access, continue to allow the </w:t>
      </w:r>
      <w:r w:rsidRPr="007A0CFB">
        <w:rPr>
          <w:rStyle w:val="Hyperlink"/>
          <w:color w:val="auto"/>
        </w:rPr>
        <w:t>Contractor</w:t>
      </w:r>
      <w:r w:rsidRPr="00C00C62">
        <w:t xml:space="preserve"> to have sufficient access to the Site to enable it to carry out the Contractor's Activities; and</w:t>
      </w:r>
    </w:p>
    <w:p w14:paraId="5E2B51AD" w14:textId="4BD93CC9" w:rsidR="005736DD" w:rsidRPr="00C00C62" w:rsidRDefault="005736DD" w:rsidP="00C33F70">
      <w:pPr>
        <w:pStyle w:val="DefenceHeading4"/>
        <w:numPr>
          <w:ilvl w:val="3"/>
          <w:numId w:val="734"/>
        </w:numPr>
      </w:pPr>
      <w:r w:rsidRPr="00A22F3D">
        <w:t>the Contractor must</w:t>
      </w:r>
      <w:r w:rsidR="00A22F3D">
        <w:t xml:space="preserve"> </w:t>
      </w:r>
      <w:r w:rsidRPr="00FF5818">
        <w:t>immediately com</w:t>
      </w:r>
      <w:r w:rsidRPr="00D3475E">
        <w:t xml:space="preserve">mence to carry out the remainder of the Contractor's Activities </w:t>
      </w:r>
      <w:r w:rsidRPr="00A22F3D">
        <w:t>in accordance with the Contract.</w:t>
      </w:r>
    </w:p>
    <w:p w14:paraId="3EE930C4" w14:textId="77777777" w:rsidR="005736DD" w:rsidRPr="00C00C62" w:rsidRDefault="005736DD" w:rsidP="00C33F70">
      <w:pPr>
        <w:pStyle w:val="DefenceHeading2"/>
        <w:numPr>
          <w:ilvl w:val="1"/>
          <w:numId w:val="734"/>
        </w:numPr>
      </w:pPr>
      <w:bookmarkStart w:id="288" w:name="_Ref429502255"/>
      <w:bookmarkStart w:id="289" w:name="_Ref429502261"/>
      <w:bookmarkStart w:id="290" w:name="_Toc482606865"/>
      <w:bookmarkStart w:id="291" w:name="_Toc523849574"/>
      <w:bookmarkStart w:id="292" w:name="_Toc63247835"/>
      <w:bookmarkStart w:id="293" w:name="_Toc98076201"/>
      <w:bookmarkStart w:id="294" w:name="_Toc184218468"/>
      <w:bookmarkStart w:id="295" w:name="_Toc16493244"/>
      <w:bookmarkStart w:id="296" w:name="_Ref72467874"/>
      <w:bookmarkStart w:id="297" w:name="_Toc482606866"/>
      <w:r w:rsidRPr="00C00C62">
        <w:t>Phased Engagement</w:t>
      </w:r>
      <w:bookmarkEnd w:id="288"/>
      <w:bookmarkEnd w:id="289"/>
      <w:bookmarkEnd w:id="290"/>
      <w:bookmarkEnd w:id="291"/>
      <w:bookmarkEnd w:id="292"/>
      <w:bookmarkEnd w:id="293"/>
      <w:bookmarkEnd w:id="294"/>
      <w:r w:rsidRPr="00C00C62">
        <w:t xml:space="preserve"> </w:t>
      </w:r>
    </w:p>
    <w:p w14:paraId="13009DA8" w14:textId="77777777" w:rsidR="005736DD" w:rsidRDefault="005736DD" w:rsidP="00166A7B">
      <w:pPr>
        <w:pStyle w:val="DefenceHeading3"/>
      </w:pPr>
      <w:bookmarkStart w:id="298" w:name="_Ref72335179"/>
      <w:r w:rsidRPr="00C00C62">
        <w:t xml:space="preserve">The </w:t>
      </w:r>
      <w:r w:rsidRPr="007A0CFB">
        <w:rPr>
          <w:rStyle w:val="Hyperlink"/>
          <w:color w:val="auto"/>
        </w:rPr>
        <w:t>Contractor</w:t>
      </w:r>
      <w:r w:rsidRPr="00C00C62">
        <w:t xml:space="preserve"> acknowledges </w:t>
      </w:r>
      <w:r>
        <w:t>and agrees that:</w:t>
      </w:r>
      <w:bookmarkEnd w:id="298"/>
      <w:r>
        <w:t xml:space="preserve"> </w:t>
      </w:r>
    </w:p>
    <w:p w14:paraId="19ACF054" w14:textId="41E3217B" w:rsidR="005736DD" w:rsidRPr="002F5500" w:rsidRDefault="005736DD" w:rsidP="00166A7B">
      <w:pPr>
        <w:pStyle w:val="DefenceHeading4"/>
      </w:pPr>
      <w:bookmarkStart w:id="299" w:name="_Ref72476776"/>
      <w:r w:rsidRPr="002F5500">
        <w:t xml:space="preserve">the Commonwealth may, in its absolute discretion, issue a notice under clause </w:t>
      </w:r>
      <w:r w:rsidR="00B10F73">
        <w:fldChar w:fldCharType="begin"/>
      </w:r>
      <w:r w:rsidR="00B10F73">
        <w:instrText xml:space="preserve"> REF _Ref72334837 \w \h </w:instrText>
      </w:r>
      <w:r w:rsidR="00B10F73">
        <w:fldChar w:fldCharType="separate"/>
      </w:r>
      <w:r w:rsidR="00FA7AC1">
        <w:t>2.10(a)(ii)</w:t>
      </w:r>
      <w:r w:rsidR="00B10F73">
        <w:fldChar w:fldCharType="end"/>
      </w:r>
      <w:r w:rsidRPr="002F5500">
        <w:t xml:space="preserve"> if </w:t>
      </w:r>
      <w:r w:rsidR="00D802D9">
        <w:t>Delivery</w:t>
      </w:r>
      <w:r w:rsidRPr="002F5500">
        <w:t xml:space="preserve"> Phase Approval has not been achieved by the Date for </w:t>
      </w:r>
      <w:r w:rsidR="00D802D9">
        <w:t>Delivery</w:t>
      </w:r>
      <w:r w:rsidRPr="002F5500">
        <w:t xml:space="preserve"> Phase Approval;</w:t>
      </w:r>
    </w:p>
    <w:p w14:paraId="1A8C8622" w14:textId="2198719B" w:rsidR="005736DD" w:rsidRDefault="005736DD" w:rsidP="00166A7B">
      <w:pPr>
        <w:pStyle w:val="DefenceHeading4"/>
      </w:pPr>
      <w:r>
        <w:t xml:space="preserve">it will have no entitlement to </w:t>
      </w:r>
      <w:r w:rsidR="006D1288" w:rsidRPr="00D5191F">
        <w:t>design</w:t>
      </w:r>
      <w:r w:rsidR="009104FD">
        <w:t xml:space="preserve">, </w:t>
      </w:r>
      <w:r w:rsidR="006D1288" w:rsidRPr="00D5191F">
        <w:t xml:space="preserve">construct, commission, complete </w:t>
      </w:r>
      <w:r w:rsidR="009104FD">
        <w:t>or</w:t>
      </w:r>
      <w:r w:rsidR="006D1288" w:rsidRPr="00D5191F">
        <w:t xml:space="preserve"> handover the Works</w:t>
      </w:r>
      <w:r w:rsidR="006D1288" w:rsidDel="00223DF8">
        <w:t xml:space="preserve"> </w:t>
      </w:r>
      <w:r>
        <w:t xml:space="preserve">during the </w:t>
      </w:r>
      <w:r w:rsidR="00D802D9">
        <w:t>Delivery</w:t>
      </w:r>
      <w:r w:rsidRPr="00CC5A22">
        <w:t xml:space="preserve"> Phase</w:t>
      </w:r>
      <w:r>
        <w:t xml:space="preserve"> (and there will be no contract between the parties in respect of such matters) unless the Commonwealth issues a notice under clause </w:t>
      </w:r>
      <w:r w:rsidR="00D86311">
        <w:fldChar w:fldCharType="begin"/>
      </w:r>
      <w:r w:rsidR="00D86311">
        <w:instrText xml:space="preserve"> REF _Ref105746495 \w \h </w:instrText>
      </w:r>
      <w:r w:rsidR="00D86311">
        <w:fldChar w:fldCharType="separate"/>
      </w:r>
      <w:r w:rsidR="00FA7AC1">
        <w:t>2.10(a)(i)A</w:t>
      </w:r>
      <w:r w:rsidR="00D86311">
        <w:fldChar w:fldCharType="end"/>
      </w:r>
      <w:r>
        <w:t xml:space="preserve">; </w:t>
      </w:r>
      <w:bookmarkEnd w:id="299"/>
    </w:p>
    <w:p w14:paraId="1C0281FF" w14:textId="45303845" w:rsidR="005736DD" w:rsidRDefault="005736DD" w:rsidP="00166A7B">
      <w:pPr>
        <w:pStyle w:val="DefenceHeading4"/>
      </w:pPr>
      <w:r>
        <w:t xml:space="preserve">the splitting of the </w:t>
      </w:r>
      <w:r w:rsidRPr="00CC5A22">
        <w:t>Contractor's Activities</w:t>
      </w:r>
      <w:r>
        <w:t xml:space="preserve"> into the </w:t>
      </w:r>
      <w:r w:rsidR="00D802D9">
        <w:t>Planning</w:t>
      </w:r>
      <w:r>
        <w:t xml:space="preserve"> Phase and the</w:t>
      </w:r>
      <w:r w:rsidRPr="0078493B">
        <w:t xml:space="preserve"> </w:t>
      </w:r>
      <w:r w:rsidR="00D802D9">
        <w:t>Delivery</w:t>
      </w:r>
      <w:r>
        <w:t xml:space="preserve"> </w:t>
      </w:r>
      <w:r w:rsidRPr="00CC5A22">
        <w:t>Phase</w:t>
      </w:r>
      <w:r>
        <w:t xml:space="preserve"> is solely for the benefit of the Commonwealth including, without limiting the other elements required to achieve </w:t>
      </w:r>
      <w:r w:rsidR="00D802D9">
        <w:t>Delivery</w:t>
      </w:r>
      <w:r>
        <w:t xml:space="preserve"> Phase Approval, to: </w:t>
      </w:r>
    </w:p>
    <w:p w14:paraId="2741DD98" w14:textId="77777777" w:rsidR="005736DD" w:rsidRDefault="005736DD" w:rsidP="00166A7B">
      <w:pPr>
        <w:pStyle w:val="DefenceHeading5"/>
      </w:pPr>
      <w:r>
        <w:t xml:space="preserve">enable all Relevant Approvals to be obtained; </w:t>
      </w:r>
    </w:p>
    <w:p w14:paraId="24DECE69" w14:textId="73612CAF" w:rsidR="005736DD" w:rsidRDefault="00705AAC" w:rsidP="00166A7B">
      <w:pPr>
        <w:pStyle w:val="DefenceHeading5"/>
      </w:pPr>
      <w:r>
        <w:t>enable an assessment as contemplated in clause</w:t>
      </w:r>
      <w:r w:rsidR="000E547B">
        <w:rPr>
          <w:szCs w:val="20"/>
        </w:rPr>
        <w:t xml:space="preserve"> </w:t>
      </w:r>
      <w:r w:rsidR="000E547B">
        <w:rPr>
          <w:szCs w:val="20"/>
        </w:rPr>
        <w:fldChar w:fldCharType="begin"/>
      </w:r>
      <w:r w:rsidR="000E547B">
        <w:rPr>
          <w:szCs w:val="20"/>
        </w:rPr>
        <w:instrText xml:space="preserve"> REF _Ref184131895 \w \h </w:instrText>
      </w:r>
      <w:r w:rsidR="000E547B">
        <w:rPr>
          <w:szCs w:val="20"/>
        </w:rPr>
      </w:r>
      <w:r w:rsidR="000E547B">
        <w:rPr>
          <w:szCs w:val="20"/>
        </w:rPr>
        <w:fldChar w:fldCharType="separate"/>
      </w:r>
      <w:r w:rsidR="000E547B">
        <w:rPr>
          <w:szCs w:val="20"/>
        </w:rPr>
        <w:t>2.9(c)</w:t>
      </w:r>
      <w:r w:rsidR="000E547B">
        <w:rPr>
          <w:szCs w:val="20"/>
        </w:rPr>
        <w:fldChar w:fldCharType="end"/>
      </w:r>
      <w:r w:rsidR="005736DD">
        <w:t>;</w:t>
      </w:r>
    </w:p>
    <w:p w14:paraId="7B8CA628" w14:textId="4626D9D9" w:rsidR="009A1DB1" w:rsidRDefault="009A1DB1" w:rsidP="00166A7B">
      <w:pPr>
        <w:pStyle w:val="DefenceHeading5"/>
      </w:pPr>
      <w:r w:rsidRPr="00E65D97">
        <w:t>if the Commonwealth selects the Contractor following the process contemplated in clause</w:t>
      </w:r>
      <w:r w:rsidR="00A31A12">
        <w:t xml:space="preserve"> </w:t>
      </w:r>
      <w:r w:rsidR="00655A1F">
        <w:fldChar w:fldCharType="begin"/>
      </w:r>
      <w:r w:rsidR="00655A1F">
        <w:instrText xml:space="preserve"> REF _Ref184131895 \w \h </w:instrText>
      </w:r>
      <w:r w:rsidR="00655A1F">
        <w:fldChar w:fldCharType="separate"/>
      </w:r>
      <w:r w:rsidR="00655A1F">
        <w:t>2.9(c)</w:t>
      </w:r>
      <w:r w:rsidR="00655A1F">
        <w:fldChar w:fldCharType="end"/>
      </w:r>
      <w:r w:rsidR="00CC51C9">
        <w:t xml:space="preserve">, </w:t>
      </w:r>
      <w:r w:rsidR="00705AAC">
        <w:t xml:space="preserve">seek to </w:t>
      </w:r>
      <w:r>
        <w:t xml:space="preserve">reach agreement in relation to the matters contemplated in clause </w:t>
      </w:r>
      <w:r w:rsidR="00CC51C9">
        <w:fldChar w:fldCharType="begin"/>
      </w:r>
      <w:r w:rsidR="00CC51C9">
        <w:instrText xml:space="preserve"> REF _Ref184131936 \w \h </w:instrText>
      </w:r>
      <w:r w:rsidR="00CC51C9">
        <w:fldChar w:fldCharType="separate"/>
      </w:r>
      <w:r w:rsidR="00FA7AC1">
        <w:t>2.9(d)</w:t>
      </w:r>
      <w:r w:rsidR="00CC51C9">
        <w:fldChar w:fldCharType="end"/>
      </w:r>
      <w:r>
        <w:t xml:space="preserve"> (in its absolute discretion);</w:t>
      </w:r>
      <w:r w:rsidR="00A31A12">
        <w:t xml:space="preserve"> and</w:t>
      </w:r>
    </w:p>
    <w:p w14:paraId="12A162D8" w14:textId="3CCE123A" w:rsidR="005736DD" w:rsidRDefault="00A31A12" w:rsidP="00166A7B">
      <w:pPr>
        <w:pStyle w:val="DefenceHeading5"/>
      </w:pPr>
      <w:r>
        <w:t xml:space="preserve">in any event, </w:t>
      </w:r>
      <w:r w:rsidR="005736DD">
        <w:t xml:space="preserve">give the </w:t>
      </w:r>
      <w:r w:rsidR="005736DD" w:rsidRPr="006B0FD0">
        <w:t>Commonwealth</w:t>
      </w:r>
      <w:r w:rsidR="005736DD">
        <w:t xml:space="preserve"> an opportunity to elect (in its absolute discretion</w:t>
      </w:r>
      <w:r w:rsidR="00173786">
        <w:t xml:space="preserve"> and for any reason</w:t>
      </w:r>
      <w:r w:rsidR="005736DD">
        <w:t xml:space="preserve">) not to proceed with the Contractor from the </w:t>
      </w:r>
      <w:r w:rsidR="00D802D9">
        <w:t>Planning</w:t>
      </w:r>
      <w:r w:rsidR="005736DD">
        <w:t xml:space="preserve"> Phase to the </w:t>
      </w:r>
      <w:r w:rsidR="00D802D9">
        <w:t>Delivery</w:t>
      </w:r>
      <w:r w:rsidR="005736DD">
        <w:t xml:space="preserve"> Phase</w:t>
      </w:r>
      <w:r>
        <w:t xml:space="preserve">, </w:t>
      </w:r>
    </w:p>
    <w:p w14:paraId="12C0EB13" w14:textId="7763DD8F" w:rsidR="005736DD" w:rsidRDefault="005736DD" w:rsidP="00CF404F">
      <w:pPr>
        <w:pStyle w:val="DefenceIndent2"/>
      </w:pPr>
      <w:r>
        <w:t xml:space="preserve">and the rights and </w:t>
      </w:r>
      <w:r w:rsidRPr="00C00C62">
        <w:t xml:space="preserve">obligations of the parties and the functions of the Contract Administrator </w:t>
      </w:r>
      <w:r w:rsidR="00CD5A53">
        <w:t>are to be construed accordingly; and</w:t>
      </w:r>
    </w:p>
    <w:p w14:paraId="4D37BD25" w14:textId="7E706C48" w:rsidR="00CD5A53" w:rsidRPr="00B11C8E" w:rsidRDefault="00CD5A53" w:rsidP="00166A7B">
      <w:pPr>
        <w:pStyle w:val="DefenceHeading4"/>
      </w:pPr>
      <w:r w:rsidRPr="00B11C8E">
        <w:t xml:space="preserve">as a result of the matters described above, there may be periods of inactivity of various durations in and between the </w:t>
      </w:r>
      <w:r w:rsidR="00D802D9">
        <w:t>Planning</w:t>
      </w:r>
      <w:r w:rsidRPr="00B11C8E">
        <w:t xml:space="preserve"> Phase and the </w:t>
      </w:r>
      <w:r w:rsidR="00D802D9">
        <w:t>Delivery</w:t>
      </w:r>
      <w:r w:rsidRPr="00B11C8E">
        <w:t xml:space="preserve"> Phase. Such periods of inactivity will not amount to a suspension under clause </w:t>
      </w:r>
      <w:r w:rsidRPr="007A0CFB">
        <w:fldChar w:fldCharType="begin"/>
      </w:r>
      <w:r w:rsidRPr="00B11C8E">
        <w:instrText xml:space="preserve"> REF _Ref71636232 \n \h </w:instrText>
      </w:r>
      <w:r w:rsidRPr="007A0CFB">
        <w:instrText xml:space="preserve"> \* MERGEFORMAT </w:instrText>
      </w:r>
      <w:r w:rsidRPr="007A0CFB">
        <w:fldChar w:fldCharType="separate"/>
      </w:r>
      <w:r w:rsidR="00FA7AC1">
        <w:t>10.11</w:t>
      </w:r>
      <w:r w:rsidRPr="007A0CFB">
        <w:fldChar w:fldCharType="end"/>
      </w:r>
      <w:r w:rsidRPr="00B11C8E">
        <w:t xml:space="preserve"> and to the extent permitted by </w:t>
      </w:r>
      <w:r w:rsidRPr="00B11C8E">
        <w:lastRenderedPageBreak/>
        <w:t xml:space="preserve">law, the </w:t>
      </w:r>
      <w:r w:rsidR="00D86311">
        <w:rPr>
          <w:szCs w:val="22"/>
        </w:rPr>
        <w:t>Contractor</w:t>
      </w:r>
      <w:r w:rsidR="00D86311" w:rsidRPr="00B11C8E">
        <w:t xml:space="preserve"> </w:t>
      </w:r>
      <w:r w:rsidRPr="00B11C8E">
        <w:t>will not be entitled to make (nor will the Commonwealth be liable upon) any Claim arising out of or in connection with such periods of inactivity.</w:t>
      </w:r>
    </w:p>
    <w:p w14:paraId="0E06FECA" w14:textId="62F29E95" w:rsidR="005736DD" w:rsidRPr="00C00C62" w:rsidRDefault="005736DD" w:rsidP="00166A7B">
      <w:pPr>
        <w:pStyle w:val="DefenceHeading3"/>
      </w:pPr>
      <w:bookmarkStart w:id="300" w:name="_Ref72334211"/>
      <w:bookmarkStart w:id="301" w:name="_Ref59177723"/>
      <w:r w:rsidRPr="00C00C62">
        <w:t xml:space="preserve">The Commonwealth may, in the Commonwealth’s absolute discretion, at any time and from time to time, by written notice to the </w:t>
      </w:r>
      <w:r w:rsidRPr="007A0CFB">
        <w:rPr>
          <w:rStyle w:val="Hyperlink"/>
          <w:color w:val="auto"/>
        </w:rPr>
        <w:t>Contractor</w:t>
      </w:r>
      <w:r w:rsidRPr="00C00C62">
        <w:t xml:space="preserve"> unilaterally extend</w:t>
      </w:r>
      <w:bookmarkEnd w:id="300"/>
      <w:r w:rsidRPr="00C00C62">
        <w:t xml:space="preserve"> the </w:t>
      </w:r>
      <w:r w:rsidR="00C469CC">
        <w:t xml:space="preserve">Date for Delivery Phase Proposal or the </w:t>
      </w:r>
      <w:r w:rsidRPr="00C00C62">
        <w:t xml:space="preserve">Date for </w:t>
      </w:r>
      <w:r w:rsidR="00D802D9">
        <w:t>Delivery</w:t>
      </w:r>
      <w:r w:rsidRPr="00C00C62">
        <w:t xml:space="preserve"> Phase Approval.</w:t>
      </w:r>
      <w:bookmarkEnd w:id="301"/>
    </w:p>
    <w:p w14:paraId="3D69386A" w14:textId="56B48E62" w:rsidR="005736DD" w:rsidRPr="00C00C62" w:rsidRDefault="005736DD" w:rsidP="00166A7B">
      <w:pPr>
        <w:pStyle w:val="DefenceHeading3"/>
      </w:pPr>
      <w:r w:rsidRPr="00C00C62">
        <w:t>Neither an extension under paragraph </w:t>
      </w:r>
      <w:r w:rsidR="00B10F73" w:rsidRPr="007A0CFB">
        <w:fldChar w:fldCharType="begin"/>
      </w:r>
      <w:r w:rsidR="00B10F73" w:rsidRPr="00C00C62">
        <w:instrText xml:space="preserve"> REF _Ref59177723 \n \h </w:instrText>
      </w:r>
      <w:r w:rsidR="00B10F73" w:rsidRPr="007A0CFB">
        <w:fldChar w:fldCharType="separate"/>
      </w:r>
      <w:r w:rsidR="00FA7AC1">
        <w:t>(b)</w:t>
      </w:r>
      <w:r w:rsidR="00B10F73" w:rsidRPr="007A0CFB">
        <w:fldChar w:fldCharType="end"/>
      </w:r>
      <w:r w:rsidRPr="00C00C62">
        <w:t>,</w:t>
      </w:r>
      <w:r w:rsidRPr="00C00C62">
        <w:rPr>
          <w:b/>
          <w:bCs w:val="0"/>
        </w:rPr>
        <w:t xml:space="preserve"> </w:t>
      </w:r>
      <w:r w:rsidRPr="00C00C62">
        <w:t xml:space="preserve">nor the issue of a notice under clause </w:t>
      </w:r>
      <w:r w:rsidR="00B10F73" w:rsidRPr="007A0CFB">
        <w:fldChar w:fldCharType="begin"/>
      </w:r>
      <w:r w:rsidR="00B10F73" w:rsidRPr="00C00C62">
        <w:instrText xml:space="preserve"> REF _Ref72334837 \w \h </w:instrText>
      </w:r>
      <w:r w:rsidR="00B10F73" w:rsidRPr="007A0CFB">
        <w:fldChar w:fldCharType="separate"/>
      </w:r>
      <w:r w:rsidR="00FA7AC1">
        <w:t>2.10(a)(ii)</w:t>
      </w:r>
      <w:r w:rsidR="00B10F73" w:rsidRPr="007A0CFB">
        <w:fldChar w:fldCharType="end"/>
      </w:r>
      <w:r w:rsidRPr="00C00C62">
        <w:t>, will:</w:t>
      </w:r>
    </w:p>
    <w:p w14:paraId="08A61AB8" w14:textId="77777777" w:rsidR="005736DD" w:rsidRPr="00C00C62" w:rsidRDefault="005736DD" w:rsidP="00166A7B">
      <w:pPr>
        <w:pStyle w:val="DefenceHeading4"/>
      </w:pPr>
      <w:r w:rsidRPr="00C00C62">
        <w:t xml:space="preserve">limit or affect the Contractor's obligations or liabilities under this Contract or prejudice the right of the Commonwealth to exercise any right or remedy (including recovery of damages, whether while electing to keep the Contract on foot or after termination) which it may have where the </w:t>
      </w:r>
      <w:r w:rsidRPr="007A0CFB">
        <w:rPr>
          <w:rStyle w:val="Hyperlink"/>
          <w:color w:val="auto"/>
        </w:rPr>
        <w:t>Contractor</w:t>
      </w:r>
      <w:r w:rsidRPr="00C00C62">
        <w:t xml:space="preserve"> breaches the Contract, whether under the Contract or otherwise according to law; or</w:t>
      </w:r>
    </w:p>
    <w:p w14:paraId="675BC102" w14:textId="77777777" w:rsidR="005736DD" w:rsidRPr="00C00C62" w:rsidRDefault="005736DD" w:rsidP="00166A7B">
      <w:pPr>
        <w:pStyle w:val="DefenceHeading4"/>
      </w:pPr>
      <w:r w:rsidRPr="00C00C62">
        <w:t xml:space="preserve">entitle the </w:t>
      </w:r>
      <w:r w:rsidRPr="007A0CFB">
        <w:rPr>
          <w:rStyle w:val="Hyperlink"/>
          <w:color w:val="auto"/>
        </w:rPr>
        <w:t>Contractor</w:t>
      </w:r>
      <w:r w:rsidRPr="00C00C62">
        <w:t xml:space="preserve"> to bring a Claim against the Commonwealth.  </w:t>
      </w:r>
    </w:p>
    <w:p w14:paraId="46086476" w14:textId="2B1DF428" w:rsidR="005736DD" w:rsidRPr="00C00C62" w:rsidRDefault="005736DD" w:rsidP="00166A7B">
      <w:pPr>
        <w:pStyle w:val="DefenceHeading3"/>
      </w:pPr>
      <w:r w:rsidRPr="00C00C62">
        <w:t xml:space="preserve">The </w:t>
      </w:r>
      <w:r w:rsidRPr="007A0CFB">
        <w:rPr>
          <w:rStyle w:val="Hyperlink"/>
          <w:color w:val="auto"/>
        </w:rPr>
        <w:t>Contractor</w:t>
      </w:r>
      <w:r w:rsidRPr="00C00C62">
        <w:t xml:space="preserve"> acknowledges that any Act of Prevention which prevents </w:t>
      </w:r>
      <w:r w:rsidR="006215EF">
        <w:t xml:space="preserve">the Contractor from submitting the Delivery Phase Proposal </w:t>
      </w:r>
      <w:r w:rsidR="00655A1F">
        <w:t>by the Date for Delivery Phase Proposal</w:t>
      </w:r>
      <w:r w:rsidR="006215EF">
        <w:t xml:space="preserve"> or </w:t>
      </w:r>
      <w:r w:rsidR="00D802D9">
        <w:t>Delivery</w:t>
      </w:r>
      <w:r w:rsidRPr="00C00C62">
        <w:t xml:space="preserve"> Phase Approval </w:t>
      </w:r>
      <w:r w:rsidR="006215EF">
        <w:t xml:space="preserve">from </w:t>
      </w:r>
      <w:r w:rsidRPr="00C00C62">
        <w:t xml:space="preserve">being achieved by the Date for </w:t>
      </w:r>
      <w:r w:rsidR="00D802D9">
        <w:t>Delivery</w:t>
      </w:r>
      <w:r w:rsidRPr="00C00C62">
        <w:t xml:space="preserve"> Phase Approval will not:</w:t>
      </w:r>
      <w:r w:rsidRPr="00C00C62">
        <w:rPr>
          <w:b/>
          <w:i/>
          <w:highlight w:val="yellow"/>
        </w:rPr>
        <w:t xml:space="preserve"> </w:t>
      </w:r>
    </w:p>
    <w:p w14:paraId="4B02CA93" w14:textId="6B708F7B" w:rsidR="005736DD" w:rsidRPr="00C00C62" w:rsidRDefault="005736DD" w:rsidP="00166A7B">
      <w:pPr>
        <w:pStyle w:val="DefenceHeading4"/>
      </w:pPr>
      <w:r w:rsidRPr="00C00C62">
        <w:t xml:space="preserve">entitle the </w:t>
      </w:r>
      <w:r w:rsidRPr="007A0CFB">
        <w:rPr>
          <w:rStyle w:val="Hyperlink"/>
          <w:color w:val="auto"/>
        </w:rPr>
        <w:t>Contractor</w:t>
      </w:r>
      <w:r w:rsidRPr="00C00C62">
        <w:t xml:space="preserve"> to bring a </w:t>
      </w:r>
      <w:r w:rsidR="00450686">
        <w:t>C</w:t>
      </w:r>
      <w:r w:rsidRPr="00C00C62">
        <w:t>laim against the Commonwealth; or</w:t>
      </w:r>
    </w:p>
    <w:p w14:paraId="45223CB9" w14:textId="6177B0E5" w:rsidR="005736DD" w:rsidRPr="00C00C62" w:rsidRDefault="005736DD" w:rsidP="00166A7B">
      <w:pPr>
        <w:pStyle w:val="DefenceHeading4"/>
      </w:pPr>
      <w:r w:rsidRPr="00C00C62">
        <w:t xml:space="preserve">limit or affect any right of the Commonwealth or the Contract Administrator, including the right of the Commonwealth to elect not to proceed with the </w:t>
      </w:r>
      <w:r w:rsidRPr="007A0CFB">
        <w:rPr>
          <w:rStyle w:val="Hyperlink"/>
          <w:color w:val="auto"/>
        </w:rPr>
        <w:t>Contractor</w:t>
      </w:r>
      <w:r w:rsidRPr="00C00C62">
        <w:t xml:space="preserve"> to deliver the Works or to issue a notice under clause </w:t>
      </w:r>
      <w:r w:rsidR="00B10F73" w:rsidRPr="007A0CFB">
        <w:fldChar w:fldCharType="begin"/>
      </w:r>
      <w:r w:rsidR="00B10F73" w:rsidRPr="00C00C62">
        <w:instrText xml:space="preserve"> REF _Ref72334837 \w \h </w:instrText>
      </w:r>
      <w:r w:rsidR="00B10F73" w:rsidRPr="007A0CFB">
        <w:fldChar w:fldCharType="separate"/>
      </w:r>
      <w:r w:rsidR="00FA7AC1">
        <w:t>2.10(a)(ii)</w:t>
      </w:r>
      <w:r w:rsidR="00B10F73" w:rsidRPr="007A0CFB">
        <w:fldChar w:fldCharType="end"/>
      </w:r>
      <w:r w:rsidRPr="00C00C62">
        <w:t>,</w:t>
      </w:r>
    </w:p>
    <w:p w14:paraId="4D805E72" w14:textId="77777777" w:rsidR="005736DD" w:rsidRPr="00C00C62" w:rsidRDefault="005736DD" w:rsidP="005736DD">
      <w:pPr>
        <w:pStyle w:val="DefenceIndent"/>
        <w:rPr>
          <w:b/>
          <w:i/>
        </w:rPr>
      </w:pPr>
      <w:r>
        <w:t xml:space="preserve">whether on the basis that the obligation to finalise, agree, achieve or obtain the relevant matter has become an obligation to finalise, agree, achieve or obtain the relevant matter within a reasonable time or on any other basis at law </w:t>
      </w:r>
      <w:r w:rsidRPr="00C00C62">
        <w:t xml:space="preserve">or in equity.  </w:t>
      </w:r>
    </w:p>
    <w:p w14:paraId="50B42211" w14:textId="77777777" w:rsidR="005736DD" w:rsidRPr="00C00C62" w:rsidRDefault="005736DD" w:rsidP="00166A7B">
      <w:pPr>
        <w:pStyle w:val="DefenceHeading3"/>
      </w:pPr>
      <w:r w:rsidRPr="00C00C62">
        <w:t xml:space="preserve">The </w:t>
      </w:r>
      <w:r w:rsidRPr="007A0CFB">
        <w:rPr>
          <w:rStyle w:val="Hyperlink"/>
          <w:color w:val="auto"/>
        </w:rPr>
        <w:t>Contractor</w:t>
      </w:r>
      <w:r w:rsidRPr="00C00C62">
        <w:t xml:space="preserve"> acknowledges that:</w:t>
      </w:r>
    </w:p>
    <w:p w14:paraId="298BBA2C" w14:textId="33EB407F" w:rsidR="005736DD" w:rsidRPr="00C00C62" w:rsidRDefault="005736DD" w:rsidP="00166A7B">
      <w:pPr>
        <w:pStyle w:val="DefenceHeading4"/>
      </w:pPr>
      <w:r w:rsidRPr="00C00C62">
        <w:t>an absolute discretion in the Contract Administrator or the Commonwealth under clause </w:t>
      </w:r>
      <w:r w:rsidR="00A661A6">
        <w:fldChar w:fldCharType="begin"/>
      </w:r>
      <w:r w:rsidR="00A661A6">
        <w:instrText xml:space="preserve"> REF _Ref98405299 \n \h </w:instrText>
      </w:r>
      <w:r w:rsidR="00A661A6">
        <w:fldChar w:fldCharType="separate"/>
      </w:r>
      <w:r w:rsidR="00FA7AC1">
        <w:t>2</w:t>
      </w:r>
      <w:r w:rsidR="00A661A6">
        <w:fldChar w:fldCharType="end"/>
      </w:r>
      <w:r w:rsidRPr="00C00C62">
        <w:t xml:space="preserve"> is not required to be exercised for the benefit of the </w:t>
      </w:r>
      <w:r w:rsidRPr="007A0CFB">
        <w:rPr>
          <w:rStyle w:val="Hyperlink"/>
          <w:color w:val="auto"/>
        </w:rPr>
        <w:t>Contractor</w:t>
      </w:r>
      <w:r w:rsidRPr="00C00C62">
        <w:t xml:space="preserve">; </w:t>
      </w:r>
    </w:p>
    <w:p w14:paraId="7071F536" w14:textId="77777777" w:rsidR="005736DD" w:rsidRPr="00C00C62" w:rsidRDefault="005736DD" w:rsidP="00166A7B">
      <w:pPr>
        <w:pStyle w:val="DefenceHeading4"/>
      </w:pPr>
      <w:r w:rsidRPr="00C00C62">
        <w:t>neither the Contract Administrator nor the Commonwealth is bound to exercise any such absolute discretion in any particular manner or having regard to any particular consideration notwithstanding that such considerations might be stated in the Contract;</w:t>
      </w:r>
    </w:p>
    <w:p w14:paraId="5ED9008B" w14:textId="6095C2D9" w:rsidR="005736DD" w:rsidRPr="00C00C62" w:rsidRDefault="005736DD" w:rsidP="00166A7B">
      <w:pPr>
        <w:pStyle w:val="DefenceHeading4"/>
      </w:pPr>
      <w:r w:rsidRPr="00C00C62">
        <w:t>no provision of clause</w:t>
      </w:r>
      <w:r w:rsidR="001E4DE0">
        <w:t xml:space="preserve"> </w:t>
      </w:r>
      <w:r w:rsidR="001E4DE0">
        <w:fldChar w:fldCharType="begin"/>
      </w:r>
      <w:r w:rsidR="001E4DE0">
        <w:instrText xml:space="preserve"> REF _Ref98405299 \r \h </w:instrText>
      </w:r>
      <w:r w:rsidR="001E4DE0">
        <w:fldChar w:fldCharType="separate"/>
      </w:r>
      <w:r w:rsidR="00FA7AC1">
        <w:t>2</w:t>
      </w:r>
      <w:r w:rsidR="001E4DE0">
        <w:fldChar w:fldCharType="end"/>
      </w:r>
      <w:r w:rsidR="00B10F73" w:rsidRPr="00C00C62">
        <w:t xml:space="preserve"> </w:t>
      </w:r>
      <w:r w:rsidRPr="00C00C62">
        <w:t>conferring such an absolute discretion gives the Contractor any rights (including any right to make any Claim arising out of the exercise or failure to exercise the discretion); and</w:t>
      </w:r>
    </w:p>
    <w:p w14:paraId="45F6ABF0" w14:textId="5C8A1774" w:rsidR="005736DD" w:rsidRDefault="005736DD" w:rsidP="00166A7B">
      <w:pPr>
        <w:pStyle w:val="DefenceHeading4"/>
      </w:pPr>
      <w:r w:rsidRPr="00C00C62">
        <w:t>the exercise or failure to exercise such an absolute discretion is not capable of being the subject of a dispute or difference for the purpose of clause</w:t>
      </w:r>
      <w:r w:rsidR="005003AD">
        <w:t xml:space="preserve"> </w:t>
      </w:r>
      <w:r w:rsidR="005003AD">
        <w:fldChar w:fldCharType="begin"/>
      </w:r>
      <w:r w:rsidR="005003AD">
        <w:instrText xml:space="preserve"> REF _Ref158735413 \w \h </w:instrText>
      </w:r>
      <w:r w:rsidR="005003AD">
        <w:fldChar w:fldCharType="separate"/>
      </w:r>
      <w:r w:rsidR="00FA7AC1">
        <w:t>15</w:t>
      </w:r>
      <w:r w:rsidR="005003AD">
        <w:fldChar w:fldCharType="end"/>
      </w:r>
      <w:r w:rsidR="005003AD">
        <w:t xml:space="preserve"> </w:t>
      </w:r>
      <w:r w:rsidRPr="00C00C62">
        <w:t>or otherwise subject to review.</w:t>
      </w:r>
    </w:p>
    <w:p w14:paraId="36EA5699" w14:textId="77777777" w:rsidR="00C46DD0" w:rsidRDefault="00C46DD0" w:rsidP="00166A7B">
      <w:pPr>
        <w:pStyle w:val="DefenceHeading3"/>
      </w:pPr>
      <w:r>
        <w:t>The Contractor acknowledges that none of:</w:t>
      </w:r>
    </w:p>
    <w:p w14:paraId="57090DBD" w14:textId="5EC3F8C3" w:rsidR="00C46DD0" w:rsidRDefault="00C46DD0" w:rsidP="00166A7B">
      <w:pPr>
        <w:pStyle w:val="DefenceHeading4"/>
      </w:pPr>
      <w:r>
        <w:t xml:space="preserve">Delivery Phase Approval being achieved; </w:t>
      </w:r>
    </w:p>
    <w:p w14:paraId="1D746388" w14:textId="390E8D8F" w:rsidR="00E65D97" w:rsidRDefault="00C46DD0" w:rsidP="00166A7B">
      <w:pPr>
        <w:pStyle w:val="DefenceHeading4"/>
      </w:pPr>
      <w:r>
        <w:t xml:space="preserve">the issuance by the Commonwealth of a notice under clause </w:t>
      </w:r>
      <w:r>
        <w:fldChar w:fldCharType="begin"/>
      </w:r>
      <w:r>
        <w:instrText xml:space="preserve"> REF _Ref72334829 \w \h </w:instrText>
      </w:r>
      <w:r>
        <w:fldChar w:fldCharType="separate"/>
      </w:r>
      <w:r w:rsidR="00FA7AC1">
        <w:t>2.10(a)</w:t>
      </w:r>
      <w:r>
        <w:fldChar w:fldCharType="end"/>
      </w:r>
      <w:r>
        <w:t>;</w:t>
      </w:r>
    </w:p>
    <w:p w14:paraId="1160E38E" w14:textId="77A31557" w:rsidR="00C46DD0" w:rsidRDefault="00964B16" w:rsidP="00E65D97">
      <w:pPr>
        <w:pStyle w:val="DefenceHeading4"/>
      </w:pPr>
      <w:r>
        <w:t>the Commonwealth’s engagement of the Other ECI Contractor or any services performed by the Other ECI Contractor under its contract with the Commonwealth</w:t>
      </w:r>
      <w:r w:rsidR="00E65D97">
        <w:t xml:space="preserve">; </w:t>
      </w:r>
      <w:r w:rsidR="00C46DD0">
        <w:t xml:space="preserve"> </w:t>
      </w:r>
    </w:p>
    <w:p w14:paraId="2FE39243" w14:textId="4BDD0E7A" w:rsidR="00544751" w:rsidRDefault="00C46DD0" w:rsidP="00166A7B">
      <w:pPr>
        <w:pStyle w:val="DefenceHeading4"/>
      </w:pPr>
      <w:r>
        <w:t xml:space="preserve">any review of, comment upon, </w:t>
      </w:r>
      <w:r w:rsidR="00544751">
        <w:t xml:space="preserve">approval of, </w:t>
      </w:r>
      <w:r>
        <w:t>consent to or rejection of, or failure to review</w:t>
      </w:r>
      <w:r w:rsidR="00D86311">
        <w:t>,</w:t>
      </w:r>
      <w:r>
        <w:t xml:space="preserve"> comment upon</w:t>
      </w:r>
      <w:r w:rsidR="00544751">
        <w:t>, approve,</w:t>
      </w:r>
      <w:r>
        <w:t xml:space="preserve"> consent to or reject, or any negotiation in respect of, any matter relevant to </w:t>
      </w:r>
      <w:r w:rsidR="00964B16">
        <w:t xml:space="preserve">the Delivery Phase Proposal or </w:t>
      </w:r>
      <w:r>
        <w:t>achieving Delivery</w:t>
      </w:r>
      <w:r w:rsidR="00450686">
        <w:t xml:space="preserve"> Phase</w:t>
      </w:r>
      <w:r>
        <w:t xml:space="preserve"> Approval</w:t>
      </w:r>
      <w:r w:rsidR="00A74237">
        <w:t xml:space="preserve"> (including any cost plan prepared in accordance with clause </w:t>
      </w:r>
      <w:r w:rsidR="00A74237">
        <w:fldChar w:fldCharType="begin"/>
      </w:r>
      <w:r w:rsidR="00A74237">
        <w:instrText xml:space="preserve"> REF _Ref96616868 \w \h </w:instrText>
      </w:r>
      <w:r w:rsidR="00A74237">
        <w:fldChar w:fldCharType="separate"/>
      </w:r>
      <w:r w:rsidR="00FA7AC1">
        <w:t>2.6</w:t>
      </w:r>
      <w:r w:rsidR="00A74237">
        <w:fldChar w:fldCharType="end"/>
      </w:r>
      <w:r w:rsidR="00A74237">
        <w:t>)</w:t>
      </w:r>
      <w:r>
        <w:t xml:space="preserve"> or any obligation of the Contractor during the Planning Phase</w:t>
      </w:r>
      <w:r w:rsidR="0085385B">
        <w:t xml:space="preserve"> including in respect of the </w:t>
      </w:r>
      <w:r w:rsidR="00544751">
        <w:t xml:space="preserve">performance of the Contractor's obligations under this clause </w:t>
      </w:r>
      <w:r w:rsidR="00D86311">
        <w:fldChar w:fldCharType="begin"/>
      </w:r>
      <w:r w:rsidR="00D86311">
        <w:instrText xml:space="preserve"> REF _Ref106699570 \n \h </w:instrText>
      </w:r>
      <w:r w:rsidR="00D86311">
        <w:fldChar w:fldCharType="separate"/>
      </w:r>
      <w:r w:rsidR="00FA7AC1">
        <w:t>2</w:t>
      </w:r>
      <w:r w:rsidR="00D86311">
        <w:fldChar w:fldCharType="end"/>
      </w:r>
      <w:r w:rsidR="00544751">
        <w:t>; and</w:t>
      </w:r>
    </w:p>
    <w:p w14:paraId="4D067489" w14:textId="2D986C98" w:rsidR="00C46DD0" w:rsidRDefault="00544751" w:rsidP="00166A7B">
      <w:pPr>
        <w:pStyle w:val="DefenceHeading4"/>
      </w:pPr>
      <w:r>
        <w:lastRenderedPageBreak/>
        <w:t>the carrying out of the ECI Activities or any other fact</w:t>
      </w:r>
      <w:r w:rsidR="00D86311">
        <w:t>,</w:t>
      </w:r>
      <w:r>
        <w:t xml:space="preserve"> matter or thing during the Planning Phase</w:t>
      </w:r>
      <w:r w:rsidR="00C46DD0">
        <w:t xml:space="preserve">, </w:t>
      </w:r>
    </w:p>
    <w:p w14:paraId="0BB17D38" w14:textId="77777777" w:rsidR="00C46DD0" w:rsidRDefault="00C46DD0" w:rsidP="00166A7B">
      <w:pPr>
        <w:pStyle w:val="DefenceIndent"/>
      </w:pPr>
      <w:r>
        <w:t>will:</w:t>
      </w:r>
    </w:p>
    <w:p w14:paraId="331D91D4" w14:textId="556F2893" w:rsidR="00C46DD0" w:rsidRDefault="00C46DD0" w:rsidP="00166A7B">
      <w:pPr>
        <w:pStyle w:val="DefenceHeading4"/>
      </w:pPr>
      <w:r>
        <w:t xml:space="preserve">relieve the Contractor from, or alter or affect, the Contractor's obligations under the Contract </w:t>
      </w:r>
      <w:r w:rsidR="00544751">
        <w:t xml:space="preserve">(whether in respect of the Planning Phase or the Delivery Phase) </w:t>
      </w:r>
      <w:r>
        <w:t xml:space="preserve">or otherwise at law or in equity; </w:t>
      </w:r>
    </w:p>
    <w:p w14:paraId="10704C9B" w14:textId="37F01D8A" w:rsidR="00C46DD0" w:rsidRDefault="00C46DD0" w:rsidP="00166A7B">
      <w:pPr>
        <w:pStyle w:val="DefenceHeading4"/>
      </w:pPr>
      <w:r>
        <w:t xml:space="preserve">prejudice the Commonwealth's rights against the Contractor under the Contract </w:t>
      </w:r>
      <w:r w:rsidR="00544751">
        <w:t xml:space="preserve">(whether in respect of the Planning Phase or the Delivery Phase) </w:t>
      </w:r>
      <w:r>
        <w:t>or otherwise at law or in equity; or</w:t>
      </w:r>
    </w:p>
    <w:p w14:paraId="3F37A0F0" w14:textId="34FD2957" w:rsidR="00C46DD0" w:rsidRDefault="00C46DD0" w:rsidP="00166A7B">
      <w:pPr>
        <w:pStyle w:val="DefenceHeading4"/>
      </w:pPr>
      <w:r>
        <w:t>constitute an admission by the Commonwealth that the Contractor has duly performed and discharged its obligations under the Contract during the Planning Phase.</w:t>
      </w:r>
    </w:p>
    <w:p w14:paraId="232EEF0E" w14:textId="3CCF75F8" w:rsidR="005736DD" w:rsidRPr="00C00C62" w:rsidRDefault="005736DD" w:rsidP="00C33F70">
      <w:pPr>
        <w:pStyle w:val="DefenceHeading2"/>
        <w:numPr>
          <w:ilvl w:val="1"/>
          <w:numId w:val="734"/>
        </w:numPr>
      </w:pPr>
      <w:bookmarkStart w:id="302" w:name="_Ref514426817"/>
      <w:bookmarkStart w:id="303" w:name="_Toc523849575"/>
      <w:bookmarkStart w:id="304" w:name="_Toc63247836"/>
      <w:bookmarkStart w:id="305" w:name="_Toc98076202"/>
      <w:bookmarkStart w:id="306" w:name="_Toc184218469"/>
      <w:r w:rsidRPr="00C00C62">
        <w:t xml:space="preserve">Failure to Achieve </w:t>
      </w:r>
      <w:bookmarkEnd w:id="295"/>
      <w:bookmarkEnd w:id="296"/>
      <w:r w:rsidR="00D802D9">
        <w:t>Delivery</w:t>
      </w:r>
      <w:r w:rsidRPr="00C00C62">
        <w:t xml:space="preserve"> Phase Approval</w:t>
      </w:r>
      <w:bookmarkEnd w:id="297"/>
      <w:bookmarkEnd w:id="302"/>
      <w:bookmarkEnd w:id="303"/>
      <w:bookmarkEnd w:id="304"/>
      <w:bookmarkEnd w:id="305"/>
      <w:bookmarkEnd w:id="306"/>
    </w:p>
    <w:p w14:paraId="5A95AFE5" w14:textId="491DDC89" w:rsidR="005736DD" w:rsidRPr="00C00C62" w:rsidRDefault="005736DD" w:rsidP="005736DD">
      <w:pPr>
        <w:pStyle w:val="DefenceNormal"/>
        <w:keepNext/>
      </w:pPr>
      <w:r w:rsidRPr="00C00C62">
        <w:rPr>
          <w:bCs/>
          <w:iCs/>
        </w:rPr>
        <w:t>I</w:t>
      </w:r>
      <w:r w:rsidRPr="00C00C62">
        <w:t>f the Commonwealth issues a notice under clause </w:t>
      </w:r>
      <w:r w:rsidR="00B10F73" w:rsidRPr="007A0CFB">
        <w:fldChar w:fldCharType="begin"/>
      </w:r>
      <w:r w:rsidR="00B10F73" w:rsidRPr="00C00C62">
        <w:instrText xml:space="preserve"> REF _Ref72334837 \w \h </w:instrText>
      </w:r>
      <w:r w:rsidR="00B10F73" w:rsidRPr="007A0CFB">
        <w:fldChar w:fldCharType="separate"/>
      </w:r>
      <w:r w:rsidR="00FA7AC1">
        <w:t>2.10(a)(ii)</w:t>
      </w:r>
      <w:r w:rsidR="00B10F73" w:rsidRPr="007A0CFB">
        <w:fldChar w:fldCharType="end"/>
      </w:r>
      <w:r w:rsidRPr="00C00C62">
        <w:t>, then:</w:t>
      </w:r>
    </w:p>
    <w:p w14:paraId="3B89CCCB" w14:textId="77777777" w:rsidR="005736DD" w:rsidRPr="00C00C62" w:rsidRDefault="005736DD" w:rsidP="00166A7B">
      <w:pPr>
        <w:pStyle w:val="DefenceHeading3"/>
      </w:pPr>
      <w:bookmarkStart w:id="307" w:name="_Ref98406782"/>
      <w:r w:rsidRPr="00C00C62">
        <w:t xml:space="preserve">the </w:t>
      </w:r>
      <w:r w:rsidRPr="007A0CFB">
        <w:rPr>
          <w:rStyle w:val="Hyperlink"/>
          <w:color w:val="auto"/>
        </w:rPr>
        <w:t>Contractor</w:t>
      </w:r>
      <w:r w:rsidRPr="00C00C62">
        <w:t xml:space="preserve"> will:</w:t>
      </w:r>
      <w:bookmarkEnd w:id="307"/>
    </w:p>
    <w:p w14:paraId="3082511A" w14:textId="6F8FFED5" w:rsidR="005736DD" w:rsidRPr="00C00C62" w:rsidRDefault="005736DD" w:rsidP="00166A7B">
      <w:pPr>
        <w:pStyle w:val="DefenceHeading4"/>
      </w:pPr>
      <w:bookmarkStart w:id="308" w:name="_Ref98406786"/>
      <w:r w:rsidRPr="00C00C62">
        <w:t xml:space="preserve">have no entitlement to </w:t>
      </w:r>
      <w:r w:rsidR="008467F9" w:rsidRPr="00D5191F">
        <w:t>design</w:t>
      </w:r>
      <w:r w:rsidR="009104FD">
        <w:t>,</w:t>
      </w:r>
      <w:r w:rsidR="008467F9" w:rsidRPr="00D5191F">
        <w:t xml:space="preserve"> construct, commission, complete </w:t>
      </w:r>
      <w:r w:rsidR="009104FD">
        <w:t>or</w:t>
      </w:r>
      <w:r w:rsidR="008467F9" w:rsidRPr="00D5191F">
        <w:t xml:space="preserve"> handover </w:t>
      </w:r>
      <w:r w:rsidR="008467F9">
        <w:t xml:space="preserve">any part of </w:t>
      </w:r>
      <w:r w:rsidR="008467F9" w:rsidRPr="00D5191F">
        <w:t>the Works</w:t>
      </w:r>
      <w:r w:rsidRPr="00C00C62">
        <w:t>;</w:t>
      </w:r>
      <w:bookmarkEnd w:id="308"/>
      <w:r w:rsidRPr="00C00C62">
        <w:t xml:space="preserve"> </w:t>
      </w:r>
    </w:p>
    <w:p w14:paraId="126E259E" w14:textId="1D5667E2" w:rsidR="005736DD" w:rsidRPr="00C00C62" w:rsidRDefault="005736DD" w:rsidP="00166A7B">
      <w:pPr>
        <w:pStyle w:val="DefenceHeading4"/>
      </w:pPr>
      <w:bookmarkStart w:id="309" w:name="_Ref72476713"/>
      <w:r w:rsidRPr="00C00C62">
        <w:t xml:space="preserve">be entitled to payment of the </w:t>
      </w:r>
      <w:r w:rsidR="00D802D9">
        <w:t>Planning</w:t>
      </w:r>
      <w:r w:rsidRPr="00C00C62">
        <w:t xml:space="preserve"> Phase Price due and payable for the Contractor's Activities completed in accordance with the Contract before issue of the relevant notice; and</w:t>
      </w:r>
      <w:bookmarkEnd w:id="309"/>
    </w:p>
    <w:p w14:paraId="26A5E9B4" w14:textId="0032463F" w:rsidR="005736DD" w:rsidRPr="00C00C62" w:rsidRDefault="005736DD" w:rsidP="00166A7B">
      <w:pPr>
        <w:pStyle w:val="DefenceHeading4"/>
      </w:pPr>
      <w:r w:rsidRPr="00C00C62">
        <w:t xml:space="preserve">not be entitled to payment of any portion of the </w:t>
      </w:r>
      <w:r w:rsidR="00D802D9">
        <w:t>Delivery</w:t>
      </w:r>
      <w:r w:rsidRPr="00C00C62">
        <w:t xml:space="preserve"> Phase Price or to make any Claim (to the extent permitted by law) against the Commonwealth arising out of, or in any way in connection with, the relevant notice, this Contract, the Contractor's Activities or the Works other than for the amount payable under subparagraph </w:t>
      </w:r>
      <w:r w:rsidR="00B10F73" w:rsidRPr="007A0CFB">
        <w:fldChar w:fldCharType="begin"/>
      </w:r>
      <w:r w:rsidR="00B10F73" w:rsidRPr="00C00C62">
        <w:instrText xml:space="preserve"> REF _Ref72476713 \n \h </w:instrText>
      </w:r>
      <w:r w:rsidR="00B10F73" w:rsidRPr="007A0CFB">
        <w:fldChar w:fldCharType="separate"/>
      </w:r>
      <w:r w:rsidR="00FA7AC1">
        <w:t>(ii)</w:t>
      </w:r>
      <w:r w:rsidR="00B10F73" w:rsidRPr="007A0CFB">
        <w:fldChar w:fldCharType="end"/>
      </w:r>
      <w:r w:rsidRPr="00C00C62">
        <w:t>;</w:t>
      </w:r>
    </w:p>
    <w:p w14:paraId="460366EC" w14:textId="77777777" w:rsidR="005736DD" w:rsidRPr="00C00C62" w:rsidRDefault="005736DD" w:rsidP="00166A7B">
      <w:pPr>
        <w:pStyle w:val="DefenceHeading3"/>
      </w:pPr>
      <w:bookmarkStart w:id="310" w:name="_Ref72470302"/>
      <w:r w:rsidRPr="00C00C62">
        <w:t xml:space="preserve">the </w:t>
      </w:r>
      <w:r w:rsidRPr="007A0CFB">
        <w:rPr>
          <w:rStyle w:val="Hyperlink"/>
          <w:color w:val="auto"/>
        </w:rPr>
        <w:t>Contractor</w:t>
      </w:r>
      <w:r w:rsidRPr="00C00C62">
        <w:t xml:space="preserve"> must:</w:t>
      </w:r>
      <w:bookmarkEnd w:id="310"/>
    </w:p>
    <w:p w14:paraId="0B903EFC" w14:textId="3C8D7579" w:rsidR="005736DD" w:rsidRPr="00C00C62" w:rsidRDefault="005736DD" w:rsidP="00166A7B">
      <w:pPr>
        <w:pStyle w:val="DefenceHeading4"/>
      </w:pPr>
      <w:r w:rsidRPr="00C00C62">
        <w:t>comply with clause</w:t>
      </w:r>
      <w:r w:rsidR="005003AD">
        <w:t xml:space="preserve"> </w:t>
      </w:r>
      <w:r w:rsidR="005003AD">
        <w:fldChar w:fldCharType="begin"/>
      </w:r>
      <w:r w:rsidR="005003AD">
        <w:instrText xml:space="preserve"> REF _Ref157442219 \w \h </w:instrText>
      </w:r>
      <w:r w:rsidR="005003AD">
        <w:fldChar w:fldCharType="separate"/>
      </w:r>
      <w:r w:rsidR="00FA7AC1">
        <w:t>20.4</w:t>
      </w:r>
      <w:r w:rsidR="005003AD">
        <w:fldChar w:fldCharType="end"/>
      </w:r>
      <w:r w:rsidRPr="00C00C62">
        <w:t xml:space="preserve">, including by handing over to the Contract Administrator copies (or, where required by the Contract Administrator, originals) of all Project Documents prepared by the </w:t>
      </w:r>
      <w:r w:rsidRPr="007A0CFB">
        <w:rPr>
          <w:rStyle w:val="Hyperlink"/>
          <w:color w:val="auto"/>
        </w:rPr>
        <w:t>Contractor</w:t>
      </w:r>
      <w:r w:rsidRPr="00C00C62">
        <w:t xml:space="preserve"> to the date of issue of the relevant notice (whether complete or not);</w:t>
      </w:r>
    </w:p>
    <w:p w14:paraId="37CCF575" w14:textId="77777777" w:rsidR="005736DD" w:rsidRDefault="005736DD" w:rsidP="00166A7B">
      <w:pPr>
        <w:pStyle w:val="DefenceHeading4"/>
      </w:pPr>
      <w:r>
        <w:t xml:space="preserve">immediately take all steps necessary to novate to the Commonwealth (or its nominee) any of the </w:t>
      </w:r>
      <w:r w:rsidRPr="00CC5A22">
        <w:t>s</w:t>
      </w:r>
      <w:r>
        <w:t xml:space="preserve">ubcontractors required by the </w:t>
      </w:r>
      <w:r w:rsidRPr="00CC5A22">
        <w:t>Contract Administrator</w:t>
      </w:r>
      <w:r>
        <w:t xml:space="preserve"> to be novated; and</w:t>
      </w:r>
      <w:r>
        <w:rPr>
          <w:b/>
          <w:i/>
        </w:rPr>
        <w:t xml:space="preserve"> </w:t>
      </w:r>
    </w:p>
    <w:p w14:paraId="4CF14DEA" w14:textId="50B35621" w:rsidR="005736DD" w:rsidRPr="00CC5A22" w:rsidRDefault="005736DD" w:rsidP="00166A7B">
      <w:pPr>
        <w:pStyle w:val="DefenceHeading4"/>
      </w:pPr>
      <w:r>
        <w:t xml:space="preserve">co-operate with the Commonwealth and any third parties required by the </w:t>
      </w:r>
      <w:r w:rsidRPr="00CC5A22">
        <w:t>Contract Administrator</w:t>
      </w:r>
      <w:r w:rsidR="00D8757F">
        <w:t xml:space="preserve"> </w:t>
      </w:r>
      <w:r>
        <w:t xml:space="preserve">and take all other steps necessary to ensure that </w:t>
      </w:r>
      <w:r w:rsidRPr="00CC5A22">
        <w:t xml:space="preserve">the Commonwealth is able to </w:t>
      </w:r>
      <w:r w:rsidR="00A213ED">
        <w:t>undertake any of the avenues contemplated</w:t>
      </w:r>
      <w:r w:rsidRPr="00CC5A22">
        <w:t xml:space="preserve"> under paragraph </w:t>
      </w:r>
      <w:r w:rsidR="00B10F73">
        <w:fldChar w:fldCharType="begin"/>
      </w:r>
      <w:r w:rsidR="00B10F73">
        <w:instrText xml:space="preserve"> REF _Ref61420759 \n \h </w:instrText>
      </w:r>
      <w:r w:rsidR="00B10F73">
        <w:fldChar w:fldCharType="separate"/>
      </w:r>
      <w:r w:rsidR="00FA7AC1">
        <w:t>(c)</w:t>
      </w:r>
      <w:r w:rsidR="00B10F73">
        <w:fldChar w:fldCharType="end"/>
      </w:r>
      <w:r w:rsidR="00B10F73">
        <w:fldChar w:fldCharType="begin"/>
      </w:r>
      <w:r w:rsidR="00B10F73">
        <w:instrText xml:space="preserve"> REF _Ref72476754 \n \h </w:instrText>
      </w:r>
      <w:r w:rsidR="00B10F73">
        <w:fldChar w:fldCharType="separate"/>
      </w:r>
      <w:r w:rsidR="00FA7AC1">
        <w:t>(i)</w:t>
      </w:r>
      <w:r w:rsidR="00B10F73">
        <w:fldChar w:fldCharType="end"/>
      </w:r>
      <w:r w:rsidRPr="00CC5A22">
        <w:t>;</w:t>
      </w:r>
      <w:r w:rsidR="00D86311">
        <w:t xml:space="preserve"> and</w:t>
      </w:r>
    </w:p>
    <w:p w14:paraId="6046DDA0" w14:textId="77777777" w:rsidR="005736DD" w:rsidRPr="00C00C62" w:rsidRDefault="005736DD" w:rsidP="00166A7B">
      <w:pPr>
        <w:pStyle w:val="DefenceHeading3"/>
      </w:pPr>
      <w:bookmarkStart w:id="311" w:name="_Ref61420759"/>
      <w:r w:rsidRPr="00CC5A22">
        <w:t xml:space="preserve">the </w:t>
      </w:r>
      <w:r w:rsidRPr="00C00C62">
        <w:t>Commonwealth may:</w:t>
      </w:r>
      <w:bookmarkEnd w:id="311"/>
    </w:p>
    <w:p w14:paraId="5808B8E9" w14:textId="77777777" w:rsidR="003D6C9A" w:rsidRDefault="00A213ED" w:rsidP="00166A7B">
      <w:pPr>
        <w:pStyle w:val="DefenceHeading4"/>
      </w:pPr>
      <w:bookmarkStart w:id="312" w:name="_Ref72476754"/>
      <w:r>
        <w:t>engage the Other ECI Contractor as the contractor to execute the Works</w:t>
      </w:r>
      <w:r w:rsidR="003D6C9A">
        <w:t>;</w:t>
      </w:r>
      <w:r>
        <w:t xml:space="preserve"> or </w:t>
      </w:r>
    </w:p>
    <w:p w14:paraId="19B1383E" w14:textId="4676A710" w:rsidR="005736DD" w:rsidRPr="00CC5A22" w:rsidRDefault="005736DD" w:rsidP="00166A7B">
      <w:pPr>
        <w:pStyle w:val="DefenceHeading4"/>
      </w:pPr>
      <w:r w:rsidRPr="00C00C62">
        <w:t xml:space="preserve">re-tender the execution of the Works (whether with or without obtaining a tender from the </w:t>
      </w:r>
      <w:r w:rsidRPr="007A0CFB">
        <w:rPr>
          <w:rStyle w:val="Hyperlink"/>
          <w:color w:val="auto"/>
        </w:rPr>
        <w:t>Contractor</w:t>
      </w:r>
      <w:r w:rsidRPr="00C00C62">
        <w:t xml:space="preserve">) or </w:t>
      </w:r>
      <w:r w:rsidR="00A213ED">
        <w:t xml:space="preserve">otherwise </w:t>
      </w:r>
      <w:r w:rsidRPr="00C00C62">
        <w:t xml:space="preserve">procure the execution of the Works in any other manner which the Commonwealth </w:t>
      </w:r>
      <w:r w:rsidRPr="00CC5A22">
        <w:t>may determine</w:t>
      </w:r>
      <w:r w:rsidR="003D6C9A">
        <w:t>,</w:t>
      </w:r>
      <w:bookmarkEnd w:id="312"/>
    </w:p>
    <w:p w14:paraId="3EC75254" w14:textId="110C7E25" w:rsidR="005736DD" w:rsidRPr="00CA7397" w:rsidRDefault="003D6C9A" w:rsidP="00FA7AC1">
      <w:pPr>
        <w:pStyle w:val="DefenceHeading4"/>
        <w:numPr>
          <w:ilvl w:val="0"/>
          <w:numId w:val="0"/>
        </w:numPr>
        <w:ind w:left="964"/>
      </w:pPr>
      <w:r>
        <w:t xml:space="preserve">and </w:t>
      </w:r>
      <w:r w:rsidR="005736DD" w:rsidRPr="00CC5A22">
        <w:t>without limiting the licence granted under clause </w:t>
      </w:r>
      <w:r w:rsidR="00B10F73">
        <w:fldChar w:fldCharType="begin"/>
      </w:r>
      <w:r w:rsidR="00B10F73">
        <w:instrText xml:space="preserve"> REF _Ref98407462 \n \h </w:instrText>
      </w:r>
      <w:r w:rsidR="00B10F73">
        <w:fldChar w:fldCharType="separate"/>
      </w:r>
      <w:r w:rsidR="00FA7AC1">
        <w:t>6.8</w:t>
      </w:r>
      <w:r w:rsidR="00B10F73">
        <w:fldChar w:fldCharType="end"/>
      </w:r>
      <w:r w:rsidR="005736DD" w:rsidRPr="00CC5A22">
        <w:t xml:space="preserve">, use the </w:t>
      </w:r>
      <w:r w:rsidR="005736DD" w:rsidRPr="00B10F73">
        <w:t>Project Documents</w:t>
      </w:r>
      <w:r w:rsidR="005736DD" w:rsidRPr="00CC5A22">
        <w:t xml:space="preserve"> for</w:t>
      </w:r>
      <w:r w:rsidR="00A213ED">
        <w:t xml:space="preserve"> any of</w:t>
      </w:r>
      <w:r w:rsidR="005736DD" w:rsidRPr="00CC5A22">
        <w:t xml:space="preserve"> the purposes </w:t>
      </w:r>
      <w:r w:rsidR="00A213ED">
        <w:t>contemplated</w:t>
      </w:r>
      <w:r w:rsidR="005736DD" w:rsidRPr="00CC5A22">
        <w:t xml:space="preserve"> under</w:t>
      </w:r>
      <w:r w:rsidR="005736DD">
        <w:t xml:space="preserve"> subparagraph</w:t>
      </w:r>
      <w:r>
        <w:t>s</w:t>
      </w:r>
      <w:r w:rsidR="005736DD">
        <w:t> </w:t>
      </w:r>
      <w:r w:rsidR="00B10F73">
        <w:fldChar w:fldCharType="begin"/>
      </w:r>
      <w:r w:rsidR="00B10F73">
        <w:instrText xml:space="preserve"> REF _Ref72476754 \n \h </w:instrText>
      </w:r>
      <w:r w:rsidR="00B10F73">
        <w:fldChar w:fldCharType="separate"/>
      </w:r>
      <w:r w:rsidR="00FA7AC1">
        <w:t>(i)</w:t>
      </w:r>
      <w:r w:rsidR="00B10F73">
        <w:fldChar w:fldCharType="end"/>
      </w:r>
      <w:r>
        <w:t xml:space="preserve"> or (ii)</w:t>
      </w:r>
      <w:r w:rsidR="005736DD">
        <w:t>.</w:t>
      </w:r>
    </w:p>
    <w:p w14:paraId="21270762" w14:textId="77777777" w:rsidR="00166A7B" w:rsidRDefault="00947627" w:rsidP="00166A7B">
      <w:pPr>
        <w:pStyle w:val="DefenceNormal"/>
      </w:pPr>
      <w:bookmarkStart w:id="313" w:name="_Toc99181286"/>
      <w:bookmarkStart w:id="314" w:name="_Toc99181287"/>
      <w:bookmarkStart w:id="315" w:name="_Toc99181288"/>
      <w:bookmarkStart w:id="316" w:name="_Toc99181289"/>
      <w:bookmarkStart w:id="317" w:name="_Toc99181290"/>
      <w:bookmarkStart w:id="318" w:name="_Toc99181291"/>
      <w:bookmarkStart w:id="319" w:name="_Toc99181292"/>
      <w:bookmarkStart w:id="320" w:name="_Toc99181293"/>
      <w:bookmarkStart w:id="321" w:name="_Toc99181294"/>
      <w:bookmarkStart w:id="322" w:name="_Toc99181295"/>
      <w:bookmarkStart w:id="323" w:name="_Toc99181296"/>
      <w:bookmarkStart w:id="324" w:name="_Toc99181297"/>
      <w:bookmarkStart w:id="325" w:name="_Toc99181298"/>
      <w:bookmarkStart w:id="326" w:name="_Toc99181299"/>
      <w:bookmarkStart w:id="327" w:name="_Toc99181300"/>
      <w:bookmarkStart w:id="328" w:name="_Toc99181301"/>
      <w:bookmarkEnd w:id="164"/>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r w:rsidRPr="00CA7397">
        <w:br w:type="page"/>
      </w:r>
      <w:bookmarkStart w:id="329" w:name="_Ref71640735"/>
      <w:bookmarkStart w:id="330" w:name="_Ref71640774"/>
      <w:bookmarkStart w:id="331" w:name="_Ref71641560"/>
      <w:bookmarkStart w:id="332" w:name="_Ref71641704"/>
      <w:bookmarkStart w:id="333" w:name="_Toc46757484"/>
    </w:p>
    <w:p w14:paraId="6EA6D1A8" w14:textId="28E62BB2" w:rsidR="00DA7739" w:rsidRPr="005D2C6B" w:rsidRDefault="00DA7739" w:rsidP="00166A7B">
      <w:pPr>
        <w:pStyle w:val="DefenceHeading1"/>
      </w:pPr>
      <w:bookmarkStart w:id="334" w:name="_Ref158473957"/>
      <w:bookmarkStart w:id="335" w:name="_Toc184218470"/>
      <w:r w:rsidRPr="005D2C6B">
        <w:lastRenderedPageBreak/>
        <w:t>PERSONNEL</w:t>
      </w:r>
      <w:bookmarkEnd w:id="329"/>
      <w:bookmarkEnd w:id="330"/>
      <w:bookmarkEnd w:id="331"/>
      <w:bookmarkEnd w:id="332"/>
      <w:bookmarkEnd w:id="333"/>
      <w:bookmarkEnd w:id="334"/>
      <w:bookmarkEnd w:id="335"/>
    </w:p>
    <w:p w14:paraId="10C60196" w14:textId="77777777" w:rsidR="00DA7739" w:rsidRPr="005D2C6B" w:rsidRDefault="00666ADD" w:rsidP="00166A7B">
      <w:pPr>
        <w:pStyle w:val="DefenceHeading2"/>
      </w:pPr>
      <w:bookmarkStart w:id="336" w:name="_Toc46757485"/>
      <w:bookmarkStart w:id="337" w:name="_Toc184218471"/>
      <w:r w:rsidRPr="00CE4628">
        <w:t>Contract Administrator</w:t>
      </w:r>
      <w:bookmarkEnd w:id="336"/>
      <w:bookmarkEnd w:id="337"/>
    </w:p>
    <w:p w14:paraId="17378C2B" w14:textId="537BC7DC" w:rsidR="00DA7739" w:rsidRPr="005D2C6B" w:rsidRDefault="00DA7739" w:rsidP="00C33F70">
      <w:pPr>
        <w:pStyle w:val="DefenceHeading3"/>
      </w:pPr>
      <w:r w:rsidRPr="005D2C6B">
        <w:t xml:space="preserve">The </w:t>
      </w:r>
      <w:r w:rsidR="00944B08" w:rsidRPr="00E2361C">
        <w:t>Contract Administrator</w:t>
      </w:r>
      <w:r w:rsidRPr="005D2C6B">
        <w:t xml:space="preserve"> will give </w:t>
      </w:r>
      <w:r w:rsidR="00723816" w:rsidRPr="00E2361C">
        <w:t>direction</w:t>
      </w:r>
      <w:r w:rsidRPr="00E2361C">
        <w:t>s</w:t>
      </w:r>
      <w:r w:rsidRPr="005D2C6B">
        <w:t xml:space="preserve"> and carry out all of the other functions of the </w:t>
      </w:r>
      <w:r w:rsidR="00944B08" w:rsidRPr="00E2361C">
        <w:t>Contract Administrator</w:t>
      </w:r>
      <w:r w:rsidRPr="005D2C6B">
        <w:t xml:space="preserve"> under the </w:t>
      </w:r>
      <w:r w:rsidR="008A3BB2" w:rsidRPr="00E2361C">
        <w:t>Contract</w:t>
      </w:r>
      <w:r w:rsidRPr="005D2C6B">
        <w:t xml:space="preserve"> as the agent of the </w:t>
      </w:r>
      <w:r w:rsidR="00BF5581" w:rsidRPr="00E2361C">
        <w:t>Commonwealth</w:t>
      </w:r>
      <w:r w:rsidRPr="005D2C6B">
        <w:t xml:space="preserve"> (and not as an independent certifier, assessor or valuer).</w:t>
      </w:r>
    </w:p>
    <w:p w14:paraId="49091BB2" w14:textId="468506E2" w:rsidR="001B55DE" w:rsidRPr="005D2C6B" w:rsidRDefault="00DA7739" w:rsidP="00C33F70">
      <w:pPr>
        <w:pStyle w:val="DefenceHeading3"/>
      </w:pPr>
      <w:r w:rsidRPr="005D2C6B">
        <w:t xml:space="preserve">The </w:t>
      </w:r>
      <w:r w:rsidR="00455CCE" w:rsidRPr="00E2361C">
        <w:t>Contractor</w:t>
      </w:r>
      <w:r w:rsidRPr="005D2C6B">
        <w:t xml:space="preserve"> must</w:t>
      </w:r>
      <w:r w:rsidR="001B55DE" w:rsidRPr="005D2C6B">
        <w:t>:</w:t>
      </w:r>
    </w:p>
    <w:p w14:paraId="7D785FD7" w14:textId="36C64FF2" w:rsidR="00DA7739" w:rsidRPr="005D2C6B" w:rsidRDefault="00DA7739" w:rsidP="000C284D">
      <w:pPr>
        <w:pStyle w:val="DefenceHeading4"/>
      </w:pPr>
      <w:r w:rsidRPr="005D2C6B">
        <w:t xml:space="preserve">comply with any </w:t>
      </w:r>
      <w:r w:rsidR="002A3FB8" w:rsidRPr="00E2361C">
        <w:t>direction</w:t>
      </w:r>
      <w:r w:rsidRPr="005D2C6B">
        <w:t xml:space="preserve"> by the </w:t>
      </w:r>
      <w:r w:rsidR="00944B08" w:rsidRPr="00E2361C">
        <w:t>Contract Administrator</w:t>
      </w:r>
      <w:r w:rsidRPr="005D2C6B">
        <w:t xml:space="preserve"> given or purported to be given under a provision of </w:t>
      </w:r>
      <w:r w:rsidR="009A52D5" w:rsidRPr="005D2C6B">
        <w:t>th</w:t>
      </w:r>
      <w:r w:rsidR="009A52D5">
        <w:t>e</w:t>
      </w:r>
      <w:r w:rsidR="009A52D5" w:rsidRPr="005D2C6B">
        <w:t xml:space="preserve"> </w:t>
      </w:r>
      <w:r w:rsidR="008A3BB2" w:rsidRPr="00E2361C">
        <w:t>Contract</w:t>
      </w:r>
      <w:r w:rsidR="001B55DE" w:rsidRPr="005D2C6B">
        <w:t>; and</w:t>
      </w:r>
    </w:p>
    <w:p w14:paraId="0E01B5B1" w14:textId="49C633C6" w:rsidR="001B55DE" w:rsidRPr="005D2C6B" w:rsidRDefault="001B55DE" w:rsidP="000C284D">
      <w:pPr>
        <w:pStyle w:val="DefenceHeading4"/>
      </w:pPr>
      <w:r w:rsidRPr="005D2C6B">
        <w:t xml:space="preserve">not comply with any </w:t>
      </w:r>
      <w:r w:rsidR="002A3FB8" w:rsidRPr="00E2361C">
        <w:t>direction</w:t>
      </w:r>
      <w:r w:rsidRPr="005D2C6B">
        <w:t xml:space="preserve"> of the </w:t>
      </w:r>
      <w:r w:rsidR="00BF5581" w:rsidRPr="00E2361C">
        <w:t>Commonwealth</w:t>
      </w:r>
      <w:r w:rsidR="005B1833" w:rsidRPr="005D2C6B">
        <w:t xml:space="preserve"> </w:t>
      </w:r>
      <w:r w:rsidRPr="005D2C6B">
        <w:t xml:space="preserve">other than as expressly stated in the </w:t>
      </w:r>
      <w:r w:rsidR="008A3BB2" w:rsidRPr="00E2361C">
        <w:t>Contract</w:t>
      </w:r>
      <w:r w:rsidRPr="005D2C6B">
        <w:t>.</w:t>
      </w:r>
    </w:p>
    <w:p w14:paraId="72A40111" w14:textId="630D5499" w:rsidR="00DA7739" w:rsidRPr="005D2C6B" w:rsidRDefault="00DA7739" w:rsidP="00C33F70">
      <w:pPr>
        <w:pStyle w:val="DefenceHeading3"/>
      </w:pPr>
      <w:r w:rsidRPr="005D2C6B">
        <w:t xml:space="preserve">Except where the </w:t>
      </w:r>
      <w:r w:rsidR="008A3BB2" w:rsidRPr="00E2361C">
        <w:t>Contract</w:t>
      </w:r>
      <w:r w:rsidRPr="005D2C6B">
        <w:t xml:space="preserve"> otherwise provides, the </w:t>
      </w:r>
      <w:r w:rsidR="00944B08" w:rsidRPr="00E2361C">
        <w:t>Contract Administrator</w:t>
      </w:r>
      <w:r w:rsidRPr="005D2C6B">
        <w:t xml:space="preserve"> may give a </w:t>
      </w:r>
      <w:r w:rsidR="002A3FB8" w:rsidRPr="00E2361C">
        <w:t>direction</w:t>
      </w:r>
      <w:r w:rsidRPr="005D2C6B">
        <w:t xml:space="preserve"> orally but will as soon as practicable confirm it in writing.</w:t>
      </w:r>
    </w:p>
    <w:p w14:paraId="18C9EB1B" w14:textId="77777777" w:rsidR="00DA7739" w:rsidRPr="005D2C6B" w:rsidRDefault="00DA7739" w:rsidP="00166A7B">
      <w:pPr>
        <w:pStyle w:val="DefenceHeading2"/>
      </w:pPr>
      <w:bookmarkStart w:id="338" w:name="_Ref71632127"/>
      <w:bookmarkStart w:id="339" w:name="_Ref71632680"/>
      <w:bookmarkStart w:id="340" w:name="_Toc46757486"/>
      <w:bookmarkStart w:id="341" w:name="_Ref64988370"/>
      <w:bookmarkStart w:id="342" w:name="_Toc184218472"/>
      <w:r w:rsidRPr="005D2C6B">
        <w:t xml:space="preserve">Replacement of </w:t>
      </w:r>
      <w:bookmarkEnd w:id="338"/>
      <w:bookmarkEnd w:id="339"/>
      <w:r w:rsidR="00666ADD" w:rsidRPr="00CE4628">
        <w:t>Contract Administrator</w:t>
      </w:r>
      <w:bookmarkEnd w:id="340"/>
      <w:bookmarkEnd w:id="341"/>
      <w:bookmarkEnd w:id="342"/>
    </w:p>
    <w:p w14:paraId="154D1D17" w14:textId="15A9DABB" w:rsidR="00DA7739" w:rsidRPr="005D2C6B" w:rsidRDefault="00DA7739" w:rsidP="00C33F70">
      <w:pPr>
        <w:pStyle w:val="DefenceHeading3"/>
      </w:pPr>
      <w:r w:rsidRPr="005D2C6B">
        <w:t xml:space="preserve">The </w:t>
      </w:r>
      <w:r w:rsidR="00BF5581" w:rsidRPr="00E2361C">
        <w:t>Commonwealth</w:t>
      </w:r>
      <w:r w:rsidR="005B1833" w:rsidRPr="005D2C6B">
        <w:t xml:space="preserve"> </w:t>
      </w:r>
      <w:r w:rsidRPr="005D2C6B">
        <w:t xml:space="preserve">may at any time replace the </w:t>
      </w:r>
      <w:r w:rsidR="00944B08" w:rsidRPr="00E2361C">
        <w:t>Contract Administrator</w:t>
      </w:r>
      <w:r w:rsidRPr="005D2C6B">
        <w:t xml:space="preserve">, in which event the </w:t>
      </w:r>
      <w:r w:rsidR="00BF5581" w:rsidRPr="00E2361C">
        <w:t>Commonwealth</w:t>
      </w:r>
      <w:r w:rsidR="005B1833" w:rsidRPr="005D2C6B">
        <w:t xml:space="preserve"> </w:t>
      </w:r>
      <w:r w:rsidRPr="005D2C6B">
        <w:t xml:space="preserve">will appoint another person as the </w:t>
      </w:r>
      <w:r w:rsidR="00944B08" w:rsidRPr="00E2361C">
        <w:t>Contract Administrator</w:t>
      </w:r>
      <w:r w:rsidRPr="005D2C6B">
        <w:t xml:space="preserve"> and notify the </w:t>
      </w:r>
      <w:r w:rsidR="00455CCE" w:rsidRPr="00E2361C">
        <w:t>Contractor</w:t>
      </w:r>
      <w:r w:rsidRPr="005D2C6B">
        <w:t xml:space="preserve"> of that appointment.</w:t>
      </w:r>
    </w:p>
    <w:p w14:paraId="4A61AA43" w14:textId="46F89917" w:rsidR="00DA7739" w:rsidRPr="005D2C6B" w:rsidRDefault="00DA7739" w:rsidP="00166A7B">
      <w:pPr>
        <w:pStyle w:val="DefenceHeading3"/>
      </w:pPr>
      <w:r w:rsidRPr="005D2C6B">
        <w:t xml:space="preserve">Any substitute </w:t>
      </w:r>
      <w:r w:rsidR="00944B08" w:rsidRPr="00E2361C">
        <w:t>Contract Administrator</w:t>
      </w:r>
      <w:r w:rsidRPr="005D2C6B">
        <w:t xml:space="preserve"> appointed under </w:t>
      </w:r>
      <w:r w:rsidR="007935E1">
        <w:t>clause</w:t>
      </w:r>
      <w:r w:rsidRPr="005D2C6B">
        <w:t xml:space="preserve"> </w:t>
      </w:r>
      <w:r w:rsidR="0070755E" w:rsidRPr="005D2C6B">
        <w:fldChar w:fldCharType="begin"/>
      </w:r>
      <w:r w:rsidR="0070755E" w:rsidRPr="005D2C6B">
        <w:instrText xml:space="preserve"> REF _Ref71632680 \w \h </w:instrText>
      </w:r>
      <w:r w:rsidR="005D2C6B">
        <w:instrText xml:space="preserve"> \* MERGEFORMAT </w:instrText>
      </w:r>
      <w:r w:rsidR="0070755E" w:rsidRPr="005D2C6B">
        <w:fldChar w:fldCharType="separate"/>
      </w:r>
      <w:r w:rsidR="00FA7AC1">
        <w:t>3.2</w:t>
      </w:r>
      <w:r w:rsidR="0070755E" w:rsidRPr="005D2C6B">
        <w:fldChar w:fldCharType="end"/>
      </w:r>
      <w:r w:rsidRPr="005D2C6B">
        <w:t xml:space="preserve"> will be bound by anything done by the former </w:t>
      </w:r>
      <w:r w:rsidR="00944B08" w:rsidRPr="00E2361C">
        <w:t>Contract Administrator</w:t>
      </w:r>
      <w:r w:rsidRPr="005D2C6B">
        <w:t xml:space="preserve"> to the same extent as the former </w:t>
      </w:r>
      <w:r w:rsidR="00944B08" w:rsidRPr="00E2361C">
        <w:t>Contract Administrator</w:t>
      </w:r>
      <w:r w:rsidRPr="005D2C6B">
        <w:t xml:space="preserve"> would have been bound.</w:t>
      </w:r>
    </w:p>
    <w:p w14:paraId="1FCD9AF1" w14:textId="77777777" w:rsidR="00DA7739" w:rsidRPr="005D2C6B" w:rsidRDefault="00DA7739" w:rsidP="00166A7B">
      <w:pPr>
        <w:pStyle w:val="DefenceHeading2"/>
      </w:pPr>
      <w:bookmarkStart w:id="343" w:name="_Ref71635958"/>
      <w:bookmarkStart w:id="344" w:name="_Toc46757487"/>
      <w:bookmarkStart w:id="345" w:name="_Toc184218473"/>
      <w:r w:rsidRPr="005D2C6B">
        <w:t>Parties' Conduct</w:t>
      </w:r>
      <w:bookmarkEnd w:id="343"/>
      <w:bookmarkEnd w:id="344"/>
      <w:bookmarkEnd w:id="345"/>
    </w:p>
    <w:p w14:paraId="2DBDD7C8" w14:textId="500712DF" w:rsidR="00DA7739" w:rsidRPr="005D2C6B" w:rsidRDefault="00DA7739" w:rsidP="001757C5">
      <w:pPr>
        <w:pStyle w:val="DefenceNormal"/>
      </w:pPr>
      <w:r w:rsidRPr="005D2C6B">
        <w:t xml:space="preserve">Without limiting any of the rights or obligations of the </w:t>
      </w:r>
      <w:r w:rsidR="00BF5581" w:rsidRPr="00E2361C">
        <w:t>Commonwealth</w:t>
      </w:r>
      <w:r w:rsidR="005B1833" w:rsidRPr="005D2C6B">
        <w:t xml:space="preserve"> </w:t>
      </w:r>
      <w:r w:rsidRPr="005D2C6B">
        <w:t xml:space="preserve">and </w:t>
      </w:r>
      <w:r w:rsidR="00455CCE" w:rsidRPr="00E2361C">
        <w:t>Contractor</w:t>
      </w:r>
      <w:r w:rsidRPr="005D2C6B">
        <w:t xml:space="preserve"> under the </w:t>
      </w:r>
      <w:r w:rsidR="008A3BB2" w:rsidRPr="00E2361C">
        <w:t>Contract</w:t>
      </w:r>
      <w:r w:rsidRPr="005D2C6B">
        <w:t xml:space="preserve">, the </w:t>
      </w:r>
      <w:r w:rsidR="00BF5581" w:rsidRPr="00E2361C">
        <w:t>Commonwealth</w:t>
      </w:r>
      <w:r w:rsidR="005B1833" w:rsidRPr="005D2C6B">
        <w:t xml:space="preserve"> </w:t>
      </w:r>
      <w:r w:rsidRPr="005D2C6B">
        <w:t xml:space="preserve">and </w:t>
      </w:r>
      <w:r w:rsidR="00455CCE" w:rsidRPr="00E2361C">
        <w:t>Contractor</w:t>
      </w:r>
      <w:r w:rsidRPr="005D2C6B">
        <w:t xml:space="preserve"> must co-operate with each other in carrying out their obligations under the </w:t>
      </w:r>
      <w:r w:rsidR="008A3BB2" w:rsidRPr="00E2361C">
        <w:t>Contract</w:t>
      </w:r>
      <w:r w:rsidRPr="005D2C6B">
        <w:t>.</w:t>
      </w:r>
    </w:p>
    <w:p w14:paraId="670BF164" w14:textId="77777777" w:rsidR="00DA7739" w:rsidRPr="005D2C6B" w:rsidRDefault="00666ADD" w:rsidP="00166A7B">
      <w:pPr>
        <w:pStyle w:val="DefenceHeading2"/>
      </w:pPr>
      <w:bookmarkStart w:id="346" w:name="_Ref71632704"/>
      <w:bookmarkStart w:id="347" w:name="_Ref71641727"/>
      <w:bookmarkStart w:id="348" w:name="_Toc46757488"/>
      <w:bookmarkStart w:id="349" w:name="_Toc184218474"/>
      <w:r w:rsidRPr="00CE4628">
        <w:t>Contract Administrator</w:t>
      </w:r>
      <w:r w:rsidR="00DA7739" w:rsidRPr="005D2C6B">
        <w:t>'s Representative</w:t>
      </w:r>
      <w:bookmarkEnd w:id="346"/>
      <w:bookmarkEnd w:id="347"/>
      <w:bookmarkEnd w:id="348"/>
      <w:bookmarkEnd w:id="349"/>
    </w:p>
    <w:p w14:paraId="50386C15" w14:textId="246502FB" w:rsidR="00DA7739" w:rsidRPr="005D2C6B" w:rsidRDefault="00DA7739" w:rsidP="00C33F70">
      <w:pPr>
        <w:pStyle w:val="DefenceHeading3"/>
      </w:pPr>
      <w:r w:rsidRPr="005D2C6B">
        <w:t xml:space="preserve">The </w:t>
      </w:r>
      <w:r w:rsidR="00944B08" w:rsidRPr="00E2361C">
        <w:t>Contract Administrator</w:t>
      </w:r>
      <w:r w:rsidRPr="005D2C6B">
        <w:t xml:space="preserve"> may:</w:t>
      </w:r>
    </w:p>
    <w:p w14:paraId="0A2161A1" w14:textId="1A2F882A" w:rsidR="00DA7739" w:rsidRPr="005D2C6B" w:rsidRDefault="00DA7739" w:rsidP="000C284D">
      <w:pPr>
        <w:pStyle w:val="DefenceHeading4"/>
      </w:pPr>
      <w:bookmarkStart w:id="350" w:name="_Ref114047572"/>
      <w:bookmarkStart w:id="351" w:name="_Ref106700025"/>
      <w:r w:rsidRPr="005D2C6B">
        <w:t xml:space="preserve">by written notice to the </w:t>
      </w:r>
      <w:r w:rsidR="00455CCE" w:rsidRPr="00E2361C">
        <w:t>Contractor</w:t>
      </w:r>
      <w:r w:rsidRPr="005D2C6B">
        <w:t xml:space="preserve"> appoint persons to exercise any of the </w:t>
      </w:r>
      <w:r w:rsidR="00944B08" w:rsidRPr="00E2361C">
        <w:t>Contract Administrator</w:t>
      </w:r>
      <w:r w:rsidRPr="005D2C6B">
        <w:t xml:space="preserve">'s functions under the </w:t>
      </w:r>
      <w:r w:rsidR="008A3BB2" w:rsidRPr="00E2361C">
        <w:t>Contract</w:t>
      </w:r>
      <w:r w:rsidRPr="005D2C6B">
        <w:t>;</w:t>
      </w:r>
      <w:bookmarkEnd w:id="350"/>
      <w:r w:rsidR="00E51607">
        <w:t xml:space="preserve"> </w:t>
      </w:r>
      <w:bookmarkStart w:id="352" w:name="_Ref52542333"/>
      <w:r w:rsidRPr="005D2C6B">
        <w:t>and</w:t>
      </w:r>
      <w:bookmarkEnd w:id="351"/>
      <w:bookmarkEnd w:id="352"/>
    </w:p>
    <w:p w14:paraId="3DAB0B92" w14:textId="4525048F" w:rsidR="00DA7739" w:rsidRPr="005D2C6B" w:rsidRDefault="00DA7739" w:rsidP="000C284D">
      <w:pPr>
        <w:pStyle w:val="DefenceHeading4"/>
      </w:pPr>
      <w:r w:rsidRPr="005D2C6B">
        <w:t xml:space="preserve">revoke any appointment under </w:t>
      </w:r>
      <w:r w:rsidR="00511F8B">
        <w:t>sub</w:t>
      </w:r>
      <w:r w:rsidRPr="005D2C6B">
        <w:t xml:space="preserve">paragraph </w:t>
      </w:r>
      <w:r w:rsidR="00DC6803">
        <w:fldChar w:fldCharType="begin"/>
      </w:r>
      <w:r w:rsidR="00DC6803">
        <w:instrText xml:space="preserve"> REF _Ref106700025 \n \h </w:instrText>
      </w:r>
      <w:r w:rsidR="00DC6803">
        <w:fldChar w:fldCharType="separate"/>
      </w:r>
      <w:r w:rsidR="00FA7AC1">
        <w:t>(i)</w:t>
      </w:r>
      <w:r w:rsidR="00DC6803">
        <w:fldChar w:fldCharType="end"/>
      </w:r>
      <w:r w:rsidRPr="005D2C6B">
        <w:t xml:space="preserve"> by notice in writing to the </w:t>
      </w:r>
      <w:r w:rsidR="00455CCE" w:rsidRPr="00E2361C">
        <w:t>Contractor</w:t>
      </w:r>
      <w:r w:rsidRPr="005D2C6B">
        <w:t>.</w:t>
      </w:r>
    </w:p>
    <w:p w14:paraId="65E7AEB6" w14:textId="4ACABE9A" w:rsidR="001B4548" w:rsidRPr="005D2C6B" w:rsidRDefault="001B4548" w:rsidP="00C33F70">
      <w:pPr>
        <w:pStyle w:val="DefenceHeading3"/>
      </w:pPr>
      <w:r w:rsidRPr="005D2C6B">
        <w:t xml:space="preserve">As at the </w:t>
      </w:r>
      <w:r w:rsidR="00F714BA" w:rsidRPr="008C0A5A">
        <w:t>Award Date</w:t>
      </w:r>
      <w:r w:rsidRPr="005D2C6B">
        <w:t xml:space="preserve">, the </w:t>
      </w:r>
      <w:r w:rsidR="00944B08" w:rsidRPr="00E2361C">
        <w:t>Contract Administrator</w:t>
      </w:r>
      <w:r w:rsidRPr="005D2C6B">
        <w:t xml:space="preserve"> is deemed to have appointed the persons </w:t>
      </w:r>
      <w:r w:rsidR="0038669C">
        <w:t>specified</w:t>
      </w:r>
      <w:r w:rsidRPr="005D2C6B">
        <w:t xml:space="preserve"> in the </w:t>
      </w:r>
      <w:r w:rsidR="000B3220" w:rsidRPr="00E2361C">
        <w:t>Contract Particulars</w:t>
      </w:r>
      <w:r w:rsidRPr="005D2C6B">
        <w:t xml:space="preserve"> to carry out the functions </w:t>
      </w:r>
      <w:r w:rsidR="0038669C">
        <w:t>specified</w:t>
      </w:r>
      <w:r w:rsidRPr="005D2C6B">
        <w:t xml:space="preserve"> in the </w:t>
      </w:r>
      <w:r w:rsidR="000B3220" w:rsidRPr="00E2361C">
        <w:t>Contract Particulars</w:t>
      </w:r>
      <w:r w:rsidRPr="005D2C6B">
        <w:t>.</w:t>
      </w:r>
    </w:p>
    <w:p w14:paraId="042671AF" w14:textId="27D3BE8E" w:rsidR="00DA7739" w:rsidRPr="005D2C6B" w:rsidRDefault="00DA7739" w:rsidP="00166A7B">
      <w:pPr>
        <w:pStyle w:val="DefenceHeading3"/>
      </w:pPr>
      <w:r w:rsidRPr="005D2C6B">
        <w:t xml:space="preserve">All references in the </w:t>
      </w:r>
      <w:r w:rsidR="008A3BB2" w:rsidRPr="00E2361C">
        <w:t>Contract</w:t>
      </w:r>
      <w:r w:rsidRPr="005D2C6B">
        <w:t xml:space="preserve"> to </w:t>
      </w:r>
      <w:r w:rsidR="00BA2299">
        <w:t xml:space="preserve">the </w:t>
      </w:r>
      <w:r w:rsidR="00944B08" w:rsidRPr="00E2361C">
        <w:t>Contract Administrator</w:t>
      </w:r>
      <w:r w:rsidRPr="005D2C6B">
        <w:t xml:space="preserve"> include a reference to a representative appointed under </w:t>
      </w:r>
      <w:r w:rsidR="007935E1">
        <w:t>clause</w:t>
      </w:r>
      <w:r w:rsidR="0070755E" w:rsidRPr="005D2C6B">
        <w:t> </w:t>
      </w:r>
      <w:r w:rsidR="0070755E" w:rsidRPr="005D2C6B">
        <w:fldChar w:fldCharType="begin"/>
      </w:r>
      <w:r w:rsidR="0070755E" w:rsidRPr="005D2C6B">
        <w:instrText xml:space="preserve"> REF _Ref71632704 \w \h </w:instrText>
      </w:r>
      <w:r w:rsidR="005D2C6B">
        <w:instrText xml:space="preserve"> \* MERGEFORMAT </w:instrText>
      </w:r>
      <w:r w:rsidR="0070755E" w:rsidRPr="005D2C6B">
        <w:fldChar w:fldCharType="separate"/>
      </w:r>
      <w:r w:rsidR="00FA7AC1">
        <w:t>3.4</w:t>
      </w:r>
      <w:r w:rsidR="0070755E" w:rsidRPr="005D2C6B">
        <w:fldChar w:fldCharType="end"/>
      </w:r>
      <w:r w:rsidRPr="005D2C6B">
        <w:t>.</w:t>
      </w:r>
    </w:p>
    <w:p w14:paraId="51E3F9D3" w14:textId="77777777" w:rsidR="00DA7739" w:rsidRPr="005D2C6B" w:rsidRDefault="009A5A78" w:rsidP="00166A7B">
      <w:pPr>
        <w:pStyle w:val="DefenceHeading2"/>
      </w:pPr>
      <w:bookmarkStart w:id="353" w:name="_Ref449630471"/>
      <w:bookmarkStart w:id="354" w:name="_Toc46757489"/>
      <w:bookmarkStart w:id="355" w:name="_Toc184218475"/>
      <w:r w:rsidRPr="00CE4628">
        <w:t>Contractor's Representative</w:t>
      </w:r>
      <w:bookmarkEnd w:id="353"/>
      <w:bookmarkEnd w:id="354"/>
      <w:bookmarkEnd w:id="355"/>
    </w:p>
    <w:p w14:paraId="31F3F6C9" w14:textId="7F57F45A" w:rsidR="00DA7739" w:rsidRPr="005D2C6B" w:rsidRDefault="00DA7739" w:rsidP="00C33F70">
      <w:pPr>
        <w:pStyle w:val="DefenceHeading3"/>
      </w:pPr>
      <w:r w:rsidRPr="005D2C6B">
        <w:t xml:space="preserve">The </w:t>
      </w:r>
      <w:r w:rsidR="00455CCE" w:rsidRPr="00E2361C">
        <w:t>Contractor</w:t>
      </w:r>
      <w:r w:rsidRPr="005D2C6B">
        <w:t xml:space="preserve"> must ensure that the </w:t>
      </w:r>
      <w:r w:rsidR="000B3220" w:rsidRPr="00E2361C">
        <w:t>Contractor's Representative</w:t>
      </w:r>
      <w:r w:rsidRPr="005D2C6B">
        <w:t xml:space="preserve"> is present on the </w:t>
      </w:r>
      <w:r w:rsidR="00453849" w:rsidRPr="00E2361C">
        <w:t>Site</w:t>
      </w:r>
      <w:r w:rsidRPr="005D2C6B">
        <w:t xml:space="preserve"> at all times reasonably necessary to ensure that the </w:t>
      </w:r>
      <w:r w:rsidR="00455CCE" w:rsidRPr="00E2361C">
        <w:t>Contractor</w:t>
      </w:r>
      <w:r w:rsidRPr="005D2C6B">
        <w:t xml:space="preserve"> is complying with its obligations under the </w:t>
      </w:r>
      <w:r w:rsidR="008A3BB2" w:rsidRPr="00E2361C">
        <w:t>Contract</w:t>
      </w:r>
      <w:r w:rsidRPr="005D2C6B">
        <w:t>.</w:t>
      </w:r>
    </w:p>
    <w:p w14:paraId="774F3C68" w14:textId="1856AEC6" w:rsidR="00DA7739" w:rsidRPr="005D2C6B" w:rsidRDefault="00DA7739" w:rsidP="00C33F70">
      <w:pPr>
        <w:pStyle w:val="DefenceHeading3"/>
      </w:pPr>
      <w:r w:rsidRPr="005D2C6B">
        <w:t xml:space="preserve">A </w:t>
      </w:r>
      <w:r w:rsidR="002A3FB8" w:rsidRPr="00E2361C">
        <w:t>direction</w:t>
      </w:r>
      <w:r w:rsidRPr="005D2C6B">
        <w:t xml:space="preserve"> is deemed to be given to the </w:t>
      </w:r>
      <w:r w:rsidR="00455CCE" w:rsidRPr="00E2361C">
        <w:t>Contractor</w:t>
      </w:r>
      <w:r w:rsidRPr="005D2C6B">
        <w:t xml:space="preserve"> if it is given to the </w:t>
      </w:r>
      <w:r w:rsidR="000B3220" w:rsidRPr="00E2361C">
        <w:t>Contractor's Representative</w:t>
      </w:r>
      <w:r w:rsidRPr="005D2C6B">
        <w:t>.</w:t>
      </w:r>
    </w:p>
    <w:p w14:paraId="35CD553F" w14:textId="77777777" w:rsidR="00DA7739" w:rsidRPr="005D2C6B" w:rsidRDefault="00DA7739" w:rsidP="00166A7B">
      <w:pPr>
        <w:pStyle w:val="DefenceHeading2"/>
      </w:pPr>
      <w:bookmarkStart w:id="356" w:name="_Ref71632154"/>
      <w:bookmarkStart w:id="357" w:name="_Ref465263047"/>
      <w:bookmarkStart w:id="358" w:name="_Toc46757490"/>
      <w:bookmarkStart w:id="359" w:name="_Toc184218476"/>
      <w:r w:rsidRPr="005D2C6B">
        <w:t>Key People</w:t>
      </w:r>
      <w:bookmarkEnd w:id="356"/>
      <w:r w:rsidR="00DE7525">
        <w:t xml:space="preserve"> for the Contractor's Activities</w:t>
      </w:r>
      <w:bookmarkEnd w:id="357"/>
      <w:bookmarkEnd w:id="358"/>
      <w:bookmarkEnd w:id="359"/>
    </w:p>
    <w:p w14:paraId="214C2848" w14:textId="60963B03" w:rsidR="00DA7739" w:rsidRPr="005D2C6B" w:rsidRDefault="00DA7739" w:rsidP="001757C5">
      <w:pPr>
        <w:pStyle w:val="DefenceNormal"/>
      </w:pPr>
      <w:r w:rsidRPr="005D2C6B">
        <w:t xml:space="preserve">The </w:t>
      </w:r>
      <w:r w:rsidR="00455CCE" w:rsidRPr="00E2361C">
        <w:t>Contractor</w:t>
      </w:r>
      <w:r w:rsidRPr="005D2C6B">
        <w:t xml:space="preserve"> must:</w:t>
      </w:r>
    </w:p>
    <w:p w14:paraId="01B21632" w14:textId="01539C47" w:rsidR="00DA7739" w:rsidRPr="005D2C6B" w:rsidRDefault="00DA7739" w:rsidP="00C33F70">
      <w:pPr>
        <w:pStyle w:val="DefenceHeading3"/>
      </w:pPr>
      <w:bookmarkStart w:id="360" w:name="_Ref71641743"/>
      <w:r w:rsidRPr="005D2C6B">
        <w:t xml:space="preserve">employ those people specified in the </w:t>
      </w:r>
      <w:r w:rsidR="000B3220" w:rsidRPr="00E2361C">
        <w:t>Contract Particulars</w:t>
      </w:r>
      <w:r w:rsidRPr="005D2C6B">
        <w:t xml:space="preserve">, including the </w:t>
      </w:r>
      <w:r w:rsidR="000B3220" w:rsidRPr="00E2361C">
        <w:t>Contractor's Representative</w:t>
      </w:r>
      <w:r w:rsidR="00127317">
        <w:t xml:space="preserve"> </w:t>
      </w:r>
      <w:r w:rsidR="00770B0B">
        <w:t xml:space="preserve">and </w:t>
      </w:r>
      <w:r w:rsidR="00437E8B" w:rsidRPr="00E2361C">
        <w:t>Quality Manager</w:t>
      </w:r>
      <w:r w:rsidR="00770B0B">
        <w:t xml:space="preserve"> </w:t>
      </w:r>
      <w:r w:rsidRPr="005D2C6B">
        <w:t xml:space="preserve">in the jobs specified in the </w:t>
      </w:r>
      <w:r w:rsidR="000B3220" w:rsidRPr="00E2361C">
        <w:t>Contract Particulars</w:t>
      </w:r>
      <w:r w:rsidRPr="005D2C6B">
        <w:t>;</w:t>
      </w:r>
      <w:bookmarkEnd w:id="360"/>
    </w:p>
    <w:p w14:paraId="280A2CF2" w14:textId="6C3161C9" w:rsidR="00DA7739" w:rsidRPr="005D2C6B" w:rsidRDefault="00DA7739" w:rsidP="00166A7B">
      <w:pPr>
        <w:pStyle w:val="DefenceHeading3"/>
      </w:pPr>
      <w:r w:rsidRPr="005D2C6B">
        <w:lastRenderedPageBreak/>
        <w:t xml:space="preserve">subject to paragraph </w:t>
      </w:r>
      <w:r w:rsidR="0015689B" w:rsidRPr="005D2C6B">
        <w:fldChar w:fldCharType="begin"/>
      </w:r>
      <w:r w:rsidR="0015689B" w:rsidRPr="005D2C6B">
        <w:instrText xml:space="preserve"> REF _Ref114286458 \r \h </w:instrText>
      </w:r>
      <w:r w:rsidR="005D2C6B">
        <w:instrText xml:space="preserve"> \* MERGEFORMAT </w:instrText>
      </w:r>
      <w:r w:rsidR="0015689B" w:rsidRPr="005D2C6B">
        <w:fldChar w:fldCharType="separate"/>
      </w:r>
      <w:r w:rsidR="00FA7AC1">
        <w:t>(c)</w:t>
      </w:r>
      <w:r w:rsidR="0015689B" w:rsidRPr="005D2C6B">
        <w:fldChar w:fldCharType="end"/>
      </w:r>
      <w:r w:rsidRPr="005D2C6B">
        <w:t xml:space="preserve">, not replace the people referred to in paragraph </w:t>
      </w:r>
      <w:r w:rsidR="0015689B" w:rsidRPr="005D2C6B">
        <w:fldChar w:fldCharType="begin"/>
      </w:r>
      <w:r w:rsidR="0015689B" w:rsidRPr="005D2C6B">
        <w:instrText xml:space="preserve"> REF _Ref71641743 \r \h </w:instrText>
      </w:r>
      <w:r w:rsidR="005D2C6B">
        <w:instrText xml:space="preserve"> \* MERGEFORMAT </w:instrText>
      </w:r>
      <w:r w:rsidR="0015689B" w:rsidRPr="005D2C6B">
        <w:fldChar w:fldCharType="separate"/>
      </w:r>
      <w:r w:rsidR="00FA7AC1">
        <w:t>(a)</w:t>
      </w:r>
      <w:r w:rsidR="0015689B" w:rsidRPr="005D2C6B">
        <w:fldChar w:fldCharType="end"/>
      </w:r>
      <w:r w:rsidRPr="005D2C6B">
        <w:t xml:space="preserve"> without the </w:t>
      </w:r>
      <w:r w:rsidR="007E7384" w:rsidRPr="00E2361C">
        <w:t>Contract Administrator</w:t>
      </w:r>
      <w:r w:rsidRPr="00E2361C">
        <w:t>'s</w:t>
      </w:r>
      <w:r w:rsidRPr="005D2C6B">
        <w:t xml:space="preserve"> prior written </w:t>
      </w:r>
      <w:r w:rsidR="00076933">
        <w:t>a</w:t>
      </w:r>
      <w:r w:rsidR="00CC399D" w:rsidRPr="00076933">
        <w:t>pproval</w:t>
      </w:r>
      <w:r w:rsidRPr="005D2C6B">
        <w:t>; and</w:t>
      </w:r>
    </w:p>
    <w:p w14:paraId="296AFCE9" w14:textId="608AE24E" w:rsidR="00DA7739" w:rsidRPr="005D2C6B" w:rsidRDefault="00DA7739" w:rsidP="00166A7B">
      <w:pPr>
        <w:pStyle w:val="DefenceHeading3"/>
      </w:pPr>
      <w:bookmarkStart w:id="361" w:name="_Ref114286458"/>
      <w:r w:rsidRPr="005D2C6B">
        <w:t xml:space="preserve">if any of the people referred to in paragraph </w:t>
      </w:r>
      <w:r w:rsidR="0015689B" w:rsidRPr="005D2C6B">
        <w:fldChar w:fldCharType="begin"/>
      </w:r>
      <w:r w:rsidR="0015689B" w:rsidRPr="005D2C6B">
        <w:instrText xml:space="preserve"> REF _Ref71641743 \r \h </w:instrText>
      </w:r>
      <w:r w:rsidR="005D2C6B">
        <w:instrText xml:space="preserve"> \* MERGEFORMAT </w:instrText>
      </w:r>
      <w:r w:rsidR="0015689B" w:rsidRPr="005D2C6B">
        <w:fldChar w:fldCharType="separate"/>
      </w:r>
      <w:r w:rsidR="00FA7AC1">
        <w:t>(a)</w:t>
      </w:r>
      <w:r w:rsidR="0015689B" w:rsidRPr="005D2C6B">
        <w:fldChar w:fldCharType="end"/>
      </w:r>
      <w:r w:rsidRPr="005D2C6B">
        <w:t xml:space="preserve"> die, become seriously ill or resign from the employment of the </w:t>
      </w:r>
      <w:r w:rsidR="00455CCE" w:rsidRPr="00E2361C">
        <w:t>Contractor</w:t>
      </w:r>
      <w:r w:rsidRPr="005D2C6B">
        <w:t xml:space="preserve">, replace them with persons approved by the </w:t>
      </w:r>
      <w:r w:rsidR="00944B08" w:rsidRPr="00E2361C">
        <w:t>Contract Administrator</w:t>
      </w:r>
      <w:r w:rsidRPr="005D2C6B">
        <w:t xml:space="preserve"> of at least equivalent experience, ability and expertise.</w:t>
      </w:r>
      <w:bookmarkEnd w:id="361"/>
    </w:p>
    <w:p w14:paraId="08753B95" w14:textId="77777777" w:rsidR="00DA7739" w:rsidRPr="005D2C6B" w:rsidRDefault="00DA7739" w:rsidP="00166A7B">
      <w:pPr>
        <w:pStyle w:val="DefenceHeading2"/>
      </w:pPr>
      <w:bookmarkStart w:id="362" w:name="_Ref72042888"/>
      <w:bookmarkStart w:id="363" w:name="_Toc46757491"/>
      <w:bookmarkStart w:id="364" w:name="_Toc184218477"/>
      <w:r w:rsidRPr="005D2C6B">
        <w:t>Removal of Persons</w:t>
      </w:r>
      <w:bookmarkEnd w:id="362"/>
      <w:bookmarkEnd w:id="363"/>
      <w:bookmarkEnd w:id="364"/>
    </w:p>
    <w:p w14:paraId="147B7ACE" w14:textId="78D82CCB" w:rsidR="00DA7739" w:rsidRPr="005D2C6B" w:rsidRDefault="00DA7739" w:rsidP="00C33F70">
      <w:pPr>
        <w:pStyle w:val="DefenceHeading3"/>
      </w:pPr>
      <w:r w:rsidRPr="005D2C6B">
        <w:t xml:space="preserve">The </w:t>
      </w:r>
      <w:r w:rsidR="00944B08" w:rsidRPr="00E2361C">
        <w:t>Contract Administrator</w:t>
      </w:r>
      <w:r w:rsidRPr="005D2C6B">
        <w:t xml:space="preserve"> may by notice in writing instruct the </w:t>
      </w:r>
      <w:r w:rsidR="00455CCE" w:rsidRPr="00E2361C">
        <w:t>Contractor</w:t>
      </w:r>
      <w:r w:rsidRPr="005D2C6B">
        <w:t xml:space="preserve"> to remove any person from the </w:t>
      </w:r>
      <w:r w:rsidR="00453849" w:rsidRPr="00E2361C">
        <w:t>Site</w:t>
      </w:r>
      <w:r w:rsidRPr="005D2C6B">
        <w:t xml:space="preserve"> or the </w:t>
      </w:r>
      <w:r w:rsidR="000B3220" w:rsidRPr="00E2361C">
        <w:t>Contractor's Activities</w:t>
      </w:r>
      <w:r w:rsidRPr="005D2C6B">
        <w:t xml:space="preserve"> who in the reasonable opinion of the </w:t>
      </w:r>
      <w:r w:rsidR="00944B08" w:rsidRPr="00E2361C">
        <w:t>Contract Administrator</w:t>
      </w:r>
      <w:r w:rsidRPr="005D2C6B">
        <w:t xml:space="preserve"> is guilty of misconduct or is incompetent or negligent.</w:t>
      </w:r>
    </w:p>
    <w:p w14:paraId="6022E2BD" w14:textId="4DD37637" w:rsidR="00DA7739" w:rsidRPr="005D2C6B" w:rsidRDefault="00DA7739" w:rsidP="00C33F70">
      <w:pPr>
        <w:pStyle w:val="DefenceHeading3"/>
      </w:pPr>
      <w:r w:rsidRPr="005D2C6B">
        <w:t xml:space="preserve">The </w:t>
      </w:r>
      <w:r w:rsidR="00455CCE" w:rsidRPr="00E2361C">
        <w:t>Contractor</w:t>
      </w:r>
      <w:r w:rsidRPr="005D2C6B">
        <w:t xml:space="preserve"> must ensure that this person is not again </w:t>
      </w:r>
      <w:r w:rsidR="006337BA">
        <w:t xml:space="preserve">involved </w:t>
      </w:r>
      <w:r w:rsidRPr="005D2C6B">
        <w:t xml:space="preserve">in the </w:t>
      </w:r>
      <w:r w:rsidR="000B3220" w:rsidRPr="00E2361C">
        <w:t>Contractor's Activities</w:t>
      </w:r>
      <w:r w:rsidRPr="005D2C6B">
        <w:t>.</w:t>
      </w:r>
    </w:p>
    <w:p w14:paraId="35614573" w14:textId="77777777" w:rsidR="00DA7739" w:rsidRPr="005D2C6B" w:rsidRDefault="00DA7739" w:rsidP="00166A7B">
      <w:pPr>
        <w:pStyle w:val="DefenceHeading2"/>
      </w:pPr>
      <w:bookmarkStart w:id="365" w:name="_Toc46757492"/>
      <w:bookmarkStart w:id="366" w:name="_Toc184218478"/>
      <w:r w:rsidRPr="005D2C6B">
        <w:t>Industrial Relations</w:t>
      </w:r>
      <w:bookmarkEnd w:id="365"/>
      <w:bookmarkEnd w:id="366"/>
    </w:p>
    <w:p w14:paraId="6FB22FFB" w14:textId="00B52278" w:rsidR="00DA7739" w:rsidRPr="005D2C6B" w:rsidRDefault="002C2220" w:rsidP="001757C5">
      <w:pPr>
        <w:pStyle w:val="DefenceNormal"/>
      </w:pPr>
      <w:r>
        <w:t>I</w:t>
      </w:r>
      <w:r w:rsidR="00DA7739" w:rsidRPr="005D2C6B">
        <w:t xml:space="preserve">n carrying out the </w:t>
      </w:r>
      <w:r w:rsidR="000B3220" w:rsidRPr="00E2361C">
        <w:t>Contractor's Activities</w:t>
      </w:r>
      <w:r w:rsidR="00E51607">
        <w:t>, the Contractor must</w:t>
      </w:r>
      <w:r w:rsidR="00DA7739" w:rsidRPr="005D2C6B">
        <w:t>:</w:t>
      </w:r>
    </w:p>
    <w:p w14:paraId="21E79CE8" w14:textId="77777777" w:rsidR="00DA7739" w:rsidRPr="005D2C6B" w:rsidRDefault="00DA7739" w:rsidP="00C33F70">
      <w:pPr>
        <w:pStyle w:val="DefenceHeading3"/>
      </w:pPr>
      <w:r w:rsidRPr="005D2C6B">
        <w:t>assume sole responsibility for and manage all aspects of industrial relations;</w:t>
      </w:r>
    </w:p>
    <w:p w14:paraId="4D7B3956" w14:textId="41025135" w:rsidR="00DA7739" w:rsidRPr="005D2C6B" w:rsidRDefault="00DA7739" w:rsidP="00C33F70">
      <w:pPr>
        <w:pStyle w:val="DefenceHeading3"/>
      </w:pPr>
      <w:r w:rsidRPr="005D2C6B">
        <w:t xml:space="preserve">ensure that the rates of pay and conditions of employment specified in all relevant industrial awards </w:t>
      </w:r>
      <w:r w:rsidR="009C5FBA" w:rsidRPr="005D2C6B">
        <w:t xml:space="preserve">and </w:t>
      </w:r>
      <w:r w:rsidRPr="005D2C6B">
        <w:t xml:space="preserve">enterprise agreements and any relevant </w:t>
      </w:r>
      <w:r w:rsidR="00C07B03" w:rsidRPr="00E2361C">
        <w:t>Statutory Requirements</w:t>
      </w:r>
      <w:r w:rsidRPr="005D2C6B">
        <w:t xml:space="preserve">, for all employees engaged by any person, are always observed in full; </w:t>
      </w:r>
    </w:p>
    <w:p w14:paraId="0B5375E8" w14:textId="66DC4E0E" w:rsidR="00DA7739" w:rsidRPr="005D2C6B" w:rsidRDefault="00DA7739" w:rsidP="00C33F70">
      <w:pPr>
        <w:pStyle w:val="DefenceHeading3"/>
      </w:pPr>
      <w:r w:rsidRPr="005D2C6B">
        <w:t xml:space="preserve">keep the </w:t>
      </w:r>
      <w:r w:rsidR="00944B08" w:rsidRPr="00E2361C">
        <w:t>Contract Administrator</w:t>
      </w:r>
      <w:r w:rsidRPr="005D2C6B">
        <w:t xml:space="preserve"> fully and promptly informed of industrial relations problems or issues which affect or are likely to affect the carrying out of the </w:t>
      </w:r>
      <w:r w:rsidR="000B3220" w:rsidRPr="00E2361C">
        <w:t>Contractor's Activities</w:t>
      </w:r>
      <w:r w:rsidRPr="005D2C6B">
        <w:t>; and</w:t>
      </w:r>
    </w:p>
    <w:p w14:paraId="1BDEFAB5" w14:textId="009EA1F3" w:rsidR="00DA7739" w:rsidRPr="005D2C6B" w:rsidRDefault="00DA7739" w:rsidP="00C33F70">
      <w:pPr>
        <w:pStyle w:val="DefenceHeading3"/>
      </w:pPr>
      <w:r w:rsidRPr="005D2C6B">
        <w:t xml:space="preserve">comply with all other requirements of the </w:t>
      </w:r>
      <w:r w:rsidR="008A3BB2" w:rsidRPr="00E2361C">
        <w:t>Contract</w:t>
      </w:r>
      <w:r w:rsidR="006B05BB">
        <w:t xml:space="preserve"> </w:t>
      </w:r>
      <w:r w:rsidRPr="005D2C6B">
        <w:t xml:space="preserve">relating to industrial </w:t>
      </w:r>
      <w:r w:rsidR="00EE4517" w:rsidRPr="005D2C6B">
        <w:t>relations</w:t>
      </w:r>
      <w:r w:rsidRPr="005D2C6B">
        <w:t>.</w:t>
      </w:r>
    </w:p>
    <w:p w14:paraId="5444B8C9" w14:textId="77777777" w:rsidR="00075300" w:rsidRDefault="00075300" w:rsidP="00224EC6">
      <w:pPr>
        <w:pStyle w:val="DefenceHeading2"/>
      </w:pPr>
      <w:bookmarkStart w:id="367" w:name="_Ref446523478"/>
      <w:bookmarkStart w:id="368" w:name="_Toc46757493"/>
      <w:bookmarkStart w:id="369" w:name="_Toc184218479"/>
      <w:bookmarkStart w:id="370" w:name="_Ref309223794"/>
      <w:bookmarkStart w:id="371" w:name="_Ref309225642"/>
      <w:r>
        <w:t>Monthly Meeting</w:t>
      </w:r>
      <w:bookmarkEnd w:id="367"/>
      <w:bookmarkEnd w:id="368"/>
      <w:bookmarkEnd w:id="369"/>
    </w:p>
    <w:p w14:paraId="6B71D859" w14:textId="2D6CA177" w:rsidR="00F478D3" w:rsidRPr="00361148" w:rsidRDefault="00075300" w:rsidP="00166A7B">
      <w:pPr>
        <w:pStyle w:val="DefenceHeading3"/>
      </w:pPr>
      <w:r w:rsidRPr="00E15378">
        <w:t xml:space="preserve">The </w:t>
      </w:r>
      <w:r w:rsidR="00455CCE" w:rsidRPr="00E2361C">
        <w:t>Contractor</w:t>
      </w:r>
      <w:r w:rsidRPr="00E15378">
        <w:t xml:space="preserve"> must:</w:t>
      </w:r>
      <w:r w:rsidR="00F478D3" w:rsidRPr="00F478D3">
        <w:t xml:space="preserve"> </w:t>
      </w:r>
    </w:p>
    <w:p w14:paraId="0985CCAA" w14:textId="0023BC92" w:rsidR="00075300" w:rsidRPr="00361148" w:rsidRDefault="00075300" w:rsidP="00224EC6">
      <w:pPr>
        <w:pStyle w:val="DefenceHeading4"/>
      </w:pPr>
      <w:r w:rsidRPr="00361148">
        <w:t xml:space="preserve">meet monthly (or at such other times as the </w:t>
      </w:r>
      <w:r w:rsidR="00944B08" w:rsidRPr="00E2361C">
        <w:t>Contract Administrator</w:t>
      </w:r>
      <w:r w:rsidRPr="00361148">
        <w:t xml:space="preserve"> may require) with the </w:t>
      </w:r>
      <w:r w:rsidR="00944B08" w:rsidRPr="00E2361C">
        <w:t>Contract Administrator</w:t>
      </w:r>
      <w:r w:rsidRPr="00361148">
        <w:t xml:space="preserve"> and any other persons whom the </w:t>
      </w:r>
      <w:r w:rsidR="00944B08" w:rsidRPr="00E2361C">
        <w:t>Contract Administrator</w:t>
      </w:r>
      <w:r w:rsidRPr="00361148">
        <w:t xml:space="preserve"> nominates;</w:t>
      </w:r>
    </w:p>
    <w:p w14:paraId="6D0952D2" w14:textId="2493E149" w:rsidR="00075300" w:rsidRPr="00A501E3" w:rsidRDefault="00075300" w:rsidP="00224EC6">
      <w:pPr>
        <w:pStyle w:val="DefenceHeading4"/>
      </w:pPr>
      <w:r w:rsidRPr="00415C53">
        <w:t xml:space="preserve">discuss the report it has </w:t>
      </w:r>
      <w:r w:rsidRPr="003F0DC1">
        <w:t>prepared und</w:t>
      </w:r>
      <w:r w:rsidRPr="00A501E3">
        <w:t xml:space="preserve">er clause </w:t>
      </w:r>
      <w:r w:rsidRPr="00E15378">
        <w:fldChar w:fldCharType="begin"/>
      </w:r>
      <w:r w:rsidRPr="00E15378">
        <w:instrText xml:space="preserve"> REF _Ref446523449 \r \h </w:instrText>
      </w:r>
      <w:r w:rsidR="00224EC6">
        <w:instrText xml:space="preserve"> \* MERGEFORMAT </w:instrText>
      </w:r>
      <w:r w:rsidRPr="00E15378">
        <w:fldChar w:fldCharType="separate"/>
      </w:r>
      <w:r w:rsidR="00FA7AC1">
        <w:t>3.10</w:t>
      </w:r>
      <w:r w:rsidRPr="00E15378">
        <w:fldChar w:fldCharType="end"/>
      </w:r>
      <w:r w:rsidRPr="00E15378">
        <w:t xml:space="preserve"> and such other matters as the </w:t>
      </w:r>
      <w:r w:rsidR="00944B08" w:rsidRPr="00E2361C">
        <w:t>Contract Administrator</w:t>
      </w:r>
      <w:r w:rsidRPr="00A501E3">
        <w:t xml:space="preserve"> may from time to time require;</w:t>
      </w:r>
    </w:p>
    <w:p w14:paraId="19BB43EB" w14:textId="58377134" w:rsidR="00075300" w:rsidRPr="00A501E3" w:rsidRDefault="00075300" w:rsidP="00224EC6">
      <w:pPr>
        <w:pStyle w:val="DefenceHeading4"/>
      </w:pPr>
      <w:r w:rsidRPr="00A501E3">
        <w:t xml:space="preserve">promptly and fully respond to any questions which the </w:t>
      </w:r>
      <w:r w:rsidR="00944B08" w:rsidRPr="00E2361C">
        <w:t>Contract Administrator</w:t>
      </w:r>
      <w:r w:rsidRPr="00A501E3">
        <w:t xml:space="preserve"> asks in relation to any report; and </w:t>
      </w:r>
    </w:p>
    <w:p w14:paraId="40294B23" w14:textId="3997F27E" w:rsidR="00075300" w:rsidRPr="00A501E3" w:rsidRDefault="00075300" w:rsidP="00224EC6">
      <w:pPr>
        <w:pStyle w:val="DefenceHeading4"/>
      </w:pPr>
      <w:r w:rsidRPr="00A501E3">
        <w:t xml:space="preserve">if it requires instructions from the </w:t>
      </w:r>
      <w:r w:rsidR="00BF5581" w:rsidRPr="00E2361C">
        <w:t>Commonwealth</w:t>
      </w:r>
      <w:r w:rsidRPr="00A501E3">
        <w:t xml:space="preserve">, make all necessary recommendations </w:t>
      </w:r>
      <w:r w:rsidR="00247FD5">
        <w:t>with respect to the instructions required</w:t>
      </w:r>
      <w:r w:rsidRPr="00A501E3">
        <w:t>.</w:t>
      </w:r>
    </w:p>
    <w:p w14:paraId="0B346379" w14:textId="4E171032" w:rsidR="00F478D3" w:rsidRPr="00361148" w:rsidRDefault="00075300" w:rsidP="00166A7B">
      <w:pPr>
        <w:pStyle w:val="DefenceHeading3"/>
      </w:pPr>
      <w:r w:rsidRPr="00361148">
        <w:t xml:space="preserve">The </w:t>
      </w:r>
      <w:r w:rsidR="00944B08" w:rsidRPr="00E2361C">
        <w:t>Contract Administrator</w:t>
      </w:r>
      <w:r w:rsidRPr="00361148">
        <w:t xml:space="preserve"> must:</w:t>
      </w:r>
      <w:r w:rsidR="00F478D3" w:rsidRPr="00F478D3">
        <w:t xml:space="preserve"> </w:t>
      </w:r>
    </w:p>
    <w:p w14:paraId="73D8BFB1" w14:textId="77777777" w:rsidR="00F478D3" w:rsidRPr="00224EC6" w:rsidRDefault="00075300" w:rsidP="00E941B6">
      <w:pPr>
        <w:pStyle w:val="DefenceHeading4"/>
      </w:pPr>
      <w:r w:rsidRPr="00415C53">
        <w:t>before each meeting</w:t>
      </w:r>
      <w:r w:rsidR="00F478D3" w:rsidRPr="003F0DC1">
        <w:t>:</w:t>
      </w:r>
    </w:p>
    <w:p w14:paraId="5D3EE5FB" w14:textId="77777777" w:rsidR="00F478D3" w:rsidRPr="00224EC6" w:rsidRDefault="00F478D3" w:rsidP="00224EC6">
      <w:pPr>
        <w:pStyle w:val="DefenceHeading5"/>
      </w:pPr>
      <w:r w:rsidRPr="00224EC6">
        <w:t>prepare an agenda for the</w:t>
      </w:r>
      <w:r w:rsidR="00075300" w:rsidRPr="00224EC6">
        <w:t xml:space="preserve"> </w:t>
      </w:r>
      <w:r w:rsidR="00AF6440" w:rsidRPr="00224EC6">
        <w:t>meeting</w:t>
      </w:r>
      <w:r w:rsidR="00075300" w:rsidRPr="00224EC6">
        <w:t>; an</w:t>
      </w:r>
      <w:r w:rsidRPr="00224EC6">
        <w:t>d</w:t>
      </w:r>
    </w:p>
    <w:p w14:paraId="5109B19D" w14:textId="77777777" w:rsidR="00075300" w:rsidRDefault="00F478D3" w:rsidP="00224EC6">
      <w:pPr>
        <w:pStyle w:val="DefenceHeading5"/>
      </w:pPr>
      <w:r w:rsidRPr="00224EC6">
        <w:t>issue a</w:t>
      </w:r>
      <w:r>
        <w:t>n agenda for the meeting; and</w:t>
      </w:r>
    </w:p>
    <w:p w14:paraId="7BEFAF4B" w14:textId="77777777" w:rsidR="00AF6440" w:rsidRPr="00224EC6" w:rsidRDefault="00075300" w:rsidP="00E941B6">
      <w:pPr>
        <w:pStyle w:val="DefenceHeading4"/>
      </w:pPr>
      <w:r w:rsidRPr="00415C53">
        <w:t>after each meeting</w:t>
      </w:r>
      <w:r w:rsidR="00AF6440" w:rsidRPr="003F0DC1">
        <w:t xml:space="preserve">: </w:t>
      </w:r>
    </w:p>
    <w:p w14:paraId="3524D997" w14:textId="77777777" w:rsidR="00F478D3" w:rsidRPr="00224EC6" w:rsidRDefault="00075300" w:rsidP="00224EC6">
      <w:pPr>
        <w:pStyle w:val="DefenceHeading5"/>
      </w:pPr>
      <w:r w:rsidRPr="00224EC6">
        <w:t>prepare minutes of the meeting</w:t>
      </w:r>
      <w:r w:rsidR="00F478D3" w:rsidRPr="00224EC6">
        <w:t xml:space="preserve">; </w:t>
      </w:r>
      <w:r w:rsidR="00AF6440" w:rsidRPr="00224EC6">
        <w:t>and</w:t>
      </w:r>
    </w:p>
    <w:p w14:paraId="61BC4DBF" w14:textId="77777777" w:rsidR="00AF6440" w:rsidRPr="00224EC6" w:rsidRDefault="00AF6440" w:rsidP="00224EC6">
      <w:pPr>
        <w:pStyle w:val="DefenceHeading5"/>
      </w:pPr>
      <w:r w:rsidRPr="00224EC6">
        <w:t xml:space="preserve">issue minutes of </w:t>
      </w:r>
      <w:r w:rsidR="00F478D3" w:rsidRPr="00224EC6">
        <w:t xml:space="preserve">the </w:t>
      </w:r>
      <w:r w:rsidRPr="00224EC6">
        <w:t>meeting.</w:t>
      </w:r>
      <w:r w:rsidR="00F478D3" w:rsidRPr="00224EC6">
        <w:t xml:space="preserve"> </w:t>
      </w:r>
    </w:p>
    <w:p w14:paraId="0FFF74B4" w14:textId="77777777" w:rsidR="00075300" w:rsidRPr="00993664" w:rsidRDefault="00075300" w:rsidP="00D33BF3">
      <w:pPr>
        <w:pStyle w:val="DefenceHeading2"/>
        <w:tabs>
          <w:tab w:val="clear" w:pos="964"/>
          <w:tab w:val="num" w:pos="0"/>
        </w:tabs>
      </w:pPr>
      <w:bookmarkStart w:id="372" w:name="_Ref446523449"/>
      <w:bookmarkStart w:id="373" w:name="_Toc46757494"/>
      <w:bookmarkStart w:id="374" w:name="_Toc184218480"/>
      <w:r w:rsidRPr="00993664">
        <w:lastRenderedPageBreak/>
        <w:t>Contractor's Monthly Report</w:t>
      </w:r>
      <w:bookmarkEnd w:id="372"/>
      <w:bookmarkEnd w:id="373"/>
      <w:bookmarkEnd w:id="374"/>
    </w:p>
    <w:p w14:paraId="562CC879" w14:textId="3DC5D3AC" w:rsidR="00075300" w:rsidRPr="00E15378" w:rsidRDefault="00075300" w:rsidP="00075300">
      <w:pPr>
        <w:pStyle w:val="DefenceNormal"/>
      </w:pPr>
      <w:r w:rsidRPr="00E15378">
        <w:t xml:space="preserve">At least 7 days prior to each meeting under clause </w:t>
      </w:r>
      <w:r>
        <w:rPr>
          <w:highlight w:val="green"/>
        </w:rPr>
        <w:fldChar w:fldCharType="begin"/>
      </w:r>
      <w:r>
        <w:instrText xml:space="preserve"> REF _Ref446523478 \r \h </w:instrText>
      </w:r>
      <w:r>
        <w:rPr>
          <w:highlight w:val="green"/>
        </w:rPr>
      </w:r>
      <w:r>
        <w:rPr>
          <w:highlight w:val="green"/>
        </w:rPr>
        <w:fldChar w:fldCharType="separate"/>
      </w:r>
      <w:r w:rsidR="00FA7AC1">
        <w:t>3.9</w:t>
      </w:r>
      <w:r>
        <w:rPr>
          <w:highlight w:val="green"/>
        </w:rPr>
        <w:fldChar w:fldCharType="end"/>
      </w:r>
      <w:r w:rsidRPr="00E15378">
        <w:t xml:space="preserve">, the </w:t>
      </w:r>
      <w:r w:rsidR="00455CCE" w:rsidRPr="00E2361C">
        <w:t>Contractor</w:t>
      </w:r>
      <w:r w:rsidRPr="00E15378">
        <w:t xml:space="preserve"> must provide the </w:t>
      </w:r>
      <w:r w:rsidR="00944B08" w:rsidRPr="00E2361C">
        <w:t>Contract Administrator</w:t>
      </w:r>
      <w:r w:rsidRPr="00E15378">
        <w:t xml:space="preserve"> with a monthly report in such form as the </w:t>
      </w:r>
      <w:r w:rsidR="00944B08" w:rsidRPr="00E2361C">
        <w:t>Contract Administrator</w:t>
      </w:r>
      <w:r w:rsidRPr="00E15378">
        <w:t xml:space="preserve"> requires from time to time and which must include at a minimum:</w:t>
      </w:r>
    </w:p>
    <w:p w14:paraId="0F13B4CF" w14:textId="65FB2A5D" w:rsidR="00075300" w:rsidRPr="00E15378" w:rsidRDefault="00075300" w:rsidP="00166A7B">
      <w:pPr>
        <w:pStyle w:val="DefenceHeading3"/>
      </w:pPr>
      <w:r w:rsidRPr="00E15378">
        <w:t>detail</w:t>
      </w:r>
      <w:r w:rsidR="00BA2299">
        <w:t>ed particulars of</w:t>
      </w:r>
      <w:r w:rsidRPr="00E15378">
        <w:t xml:space="preserve"> the progress of the </w:t>
      </w:r>
      <w:r w:rsidR="000B3220" w:rsidRPr="00E2361C">
        <w:t>Contractor's Activities</w:t>
      </w:r>
      <w:r w:rsidRPr="00E15378">
        <w:t xml:space="preserve"> and the </w:t>
      </w:r>
      <w:r w:rsidR="00D025B5" w:rsidRPr="00E2361C">
        <w:t>Works</w:t>
      </w:r>
      <w:r w:rsidRPr="00E15378">
        <w:t xml:space="preserve"> including: </w:t>
      </w:r>
    </w:p>
    <w:p w14:paraId="020C1D6E" w14:textId="77777777" w:rsidR="00075300" w:rsidRPr="00E15378" w:rsidRDefault="00075300" w:rsidP="00D33BF3">
      <w:pPr>
        <w:pStyle w:val="DefenceHeading4"/>
        <w:tabs>
          <w:tab w:val="clear" w:pos="1928"/>
          <w:tab w:val="num" w:pos="964"/>
        </w:tabs>
      </w:pPr>
      <w:r w:rsidRPr="00E15378">
        <w:t xml:space="preserve">key activities, meetings and other events in the previous month; </w:t>
      </w:r>
    </w:p>
    <w:p w14:paraId="25D1A93A" w14:textId="0F2F9ADC" w:rsidR="00075300" w:rsidRPr="00E15378" w:rsidRDefault="006337BA" w:rsidP="00D33BF3">
      <w:pPr>
        <w:pStyle w:val="DefenceHeading4"/>
        <w:tabs>
          <w:tab w:val="clear" w:pos="1928"/>
          <w:tab w:val="num" w:pos="964"/>
        </w:tabs>
      </w:pPr>
      <w:r>
        <w:t xml:space="preserve">if the </w:t>
      </w:r>
      <w:r w:rsidR="008A3BB2" w:rsidRPr="00E2361C">
        <w:t>Contract</w:t>
      </w:r>
      <w:r>
        <w:t xml:space="preserve"> requires the </w:t>
      </w:r>
      <w:r w:rsidR="00455CCE" w:rsidRPr="00E2361C">
        <w:t>Contractor</w:t>
      </w:r>
      <w:r>
        <w:t xml:space="preserve"> to design any part of the</w:t>
      </w:r>
      <w:r w:rsidR="00F26051">
        <w:t xml:space="preserve"> </w:t>
      </w:r>
      <w:r w:rsidR="00D025B5" w:rsidRPr="00E2361C">
        <w:t>Works</w:t>
      </w:r>
      <w:r w:rsidR="00CF3701">
        <w:t>,</w:t>
      </w:r>
      <w:r w:rsidR="00075300" w:rsidRPr="00E15378">
        <w:t xml:space="preserve"> the status of all </w:t>
      </w:r>
      <w:r w:rsidR="002A3FB8" w:rsidRPr="00E2361C">
        <w:t>Design Documentation</w:t>
      </w:r>
      <w:r w:rsidR="00075300" w:rsidRPr="00E15378">
        <w:t xml:space="preserve"> (including any dispensations being pursued); </w:t>
      </w:r>
    </w:p>
    <w:p w14:paraId="7755EC9D" w14:textId="1BDC890B" w:rsidR="00075300" w:rsidRPr="00E15378" w:rsidRDefault="00075300" w:rsidP="00D33BF3">
      <w:pPr>
        <w:pStyle w:val="DefenceHeading4"/>
        <w:tabs>
          <w:tab w:val="clear" w:pos="1928"/>
          <w:tab w:val="num" w:pos="964"/>
        </w:tabs>
      </w:pPr>
      <w:r w:rsidRPr="00E15378">
        <w:t xml:space="preserve">the status of all </w:t>
      </w:r>
      <w:r w:rsidRPr="00E2361C">
        <w:t>Approvals</w:t>
      </w:r>
      <w:r w:rsidRPr="00E15378">
        <w:t xml:space="preserve">; </w:t>
      </w:r>
    </w:p>
    <w:p w14:paraId="36632C03" w14:textId="6F11D1C2" w:rsidR="00075300" w:rsidRPr="00E15378" w:rsidRDefault="00075300" w:rsidP="00D33BF3">
      <w:pPr>
        <w:pStyle w:val="DefenceHeading4"/>
        <w:tabs>
          <w:tab w:val="clear" w:pos="1928"/>
          <w:tab w:val="num" w:pos="964"/>
        </w:tabs>
      </w:pPr>
      <w:r w:rsidRPr="00E15378">
        <w:t xml:space="preserve">photographs of the </w:t>
      </w:r>
      <w:r w:rsidR="000B3220" w:rsidRPr="00E2361C">
        <w:t>Contractor's Activities</w:t>
      </w:r>
      <w:r w:rsidR="006429CE" w:rsidRPr="00E15378">
        <w:t xml:space="preserve"> and the </w:t>
      </w:r>
      <w:r w:rsidR="00D025B5" w:rsidRPr="00E2361C">
        <w:t>Works</w:t>
      </w:r>
      <w:r w:rsidR="006429CE">
        <w:t>;</w:t>
      </w:r>
      <w:r w:rsidRPr="00E15378">
        <w:t xml:space="preserve"> and </w:t>
      </w:r>
    </w:p>
    <w:p w14:paraId="159C3500" w14:textId="71A01404" w:rsidR="00075300" w:rsidRPr="00E15378" w:rsidRDefault="00075300" w:rsidP="00D33BF3">
      <w:pPr>
        <w:pStyle w:val="DefenceHeading4"/>
        <w:tabs>
          <w:tab w:val="clear" w:pos="1928"/>
          <w:tab w:val="num" w:pos="964"/>
        </w:tabs>
      </w:pPr>
      <w:r w:rsidRPr="00E15378">
        <w:t xml:space="preserve">any deviations from the </w:t>
      </w:r>
      <w:r w:rsidR="00F933A0">
        <w:t xml:space="preserve">then current </w:t>
      </w:r>
      <w:r w:rsidR="00D802D9">
        <w:t>Planning</w:t>
      </w:r>
      <w:r w:rsidR="00F933A0">
        <w:t xml:space="preserve"> Phase Program or </w:t>
      </w:r>
      <w:r w:rsidR="00D802D9">
        <w:t>Delivery</w:t>
      </w:r>
      <w:r w:rsidR="00F933A0">
        <w:t xml:space="preserve"> Phase Program</w:t>
      </w:r>
      <w:r w:rsidR="00C00C62">
        <w:t xml:space="preserve"> (as the case may be)</w:t>
      </w:r>
      <w:r w:rsidRPr="00E15378">
        <w:t>;</w:t>
      </w:r>
    </w:p>
    <w:p w14:paraId="24AA0689" w14:textId="77777777" w:rsidR="00075300" w:rsidRPr="00E15378" w:rsidRDefault="00075300" w:rsidP="00C33F70">
      <w:pPr>
        <w:pStyle w:val="DefenceHeading3"/>
      </w:pPr>
      <w:r w:rsidRPr="00E15378">
        <w:t xml:space="preserve">detailed particulars of all: </w:t>
      </w:r>
    </w:p>
    <w:p w14:paraId="29C97ED4" w14:textId="77777777" w:rsidR="00075300" w:rsidRPr="00E15378" w:rsidRDefault="00075300" w:rsidP="00D33BF3">
      <w:pPr>
        <w:pStyle w:val="DefenceHeading4"/>
        <w:tabs>
          <w:tab w:val="clear" w:pos="1928"/>
          <w:tab w:val="num" w:pos="964"/>
        </w:tabs>
      </w:pPr>
      <w:r w:rsidRPr="00E15378">
        <w:t xml:space="preserve">payment claims, payment statements and payments; </w:t>
      </w:r>
    </w:p>
    <w:p w14:paraId="32134250" w14:textId="2F84DB1C" w:rsidR="00075300" w:rsidRPr="00E15378" w:rsidRDefault="006709A6" w:rsidP="00D33BF3">
      <w:pPr>
        <w:pStyle w:val="DefenceHeading4"/>
        <w:tabs>
          <w:tab w:val="clear" w:pos="1928"/>
          <w:tab w:val="num" w:pos="964"/>
        </w:tabs>
      </w:pPr>
      <w:r w:rsidRPr="00CF3701">
        <w:t>Variation</w:t>
      </w:r>
      <w:r>
        <w:t xml:space="preserve"> </w:t>
      </w:r>
      <w:r w:rsidR="00CF3701">
        <w:t>Price Requests, responses, V</w:t>
      </w:r>
      <w:r>
        <w:t xml:space="preserve">ariation </w:t>
      </w:r>
      <w:r w:rsidR="00CF3701">
        <w:t>O</w:t>
      </w:r>
      <w:r>
        <w:t xml:space="preserve">rders, </w:t>
      </w:r>
      <w:r w:rsidR="00455CCE" w:rsidRPr="00E2361C">
        <w:t>Contractor</w:t>
      </w:r>
      <w:r w:rsidR="00CF3701" w:rsidRPr="00E15378">
        <w:t xml:space="preserve"> </w:t>
      </w:r>
      <w:r>
        <w:t xml:space="preserve">requests for </w:t>
      </w:r>
      <w:r w:rsidR="00CF3701" w:rsidRPr="00E2361C">
        <w:t>Variation</w:t>
      </w:r>
      <w:r w:rsidR="00BA2299">
        <w:t>s</w:t>
      </w:r>
      <w:r w:rsidR="00CF3701">
        <w:t xml:space="preserve"> </w:t>
      </w:r>
      <w:r>
        <w:t xml:space="preserve">under clause </w:t>
      </w:r>
      <w:r w:rsidR="00DC4327">
        <w:fldChar w:fldCharType="begin"/>
      </w:r>
      <w:r w:rsidR="00DC4327">
        <w:instrText xml:space="preserve"> REF _Ref459716153 \r \h </w:instrText>
      </w:r>
      <w:r w:rsidR="00DC4327">
        <w:fldChar w:fldCharType="separate"/>
      </w:r>
      <w:r w:rsidR="00FA7AC1">
        <w:t>11.7</w:t>
      </w:r>
      <w:r w:rsidR="00DC4327">
        <w:fldChar w:fldCharType="end"/>
      </w:r>
      <w:r>
        <w:t xml:space="preserve"> and</w:t>
      </w:r>
      <w:r w:rsidR="00AC3AFB">
        <w:t xml:space="preserve"> </w:t>
      </w:r>
      <w:r w:rsidR="00CF3701">
        <w:t xml:space="preserve">proposed </w:t>
      </w:r>
      <w:r>
        <w:t xml:space="preserve">adjustments to the </w:t>
      </w:r>
      <w:r w:rsidR="008A3BB2" w:rsidRPr="00E2361C">
        <w:t>Contract</w:t>
      </w:r>
      <w:r>
        <w:t xml:space="preserve"> Price</w:t>
      </w:r>
      <w:r w:rsidR="00075300" w:rsidRPr="00E15378">
        <w:t>;</w:t>
      </w:r>
    </w:p>
    <w:p w14:paraId="27E3D2DA" w14:textId="3DD56400" w:rsidR="00075300" w:rsidRPr="00E15378" w:rsidRDefault="006709A6" w:rsidP="00D33BF3">
      <w:pPr>
        <w:pStyle w:val="DefenceHeading4"/>
        <w:tabs>
          <w:tab w:val="clear" w:pos="1928"/>
          <w:tab w:val="num" w:pos="964"/>
        </w:tabs>
      </w:pPr>
      <w:r>
        <w:t xml:space="preserve">written claims and notices given and received under clause </w:t>
      </w:r>
      <w:r w:rsidR="00C64A2D">
        <w:fldChar w:fldCharType="begin"/>
      </w:r>
      <w:r w:rsidR="00C64A2D">
        <w:instrText xml:space="preserve"> REF _Ref158381130 \r \h </w:instrText>
      </w:r>
      <w:r w:rsidR="00C64A2D">
        <w:fldChar w:fldCharType="separate"/>
      </w:r>
      <w:r w:rsidR="00FA7AC1">
        <w:t>10</w:t>
      </w:r>
      <w:r w:rsidR="00C64A2D">
        <w:fldChar w:fldCharType="end"/>
      </w:r>
      <w:r>
        <w:t xml:space="preserve"> in respect o</w:t>
      </w:r>
      <w:r w:rsidR="00CF3701">
        <w:t xml:space="preserve">f delays and extensions of time and </w:t>
      </w:r>
      <w:r w:rsidR="00075300" w:rsidRPr="00E15378">
        <w:t xml:space="preserve">extensions of time to the </w:t>
      </w:r>
      <w:r w:rsidR="000B3220" w:rsidRPr="00E2361C">
        <w:t>Date for Completion</w:t>
      </w:r>
      <w:r w:rsidR="00075300" w:rsidRPr="00E15378">
        <w:t xml:space="preserve">; </w:t>
      </w:r>
    </w:p>
    <w:p w14:paraId="6A1CBC3A" w14:textId="0AC0BF08" w:rsidR="00075300" w:rsidRDefault="00075300" w:rsidP="00D33BF3">
      <w:pPr>
        <w:pStyle w:val="DefenceHeading4"/>
        <w:tabs>
          <w:tab w:val="clear" w:pos="1928"/>
          <w:tab w:val="num" w:pos="964"/>
        </w:tabs>
      </w:pPr>
      <w:r w:rsidRPr="00E15378">
        <w:t xml:space="preserve">other </w:t>
      </w:r>
      <w:r w:rsidRPr="00E2361C">
        <w:t>Claims</w:t>
      </w:r>
      <w:r w:rsidRPr="00E15378">
        <w:t xml:space="preserve"> made by the </w:t>
      </w:r>
      <w:r w:rsidR="00455CCE" w:rsidRPr="00E2361C">
        <w:t>Contractor</w:t>
      </w:r>
      <w:r w:rsidRPr="00E15378">
        <w:t xml:space="preserve"> (including in respect of </w:t>
      </w:r>
      <w:r w:rsidR="0011307C" w:rsidRPr="00E2361C">
        <w:t>Latent Condition</w:t>
      </w:r>
      <w:r w:rsidR="006709A6" w:rsidRPr="00E2361C">
        <w:t>s</w:t>
      </w:r>
      <w:r w:rsidRPr="00E15378">
        <w:t xml:space="preserve">, </w:t>
      </w:r>
      <w:r w:rsidR="00C07B03" w:rsidRPr="00E2361C">
        <w:t>Statutory Requirements</w:t>
      </w:r>
      <w:r w:rsidRPr="00E15378">
        <w:t xml:space="preserve"> and the resolution of ambiguities under clause </w:t>
      </w:r>
      <w:r>
        <w:fldChar w:fldCharType="begin"/>
      </w:r>
      <w:r>
        <w:instrText xml:space="preserve"> REF _Ref71632219 \r \h </w:instrText>
      </w:r>
      <w:r>
        <w:fldChar w:fldCharType="separate"/>
      </w:r>
      <w:r w:rsidR="00FA7AC1">
        <w:t>6.11</w:t>
      </w:r>
      <w:r>
        <w:fldChar w:fldCharType="end"/>
      </w:r>
      <w:r w:rsidRPr="00E15378">
        <w:t>);</w:t>
      </w:r>
    </w:p>
    <w:p w14:paraId="6B6DDE66" w14:textId="3DEA2EAE" w:rsidR="00B032D6" w:rsidRPr="00E15378" w:rsidRDefault="00B032D6" w:rsidP="00D33BF3">
      <w:pPr>
        <w:pStyle w:val="DefenceHeading4"/>
        <w:tabs>
          <w:tab w:val="clear" w:pos="1928"/>
          <w:tab w:val="num" w:pos="964"/>
        </w:tabs>
      </w:pPr>
      <w:r>
        <w:t>calls, attendances, recommendations and actions taken in respect of all</w:t>
      </w:r>
      <w:r w:rsidR="00FE63FA">
        <w:t xml:space="preserve"> </w:t>
      </w:r>
      <w:r w:rsidR="00FE63FA" w:rsidRPr="00E2361C">
        <w:t>Defects</w:t>
      </w:r>
      <w:r w:rsidR="00FE63FA">
        <w:t xml:space="preserve"> </w:t>
      </w:r>
      <w:r>
        <w:t>(in accordance with clause</w:t>
      </w:r>
      <w:r w:rsidR="00626719">
        <w:t xml:space="preserve"> </w:t>
      </w:r>
      <w:r w:rsidR="006E5173">
        <w:fldChar w:fldCharType="begin"/>
      </w:r>
      <w:r w:rsidR="006E5173">
        <w:instrText xml:space="preserve"> REF _Ref450125928 \w \h </w:instrText>
      </w:r>
      <w:r w:rsidR="006E5173">
        <w:fldChar w:fldCharType="separate"/>
      </w:r>
      <w:r w:rsidR="00FA7AC1">
        <w:t>9.14</w:t>
      </w:r>
      <w:r w:rsidR="006E5173">
        <w:fldChar w:fldCharType="end"/>
      </w:r>
      <w:r>
        <w:t>);</w:t>
      </w:r>
    </w:p>
    <w:p w14:paraId="70F9ED62" w14:textId="1209DD56" w:rsidR="00075300" w:rsidRPr="00E15378" w:rsidRDefault="00075300" w:rsidP="00D33BF3">
      <w:pPr>
        <w:pStyle w:val="DefenceHeading4"/>
        <w:tabs>
          <w:tab w:val="clear" w:pos="1928"/>
          <w:tab w:val="num" w:pos="964"/>
        </w:tabs>
      </w:pPr>
      <w:r w:rsidRPr="00E15378">
        <w:t xml:space="preserve">disputes under clause </w:t>
      </w:r>
      <w:r w:rsidR="00C64A2D">
        <w:fldChar w:fldCharType="begin"/>
      </w:r>
      <w:r w:rsidR="00C64A2D">
        <w:instrText xml:space="preserve"> REF _Ref158381143 \r \h </w:instrText>
      </w:r>
      <w:r w:rsidR="00C64A2D">
        <w:fldChar w:fldCharType="separate"/>
      </w:r>
      <w:r w:rsidR="00FA7AC1">
        <w:t>15</w:t>
      </w:r>
      <w:r w:rsidR="00C64A2D">
        <w:fldChar w:fldCharType="end"/>
      </w:r>
      <w:r w:rsidRPr="00E15378">
        <w:t xml:space="preserve">; and </w:t>
      </w:r>
    </w:p>
    <w:p w14:paraId="3F14AC08" w14:textId="7B918871" w:rsidR="00075300" w:rsidRPr="00E15378" w:rsidRDefault="00075300" w:rsidP="00D33BF3">
      <w:pPr>
        <w:pStyle w:val="DefenceHeading4"/>
        <w:tabs>
          <w:tab w:val="clear" w:pos="1928"/>
          <w:tab w:val="num" w:pos="964"/>
        </w:tabs>
      </w:pPr>
      <w:r w:rsidRPr="00E15378">
        <w:t xml:space="preserve">notices under clause </w:t>
      </w:r>
      <w:r>
        <w:fldChar w:fldCharType="begin"/>
      </w:r>
      <w:r>
        <w:instrText xml:space="preserve"> REF _Ref446523565 \r \h </w:instrText>
      </w:r>
      <w:r>
        <w:fldChar w:fldCharType="separate"/>
      </w:r>
      <w:r w:rsidR="00FA7AC1">
        <w:t>16.1</w:t>
      </w:r>
      <w:r>
        <w:fldChar w:fldCharType="end"/>
      </w:r>
      <w:r>
        <w:t xml:space="preserve"> or </w:t>
      </w:r>
      <w:r>
        <w:fldChar w:fldCharType="begin"/>
      </w:r>
      <w:r>
        <w:instrText xml:space="preserve"> REF _Ref71639304 \r \h </w:instrText>
      </w:r>
      <w:r>
        <w:fldChar w:fldCharType="separate"/>
      </w:r>
      <w:r w:rsidR="00FA7AC1">
        <w:t>16.2</w:t>
      </w:r>
      <w:r>
        <w:fldChar w:fldCharType="end"/>
      </w:r>
      <w:r w:rsidRPr="00E15378">
        <w:t>;</w:t>
      </w:r>
    </w:p>
    <w:p w14:paraId="17188A3F" w14:textId="6E820059" w:rsidR="00075300" w:rsidRPr="00E15378" w:rsidRDefault="00075300" w:rsidP="00C33F70">
      <w:pPr>
        <w:pStyle w:val="DefenceHeading3"/>
      </w:pPr>
      <w:r w:rsidRPr="00E15378">
        <w:t xml:space="preserve">detailed particulars of any risks, opportunities, issues or matters which in the </w:t>
      </w:r>
      <w:r w:rsidR="006B05BB" w:rsidRPr="00E2361C">
        <w:t>Contractor</w:t>
      </w:r>
      <w:r w:rsidRPr="00E2361C">
        <w:t>'s</w:t>
      </w:r>
      <w:r w:rsidRPr="00E15378">
        <w:t xml:space="preserve"> opinion: </w:t>
      </w:r>
    </w:p>
    <w:p w14:paraId="237C5679" w14:textId="0C81A237" w:rsidR="00075300" w:rsidRPr="00E15378" w:rsidRDefault="00075300" w:rsidP="00D33BF3">
      <w:pPr>
        <w:pStyle w:val="DefenceHeading4"/>
        <w:tabs>
          <w:tab w:val="clear" w:pos="1928"/>
          <w:tab w:val="num" w:pos="964"/>
        </w:tabs>
      </w:pPr>
      <w:r w:rsidRPr="00E15378">
        <w:t>a</w:t>
      </w:r>
      <w:r w:rsidR="00BA2299">
        <w:t>re significantly impacting;</w:t>
      </w:r>
      <w:r w:rsidRPr="00E15378">
        <w:t xml:space="preserve"> or </w:t>
      </w:r>
    </w:p>
    <w:p w14:paraId="740E33A6" w14:textId="77777777" w:rsidR="00075300" w:rsidRPr="00E15378" w:rsidRDefault="00075300" w:rsidP="00D33BF3">
      <w:pPr>
        <w:pStyle w:val="DefenceHeading4"/>
        <w:tabs>
          <w:tab w:val="clear" w:pos="1928"/>
          <w:tab w:val="num" w:pos="964"/>
        </w:tabs>
      </w:pPr>
      <w:r w:rsidRPr="00E15378">
        <w:t xml:space="preserve">have the potential to significantly impact, </w:t>
      </w:r>
    </w:p>
    <w:p w14:paraId="5FE06362" w14:textId="69827C49" w:rsidR="00075300" w:rsidRPr="00075300" w:rsidRDefault="00075300" w:rsidP="00137151">
      <w:pPr>
        <w:pStyle w:val="DefenceIndent"/>
      </w:pPr>
      <w:r w:rsidRPr="00075300">
        <w:t xml:space="preserve">the </w:t>
      </w:r>
      <w:r w:rsidR="000B3220" w:rsidRPr="00E2361C">
        <w:t>Contractor's Activities</w:t>
      </w:r>
      <w:r w:rsidRPr="00075300">
        <w:t xml:space="preserve"> </w:t>
      </w:r>
      <w:r w:rsidR="00F478D3">
        <w:t>or</w:t>
      </w:r>
      <w:r w:rsidRPr="00075300">
        <w:t xml:space="preserve"> the </w:t>
      </w:r>
      <w:r w:rsidR="00D025B5" w:rsidRPr="00E2361C">
        <w:t>Works</w:t>
      </w:r>
      <w:r w:rsidRPr="00075300">
        <w:t xml:space="preserve"> (in terms of time, cost or quality) and the preventative and remedial action which has been, is being or is proposed </w:t>
      </w:r>
      <w:r w:rsidR="00436CFC">
        <w:t xml:space="preserve">to </w:t>
      </w:r>
      <w:r w:rsidRPr="00075300">
        <w:t>be taken in respect of such risks, opportunities, issues or matters</w:t>
      </w:r>
      <w:r w:rsidR="008F7D2D">
        <w:t>. In reporting on such risks, opportunities, issues or matters, the Contractor must have regard to and incorporate as appropriate the risks, opportunities and issues identified by it in its tender for the Contractor's Activities</w:t>
      </w:r>
      <w:r w:rsidRPr="00075300">
        <w:t xml:space="preserve">; </w:t>
      </w:r>
    </w:p>
    <w:p w14:paraId="3E519F03" w14:textId="51F47A2A" w:rsidR="006429CE" w:rsidRPr="00140A0D" w:rsidRDefault="00075300" w:rsidP="00166A7B">
      <w:pPr>
        <w:pStyle w:val="DefenceHeading3"/>
      </w:pPr>
      <w:r w:rsidRPr="00140A0D">
        <w:t xml:space="preserve">confirmation of compliance with the </w:t>
      </w:r>
      <w:r w:rsidR="00D025B5" w:rsidRPr="00E2361C">
        <w:t>WHS Legislation</w:t>
      </w:r>
      <w:r w:rsidRPr="00140A0D">
        <w:t xml:space="preserve"> and detailed particulars of all work health and safety matters arising out of or in connection with clause </w:t>
      </w:r>
      <w:r w:rsidRPr="00140A0D">
        <w:fldChar w:fldCharType="begin"/>
      </w:r>
      <w:r w:rsidRPr="00140A0D">
        <w:instrText xml:space="preserve"> REF _Ref71635520 \r \h </w:instrText>
      </w:r>
      <w:r w:rsidR="000B5F46" w:rsidRPr="00140A0D">
        <w:instrText xml:space="preserve"> \* MERGEFORMAT </w:instrText>
      </w:r>
      <w:r w:rsidRPr="00140A0D">
        <w:fldChar w:fldCharType="separate"/>
      </w:r>
      <w:r w:rsidR="00FA7AC1">
        <w:t>8.16</w:t>
      </w:r>
      <w:r w:rsidRPr="00140A0D">
        <w:fldChar w:fldCharType="end"/>
      </w:r>
      <w:r w:rsidRPr="00140A0D">
        <w:t>, including</w:t>
      </w:r>
      <w:r w:rsidR="006429CE" w:rsidRPr="00140A0D">
        <w:t>:</w:t>
      </w:r>
    </w:p>
    <w:p w14:paraId="5C4E0BF5" w14:textId="2660620E" w:rsidR="00A77683" w:rsidRPr="00140A0D" w:rsidRDefault="00075300" w:rsidP="00E941B6">
      <w:pPr>
        <w:pStyle w:val="DefenceHeading4"/>
        <w:rPr>
          <w:color w:val="000000"/>
        </w:rPr>
      </w:pPr>
      <w:r w:rsidRPr="00140A0D">
        <w:t xml:space="preserve">the </w:t>
      </w:r>
      <w:r w:rsidR="00D025B5" w:rsidRPr="00E2361C">
        <w:t>Work Health and Safety Plan</w:t>
      </w:r>
      <w:r w:rsidR="00A77683" w:rsidRPr="00140A0D">
        <w:t xml:space="preserve"> </w:t>
      </w:r>
      <w:r w:rsidR="00A77683" w:rsidRPr="00140A0D">
        <w:rPr>
          <w:color w:val="000000"/>
        </w:rPr>
        <w:t xml:space="preserve">(including all reviews, updates and amendments to the </w:t>
      </w:r>
      <w:r w:rsidR="00D025B5" w:rsidRPr="00E2361C">
        <w:t>Work Health and Safety Plan</w:t>
      </w:r>
      <w:r w:rsidR="00A77683" w:rsidRPr="00140A0D">
        <w:rPr>
          <w:color w:val="000000"/>
        </w:rPr>
        <w:t xml:space="preserve"> in accordance with clause </w:t>
      </w:r>
      <w:r w:rsidR="00C305CF" w:rsidRPr="00140A0D">
        <w:rPr>
          <w:color w:val="000000"/>
        </w:rPr>
        <w:fldChar w:fldCharType="begin"/>
      </w:r>
      <w:r w:rsidR="00C305CF" w:rsidRPr="00140A0D">
        <w:rPr>
          <w:color w:val="000000"/>
        </w:rPr>
        <w:instrText xml:space="preserve"> REF _Ref100474748 \r \h </w:instrText>
      </w:r>
      <w:r w:rsidR="00C539AD" w:rsidRPr="00140A0D">
        <w:rPr>
          <w:color w:val="000000"/>
        </w:rPr>
        <w:instrText xml:space="preserve"> \* MERGEFORMAT </w:instrText>
      </w:r>
      <w:r w:rsidR="00C305CF" w:rsidRPr="00140A0D">
        <w:rPr>
          <w:color w:val="000000"/>
        </w:rPr>
      </w:r>
      <w:r w:rsidR="00C305CF" w:rsidRPr="00140A0D">
        <w:rPr>
          <w:color w:val="000000"/>
        </w:rPr>
        <w:fldChar w:fldCharType="separate"/>
      </w:r>
      <w:r w:rsidR="00FA7AC1">
        <w:rPr>
          <w:color w:val="000000"/>
        </w:rPr>
        <w:t>9.2</w:t>
      </w:r>
      <w:r w:rsidR="00C305CF" w:rsidRPr="00140A0D">
        <w:rPr>
          <w:color w:val="000000"/>
        </w:rPr>
        <w:fldChar w:fldCharType="end"/>
      </w:r>
      <w:r w:rsidR="00A77683" w:rsidRPr="00140A0D">
        <w:rPr>
          <w:color w:val="000000"/>
        </w:rPr>
        <w:t>);</w:t>
      </w:r>
    </w:p>
    <w:p w14:paraId="392D95FD" w14:textId="3AA416D1" w:rsidR="00A77683" w:rsidRPr="00140A0D" w:rsidRDefault="00A77683" w:rsidP="00E941B6">
      <w:pPr>
        <w:pStyle w:val="DefenceHeading4"/>
        <w:rPr>
          <w:color w:val="000000"/>
        </w:rPr>
      </w:pPr>
      <w:r w:rsidRPr="00140A0D">
        <w:rPr>
          <w:color w:val="000000"/>
        </w:rPr>
        <w:t xml:space="preserve">details of all proactive risk management measures implemented by </w:t>
      </w:r>
      <w:r w:rsidR="00D824B8">
        <w:t xml:space="preserve">the </w:t>
      </w:r>
      <w:r w:rsidR="00455CCE" w:rsidRPr="00E2361C">
        <w:t>Contractor</w:t>
      </w:r>
      <w:r w:rsidR="00D824B8">
        <w:t xml:space="preserve"> </w:t>
      </w:r>
      <w:r w:rsidRPr="00140A0D">
        <w:rPr>
          <w:color w:val="000000"/>
        </w:rPr>
        <w:t xml:space="preserve">to prevent systemic work health and safety issues, incidents or accidents during the </w:t>
      </w:r>
      <w:r w:rsidR="000B3220" w:rsidRPr="00E2361C">
        <w:t>Contractor's Activities</w:t>
      </w:r>
      <w:r w:rsidRPr="00140A0D">
        <w:rPr>
          <w:color w:val="000000"/>
        </w:rPr>
        <w:t xml:space="preserve"> and the </w:t>
      </w:r>
      <w:r w:rsidR="00D025B5" w:rsidRPr="00E2361C">
        <w:t>Works</w:t>
      </w:r>
      <w:r w:rsidRPr="00140A0D">
        <w:rPr>
          <w:color w:val="000000"/>
        </w:rPr>
        <w:t xml:space="preserve">; </w:t>
      </w:r>
    </w:p>
    <w:p w14:paraId="24DFD88A" w14:textId="77777777" w:rsidR="00A77683" w:rsidRPr="00140A0D" w:rsidRDefault="00A77683" w:rsidP="00E941B6">
      <w:pPr>
        <w:pStyle w:val="DefenceHeading4"/>
        <w:rPr>
          <w:color w:val="000000"/>
        </w:rPr>
      </w:pPr>
      <w:r w:rsidRPr="00140A0D">
        <w:rPr>
          <w:color w:val="000000"/>
        </w:rPr>
        <w:t xml:space="preserve">details of lead indicator data, including: </w:t>
      </w:r>
    </w:p>
    <w:p w14:paraId="3A82E081" w14:textId="77777777" w:rsidR="00A77683" w:rsidRPr="00140A0D" w:rsidRDefault="00A77683" w:rsidP="00E941B6">
      <w:pPr>
        <w:pStyle w:val="DefenceHeading5"/>
        <w:rPr>
          <w:color w:val="000000"/>
        </w:rPr>
      </w:pPr>
      <w:r w:rsidRPr="00140A0D">
        <w:rPr>
          <w:color w:val="000000"/>
        </w:rPr>
        <w:lastRenderedPageBreak/>
        <w:t xml:space="preserve">inductions, training and other work health and safety awareness programmes conducted; </w:t>
      </w:r>
    </w:p>
    <w:p w14:paraId="49EB7B72" w14:textId="40CB5BFD" w:rsidR="00A77683" w:rsidRPr="00140A0D" w:rsidRDefault="00453849" w:rsidP="00E941B6">
      <w:pPr>
        <w:pStyle w:val="DefenceHeading5"/>
        <w:rPr>
          <w:color w:val="000000"/>
        </w:rPr>
      </w:pPr>
      <w:r w:rsidRPr="00E2361C">
        <w:t>Site</w:t>
      </w:r>
      <w:r w:rsidR="00A77683" w:rsidRPr="00140A0D">
        <w:rPr>
          <w:color w:val="000000"/>
        </w:rPr>
        <w:t xml:space="preserve"> audits and verification activities (including copies of </w:t>
      </w:r>
      <w:r w:rsidRPr="00E2361C">
        <w:t>Site</w:t>
      </w:r>
      <w:r w:rsidR="00A77683" w:rsidRPr="00140A0D">
        <w:rPr>
          <w:color w:val="000000"/>
        </w:rPr>
        <w:t xml:space="preserve"> audit </w:t>
      </w:r>
      <w:r w:rsidR="00876F9A" w:rsidRPr="00140A0D">
        <w:rPr>
          <w:color w:val="000000"/>
        </w:rPr>
        <w:t>reports</w:t>
      </w:r>
      <w:r w:rsidR="00A77683" w:rsidRPr="00140A0D">
        <w:rPr>
          <w:color w:val="000000"/>
        </w:rPr>
        <w:t xml:space="preserve"> and verification activity reports); and </w:t>
      </w:r>
    </w:p>
    <w:p w14:paraId="69EBA24C" w14:textId="050368DC" w:rsidR="00A77683" w:rsidRPr="00140A0D" w:rsidRDefault="00A77683" w:rsidP="00E941B6">
      <w:pPr>
        <w:pStyle w:val="DefenceHeading5"/>
        <w:rPr>
          <w:color w:val="000000"/>
        </w:rPr>
      </w:pPr>
      <w:r w:rsidRPr="00140A0D">
        <w:rPr>
          <w:color w:val="000000"/>
        </w:rPr>
        <w:t xml:space="preserve">inspections of </w:t>
      </w:r>
      <w:r w:rsidR="00437E8B" w:rsidRPr="00E2361C">
        <w:t>Plant, Equipment and Work</w:t>
      </w:r>
      <w:r w:rsidRPr="00140A0D">
        <w:rPr>
          <w:color w:val="000000"/>
        </w:rPr>
        <w:t xml:space="preserve">; </w:t>
      </w:r>
    </w:p>
    <w:p w14:paraId="0FBE2E4E" w14:textId="22439EF7" w:rsidR="00A77683" w:rsidRPr="00140A0D" w:rsidRDefault="00A77683" w:rsidP="00E941B6">
      <w:pPr>
        <w:pStyle w:val="DefenceHeading4"/>
        <w:rPr>
          <w:color w:val="000000"/>
        </w:rPr>
      </w:pPr>
      <w:r w:rsidRPr="00140A0D">
        <w:rPr>
          <w:color w:val="000000"/>
        </w:rPr>
        <w:t xml:space="preserve">without limiting the </w:t>
      </w:r>
      <w:r w:rsidRPr="00E2361C">
        <w:t>Contractor's</w:t>
      </w:r>
      <w:r w:rsidRPr="00140A0D">
        <w:rPr>
          <w:color w:val="000000"/>
        </w:rPr>
        <w:t xml:space="preserve"> obligations to notify the </w:t>
      </w:r>
      <w:r w:rsidR="00944B08" w:rsidRPr="00E2361C">
        <w:t>Contract Administrator</w:t>
      </w:r>
      <w:r w:rsidRPr="00140A0D">
        <w:rPr>
          <w:color w:val="000000"/>
        </w:rPr>
        <w:t xml:space="preserve"> under:</w:t>
      </w:r>
    </w:p>
    <w:p w14:paraId="0E032102" w14:textId="2F17E7C3" w:rsidR="00A77683" w:rsidRPr="00140A0D" w:rsidRDefault="00140A0D" w:rsidP="00E941B6">
      <w:pPr>
        <w:pStyle w:val="DefenceHeading5"/>
        <w:rPr>
          <w:color w:val="000000"/>
        </w:rPr>
      </w:pPr>
      <w:r>
        <w:rPr>
          <w:color w:val="000000"/>
        </w:rPr>
        <w:t xml:space="preserve">clause </w:t>
      </w:r>
      <w:r w:rsidR="006E5173">
        <w:rPr>
          <w:color w:val="000000"/>
        </w:rPr>
        <w:fldChar w:fldCharType="begin"/>
      </w:r>
      <w:r w:rsidR="006E5173">
        <w:rPr>
          <w:color w:val="000000"/>
        </w:rPr>
        <w:instrText xml:space="preserve"> REF _Ref450032843 \w \h </w:instrText>
      </w:r>
      <w:r w:rsidR="006E5173">
        <w:rPr>
          <w:color w:val="000000"/>
        </w:rPr>
      </w:r>
      <w:r w:rsidR="006E5173">
        <w:rPr>
          <w:color w:val="000000"/>
        </w:rPr>
        <w:fldChar w:fldCharType="separate"/>
      </w:r>
      <w:r w:rsidR="00FA7AC1">
        <w:rPr>
          <w:color w:val="000000"/>
        </w:rPr>
        <w:t>8.16(b)(i)</w:t>
      </w:r>
      <w:r w:rsidR="006E5173">
        <w:rPr>
          <w:color w:val="000000"/>
        </w:rPr>
        <w:fldChar w:fldCharType="end"/>
      </w:r>
      <w:r w:rsidR="006E5173">
        <w:rPr>
          <w:color w:val="000000"/>
        </w:rPr>
        <w:t xml:space="preserve"> and </w:t>
      </w:r>
      <w:r w:rsidR="006E5173">
        <w:rPr>
          <w:color w:val="000000"/>
        </w:rPr>
        <w:fldChar w:fldCharType="begin"/>
      </w:r>
      <w:r w:rsidR="006E5173">
        <w:rPr>
          <w:color w:val="000000"/>
        </w:rPr>
        <w:instrText xml:space="preserve"> REF _Ref449088999 \n \h </w:instrText>
      </w:r>
      <w:r w:rsidR="006E5173">
        <w:rPr>
          <w:color w:val="000000"/>
        </w:rPr>
      </w:r>
      <w:r w:rsidR="006E5173">
        <w:rPr>
          <w:color w:val="000000"/>
        </w:rPr>
        <w:fldChar w:fldCharType="separate"/>
      </w:r>
      <w:r w:rsidR="00FA7AC1">
        <w:rPr>
          <w:color w:val="000000"/>
        </w:rPr>
        <w:t>(c)</w:t>
      </w:r>
      <w:r w:rsidR="006E5173">
        <w:rPr>
          <w:color w:val="000000"/>
        </w:rPr>
        <w:fldChar w:fldCharType="end"/>
      </w:r>
      <w:r w:rsidR="006E5173">
        <w:rPr>
          <w:color w:val="000000"/>
        </w:rPr>
        <w:t>,</w:t>
      </w:r>
      <w:r w:rsidR="00A77683" w:rsidRPr="00140A0D">
        <w:rPr>
          <w:color w:val="000000"/>
        </w:rPr>
        <w:t xml:space="preserve"> summary data regarding notifiable incidents; and </w:t>
      </w:r>
    </w:p>
    <w:p w14:paraId="291605D2" w14:textId="08C1E3C8" w:rsidR="00A77683" w:rsidRPr="00436CFC" w:rsidRDefault="00A77683" w:rsidP="00E941B6">
      <w:pPr>
        <w:pStyle w:val="DefenceHeading5"/>
        <w:rPr>
          <w:color w:val="000000"/>
        </w:rPr>
      </w:pPr>
      <w:r w:rsidRPr="00436CFC">
        <w:rPr>
          <w:color w:val="000000"/>
        </w:rPr>
        <w:t xml:space="preserve">clause </w:t>
      </w:r>
      <w:r w:rsidR="006E5173" w:rsidRPr="00436CFC">
        <w:rPr>
          <w:color w:val="000000"/>
        </w:rPr>
        <w:fldChar w:fldCharType="begin"/>
      </w:r>
      <w:r w:rsidR="006E5173" w:rsidRPr="00436CFC">
        <w:rPr>
          <w:color w:val="000000"/>
        </w:rPr>
        <w:instrText xml:space="preserve"> REF _Ref449089107 \w \h </w:instrText>
      </w:r>
      <w:r w:rsidR="006E5173" w:rsidRPr="00436CFC">
        <w:rPr>
          <w:color w:val="000000"/>
        </w:rPr>
      </w:r>
      <w:r w:rsidR="006E5173" w:rsidRPr="00436CFC">
        <w:rPr>
          <w:color w:val="000000"/>
        </w:rPr>
        <w:fldChar w:fldCharType="separate"/>
      </w:r>
      <w:r w:rsidR="00FA7AC1">
        <w:rPr>
          <w:color w:val="000000"/>
        </w:rPr>
        <w:t>8.16(b)(ii)</w:t>
      </w:r>
      <w:r w:rsidR="006E5173" w:rsidRPr="00436CFC">
        <w:rPr>
          <w:color w:val="000000"/>
        </w:rPr>
        <w:fldChar w:fldCharType="end"/>
      </w:r>
      <w:r w:rsidR="006E5173" w:rsidRPr="00436CFC">
        <w:rPr>
          <w:color w:val="000000"/>
        </w:rPr>
        <w:t xml:space="preserve"> and </w:t>
      </w:r>
      <w:r w:rsidR="006E5173" w:rsidRPr="00436CFC">
        <w:rPr>
          <w:color w:val="000000"/>
        </w:rPr>
        <w:fldChar w:fldCharType="begin"/>
      </w:r>
      <w:r w:rsidR="006E5173" w:rsidRPr="00436CFC">
        <w:rPr>
          <w:color w:val="000000"/>
        </w:rPr>
        <w:instrText xml:space="preserve"> REF _Ref450122918 \n \h </w:instrText>
      </w:r>
      <w:r w:rsidR="006E5173" w:rsidRPr="00436CFC">
        <w:rPr>
          <w:color w:val="000000"/>
        </w:rPr>
      </w:r>
      <w:r w:rsidR="006E5173" w:rsidRPr="00436CFC">
        <w:rPr>
          <w:color w:val="000000"/>
        </w:rPr>
        <w:fldChar w:fldCharType="separate"/>
      </w:r>
      <w:r w:rsidR="00FA7AC1">
        <w:rPr>
          <w:color w:val="000000"/>
        </w:rPr>
        <w:t>(b)</w:t>
      </w:r>
      <w:r w:rsidR="006E5173" w:rsidRPr="00436CFC">
        <w:rPr>
          <w:color w:val="000000"/>
        </w:rPr>
        <w:fldChar w:fldCharType="end"/>
      </w:r>
      <w:r w:rsidR="006E5173" w:rsidRPr="00436CFC">
        <w:rPr>
          <w:color w:val="000000"/>
        </w:rPr>
        <w:fldChar w:fldCharType="begin"/>
      </w:r>
      <w:r w:rsidR="006E5173" w:rsidRPr="00436CFC">
        <w:rPr>
          <w:color w:val="000000"/>
        </w:rPr>
        <w:instrText xml:space="preserve"> REF _Ref450125977 \n \h </w:instrText>
      </w:r>
      <w:r w:rsidR="006E5173" w:rsidRPr="00436CFC">
        <w:rPr>
          <w:color w:val="000000"/>
        </w:rPr>
      </w:r>
      <w:r w:rsidR="006E5173" w:rsidRPr="00436CFC">
        <w:rPr>
          <w:color w:val="000000"/>
        </w:rPr>
        <w:fldChar w:fldCharType="separate"/>
      </w:r>
      <w:r w:rsidR="00FA7AC1">
        <w:rPr>
          <w:color w:val="000000"/>
        </w:rPr>
        <w:t>(iii)</w:t>
      </w:r>
      <w:r w:rsidR="006E5173" w:rsidRPr="00436CFC">
        <w:rPr>
          <w:color w:val="000000"/>
        </w:rPr>
        <w:fldChar w:fldCharType="end"/>
      </w:r>
      <w:r w:rsidR="006E5173" w:rsidRPr="00436CFC">
        <w:rPr>
          <w:color w:val="000000"/>
        </w:rPr>
        <w:t>,</w:t>
      </w:r>
      <w:r w:rsidRPr="00436CFC">
        <w:rPr>
          <w:color w:val="000000"/>
        </w:rPr>
        <w:t xml:space="preserve"> details of all incidents and accidents and the preventative, corrective and remedial action which has been, is being or is proposed to be taken in respect of such incidents and accidents;</w:t>
      </w:r>
    </w:p>
    <w:p w14:paraId="4CEA16B1" w14:textId="77777777" w:rsidR="00A77683" w:rsidRPr="00140A0D" w:rsidRDefault="00075300" w:rsidP="00D33BF3">
      <w:pPr>
        <w:pStyle w:val="DefenceHeading4"/>
        <w:tabs>
          <w:tab w:val="clear" w:pos="1928"/>
          <w:tab w:val="num" w:pos="964"/>
        </w:tabs>
      </w:pPr>
      <w:r w:rsidRPr="00140A0D">
        <w:t>relevant statistics and other information regarding lost time injury days</w:t>
      </w:r>
      <w:r w:rsidR="00A77683" w:rsidRPr="00140A0D">
        <w:t>; and</w:t>
      </w:r>
    </w:p>
    <w:p w14:paraId="4B755021" w14:textId="6B4163DA" w:rsidR="00075300" w:rsidRPr="00140A0D" w:rsidRDefault="00075300" w:rsidP="00D33BF3">
      <w:pPr>
        <w:pStyle w:val="DefenceHeading4"/>
        <w:tabs>
          <w:tab w:val="clear" w:pos="1928"/>
          <w:tab w:val="num" w:pos="964"/>
        </w:tabs>
      </w:pPr>
      <w:r w:rsidRPr="00140A0D">
        <w:t xml:space="preserve">all other </w:t>
      </w:r>
      <w:r w:rsidR="00A77683" w:rsidRPr="00140A0D">
        <w:t>work health and safety matters</w:t>
      </w:r>
      <w:r w:rsidR="006709A6">
        <w:t xml:space="preserve"> required by the </w:t>
      </w:r>
      <w:r w:rsidR="008A3BB2" w:rsidRPr="00E2361C">
        <w:t>Contract</w:t>
      </w:r>
      <w:r w:rsidR="006709A6">
        <w:t xml:space="preserve"> or the </w:t>
      </w:r>
      <w:r w:rsidR="00944B08" w:rsidRPr="00E2361C">
        <w:t>Contract Administrator</w:t>
      </w:r>
      <w:r w:rsidR="00E572A0">
        <w:t>;</w:t>
      </w:r>
    </w:p>
    <w:p w14:paraId="6E8FD4EE" w14:textId="23EF8B8B" w:rsidR="00075300" w:rsidRPr="00140A0D" w:rsidRDefault="00075300" w:rsidP="00C33F70">
      <w:pPr>
        <w:pStyle w:val="DefenceHeading3"/>
      </w:pPr>
      <w:r w:rsidRPr="00140A0D">
        <w:t>confirmation of compliance with</w:t>
      </w:r>
      <w:r w:rsidR="00E51607">
        <w:t>, and (as applicable) an update in respect of</w:t>
      </w:r>
      <w:r w:rsidRPr="00140A0D">
        <w:t xml:space="preserve">: </w:t>
      </w:r>
    </w:p>
    <w:p w14:paraId="5FF19C89" w14:textId="36DE2FF9" w:rsidR="00075300" w:rsidRPr="00140A0D" w:rsidRDefault="000D0D75" w:rsidP="00D33BF3">
      <w:pPr>
        <w:pStyle w:val="DefenceHeading4"/>
        <w:tabs>
          <w:tab w:val="clear" w:pos="1928"/>
          <w:tab w:val="num" w:pos="964"/>
        </w:tabs>
      </w:pPr>
      <w:bookmarkStart w:id="375" w:name="_Ref110693897"/>
      <w:r>
        <w:t xml:space="preserve">the </w:t>
      </w:r>
      <w:r w:rsidR="00075300" w:rsidRPr="00E2361C">
        <w:t>WHS Accreditation Scheme</w:t>
      </w:r>
      <w:r w:rsidR="00075300" w:rsidRPr="00140A0D">
        <w:t>;</w:t>
      </w:r>
      <w:bookmarkEnd w:id="375"/>
      <w:r w:rsidR="00075300" w:rsidRPr="00140A0D">
        <w:t xml:space="preserve"> </w:t>
      </w:r>
    </w:p>
    <w:p w14:paraId="530F13D4" w14:textId="49C97107" w:rsidR="00075300" w:rsidRPr="00E15378" w:rsidRDefault="00075300" w:rsidP="00D33BF3">
      <w:pPr>
        <w:pStyle w:val="DefenceHeading4"/>
        <w:tabs>
          <w:tab w:val="clear" w:pos="1928"/>
          <w:tab w:val="num" w:pos="964"/>
        </w:tabs>
      </w:pPr>
      <w:r w:rsidRPr="00E15378">
        <w:t xml:space="preserve">quality </w:t>
      </w:r>
      <w:r w:rsidR="00140A0D">
        <w:t xml:space="preserve">assurance </w:t>
      </w:r>
      <w:r w:rsidRPr="00E15378">
        <w:t xml:space="preserve">requirements, including the </w:t>
      </w:r>
      <w:r w:rsidR="00242353" w:rsidRPr="00E2361C">
        <w:t>Quality Plan</w:t>
      </w:r>
      <w:r w:rsidRPr="00E15378">
        <w:t xml:space="preserve">; </w:t>
      </w:r>
    </w:p>
    <w:p w14:paraId="1DEABD49" w14:textId="2C4671A0" w:rsidR="00075300" w:rsidRPr="00E15378" w:rsidRDefault="00453849" w:rsidP="00D33BF3">
      <w:pPr>
        <w:pStyle w:val="DefenceHeading4"/>
        <w:tabs>
          <w:tab w:val="clear" w:pos="1928"/>
          <w:tab w:val="num" w:pos="964"/>
        </w:tabs>
      </w:pPr>
      <w:r w:rsidRPr="00E2361C">
        <w:t>Site</w:t>
      </w:r>
      <w:r w:rsidR="00075300" w:rsidRPr="00E15378">
        <w:t xml:space="preserve">-related requirements, including the </w:t>
      </w:r>
      <w:r w:rsidRPr="00E2361C">
        <w:t>Site Management Plan</w:t>
      </w:r>
      <w:r w:rsidR="00075300" w:rsidRPr="00E15378">
        <w:t xml:space="preserve">; </w:t>
      </w:r>
    </w:p>
    <w:p w14:paraId="516C607A" w14:textId="312BDE2E" w:rsidR="00C14B4D" w:rsidRPr="00C14B4D" w:rsidRDefault="00626719" w:rsidP="00626719">
      <w:pPr>
        <w:pStyle w:val="DefenceHeading4"/>
        <w:tabs>
          <w:tab w:val="clear" w:pos="1928"/>
          <w:tab w:val="num" w:pos="964"/>
        </w:tabs>
      </w:pPr>
      <w:r w:rsidRPr="00C14B4D">
        <w:t xml:space="preserve">commissioning and handover requirements, including the </w:t>
      </w:r>
      <w:r w:rsidR="00027060">
        <w:t>Project Lifecycle and HOTO Plan</w:t>
      </w:r>
      <w:r w:rsidRPr="00C14B4D">
        <w:t xml:space="preserve"> and </w:t>
      </w:r>
      <w:r w:rsidR="00F553FD">
        <w:fldChar w:fldCharType="begin"/>
      </w:r>
      <w:r w:rsidR="00F553FD">
        <w:instrText xml:space="preserve"> REF _Ref124358628 \n \h </w:instrText>
      </w:r>
      <w:r w:rsidR="00F553FD">
        <w:fldChar w:fldCharType="separate"/>
      </w:r>
      <w:r w:rsidR="00FA7AC1">
        <w:t>Annexure 1</w:t>
      </w:r>
      <w:r w:rsidR="00F553FD">
        <w:fldChar w:fldCharType="end"/>
      </w:r>
      <w:r w:rsidRPr="00C14B4D">
        <w:t>;</w:t>
      </w:r>
    </w:p>
    <w:p w14:paraId="45BE02AF" w14:textId="0744C50D" w:rsidR="00E572A0" w:rsidRDefault="00E572A0" w:rsidP="00626719">
      <w:pPr>
        <w:pStyle w:val="DefenceHeading4"/>
        <w:tabs>
          <w:tab w:val="clear" w:pos="1928"/>
          <w:tab w:val="num" w:pos="964"/>
        </w:tabs>
      </w:pPr>
      <w:r w:rsidRPr="00E15378">
        <w:t xml:space="preserve">environmental requirements, including the </w:t>
      </w:r>
      <w:r w:rsidR="009E30EA" w:rsidRPr="00E2361C">
        <w:t>Environmental Management</w:t>
      </w:r>
      <w:r w:rsidR="009D6820">
        <w:t xml:space="preserve"> and Sustainability</w:t>
      </w:r>
      <w:r w:rsidR="009E30EA" w:rsidRPr="00E2361C">
        <w:t xml:space="preserve"> Plan</w:t>
      </w:r>
      <w:r w:rsidRPr="00E15378">
        <w:t>;</w:t>
      </w:r>
    </w:p>
    <w:p w14:paraId="2A6F1B05" w14:textId="13E514A4" w:rsidR="00E51607" w:rsidRDefault="00E51607" w:rsidP="00D33BF3">
      <w:pPr>
        <w:pStyle w:val="DefenceHeading4"/>
        <w:tabs>
          <w:tab w:val="clear" w:pos="1928"/>
          <w:tab w:val="num" w:pos="964"/>
        </w:tabs>
      </w:pPr>
      <w:r>
        <w:t xml:space="preserve">local industry participation requirements, including the Local Industry Capability Plan; </w:t>
      </w:r>
    </w:p>
    <w:p w14:paraId="5655946B" w14:textId="7D61E12B" w:rsidR="00E51607" w:rsidRDefault="00E51607" w:rsidP="00D33BF3">
      <w:pPr>
        <w:pStyle w:val="DefenceHeading4"/>
        <w:tabs>
          <w:tab w:val="clear" w:pos="1928"/>
          <w:tab w:val="num" w:pos="964"/>
        </w:tabs>
      </w:pPr>
      <w:r>
        <w:t xml:space="preserve">indigenous employment and procurement requirements, including the Indigenous </w:t>
      </w:r>
      <w:r w:rsidR="0062332F">
        <w:t>Participation</w:t>
      </w:r>
      <w:r>
        <w:t xml:space="preserve"> Plan; </w:t>
      </w:r>
    </w:p>
    <w:p w14:paraId="2579CFAA" w14:textId="7DB15FB9" w:rsidR="00075300" w:rsidRPr="00E15378" w:rsidRDefault="00075300" w:rsidP="00D33BF3">
      <w:pPr>
        <w:pStyle w:val="DefenceHeading4"/>
        <w:tabs>
          <w:tab w:val="clear" w:pos="1928"/>
          <w:tab w:val="num" w:pos="964"/>
        </w:tabs>
      </w:pPr>
      <w:r w:rsidRPr="00E15378">
        <w:t xml:space="preserve">information security requirements, including clause </w:t>
      </w:r>
      <w:r w:rsidR="00C64A2D">
        <w:fldChar w:fldCharType="begin"/>
      </w:r>
      <w:r w:rsidR="00C64A2D">
        <w:instrText xml:space="preserve"> REF _Ref158381164 \r \h </w:instrText>
      </w:r>
      <w:r w:rsidR="00C64A2D">
        <w:fldChar w:fldCharType="separate"/>
      </w:r>
      <w:r w:rsidR="00FA7AC1">
        <w:t>20</w:t>
      </w:r>
      <w:r w:rsidR="00C64A2D">
        <w:fldChar w:fldCharType="end"/>
      </w:r>
      <w:r w:rsidRPr="00E15378">
        <w:t xml:space="preserve">; and </w:t>
      </w:r>
    </w:p>
    <w:p w14:paraId="4D20694D" w14:textId="77777777" w:rsidR="00075300" w:rsidRPr="00E15378" w:rsidRDefault="00075300" w:rsidP="00D33BF3">
      <w:pPr>
        <w:pStyle w:val="DefenceHeading4"/>
        <w:tabs>
          <w:tab w:val="clear" w:pos="1928"/>
          <w:tab w:val="num" w:pos="964"/>
        </w:tabs>
      </w:pPr>
      <w:bookmarkStart w:id="376" w:name="_Ref446523694"/>
      <w:r w:rsidRPr="00E15378">
        <w:t>any other security requirements</w:t>
      </w:r>
      <w:bookmarkEnd w:id="376"/>
      <w:r w:rsidR="00F478D3">
        <w:t xml:space="preserve">, </w:t>
      </w:r>
    </w:p>
    <w:p w14:paraId="6F747FD1" w14:textId="2F3E73CD" w:rsidR="00075300" w:rsidRPr="00075300" w:rsidRDefault="00075300" w:rsidP="00137151">
      <w:pPr>
        <w:pStyle w:val="DefenceIndent"/>
      </w:pPr>
      <w:r w:rsidRPr="00075300">
        <w:t xml:space="preserve">together with detailed particulars of all matters relevant to the items described in subparagraphs </w:t>
      </w:r>
      <w:r w:rsidR="00166380">
        <w:fldChar w:fldCharType="begin"/>
      </w:r>
      <w:r w:rsidR="00166380">
        <w:instrText xml:space="preserve"> REF _Ref110693897 \n \h </w:instrText>
      </w:r>
      <w:r w:rsidR="00166380">
        <w:fldChar w:fldCharType="separate"/>
      </w:r>
      <w:r w:rsidR="00FA7AC1">
        <w:t>(i)</w:t>
      </w:r>
      <w:r w:rsidR="00166380">
        <w:fldChar w:fldCharType="end"/>
      </w:r>
      <w:r>
        <w:t xml:space="preserve"> - </w:t>
      </w:r>
      <w:r>
        <w:fldChar w:fldCharType="begin"/>
      </w:r>
      <w:r>
        <w:instrText xml:space="preserve"> REF _Ref446523694 \r \h </w:instrText>
      </w:r>
      <w:r>
        <w:fldChar w:fldCharType="separate"/>
      </w:r>
      <w:r w:rsidR="00FA7AC1">
        <w:t>(ix)</w:t>
      </w:r>
      <w:r>
        <w:fldChar w:fldCharType="end"/>
      </w:r>
      <w:r w:rsidRPr="00075300">
        <w:t xml:space="preserve">; </w:t>
      </w:r>
    </w:p>
    <w:p w14:paraId="635874C0" w14:textId="5D3EA1FE" w:rsidR="00075300" w:rsidRPr="00E15378" w:rsidRDefault="00075300" w:rsidP="00166A7B">
      <w:pPr>
        <w:pStyle w:val="DefenceHeading3"/>
      </w:pPr>
      <w:r w:rsidRPr="00E15378">
        <w:t xml:space="preserve">in respect of </w:t>
      </w:r>
      <w:r w:rsidR="00B754E4" w:rsidRPr="00E2361C">
        <w:t>Hazardous Substances</w:t>
      </w:r>
      <w:r w:rsidRPr="00E15378">
        <w:t xml:space="preserve"> (if any)</w:t>
      </w:r>
      <w:r w:rsidR="001318B2" w:rsidRPr="001318B2">
        <w:t xml:space="preserve"> </w:t>
      </w:r>
      <w:r w:rsidR="00E06C4C">
        <w:t xml:space="preserve">any </w:t>
      </w:r>
      <w:r w:rsidR="001318B2" w:rsidRPr="001318B2">
        <w:t>information as required by the Special Conditions</w:t>
      </w:r>
      <w:r w:rsidR="001318B2">
        <w:t>; and</w:t>
      </w:r>
      <w:r w:rsidRPr="00E15378">
        <w:t xml:space="preserve"> </w:t>
      </w:r>
    </w:p>
    <w:p w14:paraId="44AB9003" w14:textId="216539C8" w:rsidR="00075300" w:rsidRPr="00E15378" w:rsidRDefault="00075300" w:rsidP="00C33F70">
      <w:pPr>
        <w:pStyle w:val="DefenceHeading3"/>
      </w:pPr>
      <w:r w:rsidRPr="00E15378">
        <w:t xml:space="preserve">any other matters required by the </w:t>
      </w:r>
      <w:r w:rsidR="00944B08" w:rsidRPr="00E2361C">
        <w:t>Contract Administrator</w:t>
      </w:r>
      <w:r w:rsidR="006709A6">
        <w:t>.</w:t>
      </w:r>
      <w:r w:rsidRPr="00E15378">
        <w:t xml:space="preserve"> </w:t>
      </w:r>
    </w:p>
    <w:bookmarkEnd w:id="370"/>
    <w:bookmarkEnd w:id="371"/>
    <w:p w14:paraId="3D0243AA" w14:textId="77777777" w:rsidR="00166A7B" w:rsidRDefault="00947627" w:rsidP="00166A7B">
      <w:pPr>
        <w:pStyle w:val="DefenceNormal"/>
      </w:pPr>
      <w:r w:rsidRPr="005D2C6B">
        <w:br w:type="page"/>
      </w:r>
      <w:bookmarkStart w:id="377" w:name="_Ref71641756"/>
      <w:bookmarkStart w:id="378" w:name="_Toc46757495"/>
    </w:p>
    <w:p w14:paraId="04C0A134" w14:textId="59EEE634" w:rsidR="00DA7739" w:rsidRPr="005D2C6B" w:rsidRDefault="00DA7739" w:rsidP="00D33BF3">
      <w:pPr>
        <w:pStyle w:val="DefenceHeading1"/>
        <w:tabs>
          <w:tab w:val="clear" w:pos="964"/>
          <w:tab w:val="num" w:pos="0"/>
        </w:tabs>
      </w:pPr>
      <w:bookmarkStart w:id="379" w:name="_Ref158377821"/>
      <w:bookmarkStart w:id="380" w:name="_Ref158473971"/>
      <w:bookmarkStart w:id="381" w:name="_Toc184218481"/>
      <w:r w:rsidRPr="005D2C6B">
        <w:lastRenderedPageBreak/>
        <w:t>SECURITY</w:t>
      </w:r>
      <w:bookmarkEnd w:id="377"/>
      <w:bookmarkEnd w:id="378"/>
      <w:bookmarkEnd w:id="379"/>
      <w:bookmarkEnd w:id="380"/>
      <w:bookmarkEnd w:id="381"/>
    </w:p>
    <w:p w14:paraId="6CF500C2" w14:textId="77777777" w:rsidR="00DA7739" w:rsidRPr="005D2C6B" w:rsidRDefault="00DA7739" w:rsidP="00D33BF3">
      <w:pPr>
        <w:pStyle w:val="DefenceHeading2"/>
        <w:tabs>
          <w:tab w:val="clear" w:pos="964"/>
          <w:tab w:val="num" w:pos="0"/>
        </w:tabs>
      </w:pPr>
      <w:bookmarkStart w:id="382" w:name="_Ref71632609"/>
      <w:bookmarkStart w:id="383" w:name="_Ref71632794"/>
      <w:bookmarkStart w:id="384" w:name="_Ref71632810"/>
      <w:bookmarkStart w:id="385" w:name="_Ref71637285"/>
      <w:bookmarkStart w:id="386" w:name="_Toc46757496"/>
      <w:bookmarkStart w:id="387" w:name="_Toc184218482"/>
      <w:r w:rsidRPr="005D2C6B">
        <w:t>Form</w:t>
      </w:r>
      <w:bookmarkEnd w:id="382"/>
      <w:bookmarkEnd w:id="383"/>
      <w:bookmarkEnd w:id="384"/>
      <w:bookmarkEnd w:id="385"/>
      <w:bookmarkEnd w:id="386"/>
      <w:bookmarkEnd w:id="387"/>
    </w:p>
    <w:p w14:paraId="0E2B0D83" w14:textId="0FC5F8F7" w:rsidR="00793840" w:rsidRPr="005D2C6B" w:rsidRDefault="00DA7739" w:rsidP="001757C5">
      <w:pPr>
        <w:pStyle w:val="DefenceNormal"/>
      </w:pPr>
      <w:r w:rsidRPr="005D2C6B">
        <w:t xml:space="preserve">The </w:t>
      </w:r>
      <w:r w:rsidR="00455CCE" w:rsidRPr="00E2361C">
        <w:t>Contractor</w:t>
      </w:r>
      <w:r w:rsidRPr="005D2C6B">
        <w:t xml:space="preserve"> must</w:t>
      </w:r>
      <w:r w:rsidR="00F933A0">
        <w:t xml:space="preserve">, as a condition precedent to </w:t>
      </w:r>
      <w:r w:rsidR="00D802D9">
        <w:t>Delivery</w:t>
      </w:r>
      <w:r w:rsidR="00F933A0">
        <w:t xml:space="preserve"> Phase Approval,</w:t>
      </w:r>
      <w:r w:rsidRPr="005D2C6B">
        <w:t xml:space="preserve"> provide security</w:t>
      </w:r>
      <w:r w:rsidR="00793840" w:rsidRPr="005D2C6B">
        <w:t xml:space="preserve"> to the </w:t>
      </w:r>
      <w:r w:rsidR="00BF5581" w:rsidRPr="00E2361C">
        <w:t>Commonwealth</w:t>
      </w:r>
      <w:r w:rsidR="00793840" w:rsidRPr="005D2C6B">
        <w:t>:</w:t>
      </w:r>
    </w:p>
    <w:p w14:paraId="24B217F5" w14:textId="74AE0EF2" w:rsidR="00793840" w:rsidRPr="005D2C6B" w:rsidRDefault="00DA7739" w:rsidP="00C33F70">
      <w:pPr>
        <w:pStyle w:val="DefenceHeading3"/>
      </w:pPr>
      <w:bookmarkStart w:id="388" w:name="_Ref445716815"/>
      <w:r w:rsidRPr="005D2C6B">
        <w:t xml:space="preserve">in the form </w:t>
      </w:r>
      <w:r w:rsidR="00793840" w:rsidRPr="005D2C6B">
        <w:t xml:space="preserve">of </w:t>
      </w:r>
      <w:r w:rsidR="006D7456" w:rsidRPr="00E2361C">
        <w:t>Approved Security</w:t>
      </w:r>
      <w:r w:rsidR="00793840" w:rsidRPr="005D2C6B">
        <w:t>;</w:t>
      </w:r>
      <w:bookmarkEnd w:id="388"/>
      <w:r w:rsidR="00F933A0">
        <w:t xml:space="preserve"> and </w:t>
      </w:r>
    </w:p>
    <w:p w14:paraId="5F4DE2C6" w14:textId="1DAB4DF7" w:rsidR="00DA7739" w:rsidRPr="005D2C6B" w:rsidRDefault="00793840" w:rsidP="00C33F70">
      <w:pPr>
        <w:pStyle w:val="DefenceHeading3"/>
      </w:pPr>
      <w:r w:rsidRPr="005D2C6B">
        <w:t xml:space="preserve">in the </w:t>
      </w:r>
      <w:r w:rsidR="00DA7739" w:rsidRPr="005D2C6B">
        <w:t>amount</w:t>
      </w:r>
      <w:r w:rsidR="006709A6">
        <w:t>s</w:t>
      </w:r>
      <w:r w:rsidR="00DA7739" w:rsidRPr="005D2C6B">
        <w:t xml:space="preserve"> </w:t>
      </w:r>
      <w:r w:rsidR="0038669C">
        <w:t>specified</w:t>
      </w:r>
      <w:r w:rsidR="00DA7739" w:rsidRPr="005D2C6B">
        <w:t xml:space="preserve"> in the </w:t>
      </w:r>
      <w:r w:rsidR="000B3220" w:rsidRPr="00E2361C">
        <w:t>Contract Particulars</w:t>
      </w:r>
      <w:r w:rsidR="006709A6">
        <w:t xml:space="preserve"> for the</w:t>
      </w:r>
      <w:r w:rsidR="00AD7808">
        <w:t xml:space="preserve"> </w:t>
      </w:r>
      <w:r w:rsidR="00D025B5" w:rsidRPr="00E2361C">
        <w:t>Works</w:t>
      </w:r>
      <w:r w:rsidR="006709A6">
        <w:t xml:space="preserve"> or a </w:t>
      </w:r>
      <w:r w:rsidR="008475EC" w:rsidRPr="00E2361C">
        <w:t>Stage</w:t>
      </w:r>
      <w:r w:rsidR="00F933A0">
        <w:t>.</w:t>
      </w:r>
    </w:p>
    <w:p w14:paraId="400124B3" w14:textId="77777777" w:rsidR="00FB6E72" w:rsidRDefault="00FB6E72" w:rsidP="00D33BF3">
      <w:pPr>
        <w:pStyle w:val="DefenceHeading2"/>
        <w:tabs>
          <w:tab w:val="clear" w:pos="964"/>
          <w:tab w:val="num" w:pos="0"/>
        </w:tabs>
      </w:pPr>
      <w:bookmarkStart w:id="389" w:name="_Toc99181315"/>
      <w:bookmarkStart w:id="390" w:name="_Ref450206398"/>
      <w:bookmarkStart w:id="391" w:name="_Toc46757497"/>
      <w:bookmarkStart w:id="392" w:name="_Toc184218483"/>
      <w:bookmarkEnd w:id="389"/>
      <w:r w:rsidRPr="005D2C6B">
        <w:t>Release</w:t>
      </w:r>
      <w:r>
        <w:t xml:space="preserve"> of Security</w:t>
      </w:r>
      <w:bookmarkEnd w:id="390"/>
      <w:bookmarkEnd w:id="391"/>
      <w:bookmarkEnd w:id="392"/>
    </w:p>
    <w:p w14:paraId="06E9AE4A" w14:textId="6F6EB2EB" w:rsidR="00FB6E72" w:rsidRPr="0076350A" w:rsidRDefault="00FB6E72" w:rsidP="0076350A">
      <w:pPr>
        <w:pStyle w:val="DefenceNormal"/>
      </w:pPr>
      <w:r w:rsidRPr="0076350A">
        <w:t xml:space="preserve">Subject to any other rights or remedies of the </w:t>
      </w:r>
      <w:r w:rsidR="00BF5581" w:rsidRPr="00E2361C">
        <w:t>Commonwealth</w:t>
      </w:r>
      <w:r w:rsidRPr="0076350A">
        <w:t xml:space="preserve"> under the </w:t>
      </w:r>
      <w:r w:rsidR="008A3BB2" w:rsidRPr="00E2361C">
        <w:t>Contract</w:t>
      </w:r>
      <w:r w:rsidRPr="0076350A">
        <w:t xml:space="preserve"> or otherwise at law</w:t>
      </w:r>
      <w:r w:rsidR="00781F27">
        <w:t xml:space="preserve"> or in equity</w:t>
      </w:r>
      <w:r w:rsidRPr="0076350A">
        <w:t xml:space="preserve"> (including the right of set-off in clause </w:t>
      </w:r>
      <w:r w:rsidR="00B42C2E" w:rsidRPr="005D2C6B">
        <w:fldChar w:fldCharType="begin"/>
      </w:r>
      <w:r w:rsidR="00B42C2E" w:rsidRPr="005D2C6B">
        <w:instrText xml:space="preserve"> REF _Ref71636829 \w \h </w:instrText>
      </w:r>
      <w:r w:rsidR="00B42C2E">
        <w:instrText xml:space="preserve"> \* MERGEFORMAT </w:instrText>
      </w:r>
      <w:r w:rsidR="00B42C2E" w:rsidRPr="005D2C6B">
        <w:fldChar w:fldCharType="separate"/>
      </w:r>
      <w:r w:rsidR="00FA7AC1">
        <w:t>12.15</w:t>
      </w:r>
      <w:r w:rsidR="00B42C2E" w:rsidRPr="005D2C6B">
        <w:fldChar w:fldCharType="end"/>
      </w:r>
      <w:r w:rsidRPr="0076350A">
        <w:t>)</w:t>
      </w:r>
      <w:r w:rsidR="00E572A0">
        <w:t>,</w:t>
      </w:r>
      <w:r w:rsidRPr="0076350A">
        <w:t xml:space="preserve"> the </w:t>
      </w:r>
      <w:r w:rsidR="00BF5581" w:rsidRPr="00E2361C">
        <w:t>Commonwealth</w:t>
      </w:r>
      <w:r w:rsidRPr="0076350A">
        <w:t xml:space="preserve"> must:</w:t>
      </w:r>
    </w:p>
    <w:p w14:paraId="4DCFF664" w14:textId="5E8434BC" w:rsidR="00FB6E72" w:rsidRPr="00C33F70" w:rsidRDefault="00FB6E72" w:rsidP="00166A7B">
      <w:pPr>
        <w:pStyle w:val="DefenceHeading3"/>
      </w:pPr>
      <w:r>
        <w:t xml:space="preserve">within 14 days of the issue of a </w:t>
      </w:r>
      <w:r w:rsidRPr="00E2361C">
        <w:t>Notice of Completion</w:t>
      </w:r>
      <w:r>
        <w:t xml:space="preserve"> for the </w:t>
      </w:r>
      <w:r w:rsidR="00D025B5" w:rsidRPr="00E2361C">
        <w:t>Works</w:t>
      </w:r>
      <w:r>
        <w:t xml:space="preserve"> or </w:t>
      </w:r>
      <w:r w:rsidR="006709A6">
        <w:t xml:space="preserve">a </w:t>
      </w:r>
      <w:r w:rsidR="008475EC" w:rsidRPr="00E2361C">
        <w:t>Stage</w:t>
      </w:r>
      <w:r>
        <w:t xml:space="preserve">, release from the security held under clause </w:t>
      </w:r>
      <w:r w:rsidR="00E64369">
        <w:fldChar w:fldCharType="begin"/>
      </w:r>
      <w:r w:rsidR="00E64369">
        <w:instrText xml:space="preserve"> REF _Ref71632609 \r \h </w:instrText>
      </w:r>
      <w:r w:rsidR="008A0A0B">
        <w:instrText xml:space="preserve"> \* MERGEFORMAT </w:instrText>
      </w:r>
      <w:r w:rsidR="00E64369">
        <w:fldChar w:fldCharType="separate"/>
      </w:r>
      <w:r w:rsidR="00FA7AC1">
        <w:t>4.1</w:t>
      </w:r>
      <w:r w:rsidR="00E64369">
        <w:fldChar w:fldCharType="end"/>
      </w:r>
      <w:r>
        <w:t xml:space="preserve">, 50% of the security </w:t>
      </w:r>
      <w:r w:rsidR="006709A6">
        <w:t xml:space="preserve">held for the </w:t>
      </w:r>
      <w:r w:rsidR="00D025B5" w:rsidRPr="00E2361C">
        <w:t>Works</w:t>
      </w:r>
      <w:r w:rsidR="006709A6">
        <w:t xml:space="preserve"> or the </w:t>
      </w:r>
      <w:r w:rsidR="008475EC" w:rsidRPr="00E2361C">
        <w:t>Stage</w:t>
      </w:r>
      <w:r w:rsidR="006709A6">
        <w:t xml:space="preserve"> </w:t>
      </w:r>
      <w:r>
        <w:t xml:space="preserve">under clause </w:t>
      </w:r>
      <w:r w:rsidR="00E64369">
        <w:fldChar w:fldCharType="begin"/>
      </w:r>
      <w:r w:rsidR="00E64369">
        <w:instrText xml:space="preserve"> REF _Ref71632609 \r \h </w:instrText>
      </w:r>
      <w:r w:rsidR="008A0A0B">
        <w:instrText xml:space="preserve"> \* MERGEFORMAT </w:instrText>
      </w:r>
      <w:r w:rsidR="00E64369">
        <w:fldChar w:fldCharType="separate"/>
      </w:r>
      <w:r w:rsidR="00FA7AC1">
        <w:t>4.1</w:t>
      </w:r>
      <w:r w:rsidR="00E64369">
        <w:fldChar w:fldCharType="end"/>
      </w:r>
      <w:r>
        <w:t>;</w:t>
      </w:r>
    </w:p>
    <w:p w14:paraId="3E2C4C4B" w14:textId="176867ED" w:rsidR="00FB6E72" w:rsidRDefault="00FB6E72" w:rsidP="00166A7B">
      <w:pPr>
        <w:pStyle w:val="DefenceHeading3"/>
      </w:pPr>
      <w:bookmarkStart w:id="393" w:name="_Ref449951155"/>
      <w:r>
        <w:t xml:space="preserve">within 14 days of the expiration of the </w:t>
      </w:r>
      <w:r w:rsidR="000B3220" w:rsidRPr="00E2361C">
        <w:t>Defects Liability Period</w:t>
      </w:r>
      <w:r>
        <w:t xml:space="preserve"> </w:t>
      </w:r>
      <w:r w:rsidR="006709A6">
        <w:t xml:space="preserve">for the </w:t>
      </w:r>
      <w:r w:rsidR="00D025B5" w:rsidRPr="00E2361C">
        <w:t>Works</w:t>
      </w:r>
      <w:r w:rsidR="006709A6">
        <w:t xml:space="preserve"> or a </w:t>
      </w:r>
      <w:r w:rsidR="008475EC" w:rsidRPr="00E2361C">
        <w:t>Stage</w:t>
      </w:r>
      <w:r w:rsidR="006709A6">
        <w:t xml:space="preserve"> </w:t>
      </w:r>
      <w:r>
        <w:t>(excluding any extensions under clause </w:t>
      </w:r>
      <w:r w:rsidR="00CF3701">
        <w:fldChar w:fldCharType="begin"/>
      </w:r>
      <w:r w:rsidR="00CF3701">
        <w:instrText xml:space="preserve"> REF _Ref462821614 \r \h </w:instrText>
      </w:r>
      <w:r w:rsidR="008A0A0B">
        <w:instrText xml:space="preserve"> \* MERGEFORMAT </w:instrText>
      </w:r>
      <w:r w:rsidR="00CF3701">
        <w:fldChar w:fldCharType="separate"/>
      </w:r>
      <w:r w:rsidR="00FA7AC1">
        <w:t>9.11</w:t>
      </w:r>
      <w:r w:rsidR="00CF3701">
        <w:fldChar w:fldCharType="end"/>
      </w:r>
      <w:r w:rsidR="00CF3701">
        <w:t>)</w:t>
      </w:r>
      <w:r w:rsidR="00CA7397">
        <w:t>,</w:t>
      </w:r>
      <w:r w:rsidR="00CF3701">
        <w:t xml:space="preserve"> </w:t>
      </w:r>
      <w:r>
        <w:t xml:space="preserve">release such amount of the security under clause </w:t>
      </w:r>
      <w:r w:rsidR="00E64369">
        <w:fldChar w:fldCharType="begin"/>
      </w:r>
      <w:r w:rsidR="00E64369">
        <w:instrText xml:space="preserve"> REF _Ref71632609 \r \h </w:instrText>
      </w:r>
      <w:r w:rsidR="008A0A0B">
        <w:instrText xml:space="preserve"> \* MERGEFORMAT </w:instrText>
      </w:r>
      <w:r w:rsidR="00E64369">
        <w:fldChar w:fldCharType="separate"/>
      </w:r>
      <w:r w:rsidR="00FA7AC1">
        <w:t>4.1</w:t>
      </w:r>
      <w:r w:rsidR="00E64369">
        <w:fldChar w:fldCharType="end"/>
      </w:r>
      <w:r>
        <w:t xml:space="preserve"> then held</w:t>
      </w:r>
      <w:r w:rsidR="006709A6">
        <w:t xml:space="preserve"> for the </w:t>
      </w:r>
      <w:r w:rsidR="00D025B5" w:rsidRPr="00E2361C">
        <w:t>Works</w:t>
      </w:r>
      <w:r w:rsidR="006709A6">
        <w:t xml:space="preserve"> or the </w:t>
      </w:r>
      <w:r w:rsidR="008475EC" w:rsidRPr="00E2361C">
        <w:t>Stage</w:t>
      </w:r>
      <w:r>
        <w:t xml:space="preserve">, as the </w:t>
      </w:r>
      <w:r w:rsidR="00944B08" w:rsidRPr="00E2361C">
        <w:t>Contract Administrator</w:t>
      </w:r>
      <w:r>
        <w:t xml:space="preserve"> determines to be reasonable, having regard to the work to which </w:t>
      </w:r>
      <w:r w:rsidR="006709A6">
        <w:t xml:space="preserve">any </w:t>
      </w:r>
      <w:r>
        <w:t xml:space="preserve">remaining </w:t>
      </w:r>
      <w:r w:rsidR="000B3220" w:rsidRPr="00E2361C">
        <w:t>Defects Liability Period</w:t>
      </w:r>
      <w:r>
        <w:t xml:space="preserve"> appl</w:t>
      </w:r>
      <w:r w:rsidR="006709A6">
        <w:t>ies</w:t>
      </w:r>
      <w:r>
        <w:t xml:space="preserve">, to ensure the </w:t>
      </w:r>
      <w:r w:rsidRPr="00E2361C">
        <w:t>Commonwealth's</w:t>
      </w:r>
      <w:r>
        <w:t xml:space="preserve"> interests are not prejudiced; and</w:t>
      </w:r>
      <w:bookmarkEnd w:id="393"/>
    </w:p>
    <w:p w14:paraId="4477BDA6" w14:textId="758C2844" w:rsidR="00FB6E72" w:rsidRDefault="00FB6E72" w:rsidP="00166A7B">
      <w:pPr>
        <w:pStyle w:val="DefenceHeading3"/>
      </w:pPr>
      <w:r>
        <w:t xml:space="preserve">release the balance of the security </w:t>
      </w:r>
      <w:r w:rsidR="007C30F5">
        <w:t xml:space="preserve">then held </w:t>
      </w:r>
      <w:r>
        <w:t xml:space="preserve">under clause </w:t>
      </w:r>
      <w:r w:rsidR="00E64369">
        <w:fldChar w:fldCharType="begin"/>
      </w:r>
      <w:r w:rsidR="00E64369">
        <w:instrText xml:space="preserve"> REF _Ref71632609 \r \h </w:instrText>
      </w:r>
      <w:r w:rsidR="008A0A0B">
        <w:instrText xml:space="preserve"> \* MERGEFORMAT </w:instrText>
      </w:r>
      <w:r w:rsidR="00E64369">
        <w:fldChar w:fldCharType="separate"/>
      </w:r>
      <w:r w:rsidR="00FA7AC1">
        <w:t>4.1</w:t>
      </w:r>
      <w:r w:rsidR="00E64369">
        <w:fldChar w:fldCharType="end"/>
      </w:r>
      <w:r>
        <w:t xml:space="preserve"> </w:t>
      </w:r>
      <w:r w:rsidR="006709A6">
        <w:t>following the latest of</w:t>
      </w:r>
      <w:r>
        <w:t>:</w:t>
      </w:r>
    </w:p>
    <w:p w14:paraId="40B3726E" w14:textId="5BEF53B5" w:rsidR="00FB6E72" w:rsidRPr="00E15378" w:rsidRDefault="00FB6E72" w:rsidP="00E941B6">
      <w:pPr>
        <w:pStyle w:val="DefenceHeading4"/>
      </w:pPr>
      <w:r w:rsidRPr="00E15378">
        <w:t xml:space="preserve">the </w:t>
      </w:r>
      <w:r w:rsidR="006709A6">
        <w:t xml:space="preserve">expiry of the last </w:t>
      </w:r>
      <w:r w:rsidR="000B3220" w:rsidRPr="00E2361C">
        <w:t>Defects Liability Period</w:t>
      </w:r>
      <w:r w:rsidRPr="00E15378">
        <w:t xml:space="preserve">; </w:t>
      </w:r>
      <w:r w:rsidR="006709A6">
        <w:t xml:space="preserve">or </w:t>
      </w:r>
    </w:p>
    <w:p w14:paraId="3F39B9BB" w14:textId="5DB02A22" w:rsidR="00FB6E72" w:rsidRPr="00E15378" w:rsidRDefault="00C435CD" w:rsidP="00E941B6">
      <w:pPr>
        <w:pStyle w:val="DefenceHeading4"/>
      </w:pPr>
      <w:r>
        <w:t xml:space="preserve">the </w:t>
      </w:r>
      <w:r w:rsidR="00455CCE" w:rsidRPr="00E2361C">
        <w:t>Contractor</w:t>
      </w:r>
      <w:r>
        <w:t xml:space="preserve"> has complied</w:t>
      </w:r>
      <w:r w:rsidR="007C30F5">
        <w:t xml:space="preserve"> </w:t>
      </w:r>
      <w:r>
        <w:t xml:space="preserve">with all its obligations under the </w:t>
      </w:r>
      <w:r w:rsidR="008A3BB2" w:rsidRPr="00E2361C">
        <w:t>Contract</w:t>
      </w:r>
      <w:r w:rsidR="00AA4420">
        <w:t>.</w:t>
      </w:r>
      <w:r>
        <w:t xml:space="preserve"> </w:t>
      </w:r>
    </w:p>
    <w:p w14:paraId="2497179F" w14:textId="77777777" w:rsidR="00DA7739" w:rsidRPr="005D2C6B" w:rsidRDefault="00DA7739" w:rsidP="00D33BF3">
      <w:pPr>
        <w:pStyle w:val="DefenceHeading2"/>
        <w:tabs>
          <w:tab w:val="clear" w:pos="964"/>
          <w:tab w:val="num" w:pos="0"/>
        </w:tabs>
      </w:pPr>
      <w:bookmarkStart w:id="394" w:name="_Ref445806963"/>
      <w:bookmarkStart w:id="395" w:name="_Ref445807000"/>
      <w:bookmarkStart w:id="396" w:name="_Toc46757498"/>
      <w:bookmarkStart w:id="397" w:name="_Toc184218484"/>
      <w:r w:rsidRPr="005D2C6B">
        <w:t>Interest</w:t>
      </w:r>
      <w:bookmarkEnd w:id="394"/>
      <w:bookmarkEnd w:id="395"/>
      <w:bookmarkEnd w:id="396"/>
      <w:bookmarkEnd w:id="397"/>
    </w:p>
    <w:p w14:paraId="5371FCB0" w14:textId="4EF5E752" w:rsidR="00DA7739" w:rsidRPr="005D2C6B" w:rsidRDefault="00DA7739" w:rsidP="00C33F70">
      <w:pPr>
        <w:pStyle w:val="DefenceHeading3"/>
      </w:pPr>
      <w:r w:rsidRPr="005D2C6B">
        <w:t xml:space="preserve">The </w:t>
      </w:r>
      <w:r w:rsidR="00BF5581" w:rsidRPr="00E2361C">
        <w:t>Commonwealth</w:t>
      </w:r>
      <w:r w:rsidRPr="005D2C6B">
        <w:t>:</w:t>
      </w:r>
    </w:p>
    <w:p w14:paraId="56F7C22E" w14:textId="5FCD5CAD" w:rsidR="00DA7739" w:rsidRPr="005D2C6B" w:rsidRDefault="00DA7739" w:rsidP="00D33BF3">
      <w:pPr>
        <w:pStyle w:val="DefenceHeading4"/>
        <w:tabs>
          <w:tab w:val="clear" w:pos="1928"/>
          <w:tab w:val="num" w:pos="964"/>
        </w:tabs>
      </w:pPr>
      <w:bookmarkStart w:id="398" w:name="_Ref114286539"/>
      <w:r w:rsidRPr="005D2C6B">
        <w:t xml:space="preserve">is not obliged to pay the </w:t>
      </w:r>
      <w:r w:rsidR="00455CCE" w:rsidRPr="00E2361C">
        <w:t>Contractor</w:t>
      </w:r>
      <w:r w:rsidRPr="005D2C6B">
        <w:t xml:space="preserve"> interest on:</w:t>
      </w:r>
      <w:bookmarkEnd w:id="398"/>
    </w:p>
    <w:p w14:paraId="79E13B2B" w14:textId="4551D516" w:rsidR="00DA7739" w:rsidRPr="005D2C6B" w:rsidRDefault="00DA7739" w:rsidP="00D33BF3">
      <w:pPr>
        <w:pStyle w:val="DefenceHeading5"/>
        <w:tabs>
          <w:tab w:val="clear" w:pos="2892"/>
          <w:tab w:val="num" w:pos="1928"/>
        </w:tabs>
      </w:pPr>
      <w:r w:rsidRPr="005D2C6B">
        <w:t xml:space="preserve">the </w:t>
      </w:r>
      <w:r w:rsidR="006D7456" w:rsidRPr="00E2361C">
        <w:t>Approved Security</w:t>
      </w:r>
      <w:r w:rsidRPr="005D2C6B">
        <w:t>;</w:t>
      </w:r>
      <w:r w:rsidR="009D681C" w:rsidRPr="005D2C6B">
        <w:t xml:space="preserve"> or</w:t>
      </w:r>
    </w:p>
    <w:p w14:paraId="50A7E65E" w14:textId="46D3ED47" w:rsidR="00DA7739" w:rsidRPr="005D2C6B" w:rsidRDefault="00DA7739" w:rsidP="00D33BF3">
      <w:pPr>
        <w:pStyle w:val="DefenceHeading5"/>
        <w:tabs>
          <w:tab w:val="clear" w:pos="2892"/>
          <w:tab w:val="num" w:pos="1928"/>
        </w:tabs>
      </w:pPr>
      <w:r w:rsidRPr="005D2C6B">
        <w:t xml:space="preserve">subject to paragraph </w:t>
      </w:r>
      <w:r w:rsidR="0015689B" w:rsidRPr="005D2C6B">
        <w:fldChar w:fldCharType="begin"/>
      </w:r>
      <w:r w:rsidR="0015689B" w:rsidRPr="005D2C6B">
        <w:instrText xml:space="preserve"> REF _Ref114286526 \r \h </w:instrText>
      </w:r>
      <w:r w:rsidR="005D2C6B">
        <w:instrText xml:space="preserve"> \* MERGEFORMAT </w:instrText>
      </w:r>
      <w:r w:rsidR="0015689B" w:rsidRPr="005D2C6B">
        <w:fldChar w:fldCharType="separate"/>
      </w:r>
      <w:r w:rsidR="00FA7AC1">
        <w:t>(b)</w:t>
      </w:r>
      <w:r w:rsidR="0015689B" w:rsidRPr="005D2C6B">
        <w:fldChar w:fldCharType="end"/>
      </w:r>
      <w:r w:rsidRPr="005D2C6B">
        <w:t xml:space="preserve">, the proceeds of the </w:t>
      </w:r>
      <w:r w:rsidR="006D7456" w:rsidRPr="00E2361C">
        <w:t>Approved Security</w:t>
      </w:r>
      <w:r w:rsidR="00A801AA" w:rsidRPr="005D2C6B">
        <w:t xml:space="preserve"> </w:t>
      </w:r>
      <w:r w:rsidR="00E36225" w:rsidRPr="005D2C6B">
        <w:t>if it is converted into cash;</w:t>
      </w:r>
      <w:r w:rsidR="009D681C" w:rsidRPr="005D2C6B">
        <w:t xml:space="preserve"> and</w:t>
      </w:r>
    </w:p>
    <w:p w14:paraId="543D86D4" w14:textId="52ED49CB" w:rsidR="00DA7739" w:rsidRPr="005D2C6B" w:rsidRDefault="00DA7739" w:rsidP="00D33BF3">
      <w:pPr>
        <w:pStyle w:val="DefenceHeading4"/>
        <w:tabs>
          <w:tab w:val="clear" w:pos="1928"/>
          <w:tab w:val="num" w:pos="964"/>
        </w:tabs>
      </w:pPr>
      <w:r w:rsidRPr="005D2C6B">
        <w:t xml:space="preserve">does not hold the proceeds or money referred to in subparagraph </w:t>
      </w:r>
      <w:r w:rsidR="0015689B" w:rsidRPr="005D2C6B">
        <w:fldChar w:fldCharType="begin"/>
      </w:r>
      <w:r w:rsidR="0015689B" w:rsidRPr="005D2C6B">
        <w:instrText xml:space="preserve"> REF _Ref114286539 \r \h </w:instrText>
      </w:r>
      <w:r w:rsidR="005D2C6B">
        <w:instrText xml:space="preserve"> \* MERGEFORMAT </w:instrText>
      </w:r>
      <w:r w:rsidR="0015689B" w:rsidRPr="005D2C6B">
        <w:fldChar w:fldCharType="separate"/>
      </w:r>
      <w:r w:rsidR="00FA7AC1">
        <w:t>(i)</w:t>
      </w:r>
      <w:r w:rsidR="0015689B" w:rsidRPr="005D2C6B">
        <w:fldChar w:fldCharType="end"/>
      </w:r>
      <w:r w:rsidRPr="005D2C6B">
        <w:t xml:space="preserve"> on trust for the </w:t>
      </w:r>
      <w:r w:rsidR="00455CCE" w:rsidRPr="00E2361C">
        <w:t>Contractor</w:t>
      </w:r>
      <w:r w:rsidRPr="005D2C6B">
        <w:t>.</w:t>
      </w:r>
    </w:p>
    <w:p w14:paraId="576A5552" w14:textId="7D0AF395" w:rsidR="00793840" w:rsidRPr="005D2C6B" w:rsidRDefault="00DA7739" w:rsidP="00166A7B">
      <w:pPr>
        <w:pStyle w:val="DefenceHeading3"/>
      </w:pPr>
      <w:bookmarkStart w:id="399" w:name="_Ref114286526"/>
      <w:r w:rsidRPr="005D2C6B">
        <w:t xml:space="preserve">If the </w:t>
      </w:r>
      <w:r w:rsidR="00BF5581" w:rsidRPr="00E2361C">
        <w:t>Commonwealth</w:t>
      </w:r>
      <w:r w:rsidRPr="005D2C6B">
        <w:t xml:space="preserve"> makes a call upon any security held under clause </w:t>
      </w:r>
      <w:r w:rsidR="0070755E" w:rsidRPr="005D2C6B">
        <w:fldChar w:fldCharType="begin"/>
      </w:r>
      <w:r w:rsidR="0070755E" w:rsidRPr="005D2C6B">
        <w:instrText xml:space="preserve"> REF _Ref71632810 \w \h </w:instrText>
      </w:r>
      <w:r w:rsidR="005D2C6B">
        <w:instrText xml:space="preserve"> \* MERGEFORMAT </w:instrText>
      </w:r>
      <w:r w:rsidR="0070755E" w:rsidRPr="005D2C6B">
        <w:fldChar w:fldCharType="separate"/>
      </w:r>
      <w:r w:rsidR="00FA7AC1">
        <w:t>4.1</w:t>
      </w:r>
      <w:r w:rsidR="0070755E" w:rsidRPr="005D2C6B">
        <w:fldChar w:fldCharType="end"/>
      </w:r>
      <w:r w:rsidRPr="005D2C6B">
        <w:t xml:space="preserve"> and obtains cash as a consequence</w:t>
      </w:r>
      <w:r w:rsidR="00793840" w:rsidRPr="005D2C6B">
        <w:t>:</w:t>
      </w:r>
      <w:bookmarkEnd w:id="399"/>
    </w:p>
    <w:p w14:paraId="2558109E" w14:textId="28440E8E" w:rsidR="00793840" w:rsidRPr="005D2C6B" w:rsidRDefault="00DA7739" w:rsidP="00D33BF3">
      <w:pPr>
        <w:pStyle w:val="DefenceHeading4"/>
        <w:tabs>
          <w:tab w:val="clear" w:pos="1928"/>
          <w:tab w:val="num" w:pos="964"/>
        </w:tabs>
      </w:pPr>
      <w:bookmarkStart w:id="400" w:name="_Ref114286574"/>
      <w:r w:rsidRPr="005D2C6B">
        <w:t xml:space="preserve">the </w:t>
      </w:r>
      <w:r w:rsidR="00BF5581" w:rsidRPr="00E2361C">
        <w:t>Commonwealth</w:t>
      </w:r>
      <w:r w:rsidRPr="005D2C6B">
        <w:t xml:space="preserve"> will pay simple interest, at the rate applying </w:t>
      </w:r>
      <w:r w:rsidR="008979AD" w:rsidRPr="005D2C6B">
        <w:t xml:space="preserve">to damages </w:t>
      </w:r>
      <w:r w:rsidRPr="005D2C6B">
        <w:t>for the purpose of clause</w:t>
      </w:r>
      <w:r w:rsidR="0070755E" w:rsidRPr="005D2C6B">
        <w:t> </w:t>
      </w:r>
      <w:r w:rsidR="00B55F61" w:rsidRPr="005D2C6B">
        <w:fldChar w:fldCharType="begin"/>
      </w:r>
      <w:r w:rsidR="00B55F61" w:rsidRPr="005D2C6B">
        <w:instrText xml:space="preserve"> REF _Ref71632882 \r \h </w:instrText>
      </w:r>
      <w:r w:rsidR="005D2C6B">
        <w:instrText xml:space="preserve"> \* MERGEFORMAT </w:instrText>
      </w:r>
      <w:r w:rsidR="00B55F61" w:rsidRPr="005D2C6B">
        <w:fldChar w:fldCharType="separate"/>
      </w:r>
      <w:r w:rsidR="00FA7AC1">
        <w:t>12.13</w:t>
      </w:r>
      <w:r w:rsidR="00B55F61" w:rsidRPr="005D2C6B">
        <w:fldChar w:fldCharType="end"/>
      </w:r>
      <w:r w:rsidRPr="005D2C6B">
        <w:t xml:space="preserve">, on the amount of any cash obtained in excess of the sum to which the </w:t>
      </w:r>
      <w:r w:rsidR="00BF5581" w:rsidRPr="00E2361C">
        <w:t>Commonwealth</w:t>
      </w:r>
      <w:r w:rsidRPr="005D2C6B">
        <w:t xml:space="preserve"> is entitled at the time of such call</w:t>
      </w:r>
      <w:r w:rsidR="00793840" w:rsidRPr="005D2C6B">
        <w:t>; and</w:t>
      </w:r>
      <w:bookmarkEnd w:id="400"/>
    </w:p>
    <w:p w14:paraId="3E825178" w14:textId="513A4FCB" w:rsidR="00DA7739" w:rsidRPr="005D2C6B" w:rsidRDefault="004A3080" w:rsidP="00D33BF3">
      <w:pPr>
        <w:pStyle w:val="DefenceHeading4"/>
        <w:tabs>
          <w:tab w:val="clear" w:pos="1928"/>
          <w:tab w:val="num" w:pos="964"/>
        </w:tabs>
      </w:pPr>
      <w:r w:rsidRPr="005D2C6B">
        <w:t>t</w:t>
      </w:r>
      <w:r w:rsidR="00DA7739" w:rsidRPr="005D2C6B">
        <w:t xml:space="preserve">he sum attracting interest </w:t>
      </w:r>
      <w:r w:rsidR="00793840" w:rsidRPr="005D2C6B">
        <w:t xml:space="preserve">pursuant to subparagraph </w:t>
      </w:r>
      <w:r w:rsidR="0015689B" w:rsidRPr="005D2C6B">
        <w:fldChar w:fldCharType="begin"/>
      </w:r>
      <w:r w:rsidR="0015689B" w:rsidRPr="005D2C6B">
        <w:instrText xml:space="preserve"> REF _Ref114286574 \n \h </w:instrText>
      </w:r>
      <w:r w:rsidR="005D2C6B">
        <w:instrText xml:space="preserve"> \* MERGEFORMAT </w:instrText>
      </w:r>
      <w:r w:rsidR="0015689B" w:rsidRPr="005D2C6B">
        <w:fldChar w:fldCharType="separate"/>
      </w:r>
      <w:r w:rsidR="00FA7AC1">
        <w:t>(i)</w:t>
      </w:r>
      <w:r w:rsidR="0015689B" w:rsidRPr="005D2C6B">
        <w:fldChar w:fldCharType="end"/>
      </w:r>
      <w:r w:rsidR="00793840" w:rsidRPr="005D2C6B">
        <w:t xml:space="preserve"> </w:t>
      </w:r>
      <w:r w:rsidR="00DA7739" w:rsidRPr="005D2C6B">
        <w:t xml:space="preserve">will be further reduced by any unsatisfied amounts which subsequently become payable (whether as a debt, by way of damages or otherwise) by the </w:t>
      </w:r>
      <w:r w:rsidR="00455CCE" w:rsidRPr="00E2361C">
        <w:t>Contractor</w:t>
      </w:r>
      <w:r w:rsidR="00DA7739" w:rsidRPr="005D2C6B">
        <w:t xml:space="preserve"> to the </w:t>
      </w:r>
      <w:r w:rsidR="00BF5581" w:rsidRPr="00E2361C">
        <w:t>Commonwealth</w:t>
      </w:r>
      <w:r w:rsidR="00DA7739" w:rsidRPr="005D2C6B">
        <w:t xml:space="preserve"> at the time such amounts become payable. </w:t>
      </w:r>
    </w:p>
    <w:p w14:paraId="287C3ACB" w14:textId="2FF64C0C" w:rsidR="00DA7739" w:rsidRPr="005D2C6B" w:rsidRDefault="006709A6" w:rsidP="00D33BF3">
      <w:pPr>
        <w:pStyle w:val="DefenceHeading2"/>
        <w:tabs>
          <w:tab w:val="clear" w:pos="964"/>
          <w:tab w:val="num" w:pos="0"/>
        </w:tabs>
      </w:pPr>
      <w:bookmarkStart w:id="401" w:name="_Ref72139531"/>
      <w:bookmarkStart w:id="402" w:name="_Ref72139614"/>
      <w:bookmarkStart w:id="403" w:name="_Toc46757499"/>
      <w:bookmarkStart w:id="404" w:name="_Toc184218485"/>
      <w:r>
        <w:t>Deed of Guarantee</w:t>
      </w:r>
      <w:r w:rsidR="00CC5688">
        <w:t xml:space="preserve"> and</w:t>
      </w:r>
      <w:r>
        <w:t xml:space="preserve"> Undertaking</w:t>
      </w:r>
      <w:bookmarkEnd w:id="401"/>
      <w:bookmarkEnd w:id="402"/>
      <w:bookmarkEnd w:id="403"/>
      <w:bookmarkEnd w:id="404"/>
    </w:p>
    <w:p w14:paraId="56407BD1" w14:textId="290F315B" w:rsidR="006518B8" w:rsidRDefault="006518B8" w:rsidP="006518B8">
      <w:pPr>
        <w:pStyle w:val="DefenceNormal"/>
      </w:pPr>
      <w:r>
        <w:t xml:space="preserve">Clause </w:t>
      </w:r>
      <w:r>
        <w:fldChar w:fldCharType="begin"/>
      </w:r>
      <w:r>
        <w:instrText xml:space="preserve"> REF _Ref72139531 \n \h </w:instrText>
      </w:r>
      <w:r>
        <w:fldChar w:fldCharType="separate"/>
      </w:r>
      <w:r w:rsidR="00FA7AC1">
        <w:t>4.4</w:t>
      </w:r>
      <w:r>
        <w:fldChar w:fldCharType="end"/>
      </w:r>
      <w:r>
        <w:t xml:space="preserve"> does not apply unless the Contract Particulars </w:t>
      </w:r>
      <w:r w:rsidRPr="005D2C6B">
        <w:t>state that it</w:t>
      </w:r>
      <w:r>
        <w:t xml:space="preserve"> applies.</w:t>
      </w:r>
    </w:p>
    <w:p w14:paraId="1D7D631A" w14:textId="22FF2A43" w:rsidR="00166A7B" w:rsidRDefault="00DA7739" w:rsidP="00166A7B">
      <w:pPr>
        <w:pStyle w:val="DefenceNormal"/>
      </w:pPr>
      <w:r w:rsidRPr="005D2C6B">
        <w:t xml:space="preserve">The </w:t>
      </w:r>
      <w:r w:rsidR="00455CCE" w:rsidRPr="00E2361C">
        <w:t>Contractor</w:t>
      </w:r>
      <w:r w:rsidRPr="005D2C6B">
        <w:t xml:space="preserve"> must provide to the </w:t>
      </w:r>
      <w:r w:rsidR="00BF5581" w:rsidRPr="00E2361C">
        <w:t>Commonwealth</w:t>
      </w:r>
      <w:r w:rsidR="00754E9C">
        <w:t xml:space="preserve"> </w:t>
      </w:r>
      <w:r w:rsidRPr="005D2C6B">
        <w:t xml:space="preserve">a </w:t>
      </w:r>
      <w:r w:rsidR="006709A6" w:rsidRPr="00E2361C">
        <w:t>Deed of Guarantee</w:t>
      </w:r>
      <w:r w:rsidR="00CC5688">
        <w:t xml:space="preserve"> and</w:t>
      </w:r>
      <w:r w:rsidR="006709A6" w:rsidRPr="00E2361C">
        <w:t xml:space="preserve"> Undertaking</w:t>
      </w:r>
      <w:r w:rsidR="006709A6">
        <w:t xml:space="preserve"> </w:t>
      </w:r>
      <w:r w:rsidR="006709A6" w:rsidRPr="005D2C6B">
        <w:t xml:space="preserve">duly executed by the </w:t>
      </w:r>
      <w:r w:rsidR="00455CCE" w:rsidRPr="00E2361C">
        <w:t>Contractor</w:t>
      </w:r>
      <w:r w:rsidR="006709A6" w:rsidRPr="005D2C6B">
        <w:t xml:space="preserve"> and the </w:t>
      </w:r>
      <w:r w:rsidR="006709A6" w:rsidRPr="00E2361C">
        <w:t>Related Body Corporate</w:t>
      </w:r>
      <w:r w:rsidR="006709A6" w:rsidRPr="005D2C6B">
        <w:t xml:space="preserve"> of the </w:t>
      </w:r>
      <w:r w:rsidR="00455CCE" w:rsidRPr="00E2361C">
        <w:t>Contractor</w:t>
      </w:r>
      <w:r w:rsidR="006709A6" w:rsidRPr="005D2C6B">
        <w:t xml:space="preserve"> </w:t>
      </w:r>
      <w:r w:rsidR="005B037E">
        <w:t>specified</w:t>
      </w:r>
      <w:r w:rsidR="005B037E" w:rsidRPr="005D2C6B">
        <w:t xml:space="preserve"> </w:t>
      </w:r>
      <w:r w:rsidR="006709A6" w:rsidRPr="005D2C6B">
        <w:t>in the</w:t>
      </w:r>
      <w:r w:rsidR="005B037E">
        <w:t xml:space="preserve"> Contract Particulars </w:t>
      </w:r>
      <w:r w:rsidR="00F933A0" w:rsidRPr="005B037E">
        <w:t xml:space="preserve">as a condition precedent to </w:t>
      </w:r>
      <w:r w:rsidR="00D802D9">
        <w:t>Delivery</w:t>
      </w:r>
      <w:r w:rsidR="00F933A0" w:rsidRPr="005B037E">
        <w:t xml:space="preserve"> Phase Approval</w:t>
      </w:r>
      <w:r w:rsidR="006709A6" w:rsidRPr="005B037E">
        <w:t>.</w:t>
      </w:r>
      <w:r w:rsidR="00C26EAF">
        <w:t xml:space="preserve"> </w:t>
      </w:r>
      <w:r w:rsidR="00947627" w:rsidRPr="005D2C6B">
        <w:br w:type="page"/>
      </w:r>
      <w:bookmarkStart w:id="405" w:name="_Ref71633035"/>
      <w:bookmarkStart w:id="406" w:name="_Ref71641770"/>
      <w:bookmarkStart w:id="407" w:name="_Toc46757500"/>
    </w:p>
    <w:p w14:paraId="2833782E" w14:textId="5AE4FAFB" w:rsidR="00DA7739" w:rsidRPr="005D2C6B" w:rsidRDefault="00DA7739" w:rsidP="00D33BF3">
      <w:pPr>
        <w:pStyle w:val="DefenceHeading1"/>
        <w:tabs>
          <w:tab w:val="clear" w:pos="964"/>
          <w:tab w:val="num" w:pos="0"/>
        </w:tabs>
      </w:pPr>
      <w:bookmarkStart w:id="408" w:name="_Ref158473984"/>
      <w:bookmarkStart w:id="409" w:name="_Toc184218486"/>
      <w:r w:rsidRPr="005D2C6B">
        <w:lastRenderedPageBreak/>
        <w:t>RISKS AND INSURANCE</w:t>
      </w:r>
      <w:bookmarkEnd w:id="405"/>
      <w:bookmarkEnd w:id="406"/>
      <w:bookmarkEnd w:id="407"/>
      <w:bookmarkEnd w:id="408"/>
      <w:bookmarkEnd w:id="409"/>
    </w:p>
    <w:p w14:paraId="59964B16" w14:textId="77777777" w:rsidR="00DA7739" w:rsidRPr="00A552E3" w:rsidRDefault="00DA7739" w:rsidP="00D33BF3">
      <w:pPr>
        <w:pStyle w:val="DefenceHeading2"/>
        <w:tabs>
          <w:tab w:val="clear" w:pos="964"/>
          <w:tab w:val="num" w:pos="0"/>
        </w:tabs>
      </w:pPr>
      <w:bookmarkStart w:id="410" w:name="_Ref71632087"/>
      <w:bookmarkStart w:id="411" w:name="_Ref71632930"/>
      <w:bookmarkStart w:id="412" w:name="_Ref71633055"/>
      <w:bookmarkStart w:id="413" w:name="_Ref71633081"/>
      <w:bookmarkStart w:id="414" w:name="_Ref44665191"/>
      <w:bookmarkStart w:id="415" w:name="_Toc46757501"/>
      <w:bookmarkStart w:id="416" w:name="_Toc184218487"/>
      <w:r w:rsidRPr="00A552E3">
        <w:t xml:space="preserve">Risk of </w:t>
      </w:r>
      <w:bookmarkEnd w:id="410"/>
      <w:bookmarkEnd w:id="411"/>
      <w:bookmarkEnd w:id="412"/>
      <w:bookmarkEnd w:id="413"/>
      <w:r w:rsidR="006D26EA" w:rsidRPr="00A552E3">
        <w:t>Works</w:t>
      </w:r>
      <w:bookmarkEnd w:id="414"/>
      <w:bookmarkEnd w:id="415"/>
      <w:bookmarkEnd w:id="416"/>
      <w:r w:rsidR="006709A6" w:rsidRPr="00A552E3">
        <w:t xml:space="preserve"> </w:t>
      </w:r>
    </w:p>
    <w:p w14:paraId="75CB64AE" w14:textId="24326B39" w:rsidR="00DA7739" w:rsidRPr="005D2C6B" w:rsidRDefault="00DA7739" w:rsidP="001757C5">
      <w:pPr>
        <w:pStyle w:val="DefenceNormal"/>
      </w:pPr>
      <w:r w:rsidRPr="005D2C6B">
        <w:t xml:space="preserve">Except to the extent that it arises from a </w:t>
      </w:r>
      <w:r w:rsidR="005B1833" w:rsidRPr="00E2361C">
        <w:t>Commonwealth</w:t>
      </w:r>
      <w:r w:rsidRPr="00E2361C">
        <w:t xml:space="preserve"> Risk</w:t>
      </w:r>
      <w:r w:rsidRPr="005D2C6B">
        <w:t xml:space="preserve">, the </w:t>
      </w:r>
      <w:r w:rsidR="00455CCE" w:rsidRPr="00E2361C">
        <w:t>Contractor</w:t>
      </w:r>
      <w:r w:rsidRPr="005D2C6B">
        <w:t xml:space="preserve"> will bear the risk of and indemnify the </w:t>
      </w:r>
      <w:r w:rsidR="00BF5581" w:rsidRPr="00E2361C">
        <w:t>Commonwealth</w:t>
      </w:r>
      <w:r w:rsidRPr="005D2C6B">
        <w:t xml:space="preserve"> against:</w:t>
      </w:r>
    </w:p>
    <w:p w14:paraId="16E25150" w14:textId="77777777" w:rsidR="00DA7739" w:rsidRPr="005D2C6B" w:rsidRDefault="00DA7739" w:rsidP="00C33F70">
      <w:pPr>
        <w:pStyle w:val="DefenceHeading3"/>
      </w:pPr>
      <w:bookmarkStart w:id="417" w:name="_Ref71632910"/>
      <w:r w:rsidRPr="005D2C6B">
        <w:t>any loss of or damage to:</w:t>
      </w:r>
      <w:bookmarkEnd w:id="417"/>
    </w:p>
    <w:p w14:paraId="03562556" w14:textId="54B59990" w:rsidR="00DA7739" w:rsidRPr="005D2C6B" w:rsidRDefault="00DA7739" w:rsidP="00D33BF3">
      <w:pPr>
        <w:pStyle w:val="DefenceHeading4"/>
        <w:tabs>
          <w:tab w:val="clear" w:pos="1928"/>
          <w:tab w:val="num" w:pos="964"/>
        </w:tabs>
      </w:pPr>
      <w:r w:rsidRPr="005D2C6B">
        <w:t xml:space="preserve">the </w:t>
      </w:r>
      <w:r w:rsidR="00D025B5" w:rsidRPr="00E2361C">
        <w:t>Works</w:t>
      </w:r>
      <w:r w:rsidRPr="005D2C6B">
        <w:t xml:space="preserve"> or a </w:t>
      </w:r>
      <w:r w:rsidR="008475EC" w:rsidRPr="00E2361C">
        <w:t>Stage</w:t>
      </w:r>
      <w:r w:rsidRPr="005D2C6B">
        <w:t>;</w:t>
      </w:r>
    </w:p>
    <w:p w14:paraId="1AE2FB5B" w14:textId="19A95BCA" w:rsidR="00DA7739" w:rsidRPr="005D2C6B" w:rsidRDefault="00437E8B" w:rsidP="00D33BF3">
      <w:pPr>
        <w:pStyle w:val="DefenceHeading4"/>
        <w:tabs>
          <w:tab w:val="clear" w:pos="1928"/>
          <w:tab w:val="num" w:pos="964"/>
        </w:tabs>
      </w:pPr>
      <w:r w:rsidRPr="00E2361C">
        <w:t>Plant, Equipment and Work</w:t>
      </w:r>
      <w:r w:rsidR="00DA7739" w:rsidRPr="005D2C6B">
        <w:t>; and</w:t>
      </w:r>
    </w:p>
    <w:p w14:paraId="10D1A4DC" w14:textId="5DD2B5AF" w:rsidR="00DA7739" w:rsidRPr="005D2C6B" w:rsidRDefault="00DA7739" w:rsidP="00D33BF3">
      <w:pPr>
        <w:pStyle w:val="DefenceHeading4"/>
        <w:tabs>
          <w:tab w:val="clear" w:pos="1928"/>
          <w:tab w:val="num" w:pos="964"/>
        </w:tabs>
      </w:pPr>
      <w:r w:rsidRPr="005D2C6B">
        <w:t xml:space="preserve">unfixed goods and materials (whether on or off </w:t>
      </w:r>
      <w:r w:rsidR="00453849" w:rsidRPr="00E2361C">
        <w:t>Site</w:t>
      </w:r>
      <w:r w:rsidR="005C4390">
        <w:t>)</w:t>
      </w:r>
      <w:r w:rsidR="00E572A0">
        <w:t>,</w:t>
      </w:r>
      <w:r w:rsidR="005C4390">
        <w:t xml:space="preserve"> </w:t>
      </w:r>
      <w:r w:rsidRPr="005D2C6B">
        <w:t xml:space="preserve">including anything provided by the </w:t>
      </w:r>
      <w:r w:rsidR="00BF5581" w:rsidRPr="00E2361C">
        <w:t>Commonwealth</w:t>
      </w:r>
      <w:r w:rsidRPr="005D2C6B">
        <w:t xml:space="preserve"> to the </w:t>
      </w:r>
      <w:r w:rsidR="00455CCE" w:rsidRPr="00E2361C">
        <w:t>Contractor</w:t>
      </w:r>
      <w:r w:rsidRPr="005D2C6B">
        <w:t xml:space="preserve"> or brought onto </w:t>
      </w:r>
      <w:r w:rsidR="00453849" w:rsidRPr="00E2361C">
        <w:t>Site</w:t>
      </w:r>
      <w:r w:rsidRPr="005D2C6B">
        <w:t xml:space="preserve"> by a subcontractor, used or to be used in carrying out the </w:t>
      </w:r>
      <w:r w:rsidR="000B3220" w:rsidRPr="00E2361C">
        <w:t>Contractor's Activities</w:t>
      </w:r>
      <w:r w:rsidRPr="005D2C6B">
        <w:t>,</w:t>
      </w:r>
    </w:p>
    <w:p w14:paraId="55AE3462" w14:textId="77777777" w:rsidR="00DA7739" w:rsidRPr="005D2C6B" w:rsidRDefault="00DA7739" w:rsidP="007B5CF4">
      <w:pPr>
        <w:pStyle w:val="DefenceIndent"/>
      </w:pPr>
      <w:r w:rsidRPr="005D2C6B">
        <w:t>until:</w:t>
      </w:r>
    </w:p>
    <w:p w14:paraId="171C70BE" w14:textId="1B39F206" w:rsidR="00DA7739" w:rsidRPr="005D2C6B" w:rsidRDefault="00DA7739" w:rsidP="00D33BF3">
      <w:pPr>
        <w:pStyle w:val="DefenceHeading4"/>
        <w:tabs>
          <w:tab w:val="clear" w:pos="1928"/>
          <w:tab w:val="num" w:pos="964"/>
        </w:tabs>
      </w:pPr>
      <w:r w:rsidRPr="005D2C6B">
        <w:t xml:space="preserve">in the case of loss of or damage to the </w:t>
      </w:r>
      <w:r w:rsidR="00D025B5" w:rsidRPr="00E2361C">
        <w:t>Works</w:t>
      </w:r>
      <w:r w:rsidRPr="005D2C6B">
        <w:t xml:space="preserve"> or a </w:t>
      </w:r>
      <w:r w:rsidR="008475EC" w:rsidRPr="00E2361C">
        <w:t>Stage</w:t>
      </w:r>
      <w:r w:rsidRPr="005D2C6B">
        <w:t xml:space="preserve">, a </w:t>
      </w:r>
      <w:r w:rsidR="00544134" w:rsidRPr="00E2361C">
        <w:t>Notice of Completion</w:t>
      </w:r>
      <w:r w:rsidR="007F47CD" w:rsidRPr="005D2C6B">
        <w:t xml:space="preserve"> </w:t>
      </w:r>
      <w:r w:rsidR="00883060" w:rsidRPr="005D2C6B">
        <w:t xml:space="preserve">is issued </w:t>
      </w:r>
      <w:r w:rsidRPr="005D2C6B">
        <w:t xml:space="preserve">for the </w:t>
      </w:r>
      <w:r w:rsidR="00D025B5" w:rsidRPr="00E2361C">
        <w:t>Works</w:t>
      </w:r>
      <w:r w:rsidRPr="005D2C6B">
        <w:t xml:space="preserve"> or the </w:t>
      </w:r>
      <w:r w:rsidR="008475EC" w:rsidRPr="00E2361C">
        <w:t>Stage</w:t>
      </w:r>
      <w:r w:rsidRPr="005D2C6B">
        <w:t>; and</w:t>
      </w:r>
    </w:p>
    <w:p w14:paraId="391DD408" w14:textId="1FDE1AC4" w:rsidR="00DA7739" w:rsidRPr="005D2C6B" w:rsidRDefault="00DA7739" w:rsidP="00D33BF3">
      <w:pPr>
        <w:pStyle w:val="DefenceHeading4"/>
        <w:tabs>
          <w:tab w:val="clear" w:pos="1928"/>
          <w:tab w:val="num" w:pos="964"/>
        </w:tabs>
      </w:pPr>
      <w:r w:rsidRPr="005D2C6B">
        <w:t xml:space="preserve">otherwise, a </w:t>
      </w:r>
      <w:r w:rsidR="00544134" w:rsidRPr="00E2361C">
        <w:t>Notice of Completion</w:t>
      </w:r>
      <w:r w:rsidRPr="005D2C6B">
        <w:t xml:space="preserve"> </w:t>
      </w:r>
      <w:r w:rsidR="00883060" w:rsidRPr="005D2C6B">
        <w:t xml:space="preserve">is issued </w:t>
      </w:r>
      <w:r w:rsidRPr="005D2C6B">
        <w:t xml:space="preserve">for the </w:t>
      </w:r>
      <w:r w:rsidR="00D025B5" w:rsidRPr="00E2361C">
        <w:t>Works</w:t>
      </w:r>
      <w:r w:rsidRPr="005D2C6B">
        <w:t xml:space="preserve"> or the last </w:t>
      </w:r>
      <w:r w:rsidR="008475EC" w:rsidRPr="00E2361C">
        <w:t>Stage</w:t>
      </w:r>
      <w:r w:rsidRPr="005D2C6B">
        <w:t xml:space="preserve"> to reach </w:t>
      </w:r>
      <w:r w:rsidR="00D7026C" w:rsidRPr="00E2361C">
        <w:t>Completion</w:t>
      </w:r>
      <w:r w:rsidRPr="005D2C6B">
        <w:t>; and</w:t>
      </w:r>
    </w:p>
    <w:p w14:paraId="485C1AC9" w14:textId="4398626B" w:rsidR="00DA7739" w:rsidRPr="005D2C6B" w:rsidRDefault="00DA7739" w:rsidP="00C33F70">
      <w:pPr>
        <w:pStyle w:val="DefenceHeading3"/>
      </w:pPr>
      <w:r w:rsidRPr="005D2C6B">
        <w:t xml:space="preserve">after the issue of a </w:t>
      </w:r>
      <w:r w:rsidR="00544134" w:rsidRPr="00E2361C">
        <w:t>Notice of Completion</w:t>
      </w:r>
      <w:r w:rsidR="007F47CD" w:rsidRPr="005D2C6B">
        <w:t xml:space="preserve"> </w:t>
      </w:r>
      <w:r w:rsidRPr="005D2C6B">
        <w:t xml:space="preserve">for the </w:t>
      </w:r>
      <w:r w:rsidR="00D025B5" w:rsidRPr="00E2361C">
        <w:t>Works</w:t>
      </w:r>
      <w:r w:rsidRPr="005D2C6B">
        <w:t xml:space="preserve"> or </w:t>
      </w:r>
      <w:r w:rsidR="006709A6">
        <w:t xml:space="preserve">the </w:t>
      </w:r>
      <w:r w:rsidR="008475EC" w:rsidRPr="00E2361C">
        <w:t>Stage</w:t>
      </w:r>
      <w:r w:rsidRPr="005D2C6B">
        <w:t xml:space="preserve">, any loss of or damage to the </w:t>
      </w:r>
      <w:r w:rsidR="00D025B5" w:rsidRPr="00E2361C">
        <w:t>Works</w:t>
      </w:r>
      <w:r w:rsidRPr="005D2C6B">
        <w:t xml:space="preserve"> or the </w:t>
      </w:r>
      <w:r w:rsidR="008475EC" w:rsidRPr="00E2361C">
        <w:t>Stage</w:t>
      </w:r>
      <w:r w:rsidRPr="005D2C6B">
        <w:t xml:space="preserve"> arising from any act or omission of the </w:t>
      </w:r>
      <w:r w:rsidR="00455CCE" w:rsidRPr="00E2361C">
        <w:t>Contractor</w:t>
      </w:r>
      <w:r w:rsidRPr="005D2C6B">
        <w:t xml:space="preserve"> during the </w:t>
      </w:r>
      <w:r w:rsidR="000B3220" w:rsidRPr="00E2361C">
        <w:t>Defects Liability Period</w:t>
      </w:r>
      <w:r w:rsidRPr="005D2C6B">
        <w:t xml:space="preserve"> or from an event which occurred prior to the issue of the </w:t>
      </w:r>
      <w:r w:rsidR="00544134" w:rsidRPr="00E2361C">
        <w:t>Notice of Completion</w:t>
      </w:r>
      <w:r w:rsidR="007F47CD" w:rsidRPr="005D2C6B">
        <w:t xml:space="preserve"> </w:t>
      </w:r>
      <w:r w:rsidRPr="005D2C6B">
        <w:t xml:space="preserve">for the </w:t>
      </w:r>
      <w:r w:rsidR="00D025B5" w:rsidRPr="00E2361C">
        <w:t>Works</w:t>
      </w:r>
      <w:r w:rsidRPr="005D2C6B">
        <w:t xml:space="preserve"> or the </w:t>
      </w:r>
      <w:r w:rsidR="008475EC" w:rsidRPr="00E2361C">
        <w:t>Stage</w:t>
      </w:r>
      <w:r w:rsidRPr="005D2C6B">
        <w:t>.</w:t>
      </w:r>
    </w:p>
    <w:p w14:paraId="107C6FBB" w14:textId="77777777" w:rsidR="00DA7739" w:rsidRPr="005D2C6B" w:rsidRDefault="00DA7739" w:rsidP="00D33BF3">
      <w:pPr>
        <w:pStyle w:val="DefenceHeading2"/>
        <w:tabs>
          <w:tab w:val="clear" w:pos="964"/>
          <w:tab w:val="num" w:pos="0"/>
        </w:tabs>
      </w:pPr>
      <w:bookmarkStart w:id="418" w:name="_Ref44665205"/>
      <w:bookmarkStart w:id="419" w:name="_Toc46757502"/>
      <w:bookmarkStart w:id="420" w:name="_Toc184218488"/>
      <w:r w:rsidRPr="005D2C6B">
        <w:t>Other Risks</w:t>
      </w:r>
      <w:bookmarkEnd w:id="418"/>
      <w:bookmarkEnd w:id="419"/>
      <w:bookmarkEnd w:id="420"/>
      <w:r w:rsidR="006709A6">
        <w:t xml:space="preserve"> </w:t>
      </w:r>
    </w:p>
    <w:p w14:paraId="10D72331" w14:textId="76492995" w:rsidR="00DA7739" w:rsidRPr="005D2C6B" w:rsidRDefault="00DA7739" w:rsidP="001757C5">
      <w:pPr>
        <w:pStyle w:val="DefenceNormal"/>
      </w:pPr>
      <w:r w:rsidRPr="005D2C6B">
        <w:t xml:space="preserve">Except to the extent that it arises from a </w:t>
      </w:r>
      <w:r w:rsidR="001C716E" w:rsidRPr="00E2361C">
        <w:t>Commonwealth Risk</w:t>
      </w:r>
      <w:r w:rsidRPr="005D2C6B">
        <w:t xml:space="preserve">, the </w:t>
      </w:r>
      <w:r w:rsidR="00455CCE" w:rsidRPr="00E2361C">
        <w:t>Contractor</w:t>
      </w:r>
      <w:r w:rsidRPr="005D2C6B">
        <w:t xml:space="preserve"> will </w:t>
      </w:r>
      <w:r w:rsidR="006709A6">
        <w:t>bear the risk of an</w:t>
      </w:r>
      <w:r w:rsidR="00626719">
        <w:t>d</w:t>
      </w:r>
      <w:r w:rsidR="006709A6">
        <w:t xml:space="preserve"> </w:t>
      </w:r>
      <w:r w:rsidRPr="005D2C6B">
        <w:t xml:space="preserve">indemnify the </w:t>
      </w:r>
      <w:r w:rsidR="00BF5581" w:rsidRPr="00E2361C">
        <w:t>Commonwealth</w:t>
      </w:r>
      <w:r w:rsidRPr="005D2C6B">
        <w:t xml:space="preserve"> against:</w:t>
      </w:r>
    </w:p>
    <w:p w14:paraId="286DC281" w14:textId="650051D9" w:rsidR="00DA7739" w:rsidRPr="005D2C6B" w:rsidRDefault="00DA7739" w:rsidP="00166A7B">
      <w:pPr>
        <w:pStyle w:val="DefenceHeading3"/>
      </w:pPr>
      <w:r w:rsidRPr="005D2C6B">
        <w:t xml:space="preserve">any loss of or damage to property of the </w:t>
      </w:r>
      <w:r w:rsidR="00BF5581" w:rsidRPr="00E2361C">
        <w:t>Commonwealth</w:t>
      </w:r>
      <w:r w:rsidRPr="005D2C6B">
        <w:t xml:space="preserve"> (other than property referred to in clause</w:t>
      </w:r>
      <w:r w:rsidR="0070755E" w:rsidRPr="005D2C6B">
        <w:t> </w:t>
      </w:r>
      <w:r w:rsidR="0070755E" w:rsidRPr="005D2C6B">
        <w:fldChar w:fldCharType="begin"/>
      </w:r>
      <w:r w:rsidR="0070755E" w:rsidRPr="005D2C6B">
        <w:instrText xml:space="preserve"> REF _Ref71632910 \w \h </w:instrText>
      </w:r>
      <w:r w:rsidR="005D2C6B">
        <w:instrText xml:space="preserve"> \* MERGEFORMAT </w:instrText>
      </w:r>
      <w:r w:rsidR="0070755E" w:rsidRPr="005D2C6B">
        <w:fldChar w:fldCharType="separate"/>
      </w:r>
      <w:r w:rsidR="00FA7AC1">
        <w:t>5.1(a)</w:t>
      </w:r>
      <w:r w:rsidR="0070755E" w:rsidRPr="005D2C6B">
        <w:fldChar w:fldCharType="end"/>
      </w:r>
      <w:r w:rsidRPr="005D2C6B">
        <w:t>); and</w:t>
      </w:r>
    </w:p>
    <w:p w14:paraId="15CB8F14" w14:textId="77777777" w:rsidR="00DA7739" w:rsidRPr="005D2C6B" w:rsidRDefault="00DA7739" w:rsidP="00C33F70">
      <w:pPr>
        <w:pStyle w:val="DefenceHeading3"/>
      </w:pPr>
      <w:r w:rsidRPr="005D2C6B">
        <w:t>any liability to or claims by a third party in respect of loss of or damage to property or injury to or death of persons,</w:t>
      </w:r>
    </w:p>
    <w:p w14:paraId="3D3CBF4B" w14:textId="71AA90CE" w:rsidR="00DA7739" w:rsidRPr="005D2C6B" w:rsidRDefault="00DA7739" w:rsidP="00B63D2F">
      <w:pPr>
        <w:pStyle w:val="DefenceHeading3"/>
        <w:numPr>
          <w:ilvl w:val="0"/>
          <w:numId w:val="0"/>
        </w:numPr>
      </w:pPr>
      <w:r w:rsidRPr="005D2C6B">
        <w:t>caused by</w:t>
      </w:r>
      <w:r w:rsidR="00436CFC">
        <w:t xml:space="preserve"> </w:t>
      </w:r>
      <w:r w:rsidR="00AA4420">
        <w:t xml:space="preserve">or </w:t>
      </w:r>
      <w:r w:rsidRPr="005D2C6B">
        <w:t xml:space="preserve">arising out of or in connection with the </w:t>
      </w:r>
      <w:r w:rsidR="000B3220" w:rsidRPr="00E2361C">
        <w:t>Contractor's Activities</w:t>
      </w:r>
      <w:r w:rsidRPr="005D2C6B">
        <w:t xml:space="preserve"> </w:t>
      </w:r>
      <w:r w:rsidR="006709A6">
        <w:t xml:space="preserve">or the </w:t>
      </w:r>
      <w:r w:rsidR="00D025B5" w:rsidRPr="00E2361C">
        <w:t>Works</w:t>
      </w:r>
      <w:r w:rsidR="00747CA7">
        <w:t xml:space="preserve">, </w:t>
      </w:r>
      <w:r w:rsidRPr="005D2C6B">
        <w:t xml:space="preserve">provided that the </w:t>
      </w:r>
      <w:r w:rsidR="00935773" w:rsidRPr="00E2361C">
        <w:t>Contractor</w:t>
      </w:r>
      <w:r w:rsidRPr="00E2361C">
        <w:t>'s</w:t>
      </w:r>
      <w:r w:rsidRPr="005D2C6B">
        <w:t xml:space="preserve"> responsibility to indemnify the </w:t>
      </w:r>
      <w:r w:rsidR="00BF5581" w:rsidRPr="00E2361C">
        <w:t>Commonwealth</w:t>
      </w:r>
      <w:r w:rsidRPr="005D2C6B">
        <w:t xml:space="preserve"> will be reduced to the extent that an act or omission of the </w:t>
      </w:r>
      <w:r w:rsidR="00BF5581" w:rsidRPr="00E2361C">
        <w:t>Commonwealth</w:t>
      </w:r>
      <w:r w:rsidRPr="005D2C6B">
        <w:t xml:space="preserve">, the </w:t>
      </w:r>
      <w:r w:rsidR="00944B08" w:rsidRPr="00E2361C">
        <w:t>Contract Administrator</w:t>
      </w:r>
      <w:r w:rsidRPr="005D2C6B">
        <w:t xml:space="preserve"> or an </w:t>
      </w:r>
      <w:r w:rsidR="00E700A5" w:rsidRPr="00E2361C">
        <w:t xml:space="preserve">Other </w:t>
      </w:r>
      <w:r w:rsidR="00455CCE" w:rsidRPr="00E2361C">
        <w:t>Contractor</w:t>
      </w:r>
      <w:r w:rsidRPr="005D2C6B">
        <w:t xml:space="preserve"> contributed to the loss, damage, injury or death.</w:t>
      </w:r>
    </w:p>
    <w:p w14:paraId="5E836F98" w14:textId="77777777" w:rsidR="00DA7739" w:rsidRPr="005D2C6B" w:rsidRDefault="00DA7739" w:rsidP="00D33BF3">
      <w:pPr>
        <w:pStyle w:val="DefenceHeading2"/>
        <w:tabs>
          <w:tab w:val="clear" w:pos="964"/>
          <w:tab w:val="num" w:pos="0"/>
        </w:tabs>
      </w:pPr>
      <w:bookmarkStart w:id="421" w:name="_Ref71633105"/>
      <w:bookmarkStart w:id="422" w:name="_Ref71636437"/>
      <w:bookmarkStart w:id="423" w:name="_Ref71636496"/>
      <w:bookmarkStart w:id="424" w:name="_Toc46757503"/>
      <w:bookmarkStart w:id="425" w:name="_Toc184218489"/>
      <w:r w:rsidRPr="005D2C6B">
        <w:t>Reinstatement</w:t>
      </w:r>
      <w:bookmarkEnd w:id="421"/>
      <w:bookmarkEnd w:id="422"/>
      <w:bookmarkEnd w:id="423"/>
      <w:bookmarkEnd w:id="424"/>
      <w:bookmarkEnd w:id="425"/>
    </w:p>
    <w:p w14:paraId="735D01C4" w14:textId="2E9C976B" w:rsidR="00DA7739" w:rsidRPr="005D2C6B" w:rsidRDefault="00DA7739" w:rsidP="00166A7B">
      <w:pPr>
        <w:pStyle w:val="DefenceHeading3"/>
      </w:pPr>
      <w:bookmarkStart w:id="426" w:name="_Ref157677597"/>
      <w:r w:rsidRPr="005D2C6B">
        <w:t xml:space="preserve">During the period during which the </w:t>
      </w:r>
      <w:r w:rsidR="00455CCE" w:rsidRPr="00E2361C">
        <w:t>Contractor</w:t>
      </w:r>
      <w:r w:rsidRPr="005D2C6B">
        <w:t xml:space="preserve"> bears the risk of loss or damage under clause </w:t>
      </w:r>
      <w:r w:rsidR="0070755E" w:rsidRPr="005D2C6B">
        <w:fldChar w:fldCharType="begin"/>
      </w:r>
      <w:r w:rsidR="0070755E" w:rsidRPr="005D2C6B">
        <w:instrText xml:space="preserve"> REF _Ref71632930 \w \h </w:instrText>
      </w:r>
      <w:r w:rsidR="005D2C6B">
        <w:instrText xml:space="preserve"> \* MERGEFORMAT </w:instrText>
      </w:r>
      <w:r w:rsidR="0070755E" w:rsidRPr="005D2C6B">
        <w:fldChar w:fldCharType="separate"/>
      </w:r>
      <w:r w:rsidR="00FA7AC1">
        <w:t>5.1</w:t>
      </w:r>
      <w:r w:rsidR="0070755E" w:rsidRPr="005D2C6B">
        <w:fldChar w:fldCharType="end"/>
      </w:r>
      <w:r w:rsidRPr="005D2C6B">
        <w:t xml:space="preserve">, the </w:t>
      </w:r>
      <w:r w:rsidR="00455CCE" w:rsidRPr="00E2361C">
        <w:t>Contractor</w:t>
      </w:r>
      <w:r w:rsidRPr="005D2C6B">
        <w:t xml:space="preserve"> must:</w:t>
      </w:r>
      <w:bookmarkEnd w:id="426"/>
    </w:p>
    <w:p w14:paraId="5219BD74" w14:textId="170AF58F" w:rsidR="00DA7739" w:rsidRPr="005D2C6B" w:rsidRDefault="00DA7739" w:rsidP="000C284D">
      <w:pPr>
        <w:pStyle w:val="DefenceHeading4"/>
      </w:pPr>
      <w:bookmarkStart w:id="427" w:name="_Ref114286619"/>
      <w:r w:rsidRPr="005D2C6B">
        <w:t xml:space="preserve">subject to </w:t>
      </w:r>
      <w:r w:rsidR="00511F8B">
        <w:t>sub</w:t>
      </w:r>
      <w:r w:rsidRPr="005D2C6B">
        <w:t xml:space="preserve">paragraph </w:t>
      </w:r>
      <w:r w:rsidR="0015689B" w:rsidRPr="005D2C6B">
        <w:fldChar w:fldCharType="begin"/>
      </w:r>
      <w:r w:rsidR="0015689B" w:rsidRPr="005D2C6B">
        <w:instrText xml:space="preserve"> REF _Ref114286617 \n \h </w:instrText>
      </w:r>
      <w:r w:rsidR="005D2C6B">
        <w:instrText xml:space="preserve"> \* MERGEFORMAT </w:instrText>
      </w:r>
      <w:r w:rsidR="0015689B" w:rsidRPr="005D2C6B">
        <w:fldChar w:fldCharType="separate"/>
      </w:r>
      <w:r w:rsidR="00FA7AC1">
        <w:t>(ii)</w:t>
      </w:r>
      <w:r w:rsidR="0015689B" w:rsidRPr="005D2C6B">
        <w:fldChar w:fldCharType="end"/>
      </w:r>
      <w:r w:rsidRPr="005D2C6B">
        <w:t xml:space="preserve">, promptly replace or otherwise make good any loss of, or repair the damage to, the </w:t>
      </w:r>
      <w:r w:rsidR="00D025B5" w:rsidRPr="00E2361C">
        <w:t>Works</w:t>
      </w:r>
      <w:r w:rsidRPr="005D2C6B">
        <w:t xml:space="preserve"> or </w:t>
      </w:r>
      <w:r w:rsidR="006709A6">
        <w:t xml:space="preserve">the </w:t>
      </w:r>
      <w:r w:rsidR="008475EC" w:rsidRPr="00E2361C">
        <w:t>Stage</w:t>
      </w:r>
      <w:r w:rsidRPr="005D2C6B">
        <w:t xml:space="preserve">, any </w:t>
      </w:r>
      <w:r w:rsidR="00437E8B" w:rsidRPr="00E2361C">
        <w:t>Plant, Equipment and Work</w:t>
      </w:r>
      <w:r w:rsidRPr="005D2C6B">
        <w:t xml:space="preserve"> or any unfixed goods and materials used or to be used in carrying out the </w:t>
      </w:r>
      <w:r w:rsidR="000B3220" w:rsidRPr="00E2361C">
        <w:t>Contractor's Activities</w:t>
      </w:r>
      <w:r w:rsidRPr="005D2C6B">
        <w:t>; and</w:t>
      </w:r>
      <w:bookmarkEnd w:id="427"/>
    </w:p>
    <w:p w14:paraId="4085F1B8" w14:textId="7FD64D6C" w:rsidR="00DA7739" w:rsidRPr="005D2C6B" w:rsidRDefault="00DA7739" w:rsidP="000C284D">
      <w:pPr>
        <w:pStyle w:val="DefenceHeading4"/>
      </w:pPr>
      <w:bookmarkStart w:id="428" w:name="_Ref114286617"/>
      <w:r w:rsidRPr="005D2C6B">
        <w:t xml:space="preserve">where the loss or damage arises from a </w:t>
      </w:r>
      <w:r w:rsidR="001C716E" w:rsidRPr="00E2361C">
        <w:t>Commonwealth Risk</w:t>
      </w:r>
      <w:r w:rsidRPr="005D2C6B">
        <w:t xml:space="preserve">, only comply with </w:t>
      </w:r>
      <w:r w:rsidR="00511F8B">
        <w:t>sub</w:t>
      </w:r>
      <w:r w:rsidRPr="005D2C6B">
        <w:t xml:space="preserve">paragraph </w:t>
      </w:r>
      <w:r w:rsidR="0015689B" w:rsidRPr="005D2C6B">
        <w:fldChar w:fldCharType="begin"/>
      </w:r>
      <w:r w:rsidR="0015689B" w:rsidRPr="005D2C6B">
        <w:instrText xml:space="preserve"> REF _Ref114286619 \n \h </w:instrText>
      </w:r>
      <w:r w:rsidR="005D2C6B">
        <w:instrText xml:space="preserve"> \* MERGEFORMAT </w:instrText>
      </w:r>
      <w:r w:rsidR="0015689B" w:rsidRPr="005D2C6B">
        <w:fldChar w:fldCharType="separate"/>
      </w:r>
      <w:r w:rsidR="00FA7AC1">
        <w:t>(i)</w:t>
      </w:r>
      <w:r w:rsidR="0015689B" w:rsidRPr="005D2C6B">
        <w:fldChar w:fldCharType="end"/>
      </w:r>
      <w:r w:rsidRPr="005D2C6B">
        <w:t xml:space="preserve"> to the extent directed by the </w:t>
      </w:r>
      <w:r w:rsidR="00944B08" w:rsidRPr="00E2361C">
        <w:t>Contract Administrator</w:t>
      </w:r>
      <w:r w:rsidRPr="005D2C6B">
        <w:t>.</w:t>
      </w:r>
      <w:bookmarkEnd w:id="428"/>
    </w:p>
    <w:p w14:paraId="6D96ECDE" w14:textId="2808FBF2" w:rsidR="00DA7739" w:rsidRPr="005D2C6B" w:rsidRDefault="006709A6" w:rsidP="00166A7B">
      <w:pPr>
        <w:pStyle w:val="DefenceHeading3"/>
      </w:pPr>
      <w:r>
        <w:t>If paragraph</w:t>
      </w:r>
      <w:r w:rsidR="00C64A2D">
        <w:t xml:space="preserve"> </w:t>
      </w:r>
      <w:r w:rsidR="00C90E11">
        <w:fldChar w:fldCharType="begin"/>
      </w:r>
      <w:r w:rsidR="00C90E11">
        <w:instrText xml:space="preserve"> REF _Ref114286619 \r \h </w:instrText>
      </w:r>
      <w:r w:rsidR="00C90E11">
        <w:fldChar w:fldCharType="separate"/>
      </w:r>
      <w:r w:rsidR="00FA7AC1">
        <w:t>(a)(i)</w:t>
      </w:r>
      <w:r w:rsidR="00C90E11">
        <w:fldChar w:fldCharType="end"/>
      </w:r>
      <w:r w:rsidR="00667DB3" w:rsidRPr="00667DB3">
        <w:t xml:space="preserve"> </w:t>
      </w:r>
      <w:r>
        <w:t>applies, t</w:t>
      </w:r>
      <w:r w:rsidR="00DA7739" w:rsidRPr="005D2C6B">
        <w:t xml:space="preserve">he </w:t>
      </w:r>
      <w:r w:rsidR="00455CCE" w:rsidRPr="00E2361C">
        <w:t>Contractor</w:t>
      </w:r>
      <w:r w:rsidR="00DA7739" w:rsidRPr="005D2C6B">
        <w:t xml:space="preserve"> will bear the cost of such replacement, making good or repair</w:t>
      </w:r>
      <w:r>
        <w:t xml:space="preserve">.  If </w:t>
      </w:r>
      <w:r w:rsidRPr="00667DB3">
        <w:t>paragraph</w:t>
      </w:r>
      <w:r w:rsidR="00C64A2D" w:rsidRPr="00667DB3">
        <w:t xml:space="preserve"> </w:t>
      </w:r>
      <w:r w:rsidR="00C90E11">
        <w:fldChar w:fldCharType="begin"/>
      </w:r>
      <w:r w:rsidR="00C90E11">
        <w:instrText xml:space="preserve"> REF _Ref114286617 \r \h </w:instrText>
      </w:r>
      <w:r w:rsidR="00C90E11">
        <w:fldChar w:fldCharType="separate"/>
      </w:r>
      <w:r w:rsidR="00FA7AC1">
        <w:t>(a)(ii)</w:t>
      </w:r>
      <w:r w:rsidR="00C90E11">
        <w:fldChar w:fldCharType="end"/>
      </w:r>
      <w:r w:rsidRPr="00667DB3">
        <w:t xml:space="preserve"> app</w:t>
      </w:r>
      <w:r>
        <w:t xml:space="preserve">lies, the </w:t>
      </w:r>
      <w:r w:rsidR="00DA7739" w:rsidRPr="005D2C6B">
        <w:t xml:space="preserve">replacement, making good or repair </w:t>
      </w:r>
      <w:r>
        <w:t xml:space="preserve">directed by the </w:t>
      </w:r>
      <w:r w:rsidR="00944B08" w:rsidRPr="00E2361C">
        <w:t>Contract Administrator</w:t>
      </w:r>
      <w:r>
        <w:t xml:space="preserve"> </w:t>
      </w:r>
      <w:r w:rsidR="00DA7739" w:rsidRPr="005D2C6B">
        <w:t xml:space="preserve">will be treated as if it were a </w:t>
      </w:r>
      <w:r w:rsidR="00C07B03" w:rsidRPr="00E2361C">
        <w:t>Variation</w:t>
      </w:r>
      <w:r w:rsidR="00DA7739" w:rsidRPr="005D2C6B">
        <w:t xml:space="preserve"> the subject of a </w:t>
      </w:r>
      <w:r w:rsidR="002A3FB8" w:rsidRPr="00E2361C">
        <w:t>direction</w:t>
      </w:r>
      <w:r w:rsidR="00DA7739" w:rsidRPr="005D2C6B">
        <w:t xml:space="preserve"> by the </w:t>
      </w:r>
      <w:r w:rsidR="00944B08" w:rsidRPr="00E2361C">
        <w:t>Contract Administrator</w:t>
      </w:r>
      <w:r w:rsidR="00DA7739" w:rsidRPr="005D2C6B">
        <w:t xml:space="preserve"> and clause </w:t>
      </w:r>
      <w:r w:rsidR="0070755E" w:rsidRPr="005D2C6B">
        <w:fldChar w:fldCharType="begin"/>
      </w:r>
      <w:r w:rsidR="0070755E" w:rsidRPr="005D2C6B">
        <w:instrText xml:space="preserve"> REF _Ref71632951 \w \h </w:instrText>
      </w:r>
      <w:r w:rsidR="005D2C6B">
        <w:instrText xml:space="preserve"> \* MERGEFORMAT </w:instrText>
      </w:r>
      <w:r w:rsidR="0070755E" w:rsidRPr="005D2C6B">
        <w:fldChar w:fldCharType="separate"/>
      </w:r>
      <w:r w:rsidR="00FA7AC1">
        <w:t>11.3</w:t>
      </w:r>
      <w:r w:rsidR="0070755E" w:rsidRPr="005D2C6B">
        <w:fldChar w:fldCharType="end"/>
      </w:r>
      <w:r w:rsidR="00DA7739" w:rsidRPr="005D2C6B">
        <w:t xml:space="preserve"> applied.</w:t>
      </w:r>
    </w:p>
    <w:p w14:paraId="5209F65C" w14:textId="70079F57" w:rsidR="00DA7739" w:rsidRPr="001D7305" w:rsidRDefault="00365DAA" w:rsidP="00D33BF3">
      <w:pPr>
        <w:pStyle w:val="DefenceHeading2"/>
        <w:tabs>
          <w:tab w:val="clear" w:pos="964"/>
          <w:tab w:val="num" w:pos="0"/>
        </w:tabs>
      </w:pPr>
      <w:bookmarkStart w:id="429" w:name="_Ref71632624"/>
      <w:bookmarkStart w:id="430" w:name="_Ref71633004"/>
      <w:bookmarkStart w:id="431" w:name="_Ref71637380"/>
      <w:bookmarkStart w:id="432" w:name="_Toc46757504"/>
      <w:bookmarkStart w:id="433" w:name="_Toc184218490"/>
      <w:r w:rsidRPr="001D7305">
        <w:lastRenderedPageBreak/>
        <w:t>Contractor</w:t>
      </w:r>
      <w:r w:rsidR="00DA7739" w:rsidRPr="001D7305">
        <w:t xml:space="preserve"> Insurance Obligations</w:t>
      </w:r>
      <w:bookmarkEnd w:id="429"/>
      <w:bookmarkEnd w:id="430"/>
      <w:bookmarkEnd w:id="431"/>
      <w:bookmarkEnd w:id="432"/>
      <w:bookmarkEnd w:id="433"/>
    </w:p>
    <w:p w14:paraId="633D0F0C" w14:textId="19FF2928" w:rsidR="00DA7739" w:rsidRPr="000C284D" w:rsidRDefault="00DA7739" w:rsidP="001757C5">
      <w:pPr>
        <w:pStyle w:val="DefenceNormal"/>
        <w:rPr>
          <w:b/>
          <w:i/>
        </w:rPr>
      </w:pPr>
      <w:r w:rsidRPr="001D7305">
        <w:t xml:space="preserve">The </w:t>
      </w:r>
      <w:r w:rsidR="00455CCE" w:rsidRPr="00E2361C">
        <w:t>Contractor</w:t>
      </w:r>
      <w:r w:rsidRPr="001D7305">
        <w:t xml:space="preserve"> must:</w:t>
      </w:r>
      <w:r w:rsidR="00D33A27">
        <w:t xml:space="preserve">  </w:t>
      </w:r>
    </w:p>
    <w:p w14:paraId="38772137" w14:textId="3BED37BD" w:rsidR="00DA7739" w:rsidRPr="001D7305" w:rsidRDefault="00683EE2" w:rsidP="00C33F70">
      <w:pPr>
        <w:pStyle w:val="DefenceHeading3"/>
      </w:pPr>
      <w:bookmarkStart w:id="434" w:name="_Ref71637421"/>
      <w:r w:rsidRPr="001D7305">
        <w:t xml:space="preserve">cause to be effected and maintained or otherwise have the benefit of </w:t>
      </w:r>
      <w:r w:rsidR="00DA7739" w:rsidRPr="001D7305">
        <w:t>the following insurance:</w:t>
      </w:r>
      <w:bookmarkEnd w:id="434"/>
      <w:r w:rsidRPr="001D7305">
        <w:t xml:space="preserve"> </w:t>
      </w:r>
    </w:p>
    <w:p w14:paraId="4D421D5C" w14:textId="765B2E54" w:rsidR="006709A6" w:rsidRDefault="00F933A0" w:rsidP="00D33BF3">
      <w:pPr>
        <w:pStyle w:val="DefenceHeading4"/>
        <w:tabs>
          <w:tab w:val="clear" w:pos="1928"/>
          <w:tab w:val="num" w:pos="964"/>
        </w:tabs>
      </w:pPr>
      <w:bookmarkStart w:id="435" w:name="_Ref98405933"/>
      <w:r>
        <w:t>from the Award Date</w:t>
      </w:r>
      <w:r w:rsidR="00A14B9E">
        <w:t>:</w:t>
      </w:r>
      <w:bookmarkEnd w:id="435"/>
      <w:r w:rsidR="00DA7739" w:rsidRPr="001D7305">
        <w:t xml:space="preserve"> </w:t>
      </w:r>
    </w:p>
    <w:p w14:paraId="7C6D3F37" w14:textId="14B0B243" w:rsidR="00DA7739" w:rsidRPr="001D7305" w:rsidRDefault="00DA7739" w:rsidP="00CF404F">
      <w:pPr>
        <w:pStyle w:val="DefenceHeading5"/>
      </w:pPr>
      <w:r w:rsidRPr="00E2361C">
        <w:t>Public Liability Insurance</w:t>
      </w:r>
      <w:r w:rsidRPr="001D7305">
        <w:t>;</w:t>
      </w:r>
    </w:p>
    <w:p w14:paraId="0249E659" w14:textId="77777777" w:rsidR="008425B8" w:rsidRDefault="00DA7739" w:rsidP="00CF404F">
      <w:pPr>
        <w:pStyle w:val="DefenceHeading5"/>
      </w:pPr>
      <w:bookmarkStart w:id="436" w:name="_Ref100387957"/>
      <w:r w:rsidRPr="00E2361C">
        <w:t>Workers Compensation Insurance</w:t>
      </w:r>
      <w:r w:rsidRPr="001D7305">
        <w:t>;</w:t>
      </w:r>
      <w:bookmarkEnd w:id="436"/>
    </w:p>
    <w:p w14:paraId="061F174C" w14:textId="27A6C717" w:rsidR="00DA7739" w:rsidRDefault="008425B8" w:rsidP="008425B8">
      <w:pPr>
        <w:pStyle w:val="DefenceHeading5"/>
      </w:pPr>
      <w:r>
        <w:t>i</w:t>
      </w:r>
      <w:r w:rsidRPr="00D77FBA">
        <w:t xml:space="preserve">f the </w:t>
      </w:r>
      <w:r w:rsidRPr="00B644E7">
        <w:t>Contractor's Activities</w:t>
      </w:r>
      <w:r w:rsidRPr="00D77FBA">
        <w:t xml:space="preserve"> are performed</w:t>
      </w:r>
      <w:r w:rsidR="00005C94">
        <w:t>,</w:t>
      </w:r>
      <w:r w:rsidRPr="00D77FBA">
        <w:t xml:space="preserve"> or the </w:t>
      </w:r>
      <w:r w:rsidRPr="00B644E7">
        <w:t>Contractor's</w:t>
      </w:r>
      <w:r w:rsidRPr="00D77FBA">
        <w:t xml:space="preserve"> employees </w:t>
      </w:r>
      <w:r w:rsidRPr="000C4EBF">
        <w:t xml:space="preserve">perform work, </w:t>
      </w:r>
      <w:r>
        <w:t>are</w:t>
      </w:r>
      <w:r w:rsidRPr="000C4EBF">
        <w:t xml:space="preserve"> employed or normally reside</w:t>
      </w:r>
      <w:r w:rsidR="00005C94">
        <w:t>,</w:t>
      </w:r>
      <w:r>
        <w:t xml:space="preserve"> </w:t>
      </w:r>
      <w:r w:rsidRPr="00D77FBA">
        <w:t xml:space="preserve">in any jurisdiction outside Australia, </w:t>
      </w:r>
      <w:r>
        <w:t xml:space="preserve">Employers' Liability Insurance; </w:t>
      </w:r>
    </w:p>
    <w:p w14:paraId="71CD6AE4" w14:textId="787940D6" w:rsidR="001D7305" w:rsidRDefault="001D7305" w:rsidP="00CF404F">
      <w:pPr>
        <w:pStyle w:val="DefenceHeading5"/>
      </w:pPr>
      <w:r w:rsidRPr="001D7305">
        <w:t xml:space="preserve">whichever of </w:t>
      </w:r>
      <w:r w:rsidR="00437E8B" w:rsidRPr="00E2361C">
        <w:t>Professional Indemnity Insurance</w:t>
      </w:r>
      <w:r w:rsidRPr="001D7305">
        <w:t xml:space="preserve"> </w:t>
      </w:r>
      <w:r w:rsidR="004F62A8">
        <w:t xml:space="preserve">or </w:t>
      </w:r>
      <w:r w:rsidR="009E30EA" w:rsidRPr="00E2361C">
        <w:t>Errors and Omissions Insurance</w:t>
      </w:r>
      <w:r w:rsidR="004F62A8" w:rsidRPr="001D7305">
        <w:t xml:space="preserve"> </w:t>
      </w:r>
      <w:r w:rsidRPr="001D7305">
        <w:t xml:space="preserve">has an amount </w:t>
      </w:r>
      <w:r w:rsidR="0038669C">
        <w:t>specified</w:t>
      </w:r>
      <w:r w:rsidRPr="001D7305">
        <w:t xml:space="preserve"> in the </w:t>
      </w:r>
      <w:r w:rsidR="000B3220" w:rsidRPr="00F505E7">
        <w:t>Contract Particulars</w:t>
      </w:r>
      <w:r w:rsidRPr="00F505E7">
        <w:t xml:space="preserve">; and </w:t>
      </w:r>
    </w:p>
    <w:p w14:paraId="229BDAED" w14:textId="42A03F8C" w:rsidR="00714483" w:rsidRPr="00F505E7" w:rsidRDefault="00714483" w:rsidP="00CF404F">
      <w:pPr>
        <w:pStyle w:val="DefenceHeading5"/>
      </w:pPr>
      <w:bookmarkStart w:id="437" w:name="_Ref99271173"/>
      <w:r w:rsidRPr="00F505E7">
        <w:t>such other insurances on such terms as are specified in the Contract Particulars</w:t>
      </w:r>
      <w:r>
        <w:t>; and</w:t>
      </w:r>
      <w:bookmarkEnd w:id="437"/>
    </w:p>
    <w:p w14:paraId="0F6C2E1C" w14:textId="771E3972" w:rsidR="00F933A0" w:rsidRPr="00A52963" w:rsidRDefault="00F933A0" w:rsidP="00D33BF3">
      <w:pPr>
        <w:pStyle w:val="DefenceHeading4"/>
        <w:tabs>
          <w:tab w:val="clear" w:pos="1928"/>
          <w:tab w:val="num" w:pos="964"/>
        </w:tabs>
      </w:pPr>
      <w:bookmarkStart w:id="438" w:name="_Ref163754527"/>
      <w:bookmarkStart w:id="439" w:name="_Ref71637446"/>
      <w:r w:rsidRPr="00A52963">
        <w:t xml:space="preserve">as a condition precedent to </w:t>
      </w:r>
      <w:r w:rsidR="00D802D9" w:rsidRPr="00A52963">
        <w:t>Delivery</w:t>
      </w:r>
      <w:r w:rsidRPr="00A52963">
        <w:t xml:space="preserve"> Phase Approval:</w:t>
      </w:r>
      <w:bookmarkEnd w:id="438"/>
    </w:p>
    <w:p w14:paraId="0795CF16" w14:textId="33AC869E" w:rsidR="00F933A0" w:rsidRDefault="00F933A0" w:rsidP="00CF404F">
      <w:pPr>
        <w:pStyle w:val="DefenceHeading5"/>
      </w:pPr>
      <w:r>
        <w:t xml:space="preserve">Construction Risks Insurance; </w:t>
      </w:r>
      <w:r w:rsidR="00714483">
        <w:t>and</w:t>
      </w:r>
    </w:p>
    <w:p w14:paraId="708A9414" w14:textId="654B28E1" w:rsidR="001D7305" w:rsidRPr="00F505E7" w:rsidRDefault="00DA7739" w:rsidP="00CF404F">
      <w:pPr>
        <w:pStyle w:val="DefenceHeading5"/>
      </w:pPr>
      <w:bookmarkStart w:id="440" w:name="_Ref99271181"/>
      <w:r w:rsidRPr="00F505E7">
        <w:t xml:space="preserve">such other insurances </w:t>
      </w:r>
      <w:r w:rsidR="008979AD" w:rsidRPr="00F505E7">
        <w:t xml:space="preserve">on such terms </w:t>
      </w:r>
      <w:r w:rsidRPr="00F505E7">
        <w:t xml:space="preserve">as are </w:t>
      </w:r>
      <w:r w:rsidR="0038669C" w:rsidRPr="00F505E7">
        <w:t>specified</w:t>
      </w:r>
      <w:r w:rsidRPr="00F505E7">
        <w:t xml:space="preserve"> in the </w:t>
      </w:r>
      <w:r w:rsidR="000B3220" w:rsidRPr="00F505E7">
        <w:t>Contract Particulars</w:t>
      </w:r>
      <w:r w:rsidR="00652FD8" w:rsidRPr="00F505E7">
        <w:t>,</w:t>
      </w:r>
      <w:bookmarkEnd w:id="440"/>
    </w:p>
    <w:bookmarkEnd w:id="439"/>
    <w:p w14:paraId="0F5FA8CC" w14:textId="77777777" w:rsidR="00DA7739" w:rsidRPr="001D7305" w:rsidRDefault="00DA7739" w:rsidP="00137151">
      <w:pPr>
        <w:pStyle w:val="DefenceIndent"/>
      </w:pPr>
      <w:r w:rsidRPr="001D7305">
        <w:t xml:space="preserve">each of which </w:t>
      </w:r>
      <w:r w:rsidR="00683EE2" w:rsidRPr="001D7305">
        <w:t>must</w:t>
      </w:r>
      <w:r w:rsidRPr="001D7305">
        <w:t xml:space="preserve"> be:</w:t>
      </w:r>
    </w:p>
    <w:p w14:paraId="63DB5261" w14:textId="7B29D451" w:rsidR="00DA7739" w:rsidRPr="001D7305" w:rsidRDefault="00DA7739" w:rsidP="00D33BF3">
      <w:pPr>
        <w:pStyle w:val="DefenceHeading4"/>
        <w:tabs>
          <w:tab w:val="clear" w:pos="1928"/>
          <w:tab w:val="num" w:pos="964"/>
        </w:tabs>
      </w:pPr>
      <w:r w:rsidRPr="001D7305">
        <w:t xml:space="preserve">for </w:t>
      </w:r>
      <w:r w:rsidR="00B62EA4">
        <w:t>the</w:t>
      </w:r>
      <w:r w:rsidRPr="001D7305">
        <w:t xml:space="preserve"> amount</w:t>
      </w:r>
      <w:r w:rsidR="001D7305" w:rsidRPr="001D7305">
        <w:t>s</w:t>
      </w:r>
      <w:r w:rsidRPr="001D7305">
        <w:t xml:space="preserve"> </w:t>
      </w:r>
      <w:r w:rsidR="0038669C">
        <w:t>specified</w:t>
      </w:r>
      <w:r w:rsidR="00B62EA4">
        <w:t xml:space="preserve"> </w:t>
      </w:r>
      <w:r w:rsidRPr="001D7305">
        <w:t xml:space="preserve">in the </w:t>
      </w:r>
      <w:r w:rsidR="000B3220" w:rsidRPr="00E2361C">
        <w:t>Contract Particulars</w:t>
      </w:r>
      <w:r w:rsidRPr="001D7305">
        <w:t>;</w:t>
      </w:r>
    </w:p>
    <w:p w14:paraId="6FF43CE2" w14:textId="77777777" w:rsidR="00DA7739" w:rsidRPr="001D7305" w:rsidRDefault="00DA7739" w:rsidP="00D33BF3">
      <w:pPr>
        <w:pStyle w:val="DefenceHeading4"/>
        <w:tabs>
          <w:tab w:val="clear" w:pos="1928"/>
          <w:tab w:val="num" w:pos="964"/>
        </w:tabs>
      </w:pPr>
      <w:r w:rsidRPr="001D7305">
        <w:t xml:space="preserve">with insurers </w:t>
      </w:r>
      <w:r w:rsidR="008979AD" w:rsidRPr="001D7305">
        <w:t xml:space="preserve">having a </w:t>
      </w:r>
      <w:r w:rsidR="006F4937" w:rsidRPr="001D7305">
        <w:t>S</w:t>
      </w:r>
      <w:r w:rsidR="008979AD" w:rsidRPr="001D7305">
        <w:t>tan</w:t>
      </w:r>
      <w:r w:rsidR="009849EF" w:rsidRPr="001D7305">
        <w:t>dard and Poors, Moodys, A</w:t>
      </w:r>
      <w:r w:rsidR="006F4937" w:rsidRPr="001D7305">
        <w:t xml:space="preserve"> </w:t>
      </w:r>
      <w:r w:rsidR="009849EF" w:rsidRPr="001D7305">
        <w:t>M Best</w:t>
      </w:r>
      <w:r w:rsidR="00EE4517" w:rsidRPr="001D7305">
        <w:t>,</w:t>
      </w:r>
      <w:r w:rsidR="00A83010" w:rsidRPr="001D7305">
        <w:t xml:space="preserve"> Fitch</w:t>
      </w:r>
      <w:r w:rsidR="009849EF" w:rsidRPr="001D7305">
        <w:t xml:space="preserve">'s </w:t>
      </w:r>
      <w:r w:rsidR="00EE4517" w:rsidRPr="001D7305">
        <w:t xml:space="preserve">or equivalent rating agency's </w:t>
      </w:r>
      <w:r w:rsidR="00450A95" w:rsidRPr="001D7305">
        <w:t>financial strength rating of A-</w:t>
      </w:r>
      <w:r w:rsidR="009849EF" w:rsidRPr="001D7305">
        <w:t xml:space="preserve"> or better</w:t>
      </w:r>
      <w:r w:rsidRPr="001D7305">
        <w:t>; and</w:t>
      </w:r>
    </w:p>
    <w:p w14:paraId="07D0AEA7" w14:textId="641F5951" w:rsidR="00DA7739" w:rsidRPr="001D7305" w:rsidRDefault="00DA7739" w:rsidP="00D33BF3">
      <w:pPr>
        <w:pStyle w:val="DefenceHeading4"/>
        <w:tabs>
          <w:tab w:val="clear" w:pos="1928"/>
          <w:tab w:val="num" w:pos="964"/>
        </w:tabs>
      </w:pPr>
      <w:r w:rsidRPr="001D7305">
        <w:t xml:space="preserve">on terms which are satisfactory to the </w:t>
      </w:r>
      <w:r w:rsidR="00944B08" w:rsidRPr="00E2361C">
        <w:t>Contract Administrator</w:t>
      </w:r>
      <w:r w:rsidR="009F25BA" w:rsidRPr="001D7305">
        <w:t xml:space="preserve"> (confirmation of which must not be unreasonably withheld or delayed</w:t>
      </w:r>
      <w:r w:rsidR="003A06F9" w:rsidRPr="001D7305">
        <w:t>)</w:t>
      </w:r>
      <w:r w:rsidRPr="001D7305">
        <w:t>;</w:t>
      </w:r>
    </w:p>
    <w:p w14:paraId="469E870F" w14:textId="66EB1156" w:rsidR="00652FD8" w:rsidRDefault="00652FD8" w:rsidP="00166A7B">
      <w:pPr>
        <w:pStyle w:val="DefenceHeading3"/>
      </w:pPr>
      <w:r w:rsidRPr="0082163A">
        <w:t xml:space="preserve">in relation to Construction Risks Insurance and Public Liability Insurance, ensure that each of these policies name the Commonwealth as </w:t>
      </w:r>
      <w:r w:rsidR="0078782A" w:rsidRPr="0082163A">
        <w:t>a party</w:t>
      </w:r>
      <w:r w:rsidRPr="0082163A">
        <w:t xml:space="preserve"> </w:t>
      </w:r>
      <w:r w:rsidR="008425B8">
        <w:t xml:space="preserve">(within the definition of 'Insured') </w:t>
      </w:r>
      <w:r w:rsidRPr="0082163A">
        <w:t>to whom the benefit of the insurance cover extends;</w:t>
      </w:r>
      <w:r>
        <w:t xml:space="preserve">  </w:t>
      </w:r>
    </w:p>
    <w:p w14:paraId="6BC8FC94" w14:textId="5C6FC327" w:rsidR="00DA7739" w:rsidRPr="00FA4DBA" w:rsidRDefault="00DA7739" w:rsidP="00C33F70">
      <w:pPr>
        <w:pStyle w:val="DefenceHeading3"/>
      </w:pPr>
      <w:r w:rsidRPr="004419AE">
        <w:t xml:space="preserve">in relation to the </w:t>
      </w:r>
      <w:r w:rsidR="00BD30F8" w:rsidRPr="00E2361C">
        <w:t>Workers Compensation Insurance</w:t>
      </w:r>
      <w:r w:rsidR="004419AE" w:rsidRPr="00FA4DBA">
        <w:t xml:space="preserve"> and </w:t>
      </w:r>
      <w:r w:rsidR="009E30EA" w:rsidRPr="00E2361C">
        <w:t>Employers' Liability Insurance</w:t>
      </w:r>
      <w:r w:rsidR="007C30F5">
        <w:t xml:space="preserve"> ensure that</w:t>
      </w:r>
      <w:r w:rsidR="004419AE" w:rsidRPr="00FA4DBA">
        <w:t>:</w:t>
      </w:r>
    </w:p>
    <w:p w14:paraId="188EB7A6" w14:textId="2B2E7B21" w:rsidR="00DA7739" w:rsidRPr="001D7305" w:rsidRDefault="009849EF" w:rsidP="00D33BF3">
      <w:pPr>
        <w:pStyle w:val="DefenceHeading4"/>
        <w:tabs>
          <w:tab w:val="clear" w:pos="1928"/>
          <w:tab w:val="num" w:pos="964"/>
        </w:tabs>
      </w:pPr>
      <w:bookmarkStart w:id="441" w:name="_Ref454391916"/>
      <w:r w:rsidRPr="001D7305">
        <w:t xml:space="preserve">to the extent </w:t>
      </w:r>
      <w:r w:rsidR="00DA7739" w:rsidRPr="001D7305">
        <w:t xml:space="preserve">permitted by law the insurance </w:t>
      </w:r>
      <w:r w:rsidRPr="001D7305">
        <w:t xml:space="preserve">extends </w:t>
      </w:r>
      <w:r w:rsidR="00DA7739" w:rsidRPr="001D7305">
        <w:t xml:space="preserve">to provide indemnity to the </w:t>
      </w:r>
      <w:r w:rsidR="00BF5581" w:rsidRPr="00E2361C">
        <w:t>Commonwealth</w:t>
      </w:r>
      <w:r w:rsidR="00DA7739" w:rsidRPr="001D7305">
        <w:t xml:space="preserve"> </w:t>
      </w:r>
      <w:r w:rsidR="008425B8">
        <w:t xml:space="preserve">as the Contractor's principal </w:t>
      </w:r>
      <w:r w:rsidRPr="001D7305">
        <w:t>in respect of any</w:t>
      </w:r>
      <w:r w:rsidR="00DA7739" w:rsidRPr="001D7305">
        <w:t xml:space="preserve"> </w:t>
      </w:r>
      <w:r w:rsidR="004419AE" w:rsidRPr="001D7305">
        <w:t>statutory</w:t>
      </w:r>
      <w:r w:rsidR="004419AE">
        <w:t xml:space="preserve"> and common law </w:t>
      </w:r>
      <w:r w:rsidR="00DA7739" w:rsidRPr="001D7305">
        <w:t xml:space="preserve">liability to the </w:t>
      </w:r>
      <w:r w:rsidR="00935773" w:rsidRPr="00E2361C">
        <w:t>Contractor</w:t>
      </w:r>
      <w:r w:rsidR="00DA7739" w:rsidRPr="00E2361C">
        <w:t>'s</w:t>
      </w:r>
      <w:r w:rsidR="00DA7739" w:rsidRPr="001D7305">
        <w:t xml:space="preserve"> employees; and</w:t>
      </w:r>
      <w:bookmarkEnd w:id="441"/>
    </w:p>
    <w:p w14:paraId="362814C7" w14:textId="1A7D875E" w:rsidR="005068F6" w:rsidRPr="001D7305" w:rsidRDefault="00DA7739" w:rsidP="00D33BF3">
      <w:pPr>
        <w:pStyle w:val="DefenceHeading4"/>
        <w:tabs>
          <w:tab w:val="clear" w:pos="1928"/>
          <w:tab w:val="num" w:pos="964"/>
        </w:tabs>
      </w:pPr>
      <w:r w:rsidRPr="001D7305">
        <w:t>each of its subcontractors</w:t>
      </w:r>
      <w:r w:rsidR="006F4937" w:rsidRPr="001D7305">
        <w:t xml:space="preserve"> </w:t>
      </w:r>
      <w:r w:rsidR="009849EF" w:rsidRPr="001D7305">
        <w:t>has</w:t>
      </w:r>
      <w:r w:rsidRPr="001D7305">
        <w:t xml:space="preserve"> </w:t>
      </w:r>
      <w:r w:rsidR="00D025B5" w:rsidRPr="00E2361C">
        <w:t>Workers Compensation Insurance</w:t>
      </w:r>
      <w:r w:rsidRPr="001D7305">
        <w:t xml:space="preserve"> </w:t>
      </w:r>
      <w:r w:rsidR="008425B8">
        <w:t xml:space="preserve">to the extent required by law, </w:t>
      </w:r>
      <w:r w:rsidR="004419AE">
        <w:t xml:space="preserve">and </w:t>
      </w:r>
      <w:r w:rsidR="009E30EA" w:rsidRPr="00E2361C">
        <w:t>Employers' Liability Insurance</w:t>
      </w:r>
      <w:r w:rsidR="004419AE" w:rsidRPr="001D7305">
        <w:t xml:space="preserve"> </w:t>
      </w:r>
      <w:r w:rsidR="008425B8">
        <w:t>(i</w:t>
      </w:r>
      <w:r w:rsidR="008425B8" w:rsidRPr="00D77FBA">
        <w:t xml:space="preserve">f the </w:t>
      </w:r>
      <w:r w:rsidR="008425B8">
        <w:t xml:space="preserve">relevant </w:t>
      </w:r>
      <w:r w:rsidR="008425B8" w:rsidRPr="00B644E7">
        <w:t>Contractor's Activities</w:t>
      </w:r>
      <w:r w:rsidR="008425B8" w:rsidRPr="00D77FBA">
        <w:t xml:space="preserve"> are performed or the </w:t>
      </w:r>
      <w:r w:rsidR="008425B8">
        <w:t>subc</w:t>
      </w:r>
      <w:r w:rsidR="008425B8" w:rsidRPr="00B644E7">
        <w:t>ontractor's</w:t>
      </w:r>
      <w:r w:rsidR="008425B8" w:rsidRPr="00D77FBA">
        <w:t xml:space="preserve"> employees </w:t>
      </w:r>
      <w:r w:rsidR="008425B8" w:rsidRPr="000C4EBF">
        <w:t xml:space="preserve">perform work, </w:t>
      </w:r>
      <w:r w:rsidR="008425B8">
        <w:t>are</w:t>
      </w:r>
      <w:r w:rsidR="008425B8" w:rsidRPr="000C4EBF">
        <w:t xml:space="preserve"> employed or normally reside</w:t>
      </w:r>
      <w:r w:rsidR="008425B8">
        <w:t xml:space="preserve"> </w:t>
      </w:r>
      <w:r w:rsidR="008425B8" w:rsidRPr="00D77FBA">
        <w:t>in any jurisdiction outside Australia</w:t>
      </w:r>
      <w:r w:rsidR="008425B8">
        <w:t xml:space="preserve">), </w:t>
      </w:r>
      <w:r w:rsidRPr="001D7305">
        <w:t>covering the subcontractor</w:t>
      </w:r>
      <w:r w:rsidR="009849EF" w:rsidRPr="001D7305">
        <w:t xml:space="preserve"> in respect of its statutory </w:t>
      </w:r>
      <w:r w:rsidR="004419AE">
        <w:t xml:space="preserve">and common law </w:t>
      </w:r>
      <w:r w:rsidR="009849EF" w:rsidRPr="001D7305">
        <w:t>liability to</w:t>
      </w:r>
      <w:r w:rsidRPr="001D7305">
        <w:t xml:space="preserve"> </w:t>
      </w:r>
      <w:r w:rsidR="007D51C2">
        <w:t xml:space="preserve">its </w:t>
      </w:r>
      <w:r w:rsidRPr="001D7305">
        <w:t>employees</w:t>
      </w:r>
      <w:r w:rsidR="009849EF" w:rsidRPr="001D7305">
        <w:t xml:space="preserve">, in the same manner as the </w:t>
      </w:r>
      <w:r w:rsidR="00455CCE" w:rsidRPr="00E2361C">
        <w:t>Contractor</w:t>
      </w:r>
      <w:r w:rsidR="009849EF" w:rsidRPr="001D7305">
        <w:t xml:space="preserve"> is required to do under </w:t>
      </w:r>
      <w:r w:rsidR="006709A6">
        <w:t>sub</w:t>
      </w:r>
      <w:r w:rsidR="009849EF" w:rsidRPr="001D7305">
        <w:t xml:space="preserve">paragraph </w:t>
      </w:r>
      <w:r w:rsidR="006709A6">
        <w:fldChar w:fldCharType="begin"/>
      </w:r>
      <w:r w:rsidR="006709A6">
        <w:instrText xml:space="preserve"> REF _Ref454391916 \n \h </w:instrText>
      </w:r>
      <w:r w:rsidR="006709A6">
        <w:fldChar w:fldCharType="separate"/>
      </w:r>
      <w:r w:rsidR="00FA7AC1">
        <w:t>(i)</w:t>
      </w:r>
      <w:r w:rsidR="006709A6">
        <w:fldChar w:fldCharType="end"/>
      </w:r>
      <w:r w:rsidR="007F5C0D">
        <w:t xml:space="preserve">; </w:t>
      </w:r>
    </w:p>
    <w:p w14:paraId="3AB1D5FC" w14:textId="24388774" w:rsidR="00B62EA4" w:rsidRDefault="00F333F7" w:rsidP="00166A7B">
      <w:pPr>
        <w:pStyle w:val="DefenceHeading3"/>
      </w:pPr>
      <w:bookmarkStart w:id="442" w:name="_Ref449460351"/>
      <w:r w:rsidRPr="001D7305">
        <w:t xml:space="preserve">in relation to the </w:t>
      </w:r>
      <w:r w:rsidR="00437E8B" w:rsidRPr="00E2361C">
        <w:t>Public Liability Insurance</w:t>
      </w:r>
      <w:r>
        <w:t xml:space="preserve">, </w:t>
      </w:r>
      <w:bookmarkStart w:id="443" w:name="_Ref114028730"/>
      <w:r>
        <w:t xml:space="preserve">ensure the insurance is </w:t>
      </w:r>
      <w:r w:rsidR="00B62EA4">
        <w:t xml:space="preserve">not subject to </w:t>
      </w:r>
      <w:r w:rsidR="004419AE">
        <w:t xml:space="preserve">any </w:t>
      </w:r>
      <w:r w:rsidR="00CC0A84">
        <w:t xml:space="preserve">worldwide or jurisdictional </w:t>
      </w:r>
      <w:r w:rsidR="00B62EA4">
        <w:t xml:space="preserve">limits </w:t>
      </w:r>
      <w:r w:rsidR="004419AE">
        <w:t xml:space="preserve">which </w:t>
      </w:r>
      <w:r w:rsidR="00CC0A84">
        <w:t>might limit or exclude the jurisdictions in which the Contractor's Activities are being carried out</w:t>
      </w:r>
      <w:r w:rsidR="00CC0A84" w:rsidRPr="00CB7EAD">
        <w:t>;</w:t>
      </w:r>
    </w:p>
    <w:bookmarkEnd w:id="442"/>
    <w:p w14:paraId="536AE728" w14:textId="133C7881" w:rsidR="00F333F7" w:rsidRDefault="00F333F7" w:rsidP="00C33F70">
      <w:pPr>
        <w:pStyle w:val="DefenceHeading3"/>
      </w:pPr>
      <w:r w:rsidRPr="001D7305">
        <w:t xml:space="preserve">in relation to whichever of </w:t>
      </w:r>
      <w:r w:rsidR="00437E8B" w:rsidRPr="00E2361C">
        <w:t>Professional Indemnity Insurance</w:t>
      </w:r>
      <w:r w:rsidR="004F62A8" w:rsidRPr="001D7305">
        <w:t xml:space="preserve"> </w:t>
      </w:r>
      <w:r w:rsidR="004F62A8">
        <w:t xml:space="preserve">or </w:t>
      </w:r>
      <w:r w:rsidR="009E30EA" w:rsidRPr="00E2361C">
        <w:t>Errors and Omissions Insurance</w:t>
      </w:r>
      <w:r w:rsidRPr="001D7305">
        <w:t xml:space="preserve"> has an amount </w:t>
      </w:r>
      <w:r w:rsidR="0038669C">
        <w:t>specified</w:t>
      </w:r>
      <w:r w:rsidRPr="001D7305">
        <w:t xml:space="preserve"> in the </w:t>
      </w:r>
      <w:r w:rsidR="000B3220" w:rsidRPr="00E2361C">
        <w:t>Contract Particulars</w:t>
      </w:r>
      <w:r>
        <w:t xml:space="preserve">, ensure the insurance: </w:t>
      </w:r>
    </w:p>
    <w:p w14:paraId="4732D5BA" w14:textId="27B12617" w:rsidR="00F333F7" w:rsidRDefault="00F333F7" w:rsidP="00D33BF3">
      <w:pPr>
        <w:pStyle w:val="DefenceHeading4"/>
        <w:tabs>
          <w:tab w:val="clear" w:pos="1928"/>
          <w:tab w:val="num" w:pos="964"/>
        </w:tabs>
      </w:pPr>
      <w:r>
        <w:t xml:space="preserve">has a retroactive date of no later than the commencement of the </w:t>
      </w:r>
      <w:r w:rsidR="000B3220" w:rsidRPr="00E2361C">
        <w:t>Contractor's Activities</w:t>
      </w:r>
      <w:r>
        <w:t>;</w:t>
      </w:r>
      <w:r w:rsidR="004F62A8">
        <w:t xml:space="preserve"> </w:t>
      </w:r>
      <w:r w:rsidR="00CC0A84">
        <w:t>and</w:t>
      </w:r>
    </w:p>
    <w:p w14:paraId="2C9DCE55" w14:textId="391B2D7D" w:rsidR="00652FD8" w:rsidRDefault="004419AE">
      <w:pPr>
        <w:pStyle w:val="DefenceHeading4"/>
        <w:tabs>
          <w:tab w:val="clear" w:pos="1928"/>
          <w:tab w:val="num" w:pos="964"/>
        </w:tabs>
      </w:pPr>
      <w:r>
        <w:lastRenderedPageBreak/>
        <w:t xml:space="preserve">is not subject to any </w:t>
      </w:r>
      <w:r w:rsidR="00CC0A84">
        <w:t xml:space="preserve">worldwide or jurisdictional </w:t>
      </w:r>
      <w:r>
        <w:t xml:space="preserve">limits which </w:t>
      </w:r>
      <w:r w:rsidR="00CC0A84">
        <w:t>might limit or exclude the jurisdictions in which the Contractor's Activities are being carried out</w:t>
      </w:r>
      <w:r>
        <w:t>;</w:t>
      </w:r>
    </w:p>
    <w:p w14:paraId="5F316CAD" w14:textId="0B700115" w:rsidR="00F7758D" w:rsidRPr="001D7305" w:rsidRDefault="005068F6" w:rsidP="00C33F70">
      <w:pPr>
        <w:pStyle w:val="DefenceHeading3"/>
      </w:pPr>
      <w:bookmarkStart w:id="444" w:name="_Ref449460160"/>
      <w:r w:rsidRPr="001D7305">
        <w:t xml:space="preserve">promptly </w:t>
      </w:r>
      <w:r w:rsidR="00DA7739" w:rsidRPr="001D7305">
        <w:t xml:space="preserve">provide the </w:t>
      </w:r>
      <w:r w:rsidR="00944B08" w:rsidRPr="00E2361C">
        <w:t>Contract Administrator</w:t>
      </w:r>
      <w:r w:rsidR="00DA7739" w:rsidRPr="001D7305">
        <w:t xml:space="preserve"> with evidence satisfactory to the </w:t>
      </w:r>
      <w:r w:rsidR="00944B08" w:rsidRPr="00E2361C">
        <w:t>Contract Administrator</w:t>
      </w:r>
      <w:r w:rsidR="00DA7739" w:rsidRPr="001D7305">
        <w:t xml:space="preserve"> that</w:t>
      </w:r>
      <w:r w:rsidR="00F7758D" w:rsidRPr="001D7305">
        <w:t>:</w:t>
      </w:r>
      <w:bookmarkEnd w:id="444"/>
    </w:p>
    <w:p w14:paraId="06230623" w14:textId="217C7DF4" w:rsidR="00F7758D" w:rsidRPr="001D7305" w:rsidRDefault="00F7758D" w:rsidP="00D33BF3">
      <w:pPr>
        <w:pStyle w:val="DefenceHeading4"/>
        <w:tabs>
          <w:tab w:val="clear" w:pos="1928"/>
          <w:tab w:val="num" w:pos="964"/>
        </w:tabs>
      </w:pPr>
      <w:r w:rsidRPr="001D7305">
        <w:t xml:space="preserve">it has complied with clause </w:t>
      </w:r>
      <w:r w:rsidRPr="001D7305">
        <w:fldChar w:fldCharType="begin"/>
      </w:r>
      <w:r w:rsidRPr="001D7305">
        <w:instrText xml:space="preserve"> REF _Ref71633004 \w \h  \* MERGEFORMAT </w:instrText>
      </w:r>
      <w:r w:rsidRPr="001D7305">
        <w:fldChar w:fldCharType="separate"/>
      </w:r>
      <w:r w:rsidR="00FA7AC1">
        <w:t>5.4</w:t>
      </w:r>
      <w:r w:rsidRPr="001D7305">
        <w:fldChar w:fldCharType="end"/>
      </w:r>
      <w:r w:rsidRPr="001D7305">
        <w:t xml:space="preserve">; and </w:t>
      </w:r>
    </w:p>
    <w:p w14:paraId="08AF25AA" w14:textId="0A0C5E39" w:rsidR="00F7758D" w:rsidRPr="00CC0A84" w:rsidRDefault="009849EF" w:rsidP="00D33BF3">
      <w:pPr>
        <w:pStyle w:val="DefenceHeading4"/>
        <w:tabs>
          <w:tab w:val="clear" w:pos="1928"/>
          <w:tab w:val="num" w:pos="964"/>
        </w:tabs>
      </w:pPr>
      <w:r w:rsidRPr="001D7305">
        <w:t>each</w:t>
      </w:r>
      <w:r w:rsidR="005068F6" w:rsidRPr="001D7305">
        <w:t xml:space="preserve"> insurance required under clause </w:t>
      </w:r>
      <w:r w:rsidR="00F7758D" w:rsidRPr="001D7305">
        <w:fldChar w:fldCharType="begin"/>
      </w:r>
      <w:r w:rsidR="00F7758D" w:rsidRPr="001D7305">
        <w:instrText xml:space="preserve"> REF _Ref71633004 \w \h  \* MERGEFORMAT </w:instrText>
      </w:r>
      <w:r w:rsidR="00F7758D" w:rsidRPr="001D7305">
        <w:fldChar w:fldCharType="separate"/>
      </w:r>
      <w:r w:rsidR="00FA7AC1">
        <w:t>5.4</w:t>
      </w:r>
      <w:r w:rsidR="00F7758D" w:rsidRPr="001D7305">
        <w:fldChar w:fldCharType="end"/>
      </w:r>
      <w:r w:rsidR="00F7758D" w:rsidRPr="001D7305">
        <w:t xml:space="preserve"> </w:t>
      </w:r>
      <w:r w:rsidR="002E79EE" w:rsidRPr="001D7305">
        <w:t xml:space="preserve">is current and </w:t>
      </w:r>
      <w:r w:rsidR="005068F6" w:rsidRPr="001D7305">
        <w:t xml:space="preserve">complies with clause </w:t>
      </w:r>
      <w:r w:rsidR="00F7758D" w:rsidRPr="001D7305">
        <w:fldChar w:fldCharType="begin"/>
      </w:r>
      <w:r w:rsidR="00F7758D" w:rsidRPr="001D7305">
        <w:instrText xml:space="preserve"> REF _Ref71633004 \w \h  \* MERGEFORMAT </w:instrText>
      </w:r>
      <w:r w:rsidR="00F7758D" w:rsidRPr="001D7305">
        <w:fldChar w:fldCharType="separate"/>
      </w:r>
      <w:r w:rsidR="00FA7AC1">
        <w:t>5.4</w:t>
      </w:r>
      <w:r w:rsidR="00F7758D" w:rsidRPr="001D7305">
        <w:fldChar w:fldCharType="end"/>
      </w:r>
      <w:r w:rsidR="00F7758D" w:rsidRPr="00CC0A84">
        <w:t xml:space="preserve">, </w:t>
      </w:r>
    </w:p>
    <w:p w14:paraId="4244A008" w14:textId="7FF06087" w:rsidR="00F7758D" w:rsidRPr="001D7305" w:rsidRDefault="00DA7739">
      <w:pPr>
        <w:pStyle w:val="DefenceIndent"/>
      </w:pPr>
      <w:r w:rsidRPr="001D7305">
        <w:t xml:space="preserve">as required by the </w:t>
      </w:r>
      <w:r w:rsidR="00944B08" w:rsidRPr="00E2361C">
        <w:t>Contract Administrator</w:t>
      </w:r>
      <w:r w:rsidRPr="001D7305">
        <w:t xml:space="preserve"> from time to time;</w:t>
      </w:r>
      <w:bookmarkEnd w:id="443"/>
      <w:r w:rsidR="00F7758D" w:rsidRPr="001D7305">
        <w:t xml:space="preserve"> </w:t>
      </w:r>
    </w:p>
    <w:p w14:paraId="5DBC325D" w14:textId="77777777" w:rsidR="001D7305" w:rsidRPr="001D7305" w:rsidRDefault="00DA7739" w:rsidP="00C33F70">
      <w:pPr>
        <w:pStyle w:val="DefenceHeading3"/>
      </w:pPr>
      <w:r w:rsidRPr="001D7305">
        <w:t>ensure that:</w:t>
      </w:r>
      <w:r w:rsidR="001D7305" w:rsidRPr="001D7305">
        <w:t xml:space="preserve"> </w:t>
      </w:r>
    </w:p>
    <w:p w14:paraId="17E5035D" w14:textId="6999110E" w:rsidR="00DA7739" w:rsidRPr="001D7305" w:rsidRDefault="007E4836" w:rsidP="00D33BF3">
      <w:pPr>
        <w:pStyle w:val="DefenceHeading4"/>
        <w:tabs>
          <w:tab w:val="clear" w:pos="1928"/>
          <w:tab w:val="num" w:pos="964"/>
        </w:tabs>
      </w:pPr>
      <w:r w:rsidRPr="001D7305">
        <w:t>if the insurer gives the</w:t>
      </w:r>
      <w:r w:rsidRPr="001D7305">
        <w:rPr>
          <w:rStyle w:val="Hyperlink"/>
        </w:rPr>
        <w:t xml:space="preserve"> </w:t>
      </w:r>
      <w:r w:rsidR="00455CCE" w:rsidRPr="00E2361C">
        <w:t>Contractor</w:t>
      </w:r>
      <w:r w:rsidRPr="001D7305">
        <w:t xml:space="preserve"> notice of </w:t>
      </w:r>
      <w:r w:rsidR="009849EF" w:rsidRPr="001D7305">
        <w:t xml:space="preserve">expiry, </w:t>
      </w:r>
      <w:r w:rsidRPr="001D7305">
        <w:t xml:space="preserve">cancellation or </w:t>
      </w:r>
      <w:r w:rsidR="009849EF" w:rsidRPr="001D7305">
        <w:t xml:space="preserve">rescission of any required insurance policy, </w:t>
      </w:r>
      <w:r w:rsidRPr="001D7305">
        <w:t xml:space="preserve">the </w:t>
      </w:r>
      <w:r w:rsidR="00455CCE" w:rsidRPr="00E2361C">
        <w:t>Contractor</w:t>
      </w:r>
      <w:r w:rsidR="000005B3" w:rsidRPr="001D7305">
        <w:rPr>
          <w:rStyle w:val="Hyperlink"/>
        </w:rPr>
        <w:t xml:space="preserve"> </w:t>
      </w:r>
      <w:r w:rsidRPr="001D7305">
        <w:t>as soon as possible inform</w:t>
      </w:r>
      <w:r w:rsidR="009849EF" w:rsidRPr="001D7305">
        <w:t>s</w:t>
      </w:r>
      <w:r w:rsidRPr="001D7305">
        <w:t xml:space="preserve"> the</w:t>
      </w:r>
      <w:r w:rsidRPr="001D7305">
        <w:rPr>
          <w:rStyle w:val="Hyperlink"/>
        </w:rPr>
        <w:t xml:space="preserve"> </w:t>
      </w:r>
      <w:r w:rsidR="00BF5581" w:rsidRPr="00E2361C">
        <w:t>Commonwealth</w:t>
      </w:r>
      <w:r w:rsidRPr="001D7305">
        <w:t xml:space="preserve"> in writing that the notice has been given and effect</w:t>
      </w:r>
      <w:r w:rsidR="009849EF" w:rsidRPr="001D7305">
        <w:t>s</w:t>
      </w:r>
      <w:r w:rsidRPr="001D7305">
        <w:t xml:space="preserve"> replacement insurance</w:t>
      </w:r>
      <w:r w:rsidR="00784875">
        <w:t xml:space="preserve"> as required by the </w:t>
      </w:r>
      <w:r w:rsidR="00784875" w:rsidRPr="006B0FD0">
        <w:t>Contract</w:t>
      </w:r>
      <w:r w:rsidR="00784875">
        <w:t xml:space="preserve"> and informs the </w:t>
      </w:r>
      <w:r w:rsidR="00784875" w:rsidRPr="006B0FD0">
        <w:t>Co</w:t>
      </w:r>
      <w:r w:rsidR="00FA2271">
        <w:t>mmonwealth</w:t>
      </w:r>
      <w:r w:rsidR="00784875">
        <w:t xml:space="preserve"> in writing as soon as possible of the identity of the replacement insurer, and provides such evidence as the </w:t>
      </w:r>
      <w:r w:rsidR="00784875" w:rsidRPr="006B0FD0">
        <w:t>Contract Administrator</w:t>
      </w:r>
      <w:r w:rsidR="00784875">
        <w:t xml:space="preserve"> reasonably requires that the replacement insurance complies in all relevant respects with the requirements of the </w:t>
      </w:r>
      <w:r w:rsidR="00784875" w:rsidRPr="006B0FD0">
        <w:t>Contract</w:t>
      </w:r>
      <w:r w:rsidR="00DA7739" w:rsidRPr="001D7305">
        <w:t>; and</w:t>
      </w:r>
    </w:p>
    <w:p w14:paraId="47BEB7A3" w14:textId="78583B07" w:rsidR="00DA7739" w:rsidRPr="001D7305" w:rsidRDefault="007E4836" w:rsidP="00D33BF3">
      <w:pPr>
        <w:pStyle w:val="DefenceHeading4"/>
        <w:tabs>
          <w:tab w:val="clear" w:pos="1928"/>
          <w:tab w:val="num" w:pos="964"/>
        </w:tabs>
      </w:pPr>
      <w:r w:rsidRPr="001D7305">
        <w:t xml:space="preserve">if the </w:t>
      </w:r>
      <w:r w:rsidR="00455CCE" w:rsidRPr="00E2361C">
        <w:t>Contractor</w:t>
      </w:r>
      <w:r w:rsidRPr="001D7305">
        <w:t xml:space="preserve"> cancels</w:t>
      </w:r>
      <w:r w:rsidR="009849EF" w:rsidRPr="001D7305">
        <w:t>, rescinds</w:t>
      </w:r>
      <w:r w:rsidRPr="001D7305">
        <w:t xml:space="preserve"> or fails to renew </w:t>
      </w:r>
      <w:r w:rsidR="009849EF" w:rsidRPr="001D7305">
        <w:t>any required</w:t>
      </w:r>
      <w:r w:rsidRPr="001D7305">
        <w:t xml:space="preserve"> </w:t>
      </w:r>
      <w:r w:rsidR="006F4937" w:rsidRPr="001D7305">
        <w:t xml:space="preserve">insurance </w:t>
      </w:r>
      <w:r w:rsidRPr="001D7305">
        <w:t xml:space="preserve">policy, the </w:t>
      </w:r>
      <w:r w:rsidR="00455CCE" w:rsidRPr="00E2361C">
        <w:t>Contractor</w:t>
      </w:r>
      <w:r w:rsidRPr="001D7305">
        <w:t xml:space="preserve"> as </w:t>
      </w:r>
      <w:r w:rsidR="009849EF" w:rsidRPr="001D7305">
        <w:t xml:space="preserve">soon as </w:t>
      </w:r>
      <w:r w:rsidRPr="001D7305">
        <w:t xml:space="preserve">possible </w:t>
      </w:r>
      <w:r w:rsidR="006F4937" w:rsidRPr="001D7305">
        <w:t>obtains replacement ins</w:t>
      </w:r>
      <w:r w:rsidR="00C90094" w:rsidRPr="001D7305">
        <w:t>urance</w:t>
      </w:r>
      <w:r w:rsidR="006F4937" w:rsidRPr="001D7305">
        <w:t xml:space="preserve"> as required by </w:t>
      </w:r>
      <w:r w:rsidR="009A52D5" w:rsidRPr="001D7305">
        <w:t>th</w:t>
      </w:r>
      <w:r w:rsidR="009A52D5">
        <w:t>e</w:t>
      </w:r>
      <w:r w:rsidR="009A52D5" w:rsidRPr="001D7305">
        <w:t xml:space="preserve"> </w:t>
      </w:r>
      <w:r w:rsidR="008A3BB2" w:rsidRPr="00E2361C">
        <w:t>Contract</w:t>
      </w:r>
      <w:r w:rsidR="006F4937" w:rsidRPr="001D7305">
        <w:t xml:space="preserve"> and </w:t>
      </w:r>
      <w:r w:rsidR="009849EF" w:rsidRPr="001D7305">
        <w:t xml:space="preserve">informs the </w:t>
      </w:r>
      <w:r w:rsidR="00BF5581" w:rsidRPr="00E2361C">
        <w:t>Commonwealth</w:t>
      </w:r>
      <w:r w:rsidR="009849EF" w:rsidRPr="001D7305">
        <w:t xml:space="preserve"> in writing as soon as possible o</w:t>
      </w:r>
      <w:r w:rsidRPr="001D7305">
        <w:t>f the identity of the replacement insurer, and provide</w:t>
      </w:r>
      <w:r w:rsidR="009849EF" w:rsidRPr="001D7305">
        <w:t>s</w:t>
      </w:r>
      <w:r w:rsidRPr="001D7305">
        <w:t xml:space="preserve"> such evidence as the </w:t>
      </w:r>
      <w:r w:rsidR="00944B08" w:rsidRPr="00E2361C">
        <w:t>Contract Administrator</w:t>
      </w:r>
      <w:r w:rsidRPr="001D7305">
        <w:t xml:space="preserve"> reasonably require</w:t>
      </w:r>
      <w:r w:rsidR="009849EF" w:rsidRPr="001D7305">
        <w:t>s</w:t>
      </w:r>
      <w:r w:rsidRPr="001D7305">
        <w:t xml:space="preserve"> that </w:t>
      </w:r>
      <w:r w:rsidR="009849EF" w:rsidRPr="001D7305">
        <w:t xml:space="preserve">the </w:t>
      </w:r>
      <w:r w:rsidRPr="001D7305">
        <w:t xml:space="preserve">replacement insurance complies in all relevant respects with the requirements of </w:t>
      </w:r>
      <w:r w:rsidR="009A52D5" w:rsidRPr="001D7305">
        <w:t>th</w:t>
      </w:r>
      <w:r w:rsidR="009A52D5">
        <w:t>e</w:t>
      </w:r>
      <w:r w:rsidR="009A52D5" w:rsidRPr="001D7305">
        <w:t xml:space="preserve"> </w:t>
      </w:r>
      <w:r w:rsidR="008A3BB2" w:rsidRPr="00E2361C">
        <w:t>Contract</w:t>
      </w:r>
      <w:r w:rsidR="00DA7739" w:rsidRPr="001D7305">
        <w:t xml:space="preserve">; </w:t>
      </w:r>
    </w:p>
    <w:p w14:paraId="7A97D289" w14:textId="77777777" w:rsidR="00DA7739" w:rsidRPr="00D02F48" w:rsidRDefault="00DA7739" w:rsidP="00C33F70">
      <w:pPr>
        <w:pStyle w:val="DefenceHeading3"/>
      </w:pPr>
      <w:r w:rsidRPr="00D02F48">
        <w:t>ensure that it:</w:t>
      </w:r>
    </w:p>
    <w:p w14:paraId="2D74C84F" w14:textId="77777777" w:rsidR="00DA7739" w:rsidRPr="001D7305" w:rsidRDefault="00DA7739" w:rsidP="00D33BF3">
      <w:pPr>
        <w:pStyle w:val="DefenceHeading4"/>
        <w:widowControl w:val="0"/>
        <w:tabs>
          <w:tab w:val="clear" w:pos="1928"/>
          <w:tab w:val="num" w:pos="964"/>
        </w:tabs>
      </w:pPr>
      <w:r w:rsidRPr="001D7305">
        <w:t xml:space="preserve">does not do </w:t>
      </w:r>
      <w:r w:rsidR="009849EF" w:rsidRPr="001D7305">
        <w:t xml:space="preserve">or omit to do </w:t>
      </w:r>
      <w:r w:rsidRPr="001D7305">
        <w:t xml:space="preserve">anything </w:t>
      </w:r>
      <w:r w:rsidR="0070279F" w:rsidRPr="001D7305">
        <w:t>whereby</w:t>
      </w:r>
      <w:r w:rsidRPr="001D7305">
        <w:t xml:space="preserve"> any insurance</w:t>
      </w:r>
      <w:r w:rsidR="0070279F" w:rsidRPr="001D7305">
        <w:t xml:space="preserve"> may be prejudiced</w:t>
      </w:r>
      <w:r w:rsidRPr="001D7305">
        <w:t>;</w:t>
      </w:r>
    </w:p>
    <w:p w14:paraId="6B064328" w14:textId="777ED0DB" w:rsidR="00930AC2" w:rsidRDefault="00930AC2" w:rsidP="00D33BF3">
      <w:pPr>
        <w:pStyle w:val="DefenceHeading4"/>
        <w:tabs>
          <w:tab w:val="clear" w:pos="1928"/>
          <w:tab w:val="num" w:pos="964"/>
        </w:tabs>
      </w:pPr>
      <w:r>
        <w:t>complies at all times with the terms of each insurance policy;</w:t>
      </w:r>
    </w:p>
    <w:p w14:paraId="74353FF5" w14:textId="441EC206" w:rsidR="00DA7739" w:rsidRPr="001D7305" w:rsidRDefault="00DA7739" w:rsidP="00D33BF3">
      <w:pPr>
        <w:pStyle w:val="DefenceHeading4"/>
        <w:tabs>
          <w:tab w:val="clear" w:pos="1928"/>
          <w:tab w:val="num" w:pos="964"/>
        </w:tabs>
      </w:pPr>
      <w:r w:rsidRPr="001D7305">
        <w:t xml:space="preserve">if necessary, </w:t>
      </w:r>
      <w:r w:rsidR="0070279F" w:rsidRPr="001D7305">
        <w:t>takes all possible steps to rectify any situation</w:t>
      </w:r>
      <w:r w:rsidRPr="001D7305">
        <w:t xml:space="preserve"> which might prejudice any insurance;</w:t>
      </w:r>
    </w:p>
    <w:p w14:paraId="01D1E26E" w14:textId="24A840BF" w:rsidR="00930AC2" w:rsidRDefault="00930AC2" w:rsidP="00D33BF3">
      <w:pPr>
        <w:pStyle w:val="DefenceHeading4"/>
        <w:tabs>
          <w:tab w:val="clear" w:pos="1928"/>
          <w:tab w:val="num" w:pos="964"/>
        </w:tabs>
      </w:pPr>
      <w:r>
        <w:t>punctually pays all premiums and other amounts payable in connection with all of the required insurance policies, and gives the Contract Administrator copies of receipts for payment of premiums upon request by the Contract Administrator;</w:t>
      </w:r>
    </w:p>
    <w:p w14:paraId="39E3A239" w14:textId="6896F214" w:rsidR="0070279F" w:rsidRPr="001D7305" w:rsidRDefault="0070279F" w:rsidP="00D33BF3">
      <w:pPr>
        <w:pStyle w:val="DefenceHeading4"/>
        <w:tabs>
          <w:tab w:val="clear" w:pos="1928"/>
          <w:tab w:val="num" w:pos="964"/>
        </w:tabs>
      </w:pPr>
      <w:r w:rsidRPr="001D7305">
        <w:t>renews any required insurance policy if it expires during the relevant period, unless appropriate replacement insurance is obtained;</w:t>
      </w:r>
    </w:p>
    <w:p w14:paraId="307C9A67" w14:textId="071E5F47" w:rsidR="00930AC2" w:rsidRDefault="00930AC2" w:rsidP="000C284D">
      <w:pPr>
        <w:pStyle w:val="DefenceHeading4"/>
      </w:pPr>
      <w:r>
        <w:t xml:space="preserve">immediately notifies the Contract Administrator (in writing) if the </w:t>
      </w:r>
      <w:r w:rsidRPr="0065393C">
        <w:t>Contract</w:t>
      </w:r>
      <w:r w:rsidR="0065393C">
        <w:t>or</w:t>
      </w:r>
      <w:r>
        <w:t xml:space="preserve"> fails to renew any required insurance policy or pay a premium;</w:t>
      </w:r>
    </w:p>
    <w:p w14:paraId="6CD3473C" w14:textId="1625500C" w:rsidR="00DA7739" w:rsidRPr="001D7305" w:rsidRDefault="00DA7739" w:rsidP="00D33BF3">
      <w:pPr>
        <w:pStyle w:val="DefenceHeading4"/>
        <w:tabs>
          <w:tab w:val="clear" w:pos="1928"/>
          <w:tab w:val="num" w:pos="964"/>
        </w:tabs>
      </w:pPr>
      <w:r w:rsidRPr="001D7305">
        <w:t xml:space="preserve">does not cancel or allow an insurance policy to lapse </w:t>
      </w:r>
      <w:r w:rsidR="0070279F" w:rsidRPr="001D7305">
        <w:t>during the period</w:t>
      </w:r>
      <w:r w:rsidR="009C5FBA" w:rsidRPr="001D7305">
        <w:t xml:space="preserve"> for which</w:t>
      </w:r>
      <w:r w:rsidR="0070279F" w:rsidRPr="001D7305">
        <w:t xml:space="preserve"> it is required by the</w:t>
      </w:r>
      <w:r w:rsidR="003C76FC" w:rsidRPr="001D7305">
        <w:t xml:space="preserve"> </w:t>
      </w:r>
      <w:r w:rsidR="008A3BB2" w:rsidRPr="00E2361C">
        <w:t>Contract</w:t>
      </w:r>
      <w:r w:rsidR="002C7EB3" w:rsidRPr="001D7305">
        <w:t xml:space="preserve"> </w:t>
      </w:r>
      <w:r w:rsidRPr="001D7305">
        <w:t xml:space="preserve">without the prior written consent of the </w:t>
      </w:r>
      <w:r w:rsidR="00944B08" w:rsidRPr="00E2361C">
        <w:t>Contract Administrator</w:t>
      </w:r>
      <w:r w:rsidRPr="001D7305">
        <w:t>;</w:t>
      </w:r>
    </w:p>
    <w:p w14:paraId="0060C389" w14:textId="43B40717" w:rsidR="00DA7739" w:rsidRPr="001D7305" w:rsidRDefault="00DA7739" w:rsidP="00D33BF3">
      <w:pPr>
        <w:pStyle w:val="DefenceHeading4"/>
        <w:tabs>
          <w:tab w:val="clear" w:pos="1928"/>
          <w:tab w:val="num" w:pos="964"/>
        </w:tabs>
      </w:pPr>
      <w:r w:rsidRPr="001D7305">
        <w:t xml:space="preserve">immediately notifies the </w:t>
      </w:r>
      <w:r w:rsidR="00944B08" w:rsidRPr="00E2361C">
        <w:t>Contract Administrator</w:t>
      </w:r>
      <w:r w:rsidRPr="001D7305">
        <w:t xml:space="preserve"> </w:t>
      </w:r>
      <w:r w:rsidR="00DA6DF1" w:rsidRPr="001D7305">
        <w:t xml:space="preserve">(in writing) </w:t>
      </w:r>
      <w:r w:rsidRPr="001D7305">
        <w:t xml:space="preserve">of any event which may result in a </w:t>
      </w:r>
      <w:r w:rsidR="0070279F" w:rsidRPr="001D7305">
        <w:t xml:space="preserve">required </w:t>
      </w:r>
      <w:r w:rsidRPr="001D7305">
        <w:t>insurance policy lapsing</w:t>
      </w:r>
      <w:r w:rsidR="0070279F" w:rsidRPr="001D7305">
        <w:t>,</w:t>
      </w:r>
      <w:r w:rsidRPr="001D7305">
        <w:t xml:space="preserve"> being cancelled</w:t>
      </w:r>
      <w:r w:rsidR="0070279F" w:rsidRPr="001D7305">
        <w:t xml:space="preserve"> or rescinded</w:t>
      </w:r>
      <w:r w:rsidRPr="001D7305">
        <w:t xml:space="preserve">; </w:t>
      </w:r>
    </w:p>
    <w:p w14:paraId="1B3A0044" w14:textId="6C80D47F" w:rsidR="0070279F" w:rsidRDefault="0070279F" w:rsidP="00D33BF3">
      <w:pPr>
        <w:pStyle w:val="DefenceHeading4"/>
        <w:tabs>
          <w:tab w:val="clear" w:pos="1928"/>
          <w:tab w:val="num" w:pos="964"/>
        </w:tabs>
      </w:pPr>
      <w:r w:rsidRPr="001D7305">
        <w:t xml:space="preserve">complies fully with its duty of disclosure and obligations of utmost good faith toward the insurer and in connection with all of the required insurance policies; </w:t>
      </w:r>
    </w:p>
    <w:p w14:paraId="1B9A3354" w14:textId="5EA0203F" w:rsidR="00930AC2" w:rsidRDefault="00930AC2" w:rsidP="00930AC2">
      <w:pPr>
        <w:pStyle w:val="DefenceHeading4"/>
      </w:pPr>
      <w:r>
        <w:t xml:space="preserve">does everything reasonably required by the Commonwealth and the Contract Administrator to enable the Commonwealth to claim and to collect or </w:t>
      </w:r>
      <w:r w:rsidR="0062332F">
        <w:t>recover</w:t>
      </w:r>
      <w:r>
        <w:t xml:space="preserve"> money due under any of the insurances</w:t>
      </w:r>
      <w:r w:rsidR="00F12887">
        <w:t xml:space="preserve"> in respect of which it is required to have the benefit of coverage under this Contract</w:t>
      </w:r>
      <w:r>
        <w:t>; and</w:t>
      </w:r>
    </w:p>
    <w:p w14:paraId="2DC3B37A" w14:textId="0835FC40" w:rsidR="00930AC2" w:rsidRPr="001D7305" w:rsidRDefault="00930AC2" w:rsidP="000C284D">
      <w:pPr>
        <w:pStyle w:val="DefenceHeading4"/>
      </w:pPr>
      <w:r>
        <w:lastRenderedPageBreak/>
        <w:t>maintains full and appropriate records of incidents relevant to any insurance claim for a period of 10 years from the date of the claim;</w:t>
      </w:r>
      <w:r w:rsidR="0062332F">
        <w:t xml:space="preserve"> </w:t>
      </w:r>
    </w:p>
    <w:p w14:paraId="1B28EB9A" w14:textId="3FA835EB" w:rsidR="00EA3879" w:rsidRDefault="001D479D" w:rsidP="00166A7B">
      <w:pPr>
        <w:pStyle w:val="DefenceHeading3"/>
      </w:pPr>
      <w:bookmarkStart w:id="445" w:name="_Ref53648749"/>
      <w:bookmarkStart w:id="446" w:name="_Ref100560157"/>
      <w:r w:rsidRPr="001D7305">
        <w:t>e</w:t>
      </w:r>
      <w:r w:rsidR="00EA3879" w:rsidRPr="001D7305">
        <w:t xml:space="preserve">nsure that any </w:t>
      </w:r>
      <w:r w:rsidR="004A3080" w:rsidRPr="001D7305">
        <w:t>s</w:t>
      </w:r>
      <w:r w:rsidR="00EA3879" w:rsidRPr="001D7305">
        <w:t>ubcontractors that</w:t>
      </w:r>
      <w:r w:rsidR="00856B1C">
        <w:t xml:space="preserve"> </w:t>
      </w:r>
      <w:bookmarkStart w:id="447" w:name="_Ref50537158"/>
      <w:r w:rsidR="00EA3879" w:rsidRPr="001D7305">
        <w:t xml:space="preserve">perform any design work </w:t>
      </w:r>
      <w:r w:rsidR="0070279F" w:rsidRPr="001D7305">
        <w:t>forming</w:t>
      </w:r>
      <w:r w:rsidR="00EA3879" w:rsidRPr="001D7305">
        <w:t xml:space="preserve"> part of the </w:t>
      </w:r>
      <w:r w:rsidR="000B3220" w:rsidRPr="00E2361C">
        <w:t>Contractor's Activities</w:t>
      </w:r>
      <w:r w:rsidR="00EA3879" w:rsidRPr="001D7305">
        <w:t xml:space="preserve"> </w:t>
      </w:r>
      <w:r w:rsidR="0070279F" w:rsidRPr="001D7305">
        <w:t xml:space="preserve">also </w:t>
      </w:r>
      <w:r w:rsidR="00EA3879" w:rsidRPr="001D7305">
        <w:t xml:space="preserve">maintain </w:t>
      </w:r>
      <w:r w:rsidR="00437E8B" w:rsidRPr="00E2361C">
        <w:t>Professional Indemnity Insurance</w:t>
      </w:r>
      <w:r w:rsidR="0070279F" w:rsidRPr="001D7305">
        <w:t xml:space="preserve"> or </w:t>
      </w:r>
      <w:r w:rsidR="009E30EA" w:rsidRPr="00E2361C">
        <w:t>Errors and Omissions Insurance</w:t>
      </w:r>
      <w:r w:rsidR="00EA3879" w:rsidRPr="001D7305">
        <w:t xml:space="preserve"> in </w:t>
      </w:r>
      <w:r w:rsidR="0070279F" w:rsidRPr="001D7305">
        <w:t>the same</w:t>
      </w:r>
      <w:r w:rsidR="00EA3879" w:rsidRPr="001D7305">
        <w:t xml:space="preserve"> manner </w:t>
      </w:r>
      <w:r w:rsidR="0070279F" w:rsidRPr="001D7305">
        <w:t>and on the same terms as those</w:t>
      </w:r>
      <w:r w:rsidR="00EA3879" w:rsidRPr="001D7305">
        <w:t xml:space="preserve"> required to be </w:t>
      </w:r>
      <w:r w:rsidR="0070279F" w:rsidRPr="001D7305">
        <w:t>obtained</w:t>
      </w:r>
      <w:r w:rsidR="00EA3879" w:rsidRPr="001D7305">
        <w:t xml:space="preserve"> by the </w:t>
      </w:r>
      <w:r w:rsidR="00455CCE" w:rsidRPr="00E2361C">
        <w:t>Contractor</w:t>
      </w:r>
      <w:r w:rsidR="00EA3879" w:rsidRPr="001D7305">
        <w:t xml:space="preserve"> under clause</w:t>
      </w:r>
      <w:r w:rsidR="00F333F7">
        <w:t xml:space="preserve"> </w:t>
      </w:r>
      <w:r w:rsidR="00F333F7" w:rsidRPr="001D7305">
        <w:fldChar w:fldCharType="begin"/>
      </w:r>
      <w:r w:rsidR="00F333F7" w:rsidRPr="001D7305">
        <w:instrText xml:space="preserve"> REF _Ref71633004 \w \h  \* MERGEFORMAT </w:instrText>
      </w:r>
      <w:r w:rsidR="00F333F7" w:rsidRPr="001D7305">
        <w:fldChar w:fldCharType="separate"/>
      </w:r>
      <w:r w:rsidR="00FA7AC1">
        <w:t>5.4</w:t>
      </w:r>
      <w:r w:rsidR="00F333F7" w:rsidRPr="001D7305">
        <w:fldChar w:fldCharType="end"/>
      </w:r>
      <w:r w:rsidR="00F333F7">
        <w:t xml:space="preserve"> </w:t>
      </w:r>
      <w:r w:rsidR="00EA3879" w:rsidRPr="001D7305">
        <w:t>for the amount</w:t>
      </w:r>
      <w:r w:rsidR="00F333F7">
        <w:t>s</w:t>
      </w:r>
      <w:r w:rsidR="00EA3879" w:rsidRPr="001D7305">
        <w:t xml:space="preserve"> </w:t>
      </w:r>
      <w:r w:rsidR="0038669C">
        <w:t xml:space="preserve">specified </w:t>
      </w:r>
      <w:r w:rsidR="00EA3879" w:rsidRPr="001D7305">
        <w:t xml:space="preserve">in the </w:t>
      </w:r>
      <w:r w:rsidR="000B3220" w:rsidRPr="00E2361C">
        <w:t>Contract Particulars</w:t>
      </w:r>
      <w:r w:rsidR="00930AC2">
        <w:t>; and</w:t>
      </w:r>
      <w:bookmarkEnd w:id="445"/>
      <w:bookmarkEnd w:id="446"/>
      <w:bookmarkEnd w:id="447"/>
    </w:p>
    <w:p w14:paraId="642819A1" w14:textId="54E76068" w:rsidR="00930AC2" w:rsidRPr="001D7305" w:rsidRDefault="00930AC2" w:rsidP="00166A7B">
      <w:pPr>
        <w:pStyle w:val="DefenceHeading3"/>
      </w:pPr>
      <w:r>
        <w:t xml:space="preserve">bear </w:t>
      </w:r>
      <w:r w:rsidRPr="001E0ACB">
        <w:t>the excess applicable to any insurance claim made under any of the insurance policies required to be maintained by the Contracto</w:t>
      </w:r>
      <w:r>
        <w:t>r</w:t>
      </w:r>
      <w:r w:rsidRPr="001E0ACB">
        <w:t xml:space="preserve"> under </w:t>
      </w:r>
      <w:r w:rsidR="003F267C">
        <w:t xml:space="preserve">this </w:t>
      </w:r>
      <w:r w:rsidRPr="001E0ACB">
        <w:t xml:space="preserve">clause </w:t>
      </w:r>
      <w:r w:rsidRPr="001D7305">
        <w:fldChar w:fldCharType="begin"/>
      </w:r>
      <w:r w:rsidRPr="001D7305">
        <w:instrText xml:space="preserve"> REF _Ref71633004 \w \h  \* MERGEFORMAT </w:instrText>
      </w:r>
      <w:r w:rsidRPr="001D7305">
        <w:fldChar w:fldCharType="separate"/>
      </w:r>
      <w:r w:rsidR="00FA7AC1">
        <w:t>5.4</w:t>
      </w:r>
      <w:r w:rsidRPr="001D7305">
        <w:fldChar w:fldCharType="end"/>
      </w:r>
      <w:r>
        <w:t xml:space="preserve">.  Any excess borne by the Commonwealth will be a </w:t>
      </w:r>
      <w:r w:rsidRPr="001D7305">
        <w:t xml:space="preserve">debt due from the </w:t>
      </w:r>
      <w:r w:rsidRPr="00E2361C">
        <w:t>Contractor</w:t>
      </w:r>
      <w:r w:rsidRPr="001D7305">
        <w:t xml:space="preserve"> to the </w:t>
      </w:r>
      <w:r w:rsidRPr="00E2361C">
        <w:t>Commonwealth</w:t>
      </w:r>
      <w:r>
        <w:t>.</w:t>
      </w:r>
    </w:p>
    <w:p w14:paraId="0BE32BF8" w14:textId="7402E156" w:rsidR="00F7758D" w:rsidRPr="001D7305" w:rsidRDefault="00F7758D" w:rsidP="001757C5">
      <w:pPr>
        <w:pStyle w:val="DefenceNormal"/>
      </w:pPr>
      <w:r w:rsidRPr="001D7305">
        <w:t xml:space="preserve">For the purpose of paragraph </w:t>
      </w:r>
      <w:r w:rsidR="005E5C20">
        <w:fldChar w:fldCharType="begin"/>
      </w:r>
      <w:r w:rsidR="005E5C20">
        <w:instrText xml:space="preserve"> REF _Ref449460160 \n \h </w:instrText>
      </w:r>
      <w:r w:rsidR="005E5C20">
        <w:fldChar w:fldCharType="separate"/>
      </w:r>
      <w:r w:rsidR="00FA7AC1">
        <w:t>(f)</w:t>
      </w:r>
      <w:r w:rsidR="005E5C20">
        <w:fldChar w:fldCharType="end"/>
      </w:r>
      <w:r w:rsidRPr="001D7305">
        <w:t>, such evidence</w:t>
      </w:r>
      <w:r w:rsidR="00CA0D63">
        <w:t xml:space="preserve"> may include</w:t>
      </w:r>
      <w:r w:rsidRPr="001D7305">
        <w:t xml:space="preserve"> certificates of currency (</w:t>
      </w:r>
      <w:r w:rsidR="007F5C0D">
        <w:t xml:space="preserve">no </w:t>
      </w:r>
      <w:r w:rsidR="005C4390">
        <w:t>more than 2</w:t>
      </w:r>
      <w:r w:rsidR="005C4390" w:rsidRPr="001D7305">
        <w:t xml:space="preserve">0 </w:t>
      </w:r>
      <w:r w:rsidRPr="004419AE">
        <w:t xml:space="preserve">days old), </w:t>
      </w:r>
      <w:r w:rsidRPr="007C2328">
        <w:t xml:space="preserve">current policy wordings </w:t>
      </w:r>
      <w:r w:rsidR="00B17A84" w:rsidRPr="00FA4DBA">
        <w:t>(except where such insurances are prescribed by Statutory Requirement)</w:t>
      </w:r>
      <w:r w:rsidR="00B17A84">
        <w:t xml:space="preserve"> </w:t>
      </w:r>
      <w:r w:rsidRPr="001D7305">
        <w:t>and written confirmation from a relevant insurer or reputable broker stating that the relevant insurance</w:t>
      </w:r>
      <w:r w:rsidR="002E79EE" w:rsidRPr="001D7305">
        <w:t xml:space="preserve"> is current and</w:t>
      </w:r>
      <w:r w:rsidRPr="001D7305">
        <w:t xml:space="preserve"> complies with clause </w:t>
      </w:r>
      <w:r w:rsidRPr="001D7305">
        <w:fldChar w:fldCharType="begin"/>
      </w:r>
      <w:r w:rsidRPr="001D7305">
        <w:instrText xml:space="preserve"> REF _Ref71633004 \w \h  \* MERGEFORMAT </w:instrText>
      </w:r>
      <w:r w:rsidRPr="001D7305">
        <w:fldChar w:fldCharType="separate"/>
      </w:r>
      <w:r w:rsidR="00FA7AC1">
        <w:t>5.4</w:t>
      </w:r>
      <w:r w:rsidRPr="001D7305">
        <w:fldChar w:fldCharType="end"/>
      </w:r>
      <w:r w:rsidRPr="001D7305">
        <w:t>.</w:t>
      </w:r>
    </w:p>
    <w:p w14:paraId="251A8557" w14:textId="5CA334AF" w:rsidR="00EA3879" w:rsidRPr="001D7305" w:rsidRDefault="00EA3879" w:rsidP="001757C5">
      <w:pPr>
        <w:pStyle w:val="DefenceNormal"/>
      </w:pPr>
      <w:r w:rsidRPr="001D7305">
        <w:t xml:space="preserve">The </w:t>
      </w:r>
      <w:r w:rsidR="0070279F" w:rsidRPr="001D7305">
        <w:t xml:space="preserve">obtaining </w:t>
      </w:r>
      <w:r w:rsidRPr="001D7305">
        <w:t xml:space="preserve">of insurance as required under </w:t>
      </w:r>
      <w:r w:rsidR="007935E1">
        <w:t>clause</w:t>
      </w:r>
      <w:r w:rsidRPr="001D7305">
        <w:t xml:space="preserve"> </w:t>
      </w:r>
      <w:r w:rsidR="0070755E" w:rsidRPr="001D7305">
        <w:fldChar w:fldCharType="begin"/>
      </w:r>
      <w:r w:rsidR="0070755E" w:rsidRPr="001D7305">
        <w:instrText xml:space="preserve"> REF _Ref71633004 \w \h </w:instrText>
      </w:r>
      <w:r w:rsidR="005D2C6B" w:rsidRPr="001D7305">
        <w:instrText xml:space="preserve"> \* MERGEFORMAT </w:instrText>
      </w:r>
      <w:r w:rsidR="0070755E" w:rsidRPr="001D7305">
        <w:fldChar w:fldCharType="separate"/>
      </w:r>
      <w:r w:rsidR="00FA7AC1">
        <w:t>5.4</w:t>
      </w:r>
      <w:r w:rsidR="0070755E" w:rsidRPr="001D7305">
        <w:fldChar w:fldCharType="end"/>
      </w:r>
      <w:r w:rsidRPr="001D7305">
        <w:t xml:space="preserve"> will not in any way limit, reduce or otherwise affect any of the obligations, responsibilities and liabilities of the </w:t>
      </w:r>
      <w:r w:rsidR="00455CCE" w:rsidRPr="00E2361C">
        <w:t>Contractor</w:t>
      </w:r>
      <w:r w:rsidRPr="001D7305">
        <w:t xml:space="preserve"> under the </w:t>
      </w:r>
      <w:r w:rsidR="008A3BB2" w:rsidRPr="00E2361C">
        <w:t>Contract</w:t>
      </w:r>
      <w:r w:rsidRPr="001D7305">
        <w:t xml:space="preserve"> or otherwise at law or in equity.</w:t>
      </w:r>
    </w:p>
    <w:p w14:paraId="057A0F95" w14:textId="77777777" w:rsidR="00DA7739" w:rsidRPr="001D7305" w:rsidRDefault="00DA7739" w:rsidP="00D33BF3">
      <w:pPr>
        <w:pStyle w:val="DefenceHeading2"/>
        <w:tabs>
          <w:tab w:val="clear" w:pos="964"/>
          <w:tab w:val="num" w:pos="0"/>
        </w:tabs>
      </w:pPr>
      <w:bookmarkStart w:id="448" w:name="_Ref446578025"/>
      <w:bookmarkStart w:id="449" w:name="_Toc46757505"/>
      <w:bookmarkStart w:id="450" w:name="_Toc184218491"/>
      <w:r w:rsidRPr="001D7305">
        <w:t>Failure to Insure</w:t>
      </w:r>
      <w:bookmarkEnd w:id="448"/>
      <w:bookmarkEnd w:id="449"/>
      <w:bookmarkEnd w:id="450"/>
    </w:p>
    <w:p w14:paraId="36B48AB7" w14:textId="4A8E9058" w:rsidR="001D7305" w:rsidRDefault="00DA7739" w:rsidP="00166A7B">
      <w:pPr>
        <w:pStyle w:val="DefenceHeading3"/>
      </w:pPr>
      <w:bookmarkStart w:id="451" w:name="_Ref459281130"/>
      <w:r w:rsidRPr="001D7305">
        <w:t xml:space="preserve">If the </w:t>
      </w:r>
      <w:r w:rsidR="00455CCE" w:rsidRPr="00E2361C">
        <w:t>Contractor</w:t>
      </w:r>
      <w:r w:rsidRPr="001D7305">
        <w:t xml:space="preserve"> fails to</w:t>
      </w:r>
      <w:r w:rsidR="001D7305">
        <w:t xml:space="preserve"> </w:t>
      </w:r>
      <w:r w:rsidR="001D7305" w:rsidRPr="001D7305">
        <w:t xml:space="preserve">comply with clause </w:t>
      </w:r>
      <w:r w:rsidR="001D7305" w:rsidRPr="001D7305">
        <w:fldChar w:fldCharType="begin"/>
      </w:r>
      <w:r w:rsidR="001D7305" w:rsidRPr="001D7305">
        <w:instrText xml:space="preserve"> REF _Ref71633004 \w \h  \* MERGEFORMAT </w:instrText>
      </w:r>
      <w:r w:rsidR="001D7305" w:rsidRPr="001D7305">
        <w:fldChar w:fldCharType="separate"/>
      </w:r>
      <w:r w:rsidR="00FA7AC1">
        <w:t>5.4</w:t>
      </w:r>
      <w:r w:rsidR="001D7305" w:rsidRPr="001D7305">
        <w:fldChar w:fldCharType="end"/>
      </w:r>
      <w:r w:rsidR="000D73CE">
        <w:t>,</w:t>
      </w:r>
      <w:r w:rsidR="001D7305" w:rsidRPr="001D7305">
        <w:t xml:space="preserve"> the </w:t>
      </w:r>
      <w:r w:rsidR="00BF5581" w:rsidRPr="00E2361C">
        <w:t>Commonwealth</w:t>
      </w:r>
      <w:r w:rsidR="001D7305" w:rsidRPr="001D7305">
        <w:t xml:space="preserve"> may</w:t>
      </w:r>
      <w:r w:rsidR="003063D3">
        <w:t xml:space="preserve"> (</w:t>
      </w:r>
      <w:r w:rsidR="001D7305">
        <w:t xml:space="preserve">in its absolute discretion and </w:t>
      </w:r>
      <w:r w:rsidR="001D7305" w:rsidRPr="001D7305">
        <w:t>without prejudice to any other rights it may have</w:t>
      </w:r>
      <w:r w:rsidR="003063D3">
        <w:t>)</w:t>
      </w:r>
      <w:r w:rsidR="001D7305" w:rsidRPr="001D7305">
        <w:t xml:space="preserve"> take out the relevant insurance and the cost </w:t>
      </w:r>
      <w:r w:rsidR="00930AC2">
        <w:t xml:space="preserve">of such insurances </w:t>
      </w:r>
      <w:r w:rsidR="001D7305" w:rsidRPr="001D7305">
        <w:t xml:space="preserve">will be a debt due from the </w:t>
      </w:r>
      <w:r w:rsidR="00455CCE" w:rsidRPr="00E2361C">
        <w:t>Contractor</w:t>
      </w:r>
      <w:r w:rsidR="001D7305" w:rsidRPr="001D7305">
        <w:t xml:space="preserve"> to the </w:t>
      </w:r>
      <w:r w:rsidR="00BF5581" w:rsidRPr="00E2361C">
        <w:t>Commonwealth</w:t>
      </w:r>
      <w:r w:rsidR="001D7305" w:rsidRPr="001D7305">
        <w:t>.</w:t>
      </w:r>
      <w:bookmarkEnd w:id="451"/>
      <w:r w:rsidR="001D7305" w:rsidRPr="001D7305">
        <w:t xml:space="preserve"> </w:t>
      </w:r>
    </w:p>
    <w:p w14:paraId="473A622D" w14:textId="70BAD02E" w:rsidR="001D7305" w:rsidRDefault="002E79EE" w:rsidP="00166A7B">
      <w:pPr>
        <w:pStyle w:val="DefenceHeading3"/>
      </w:pPr>
      <w:bookmarkStart w:id="452" w:name="_Ref19271147"/>
      <w:r w:rsidRPr="001D7305">
        <w:t xml:space="preserve">The </w:t>
      </w:r>
      <w:r w:rsidR="00455CCE" w:rsidRPr="00E2361C">
        <w:t>Contractor</w:t>
      </w:r>
      <w:r w:rsidRPr="001D7305">
        <w:t xml:space="preserve"> must take all necessary </w:t>
      </w:r>
      <w:r w:rsidR="00AA4420">
        <w:t xml:space="preserve">steps </w:t>
      </w:r>
      <w:r w:rsidRPr="001D7305">
        <w:t xml:space="preserve">to assist the </w:t>
      </w:r>
      <w:r w:rsidR="00BF5581" w:rsidRPr="00E2361C">
        <w:t>Commonwealth</w:t>
      </w:r>
      <w:r w:rsidRPr="001D7305">
        <w:t xml:space="preserve"> in exercising its discretion under </w:t>
      </w:r>
      <w:r w:rsidR="00793EB8">
        <w:t>paragraph</w:t>
      </w:r>
      <w:r w:rsidR="002013F8">
        <w:t xml:space="preserve"> </w:t>
      </w:r>
      <w:r w:rsidR="002013F8">
        <w:fldChar w:fldCharType="begin"/>
      </w:r>
      <w:r w:rsidR="002013F8">
        <w:instrText xml:space="preserve"> REF _Ref459281130 \r \h </w:instrText>
      </w:r>
      <w:r w:rsidR="008A0A0B">
        <w:instrText xml:space="preserve"> \* MERGEFORMAT </w:instrText>
      </w:r>
      <w:r w:rsidR="002013F8">
        <w:fldChar w:fldCharType="separate"/>
      </w:r>
      <w:r w:rsidR="00FA7AC1">
        <w:t>(a)</w:t>
      </w:r>
      <w:r w:rsidR="002013F8">
        <w:fldChar w:fldCharType="end"/>
      </w:r>
      <w:r w:rsidRPr="001D7305">
        <w:t xml:space="preserve">. </w:t>
      </w:r>
      <w:r w:rsidR="005E5C20">
        <w:t xml:space="preserve"> </w:t>
      </w:r>
      <w:r w:rsidRPr="001D7305">
        <w:t>For the purpose of</w:t>
      </w:r>
      <w:r w:rsidR="00DA2D36">
        <w:t xml:space="preserve"> this</w:t>
      </w:r>
      <w:r w:rsidRPr="001D7305">
        <w:t xml:space="preserve"> </w:t>
      </w:r>
      <w:r w:rsidR="00793EB8">
        <w:t>paragraph</w:t>
      </w:r>
      <w:r w:rsidR="00DA2D36">
        <w:t xml:space="preserve"> </w:t>
      </w:r>
      <w:r w:rsidR="00DA2D36">
        <w:fldChar w:fldCharType="begin"/>
      </w:r>
      <w:r w:rsidR="00DA2D36">
        <w:instrText xml:space="preserve"> REF _Ref19271147 \r \h </w:instrText>
      </w:r>
      <w:r w:rsidR="008A0A0B">
        <w:instrText xml:space="preserve"> \* MERGEFORMAT </w:instrText>
      </w:r>
      <w:r w:rsidR="00DA2D36">
        <w:fldChar w:fldCharType="separate"/>
      </w:r>
      <w:r w:rsidR="00FA7AC1">
        <w:t>(b)</w:t>
      </w:r>
      <w:r w:rsidR="00DA2D36">
        <w:fldChar w:fldCharType="end"/>
      </w:r>
      <w:r w:rsidR="005B17C9">
        <w:t>,</w:t>
      </w:r>
      <w:r w:rsidRPr="001D7305">
        <w:t xml:space="preserve"> "</w:t>
      </w:r>
      <w:r w:rsidRPr="00C33F70">
        <w:t>all necessary steps</w:t>
      </w:r>
      <w:r w:rsidRPr="001D7305">
        <w:t xml:space="preserve">" includes providing all </w:t>
      </w:r>
      <w:r w:rsidR="00F035F1">
        <w:t>relevant</w:t>
      </w:r>
      <w:r w:rsidR="00F035F1" w:rsidRPr="001D7305">
        <w:t xml:space="preserve"> </w:t>
      </w:r>
      <w:r w:rsidR="00AA09FF" w:rsidRPr="001D7305">
        <w:t xml:space="preserve">information and documents (including </w:t>
      </w:r>
      <w:r w:rsidR="00F035F1">
        <w:t xml:space="preserve">for insurance </w:t>
      </w:r>
      <w:r w:rsidR="00AA09FF" w:rsidRPr="001D7305">
        <w:t xml:space="preserve">proposals), answering questions, co-operating with and doing everything necessary to assist the </w:t>
      </w:r>
      <w:r w:rsidR="00944B08" w:rsidRPr="00E2361C">
        <w:t>Contract Administrator</w:t>
      </w:r>
      <w:r w:rsidR="00AA09FF" w:rsidRPr="001D7305">
        <w:t xml:space="preserve"> or </w:t>
      </w:r>
      <w:r w:rsidR="00134E41" w:rsidRPr="001D7305">
        <w:t>anyone</w:t>
      </w:r>
      <w:r w:rsidR="00AA09FF" w:rsidRPr="001D7305">
        <w:t xml:space="preserve"> else acting on behalf of the </w:t>
      </w:r>
      <w:r w:rsidR="00BF5581" w:rsidRPr="00E2361C">
        <w:t>Commonwealth</w:t>
      </w:r>
      <w:r w:rsidR="00AA09FF" w:rsidRPr="001D7305">
        <w:t>.</w:t>
      </w:r>
      <w:bookmarkEnd w:id="452"/>
      <w:r w:rsidR="00AA09FF" w:rsidRPr="001D7305">
        <w:t xml:space="preserve"> </w:t>
      </w:r>
      <w:bookmarkStart w:id="453" w:name="_Ref71638320"/>
    </w:p>
    <w:p w14:paraId="25D52E11" w14:textId="77777777" w:rsidR="00DA7739" w:rsidRPr="001D7305" w:rsidRDefault="00DA7739" w:rsidP="00D33BF3">
      <w:pPr>
        <w:pStyle w:val="DefenceHeading2"/>
        <w:tabs>
          <w:tab w:val="clear" w:pos="964"/>
          <w:tab w:val="num" w:pos="0"/>
        </w:tabs>
      </w:pPr>
      <w:bookmarkStart w:id="454" w:name="_Ref450127458"/>
      <w:bookmarkStart w:id="455" w:name="_Toc46757506"/>
      <w:bookmarkStart w:id="456" w:name="_Toc184218492"/>
      <w:r w:rsidRPr="001D7305">
        <w:t>Period of Insurance</w:t>
      </w:r>
      <w:bookmarkEnd w:id="453"/>
      <w:bookmarkEnd w:id="454"/>
      <w:bookmarkEnd w:id="455"/>
      <w:bookmarkEnd w:id="456"/>
    </w:p>
    <w:p w14:paraId="7E551438" w14:textId="017F5DC7" w:rsidR="00DA7739" w:rsidRPr="001D7305" w:rsidRDefault="00DA7739" w:rsidP="001757C5">
      <w:pPr>
        <w:pStyle w:val="DefenceNormal"/>
      </w:pPr>
      <w:r w:rsidRPr="001D7305">
        <w:t xml:space="preserve">The insurance which the </w:t>
      </w:r>
      <w:r w:rsidR="00455CCE" w:rsidRPr="00E2361C">
        <w:t>Contractor</w:t>
      </w:r>
      <w:r w:rsidRPr="001D7305">
        <w:t xml:space="preserve"> is required to </w:t>
      </w:r>
      <w:r w:rsidR="00F94BD9" w:rsidRPr="001D7305">
        <w:t xml:space="preserve">cause to be effected and maintained or otherwise have the benefit of </w:t>
      </w:r>
      <w:r w:rsidR="001D7305">
        <w:t xml:space="preserve">under clause </w:t>
      </w:r>
      <w:r w:rsidR="005E5C20" w:rsidRPr="001D7305">
        <w:fldChar w:fldCharType="begin"/>
      </w:r>
      <w:r w:rsidR="005E5C20" w:rsidRPr="001D7305">
        <w:instrText xml:space="preserve"> REF _Ref71633004 \w \h  \* MERGEFORMAT </w:instrText>
      </w:r>
      <w:r w:rsidR="005E5C20" w:rsidRPr="001D7305">
        <w:fldChar w:fldCharType="separate"/>
      </w:r>
      <w:r w:rsidR="00FA7AC1">
        <w:t>5.4</w:t>
      </w:r>
      <w:r w:rsidR="005E5C20" w:rsidRPr="001D7305">
        <w:fldChar w:fldCharType="end"/>
      </w:r>
      <w:r w:rsidR="00F94BD9" w:rsidRPr="001D7305">
        <w:t xml:space="preserve"> must be maintained</w:t>
      </w:r>
      <w:r w:rsidRPr="001D7305">
        <w:t>:</w:t>
      </w:r>
    </w:p>
    <w:p w14:paraId="20F5A494" w14:textId="62AFF9F8" w:rsidR="00DA7739" w:rsidRPr="001D7305" w:rsidRDefault="00DA7739" w:rsidP="00166A7B">
      <w:pPr>
        <w:pStyle w:val="DefenceHeading3"/>
      </w:pPr>
      <w:r w:rsidRPr="001D7305">
        <w:t xml:space="preserve">in the case of </w:t>
      </w:r>
      <w:r w:rsidR="00D7026C" w:rsidRPr="00E2361C">
        <w:t>Construction Risks Insurance</w:t>
      </w:r>
      <w:r w:rsidRPr="001D7305">
        <w:t xml:space="preserve">, until the </w:t>
      </w:r>
      <w:r w:rsidR="00455CCE" w:rsidRPr="00E2361C">
        <w:t>Contractor</w:t>
      </w:r>
      <w:r w:rsidRPr="001D7305">
        <w:t xml:space="preserve"> ceases to bear the risk of loss of or damage to anything under clause </w:t>
      </w:r>
      <w:r w:rsidR="0070755E" w:rsidRPr="001D7305">
        <w:fldChar w:fldCharType="begin"/>
      </w:r>
      <w:r w:rsidR="0070755E" w:rsidRPr="001D7305">
        <w:instrText xml:space="preserve"> REF _Ref71633055 \w \h </w:instrText>
      </w:r>
      <w:r w:rsidR="005D2C6B" w:rsidRPr="001D7305">
        <w:instrText xml:space="preserve"> \* MERGEFORMAT </w:instrText>
      </w:r>
      <w:r w:rsidR="0070755E" w:rsidRPr="001D7305">
        <w:fldChar w:fldCharType="separate"/>
      </w:r>
      <w:r w:rsidR="00FA7AC1">
        <w:t>5.1</w:t>
      </w:r>
      <w:r w:rsidR="0070755E" w:rsidRPr="001D7305">
        <w:fldChar w:fldCharType="end"/>
      </w:r>
      <w:r w:rsidRPr="001D7305">
        <w:t>;</w:t>
      </w:r>
    </w:p>
    <w:p w14:paraId="0AB77B8A" w14:textId="24267308" w:rsidR="00DA7739" w:rsidRDefault="00DA7739" w:rsidP="00C33F70">
      <w:pPr>
        <w:pStyle w:val="DefenceHeading3"/>
      </w:pPr>
      <w:bookmarkStart w:id="457" w:name="_Ref449971270"/>
      <w:r w:rsidRPr="001D7305">
        <w:t xml:space="preserve">in the case of </w:t>
      </w:r>
      <w:r w:rsidR="00437E8B" w:rsidRPr="00E2361C">
        <w:t>Public Liability Insurance</w:t>
      </w:r>
      <w:r w:rsidR="00F94BD9" w:rsidRPr="001D7305">
        <w:t>:</w:t>
      </w:r>
      <w:bookmarkEnd w:id="457"/>
    </w:p>
    <w:p w14:paraId="7217C655" w14:textId="1D645E97" w:rsidR="0022225F" w:rsidRPr="001D7305" w:rsidRDefault="0022225F" w:rsidP="00CF404F">
      <w:pPr>
        <w:pStyle w:val="DefenceHeading4"/>
      </w:pPr>
      <w:r>
        <w:t xml:space="preserve">if </w:t>
      </w:r>
      <w:r w:rsidR="00D802D9">
        <w:t>Delivery</w:t>
      </w:r>
      <w:r>
        <w:t xml:space="preserve"> Phase Approval is achieved: </w:t>
      </w:r>
    </w:p>
    <w:p w14:paraId="3C0B1255" w14:textId="36B6F212" w:rsidR="00F94BD9" w:rsidRPr="001D7305" w:rsidRDefault="00F94BD9" w:rsidP="00CF404F">
      <w:pPr>
        <w:pStyle w:val="DefenceHeading5"/>
      </w:pPr>
      <w:r w:rsidRPr="001D7305">
        <w:t xml:space="preserve">written on an occurrence basis, until </w:t>
      </w:r>
      <w:r w:rsidR="00D02F48">
        <w:t>the completion of the Contractor's Activities; or</w:t>
      </w:r>
    </w:p>
    <w:p w14:paraId="32FEFB9F" w14:textId="0D345CE7" w:rsidR="00F94BD9" w:rsidRPr="001D7305" w:rsidRDefault="00F94BD9" w:rsidP="00CF404F">
      <w:pPr>
        <w:pStyle w:val="DefenceHeading5"/>
      </w:pPr>
      <w:r w:rsidRPr="001D7305">
        <w:t xml:space="preserve">written on a claims made basis, until the expiration of the </w:t>
      </w:r>
      <w:r w:rsidR="00D02F48">
        <w:t xml:space="preserve">run-off </w:t>
      </w:r>
      <w:r w:rsidRPr="001D7305">
        <w:t xml:space="preserve">period specified in the </w:t>
      </w:r>
      <w:r w:rsidR="000B3220" w:rsidRPr="00E2361C">
        <w:t>Contract Particulars</w:t>
      </w:r>
      <w:r w:rsidRPr="001D7305">
        <w:t xml:space="preserve"> following the latest of</w:t>
      </w:r>
      <w:r w:rsidR="00BA2299">
        <w:t xml:space="preserve"> the</w:t>
      </w:r>
      <w:r w:rsidRPr="001D7305">
        <w:t>:</w:t>
      </w:r>
    </w:p>
    <w:p w14:paraId="7B07C838" w14:textId="09840E5A" w:rsidR="00AA030E" w:rsidRDefault="00AA030E" w:rsidP="00CF404F">
      <w:pPr>
        <w:pStyle w:val="DefenceHeading6"/>
      </w:pPr>
      <w:r>
        <w:t xml:space="preserve">end of the last </w:t>
      </w:r>
      <w:r w:rsidR="000B3220" w:rsidRPr="00E2361C">
        <w:t>Defects Liability Period</w:t>
      </w:r>
      <w:r>
        <w:t xml:space="preserve">; </w:t>
      </w:r>
    </w:p>
    <w:p w14:paraId="7498F4CA" w14:textId="088BBAF0" w:rsidR="00F94BD9" w:rsidRPr="001D7305" w:rsidRDefault="00AA030E" w:rsidP="00CF404F">
      <w:pPr>
        <w:pStyle w:val="DefenceHeading6"/>
      </w:pPr>
      <w:r>
        <w:t xml:space="preserve">date upon which all </w:t>
      </w:r>
      <w:r w:rsidR="000B3220" w:rsidRPr="00E2361C">
        <w:t>Defect</w:t>
      </w:r>
      <w:r w:rsidR="000B3220" w:rsidRPr="001D7305">
        <w:t>s</w:t>
      </w:r>
      <w:r>
        <w:t xml:space="preserve"> have been rectified in accordance with the </w:t>
      </w:r>
      <w:r w:rsidR="008A3BB2" w:rsidRPr="00E2361C">
        <w:t>Contract</w:t>
      </w:r>
      <w:r w:rsidR="00F94BD9" w:rsidRPr="001D7305">
        <w:t>; and</w:t>
      </w:r>
    </w:p>
    <w:p w14:paraId="4930ECA9" w14:textId="77777777" w:rsidR="0022225F" w:rsidRDefault="00AA030E" w:rsidP="00CF404F">
      <w:pPr>
        <w:pStyle w:val="DefenceHeading6"/>
      </w:pPr>
      <w:r>
        <w:t xml:space="preserve">completion of </w:t>
      </w:r>
      <w:r w:rsidR="00F94BD9" w:rsidRPr="001D7305">
        <w:t xml:space="preserve">the </w:t>
      </w:r>
      <w:r w:rsidR="000B3220" w:rsidRPr="00E2361C">
        <w:t>Contractor's Activities</w:t>
      </w:r>
      <w:r w:rsidR="00F94BD9" w:rsidRPr="001D7305">
        <w:t>;</w:t>
      </w:r>
      <w:r w:rsidR="0022225F">
        <w:t xml:space="preserve"> or</w:t>
      </w:r>
    </w:p>
    <w:p w14:paraId="1E4DDA7C" w14:textId="186C97C6" w:rsidR="0022225F" w:rsidRDefault="0022225F" w:rsidP="00CF404F">
      <w:pPr>
        <w:pStyle w:val="DefenceHeading4"/>
      </w:pPr>
      <w:r>
        <w:t xml:space="preserve">if the Commonwealth issues a notice under clause </w:t>
      </w:r>
      <w:r w:rsidR="00AE31A4">
        <w:fldChar w:fldCharType="begin"/>
      </w:r>
      <w:r w:rsidR="00AE31A4">
        <w:instrText xml:space="preserve"> REF _Ref72334837 \w \h </w:instrText>
      </w:r>
      <w:r w:rsidR="00AE31A4">
        <w:fldChar w:fldCharType="separate"/>
      </w:r>
      <w:r w:rsidR="00FA7AC1">
        <w:t>2.10(a)(ii)</w:t>
      </w:r>
      <w:r w:rsidR="00AE31A4">
        <w:fldChar w:fldCharType="end"/>
      </w:r>
      <w:r>
        <w:t xml:space="preserve">: </w:t>
      </w:r>
    </w:p>
    <w:p w14:paraId="3792BAFA" w14:textId="77777777" w:rsidR="0022225F" w:rsidRPr="001D7305" w:rsidRDefault="0022225F" w:rsidP="0022225F">
      <w:pPr>
        <w:pStyle w:val="DefenceHeading5"/>
      </w:pPr>
      <w:r w:rsidRPr="001D7305">
        <w:t xml:space="preserve">written on an occurrence basis, until </w:t>
      </w:r>
      <w:r>
        <w:t>the completion of the Contractor's Activities; or</w:t>
      </w:r>
    </w:p>
    <w:p w14:paraId="131BE6DC" w14:textId="67A8F88A" w:rsidR="0022225F" w:rsidRPr="001D7305" w:rsidRDefault="0022225F" w:rsidP="0022225F">
      <w:pPr>
        <w:pStyle w:val="DefenceHeading5"/>
      </w:pPr>
      <w:r w:rsidRPr="001D7305">
        <w:lastRenderedPageBreak/>
        <w:t xml:space="preserve">written on a claims made basis, until the expiration of the </w:t>
      </w:r>
      <w:r>
        <w:t xml:space="preserve">run-off </w:t>
      </w:r>
      <w:r w:rsidRPr="001D7305">
        <w:t xml:space="preserve">period specified in the </w:t>
      </w:r>
      <w:r w:rsidRPr="00E2361C">
        <w:t>Contract Particulars</w:t>
      </w:r>
      <w:r w:rsidRPr="001D7305">
        <w:t xml:space="preserve"> following the latest of</w:t>
      </w:r>
      <w:r>
        <w:t xml:space="preserve"> the</w:t>
      </w:r>
      <w:r w:rsidRPr="001D7305">
        <w:t>:</w:t>
      </w:r>
    </w:p>
    <w:p w14:paraId="4AA560AA" w14:textId="5853A391" w:rsidR="0022225F" w:rsidRDefault="0022225F" w:rsidP="00CF404F">
      <w:pPr>
        <w:pStyle w:val="DefenceHeading6"/>
      </w:pPr>
      <w:r>
        <w:t xml:space="preserve">last day of the </w:t>
      </w:r>
      <w:r w:rsidR="00D802D9">
        <w:t>Planning</w:t>
      </w:r>
      <w:r>
        <w:t xml:space="preserve"> Phase; and </w:t>
      </w:r>
    </w:p>
    <w:p w14:paraId="2AF3F1AE" w14:textId="28301F06" w:rsidR="00F94BD9" w:rsidRPr="001D7305" w:rsidRDefault="0022225F" w:rsidP="00CF404F">
      <w:pPr>
        <w:pStyle w:val="DefenceHeading6"/>
      </w:pPr>
      <w:r>
        <w:t>completion of the Contractor's Activities;</w:t>
      </w:r>
      <w:r w:rsidR="00F94BD9" w:rsidRPr="001D7305">
        <w:t xml:space="preserve"> </w:t>
      </w:r>
    </w:p>
    <w:p w14:paraId="48F937F5" w14:textId="5CA46983" w:rsidR="0022225F" w:rsidRDefault="00F94BD9" w:rsidP="00C33F70">
      <w:pPr>
        <w:pStyle w:val="DefenceHeading3"/>
      </w:pPr>
      <w:bookmarkStart w:id="458" w:name="_Ref71641802"/>
      <w:r w:rsidRPr="001D7305">
        <w:t xml:space="preserve">in the case of </w:t>
      </w:r>
      <w:r w:rsidR="00D025B5" w:rsidRPr="00E2361C">
        <w:t>Workers Compensation Insurance</w:t>
      </w:r>
      <w:r w:rsidR="00F035F1">
        <w:t xml:space="preserve"> and Employers' Liability Insurance</w:t>
      </w:r>
      <w:r w:rsidR="0022225F">
        <w:t>:</w:t>
      </w:r>
    </w:p>
    <w:p w14:paraId="6B8B6345" w14:textId="1BB6DEEC" w:rsidR="00F94BD9" w:rsidRPr="001D7305" w:rsidRDefault="0022225F" w:rsidP="00CF404F">
      <w:pPr>
        <w:pStyle w:val="DefenceHeading4"/>
      </w:pPr>
      <w:r>
        <w:t xml:space="preserve">if </w:t>
      </w:r>
      <w:r w:rsidR="00D802D9">
        <w:t>Delivery</w:t>
      </w:r>
      <w:r>
        <w:t xml:space="preserve"> Phase Approval is achieved</w:t>
      </w:r>
      <w:r w:rsidR="00F94BD9" w:rsidRPr="001D7305">
        <w:t>, until the latest of</w:t>
      </w:r>
      <w:r w:rsidR="00BA2299">
        <w:t xml:space="preserve"> the</w:t>
      </w:r>
      <w:r w:rsidR="00F94BD9" w:rsidRPr="001D7305">
        <w:t>:</w:t>
      </w:r>
    </w:p>
    <w:p w14:paraId="5D6C3DB5" w14:textId="7570D1A7" w:rsidR="00F94BD9" w:rsidRPr="001D7305" w:rsidRDefault="00F94BD9" w:rsidP="00CF404F">
      <w:pPr>
        <w:pStyle w:val="DefenceHeading5"/>
      </w:pPr>
      <w:r w:rsidRPr="001D7305">
        <w:t xml:space="preserve">end of the last </w:t>
      </w:r>
      <w:r w:rsidR="000B3220" w:rsidRPr="00E2361C">
        <w:t>Defects Liability Period</w:t>
      </w:r>
      <w:r w:rsidRPr="001D7305">
        <w:t xml:space="preserve">; </w:t>
      </w:r>
    </w:p>
    <w:p w14:paraId="1C883B79" w14:textId="33067FDD" w:rsidR="00F94BD9" w:rsidRPr="001D7305" w:rsidRDefault="00F94BD9" w:rsidP="00CF404F">
      <w:pPr>
        <w:pStyle w:val="DefenceHeading5"/>
      </w:pPr>
      <w:r w:rsidRPr="001D7305">
        <w:t xml:space="preserve">date upon which all </w:t>
      </w:r>
      <w:r w:rsidR="000B3220" w:rsidRPr="00E2361C">
        <w:t>Defect</w:t>
      </w:r>
      <w:r w:rsidR="000B3220" w:rsidRPr="001D7305">
        <w:t>s</w:t>
      </w:r>
      <w:r w:rsidRPr="001D7305">
        <w:t xml:space="preserve"> have been rectified in accordance with the </w:t>
      </w:r>
      <w:r w:rsidR="008A3BB2" w:rsidRPr="00E2361C">
        <w:t>Contract</w:t>
      </w:r>
      <w:r w:rsidRPr="001D7305">
        <w:t>; and</w:t>
      </w:r>
    </w:p>
    <w:p w14:paraId="315E47F5" w14:textId="32EEE654" w:rsidR="00F94BD9" w:rsidRDefault="00AA030E" w:rsidP="00CF404F">
      <w:pPr>
        <w:pStyle w:val="DefenceHeading5"/>
      </w:pPr>
      <w:r>
        <w:t xml:space="preserve">completion of </w:t>
      </w:r>
      <w:r w:rsidR="00F94BD9" w:rsidRPr="001D7305">
        <w:t xml:space="preserve">the </w:t>
      </w:r>
      <w:r w:rsidR="000B3220" w:rsidRPr="00E2361C">
        <w:t>Contractor's Activities</w:t>
      </w:r>
      <w:r w:rsidR="00F94BD9" w:rsidRPr="001D7305">
        <w:t xml:space="preserve">; </w:t>
      </w:r>
      <w:r w:rsidR="0022225F">
        <w:t>or</w:t>
      </w:r>
    </w:p>
    <w:p w14:paraId="6F4D3A4F" w14:textId="4780609F" w:rsidR="0022225F" w:rsidRDefault="0022225F" w:rsidP="00CF404F">
      <w:pPr>
        <w:pStyle w:val="DefenceHeading4"/>
      </w:pPr>
      <w:r>
        <w:t xml:space="preserve">if the Commonwealth issues a notice under clause </w:t>
      </w:r>
      <w:r w:rsidR="00AE31A4">
        <w:fldChar w:fldCharType="begin"/>
      </w:r>
      <w:r w:rsidR="00AE31A4">
        <w:instrText xml:space="preserve"> REF _Ref72334837 \w \h </w:instrText>
      </w:r>
      <w:r w:rsidR="00AE31A4">
        <w:fldChar w:fldCharType="separate"/>
      </w:r>
      <w:r w:rsidR="00FA7AC1">
        <w:t>2.10(a)(ii)</w:t>
      </w:r>
      <w:r w:rsidR="00AE31A4">
        <w:fldChar w:fldCharType="end"/>
      </w:r>
      <w:r>
        <w:t>, until the latest of the:</w:t>
      </w:r>
    </w:p>
    <w:p w14:paraId="5033EDE9" w14:textId="5192D721" w:rsidR="0022225F" w:rsidRDefault="0022225F" w:rsidP="00CF404F">
      <w:pPr>
        <w:pStyle w:val="DefenceHeading5"/>
      </w:pPr>
      <w:r>
        <w:t xml:space="preserve">last day of the </w:t>
      </w:r>
      <w:r w:rsidR="00D802D9">
        <w:t>Planning</w:t>
      </w:r>
      <w:r>
        <w:t xml:space="preserve"> Phase; and </w:t>
      </w:r>
    </w:p>
    <w:p w14:paraId="6E4798CE" w14:textId="0C169B6E" w:rsidR="0022225F" w:rsidRPr="001D7305" w:rsidRDefault="0022225F" w:rsidP="00CF404F">
      <w:pPr>
        <w:pStyle w:val="DefenceHeading5"/>
      </w:pPr>
      <w:r>
        <w:t xml:space="preserve">completion of the Contractor's Activities; and </w:t>
      </w:r>
    </w:p>
    <w:p w14:paraId="4D389EAA" w14:textId="77777777" w:rsidR="0022225F" w:rsidRDefault="00DA7739" w:rsidP="00C33F70">
      <w:pPr>
        <w:pStyle w:val="DefenceHeading3"/>
      </w:pPr>
      <w:bookmarkStart w:id="459" w:name="_Ref449971297"/>
      <w:r w:rsidRPr="001D7305">
        <w:t xml:space="preserve">in the case of </w:t>
      </w:r>
      <w:r w:rsidR="00437E8B" w:rsidRPr="00E2361C">
        <w:t>Professional Indemnity Insurance</w:t>
      </w:r>
      <w:r w:rsidRPr="001D7305">
        <w:t xml:space="preserve"> or </w:t>
      </w:r>
      <w:r w:rsidR="009E30EA" w:rsidRPr="00E2361C">
        <w:t>Errors and Omissions Insurance</w:t>
      </w:r>
      <w:r w:rsidR="0022225F">
        <w:t>:</w:t>
      </w:r>
    </w:p>
    <w:p w14:paraId="08FB41EC" w14:textId="5A38FF20" w:rsidR="00DA7739" w:rsidRPr="001D7305" w:rsidRDefault="0022225F" w:rsidP="00CF404F">
      <w:pPr>
        <w:pStyle w:val="DefenceHeading4"/>
      </w:pPr>
      <w:r>
        <w:t xml:space="preserve">if </w:t>
      </w:r>
      <w:r w:rsidR="00D802D9">
        <w:t>Delivery</w:t>
      </w:r>
      <w:r>
        <w:t xml:space="preserve"> Phase Approval is achieved</w:t>
      </w:r>
      <w:r w:rsidR="00DA7739" w:rsidRPr="001D7305">
        <w:t xml:space="preserve">, until the expiration of the </w:t>
      </w:r>
      <w:r w:rsidR="00D02F48">
        <w:t xml:space="preserve">run-off </w:t>
      </w:r>
      <w:r w:rsidR="00DA7739" w:rsidRPr="001D7305">
        <w:t xml:space="preserve">period specified in the </w:t>
      </w:r>
      <w:r w:rsidR="000B3220" w:rsidRPr="00E2361C">
        <w:t>Contract Particulars</w:t>
      </w:r>
      <w:r w:rsidR="00DA7739" w:rsidRPr="001D7305">
        <w:t xml:space="preserve"> following the </w:t>
      </w:r>
      <w:bookmarkEnd w:id="458"/>
      <w:r w:rsidR="0070279F" w:rsidRPr="001D7305">
        <w:t>latest of</w:t>
      </w:r>
      <w:r w:rsidR="00BA2299">
        <w:t xml:space="preserve"> the</w:t>
      </w:r>
      <w:r w:rsidR="0070279F" w:rsidRPr="001D7305">
        <w:t>:</w:t>
      </w:r>
      <w:bookmarkEnd w:id="459"/>
    </w:p>
    <w:p w14:paraId="2A1CABE4" w14:textId="38124D06" w:rsidR="00AA030E" w:rsidRDefault="00AA030E" w:rsidP="00CF404F">
      <w:pPr>
        <w:pStyle w:val="DefenceHeading5"/>
      </w:pPr>
      <w:bookmarkStart w:id="460" w:name="_Ref446578070"/>
      <w:r>
        <w:t xml:space="preserve">end of the last </w:t>
      </w:r>
      <w:r w:rsidR="000B3220" w:rsidRPr="00E2361C">
        <w:t>Defects Liability Period</w:t>
      </w:r>
      <w:r>
        <w:t xml:space="preserve">; </w:t>
      </w:r>
    </w:p>
    <w:p w14:paraId="28FB034D" w14:textId="64747A56" w:rsidR="00AA030E" w:rsidRDefault="00AA030E" w:rsidP="00CF404F">
      <w:pPr>
        <w:pStyle w:val="DefenceHeading5"/>
      </w:pPr>
      <w:r>
        <w:t xml:space="preserve">date upon which all </w:t>
      </w:r>
      <w:r w:rsidR="000B3220" w:rsidRPr="00E2361C">
        <w:t>Defect</w:t>
      </w:r>
      <w:r w:rsidR="000B3220" w:rsidRPr="001D7305">
        <w:t>s</w:t>
      </w:r>
      <w:r>
        <w:t xml:space="preserve"> have been rectified in accordance with the </w:t>
      </w:r>
      <w:r w:rsidR="008A3BB2" w:rsidRPr="00E2361C">
        <w:t>Contract</w:t>
      </w:r>
      <w:r>
        <w:t>; and</w:t>
      </w:r>
    </w:p>
    <w:p w14:paraId="228510C5" w14:textId="08096CC3" w:rsidR="0022225F" w:rsidRDefault="00AA030E" w:rsidP="00CF404F">
      <w:pPr>
        <w:pStyle w:val="DefenceHeading5"/>
      </w:pPr>
      <w:r>
        <w:t xml:space="preserve">completion of the </w:t>
      </w:r>
      <w:r w:rsidR="000B3220" w:rsidRPr="00E2361C">
        <w:t>Contractor's Activities</w:t>
      </w:r>
      <w:r w:rsidR="0022225F">
        <w:t xml:space="preserve">; or </w:t>
      </w:r>
    </w:p>
    <w:p w14:paraId="34451FD4" w14:textId="75E6C68F" w:rsidR="0022225F" w:rsidRDefault="0022225F">
      <w:pPr>
        <w:pStyle w:val="DefenceHeading4"/>
      </w:pPr>
      <w:r>
        <w:t xml:space="preserve">if the Commonwealth issues a notice under clause </w:t>
      </w:r>
      <w:r w:rsidR="00AE31A4">
        <w:fldChar w:fldCharType="begin"/>
      </w:r>
      <w:r w:rsidR="00AE31A4">
        <w:instrText xml:space="preserve"> REF _Ref72334837 \w \h </w:instrText>
      </w:r>
      <w:r w:rsidR="00AE31A4">
        <w:fldChar w:fldCharType="separate"/>
      </w:r>
      <w:r w:rsidR="00FA7AC1">
        <w:t>2.10(a)(ii)</w:t>
      </w:r>
      <w:r w:rsidR="00AE31A4">
        <w:fldChar w:fldCharType="end"/>
      </w:r>
      <w:r>
        <w:t xml:space="preserve">, until the expiration of the run-off period specified in the Contract Particulars following the latest of the: </w:t>
      </w:r>
    </w:p>
    <w:p w14:paraId="4EA63F0D" w14:textId="45E48C46" w:rsidR="0022225F" w:rsidRDefault="0022225F" w:rsidP="00CF404F">
      <w:pPr>
        <w:pStyle w:val="DefenceHeading5"/>
      </w:pPr>
      <w:r>
        <w:t xml:space="preserve">last day of the </w:t>
      </w:r>
      <w:r w:rsidR="00D802D9">
        <w:t>Planning</w:t>
      </w:r>
      <w:r>
        <w:t xml:space="preserve"> Phase; and </w:t>
      </w:r>
    </w:p>
    <w:p w14:paraId="40BA60A9" w14:textId="12B99F3B" w:rsidR="00AA030E" w:rsidRDefault="0022225F" w:rsidP="00CF404F">
      <w:pPr>
        <w:pStyle w:val="DefenceHeading5"/>
      </w:pPr>
      <w:r>
        <w:t xml:space="preserve">completion of the Contractor's Activities. </w:t>
      </w:r>
      <w:r w:rsidR="00AA030E">
        <w:t xml:space="preserve"> </w:t>
      </w:r>
    </w:p>
    <w:p w14:paraId="491B1C5E" w14:textId="77777777" w:rsidR="00DA7739" w:rsidRPr="001D7305" w:rsidRDefault="00DA7739" w:rsidP="00793EB8">
      <w:pPr>
        <w:pStyle w:val="DefenceHeading2"/>
        <w:tabs>
          <w:tab w:val="clear" w:pos="964"/>
          <w:tab w:val="num" w:pos="0"/>
        </w:tabs>
      </w:pPr>
      <w:bookmarkStart w:id="461" w:name="_Ref465347239"/>
      <w:bookmarkStart w:id="462" w:name="_Ref465347251"/>
      <w:bookmarkStart w:id="463" w:name="_Toc46757507"/>
      <w:bookmarkStart w:id="464" w:name="_Toc184218493"/>
      <w:r w:rsidRPr="001D7305">
        <w:t xml:space="preserve">Notice of Potential </w:t>
      </w:r>
      <w:r w:rsidR="008960D6" w:rsidRPr="001D7305">
        <w:t>Claim</w:t>
      </w:r>
      <w:bookmarkEnd w:id="460"/>
      <w:bookmarkEnd w:id="461"/>
      <w:bookmarkEnd w:id="462"/>
      <w:bookmarkEnd w:id="463"/>
      <w:bookmarkEnd w:id="464"/>
      <w:r w:rsidR="008960D6" w:rsidRPr="001D7305">
        <w:t xml:space="preserve"> </w:t>
      </w:r>
    </w:p>
    <w:p w14:paraId="301C2E59" w14:textId="1CA9A860" w:rsidR="00DA7739" w:rsidRPr="001D7305" w:rsidRDefault="00DA7739" w:rsidP="001757C5">
      <w:pPr>
        <w:pStyle w:val="DefenceNormal"/>
      </w:pPr>
      <w:r w:rsidRPr="001D7305">
        <w:t xml:space="preserve">The </w:t>
      </w:r>
      <w:r w:rsidR="00455CCE" w:rsidRPr="00E2361C">
        <w:t>Contractor</w:t>
      </w:r>
      <w:r w:rsidRPr="001D7305">
        <w:t xml:space="preserve"> must:</w:t>
      </w:r>
    </w:p>
    <w:p w14:paraId="442ACAE6" w14:textId="38962B10" w:rsidR="00DA7739" w:rsidRPr="001D7305" w:rsidRDefault="00DA7739" w:rsidP="00166A7B">
      <w:pPr>
        <w:pStyle w:val="DefenceHeading3"/>
      </w:pPr>
      <w:r w:rsidRPr="001D7305">
        <w:t xml:space="preserve">as soon as possible inform the </w:t>
      </w:r>
      <w:r w:rsidR="00BF5581" w:rsidRPr="00E2361C">
        <w:t>Commonwealth</w:t>
      </w:r>
      <w:r w:rsidRPr="001D7305">
        <w:t xml:space="preserve"> in writing of any </w:t>
      </w:r>
      <w:r w:rsidR="00B17A84">
        <w:t xml:space="preserve">fact, matter or </w:t>
      </w:r>
      <w:r w:rsidRPr="001D7305">
        <w:t xml:space="preserve">occurrence that may give rise to a </w:t>
      </w:r>
      <w:r w:rsidR="008960D6" w:rsidRPr="001D7305">
        <w:t>claim</w:t>
      </w:r>
      <w:r w:rsidRPr="001D7305">
        <w:t xml:space="preserve"> under an insurance policy required </w:t>
      </w:r>
      <w:r w:rsidR="00930AC2">
        <w:t xml:space="preserve">under clause </w:t>
      </w:r>
      <w:r w:rsidR="00930AC2" w:rsidRPr="001D7305">
        <w:fldChar w:fldCharType="begin"/>
      </w:r>
      <w:r w:rsidR="00930AC2" w:rsidRPr="001D7305">
        <w:instrText xml:space="preserve"> REF _Ref71633004 \w \h  \* MERGEFORMAT </w:instrText>
      </w:r>
      <w:r w:rsidR="00930AC2" w:rsidRPr="001D7305">
        <w:fldChar w:fldCharType="separate"/>
      </w:r>
      <w:r w:rsidR="00FA7AC1">
        <w:t>5.4</w:t>
      </w:r>
      <w:r w:rsidR="00930AC2" w:rsidRPr="001D7305">
        <w:fldChar w:fldCharType="end"/>
      </w:r>
      <w:r w:rsidR="00B17A84">
        <w:t xml:space="preserve"> or any claim actually made against the </w:t>
      </w:r>
      <w:r w:rsidR="00455CCE" w:rsidRPr="00E2361C">
        <w:t>Contractor</w:t>
      </w:r>
      <w:r w:rsidR="00B17A84">
        <w:t xml:space="preserve"> or the </w:t>
      </w:r>
      <w:r w:rsidR="00BF5581" w:rsidRPr="00E2361C">
        <w:t>Commonwealth</w:t>
      </w:r>
      <w:r w:rsidR="00B17A84">
        <w:t xml:space="preserve"> which may be covered by an insurance policy required by </w:t>
      </w:r>
      <w:r w:rsidR="00930AC2">
        <w:t xml:space="preserve">clause </w:t>
      </w:r>
      <w:r w:rsidR="00930AC2" w:rsidRPr="001D7305">
        <w:fldChar w:fldCharType="begin"/>
      </w:r>
      <w:r w:rsidR="00930AC2" w:rsidRPr="001D7305">
        <w:instrText xml:space="preserve"> REF _Ref71633004 \w \h  \* MERGEFORMAT </w:instrText>
      </w:r>
      <w:r w:rsidR="00930AC2" w:rsidRPr="001D7305">
        <w:fldChar w:fldCharType="separate"/>
      </w:r>
      <w:r w:rsidR="00FA7AC1">
        <w:t>5.4</w:t>
      </w:r>
      <w:r w:rsidR="00930AC2" w:rsidRPr="001D7305">
        <w:fldChar w:fldCharType="end"/>
      </w:r>
      <w:r w:rsidRPr="001D7305">
        <w:t>;</w:t>
      </w:r>
    </w:p>
    <w:p w14:paraId="38B6A6BB" w14:textId="2AFFC6C7" w:rsidR="00DA7739" w:rsidRPr="001D7305" w:rsidRDefault="00DA7739" w:rsidP="00C33F70">
      <w:pPr>
        <w:pStyle w:val="DefenceHeading3"/>
      </w:pPr>
      <w:r w:rsidRPr="001D7305">
        <w:t xml:space="preserve">keep the </w:t>
      </w:r>
      <w:r w:rsidR="00BF5581" w:rsidRPr="00E2361C">
        <w:t>Commonwealth</w:t>
      </w:r>
      <w:r w:rsidRPr="001D7305">
        <w:t xml:space="preserve"> informed of </w:t>
      </w:r>
      <w:r w:rsidR="0070279F" w:rsidRPr="001D7305">
        <w:t xml:space="preserve">all significant </w:t>
      </w:r>
      <w:r w:rsidRPr="001D7305">
        <w:t xml:space="preserve">developments concerning the </w:t>
      </w:r>
      <w:r w:rsidR="008960D6" w:rsidRPr="001D7305">
        <w:t>claim</w:t>
      </w:r>
      <w:r w:rsidR="009F25BA" w:rsidRPr="001D7305">
        <w:t xml:space="preserve">, except in circumstances where the </w:t>
      </w:r>
      <w:r w:rsidR="00BF5581" w:rsidRPr="00E2361C">
        <w:t>Commonwealth</w:t>
      </w:r>
      <w:r w:rsidR="009F25BA" w:rsidRPr="001D7305">
        <w:t xml:space="preserve"> is making a claim against the</w:t>
      </w:r>
      <w:r w:rsidR="005B7795" w:rsidRPr="001D7305">
        <w:t xml:space="preserve"> </w:t>
      </w:r>
      <w:r w:rsidR="00455CCE" w:rsidRPr="00E2361C">
        <w:t>Contractor</w:t>
      </w:r>
      <w:r w:rsidRPr="001D7305">
        <w:t>; and</w:t>
      </w:r>
    </w:p>
    <w:p w14:paraId="52273138" w14:textId="0B8481F5" w:rsidR="00DA7739" w:rsidRPr="001D7305" w:rsidRDefault="00DA7739" w:rsidP="00C33F70">
      <w:pPr>
        <w:pStyle w:val="DefenceHeading3"/>
      </w:pPr>
      <w:r w:rsidRPr="001D7305">
        <w:t xml:space="preserve">ensure that its subcontractors similarly inform the </w:t>
      </w:r>
      <w:r w:rsidR="00455CCE" w:rsidRPr="00E2361C">
        <w:t>Contractor</w:t>
      </w:r>
      <w:r w:rsidRPr="001D7305">
        <w:t xml:space="preserve"> and the </w:t>
      </w:r>
      <w:r w:rsidR="00BF5581" w:rsidRPr="00E2361C">
        <w:t>Commonwealth</w:t>
      </w:r>
      <w:r w:rsidR="00B17A84">
        <w:t xml:space="preserve"> in writing of </w:t>
      </w:r>
      <w:r w:rsidR="00B17A84" w:rsidRPr="001D7305">
        <w:t xml:space="preserve">any </w:t>
      </w:r>
      <w:r w:rsidR="00B17A84">
        <w:t xml:space="preserve">fact, matter or </w:t>
      </w:r>
      <w:r w:rsidR="00B17A84" w:rsidRPr="001D7305">
        <w:t xml:space="preserve">occurrence that may give rise to a claim under an insurance policy required by the </w:t>
      </w:r>
      <w:r w:rsidR="008A3BB2" w:rsidRPr="00E2361C">
        <w:t>Contract</w:t>
      </w:r>
      <w:r w:rsidR="00B17A84">
        <w:t xml:space="preserve"> or any claim actually made against the </w:t>
      </w:r>
      <w:r w:rsidR="00455CCE" w:rsidRPr="00E2361C">
        <w:t>Contractor</w:t>
      </w:r>
      <w:r w:rsidR="00B17A84">
        <w:t xml:space="preserve">, the subcontractor or the </w:t>
      </w:r>
      <w:r w:rsidR="00BF5581" w:rsidRPr="00E2361C">
        <w:t>Commonwealth</w:t>
      </w:r>
      <w:r w:rsidR="00B17A84">
        <w:t xml:space="preserve"> which may be covered by an insurance policy required by the </w:t>
      </w:r>
      <w:r w:rsidR="008A3BB2" w:rsidRPr="00E2361C">
        <w:t>Contract</w:t>
      </w:r>
      <w:r w:rsidR="00793EB8">
        <w:t>,</w:t>
      </w:r>
      <w:r w:rsidR="00B17A84">
        <w:t xml:space="preserve"> </w:t>
      </w:r>
    </w:p>
    <w:p w14:paraId="449810A7" w14:textId="41BBA292" w:rsidR="00C84BBF" w:rsidRPr="001D7305" w:rsidRDefault="00C84BBF" w:rsidP="001757C5">
      <w:pPr>
        <w:pStyle w:val="DefenceNormal"/>
      </w:pPr>
      <w:r w:rsidRPr="001D7305">
        <w:t xml:space="preserve">provided that, in respect of </w:t>
      </w:r>
      <w:r w:rsidR="00437E8B" w:rsidRPr="00E2361C">
        <w:t>Professional Indemnity Insurance</w:t>
      </w:r>
      <w:r w:rsidRPr="001D7305">
        <w:t xml:space="preserve">, the </w:t>
      </w:r>
      <w:r w:rsidR="00455CCE" w:rsidRPr="00E2361C">
        <w:t>Contractor</w:t>
      </w:r>
      <w:r w:rsidRPr="001D7305">
        <w:t>:</w:t>
      </w:r>
    </w:p>
    <w:p w14:paraId="18C3B24F" w14:textId="1545CC1C" w:rsidR="00C84BBF" w:rsidRPr="001D7305" w:rsidRDefault="000644AA" w:rsidP="00166A7B">
      <w:pPr>
        <w:pStyle w:val="DefenceHeading3"/>
      </w:pPr>
      <w:r w:rsidRPr="001D7305">
        <w:t xml:space="preserve">subject to paragraph </w:t>
      </w:r>
      <w:r w:rsidRPr="001D7305">
        <w:fldChar w:fldCharType="begin"/>
      </w:r>
      <w:r w:rsidRPr="001D7305">
        <w:instrText xml:space="preserve"> REF _Ref117401922 \n \h </w:instrText>
      </w:r>
      <w:r w:rsidR="005D2C6B" w:rsidRPr="001D7305">
        <w:instrText xml:space="preserve"> \* MERGEFORMAT </w:instrText>
      </w:r>
      <w:r w:rsidRPr="001D7305">
        <w:fldChar w:fldCharType="separate"/>
      </w:r>
      <w:r w:rsidR="00FA7AC1">
        <w:t>(e)</w:t>
      </w:r>
      <w:r w:rsidRPr="001D7305">
        <w:fldChar w:fldCharType="end"/>
      </w:r>
      <w:r w:rsidRPr="001D7305">
        <w:t xml:space="preserve">, </w:t>
      </w:r>
      <w:r w:rsidR="00C84BBF" w:rsidRPr="001D7305">
        <w:t xml:space="preserve">is not required to provide details of individual claims; </w:t>
      </w:r>
      <w:r w:rsidR="00EC190C" w:rsidRPr="001D7305">
        <w:t>and</w:t>
      </w:r>
    </w:p>
    <w:p w14:paraId="269C39CC" w14:textId="1CDD1043" w:rsidR="00C84BBF" w:rsidRPr="001D7305" w:rsidRDefault="00C84BBF" w:rsidP="00C33F70">
      <w:pPr>
        <w:pStyle w:val="DefenceHeading3"/>
      </w:pPr>
      <w:bookmarkStart w:id="465" w:name="_Ref117401922"/>
      <w:r w:rsidRPr="001D7305">
        <w:lastRenderedPageBreak/>
        <w:t xml:space="preserve">must notify the </w:t>
      </w:r>
      <w:r w:rsidR="00BF5581" w:rsidRPr="00E2361C">
        <w:t>Commonwealth</w:t>
      </w:r>
      <w:r w:rsidRPr="001D7305">
        <w:t xml:space="preserve"> if the estimated total combined value of claims made against the </w:t>
      </w:r>
      <w:r w:rsidR="00455CCE" w:rsidRPr="00E2361C">
        <w:t>Contractor</w:t>
      </w:r>
      <w:r w:rsidRPr="001D7305">
        <w:t xml:space="preserve"> and claims which may arise from circumstances reported by the </w:t>
      </w:r>
      <w:r w:rsidR="00455CCE" w:rsidRPr="00E2361C">
        <w:t>Contractor</w:t>
      </w:r>
      <w:r w:rsidRPr="001D7305">
        <w:t xml:space="preserve"> to its insurer in a policy year would potentially reduce the available limit of policy indemnity for that year below the amount required by the </w:t>
      </w:r>
      <w:r w:rsidR="008A3BB2" w:rsidRPr="00E2361C">
        <w:t>Contract</w:t>
      </w:r>
      <w:r w:rsidRPr="001D7305">
        <w:t>.</w:t>
      </w:r>
      <w:bookmarkEnd w:id="465"/>
    </w:p>
    <w:p w14:paraId="52620A52" w14:textId="77777777" w:rsidR="00DA7739" w:rsidRPr="001D7305" w:rsidRDefault="00DA7739" w:rsidP="00D33BF3">
      <w:pPr>
        <w:pStyle w:val="DefenceHeading2"/>
        <w:tabs>
          <w:tab w:val="clear" w:pos="964"/>
          <w:tab w:val="num" w:pos="0"/>
        </w:tabs>
      </w:pPr>
      <w:bookmarkStart w:id="466" w:name="_Toc46757508"/>
      <w:bookmarkStart w:id="467" w:name="_Toc184218494"/>
      <w:r w:rsidRPr="001D7305">
        <w:t>Procedure upon Loss or Damage</w:t>
      </w:r>
      <w:bookmarkEnd w:id="466"/>
      <w:bookmarkEnd w:id="467"/>
    </w:p>
    <w:p w14:paraId="1632C302" w14:textId="60CA1952" w:rsidR="00DA7739" w:rsidRPr="001D7305" w:rsidRDefault="00DA7739" w:rsidP="001757C5">
      <w:pPr>
        <w:pStyle w:val="DefenceNormal"/>
      </w:pPr>
      <w:r w:rsidRPr="001D7305">
        <w:t xml:space="preserve">If loss of or damage to any part of the </w:t>
      </w:r>
      <w:r w:rsidR="00D025B5" w:rsidRPr="00E2361C">
        <w:t>Works</w:t>
      </w:r>
      <w:r w:rsidRPr="001D7305">
        <w:t xml:space="preserve"> or a </w:t>
      </w:r>
      <w:r w:rsidR="008475EC" w:rsidRPr="00E2361C">
        <w:t>Stage</w:t>
      </w:r>
      <w:r w:rsidRPr="001D7305">
        <w:t xml:space="preserve"> occurs whilst the </w:t>
      </w:r>
      <w:r w:rsidR="00455CCE" w:rsidRPr="00E2361C">
        <w:t>Contractor</w:t>
      </w:r>
      <w:r w:rsidRPr="001D7305">
        <w:t xml:space="preserve"> bears the risk of loss of or damage to the </w:t>
      </w:r>
      <w:r w:rsidR="00D025B5" w:rsidRPr="00E2361C">
        <w:t>Works</w:t>
      </w:r>
      <w:r w:rsidRPr="001D7305">
        <w:t xml:space="preserve"> or the </w:t>
      </w:r>
      <w:r w:rsidR="008475EC" w:rsidRPr="00E2361C">
        <w:t>Stage</w:t>
      </w:r>
      <w:r w:rsidRPr="001D7305">
        <w:t xml:space="preserve"> under clause </w:t>
      </w:r>
      <w:r w:rsidR="0070755E" w:rsidRPr="001D7305">
        <w:fldChar w:fldCharType="begin"/>
      </w:r>
      <w:r w:rsidR="0070755E" w:rsidRPr="001D7305">
        <w:instrText xml:space="preserve"> REF _Ref71633081 \w \h </w:instrText>
      </w:r>
      <w:r w:rsidR="005D2C6B" w:rsidRPr="001D7305">
        <w:instrText xml:space="preserve"> \* MERGEFORMAT </w:instrText>
      </w:r>
      <w:r w:rsidR="0070755E" w:rsidRPr="001D7305">
        <w:fldChar w:fldCharType="separate"/>
      </w:r>
      <w:r w:rsidR="00FA7AC1">
        <w:t>5.1</w:t>
      </w:r>
      <w:r w:rsidR="0070755E" w:rsidRPr="001D7305">
        <w:fldChar w:fldCharType="end"/>
      </w:r>
      <w:r w:rsidRPr="001D7305">
        <w:t>:</w:t>
      </w:r>
    </w:p>
    <w:p w14:paraId="346FE7B0" w14:textId="7D1A90C4" w:rsidR="00DA7739" w:rsidRPr="001D7305" w:rsidRDefault="00DA7739" w:rsidP="00C33F70">
      <w:pPr>
        <w:pStyle w:val="DefenceHeading3"/>
      </w:pPr>
      <w:r w:rsidRPr="001D7305">
        <w:t xml:space="preserve">the </w:t>
      </w:r>
      <w:r w:rsidR="00455CCE" w:rsidRPr="00E2361C">
        <w:t>Contractor</w:t>
      </w:r>
      <w:r w:rsidRPr="001D7305">
        <w:t xml:space="preserve"> must:</w:t>
      </w:r>
    </w:p>
    <w:p w14:paraId="44181B1C" w14:textId="1F4F3DC3" w:rsidR="00DA7739" w:rsidRPr="001D7305" w:rsidRDefault="00DA7739" w:rsidP="00D33BF3">
      <w:pPr>
        <w:pStyle w:val="DefenceHeading4"/>
        <w:tabs>
          <w:tab w:val="clear" w:pos="1928"/>
          <w:tab w:val="num" w:pos="964"/>
        </w:tabs>
      </w:pPr>
      <w:r w:rsidRPr="001D7305">
        <w:t xml:space="preserve">make the </w:t>
      </w:r>
      <w:r w:rsidR="00D025B5" w:rsidRPr="00E2361C">
        <w:t>Works</w:t>
      </w:r>
      <w:r w:rsidRPr="001D7305">
        <w:t xml:space="preserve"> or the </w:t>
      </w:r>
      <w:r w:rsidR="008475EC" w:rsidRPr="00E2361C">
        <w:t>Stage</w:t>
      </w:r>
      <w:r w:rsidRPr="001D7305">
        <w:t xml:space="preserve"> and the </w:t>
      </w:r>
      <w:r w:rsidR="00453849" w:rsidRPr="00E2361C">
        <w:t>Site</w:t>
      </w:r>
      <w:r w:rsidR="00D65C03">
        <w:t xml:space="preserve"> </w:t>
      </w:r>
      <w:r w:rsidRPr="001D7305">
        <w:t>safe and secure;</w:t>
      </w:r>
    </w:p>
    <w:p w14:paraId="6BD4E8A5" w14:textId="39FF53BA" w:rsidR="00DA7739" w:rsidRPr="001D7305" w:rsidRDefault="00DA7739" w:rsidP="00D33BF3">
      <w:pPr>
        <w:pStyle w:val="DefenceHeading4"/>
        <w:tabs>
          <w:tab w:val="clear" w:pos="1928"/>
          <w:tab w:val="num" w:pos="964"/>
        </w:tabs>
      </w:pPr>
      <w:r w:rsidRPr="001D7305">
        <w:t xml:space="preserve">notify the relevant insurers and comply with </w:t>
      </w:r>
      <w:r w:rsidR="00930AC2">
        <w:t xml:space="preserve">any reasonable </w:t>
      </w:r>
      <w:r w:rsidRPr="001D7305">
        <w:t>instructions</w:t>
      </w:r>
      <w:r w:rsidR="00930AC2">
        <w:t xml:space="preserve"> from the insurer(s)</w:t>
      </w:r>
      <w:r w:rsidRPr="001D7305">
        <w:t>; and</w:t>
      </w:r>
    </w:p>
    <w:p w14:paraId="61EDFC39" w14:textId="287B2A86" w:rsidR="00DA7739" w:rsidRPr="001D7305" w:rsidRDefault="00DA7739" w:rsidP="00D33BF3">
      <w:pPr>
        <w:pStyle w:val="DefenceHeading4"/>
        <w:tabs>
          <w:tab w:val="clear" w:pos="1928"/>
          <w:tab w:val="num" w:pos="964"/>
        </w:tabs>
      </w:pPr>
      <w:r w:rsidRPr="001D7305">
        <w:t xml:space="preserve">promptly consult with the </w:t>
      </w:r>
      <w:r w:rsidR="00944B08" w:rsidRPr="00E2361C">
        <w:t>Contract Administrator</w:t>
      </w:r>
      <w:r w:rsidRPr="001D7305">
        <w:t xml:space="preserve"> to discuss the steps to be taken to:</w:t>
      </w:r>
    </w:p>
    <w:p w14:paraId="01F20156" w14:textId="0BF3E3A0" w:rsidR="00DA7739" w:rsidRPr="001D7305" w:rsidRDefault="00DA7739" w:rsidP="00D33BF3">
      <w:pPr>
        <w:pStyle w:val="DefenceHeading5"/>
        <w:tabs>
          <w:tab w:val="clear" w:pos="2892"/>
          <w:tab w:val="num" w:pos="1928"/>
        </w:tabs>
      </w:pPr>
      <w:r w:rsidRPr="001D7305">
        <w:t xml:space="preserve">comply with its obligations under clause </w:t>
      </w:r>
      <w:r w:rsidR="0070755E" w:rsidRPr="001D7305">
        <w:fldChar w:fldCharType="begin"/>
      </w:r>
      <w:r w:rsidR="0070755E" w:rsidRPr="001D7305">
        <w:instrText xml:space="preserve"> REF _Ref71633105 \w \h </w:instrText>
      </w:r>
      <w:r w:rsidR="005D2C6B" w:rsidRPr="001D7305">
        <w:instrText xml:space="preserve"> \* MERGEFORMAT </w:instrText>
      </w:r>
      <w:r w:rsidR="0070755E" w:rsidRPr="001D7305">
        <w:fldChar w:fldCharType="separate"/>
      </w:r>
      <w:r w:rsidR="00FA7AC1">
        <w:t>5.3</w:t>
      </w:r>
      <w:r w:rsidR="0070755E" w:rsidRPr="001D7305">
        <w:fldChar w:fldCharType="end"/>
      </w:r>
      <w:r w:rsidRPr="001D7305">
        <w:t>; and</w:t>
      </w:r>
    </w:p>
    <w:p w14:paraId="3C29DF90" w14:textId="69BBBAEF" w:rsidR="00DA7739" w:rsidRPr="001D7305" w:rsidRDefault="00DA7739" w:rsidP="00D33BF3">
      <w:pPr>
        <w:pStyle w:val="DefenceHeading5"/>
        <w:tabs>
          <w:tab w:val="clear" w:pos="2892"/>
          <w:tab w:val="num" w:pos="1928"/>
        </w:tabs>
      </w:pPr>
      <w:r w:rsidRPr="001D7305">
        <w:t xml:space="preserve">ensure that, to the greatest extent possible, the </w:t>
      </w:r>
      <w:r w:rsidR="00455CCE" w:rsidRPr="00E2361C">
        <w:t>Contractor</w:t>
      </w:r>
      <w:r w:rsidRPr="001D7305">
        <w:t xml:space="preserve"> continues to comply with its other obligations under </w:t>
      </w:r>
      <w:r w:rsidR="009A52D5" w:rsidRPr="001D7305">
        <w:t>th</w:t>
      </w:r>
      <w:r w:rsidR="009A52D5">
        <w:t>e</w:t>
      </w:r>
      <w:r w:rsidR="009A52D5" w:rsidRPr="001D7305">
        <w:t xml:space="preserve"> </w:t>
      </w:r>
      <w:r w:rsidR="008A3BB2" w:rsidRPr="00E2361C">
        <w:t>Contract</w:t>
      </w:r>
      <w:r w:rsidRPr="001D7305">
        <w:t>; and</w:t>
      </w:r>
    </w:p>
    <w:p w14:paraId="2D726E4F" w14:textId="2FE4A4B6" w:rsidR="00DA7739" w:rsidRPr="00065D21" w:rsidRDefault="00DA7739" w:rsidP="00C33F70">
      <w:pPr>
        <w:pStyle w:val="DefenceHeading3"/>
      </w:pPr>
      <w:r w:rsidRPr="001D7305">
        <w:t xml:space="preserve">upon settlement of a </w:t>
      </w:r>
      <w:r w:rsidR="008960D6" w:rsidRPr="001D7305">
        <w:t>claim</w:t>
      </w:r>
      <w:r w:rsidRPr="001D7305">
        <w:t xml:space="preserve"> under the </w:t>
      </w:r>
      <w:r w:rsidR="00D7026C" w:rsidRPr="00E2361C">
        <w:t>Construction Risks Insurance</w:t>
      </w:r>
      <w:r w:rsidRPr="001D7305">
        <w:t xml:space="preserve"> relating to this loss or damage</w:t>
      </w:r>
      <w:r w:rsidR="00D728DF" w:rsidRPr="001D7305">
        <w:t xml:space="preserve">, the </w:t>
      </w:r>
      <w:r w:rsidR="00270F15" w:rsidRPr="001D7305">
        <w:t xml:space="preserve">amount of </w:t>
      </w:r>
      <w:r w:rsidR="00D728DF" w:rsidRPr="001D7305">
        <w:t xml:space="preserve">money received from this insurance (excluding any amount provided for the fees of any of </w:t>
      </w:r>
      <w:r w:rsidR="00D728DF" w:rsidRPr="00065D21">
        <w:t xml:space="preserve">the </w:t>
      </w:r>
      <w:r w:rsidR="00754E9C" w:rsidRPr="00065D21">
        <w:t>Commonwealth</w:t>
      </w:r>
      <w:r w:rsidR="00D728DF" w:rsidRPr="00065D21">
        <w:t>'s consultants) will:</w:t>
      </w:r>
    </w:p>
    <w:p w14:paraId="19FE92C3" w14:textId="6E50802C" w:rsidR="00DA7739" w:rsidRPr="00065D21" w:rsidRDefault="00DA7739" w:rsidP="00D33BF3">
      <w:pPr>
        <w:pStyle w:val="DefenceHeading4"/>
        <w:tabs>
          <w:tab w:val="clear" w:pos="1928"/>
          <w:tab w:val="num" w:pos="964"/>
        </w:tabs>
      </w:pPr>
      <w:r w:rsidRPr="00065D21">
        <w:t xml:space="preserve">be paid to the </w:t>
      </w:r>
      <w:r w:rsidR="00455CCE" w:rsidRPr="00065D21">
        <w:t>Contractor</w:t>
      </w:r>
      <w:r w:rsidRPr="00065D21">
        <w:t xml:space="preserve"> in accordance with the procedure in clauses </w:t>
      </w:r>
      <w:r w:rsidR="00CB262C" w:rsidRPr="00080613">
        <w:fldChar w:fldCharType="begin"/>
      </w:r>
      <w:r w:rsidR="00CB262C" w:rsidRPr="00065D21">
        <w:instrText xml:space="preserve"> REF _Ref71633130 \r \h </w:instrText>
      </w:r>
      <w:r w:rsidR="005D2C6B" w:rsidRPr="00065D21">
        <w:instrText xml:space="preserve"> \* MERGEFORMAT </w:instrText>
      </w:r>
      <w:r w:rsidR="00CB262C" w:rsidRPr="00080613">
        <w:fldChar w:fldCharType="separate"/>
      </w:r>
      <w:r w:rsidR="00FA7AC1">
        <w:t>12.2</w:t>
      </w:r>
      <w:r w:rsidR="00CB262C" w:rsidRPr="00080613">
        <w:fldChar w:fldCharType="end"/>
      </w:r>
      <w:r w:rsidR="00EE4517" w:rsidRPr="00065D21">
        <w:t xml:space="preserve"> </w:t>
      </w:r>
      <w:r w:rsidR="00746EE1" w:rsidRPr="00065D21">
        <w:t>-</w:t>
      </w:r>
      <w:r w:rsidR="00270F15" w:rsidRPr="00065D21">
        <w:t xml:space="preserve"> </w:t>
      </w:r>
      <w:r w:rsidR="00CB262C" w:rsidRPr="00080613">
        <w:fldChar w:fldCharType="begin"/>
      </w:r>
      <w:r w:rsidR="00CB262C" w:rsidRPr="00065D21">
        <w:instrText xml:space="preserve"> REF _Ref71632415 \r \h </w:instrText>
      </w:r>
      <w:r w:rsidR="005D2C6B" w:rsidRPr="00065D21">
        <w:instrText xml:space="preserve"> \* MERGEFORMAT </w:instrText>
      </w:r>
      <w:r w:rsidR="00CB262C" w:rsidRPr="00080613">
        <w:fldChar w:fldCharType="separate"/>
      </w:r>
      <w:r w:rsidR="00FA7AC1">
        <w:t>12.5</w:t>
      </w:r>
      <w:r w:rsidR="00CB262C" w:rsidRPr="00080613">
        <w:fldChar w:fldCharType="end"/>
      </w:r>
      <w:r w:rsidRPr="00065D21">
        <w:t xml:space="preserve"> as and when the </w:t>
      </w:r>
      <w:r w:rsidR="00455CCE" w:rsidRPr="00065D21">
        <w:t>Contractor</w:t>
      </w:r>
      <w:r w:rsidRPr="00065D21">
        <w:t xml:space="preserve"> </w:t>
      </w:r>
      <w:r w:rsidR="00AA030E" w:rsidRPr="00065D21">
        <w:t xml:space="preserve">replaces, makes good or repairs </w:t>
      </w:r>
      <w:r w:rsidRPr="00065D21">
        <w:t xml:space="preserve">the loss of or damage to the </w:t>
      </w:r>
      <w:r w:rsidR="00D025B5" w:rsidRPr="00065D21">
        <w:t>Works</w:t>
      </w:r>
      <w:r w:rsidRPr="00065D21">
        <w:t xml:space="preserve"> or the </w:t>
      </w:r>
      <w:r w:rsidR="008475EC" w:rsidRPr="00065D21">
        <w:t>Stage</w:t>
      </w:r>
      <w:r w:rsidRPr="00065D21">
        <w:t>; and</w:t>
      </w:r>
    </w:p>
    <w:p w14:paraId="5650EFF2" w14:textId="0E703A1E" w:rsidR="00DA7739" w:rsidRPr="001D7305" w:rsidRDefault="00DA7739" w:rsidP="00D33BF3">
      <w:pPr>
        <w:pStyle w:val="DefenceHeading4"/>
        <w:tabs>
          <w:tab w:val="clear" w:pos="1928"/>
          <w:tab w:val="num" w:pos="964"/>
        </w:tabs>
      </w:pPr>
      <w:r w:rsidRPr="001D7305">
        <w:t xml:space="preserve">be the limit of the </w:t>
      </w:r>
      <w:r w:rsidR="00935773" w:rsidRPr="00E2361C">
        <w:t>Contractor</w:t>
      </w:r>
      <w:r w:rsidRPr="00E2361C">
        <w:t>'s</w:t>
      </w:r>
      <w:r w:rsidRPr="001D7305">
        <w:t xml:space="preserve"> entitlement to payment for </w:t>
      </w:r>
      <w:r w:rsidR="00AA030E">
        <w:t xml:space="preserve">the replacement, making good or repair </w:t>
      </w:r>
      <w:r w:rsidRPr="001D7305">
        <w:t>of the loss or damage</w:t>
      </w:r>
      <w:r w:rsidR="00AA030E">
        <w:t xml:space="preserve"> to the </w:t>
      </w:r>
      <w:r w:rsidR="00D025B5" w:rsidRPr="00E2361C">
        <w:t>Works</w:t>
      </w:r>
      <w:r w:rsidR="00AA030E">
        <w:t xml:space="preserve"> or the </w:t>
      </w:r>
      <w:r w:rsidR="008475EC" w:rsidRPr="00E2361C">
        <w:t>Stage</w:t>
      </w:r>
      <w:r w:rsidRPr="001D7305">
        <w:t>.</w:t>
      </w:r>
    </w:p>
    <w:p w14:paraId="7A11FE16" w14:textId="77777777" w:rsidR="00DA7739" w:rsidRPr="001D7305" w:rsidRDefault="00DA7739" w:rsidP="00D33BF3">
      <w:pPr>
        <w:pStyle w:val="DefenceHeading2"/>
        <w:tabs>
          <w:tab w:val="clear" w:pos="964"/>
          <w:tab w:val="num" w:pos="0"/>
        </w:tabs>
      </w:pPr>
      <w:bookmarkStart w:id="468" w:name="_Ref72240096"/>
      <w:bookmarkStart w:id="469" w:name="_Toc46757509"/>
      <w:bookmarkStart w:id="470" w:name="_Toc184218495"/>
      <w:r w:rsidRPr="001D7305">
        <w:t>Cross Liability</w:t>
      </w:r>
      <w:bookmarkEnd w:id="468"/>
      <w:bookmarkEnd w:id="469"/>
      <w:bookmarkEnd w:id="470"/>
    </w:p>
    <w:p w14:paraId="1F4D96C4" w14:textId="63EFCCC5" w:rsidR="002E5BF1" w:rsidRPr="001D7305" w:rsidRDefault="007935E1" w:rsidP="0071391F">
      <w:pPr>
        <w:pStyle w:val="DefenceHeading3"/>
      </w:pPr>
      <w:r>
        <w:t>C</w:t>
      </w:r>
      <w:r w:rsidR="00DA6DF1" w:rsidRPr="001D7305">
        <w:t xml:space="preserve">lause </w:t>
      </w:r>
      <w:r w:rsidR="00DA6DF1" w:rsidRPr="001D7305">
        <w:fldChar w:fldCharType="begin"/>
      </w:r>
      <w:r w:rsidR="00DA6DF1" w:rsidRPr="001D7305">
        <w:instrText xml:space="preserve"> REF _Ref72240096 \w \h </w:instrText>
      </w:r>
      <w:r w:rsidR="005D2C6B" w:rsidRPr="001D7305">
        <w:instrText xml:space="preserve"> \* MERGEFORMAT </w:instrText>
      </w:r>
      <w:r w:rsidR="00DA6DF1" w:rsidRPr="001D7305">
        <w:fldChar w:fldCharType="separate"/>
      </w:r>
      <w:r w:rsidR="00FA7AC1">
        <w:t>5.9</w:t>
      </w:r>
      <w:r w:rsidR="00DA6DF1" w:rsidRPr="001D7305">
        <w:fldChar w:fldCharType="end"/>
      </w:r>
      <w:r w:rsidR="00DA6DF1" w:rsidRPr="001D7305">
        <w:t xml:space="preserve"> does not apply to </w:t>
      </w:r>
      <w:r w:rsidR="00437E8B" w:rsidRPr="00E2361C">
        <w:t>Professional Indemnity Insurance</w:t>
      </w:r>
      <w:r w:rsidR="009F25BA" w:rsidRPr="001D7305">
        <w:t>,</w:t>
      </w:r>
      <w:r w:rsidR="00270F15" w:rsidRPr="001D7305">
        <w:t xml:space="preserve"> </w:t>
      </w:r>
      <w:r w:rsidR="009E30EA" w:rsidRPr="00E2361C">
        <w:t>Errors and Omissions Insurance</w:t>
      </w:r>
      <w:r w:rsidR="009F25BA" w:rsidRPr="001D7305">
        <w:t xml:space="preserve"> or </w:t>
      </w:r>
      <w:r w:rsidR="00BD30F8" w:rsidRPr="00E2361C">
        <w:t>Workers Compensation Insurance</w:t>
      </w:r>
      <w:r w:rsidR="00DA6DF1" w:rsidRPr="001D7305">
        <w:t>.</w:t>
      </w:r>
    </w:p>
    <w:p w14:paraId="7E9DB1F2" w14:textId="76816883" w:rsidR="00DA7739" w:rsidRPr="003D051C" w:rsidRDefault="00DA7739" w:rsidP="00C33F70">
      <w:pPr>
        <w:pStyle w:val="DefenceHeading3"/>
      </w:pPr>
      <w:r w:rsidRPr="00080613">
        <w:t xml:space="preserve">Where the </w:t>
      </w:r>
      <w:r w:rsidR="008A3BB2" w:rsidRPr="00080613">
        <w:t>Contract</w:t>
      </w:r>
      <w:r w:rsidRPr="00E51D75">
        <w:t xml:space="preserve"> requires insurance to </w:t>
      </w:r>
      <w:r w:rsidR="00270F15" w:rsidRPr="00225E7D">
        <w:t>provide cover to more than one insured</w:t>
      </w:r>
      <w:r w:rsidRPr="00225E7D">
        <w:t xml:space="preserve">, the </w:t>
      </w:r>
      <w:r w:rsidR="00455CCE" w:rsidRPr="00560461">
        <w:t>Contractor</w:t>
      </w:r>
      <w:r w:rsidRPr="008B193B">
        <w:t xml:space="preserve"> must ensure that</w:t>
      </w:r>
      <w:r w:rsidR="00930AC2" w:rsidRPr="003D051C">
        <w:t>, to the extent permitted by law,</w:t>
      </w:r>
      <w:r w:rsidRPr="003D051C">
        <w:t xml:space="preserve"> the insurance policy provides that:</w:t>
      </w:r>
    </w:p>
    <w:p w14:paraId="02C07B77" w14:textId="45910819" w:rsidR="00DA7739" w:rsidRDefault="00930AC2" w:rsidP="000C284D">
      <w:pPr>
        <w:pStyle w:val="DefenceHeading4"/>
      </w:pPr>
      <w:r>
        <w:t>the insurer agrees to treat each insured as a separate insured as though a se</w:t>
      </w:r>
      <w:r w:rsidR="001764AC">
        <w:t>parate contract of insurance had</w:t>
      </w:r>
      <w:r>
        <w:t xml:space="preserve"> been entered into </w:t>
      </w:r>
      <w:r w:rsidR="0080116B">
        <w:t>with</w:t>
      </w:r>
      <w:r w:rsidR="00DA7739" w:rsidRPr="00B17A84">
        <w:t xml:space="preserve"> each insured</w:t>
      </w:r>
      <w:r w:rsidR="0080116B">
        <w:t xml:space="preserve">, without increasing </w:t>
      </w:r>
      <w:r w:rsidR="001764AC">
        <w:t>the overall</w:t>
      </w:r>
      <w:r w:rsidR="0080116B">
        <w:t xml:space="preserve"> limit of indemnity</w:t>
      </w:r>
      <w:r w:rsidR="00DA7739" w:rsidRPr="00B17A84">
        <w:t>;</w:t>
      </w:r>
      <w:r w:rsidR="00B16612" w:rsidRPr="004F62A8">
        <w:t xml:space="preserve"> </w:t>
      </w:r>
    </w:p>
    <w:p w14:paraId="48692D30" w14:textId="4D42F470" w:rsidR="0080116B" w:rsidRPr="00793EB8" w:rsidRDefault="0080116B" w:rsidP="000C284D">
      <w:pPr>
        <w:pStyle w:val="DefenceHeading4"/>
      </w:pPr>
      <w:r>
        <w:t>the insurer will not impute</w:t>
      </w:r>
      <w:r w:rsidR="00E61B21">
        <w:t xml:space="preserve"> to any insured</w:t>
      </w:r>
      <w:r>
        <w:t xml:space="preserve"> any knowledge or intention or a state of mind possessed or allegedly possessed by any other insured;</w:t>
      </w:r>
    </w:p>
    <w:p w14:paraId="2D4D4319" w14:textId="181848B7" w:rsidR="00B16612" w:rsidRPr="00793EB8" w:rsidRDefault="00DA7739" w:rsidP="000C284D">
      <w:pPr>
        <w:pStyle w:val="DefenceHeading4"/>
      </w:pPr>
      <w:r w:rsidRPr="00B17A84">
        <w:t>the insu</w:t>
      </w:r>
      <w:r w:rsidRPr="004F62A8">
        <w:t xml:space="preserve">rer waives all rights, remedies or relief to which it might become entitled by subrogation against any of the parties </w:t>
      </w:r>
      <w:r w:rsidR="00270F15" w:rsidRPr="004335D2">
        <w:t xml:space="preserve">to whom </w:t>
      </w:r>
      <w:r w:rsidR="0080116B">
        <w:t>the benefit of insurance cover</w:t>
      </w:r>
      <w:r w:rsidR="00270F15" w:rsidRPr="004335D2">
        <w:t xml:space="preserve"> extends</w:t>
      </w:r>
      <w:r w:rsidRPr="004335D2">
        <w:t xml:space="preserve"> and that failure by any insured to observe and fulfil the terms of the policy will not prejudice the insurance in</w:t>
      </w:r>
      <w:r w:rsidRPr="00FC4E66">
        <w:t xml:space="preserve"> regard to any other insured; </w:t>
      </w:r>
    </w:p>
    <w:p w14:paraId="129791AB" w14:textId="073C6B56" w:rsidR="000D73CE" w:rsidRDefault="00DA7739" w:rsidP="000C284D">
      <w:pPr>
        <w:pStyle w:val="DefenceHeading4"/>
      </w:pPr>
      <w:r w:rsidRPr="001D7305">
        <w:t xml:space="preserve">a notice to the insurer by one insured will be deemed to be notice </w:t>
      </w:r>
      <w:r w:rsidR="00270F15" w:rsidRPr="001D7305">
        <w:t xml:space="preserve">on behalf of </w:t>
      </w:r>
      <w:r w:rsidRPr="001D7305">
        <w:t>all insured</w:t>
      </w:r>
      <w:r w:rsidR="00270F15" w:rsidRPr="001D7305">
        <w:t>s</w:t>
      </w:r>
      <w:r w:rsidR="000D73CE">
        <w:t>;</w:t>
      </w:r>
      <w:r w:rsidR="009F7C87">
        <w:t xml:space="preserve"> </w:t>
      </w:r>
      <w:r w:rsidR="000D73CE">
        <w:t>and</w:t>
      </w:r>
    </w:p>
    <w:p w14:paraId="44AEB002" w14:textId="7C9104C7" w:rsidR="005E31F8" w:rsidRDefault="000D73CE" w:rsidP="000C284D">
      <w:pPr>
        <w:pStyle w:val="DefenceHeading4"/>
      </w:pPr>
      <w:r>
        <w:t xml:space="preserve">the insurer agrees not to reduce or exclude the insurance cover </w:t>
      </w:r>
      <w:r w:rsidR="005E31F8">
        <w:t>of an insured because</w:t>
      </w:r>
      <w:r w:rsidR="002514FC">
        <w:t xml:space="preserve"> the</w:t>
      </w:r>
      <w:r w:rsidR="005E31F8">
        <w:t>:</w:t>
      </w:r>
    </w:p>
    <w:p w14:paraId="1B723A23" w14:textId="45B4DE0D" w:rsidR="005E31F8" w:rsidRDefault="005E31F8" w:rsidP="000C284D">
      <w:pPr>
        <w:pStyle w:val="DefenceHeading5"/>
      </w:pPr>
      <w:r>
        <w:t>liability of the insured is limited by the operation of the proportionate liability legislation of any Australian jurisdiction; or</w:t>
      </w:r>
    </w:p>
    <w:p w14:paraId="638F3A89" w14:textId="1E5E5774" w:rsidR="005E31F8" w:rsidRDefault="005E31F8" w:rsidP="000C284D">
      <w:pPr>
        <w:pStyle w:val="DefenceHeading5"/>
      </w:pPr>
      <w:r>
        <w:lastRenderedPageBreak/>
        <w:t xml:space="preserve">proportionate liability legislation of any Australian jurisdiction is lawfully excluded by the contract. </w:t>
      </w:r>
    </w:p>
    <w:p w14:paraId="4527B911" w14:textId="67F092C0" w:rsidR="0080116B" w:rsidRPr="001D7305" w:rsidRDefault="0080116B" w:rsidP="0080116B">
      <w:pPr>
        <w:pStyle w:val="DefenceHeading2"/>
      </w:pPr>
      <w:bookmarkStart w:id="471" w:name="_Toc184218496"/>
      <w:r>
        <w:t xml:space="preserve">Insurances </w:t>
      </w:r>
      <w:r w:rsidR="00F035F1">
        <w:t>Secondary</w:t>
      </w:r>
      <w:bookmarkEnd w:id="471"/>
    </w:p>
    <w:p w14:paraId="1FF389A2" w14:textId="77777777" w:rsidR="0080116B" w:rsidRDefault="0080116B" w:rsidP="00826239">
      <w:pPr>
        <w:pStyle w:val="DefenceHeading3"/>
      </w:pPr>
      <w:r>
        <w:t>The Commonwealth is not obliged to make a claim or institute proceedings against any insurer under the insurances before enforcing any of its rights or remedies under the indemnities referred to in this Contract or generally.</w:t>
      </w:r>
    </w:p>
    <w:p w14:paraId="07A8D6AB" w14:textId="1D8AA8F0" w:rsidR="0080116B" w:rsidRDefault="0080116B" w:rsidP="00826239">
      <w:pPr>
        <w:pStyle w:val="DefenceHeading3"/>
      </w:pPr>
      <w:r>
        <w:t>The Contractor is not relieved from and remains fully responsible for its obligations and liabilities in accordance with this Contract and at law regardless of whether the insurances respond or fail to respond to any claim and regardless of the reason why any insurance responds or fails to respond.</w:t>
      </w:r>
    </w:p>
    <w:p w14:paraId="6884052E" w14:textId="098272F5" w:rsidR="00601789" w:rsidRDefault="00601789" w:rsidP="000C284D">
      <w:pPr>
        <w:pStyle w:val="DefenceHeading2"/>
        <w:tabs>
          <w:tab w:val="clear" w:pos="964"/>
          <w:tab w:val="num" w:pos="0"/>
        </w:tabs>
      </w:pPr>
      <w:bookmarkStart w:id="472" w:name="_Ref44677350"/>
      <w:bookmarkStart w:id="473" w:name="_Toc46757510"/>
      <w:bookmarkStart w:id="474" w:name="_Toc184218497"/>
      <w:r>
        <w:t>Exclusion of Consequential Loss and Limitation on Liability</w:t>
      </w:r>
      <w:bookmarkEnd w:id="472"/>
      <w:bookmarkEnd w:id="473"/>
      <w:bookmarkEnd w:id="474"/>
    </w:p>
    <w:p w14:paraId="35A127BC" w14:textId="24426EFE" w:rsidR="00601789" w:rsidRDefault="00601789" w:rsidP="00826239">
      <w:pPr>
        <w:pStyle w:val="DefenceHeading3"/>
      </w:pPr>
      <w:bookmarkStart w:id="475" w:name="_Ref56159180"/>
      <w:r>
        <w:t xml:space="preserve">Subject to paragraphs </w:t>
      </w:r>
      <w:r w:rsidR="006658B6">
        <w:fldChar w:fldCharType="begin"/>
      </w:r>
      <w:r w:rsidR="006658B6">
        <w:instrText xml:space="preserve"> REF _Ref56159160 \r \h </w:instrText>
      </w:r>
      <w:r w:rsidR="008A0A0B">
        <w:instrText xml:space="preserve"> \* MERGEFORMAT </w:instrText>
      </w:r>
      <w:r w:rsidR="006658B6">
        <w:fldChar w:fldCharType="separate"/>
      </w:r>
      <w:r w:rsidR="00FA7AC1">
        <w:t>(b)</w:t>
      </w:r>
      <w:r w:rsidR="006658B6">
        <w:fldChar w:fldCharType="end"/>
      </w:r>
      <w:r>
        <w:t xml:space="preserve"> and </w:t>
      </w:r>
      <w:r w:rsidR="006658B6">
        <w:fldChar w:fldCharType="begin"/>
      </w:r>
      <w:r w:rsidR="006658B6">
        <w:instrText xml:space="preserve"> REF _Ref56159169 \r \h </w:instrText>
      </w:r>
      <w:r w:rsidR="008A0A0B">
        <w:instrText xml:space="preserve"> \* MERGEFORMAT </w:instrText>
      </w:r>
      <w:r w:rsidR="006658B6">
        <w:fldChar w:fldCharType="separate"/>
      </w:r>
      <w:r w:rsidR="00FA7AC1">
        <w:t>(c)</w:t>
      </w:r>
      <w:r w:rsidR="006658B6">
        <w:fldChar w:fldCharType="end"/>
      </w:r>
      <w:r>
        <w:t>:</w:t>
      </w:r>
      <w:bookmarkEnd w:id="475"/>
    </w:p>
    <w:p w14:paraId="027E198A" w14:textId="51B918EF" w:rsidR="00601789" w:rsidRDefault="00601789" w:rsidP="000C284D">
      <w:pPr>
        <w:pStyle w:val="DefenceHeading4"/>
      </w:pPr>
      <w:bookmarkStart w:id="476" w:name="_Ref56159193"/>
      <w:r>
        <w:t xml:space="preserve">neither </w:t>
      </w:r>
      <w:r w:rsidR="007A559E">
        <w:t xml:space="preserve">the Commonwealth nor the Contractor </w:t>
      </w:r>
      <w:r>
        <w:t>will be liable to the other for any Consequential Loss howsoever arising; and</w:t>
      </w:r>
      <w:bookmarkEnd w:id="476"/>
    </w:p>
    <w:p w14:paraId="3AA66620" w14:textId="64D6FE01" w:rsidR="00601789" w:rsidRDefault="00601789" w:rsidP="000C284D">
      <w:pPr>
        <w:pStyle w:val="DefenceHeading4"/>
      </w:pPr>
      <w:r>
        <w:t xml:space="preserve">to the extent permitted by law, the maximum aggregate liability of the Contractor to the Commonwealth arising out of or in connection with the Contract (whether arising in contract, in equity, tort (including negligence), by way of indemnity, under statute or otherwise at law) is limited </w:t>
      </w:r>
      <w:r w:rsidRPr="00D95EE9">
        <w:t>to the amount specified in the Contract Particulars</w:t>
      </w:r>
      <w:r>
        <w:t>.</w:t>
      </w:r>
    </w:p>
    <w:p w14:paraId="1CA8ACCD" w14:textId="1B46C849" w:rsidR="00601789" w:rsidRDefault="00601789" w:rsidP="00826239">
      <w:pPr>
        <w:pStyle w:val="DefenceHeading3"/>
      </w:pPr>
      <w:bookmarkStart w:id="477" w:name="_Ref56159160"/>
      <w:r>
        <w:t xml:space="preserve">Paragraph </w:t>
      </w:r>
      <w:r w:rsidR="006658B6">
        <w:fldChar w:fldCharType="begin"/>
      </w:r>
      <w:r w:rsidR="006658B6">
        <w:instrText xml:space="preserve"> REF _Ref56159180 \r \h </w:instrText>
      </w:r>
      <w:r w:rsidR="008A0A0B">
        <w:instrText xml:space="preserve"> \* MERGEFORMAT </w:instrText>
      </w:r>
      <w:r w:rsidR="006658B6">
        <w:fldChar w:fldCharType="separate"/>
      </w:r>
      <w:r w:rsidR="00FA7AC1">
        <w:t>(a)</w:t>
      </w:r>
      <w:r w:rsidR="006658B6">
        <w:fldChar w:fldCharType="end"/>
      </w:r>
      <w:r>
        <w:t xml:space="preserve"> does not apply to a liability of the Contractor:</w:t>
      </w:r>
      <w:bookmarkEnd w:id="477"/>
    </w:p>
    <w:p w14:paraId="0DF9F06B" w14:textId="4C4AB05C" w:rsidR="00601789" w:rsidRDefault="00601789" w:rsidP="000C284D">
      <w:pPr>
        <w:pStyle w:val="DefenceHeading4"/>
      </w:pPr>
      <w:r>
        <w:t>for any deliberate breach or repudiation of the Contract;</w:t>
      </w:r>
    </w:p>
    <w:p w14:paraId="4888F856" w14:textId="02FFDFAE" w:rsidR="00601789" w:rsidRDefault="00601789" w:rsidP="000C284D">
      <w:pPr>
        <w:pStyle w:val="DefenceHeading4"/>
      </w:pPr>
      <w:r>
        <w:t xml:space="preserve">under the indemnities in clauses </w:t>
      </w:r>
      <w:r w:rsidR="0065393C">
        <w:fldChar w:fldCharType="begin"/>
      </w:r>
      <w:r w:rsidR="0065393C">
        <w:instrText xml:space="preserve"> REF _Ref53652088 \r \h </w:instrText>
      </w:r>
      <w:r w:rsidR="0065393C">
        <w:fldChar w:fldCharType="separate"/>
      </w:r>
      <w:r w:rsidR="00FA7AC1">
        <w:t>1.3(f)(i)</w:t>
      </w:r>
      <w:r w:rsidR="0065393C">
        <w:fldChar w:fldCharType="end"/>
      </w:r>
      <w:r w:rsidR="00D523EE">
        <w:t xml:space="preserve">, </w:t>
      </w:r>
      <w:r w:rsidR="00DF15AE">
        <w:fldChar w:fldCharType="begin"/>
      </w:r>
      <w:r w:rsidR="00DF15AE">
        <w:instrText xml:space="preserve"> REF _Ref44665191 \w \h </w:instrText>
      </w:r>
      <w:r w:rsidR="00DF15AE">
        <w:fldChar w:fldCharType="separate"/>
      </w:r>
      <w:r w:rsidR="00FA7AC1">
        <w:t>5.1</w:t>
      </w:r>
      <w:r w:rsidR="00DF15AE">
        <w:fldChar w:fldCharType="end"/>
      </w:r>
      <w:r>
        <w:t xml:space="preserve">, </w:t>
      </w:r>
      <w:r w:rsidR="00DF15AE">
        <w:fldChar w:fldCharType="begin"/>
      </w:r>
      <w:r w:rsidR="00DF15AE">
        <w:instrText xml:space="preserve"> REF _Ref44665205 \w \h </w:instrText>
      </w:r>
      <w:r w:rsidR="00DF15AE">
        <w:fldChar w:fldCharType="separate"/>
      </w:r>
      <w:r w:rsidR="00FA7AC1">
        <w:t>5.2</w:t>
      </w:r>
      <w:r w:rsidR="00DF15AE">
        <w:fldChar w:fldCharType="end"/>
      </w:r>
      <w:r>
        <w:t xml:space="preserve">, </w:t>
      </w:r>
      <w:r w:rsidR="00DF15AE">
        <w:fldChar w:fldCharType="begin"/>
      </w:r>
      <w:r w:rsidR="00DF15AE">
        <w:instrText xml:space="preserve"> REF _Ref44665293 \w \h </w:instrText>
      </w:r>
      <w:r w:rsidR="00DF15AE">
        <w:fldChar w:fldCharType="separate"/>
      </w:r>
      <w:r w:rsidR="00FA7AC1">
        <w:t>6.10(b)</w:t>
      </w:r>
      <w:r w:rsidR="00DF15AE">
        <w:fldChar w:fldCharType="end"/>
      </w:r>
      <w:r>
        <w:t xml:space="preserve">, </w:t>
      </w:r>
      <w:r w:rsidR="00DF15AE">
        <w:fldChar w:fldCharType="begin"/>
      </w:r>
      <w:r w:rsidR="00DF15AE">
        <w:instrText xml:space="preserve"> REF _Ref72674087 \w \h </w:instrText>
      </w:r>
      <w:r w:rsidR="00DF15AE">
        <w:fldChar w:fldCharType="separate"/>
      </w:r>
      <w:r w:rsidR="00FA7AC1">
        <w:t>18.6(a)(xiv)</w:t>
      </w:r>
      <w:r w:rsidR="00DF15AE">
        <w:fldChar w:fldCharType="end"/>
      </w:r>
      <w:r w:rsidR="00F035F1">
        <w:t xml:space="preserve"> and </w:t>
      </w:r>
      <w:r w:rsidR="00BC3969">
        <w:fldChar w:fldCharType="begin"/>
      </w:r>
      <w:r w:rsidR="00BC3969">
        <w:instrText xml:space="preserve"> REF _Ref155890262 \w \h </w:instrText>
      </w:r>
      <w:r w:rsidR="00BC3969">
        <w:fldChar w:fldCharType="separate"/>
      </w:r>
      <w:r w:rsidR="00FA7AC1">
        <w:t>20.5(b)</w:t>
      </w:r>
      <w:r w:rsidR="00BC3969">
        <w:fldChar w:fldCharType="end"/>
      </w:r>
      <w:r>
        <w:t>;</w:t>
      </w:r>
    </w:p>
    <w:p w14:paraId="49ABCF50" w14:textId="4ECD2E01" w:rsidR="00601789" w:rsidRDefault="00601789" w:rsidP="000C284D">
      <w:pPr>
        <w:pStyle w:val="DefenceHeading4"/>
      </w:pPr>
      <w:r>
        <w:t>for Frau</w:t>
      </w:r>
      <w:r w:rsidR="00710465">
        <w:t>d</w:t>
      </w:r>
      <w:r>
        <w:t>;</w:t>
      </w:r>
    </w:p>
    <w:p w14:paraId="5AD261F0" w14:textId="0ADCD9A0" w:rsidR="009C6D23" w:rsidRDefault="00601789" w:rsidP="000C284D">
      <w:pPr>
        <w:pStyle w:val="DefenceHeading4"/>
      </w:pPr>
      <w:r>
        <w:t>to the extent that</w:t>
      </w:r>
      <w:r w:rsidR="009C6D23">
        <w:t>:</w:t>
      </w:r>
    </w:p>
    <w:p w14:paraId="5A016F7B" w14:textId="50232BF4" w:rsidR="009C6D23" w:rsidRDefault="00601789" w:rsidP="009C6D23">
      <w:pPr>
        <w:pStyle w:val="DefenceHeading5"/>
      </w:pPr>
      <w:r>
        <w:t>payments are received by the Contractor</w:t>
      </w:r>
      <w:r w:rsidR="006E5C59">
        <w:t>;</w:t>
      </w:r>
      <w:r w:rsidR="009C6D23">
        <w:t xml:space="preserve"> or</w:t>
      </w:r>
      <w:r>
        <w:t xml:space="preserve"> </w:t>
      </w:r>
    </w:p>
    <w:p w14:paraId="458BE80A" w14:textId="77777777" w:rsidR="009C6D23" w:rsidRDefault="009C6D23" w:rsidP="009C6D23">
      <w:pPr>
        <w:pStyle w:val="DefenceHeading5"/>
      </w:pPr>
      <w:r>
        <w:t>the Contractor is entitled to be indemnified (other than in circumstances where the relevant insurer is insolvent),</w:t>
      </w:r>
    </w:p>
    <w:p w14:paraId="5F3D0242" w14:textId="55958752" w:rsidR="00601789" w:rsidRDefault="00601789" w:rsidP="00C33F70">
      <w:pPr>
        <w:pStyle w:val="DefenceIndent2"/>
      </w:pPr>
      <w:r>
        <w:t xml:space="preserve">under any insurance policy or policies required to be effected and maintained under the Contract in relation to that liability or </w:t>
      </w:r>
      <w:r w:rsidR="009C6D23">
        <w:t xml:space="preserve">payments </w:t>
      </w:r>
      <w:r>
        <w:t xml:space="preserve">would have been received by the Contractor </w:t>
      </w:r>
      <w:r w:rsidR="009C6D23">
        <w:t xml:space="preserve">or the Contractor would have been entitled to be indemnified </w:t>
      </w:r>
      <w:r>
        <w:t>under such insurance policy or policies but for:</w:t>
      </w:r>
    </w:p>
    <w:p w14:paraId="428C81C8" w14:textId="17A61A43" w:rsidR="00601789" w:rsidRDefault="00601789" w:rsidP="000C284D">
      <w:pPr>
        <w:pStyle w:val="DefenceHeading5"/>
      </w:pPr>
      <w:r>
        <w:t>the failure of the Contractor to effect and maintain the required insurance policy or insurance policies;</w:t>
      </w:r>
    </w:p>
    <w:p w14:paraId="235BAD66" w14:textId="75643116" w:rsidR="00601789" w:rsidRDefault="00601789" w:rsidP="000C284D">
      <w:pPr>
        <w:pStyle w:val="DefenceHeading5"/>
      </w:pPr>
      <w:r>
        <w:t>any failure of an insurance policy to respond due to the misconduct of the Contractor (including a</w:t>
      </w:r>
      <w:r w:rsidR="009C6D23" w:rsidRPr="009C6D23">
        <w:t xml:space="preserve"> </w:t>
      </w:r>
      <w:r w:rsidR="009C6D23">
        <w:t>misrepresentation to the insurer or</w:t>
      </w:r>
      <w:r>
        <w:t xml:space="preserve"> failure to make proper disclosure or to comply with the requirements of the policy);</w:t>
      </w:r>
    </w:p>
    <w:p w14:paraId="0F17F06F" w14:textId="74351688" w:rsidR="00601789" w:rsidRDefault="00601789" w:rsidP="000C284D">
      <w:pPr>
        <w:pStyle w:val="DefenceHeading5"/>
      </w:pPr>
      <w:r>
        <w:t>the failure by the Contractor to diligently pursue any claim for indemnity under any insurance policy or insurance policies; or</w:t>
      </w:r>
    </w:p>
    <w:p w14:paraId="246F85A7" w14:textId="5D3B75D6" w:rsidR="00601789" w:rsidRDefault="00601789" w:rsidP="000C284D">
      <w:pPr>
        <w:pStyle w:val="DefenceHeading5"/>
      </w:pPr>
      <w:r>
        <w:t xml:space="preserve">the reliance by the insurer of the required insurance on this clause </w:t>
      </w:r>
      <w:r w:rsidR="00D95EE9">
        <w:fldChar w:fldCharType="begin"/>
      </w:r>
      <w:r w:rsidR="00D95EE9">
        <w:instrText xml:space="preserve"> REF _Ref44677350 \w \h </w:instrText>
      </w:r>
      <w:r w:rsidR="00D95EE9">
        <w:fldChar w:fldCharType="separate"/>
      </w:r>
      <w:r w:rsidR="00FA7AC1">
        <w:t>5.11</w:t>
      </w:r>
      <w:r w:rsidR="00D95EE9">
        <w:fldChar w:fldCharType="end"/>
      </w:r>
      <w:r w:rsidR="00D95EE9">
        <w:t xml:space="preserve"> </w:t>
      </w:r>
      <w:r>
        <w:t xml:space="preserve">to deny liability on the basis that the party has no liability to the Commonwealth; </w:t>
      </w:r>
    </w:p>
    <w:p w14:paraId="65671B67" w14:textId="3842EC69" w:rsidR="00601789" w:rsidRDefault="00601789" w:rsidP="000C284D">
      <w:pPr>
        <w:pStyle w:val="DefenceHeading4"/>
      </w:pPr>
      <w:r>
        <w:t>for fines or penalties</w:t>
      </w:r>
      <w:r w:rsidR="00710465">
        <w:t xml:space="preserve"> incurred by the Commonwealth arising from the Contractor’s Activities</w:t>
      </w:r>
      <w:r w:rsidR="00C84451">
        <w:t>; and</w:t>
      </w:r>
    </w:p>
    <w:p w14:paraId="26CD2C52" w14:textId="67E1ACA1" w:rsidR="00C84451" w:rsidRDefault="00C84451" w:rsidP="000C284D">
      <w:pPr>
        <w:pStyle w:val="DefenceHeading4"/>
      </w:pPr>
      <w:r>
        <w:t xml:space="preserve">in respect of paragraph </w:t>
      </w:r>
      <w:r>
        <w:fldChar w:fldCharType="begin"/>
      </w:r>
      <w:r>
        <w:instrText xml:space="preserve"> REF _Ref56159193 \r \h </w:instrText>
      </w:r>
      <w:r>
        <w:fldChar w:fldCharType="separate"/>
      </w:r>
      <w:r w:rsidR="00FA7AC1">
        <w:t>(a)(i)</w:t>
      </w:r>
      <w:r>
        <w:fldChar w:fldCharType="end"/>
      </w:r>
      <w:r>
        <w:t xml:space="preserve"> only, for liquidated damages under </w:t>
      </w:r>
      <w:r w:rsidRPr="00C84451">
        <w:t xml:space="preserve">clause </w:t>
      </w:r>
      <w:r w:rsidRPr="000C284D">
        <w:fldChar w:fldCharType="begin"/>
      </w:r>
      <w:r w:rsidRPr="000C284D">
        <w:instrText xml:space="preserve"> REF _Ref71636395 \r \h </w:instrText>
      </w:r>
      <w:r>
        <w:instrText xml:space="preserve"> \* MERGEFORMAT </w:instrText>
      </w:r>
      <w:r w:rsidRPr="000C284D">
        <w:fldChar w:fldCharType="separate"/>
      </w:r>
      <w:r w:rsidR="00FA7AC1">
        <w:t>13.7</w:t>
      </w:r>
      <w:r w:rsidRPr="000C284D">
        <w:fldChar w:fldCharType="end"/>
      </w:r>
      <w:r>
        <w:t xml:space="preserve">. </w:t>
      </w:r>
    </w:p>
    <w:p w14:paraId="3F93200D" w14:textId="310CF113" w:rsidR="00601789" w:rsidRDefault="002306D0" w:rsidP="00826239">
      <w:pPr>
        <w:pStyle w:val="DefenceHeading3"/>
      </w:pPr>
      <w:bookmarkStart w:id="478" w:name="_Ref56159169"/>
      <w:r>
        <w:lastRenderedPageBreak/>
        <w:t>P</w:t>
      </w:r>
      <w:r w:rsidR="00601789">
        <w:t xml:space="preserve">aragraph </w:t>
      </w:r>
      <w:r w:rsidR="006658B6">
        <w:fldChar w:fldCharType="begin"/>
      </w:r>
      <w:r w:rsidR="006658B6">
        <w:instrText xml:space="preserve"> REF _Ref56159193 \r \h </w:instrText>
      </w:r>
      <w:r w:rsidR="008A0A0B">
        <w:instrText xml:space="preserve"> \* MERGEFORMAT </w:instrText>
      </w:r>
      <w:r w:rsidR="006658B6">
        <w:fldChar w:fldCharType="separate"/>
      </w:r>
      <w:r w:rsidR="00FA7AC1">
        <w:t>(a)(i)</w:t>
      </w:r>
      <w:r w:rsidR="006658B6">
        <w:fldChar w:fldCharType="end"/>
      </w:r>
      <w:r w:rsidR="00601789">
        <w:t xml:space="preserve"> does not apply to a liability of the Commonwealth</w:t>
      </w:r>
      <w:r w:rsidR="002514FC">
        <w:t xml:space="preserve"> for</w:t>
      </w:r>
      <w:r w:rsidR="00601789">
        <w:t>:</w:t>
      </w:r>
      <w:bookmarkEnd w:id="478"/>
    </w:p>
    <w:p w14:paraId="09145754" w14:textId="7E1CD220" w:rsidR="00601789" w:rsidRDefault="00601789" w:rsidP="000C284D">
      <w:pPr>
        <w:pStyle w:val="DefenceHeading4"/>
      </w:pPr>
      <w:r>
        <w:t>any deliberate breach or repudiation of the Contract;</w:t>
      </w:r>
    </w:p>
    <w:p w14:paraId="6C66D9F9" w14:textId="73D9954C" w:rsidR="00601789" w:rsidRDefault="002514FC" w:rsidP="000C284D">
      <w:pPr>
        <w:pStyle w:val="DefenceHeading4"/>
      </w:pPr>
      <w:r>
        <w:t>Fraud; or</w:t>
      </w:r>
    </w:p>
    <w:p w14:paraId="77BCC59F" w14:textId="5056FBE3" w:rsidR="00601789" w:rsidRDefault="00601789" w:rsidP="000C284D">
      <w:pPr>
        <w:pStyle w:val="DefenceHeading4"/>
      </w:pPr>
      <w:r>
        <w:t>fines or penalties</w:t>
      </w:r>
      <w:r w:rsidR="00710465" w:rsidRPr="00710465">
        <w:t xml:space="preserve"> </w:t>
      </w:r>
      <w:r w:rsidR="00710465">
        <w:t>incurred by the Contractor arising from an act or omission of the Commonwealth.</w:t>
      </w:r>
    </w:p>
    <w:p w14:paraId="59992A30" w14:textId="768252A8" w:rsidR="00FE53C4" w:rsidRPr="006C67A7" w:rsidRDefault="0011239A" w:rsidP="00366468">
      <w:pPr>
        <w:pStyle w:val="DefenceHeading3"/>
      </w:pPr>
      <w:r>
        <w:t>For the purposes of</w:t>
      </w:r>
      <w:r w:rsidR="00FE53C4">
        <w:t xml:space="preserve"> </w:t>
      </w:r>
      <w:r w:rsidR="007A559E">
        <w:t xml:space="preserve">this </w:t>
      </w:r>
      <w:r w:rsidR="00FE53C4">
        <w:t>clause</w:t>
      </w:r>
      <w:r w:rsidR="007A559E">
        <w:t xml:space="preserve"> </w:t>
      </w:r>
      <w:r w:rsidR="007A559E">
        <w:fldChar w:fldCharType="begin"/>
      </w:r>
      <w:r w:rsidR="007A559E">
        <w:instrText xml:space="preserve"> REF _Ref44677350 \w \h </w:instrText>
      </w:r>
      <w:r w:rsidR="008A0A0B">
        <w:instrText xml:space="preserve"> \* MERGEFORMAT </w:instrText>
      </w:r>
      <w:r w:rsidR="007A559E">
        <w:fldChar w:fldCharType="separate"/>
      </w:r>
      <w:r w:rsidR="00FA7AC1">
        <w:t>5.11</w:t>
      </w:r>
      <w:r w:rsidR="007A559E">
        <w:fldChar w:fldCharType="end"/>
      </w:r>
      <w:r w:rsidR="003A51D6">
        <w:t xml:space="preserve">, </w:t>
      </w:r>
      <w:r w:rsidR="00FE53C4" w:rsidRPr="003A51D6">
        <w:rPr>
          <w:b/>
        </w:rPr>
        <w:t xml:space="preserve">Consequential Loss </w:t>
      </w:r>
      <w:r w:rsidR="00FE53C4">
        <w:t xml:space="preserve">means any </w:t>
      </w:r>
      <w:r w:rsidR="00FE53C4" w:rsidRPr="00FE53C4">
        <w:t>loss of income, loss of revenue, loss of profit, loss of financial opportunity, loss of business or loss of business opportunity, loss of goodwill</w:t>
      </w:r>
      <w:r w:rsidR="00FE53C4" w:rsidRPr="007B04B4">
        <w:t>, loss of use</w:t>
      </w:r>
      <w:r w:rsidR="00710465" w:rsidRPr="002D4A76">
        <w:t xml:space="preserve"> (other than loss of use of the Works</w:t>
      </w:r>
      <w:r w:rsidR="00084DB7" w:rsidRPr="002D4A76">
        <w:t xml:space="preserve"> or other Commonwealth property</w:t>
      </w:r>
      <w:r w:rsidR="00710465" w:rsidRPr="002D4A76">
        <w:t>)</w:t>
      </w:r>
      <w:r w:rsidR="00FE53C4" w:rsidRPr="006128A6">
        <w:t xml:space="preserve"> </w:t>
      </w:r>
      <w:r w:rsidR="00FE53C4" w:rsidRPr="00190587">
        <w:t>or loss of</w:t>
      </w:r>
      <w:r w:rsidR="00FE53C4" w:rsidRPr="00FE53C4">
        <w:t xml:space="preserve"> production</w:t>
      </w:r>
      <w:r w:rsidR="00FE53C4">
        <w:t xml:space="preserve"> or financing costs, whether present or future, fixed or unascertained, actual or contingent</w:t>
      </w:r>
      <w:r w:rsidR="00155C1F">
        <w:t xml:space="preserve">. </w:t>
      </w:r>
    </w:p>
    <w:p w14:paraId="7C6FE15E" w14:textId="77777777" w:rsidR="00DA7739" w:rsidRPr="00C26EAF" w:rsidRDefault="00947627" w:rsidP="00D33BF3">
      <w:pPr>
        <w:pStyle w:val="DefenceHeading1"/>
        <w:tabs>
          <w:tab w:val="clear" w:pos="964"/>
          <w:tab w:val="num" w:pos="0"/>
        </w:tabs>
      </w:pPr>
      <w:r w:rsidRPr="005D2C6B">
        <w:br w:type="page"/>
      </w:r>
      <w:bookmarkStart w:id="479" w:name="_Ref122509947"/>
      <w:bookmarkStart w:id="480" w:name="_Ref122509961"/>
      <w:bookmarkStart w:id="481" w:name="_Toc46757511"/>
      <w:bookmarkStart w:id="482" w:name="_Toc184218498"/>
      <w:r w:rsidR="00DA7739" w:rsidRPr="00C26EAF">
        <w:lastRenderedPageBreak/>
        <w:t>DESIGN AND DOCUMENTATION</w:t>
      </w:r>
      <w:bookmarkEnd w:id="479"/>
      <w:bookmarkEnd w:id="480"/>
      <w:bookmarkEnd w:id="481"/>
      <w:bookmarkEnd w:id="482"/>
    </w:p>
    <w:p w14:paraId="6B25D140" w14:textId="00D610F0" w:rsidR="00DA7739" w:rsidRPr="00C26EAF" w:rsidRDefault="006128A6" w:rsidP="00D33BF3">
      <w:pPr>
        <w:pStyle w:val="DefenceHeading2"/>
        <w:tabs>
          <w:tab w:val="clear" w:pos="964"/>
          <w:tab w:val="num" w:pos="0"/>
        </w:tabs>
      </w:pPr>
      <w:bookmarkStart w:id="483" w:name="_Ref56173225"/>
      <w:bookmarkStart w:id="484" w:name="_Toc98417715"/>
      <w:bookmarkStart w:id="485" w:name="_Toc98434314"/>
      <w:bookmarkStart w:id="486" w:name="_Toc98435584"/>
      <w:bookmarkStart w:id="487" w:name="_Toc99012130"/>
      <w:bookmarkStart w:id="488" w:name="_Toc184218499"/>
      <w:r w:rsidRPr="00C26EAF">
        <w:t xml:space="preserve">Contractor’s </w:t>
      </w:r>
      <w:r w:rsidR="00CB6C8E">
        <w:t>D</w:t>
      </w:r>
      <w:r w:rsidRPr="00C26EAF">
        <w:t xml:space="preserve">ocumentation </w:t>
      </w:r>
      <w:r w:rsidR="00CB6C8E">
        <w:t>P</w:t>
      </w:r>
      <w:r w:rsidRPr="00C26EAF">
        <w:t>rogram</w:t>
      </w:r>
      <w:bookmarkEnd w:id="483"/>
      <w:bookmarkEnd w:id="484"/>
      <w:bookmarkEnd w:id="485"/>
      <w:bookmarkEnd w:id="486"/>
      <w:bookmarkEnd w:id="487"/>
      <w:bookmarkEnd w:id="488"/>
    </w:p>
    <w:p w14:paraId="17537814" w14:textId="30A0B325" w:rsidR="0065393C" w:rsidRDefault="00F12A43" w:rsidP="000C284D">
      <w:pPr>
        <w:pStyle w:val="DefenceNormal"/>
      </w:pPr>
      <w:r w:rsidRPr="00C26EAF">
        <w:t>To the extent</w:t>
      </w:r>
      <w:r>
        <w:t xml:space="preserve"> that the Contractor is required to design any part of the Works, t</w:t>
      </w:r>
      <w:r w:rsidR="006128A6">
        <w:t xml:space="preserve">he Contractor must, </w:t>
      </w:r>
      <w:r w:rsidR="006128A6" w:rsidRPr="005D2C6B">
        <w:t xml:space="preserve">as part of the </w:t>
      </w:r>
      <w:r w:rsidR="00D802D9">
        <w:t>Delivery</w:t>
      </w:r>
      <w:r>
        <w:t xml:space="preserve"> Phase P</w:t>
      </w:r>
      <w:r w:rsidR="006128A6" w:rsidRPr="005D2C6B">
        <w:t>rogram it is to prepare under clause </w:t>
      </w:r>
      <w:r>
        <w:fldChar w:fldCharType="begin"/>
      </w:r>
      <w:r>
        <w:instrText xml:space="preserve"> REF _Ref97110492 \r \h </w:instrText>
      </w:r>
      <w:r>
        <w:fldChar w:fldCharType="separate"/>
      </w:r>
      <w:r w:rsidR="00FA7AC1">
        <w:t>2.5</w:t>
      </w:r>
      <w:r>
        <w:fldChar w:fldCharType="end"/>
      </w:r>
      <w:r w:rsidR="006128A6" w:rsidRPr="005D2C6B">
        <w:t xml:space="preserve">, submit to the </w:t>
      </w:r>
      <w:r w:rsidR="006128A6" w:rsidRPr="00E2361C">
        <w:t>Contract Administrator</w:t>
      </w:r>
      <w:r w:rsidR="006128A6" w:rsidRPr="005D2C6B">
        <w:t xml:space="preserve"> </w:t>
      </w:r>
      <w:r w:rsidR="006128A6" w:rsidRPr="000C284D">
        <w:t>for approval</w:t>
      </w:r>
      <w:r w:rsidR="006128A6" w:rsidRPr="005D2C6B">
        <w:t xml:space="preserve"> a documentation program which makes allowance for the </w:t>
      </w:r>
      <w:r w:rsidR="006128A6" w:rsidRPr="00E2361C">
        <w:t>Design Documentation</w:t>
      </w:r>
      <w:r w:rsidR="006128A6" w:rsidRPr="005D2C6B">
        <w:t xml:space="preserve"> to be submitted to the </w:t>
      </w:r>
      <w:r w:rsidR="006128A6" w:rsidRPr="00E2361C">
        <w:t>Contract Administrator</w:t>
      </w:r>
      <w:r w:rsidR="006128A6" w:rsidRPr="005D2C6B">
        <w:t xml:space="preserve"> in a manner and at a rate which will give the </w:t>
      </w:r>
      <w:r w:rsidR="006128A6" w:rsidRPr="00E2361C">
        <w:t>Contract Administrator</w:t>
      </w:r>
      <w:r w:rsidR="006128A6" w:rsidRPr="005D2C6B">
        <w:t xml:space="preserve"> a reasonable opportunity to review the </w:t>
      </w:r>
      <w:r w:rsidR="006128A6" w:rsidRPr="00E2361C">
        <w:t>Design Documentation</w:t>
      </w:r>
      <w:r w:rsidR="006128A6" w:rsidRPr="005D2C6B">
        <w:t xml:space="preserve"> within the period of time within which the </w:t>
      </w:r>
      <w:r w:rsidR="006128A6" w:rsidRPr="00E2361C">
        <w:t>Contract Administrator</w:t>
      </w:r>
      <w:r w:rsidR="006128A6" w:rsidRPr="005D2C6B">
        <w:t xml:space="preserve"> may review the </w:t>
      </w:r>
      <w:r w:rsidR="006128A6" w:rsidRPr="00E2361C">
        <w:t>Design Documentation</w:t>
      </w:r>
      <w:r w:rsidR="006128A6" w:rsidRPr="005D2C6B">
        <w:t xml:space="preserve"> under clause </w:t>
      </w:r>
      <w:r w:rsidR="006128A6" w:rsidRPr="005D2C6B">
        <w:fldChar w:fldCharType="begin"/>
      </w:r>
      <w:r w:rsidR="006128A6" w:rsidRPr="005D2C6B">
        <w:instrText xml:space="preserve"> REF _Ref71633706 \w \h </w:instrText>
      </w:r>
      <w:r w:rsidR="006128A6">
        <w:instrText xml:space="preserve"> \* MERGEFORMAT </w:instrText>
      </w:r>
      <w:r w:rsidR="006128A6" w:rsidRPr="005D2C6B">
        <w:fldChar w:fldCharType="separate"/>
      </w:r>
      <w:r w:rsidR="00FA7AC1">
        <w:t>6.3</w:t>
      </w:r>
      <w:r w:rsidR="006128A6" w:rsidRPr="005D2C6B">
        <w:fldChar w:fldCharType="end"/>
      </w:r>
      <w:r w:rsidR="006128A6">
        <w:t>.</w:t>
      </w:r>
      <w:r w:rsidR="006128A6" w:rsidRPr="005D2C6B">
        <w:t xml:space="preserve"> </w:t>
      </w:r>
    </w:p>
    <w:p w14:paraId="46063B8B" w14:textId="75F46D03" w:rsidR="00DA7739" w:rsidRPr="005D2C6B" w:rsidRDefault="00D802D9" w:rsidP="00D33BF3">
      <w:pPr>
        <w:pStyle w:val="DefenceHeading2"/>
        <w:tabs>
          <w:tab w:val="clear" w:pos="964"/>
          <w:tab w:val="num" w:pos="0"/>
        </w:tabs>
      </w:pPr>
      <w:bookmarkStart w:id="489" w:name="_Toc46757513"/>
      <w:bookmarkStart w:id="490" w:name="_Toc54172696"/>
      <w:bookmarkStart w:id="491" w:name="_Toc56173387"/>
      <w:bookmarkStart w:id="492" w:name="_Toc61952009"/>
      <w:bookmarkStart w:id="493" w:name="_Toc64894673"/>
      <w:bookmarkStart w:id="494" w:name="_Toc64904068"/>
      <w:bookmarkStart w:id="495" w:name="_Toc64974552"/>
      <w:bookmarkStart w:id="496" w:name="_Ref71632307"/>
      <w:bookmarkStart w:id="497" w:name="_Toc46757514"/>
      <w:bookmarkStart w:id="498" w:name="_Toc184218500"/>
      <w:bookmarkEnd w:id="489"/>
      <w:bookmarkEnd w:id="490"/>
      <w:bookmarkEnd w:id="491"/>
      <w:bookmarkEnd w:id="492"/>
      <w:bookmarkEnd w:id="493"/>
      <w:bookmarkEnd w:id="494"/>
      <w:bookmarkEnd w:id="495"/>
      <w:r>
        <w:t>Delivery</w:t>
      </w:r>
      <w:r w:rsidR="00B129F7">
        <w:t xml:space="preserve"> Phase - </w:t>
      </w:r>
      <w:r w:rsidR="00365DAA" w:rsidRPr="00CE4628">
        <w:t>Contractor</w:t>
      </w:r>
      <w:r w:rsidR="00DA7739" w:rsidRPr="005D2C6B">
        <w:t>'s Design</w:t>
      </w:r>
      <w:bookmarkEnd w:id="496"/>
      <w:bookmarkEnd w:id="497"/>
      <w:bookmarkEnd w:id="498"/>
    </w:p>
    <w:p w14:paraId="78273070" w14:textId="4F791D40" w:rsidR="00DA7739" w:rsidRPr="005D2C6B" w:rsidRDefault="00B129F7" w:rsidP="001757C5">
      <w:pPr>
        <w:pStyle w:val="DefenceNormal"/>
      </w:pPr>
      <w:r>
        <w:t xml:space="preserve">In the </w:t>
      </w:r>
      <w:r w:rsidR="00D802D9">
        <w:t>Delivery</w:t>
      </w:r>
      <w:r>
        <w:t xml:space="preserve"> Phase, t</w:t>
      </w:r>
      <w:r w:rsidR="00DA7739" w:rsidRPr="005D2C6B">
        <w:t xml:space="preserve">he </w:t>
      </w:r>
      <w:r w:rsidR="00455CCE" w:rsidRPr="00E2361C">
        <w:t>Contractor</w:t>
      </w:r>
      <w:r w:rsidR="00DA7739" w:rsidRPr="005D2C6B">
        <w:t xml:space="preserve"> must:</w:t>
      </w:r>
    </w:p>
    <w:p w14:paraId="127A3CF0" w14:textId="4E341863" w:rsidR="00DA7739" w:rsidRPr="005D2C6B" w:rsidRDefault="00DA7739" w:rsidP="00C33F70">
      <w:pPr>
        <w:pStyle w:val="DefenceHeading3"/>
      </w:pPr>
      <w:bookmarkStart w:id="499" w:name="_Ref57620622"/>
      <w:r w:rsidRPr="005D2C6B">
        <w:t xml:space="preserve">design the parts of the </w:t>
      </w:r>
      <w:r w:rsidR="00D025B5" w:rsidRPr="00E2361C">
        <w:t>Works</w:t>
      </w:r>
      <w:r w:rsidRPr="005D2C6B">
        <w:t xml:space="preserve"> </w:t>
      </w:r>
      <w:r w:rsidR="00B129F7">
        <w:t xml:space="preserve">(if any) </w:t>
      </w:r>
      <w:r w:rsidRPr="005D2C6B">
        <w:t xml:space="preserve">which the </w:t>
      </w:r>
      <w:r w:rsidR="008A3BB2" w:rsidRPr="00E2361C">
        <w:t>Contract</w:t>
      </w:r>
      <w:r w:rsidRPr="005D2C6B">
        <w:t xml:space="preserve"> requires it to design </w:t>
      </w:r>
      <w:r w:rsidR="00270F15" w:rsidRPr="005D2C6B">
        <w:t xml:space="preserve">in accordance with the </w:t>
      </w:r>
      <w:r w:rsidR="00D025B5" w:rsidRPr="00E2361C">
        <w:t>Works</w:t>
      </w:r>
      <w:r w:rsidR="009A58D6" w:rsidRPr="00E2361C">
        <w:t xml:space="preserve"> Description</w:t>
      </w:r>
      <w:r w:rsidR="006422BF">
        <w:t xml:space="preserve"> </w:t>
      </w:r>
      <w:r w:rsidR="00121169" w:rsidRPr="005D2C6B">
        <w:t>and the other require</w:t>
      </w:r>
      <w:r w:rsidR="00270F15" w:rsidRPr="005D2C6B">
        <w:t xml:space="preserve">ments of the </w:t>
      </w:r>
      <w:r w:rsidR="008A3BB2" w:rsidRPr="00E2361C">
        <w:t>Contract</w:t>
      </w:r>
      <w:r w:rsidR="00270F15" w:rsidRPr="005D2C6B">
        <w:t xml:space="preserve"> </w:t>
      </w:r>
      <w:r w:rsidRPr="005D2C6B">
        <w:t xml:space="preserve">and for this purpose </w:t>
      </w:r>
      <w:r w:rsidR="00270F15" w:rsidRPr="005D2C6B">
        <w:t xml:space="preserve">(but without limitation) </w:t>
      </w:r>
      <w:r w:rsidRPr="005D2C6B">
        <w:t xml:space="preserve">prepare all relevant </w:t>
      </w:r>
      <w:r w:rsidR="002A3FB8" w:rsidRPr="00E2361C">
        <w:t>Design Documentation</w:t>
      </w:r>
      <w:r w:rsidRPr="005D2C6B">
        <w:t>;</w:t>
      </w:r>
      <w:r w:rsidR="006128A6">
        <w:t xml:space="preserve"> and</w:t>
      </w:r>
      <w:bookmarkEnd w:id="499"/>
    </w:p>
    <w:p w14:paraId="3CC4C1DB" w14:textId="0ABEBBD7" w:rsidR="00DA7739" w:rsidRDefault="00DA7739" w:rsidP="00826239">
      <w:pPr>
        <w:pStyle w:val="DefenceHeading3"/>
      </w:pPr>
      <w:bookmarkStart w:id="500" w:name="_Ref71633748"/>
      <w:r w:rsidRPr="005D2C6B">
        <w:t xml:space="preserve">submit the </w:t>
      </w:r>
      <w:r w:rsidR="002A3FB8" w:rsidRPr="00E2361C">
        <w:t>Design Documentation</w:t>
      </w:r>
      <w:r w:rsidRPr="005D2C6B">
        <w:t xml:space="preserve"> it prepares to the </w:t>
      </w:r>
      <w:r w:rsidR="00944B08" w:rsidRPr="00E2361C">
        <w:t>Contract Administrator</w:t>
      </w:r>
      <w:r w:rsidRPr="005D2C6B">
        <w:t xml:space="preserve"> in accordance with the </w:t>
      </w:r>
      <w:bookmarkEnd w:id="500"/>
      <w:r w:rsidR="00B44E8F">
        <w:t xml:space="preserve">documentation program approved by the Contract Administrator under clause </w:t>
      </w:r>
      <w:r w:rsidR="00B44E8F">
        <w:fldChar w:fldCharType="begin"/>
      </w:r>
      <w:r w:rsidR="00B44E8F">
        <w:instrText xml:space="preserve"> REF _Ref56173225 \n \h </w:instrText>
      </w:r>
      <w:r w:rsidR="008A0A0B">
        <w:instrText xml:space="preserve"> \* MERGEFORMAT </w:instrText>
      </w:r>
      <w:r w:rsidR="00B44E8F">
        <w:fldChar w:fldCharType="separate"/>
      </w:r>
      <w:r w:rsidR="00FA7AC1">
        <w:t>6.1</w:t>
      </w:r>
      <w:r w:rsidR="00B44E8F">
        <w:fldChar w:fldCharType="end"/>
      </w:r>
      <w:r w:rsidR="00232726" w:rsidRPr="005D2C6B">
        <w:t xml:space="preserve">. </w:t>
      </w:r>
    </w:p>
    <w:p w14:paraId="634DCCE4" w14:textId="565A85D3" w:rsidR="00DA7739" w:rsidRPr="005D2C6B" w:rsidRDefault="00666ADD" w:rsidP="00D33BF3">
      <w:pPr>
        <w:pStyle w:val="DefenceHeading2"/>
        <w:tabs>
          <w:tab w:val="clear" w:pos="964"/>
          <w:tab w:val="num" w:pos="0"/>
        </w:tabs>
      </w:pPr>
      <w:bookmarkStart w:id="501" w:name="_Ref71633706"/>
      <w:bookmarkStart w:id="502" w:name="_Ref71633761"/>
      <w:bookmarkStart w:id="503" w:name="_Ref71633871"/>
      <w:bookmarkStart w:id="504" w:name="_Ref71634223"/>
      <w:bookmarkStart w:id="505" w:name="_Ref71635204"/>
      <w:bookmarkStart w:id="506" w:name="_Ref71641819"/>
      <w:bookmarkStart w:id="507" w:name="_Ref450030854"/>
      <w:bookmarkStart w:id="508" w:name="_Toc46757515"/>
      <w:bookmarkStart w:id="509" w:name="_Toc184218501"/>
      <w:r w:rsidRPr="00CE4628">
        <w:t>Contract Administrator</w:t>
      </w:r>
      <w:r w:rsidR="00DA7739" w:rsidRPr="005D2C6B">
        <w:t xml:space="preserve"> </w:t>
      </w:r>
      <w:r w:rsidR="00B129F7">
        <w:t>M</w:t>
      </w:r>
      <w:r w:rsidR="00DA7739" w:rsidRPr="005D2C6B">
        <w:t xml:space="preserve">ay Review </w:t>
      </w:r>
      <w:bookmarkEnd w:id="501"/>
      <w:bookmarkEnd w:id="502"/>
      <w:bookmarkEnd w:id="503"/>
      <w:bookmarkEnd w:id="504"/>
      <w:bookmarkEnd w:id="505"/>
      <w:bookmarkEnd w:id="506"/>
      <w:r w:rsidR="00B129F7">
        <w:t xml:space="preserve">Contractor's </w:t>
      </w:r>
      <w:r w:rsidR="00E60431" w:rsidRPr="00CE4628">
        <w:t>Design</w:t>
      </w:r>
      <w:bookmarkEnd w:id="507"/>
      <w:bookmarkEnd w:id="508"/>
      <w:bookmarkEnd w:id="509"/>
    </w:p>
    <w:p w14:paraId="3ABA3AF8" w14:textId="673B76FE" w:rsidR="00DA7739" w:rsidRPr="005D2C6B" w:rsidRDefault="00DA7739" w:rsidP="00C33F70">
      <w:pPr>
        <w:pStyle w:val="DefenceHeading3"/>
      </w:pPr>
      <w:r w:rsidRPr="005D2C6B">
        <w:t xml:space="preserve">The </w:t>
      </w:r>
      <w:r w:rsidR="00944B08" w:rsidRPr="00E2361C">
        <w:t>Contract Administrator</w:t>
      </w:r>
      <w:r w:rsidRPr="005D2C6B">
        <w:t xml:space="preserve"> may:</w:t>
      </w:r>
    </w:p>
    <w:p w14:paraId="15750467" w14:textId="5862A833" w:rsidR="00DA7739" w:rsidRPr="005D2C6B" w:rsidRDefault="00DA7739" w:rsidP="00D33BF3">
      <w:pPr>
        <w:pStyle w:val="DefenceHeading4"/>
        <w:tabs>
          <w:tab w:val="clear" w:pos="1928"/>
          <w:tab w:val="num" w:pos="964"/>
        </w:tabs>
      </w:pPr>
      <w:r w:rsidRPr="005D2C6B">
        <w:t xml:space="preserve">review any </w:t>
      </w:r>
      <w:r w:rsidR="002A3FB8" w:rsidRPr="00E2361C">
        <w:t>Design Documentation</w:t>
      </w:r>
      <w:r w:rsidRPr="005D2C6B">
        <w:t xml:space="preserve">, or any resubmitted </w:t>
      </w:r>
      <w:r w:rsidR="002A3FB8" w:rsidRPr="00E2361C">
        <w:t>Design Documentation</w:t>
      </w:r>
      <w:r w:rsidRPr="005D2C6B">
        <w:t xml:space="preserve">, prepared and submitted by the </w:t>
      </w:r>
      <w:r w:rsidR="00455CCE" w:rsidRPr="00E2361C">
        <w:t>Contractor</w:t>
      </w:r>
      <w:r w:rsidRPr="005D2C6B">
        <w:t xml:space="preserve">; and </w:t>
      </w:r>
    </w:p>
    <w:p w14:paraId="4536A1C2" w14:textId="0AE16E1B" w:rsidR="00DA7739" w:rsidRPr="005D2C6B" w:rsidRDefault="00DA7739" w:rsidP="00D33BF3">
      <w:pPr>
        <w:pStyle w:val="DefenceHeading4"/>
        <w:tabs>
          <w:tab w:val="clear" w:pos="1928"/>
          <w:tab w:val="num" w:pos="964"/>
        </w:tabs>
      </w:pPr>
      <w:bookmarkStart w:id="510" w:name="_Ref117402266"/>
      <w:r w:rsidRPr="005D2C6B">
        <w:t>within the number of</w:t>
      </w:r>
      <w:r w:rsidRPr="005D2C6B">
        <w:rPr>
          <w:bCs/>
        </w:rPr>
        <w:t xml:space="preserve"> </w:t>
      </w:r>
      <w:r w:rsidRPr="005D2C6B">
        <w:t xml:space="preserve">days </w:t>
      </w:r>
      <w:r w:rsidR="0038669C">
        <w:t xml:space="preserve">specified </w:t>
      </w:r>
      <w:r w:rsidRPr="005D2C6B">
        <w:t xml:space="preserve">in the </w:t>
      </w:r>
      <w:r w:rsidR="000B3220" w:rsidRPr="00E2361C">
        <w:t>Contract Particulars</w:t>
      </w:r>
      <w:r w:rsidRPr="005D2C6B">
        <w:t xml:space="preserve"> of the submission by the </w:t>
      </w:r>
      <w:r w:rsidR="00455CCE" w:rsidRPr="00E2361C">
        <w:t>Contractor</w:t>
      </w:r>
      <w:r w:rsidRPr="005D2C6B">
        <w:t xml:space="preserve"> of such </w:t>
      </w:r>
      <w:r w:rsidR="002A3FB8" w:rsidRPr="00E2361C">
        <w:t>Design Documentation</w:t>
      </w:r>
      <w:r w:rsidRPr="005D2C6B">
        <w:t xml:space="preserve"> or resubmitted </w:t>
      </w:r>
      <w:r w:rsidR="002A3FB8" w:rsidRPr="00E2361C">
        <w:t>Design Documentation</w:t>
      </w:r>
      <w:r w:rsidRPr="005D2C6B">
        <w:t xml:space="preserve">, reject the </w:t>
      </w:r>
      <w:r w:rsidR="002A3FB8" w:rsidRPr="00E2361C">
        <w:t>Design Documentation</w:t>
      </w:r>
      <w:r w:rsidRPr="005D2C6B">
        <w:t xml:space="preserve"> if in the </w:t>
      </w:r>
      <w:r w:rsidR="007E7384" w:rsidRPr="00E2361C">
        <w:t>Contract Administrator</w:t>
      </w:r>
      <w:r w:rsidRPr="00E2361C">
        <w:t>'s</w:t>
      </w:r>
      <w:r w:rsidRPr="005D2C6B">
        <w:t xml:space="preserve"> reasonable opinion the </w:t>
      </w:r>
      <w:r w:rsidR="002A3FB8" w:rsidRPr="00E2361C">
        <w:t>Design Documentation</w:t>
      </w:r>
      <w:r w:rsidRPr="005D2C6B">
        <w:t xml:space="preserve"> does not comply with the requirements of the </w:t>
      </w:r>
      <w:r w:rsidR="008A3BB2" w:rsidRPr="00E2361C">
        <w:t>Contract</w:t>
      </w:r>
      <w:r w:rsidRPr="005D2C6B">
        <w:t>.</w:t>
      </w:r>
      <w:bookmarkEnd w:id="510"/>
      <w:r w:rsidRPr="005D2C6B">
        <w:t xml:space="preserve"> </w:t>
      </w:r>
    </w:p>
    <w:p w14:paraId="5BE86E1C" w14:textId="62600CA0" w:rsidR="00DA7739" w:rsidRPr="005D2C6B" w:rsidRDefault="00DA7739" w:rsidP="00C33F70">
      <w:pPr>
        <w:pStyle w:val="DefenceHeading3"/>
      </w:pPr>
      <w:bookmarkStart w:id="511" w:name="_Ref72042963"/>
      <w:r w:rsidRPr="005D2C6B">
        <w:t xml:space="preserve">If any </w:t>
      </w:r>
      <w:r w:rsidR="002A3FB8" w:rsidRPr="00E2361C">
        <w:t>Design Documentation</w:t>
      </w:r>
      <w:r w:rsidRPr="005D2C6B">
        <w:t xml:space="preserve"> is rejected, the </w:t>
      </w:r>
      <w:r w:rsidR="00455CCE" w:rsidRPr="00E2361C">
        <w:t>Contractor</w:t>
      </w:r>
      <w:r w:rsidRPr="005D2C6B">
        <w:t xml:space="preserve"> must submit amended </w:t>
      </w:r>
      <w:r w:rsidR="002A3FB8" w:rsidRPr="00E2361C">
        <w:t>Design Documentation</w:t>
      </w:r>
      <w:r w:rsidRPr="005D2C6B">
        <w:t xml:space="preserve"> to the </w:t>
      </w:r>
      <w:r w:rsidR="00944B08" w:rsidRPr="00E2361C">
        <w:t>Contract Administrator</w:t>
      </w:r>
      <w:r w:rsidRPr="005D2C6B">
        <w:t>.</w:t>
      </w:r>
      <w:bookmarkEnd w:id="511"/>
    </w:p>
    <w:p w14:paraId="7ED511D1" w14:textId="2CDA3F5F" w:rsidR="00DA7739" w:rsidRPr="005D2C6B" w:rsidRDefault="00DA7739" w:rsidP="00C33F70">
      <w:pPr>
        <w:pStyle w:val="DefenceHeading3"/>
      </w:pPr>
      <w:bookmarkStart w:id="512" w:name="_Ref120933803"/>
      <w:r w:rsidRPr="005D2C6B">
        <w:t xml:space="preserve">The </w:t>
      </w:r>
      <w:r w:rsidR="00455CCE" w:rsidRPr="00E2361C">
        <w:t>Contractor</w:t>
      </w:r>
      <w:r w:rsidRPr="005D2C6B">
        <w:t xml:space="preserve"> must not commence construction of </w:t>
      </w:r>
      <w:r w:rsidR="00270F15" w:rsidRPr="005D2C6B">
        <w:t xml:space="preserve">any </w:t>
      </w:r>
      <w:r w:rsidRPr="005D2C6B">
        <w:t xml:space="preserve">part of the </w:t>
      </w:r>
      <w:r w:rsidR="00D025B5" w:rsidRPr="00E2361C">
        <w:t>Works</w:t>
      </w:r>
      <w:r w:rsidRPr="005D2C6B">
        <w:t xml:space="preserve"> to which any </w:t>
      </w:r>
      <w:r w:rsidR="002A3FB8" w:rsidRPr="00E2361C">
        <w:t>Design Documentation</w:t>
      </w:r>
      <w:r w:rsidRPr="005D2C6B">
        <w:t xml:space="preserve"> it has submitted to the </w:t>
      </w:r>
      <w:r w:rsidR="00944B08" w:rsidRPr="00E2361C">
        <w:t>Contract Administrator</w:t>
      </w:r>
      <w:r w:rsidRPr="005D2C6B">
        <w:t xml:space="preserve"> applies, unless the </w:t>
      </w:r>
      <w:r w:rsidR="00944B08" w:rsidRPr="00E2361C">
        <w:t>Contract Administrator</w:t>
      </w:r>
      <w:r w:rsidRPr="005D2C6B">
        <w:t xml:space="preserve"> has had the number of</w:t>
      </w:r>
      <w:r w:rsidRPr="00C33F70">
        <w:t xml:space="preserve"> </w:t>
      </w:r>
      <w:r w:rsidRPr="005D2C6B">
        <w:t xml:space="preserve">days </w:t>
      </w:r>
      <w:r w:rsidR="0038669C">
        <w:t>specified</w:t>
      </w:r>
      <w:r w:rsidRPr="005D2C6B">
        <w:t xml:space="preserve"> in the </w:t>
      </w:r>
      <w:r w:rsidR="000B3220" w:rsidRPr="00E2361C">
        <w:t>Contract Particulars</w:t>
      </w:r>
      <w:r w:rsidRPr="005D2C6B">
        <w:t xml:space="preserve"> to review the </w:t>
      </w:r>
      <w:r w:rsidR="002A3FB8" w:rsidRPr="00E2361C">
        <w:t>Design Documentation</w:t>
      </w:r>
      <w:r w:rsidRPr="005D2C6B">
        <w:t xml:space="preserve"> and has not rejected the </w:t>
      </w:r>
      <w:r w:rsidR="002A3FB8" w:rsidRPr="00E2361C">
        <w:t>Design Documentation</w:t>
      </w:r>
      <w:r w:rsidRPr="005D2C6B">
        <w:t>.</w:t>
      </w:r>
      <w:bookmarkEnd w:id="512"/>
    </w:p>
    <w:p w14:paraId="4F198379" w14:textId="77777777" w:rsidR="00DA7739" w:rsidRPr="005D2C6B" w:rsidRDefault="00DA7739" w:rsidP="00D33BF3">
      <w:pPr>
        <w:pStyle w:val="DefenceHeading2"/>
        <w:tabs>
          <w:tab w:val="clear" w:pos="964"/>
          <w:tab w:val="num" w:pos="0"/>
        </w:tabs>
      </w:pPr>
      <w:bookmarkStart w:id="513" w:name="_Toc46757516"/>
      <w:bookmarkStart w:id="514" w:name="_Toc184218502"/>
      <w:r w:rsidRPr="005D2C6B">
        <w:t>No Obligation to Review</w:t>
      </w:r>
      <w:bookmarkEnd w:id="513"/>
      <w:bookmarkEnd w:id="514"/>
    </w:p>
    <w:p w14:paraId="20D59F3D" w14:textId="4111C6E7" w:rsidR="00DA7739" w:rsidRPr="005D2C6B" w:rsidRDefault="00DA7739" w:rsidP="00C33F70">
      <w:pPr>
        <w:pStyle w:val="DefenceHeading3"/>
      </w:pPr>
      <w:r w:rsidRPr="005D2C6B">
        <w:t xml:space="preserve">The </w:t>
      </w:r>
      <w:r w:rsidR="00944B08" w:rsidRPr="00E2361C">
        <w:t>Contract Administrator</w:t>
      </w:r>
      <w:r w:rsidRPr="005D2C6B">
        <w:t xml:space="preserve"> does not assume or owe any duty of care to the </w:t>
      </w:r>
      <w:r w:rsidR="00455CCE" w:rsidRPr="00E2361C">
        <w:t>Contractor</w:t>
      </w:r>
      <w:r w:rsidRPr="005D2C6B">
        <w:t xml:space="preserve"> to review, or in reviewing, the </w:t>
      </w:r>
      <w:r w:rsidR="002A3FB8" w:rsidRPr="00E2361C">
        <w:t>Design Documentation</w:t>
      </w:r>
      <w:r w:rsidRPr="005D2C6B">
        <w:t xml:space="preserve"> submitted by the </w:t>
      </w:r>
      <w:r w:rsidR="00455CCE" w:rsidRPr="00E2361C">
        <w:t>Contractor</w:t>
      </w:r>
      <w:r w:rsidRPr="005D2C6B">
        <w:t xml:space="preserve"> for errors, omissions or compliance with the </w:t>
      </w:r>
      <w:r w:rsidR="008A3BB2" w:rsidRPr="00E2361C">
        <w:t>Contract</w:t>
      </w:r>
      <w:r w:rsidRPr="005D2C6B">
        <w:t>.</w:t>
      </w:r>
    </w:p>
    <w:p w14:paraId="3E4A9850" w14:textId="3677A21F" w:rsidR="00DA7739" w:rsidRPr="005D2C6B" w:rsidRDefault="00DA7739" w:rsidP="00C33F70">
      <w:pPr>
        <w:pStyle w:val="DefenceHeading3"/>
      </w:pPr>
      <w:r w:rsidRPr="005D2C6B">
        <w:t xml:space="preserve">No review of, comments upon, </w:t>
      </w:r>
      <w:r w:rsidR="00EE2C98" w:rsidRPr="005D2C6B">
        <w:t>consent to or</w:t>
      </w:r>
      <w:r w:rsidR="002C7D85" w:rsidRPr="005D2C6B">
        <w:t xml:space="preserve"> </w:t>
      </w:r>
      <w:r w:rsidRPr="005D2C6B">
        <w:t>rejection of, or failure to review or comment upon or</w:t>
      </w:r>
      <w:r w:rsidR="002C7D85" w:rsidRPr="005D2C6B">
        <w:t xml:space="preserve"> consent to or </w:t>
      </w:r>
      <w:r w:rsidRPr="005D2C6B">
        <w:t xml:space="preserve">reject, any </w:t>
      </w:r>
      <w:r w:rsidR="002A3FB8" w:rsidRPr="00E2361C">
        <w:t>Design Documentation</w:t>
      </w:r>
      <w:r w:rsidRPr="005D2C6B">
        <w:t xml:space="preserve"> prepared by the </w:t>
      </w:r>
      <w:r w:rsidR="00455CCE" w:rsidRPr="00E2361C">
        <w:t>Contractor</w:t>
      </w:r>
      <w:r w:rsidRPr="005D2C6B">
        <w:t xml:space="preserve"> or any other </w:t>
      </w:r>
      <w:r w:rsidR="002A3FB8" w:rsidRPr="00E2361C">
        <w:t>direction</w:t>
      </w:r>
      <w:r w:rsidRPr="005D2C6B">
        <w:t xml:space="preserve"> by the </w:t>
      </w:r>
      <w:r w:rsidR="00944B08" w:rsidRPr="00E2361C">
        <w:t>Contract Administrator</w:t>
      </w:r>
      <w:r w:rsidRPr="005D2C6B">
        <w:t xml:space="preserve"> about</w:t>
      </w:r>
      <w:r w:rsidR="002C7D85" w:rsidRPr="005D2C6B">
        <w:t xml:space="preserve">, or any other act or omission by the </w:t>
      </w:r>
      <w:r w:rsidR="00944B08" w:rsidRPr="00E2361C">
        <w:t>Contract Administrator</w:t>
      </w:r>
      <w:r w:rsidR="002C7D85" w:rsidRPr="005D2C6B">
        <w:t xml:space="preserve"> or otherwise by or on behalf of the </w:t>
      </w:r>
      <w:r w:rsidR="00BF5581" w:rsidRPr="00E2361C">
        <w:t>Commonwealth</w:t>
      </w:r>
      <w:r w:rsidR="002C7D85" w:rsidRPr="005D2C6B">
        <w:t xml:space="preserve"> in relation to</w:t>
      </w:r>
      <w:r w:rsidR="00D3047A" w:rsidRPr="005D2C6B">
        <w:t>,</w:t>
      </w:r>
      <w:r w:rsidRPr="005D2C6B">
        <w:t xml:space="preserve"> the </w:t>
      </w:r>
      <w:r w:rsidR="002A3FB8" w:rsidRPr="00E2361C">
        <w:t>Design Documentation</w:t>
      </w:r>
      <w:r w:rsidRPr="005D2C6B">
        <w:t xml:space="preserve"> will:</w:t>
      </w:r>
    </w:p>
    <w:p w14:paraId="4EC214E5" w14:textId="69CD6FFE" w:rsidR="00DA7739" w:rsidRPr="005D2C6B" w:rsidRDefault="00DA7739" w:rsidP="00D33BF3">
      <w:pPr>
        <w:pStyle w:val="DefenceHeading4"/>
        <w:tabs>
          <w:tab w:val="clear" w:pos="1928"/>
          <w:tab w:val="num" w:pos="964"/>
        </w:tabs>
      </w:pPr>
      <w:r w:rsidRPr="005D2C6B">
        <w:t xml:space="preserve">relieve the </w:t>
      </w:r>
      <w:r w:rsidR="00455CCE" w:rsidRPr="00E2361C">
        <w:t>Contractor</w:t>
      </w:r>
      <w:r w:rsidRPr="005D2C6B">
        <w:t xml:space="preserve"> from, or alter or affect, the </w:t>
      </w:r>
      <w:r w:rsidR="00935773" w:rsidRPr="00E2361C">
        <w:t>Contractor</w:t>
      </w:r>
      <w:r w:rsidRPr="00E2361C">
        <w:t>'s</w:t>
      </w:r>
      <w:r w:rsidRPr="005D2C6B">
        <w:t xml:space="preserve"> </w:t>
      </w:r>
      <w:r w:rsidR="006A397C">
        <w:t xml:space="preserve">obligations </w:t>
      </w:r>
      <w:r w:rsidRPr="005D2C6B">
        <w:t xml:space="preserve">under the </w:t>
      </w:r>
      <w:r w:rsidR="008A3BB2" w:rsidRPr="00E2361C">
        <w:t>Contract</w:t>
      </w:r>
      <w:r w:rsidRPr="005D2C6B">
        <w:t xml:space="preserve"> or otherwise </w:t>
      </w:r>
      <w:r w:rsidR="006A397C">
        <w:t xml:space="preserve">at </w:t>
      </w:r>
      <w:r w:rsidRPr="005D2C6B">
        <w:t>law</w:t>
      </w:r>
      <w:r w:rsidR="006A397C">
        <w:t xml:space="preserve"> or in equity</w:t>
      </w:r>
      <w:r w:rsidRPr="005D2C6B">
        <w:t>; or</w:t>
      </w:r>
    </w:p>
    <w:p w14:paraId="06A87B3F" w14:textId="3460CA44" w:rsidR="00DA7739" w:rsidRPr="005D2C6B" w:rsidRDefault="00DA7739" w:rsidP="00D33BF3">
      <w:pPr>
        <w:pStyle w:val="DefenceHeading4"/>
        <w:tabs>
          <w:tab w:val="clear" w:pos="1928"/>
          <w:tab w:val="num" w:pos="964"/>
        </w:tabs>
      </w:pPr>
      <w:r w:rsidRPr="005D2C6B">
        <w:t xml:space="preserve">prejudice the </w:t>
      </w:r>
      <w:r w:rsidR="00754E9C" w:rsidRPr="00E2361C">
        <w:t>Commonwealth</w:t>
      </w:r>
      <w:r w:rsidRPr="00E2361C">
        <w:t>'s</w:t>
      </w:r>
      <w:r w:rsidRPr="00CE4628">
        <w:t xml:space="preserve"> </w:t>
      </w:r>
      <w:r w:rsidRPr="005D2C6B">
        <w:t xml:space="preserve">rights against the </w:t>
      </w:r>
      <w:r w:rsidR="00455CCE" w:rsidRPr="00E2361C">
        <w:t>Contractor</w:t>
      </w:r>
      <w:r w:rsidRPr="005D2C6B">
        <w:t xml:space="preserve"> under the </w:t>
      </w:r>
      <w:r w:rsidR="008A3BB2" w:rsidRPr="00E2361C">
        <w:t>Contract</w:t>
      </w:r>
      <w:r w:rsidRPr="005D2C6B">
        <w:t xml:space="preserve"> or otherwise </w:t>
      </w:r>
      <w:r w:rsidR="006A397C">
        <w:t xml:space="preserve">at </w:t>
      </w:r>
      <w:r w:rsidRPr="005D2C6B">
        <w:t>law</w:t>
      </w:r>
      <w:r w:rsidR="006A397C">
        <w:t xml:space="preserve"> or in equity</w:t>
      </w:r>
      <w:r w:rsidRPr="005D2C6B">
        <w:t>.</w:t>
      </w:r>
    </w:p>
    <w:p w14:paraId="088CE280" w14:textId="1C99A4BF" w:rsidR="00DA7739" w:rsidRPr="005D2C6B" w:rsidRDefault="00DA7739" w:rsidP="00D33BF3">
      <w:pPr>
        <w:pStyle w:val="DefenceHeading2"/>
        <w:tabs>
          <w:tab w:val="clear" w:pos="964"/>
          <w:tab w:val="num" w:pos="0"/>
        </w:tabs>
      </w:pPr>
      <w:bookmarkStart w:id="515" w:name="_Ref71641832"/>
      <w:bookmarkStart w:id="516" w:name="_Toc46757517"/>
      <w:bookmarkStart w:id="517" w:name="_Toc184218503"/>
      <w:r w:rsidRPr="005D2C6B">
        <w:lastRenderedPageBreak/>
        <w:t xml:space="preserve">Copies of </w:t>
      </w:r>
      <w:bookmarkEnd w:id="515"/>
      <w:r w:rsidR="00B129F7">
        <w:t xml:space="preserve">Contractor's </w:t>
      </w:r>
      <w:r w:rsidR="00E60431" w:rsidRPr="00CE4628">
        <w:t>Design</w:t>
      </w:r>
      <w:bookmarkEnd w:id="516"/>
      <w:bookmarkEnd w:id="517"/>
    </w:p>
    <w:p w14:paraId="1FDA0E56" w14:textId="1A73F990" w:rsidR="00DA7739" w:rsidRPr="005D2C6B" w:rsidRDefault="00DA7739" w:rsidP="00487FC5">
      <w:pPr>
        <w:pStyle w:val="DefenceNormal"/>
      </w:pPr>
      <w:r w:rsidRPr="005D2C6B">
        <w:t xml:space="preserve">For the purposes of clauses </w:t>
      </w:r>
      <w:r w:rsidR="00F70D51" w:rsidRPr="005D2C6B">
        <w:fldChar w:fldCharType="begin"/>
      </w:r>
      <w:r w:rsidR="00F70D51" w:rsidRPr="005D2C6B">
        <w:instrText xml:space="preserve"> REF _Ref71633748 \w \h </w:instrText>
      </w:r>
      <w:r w:rsidR="005D2C6B">
        <w:instrText xml:space="preserve"> \* MERGEFORMAT </w:instrText>
      </w:r>
      <w:r w:rsidR="00F70D51" w:rsidRPr="005D2C6B">
        <w:fldChar w:fldCharType="separate"/>
      </w:r>
      <w:r w:rsidR="00FA7AC1">
        <w:t>6.2(b)</w:t>
      </w:r>
      <w:r w:rsidR="00F70D51" w:rsidRPr="005D2C6B">
        <w:fldChar w:fldCharType="end"/>
      </w:r>
      <w:r w:rsidRPr="005D2C6B">
        <w:t xml:space="preserve"> and</w:t>
      </w:r>
      <w:r w:rsidR="00F70D51" w:rsidRPr="005D2C6B">
        <w:t xml:space="preserve"> </w:t>
      </w:r>
      <w:r w:rsidR="00F70D51" w:rsidRPr="005D2C6B">
        <w:fldChar w:fldCharType="begin"/>
      </w:r>
      <w:r w:rsidR="00F70D51" w:rsidRPr="005D2C6B">
        <w:instrText xml:space="preserve"> REF _Ref71633761 \w \h </w:instrText>
      </w:r>
      <w:r w:rsidR="005D2C6B">
        <w:instrText xml:space="preserve"> \* MERGEFORMAT </w:instrText>
      </w:r>
      <w:r w:rsidR="00F70D51" w:rsidRPr="005D2C6B">
        <w:fldChar w:fldCharType="separate"/>
      </w:r>
      <w:r w:rsidR="00FA7AC1">
        <w:t>6.3</w:t>
      </w:r>
      <w:r w:rsidR="00F70D51" w:rsidRPr="005D2C6B">
        <w:fldChar w:fldCharType="end"/>
      </w:r>
      <w:r w:rsidRPr="005D2C6B">
        <w:t xml:space="preserve">, the </w:t>
      </w:r>
      <w:r w:rsidR="00455CCE" w:rsidRPr="00E2361C">
        <w:t>Contractor</w:t>
      </w:r>
      <w:r w:rsidRPr="005D2C6B">
        <w:t xml:space="preserve"> must submit or resubmit to the </w:t>
      </w:r>
      <w:r w:rsidR="00944B08" w:rsidRPr="00E2361C">
        <w:t>Contract Administrator</w:t>
      </w:r>
      <w:r w:rsidRPr="005D2C6B">
        <w:t xml:space="preserve"> the number of copies specified in the </w:t>
      </w:r>
      <w:r w:rsidR="000B3220" w:rsidRPr="00E2361C">
        <w:t>Contract Particulars</w:t>
      </w:r>
      <w:r w:rsidRPr="005D2C6B">
        <w:t xml:space="preserve"> of </w:t>
      </w:r>
      <w:r w:rsidR="002A3FB8" w:rsidRPr="00E2361C">
        <w:t>Design Documentation</w:t>
      </w:r>
      <w:r w:rsidR="00487FC5" w:rsidRPr="005D2C6B">
        <w:t xml:space="preserve"> in:</w:t>
      </w:r>
    </w:p>
    <w:p w14:paraId="0B64B7D0" w14:textId="77777777" w:rsidR="00487FC5" w:rsidRPr="005D2C6B" w:rsidRDefault="00487FC5" w:rsidP="00C33F70">
      <w:pPr>
        <w:pStyle w:val="DefenceHeading3"/>
      </w:pPr>
      <w:bookmarkStart w:id="518" w:name="_Ref475697937"/>
      <w:r w:rsidRPr="005D2C6B">
        <w:t>ha</w:t>
      </w:r>
      <w:r w:rsidR="002856B9" w:rsidRPr="005D2C6B">
        <w:t>rd copy</w:t>
      </w:r>
      <w:r w:rsidRPr="005D2C6B">
        <w:t>; and</w:t>
      </w:r>
      <w:bookmarkEnd w:id="518"/>
    </w:p>
    <w:p w14:paraId="31EC4D60" w14:textId="77777777" w:rsidR="002856B9" w:rsidRPr="005D2C6B" w:rsidRDefault="00487FC5" w:rsidP="00C33F70">
      <w:pPr>
        <w:pStyle w:val="DefenceHeading3"/>
      </w:pPr>
      <w:bookmarkStart w:id="519" w:name="_Ref114040595"/>
      <w:r w:rsidRPr="005D2C6B">
        <w:t>electronic copy,</w:t>
      </w:r>
    </w:p>
    <w:p w14:paraId="51613929" w14:textId="68358963" w:rsidR="00232726" w:rsidRPr="005D2C6B" w:rsidRDefault="00BC2704" w:rsidP="002856B9">
      <w:pPr>
        <w:pStyle w:val="DefenceNormal"/>
      </w:pPr>
      <w:r w:rsidRPr="005D2C6B">
        <w:t>in</w:t>
      </w:r>
      <w:r w:rsidR="00487FC5" w:rsidRPr="005D2C6B">
        <w:t xml:space="preserve"> accordance with the requirements </w:t>
      </w:r>
      <w:r w:rsidR="0038669C">
        <w:t>specified</w:t>
      </w:r>
      <w:r w:rsidR="00232726" w:rsidRPr="005D2C6B">
        <w:t xml:space="preserve"> in the </w:t>
      </w:r>
      <w:r w:rsidR="000B3220" w:rsidRPr="00E2361C">
        <w:t>Contract Particulars</w:t>
      </w:r>
      <w:r w:rsidR="00232726" w:rsidRPr="005D2C6B">
        <w:t>.</w:t>
      </w:r>
      <w:bookmarkEnd w:id="519"/>
    </w:p>
    <w:p w14:paraId="19DAB935" w14:textId="77777777" w:rsidR="00DA7739" w:rsidRPr="005D2C6B" w:rsidRDefault="00DA7739" w:rsidP="00D33BF3">
      <w:pPr>
        <w:pStyle w:val="DefenceHeading2"/>
        <w:tabs>
          <w:tab w:val="clear" w:pos="964"/>
          <w:tab w:val="num" w:pos="0"/>
        </w:tabs>
      </w:pPr>
      <w:bookmarkStart w:id="520" w:name="_Ref71634024"/>
      <w:bookmarkStart w:id="521" w:name="_Toc46757518"/>
      <w:bookmarkStart w:id="522" w:name="_Toc184218504"/>
      <w:r w:rsidRPr="005D2C6B">
        <w:t>Fitness for Purpose</w:t>
      </w:r>
      <w:bookmarkEnd w:id="520"/>
      <w:bookmarkEnd w:id="521"/>
      <w:bookmarkEnd w:id="522"/>
    </w:p>
    <w:p w14:paraId="76FFDB86" w14:textId="0E2DB683" w:rsidR="00DA7739" w:rsidRPr="005D2C6B" w:rsidRDefault="00DA7739" w:rsidP="001757C5">
      <w:pPr>
        <w:pStyle w:val="DefenceNormal"/>
      </w:pPr>
      <w:r w:rsidRPr="005D2C6B">
        <w:t xml:space="preserve">The </w:t>
      </w:r>
      <w:r w:rsidR="00455CCE" w:rsidRPr="00E2361C">
        <w:t>Contractor</w:t>
      </w:r>
      <w:r w:rsidRPr="005D2C6B">
        <w:t xml:space="preserve"> warrants that:</w:t>
      </w:r>
    </w:p>
    <w:p w14:paraId="5095A980" w14:textId="6160A47B" w:rsidR="00DA7739" w:rsidRPr="005D2C6B" w:rsidRDefault="00DA7739" w:rsidP="00C33F70">
      <w:pPr>
        <w:pStyle w:val="DefenceHeading3"/>
      </w:pPr>
      <w:r w:rsidRPr="005D2C6B">
        <w:t xml:space="preserve">the </w:t>
      </w:r>
      <w:r w:rsidR="002A3FB8" w:rsidRPr="00E2361C">
        <w:t>Design Documentation</w:t>
      </w:r>
      <w:r w:rsidRPr="005D2C6B">
        <w:t xml:space="preserve"> it prepares will be fit for </w:t>
      </w:r>
      <w:r w:rsidR="00C1441E">
        <w:t xml:space="preserve">the </w:t>
      </w:r>
      <w:r w:rsidRPr="005D2C6B">
        <w:t>purpose</w:t>
      </w:r>
      <w:r w:rsidR="00C1441E">
        <w:t>s as set out in, or reasonably to be inferred from, the Works Description</w:t>
      </w:r>
      <w:r w:rsidRPr="005D2C6B">
        <w:t>; and</w:t>
      </w:r>
    </w:p>
    <w:p w14:paraId="3466C149" w14:textId="4084F260" w:rsidR="00DA7739" w:rsidRPr="005D2C6B" w:rsidRDefault="00DA7739" w:rsidP="00826239">
      <w:pPr>
        <w:pStyle w:val="DefenceHeading3"/>
      </w:pPr>
      <w:r w:rsidRPr="005D2C6B">
        <w:t xml:space="preserve">upon </w:t>
      </w:r>
      <w:r w:rsidR="00D7026C" w:rsidRPr="00E2361C">
        <w:t>Completion</w:t>
      </w:r>
      <w:r w:rsidR="00E27BA1" w:rsidRPr="005D2C6B">
        <w:t>,</w:t>
      </w:r>
      <w:r w:rsidRPr="005D2C6B">
        <w:t xml:space="preserve"> the </w:t>
      </w:r>
      <w:r w:rsidR="00D025B5" w:rsidRPr="00E2361C">
        <w:t>Works</w:t>
      </w:r>
      <w:r w:rsidRPr="005D2C6B">
        <w:t xml:space="preserve"> or </w:t>
      </w:r>
      <w:r w:rsidR="006A397C">
        <w:t xml:space="preserve">the </w:t>
      </w:r>
      <w:r w:rsidR="008475EC" w:rsidRPr="00E2361C">
        <w:t>Stage</w:t>
      </w:r>
      <w:r w:rsidRPr="005D2C6B">
        <w:t xml:space="preserve"> will, to the extent</w:t>
      </w:r>
      <w:r w:rsidR="00E27BA1" w:rsidRPr="005D2C6B">
        <w:t xml:space="preserve"> that</w:t>
      </w:r>
      <w:r w:rsidR="00264400">
        <w:t xml:space="preserve"> the</w:t>
      </w:r>
      <w:r w:rsidR="0085385B">
        <w:t xml:space="preserve"> </w:t>
      </w:r>
      <w:r w:rsidR="00D025B5" w:rsidRPr="00E2361C">
        <w:t>Works</w:t>
      </w:r>
      <w:r w:rsidR="00793EB8">
        <w:t xml:space="preserve"> have</w:t>
      </w:r>
      <w:r w:rsidR="006A397C">
        <w:t xml:space="preserve"> or the </w:t>
      </w:r>
      <w:r w:rsidR="008475EC" w:rsidRPr="00E2361C">
        <w:t>Stage</w:t>
      </w:r>
      <w:r w:rsidR="006A397C">
        <w:t xml:space="preserve"> has</w:t>
      </w:r>
      <w:r w:rsidRPr="005D2C6B">
        <w:t xml:space="preserve"> been designed by the </w:t>
      </w:r>
      <w:r w:rsidR="00455CCE" w:rsidRPr="00E2361C">
        <w:t>Contractor</w:t>
      </w:r>
      <w:r w:rsidR="0085385B">
        <w:t xml:space="preserve">, </w:t>
      </w:r>
      <w:bookmarkStart w:id="523" w:name="_Ref105682810"/>
      <w:r w:rsidRPr="005D2C6B">
        <w:t>be fit for the purpose</w:t>
      </w:r>
      <w:r w:rsidR="00C1441E">
        <w:t>s</w:t>
      </w:r>
      <w:r w:rsidR="00C1441E" w:rsidRPr="00C1441E">
        <w:t xml:space="preserve"> </w:t>
      </w:r>
      <w:r w:rsidR="00C1441E">
        <w:t>as set out in, or reasonably to be inferred from, the Works Description</w:t>
      </w:r>
      <w:r w:rsidRPr="005D2C6B">
        <w:t>.</w:t>
      </w:r>
      <w:bookmarkEnd w:id="523"/>
    </w:p>
    <w:p w14:paraId="6511EDF3" w14:textId="77777777" w:rsidR="00DA7739" w:rsidRPr="005D2C6B" w:rsidRDefault="00DA7739" w:rsidP="00D33BF3">
      <w:pPr>
        <w:pStyle w:val="DefenceHeading2"/>
        <w:tabs>
          <w:tab w:val="clear" w:pos="964"/>
          <w:tab w:val="num" w:pos="0"/>
        </w:tabs>
      </w:pPr>
      <w:bookmarkStart w:id="524" w:name="_Toc46757519"/>
      <w:bookmarkStart w:id="525" w:name="_Toc184218505"/>
      <w:r w:rsidRPr="005D2C6B">
        <w:t>Availability</w:t>
      </w:r>
      <w:bookmarkEnd w:id="524"/>
      <w:bookmarkEnd w:id="525"/>
    </w:p>
    <w:p w14:paraId="76A0C163" w14:textId="77777777" w:rsidR="001816BB" w:rsidRDefault="00DA7739" w:rsidP="00E2260E">
      <w:pPr>
        <w:pStyle w:val="DefenceNormal"/>
      </w:pPr>
      <w:r w:rsidRPr="005D2C6B">
        <w:t xml:space="preserve">The </w:t>
      </w:r>
      <w:r w:rsidR="00455CCE" w:rsidRPr="00E2361C">
        <w:t>Contractor</w:t>
      </w:r>
      <w:r w:rsidRPr="005D2C6B">
        <w:t xml:space="preserve"> must</w:t>
      </w:r>
      <w:r w:rsidR="001816BB">
        <w:t>:</w:t>
      </w:r>
      <w:r w:rsidRPr="005D2C6B">
        <w:t xml:space="preserve"> </w:t>
      </w:r>
    </w:p>
    <w:p w14:paraId="2C79150C" w14:textId="3BE656B2" w:rsidR="001816BB" w:rsidRDefault="00DA7739" w:rsidP="0071391F">
      <w:pPr>
        <w:pStyle w:val="DefenceHeading3"/>
      </w:pPr>
      <w:r w:rsidRPr="005D2C6B">
        <w:t xml:space="preserve">keep available for the use of the </w:t>
      </w:r>
      <w:r w:rsidR="00944B08" w:rsidRPr="00E2361C">
        <w:t>Contract Administrator</w:t>
      </w:r>
      <w:r w:rsidRPr="005D2C6B">
        <w:t xml:space="preserve">, the </w:t>
      </w:r>
      <w:r w:rsidR="00BF5581" w:rsidRPr="00E2361C">
        <w:t>Commonwealth</w:t>
      </w:r>
      <w:r w:rsidRPr="005D2C6B">
        <w:t xml:space="preserve"> </w:t>
      </w:r>
      <w:r w:rsidR="00AC3AFB">
        <w:t>or any</w:t>
      </w:r>
      <w:r w:rsidR="006A397C">
        <w:t xml:space="preserve">one else acting on behalf of </w:t>
      </w:r>
      <w:r w:rsidRPr="005D2C6B">
        <w:t xml:space="preserve">the </w:t>
      </w:r>
      <w:r w:rsidR="00BF5581" w:rsidRPr="00E2361C">
        <w:t>Commonwealth</w:t>
      </w:r>
      <w:r w:rsidR="00994B67">
        <w:t xml:space="preserve"> </w:t>
      </w:r>
      <w:bookmarkStart w:id="526" w:name="_Ref114286735"/>
      <w:r w:rsidRPr="005D2C6B">
        <w:t xml:space="preserve">one complete set of the </w:t>
      </w:r>
      <w:r w:rsidR="00D025B5" w:rsidRPr="00E2361C">
        <w:t>Works Description</w:t>
      </w:r>
      <w:r w:rsidRPr="005D2C6B">
        <w:t xml:space="preserve">, all </w:t>
      </w:r>
      <w:r w:rsidR="002A3FB8" w:rsidRPr="00E2361C">
        <w:t>Design Documentation</w:t>
      </w:r>
      <w:r w:rsidR="00B50D3A">
        <w:t xml:space="preserve"> </w:t>
      </w:r>
      <w:r w:rsidR="00886B8A">
        <w:t xml:space="preserve">(including all Design Documentation issued by the Contract Administrator under clause </w:t>
      </w:r>
      <w:r w:rsidR="00886B8A">
        <w:fldChar w:fldCharType="begin"/>
      </w:r>
      <w:r w:rsidR="00886B8A">
        <w:instrText xml:space="preserve"> REF _Ref71633830 \n \h </w:instrText>
      </w:r>
      <w:r w:rsidR="008A0A0B">
        <w:instrText xml:space="preserve"> \* MERGEFORMAT </w:instrText>
      </w:r>
      <w:r w:rsidR="00886B8A">
        <w:fldChar w:fldCharType="separate"/>
      </w:r>
      <w:r w:rsidR="00FA7AC1">
        <w:t>8.8</w:t>
      </w:r>
      <w:r w:rsidR="00886B8A">
        <w:fldChar w:fldCharType="end"/>
      </w:r>
      <w:r w:rsidR="00886B8A">
        <w:t xml:space="preserve"> if Option 1 of that clause applies) </w:t>
      </w:r>
      <w:r w:rsidRPr="005D2C6B">
        <w:t xml:space="preserve">and all </w:t>
      </w:r>
      <w:r w:rsidR="00B50D3A">
        <w:t xml:space="preserve">other </w:t>
      </w:r>
      <w:r w:rsidR="00B76C7C" w:rsidRPr="00E2361C">
        <w:t>Project Documents</w:t>
      </w:r>
      <w:r w:rsidR="00B50D3A">
        <w:t xml:space="preserve"> directed in writing by the </w:t>
      </w:r>
      <w:r w:rsidR="00944B08" w:rsidRPr="00E2361C">
        <w:t>Contract Administrator</w:t>
      </w:r>
      <w:bookmarkEnd w:id="526"/>
      <w:r w:rsidR="001816BB">
        <w:t xml:space="preserve">; and  </w:t>
      </w:r>
    </w:p>
    <w:p w14:paraId="3A8A867D" w14:textId="6C711D3D" w:rsidR="00DA7739" w:rsidRPr="005D2C6B" w:rsidRDefault="001816BB" w:rsidP="00C33F70">
      <w:pPr>
        <w:pStyle w:val="DefenceHeading3"/>
      </w:pPr>
      <w:r>
        <w:t xml:space="preserve">if required by any Statutory Requirement, keep such documents available on Site. </w:t>
      </w:r>
    </w:p>
    <w:p w14:paraId="58D51D26" w14:textId="77777777" w:rsidR="00DA7739" w:rsidRPr="005D2C6B" w:rsidRDefault="00DA7739" w:rsidP="00D33BF3">
      <w:pPr>
        <w:pStyle w:val="DefenceHeading2"/>
        <w:tabs>
          <w:tab w:val="clear" w:pos="964"/>
          <w:tab w:val="num" w:pos="0"/>
        </w:tabs>
      </w:pPr>
      <w:bookmarkStart w:id="527" w:name="_Toc53649426"/>
      <w:bookmarkStart w:id="528" w:name="_Toc53649694"/>
      <w:bookmarkStart w:id="529" w:name="_Toc54172703"/>
      <w:bookmarkStart w:id="530" w:name="_Toc56173394"/>
      <w:bookmarkStart w:id="531" w:name="_Toc61952016"/>
      <w:bookmarkStart w:id="532" w:name="_Toc64894680"/>
      <w:bookmarkStart w:id="533" w:name="_Toc64904075"/>
      <w:bookmarkStart w:id="534" w:name="_Toc64974559"/>
      <w:bookmarkStart w:id="535" w:name="_Toc46757520"/>
      <w:bookmarkStart w:id="536" w:name="_Ref98407462"/>
      <w:bookmarkStart w:id="537" w:name="_Toc184218506"/>
      <w:bookmarkEnd w:id="527"/>
      <w:bookmarkEnd w:id="528"/>
      <w:bookmarkEnd w:id="529"/>
      <w:bookmarkEnd w:id="530"/>
      <w:bookmarkEnd w:id="531"/>
      <w:bookmarkEnd w:id="532"/>
      <w:bookmarkEnd w:id="533"/>
      <w:bookmarkEnd w:id="534"/>
      <w:r w:rsidRPr="005D2C6B">
        <w:t xml:space="preserve">Licence over </w:t>
      </w:r>
      <w:r w:rsidR="00E700A5" w:rsidRPr="00CE4628">
        <w:t>Project Documents</w:t>
      </w:r>
      <w:bookmarkEnd w:id="535"/>
      <w:bookmarkEnd w:id="536"/>
      <w:bookmarkEnd w:id="537"/>
    </w:p>
    <w:p w14:paraId="02CC1ED7" w14:textId="3494D5E6" w:rsidR="00DA7739" w:rsidRPr="005D2C6B" w:rsidRDefault="00DA7739" w:rsidP="001757C5">
      <w:pPr>
        <w:pStyle w:val="DefenceNormal"/>
      </w:pPr>
      <w:r w:rsidRPr="005D2C6B">
        <w:t xml:space="preserve">The </w:t>
      </w:r>
      <w:r w:rsidR="00455CCE" w:rsidRPr="00E2361C">
        <w:t>Contractor</w:t>
      </w:r>
      <w:r w:rsidRPr="005D2C6B">
        <w:t xml:space="preserve"> grants to the </w:t>
      </w:r>
      <w:r w:rsidR="00BF5581" w:rsidRPr="00E2361C">
        <w:t>Commonwealth</w:t>
      </w:r>
      <w:r w:rsidRPr="005D2C6B">
        <w:t xml:space="preserve"> a perpetual, royalty-free, irrevocable, non-exclusive, worldwide licence to exercise all rights of the owner of the </w:t>
      </w:r>
      <w:r w:rsidR="00A8787D" w:rsidRPr="00E2361C">
        <w:t>Intellectual Property Rights</w:t>
      </w:r>
      <w:r w:rsidRPr="005D2C6B">
        <w:t xml:space="preserve"> in the </w:t>
      </w:r>
      <w:r w:rsidR="00437E8B" w:rsidRPr="00E2361C">
        <w:t>Project Documents</w:t>
      </w:r>
      <w:r w:rsidRPr="005D2C6B">
        <w:t>, including to use, re</w:t>
      </w:r>
      <w:r w:rsidR="00353121">
        <w:t>-</w:t>
      </w:r>
      <w:r w:rsidRPr="005D2C6B">
        <w:t xml:space="preserve">use, reproduce, communicate to the public, modify and adapt </w:t>
      </w:r>
      <w:r w:rsidR="002E43D3" w:rsidRPr="005D2C6B">
        <w:t xml:space="preserve">any of </w:t>
      </w:r>
      <w:r w:rsidRPr="005D2C6B">
        <w:t xml:space="preserve">the </w:t>
      </w:r>
      <w:r w:rsidR="00437E8B" w:rsidRPr="00E2361C">
        <w:t>Project Documents</w:t>
      </w:r>
      <w:r w:rsidRPr="005D2C6B">
        <w:t>.</w:t>
      </w:r>
    </w:p>
    <w:p w14:paraId="6BC7BE06" w14:textId="77777777" w:rsidR="00DA7739" w:rsidRPr="005D2C6B" w:rsidRDefault="00DA7739" w:rsidP="001757C5">
      <w:pPr>
        <w:pStyle w:val="DefenceNormal"/>
      </w:pPr>
      <w:r w:rsidRPr="005D2C6B">
        <w:t>This licence:</w:t>
      </w:r>
    </w:p>
    <w:p w14:paraId="68D1D48E" w14:textId="22267CD3" w:rsidR="00B13C12" w:rsidRPr="005D2C6B" w:rsidRDefault="0068243E" w:rsidP="00C33F70">
      <w:pPr>
        <w:pStyle w:val="DefenceHeading3"/>
      </w:pPr>
      <w:r w:rsidRPr="005D2C6B">
        <w:t>arises</w:t>
      </w:r>
      <w:r w:rsidR="002E43D3" w:rsidRPr="005D2C6B">
        <w:t>,</w:t>
      </w:r>
      <w:r w:rsidR="00DA7739" w:rsidRPr="005D2C6B">
        <w:t xml:space="preserve"> </w:t>
      </w:r>
      <w:r w:rsidR="00395199" w:rsidRPr="005D2C6B">
        <w:t xml:space="preserve">for each </w:t>
      </w:r>
      <w:r w:rsidR="002E43D3" w:rsidRPr="00E2361C">
        <w:t>Project Document</w:t>
      </w:r>
      <w:r w:rsidR="002E43D3" w:rsidRPr="005D2C6B">
        <w:t xml:space="preserve">, </w:t>
      </w:r>
      <w:r w:rsidR="00DA7739" w:rsidRPr="005D2C6B">
        <w:t xml:space="preserve">immediately </w:t>
      </w:r>
      <w:r w:rsidR="00E51607">
        <w:t xml:space="preserve">when </w:t>
      </w:r>
      <w:r w:rsidR="00B13C12" w:rsidRPr="005D2C6B">
        <w:t xml:space="preserve">the </w:t>
      </w:r>
      <w:r w:rsidRPr="00E2361C">
        <w:t>Project Document</w:t>
      </w:r>
      <w:r w:rsidR="00B13C12" w:rsidRPr="005D2C6B">
        <w:t xml:space="preserve"> is:</w:t>
      </w:r>
    </w:p>
    <w:p w14:paraId="54D43D67" w14:textId="77777777" w:rsidR="00B13C12" w:rsidRPr="005D2C6B" w:rsidRDefault="00B13C12" w:rsidP="00D33BF3">
      <w:pPr>
        <w:pStyle w:val="DefenceHeading4"/>
        <w:tabs>
          <w:tab w:val="clear" w:pos="1928"/>
          <w:tab w:val="num" w:pos="964"/>
        </w:tabs>
      </w:pPr>
      <w:r w:rsidRPr="005D2C6B">
        <w:t>produced; or</w:t>
      </w:r>
    </w:p>
    <w:p w14:paraId="6D446EE2" w14:textId="4EA6CC81" w:rsidR="001869D3" w:rsidRPr="005D2C6B" w:rsidRDefault="00B13C12" w:rsidP="00D33BF3">
      <w:pPr>
        <w:pStyle w:val="DefenceHeading4"/>
        <w:tabs>
          <w:tab w:val="clear" w:pos="1928"/>
          <w:tab w:val="num" w:pos="964"/>
        </w:tabs>
      </w:pPr>
      <w:r w:rsidRPr="005D2C6B">
        <w:t xml:space="preserve">provided, or required to be provided, to the </w:t>
      </w:r>
      <w:r w:rsidR="00BF5581" w:rsidRPr="00E2361C">
        <w:t>Commonwealth</w:t>
      </w:r>
      <w:r w:rsidRPr="005D2C6B">
        <w:t xml:space="preserve"> or the </w:t>
      </w:r>
      <w:r w:rsidR="00944B08" w:rsidRPr="00E2361C">
        <w:t>Contract Administrator</w:t>
      </w:r>
      <w:r w:rsidRPr="005D2C6B">
        <w:t>,</w:t>
      </w:r>
    </w:p>
    <w:p w14:paraId="755EC577" w14:textId="3FAF7259" w:rsidR="00DA7739" w:rsidRPr="005D2C6B" w:rsidRDefault="00B13C12" w:rsidP="00624DA8">
      <w:pPr>
        <w:pStyle w:val="DefenceIndent"/>
      </w:pPr>
      <w:r w:rsidRPr="005D2C6B">
        <w:t>under, for the purposes of</w:t>
      </w:r>
      <w:r w:rsidR="006A397C">
        <w:t>, arising out of</w:t>
      </w:r>
      <w:r w:rsidRPr="005D2C6B">
        <w:t xml:space="preserve"> or in connection with the </w:t>
      </w:r>
      <w:r w:rsidR="008A3BB2" w:rsidRPr="00E2361C">
        <w:t>Contract</w:t>
      </w:r>
      <w:r w:rsidR="001869D3" w:rsidRPr="005D2C6B">
        <w:t xml:space="preserve">, the </w:t>
      </w:r>
      <w:r w:rsidR="000B3220" w:rsidRPr="00E2361C">
        <w:t>Contractor's Activities</w:t>
      </w:r>
      <w:r w:rsidR="001869D3" w:rsidRPr="005D2C6B">
        <w:t xml:space="preserve"> or the </w:t>
      </w:r>
      <w:r w:rsidR="00D025B5" w:rsidRPr="00E2361C">
        <w:t>Works</w:t>
      </w:r>
      <w:r w:rsidR="001869D3" w:rsidRPr="005D2C6B">
        <w:t xml:space="preserve"> by, for or on behalf of the </w:t>
      </w:r>
      <w:r w:rsidR="00455CCE" w:rsidRPr="00E2361C">
        <w:t>Contractor</w:t>
      </w:r>
      <w:r w:rsidRPr="005D2C6B">
        <w:t>;</w:t>
      </w:r>
      <w:r w:rsidR="002E43D3" w:rsidRPr="005D2C6B">
        <w:t xml:space="preserve"> </w:t>
      </w:r>
    </w:p>
    <w:p w14:paraId="4FCA5FB0" w14:textId="77777777" w:rsidR="00DA7739" w:rsidRPr="005D2C6B" w:rsidRDefault="00DA7739" w:rsidP="00C33F70">
      <w:pPr>
        <w:pStyle w:val="DefenceHeading3"/>
      </w:pPr>
      <w:r w:rsidRPr="005D2C6B">
        <w:t xml:space="preserve">includes an unlimited right to sub-licence; </w:t>
      </w:r>
    </w:p>
    <w:p w14:paraId="21C5CDB6" w14:textId="77777777" w:rsidR="00DA7739" w:rsidRPr="005D2C6B" w:rsidRDefault="00DA7739" w:rsidP="00C33F70">
      <w:pPr>
        <w:pStyle w:val="DefenceHeading3"/>
      </w:pPr>
      <w:r w:rsidRPr="005D2C6B">
        <w:t>without limitation, extends to:</w:t>
      </w:r>
    </w:p>
    <w:p w14:paraId="3C7192BD" w14:textId="675D1697" w:rsidR="00DA7739" w:rsidRPr="005D2C6B" w:rsidRDefault="00DA7739" w:rsidP="00D33BF3">
      <w:pPr>
        <w:pStyle w:val="DefenceHeading4"/>
        <w:tabs>
          <w:tab w:val="clear" w:pos="1928"/>
          <w:tab w:val="num" w:pos="964"/>
        </w:tabs>
      </w:pPr>
      <w:r w:rsidRPr="005D2C6B">
        <w:t xml:space="preserve">any subsequent </w:t>
      </w:r>
      <w:r w:rsidR="00BA7FDC">
        <w:t xml:space="preserve">occupation, use, </w:t>
      </w:r>
      <w:r w:rsidR="0068243E" w:rsidRPr="005D2C6B">
        <w:t>operation</w:t>
      </w:r>
      <w:r w:rsidR="00BA7FDC">
        <w:t xml:space="preserve"> </w:t>
      </w:r>
      <w:r w:rsidR="00793EB8">
        <w:t>and</w:t>
      </w:r>
      <w:r w:rsidR="00BA7FDC">
        <w:t xml:space="preserve"> </w:t>
      </w:r>
      <w:r w:rsidRPr="005D2C6B">
        <w:t>maintenance</w:t>
      </w:r>
      <w:r w:rsidRPr="005D2C6B">
        <w:rPr>
          <w:b/>
          <w:bCs/>
        </w:rPr>
        <w:t xml:space="preserve"> </w:t>
      </w:r>
      <w:r w:rsidR="00793EB8" w:rsidRPr="00793EB8">
        <w:rPr>
          <w:bCs/>
        </w:rPr>
        <w:t xml:space="preserve">of </w:t>
      </w:r>
      <w:r w:rsidRPr="005D2C6B">
        <w:t xml:space="preserve">or additions, alterations or repairs to the </w:t>
      </w:r>
      <w:r w:rsidR="00D025B5" w:rsidRPr="00E2361C">
        <w:t>Works</w:t>
      </w:r>
      <w:r w:rsidRPr="005D2C6B">
        <w:t>; and</w:t>
      </w:r>
    </w:p>
    <w:p w14:paraId="6C172B68" w14:textId="19E3EDDD" w:rsidR="00DA7739" w:rsidRPr="005D2C6B" w:rsidRDefault="00DA7739" w:rsidP="00D33BF3">
      <w:pPr>
        <w:pStyle w:val="DefenceHeading4"/>
        <w:tabs>
          <w:tab w:val="clear" w:pos="1928"/>
          <w:tab w:val="num" w:pos="964"/>
        </w:tabs>
      </w:pPr>
      <w:r w:rsidRPr="005D2C6B">
        <w:t xml:space="preserve">use in any way for any other </w:t>
      </w:r>
      <w:r w:rsidR="00BF5581" w:rsidRPr="00E2361C">
        <w:t>Commonwealth</w:t>
      </w:r>
      <w:r w:rsidRPr="005D2C6B">
        <w:t xml:space="preserve"> project; and</w:t>
      </w:r>
    </w:p>
    <w:p w14:paraId="4FE93150" w14:textId="56EE951D" w:rsidR="00DA7739" w:rsidRPr="005D2C6B" w:rsidRDefault="00DA7739" w:rsidP="00C33F70">
      <w:pPr>
        <w:pStyle w:val="DefenceHeading3"/>
      </w:pPr>
      <w:r w:rsidRPr="005D2C6B">
        <w:t xml:space="preserve">survives the termination of </w:t>
      </w:r>
      <w:r w:rsidR="00AA4420">
        <w:t xml:space="preserve">the </w:t>
      </w:r>
      <w:r w:rsidR="008A3BB2" w:rsidRPr="00E2361C">
        <w:t>Contract</w:t>
      </w:r>
      <w:r w:rsidRPr="005D2C6B">
        <w:t xml:space="preserve"> on any basis.</w:t>
      </w:r>
    </w:p>
    <w:p w14:paraId="40159FB5" w14:textId="77777777" w:rsidR="00DA7739" w:rsidRPr="005D2C6B" w:rsidRDefault="00DA7739" w:rsidP="00D33BF3">
      <w:pPr>
        <w:pStyle w:val="DefenceHeading2"/>
        <w:tabs>
          <w:tab w:val="clear" w:pos="964"/>
          <w:tab w:val="num" w:pos="0"/>
        </w:tabs>
      </w:pPr>
      <w:bookmarkStart w:id="538" w:name="_Toc46757521"/>
      <w:bookmarkStart w:id="539" w:name="_Toc184218507"/>
      <w:r w:rsidRPr="005D2C6B">
        <w:lastRenderedPageBreak/>
        <w:t>Intellectual Property Warranties</w:t>
      </w:r>
      <w:bookmarkEnd w:id="538"/>
      <w:bookmarkEnd w:id="539"/>
    </w:p>
    <w:p w14:paraId="189CADD6" w14:textId="5A9BD968" w:rsidR="00DA7739" w:rsidRPr="005D2C6B" w:rsidRDefault="00DA7739" w:rsidP="001757C5">
      <w:pPr>
        <w:pStyle w:val="DefenceNormal"/>
      </w:pPr>
      <w:r w:rsidRPr="005D2C6B">
        <w:t xml:space="preserve">The </w:t>
      </w:r>
      <w:r w:rsidR="00455CCE" w:rsidRPr="00E2361C">
        <w:t>Contractor</w:t>
      </w:r>
      <w:r w:rsidRPr="005D2C6B">
        <w:t xml:space="preserve"> warrants that:</w:t>
      </w:r>
    </w:p>
    <w:p w14:paraId="4DC59E5E" w14:textId="7635FFE3" w:rsidR="00DA7739" w:rsidRPr="005D2C6B" w:rsidRDefault="00DA7739" w:rsidP="00826239">
      <w:pPr>
        <w:pStyle w:val="DefenceHeading3"/>
      </w:pPr>
      <w:r w:rsidRPr="005D2C6B">
        <w:t xml:space="preserve">the </w:t>
      </w:r>
      <w:r w:rsidR="00455CCE" w:rsidRPr="00E2361C">
        <w:t>Contractor</w:t>
      </w:r>
      <w:r w:rsidRPr="005D2C6B">
        <w:t xml:space="preserve"> owns all </w:t>
      </w:r>
      <w:r w:rsidR="006A6C21" w:rsidRPr="00E2361C">
        <w:t>Intellectual Property Rights</w:t>
      </w:r>
      <w:r w:rsidRPr="005D2C6B">
        <w:t xml:space="preserve"> in the </w:t>
      </w:r>
      <w:r w:rsidR="00437E8B" w:rsidRPr="00E2361C">
        <w:t>Project Documents</w:t>
      </w:r>
      <w:r w:rsidRPr="005D2C6B">
        <w:t xml:space="preserve"> </w:t>
      </w:r>
      <w:r w:rsidR="00442CC8" w:rsidRPr="005D2C6B">
        <w:t xml:space="preserve">or, to the extent that it does not, </w:t>
      </w:r>
      <w:r w:rsidRPr="005D2C6B">
        <w:t xml:space="preserve">is </w:t>
      </w:r>
      <w:r w:rsidR="00442CC8" w:rsidRPr="005D2C6B">
        <w:t xml:space="preserve">entitled </w:t>
      </w:r>
      <w:r w:rsidRPr="005D2C6B">
        <w:t xml:space="preserve">to grant the assignments and licences contemplated by </w:t>
      </w:r>
      <w:r w:rsidR="00AA4420">
        <w:t xml:space="preserve">the </w:t>
      </w:r>
      <w:r w:rsidR="008A3BB2" w:rsidRPr="00E2361C">
        <w:t>Contract</w:t>
      </w:r>
      <w:r w:rsidRPr="005D2C6B">
        <w:t>;</w:t>
      </w:r>
    </w:p>
    <w:p w14:paraId="31595BC2" w14:textId="1117FE07" w:rsidR="00DA7739" w:rsidRPr="005D2C6B" w:rsidRDefault="00DA7739" w:rsidP="00826239">
      <w:pPr>
        <w:pStyle w:val="DefenceHeading3"/>
      </w:pPr>
      <w:r w:rsidRPr="005D2C6B">
        <w:t xml:space="preserve">use by the </w:t>
      </w:r>
      <w:r w:rsidR="00BF5581" w:rsidRPr="00E2361C">
        <w:t>Commonwealth</w:t>
      </w:r>
      <w:r w:rsidRPr="005D2C6B">
        <w:t xml:space="preserve"> or any sublicensee or subsublicensee of the </w:t>
      </w:r>
      <w:r w:rsidR="00437E8B" w:rsidRPr="00E2361C">
        <w:t>Project Documents</w:t>
      </w:r>
      <w:r w:rsidRPr="005D2C6B">
        <w:t xml:space="preserve"> in accordance with </w:t>
      </w:r>
      <w:r w:rsidR="00AA4420">
        <w:t xml:space="preserve">the </w:t>
      </w:r>
      <w:r w:rsidR="008A3BB2" w:rsidRPr="00E2361C">
        <w:t>Contract</w:t>
      </w:r>
      <w:r w:rsidRPr="005D2C6B">
        <w:t xml:space="preserve"> will not infringe the rights (including </w:t>
      </w:r>
      <w:r w:rsidR="006A6C21" w:rsidRPr="00E2361C">
        <w:t>Intellectual Property Rights</w:t>
      </w:r>
      <w:r w:rsidRPr="005D2C6B">
        <w:t xml:space="preserve"> and </w:t>
      </w:r>
      <w:r w:rsidRPr="00E2361C">
        <w:t>Moral Rights</w:t>
      </w:r>
      <w:r w:rsidRPr="005D2C6B">
        <w:t>) of any third party;</w:t>
      </w:r>
    </w:p>
    <w:p w14:paraId="4C21F2A0" w14:textId="566F6046" w:rsidR="00DA7739" w:rsidRPr="005D2C6B" w:rsidRDefault="00DA7739" w:rsidP="00826239">
      <w:pPr>
        <w:pStyle w:val="DefenceHeading3"/>
      </w:pPr>
      <w:r w:rsidRPr="005D2C6B">
        <w:t xml:space="preserve">neither the </w:t>
      </w:r>
      <w:r w:rsidR="00BF5581" w:rsidRPr="00E2361C">
        <w:t>Commonwealth</w:t>
      </w:r>
      <w:r w:rsidRPr="005D2C6B">
        <w:t xml:space="preserve"> nor any sublicensee or subsublicensee is liable to pay any third party any licence or other fee in respect of the use of the </w:t>
      </w:r>
      <w:r w:rsidR="00437E8B" w:rsidRPr="00E2361C">
        <w:t>Project Documents</w:t>
      </w:r>
      <w:r w:rsidRPr="005D2C6B">
        <w:t xml:space="preserve">, whether by reason of </w:t>
      </w:r>
      <w:r w:rsidR="006A6C21" w:rsidRPr="00E2361C">
        <w:t>Intellectual Property Rights</w:t>
      </w:r>
      <w:r w:rsidRPr="005D2C6B">
        <w:t xml:space="preserve"> or </w:t>
      </w:r>
      <w:r w:rsidR="00544134" w:rsidRPr="00E2361C">
        <w:t>Moral Rights</w:t>
      </w:r>
      <w:r w:rsidRPr="005D2C6B">
        <w:t xml:space="preserve"> of that third party or otherwise; and</w:t>
      </w:r>
      <w:r w:rsidR="00EA77F3" w:rsidRPr="005D2C6B">
        <w:t xml:space="preserve"> </w:t>
      </w:r>
    </w:p>
    <w:p w14:paraId="4D65B319" w14:textId="4CADF7E8" w:rsidR="00DA7739" w:rsidRPr="005D2C6B" w:rsidRDefault="00DA7739" w:rsidP="00826239">
      <w:pPr>
        <w:pStyle w:val="DefenceHeading3"/>
      </w:pPr>
      <w:r w:rsidRPr="005D2C6B">
        <w:t xml:space="preserve">the use by the </w:t>
      </w:r>
      <w:r w:rsidR="00BF5581" w:rsidRPr="00E2361C">
        <w:t>Commonwealth</w:t>
      </w:r>
      <w:r w:rsidRPr="005D2C6B">
        <w:t xml:space="preserve"> or by any sublicensee or subsublicensee of the </w:t>
      </w:r>
      <w:r w:rsidR="00437E8B" w:rsidRPr="00E2361C">
        <w:t>Project Documents</w:t>
      </w:r>
      <w:r w:rsidRPr="005D2C6B">
        <w:t xml:space="preserve"> in accordance with </w:t>
      </w:r>
      <w:r w:rsidR="00AA4420">
        <w:t xml:space="preserve">the </w:t>
      </w:r>
      <w:r w:rsidR="008A3BB2" w:rsidRPr="00E2361C">
        <w:t>Contract</w:t>
      </w:r>
      <w:r w:rsidRPr="005D2C6B">
        <w:t xml:space="preserve"> will not breach any laws (including any laws in respect of </w:t>
      </w:r>
      <w:r w:rsidR="006A6C21" w:rsidRPr="00E2361C">
        <w:t>Intellectual Property Rights</w:t>
      </w:r>
      <w:r w:rsidRPr="005D2C6B">
        <w:t xml:space="preserve"> and </w:t>
      </w:r>
      <w:r w:rsidR="00544134" w:rsidRPr="00E2361C">
        <w:t>Moral Rights</w:t>
      </w:r>
      <w:r w:rsidRPr="005D2C6B">
        <w:t>).</w:t>
      </w:r>
    </w:p>
    <w:p w14:paraId="5194B127" w14:textId="77777777" w:rsidR="007519C3" w:rsidRPr="005D2C6B" w:rsidRDefault="00A8787D" w:rsidP="00D33BF3">
      <w:pPr>
        <w:pStyle w:val="DefenceHeading2"/>
        <w:tabs>
          <w:tab w:val="clear" w:pos="964"/>
          <w:tab w:val="num" w:pos="0"/>
        </w:tabs>
      </w:pPr>
      <w:bookmarkStart w:id="540" w:name="_Toc46757522"/>
      <w:bookmarkStart w:id="541" w:name="_Toc184218508"/>
      <w:r w:rsidRPr="00CE4628">
        <w:t>Intellectual Property Rights</w:t>
      </w:r>
      <w:bookmarkEnd w:id="540"/>
      <w:bookmarkEnd w:id="541"/>
    </w:p>
    <w:p w14:paraId="505D14A9" w14:textId="516FCA85" w:rsidR="007519C3" w:rsidRPr="005D2C6B" w:rsidRDefault="007519C3" w:rsidP="001757C5">
      <w:pPr>
        <w:pStyle w:val="DefenceNormal"/>
      </w:pPr>
      <w:r w:rsidRPr="005D2C6B">
        <w:t xml:space="preserve">The </w:t>
      </w:r>
      <w:r w:rsidR="00455CCE" w:rsidRPr="00E2361C">
        <w:t>Contractor</w:t>
      </w:r>
      <w:r w:rsidRPr="005D2C6B">
        <w:t xml:space="preserve"> must:</w:t>
      </w:r>
    </w:p>
    <w:p w14:paraId="1DEE7C07" w14:textId="4275B797" w:rsidR="007519C3" w:rsidRPr="005D2C6B" w:rsidRDefault="007519C3" w:rsidP="00C33F70">
      <w:pPr>
        <w:pStyle w:val="DefenceHeading3"/>
      </w:pPr>
      <w:r w:rsidRPr="005D2C6B">
        <w:t xml:space="preserve">ensure that the </w:t>
      </w:r>
      <w:r w:rsidR="000B3220" w:rsidRPr="00E2361C">
        <w:t>Contractor's Activities</w:t>
      </w:r>
      <w:r w:rsidRPr="005D2C6B">
        <w:t xml:space="preserve"> do not infringe any patent, registered design, trade mar</w:t>
      </w:r>
      <w:r w:rsidR="00D728DF" w:rsidRPr="005D2C6B">
        <w:t>k</w:t>
      </w:r>
      <w:r w:rsidRPr="005D2C6B">
        <w:t xml:space="preserve"> or name, copyright</w:t>
      </w:r>
      <w:r w:rsidR="00E70CD8" w:rsidRPr="005D2C6B">
        <w:t xml:space="preserve">, </w:t>
      </w:r>
      <w:r w:rsidR="00544134" w:rsidRPr="00E2361C">
        <w:t>Moral Rights</w:t>
      </w:r>
      <w:r w:rsidRPr="005D2C6B">
        <w:t xml:space="preserve"> or other protected right; and</w:t>
      </w:r>
    </w:p>
    <w:p w14:paraId="6118C9D8" w14:textId="1D01BDA6" w:rsidR="007519C3" w:rsidRPr="005D2C6B" w:rsidRDefault="007519C3" w:rsidP="00C33F70">
      <w:pPr>
        <w:pStyle w:val="DefenceHeading3"/>
      </w:pPr>
      <w:bookmarkStart w:id="542" w:name="_Ref44665293"/>
      <w:r w:rsidRPr="005D2C6B">
        <w:t xml:space="preserve">indemnify the </w:t>
      </w:r>
      <w:r w:rsidR="00BF5581" w:rsidRPr="00E2361C">
        <w:t>Commonwealth</w:t>
      </w:r>
      <w:r w:rsidR="004534E9" w:rsidRPr="005D2C6B">
        <w:t xml:space="preserve"> </w:t>
      </w:r>
      <w:r w:rsidR="00593B72">
        <w:t xml:space="preserve">in respect of all </w:t>
      </w:r>
      <w:r w:rsidR="00C435CD">
        <w:t>claims against,</w:t>
      </w:r>
      <w:r w:rsidR="00B77FA3">
        <w:t xml:space="preserve"> and</w:t>
      </w:r>
      <w:r w:rsidR="00C435CD">
        <w:t xml:space="preserve"> </w:t>
      </w:r>
      <w:r w:rsidRPr="005D2C6B">
        <w:t>costs, losses</w:t>
      </w:r>
      <w:r w:rsidR="00593B72">
        <w:t xml:space="preserve">, </w:t>
      </w:r>
      <w:r w:rsidRPr="005D2C6B">
        <w:t xml:space="preserve">damages </w:t>
      </w:r>
      <w:r w:rsidR="00593B72">
        <w:t xml:space="preserve">or liabilities </w:t>
      </w:r>
      <w:r w:rsidRPr="005D2C6B">
        <w:t>suffered or incurred by</w:t>
      </w:r>
      <w:r w:rsidR="00B77FA3">
        <w:t>,</w:t>
      </w:r>
      <w:r w:rsidRPr="005D2C6B">
        <w:t xml:space="preserve"> the </w:t>
      </w:r>
      <w:r w:rsidR="00BF5581" w:rsidRPr="00E2361C">
        <w:t>Commonwealth</w:t>
      </w:r>
      <w:r w:rsidRPr="005D2C6B">
        <w:t xml:space="preserve"> arising out of</w:t>
      </w:r>
      <w:r w:rsidR="00593B72">
        <w:t xml:space="preserve"> or in connection</w:t>
      </w:r>
      <w:r w:rsidRPr="005D2C6B">
        <w:t xml:space="preserve"> with any actual or alleged infringement of any patent, registered design, trade mark or name, copyright</w:t>
      </w:r>
      <w:r w:rsidR="008E1827" w:rsidRPr="005D2C6B">
        <w:t xml:space="preserve">, </w:t>
      </w:r>
      <w:r w:rsidR="00544134" w:rsidRPr="00E2361C">
        <w:t>Moral Rights</w:t>
      </w:r>
      <w:r w:rsidRPr="005D2C6B">
        <w:t xml:space="preserve"> or other protected right.</w:t>
      </w:r>
      <w:bookmarkEnd w:id="542"/>
      <w:r w:rsidR="00B305C3" w:rsidRPr="005D2C6B">
        <w:t xml:space="preserve"> </w:t>
      </w:r>
    </w:p>
    <w:p w14:paraId="0F04513E" w14:textId="77777777" w:rsidR="00DA7739" w:rsidRPr="005F696F" w:rsidRDefault="00DA7739" w:rsidP="00D33BF3">
      <w:pPr>
        <w:pStyle w:val="DefenceHeading2"/>
        <w:tabs>
          <w:tab w:val="clear" w:pos="964"/>
          <w:tab w:val="num" w:pos="0"/>
        </w:tabs>
      </w:pPr>
      <w:bookmarkStart w:id="543" w:name="_Ref71632219"/>
      <w:bookmarkStart w:id="544" w:name="_Ref71634193"/>
      <w:bookmarkStart w:id="545" w:name="_Toc46757523"/>
      <w:bookmarkStart w:id="546" w:name="_Toc184218509"/>
      <w:r w:rsidRPr="005F696F">
        <w:t>Resolution of Ambiguities</w:t>
      </w:r>
      <w:bookmarkEnd w:id="543"/>
      <w:bookmarkEnd w:id="544"/>
      <w:bookmarkEnd w:id="545"/>
      <w:bookmarkEnd w:id="546"/>
    </w:p>
    <w:p w14:paraId="33AD6EF9" w14:textId="168C10F8" w:rsidR="00DA7739" w:rsidRPr="005D2C6B" w:rsidRDefault="00DA7739" w:rsidP="001757C5">
      <w:pPr>
        <w:pStyle w:val="DefenceNormal"/>
      </w:pPr>
      <w:r w:rsidRPr="005D2C6B">
        <w:t xml:space="preserve">If there is any ambiguity, discrepancy or inconsistency in the documents which make up the </w:t>
      </w:r>
      <w:r w:rsidR="008A3BB2" w:rsidRPr="00E2361C">
        <w:t>Contract</w:t>
      </w:r>
      <w:r w:rsidRPr="005D2C6B">
        <w:t xml:space="preserve"> or between the </w:t>
      </w:r>
      <w:r w:rsidR="008A3BB2" w:rsidRPr="00E2361C">
        <w:t>Contract</w:t>
      </w:r>
      <w:r w:rsidRPr="005D2C6B">
        <w:t xml:space="preserve"> and any </w:t>
      </w:r>
      <w:r w:rsidR="002A3FB8" w:rsidRPr="00E2361C">
        <w:t>Design Documentation</w:t>
      </w:r>
      <w:r w:rsidR="00B44E8F">
        <w:t xml:space="preserve"> (which the Contractor is entitled to use for construction purposes under clause </w:t>
      </w:r>
      <w:r w:rsidR="00B44E8F">
        <w:fldChar w:fldCharType="begin"/>
      </w:r>
      <w:r w:rsidR="00B44E8F">
        <w:instrText xml:space="preserve"> REF _Ref450030854 \n \h </w:instrText>
      </w:r>
      <w:r w:rsidR="00B44E8F">
        <w:fldChar w:fldCharType="separate"/>
      </w:r>
      <w:r w:rsidR="00FA7AC1">
        <w:t>6.3</w:t>
      </w:r>
      <w:r w:rsidR="00B44E8F">
        <w:fldChar w:fldCharType="end"/>
      </w:r>
      <w:r w:rsidR="00B44E8F">
        <w:t>)</w:t>
      </w:r>
      <w:r w:rsidRPr="005D2C6B">
        <w:t xml:space="preserve"> or any other </w:t>
      </w:r>
      <w:r w:rsidRPr="00E2361C">
        <w:t>Project Document</w:t>
      </w:r>
      <w:r w:rsidRPr="006E5173">
        <w:t>:</w:t>
      </w:r>
    </w:p>
    <w:p w14:paraId="1F8709D2" w14:textId="4F55F395" w:rsidR="00DA7739" w:rsidRPr="005D2C6B" w:rsidRDefault="00791060" w:rsidP="0071391F">
      <w:pPr>
        <w:pStyle w:val="DefenceHeading3"/>
      </w:pPr>
      <w:bookmarkStart w:id="547" w:name="_Ref71641850"/>
      <w:r w:rsidRPr="00190587">
        <w:t>subject to paragraph</w:t>
      </w:r>
      <w:r w:rsidRPr="000C284D">
        <w:t>s</w:t>
      </w:r>
      <w:r w:rsidRPr="00190587">
        <w:t xml:space="preserve"> </w:t>
      </w:r>
      <w:r w:rsidR="00B305C3" w:rsidRPr="000C284D">
        <w:fldChar w:fldCharType="begin"/>
      </w:r>
      <w:r w:rsidR="00B305C3" w:rsidRPr="000C284D">
        <w:instrText xml:space="preserve"> REF _Ref47339334 \r \h </w:instrText>
      </w:r>
      <w:r w:rsidR="00190587">
        <w:instrText xml:space="preserve"> \* MERGEFORMAT </w:instrText>
      </w:r>
      <w:r w:rsidR="00B305C3" w:rsidRPr="000C284D">
        <w:fldChar w:fldCharType="separate"/>
      </w:r>
      <w:r w:rsidR="00FA7AC1">
        <w:t>(b)</w:t>
      </w:r>
      <w:r w:rsidR="00B305C3" w:rsidRPr="000C284D">
        <w:fldChar w:fldCharType="end"/>
      </w:r>
      <w:r w:rsidRPr="000C284D">
        <w:t xml:space="preserve"> and </w:t>
      </w:r>
      <w:r w:rsidR="00B305C3" w:rsidRPr="000C284D">
        <w:fldChar w:fldCharType="begin"/>
      </w:r>
      <w:r w:rsidR="00B305C3" w:rsidRPr="000C284D">
        <w:instrText xml:space="preserve"> REF _Ref47339335 \r \h </w:instrText>
      </w:r>
      <w:r w:rsidR="00190587">
        <w:instrText xml:space="preserve"> \* MERGEFORMAT </w:instrText>
      </w:r>
      <w:r w:rsidR="00B305C3" w:rsidRPr="000C284D">
        <w:fldChar w:fldCharType="separate"/>
      </w:r>
      <w:r w:rsidR="00FA7AC1">
        <w:t>(c)</w:t>
      </w:r>
      <w:r w:rsidR="00B305C3" w:rsidRPr="000C284D">
        <w:fldChar w:fldCharType="end"/>
      </w:r>
      <w:r w:rsidRPr="00190587">
        <w:t xml:space="preserve">, </w:t>
      </w:r>
      <w:r w:rsidR="00DA7739" w:rsidRPr="00190587">
        <w:t>the</w:t>
      </w:r>
      <w:r w:rsidR="00DA7739" w:rsidRPr="005D2C6B">
        <w:t xml:space="preserve"> order of precedence</w:t>
      </w:r>
      <w:r w:rsidR="0038669C">
        <w:t xml:space="preserve"> specified</w:t>
      </w:r>
      <w:r w:rsidR="00DA7739" w:rsidRPr="005D2C6B">
        <w:t xml:space="preserve"> in the </w:t>
      </w:r>
      <w:r w:rsidR="000B3220" w:rsidRPr="00E2361C">
        <w:t>Contract Particulars</w:t>
      </w:r>
      <w:r w:rsidR="00DA7739" w:rsidRPr="005D2C6B">
        <w:t xml:space="preserve"> will apply;</w:t>
      </w:r>
      <w:bookmarkEnd w:id="547"/>
    </w:p>
    <w:p w14:paraId="097DF5D8" w14:textId="619C11EA" w:rsidR="00E80FAE" w:rsidRDefault="00710465" w:rsidP="00826239">
      <w:pPr>
        <w:pStyle w:val="DefenceHeading3"/>
      </w:pPr>
      <w:bookmarkStart w:id="548" w:name="_Ref47339334"/>
      <w:r>
        <w:t xml:space="preserve">where the ambiguity, discrepancy or inconsistency is between the </w:t>
      </w:r>
      <w:r w:rsidRPr="00E2361C">
        <w:t>Works Description</w:t>
      </w:r>
      <w:r>
        <w:t xml:space="preserve"> and any other requirement of the </w:t>
      </w:r>
      <w:r w:rsidRPr="00E2361C">
        <w:t>Contract</w:t>
      </w:r>
      <w:r>
        <w:t xml:space="preserve"> (including any other requirement of the </w:t>
      </w:r>
      <w:r w:rsidRPr="00E2361C">
        <w:t>Works Description</w:t>
      </w:r>
      <w:r>
        <w:t>), the greater, higher or more stringent requirement, standard, level of service or scope (as applicable) will prevail</w:t>
      </w:r>
      <w:r w:rsidR="00791060">
        <w:t>;</w:t>
      </w:r>
      <w:bookmarkEnd w:id="548"/>
    </w:p>
    <w:p w14:paraId="1A907C15" w14:textId="5841D4B3" w:rsidR="00DA7739" w:rsidRPr="005D2C6B" w:rsidRDefault="00DA7739" w:rsidP="00C33F70">
      <w:pPr>
        <w:pStyle w:val="DefenceHeading3"/>
      </w:pPr>
      <w:bookmarkStart w:id="549" w:name="_Ref47339335"/>
      <w:r w:rsidRPr="005D2C6B">
        <w:t xml:space="preserve">where the ambiguity, discrepancy or inconsistency is between the </w:t>
      </w:r>
      <w:r w:rsidR="008A3BB2" w:rsidRPr="00E2361C">
        <w:t>Contract</w:t>
      </w:r>
      <w:r w:rsidRPr="005D2C6B">
        <w:t xml:space="preserve"> and any part of the </w:t>
      </w:r>
      <w:r w:rsidR="002A3FB8" w:rsidRPr="00E2361C">
        <w:t>Design Documentation</w:t>
      </w:r>
      <w:r w:rsidRPr="005D2C6B">
        <w:t xml:space="preserve"> or any other </w:t>
      </w:r>
      <w:r w:rsidR="006E5173" w:rsidRPr="00E2361C">
        <w:t>Project Document</w:t>
      </w:r>
      <w:r w:rsidR="002C7D85" w:rsidRPr="005D2C6B">
        <w:t>,</w:t>
      </w:r>
      <w:r w:rsidRPr="005D2C6B">
        <w:t xml:space="preserve"> the higher standard, quality or quantum will prevail but if this does not resolve the ambiguity, discrepancy or inconsistency, the </w:t>
      </w:r>
      <w:r w:rsidR="008A3BB2" w:rsidRPr="00E2361C">
        <w:t>Contract</w:t>
      </w:r>
      <w:r w:rsidRPr="005D2C6B">
        <w:t xml:space="preserve"> will prevail;</w:t>
      </w:r>
      <w:r w:rsidR="00E23A1B">
        <w:t xml:space="preserve"> and</w:t>
      </w:r>
      <w:bookmarkEnd w:id="549"/>
    </w:p>
    <w:p w14:paraId="1940767A" w14:textId="72D7D236" w:rsidR="00025186" w:rsidRDefault="00E51607" w:rsidP="00826239">
      <w:pPr>
        <w:pStyle w:val="DefenceHeading3"/>
      </w:pPr>
      <w:bookmarkStart w:id="550" w:name="_Ref114286804"/>
      <w:r w:rsidRPr="007B04B4">
        <w:t>irrespective of whether</w:t>
      </w:r>
      <w:r w:rsidR="003F3DF7">
        <w:t xml:space="preserve"> paragraphs</w:t>
      </w:r>
      <w:r w:rsidRPr="007B04B4">
        <w:t xml:space="preserve"> </w:t>
      </w:r>
      <w:r w:rsidRPr="002D4A76">
        <w:fldChar w:fldCharType="begin"/>
      </w:r>
      <w:r w:rsidRPr="00CC5FB9">
        <w:instrText xml:space="preserve"> REF _Ref71641850 \r \h </w:instrText>
      </w:r>
      <w:r w:rsidRPr="000C284D">
        <w:instrText xml:space="preserve"> \* MERGEFORMAT </w:instrText>
      </w:r>
      <w:r w:rsidRPr="002D4A76">
        <w:fldChar w:fldCharType="separate"/>
      </w:r>
      <w:r w:rsidR="00FA7AC1">
        <w:t>(a)</w:t>
      </w:r>
      <w:r w:rsidRPr="002D4A76">
        <w:fldChar w:fldCharType="end"/>
      </w:r>
      <w:r w:rsidRPr="007B04B4">
        <w:t xml:space="preserve"> to </w:t>
      </w:r>
      <w:r w:rsidRPr="002D4A76">
        <w:fldChar w:fldCharType="begin"/>
      </w:r>
      <w:r w:rsidRPr="00CC5FB9">
        <w:instrText xml:space="preserve"> REF _Ref47339335 \r \h  \* MERGEFORMAT </w:instrText>
      </w:r>
      <w:r w:rsidRPr="002D4A76">
        <w:fldChar w:fldCharType="separate"/>
      </w:r>
      <w:r w:rsidR="00FA7AC1">
        <w:t>(c)</w:t>
      </w:r>
      <w:r w:rsidRPr="002D4A76">
        <w:fldChar w:fldCharType="end"/>
      </w:r>
      <w:r w:rsidRPr="007B04B4">
        <w:t xml:space="preserve"> apply,</w:t>
      </w:r>
      <w:r>
        <w:t xml:space="preserve"> </w:t>
      </w:r>
      <w:r w:rsidR="00DA7739" w:rsidRPr="005D2C6B">
        <w:t>if it is discovered by</w:t>
      </w:r>
      <w:r w:rsidR="00025186">
        <w:t>:</w:t>
      </w:r>
    </w:p>
    <w:p w14:paraId="33F4ED59" w14:textId="712E5101" w:rsidR="00DA7739" w:rsidRDefault="00DA7739" w:rsidP="000C284D">
      <w:pPr>
        <w:pStyle w:val="DefenceHeading4"/>
      </w:pPr>
      <w:r w:rsidRPr="005D2C6B">
        <w:t xml:space="preserve">the </w:t>
      </w:r>
      <w:r w:rsidR="00455CCE" w:rsidRPr="00E2361C">
        <w:t>Contractor</w:t>
      </w:r>
      <w:r w:rsidRPr="005D2C6B">
        <w:t xml:space="preserve"> or the</w:t>
      </w:r>
      <w:r w:rsidR="00AC3AFB">
        <w:t xml:space="preserve"> </w:t>
      </w:r>
      <w:r w:rsidR="00BF5581" w:rsidRPr="00E2361C">
        <w:t>Commonwealth</w:t>
      </w:r>
      <w:r w:rsidRPr="005D2C6B">
        <w:t xml:space="preserve">, then the party discovering it must promptly give </w:t>
      </w:r>
      <w:r w:rsidR="006A397C">
        <w:t xml:space="preserve">the </w:t>
      </w:r>
      <w:r w:rsidR="00944B08" w:rsidRPr="00E2361C">
        <w:t>Contract Administrator</w:t>
      </w:r>
      <w:r w:rsidR="006A397C">
        <w:t xml:space="preserve"> and the other party </w:t>
      </w:r>
      <w:r w:rsidRPr="005D2C6B">
        <w:t xml:space="preserve">notice </w:t>
      </w:r>
      <w:r w:rsidR="006A397C">
        <w:t>in writing</w:t>
      </w:r>
      <w:r w:rsidR="00025186">
        <w:t>.</w:t>
      </w:r>
      <w:r w:rsidR="00CD3BDA">
        <w:t xml:space="preserve">  </w:t>
      </w:r>
      <w:r w:rsidR="00025186">
        <w:t>A</w:t>
      </w:r>
      <w:r w:rsidR="00025186" w:rsidRPr="00025186">
        <w:t>fter receipt of a notice from a party the Contract Administrator must within 14 days of receipt of the notice instruct the Contractor as to the course it must adopt</w:t>
      </w:r>
      <w:r w:rsidRPr="005D2C6B">
        <w:t xml:space="preserve">; </w:t>
      </w:r>
      <w:bookmarkEnd w:id="550"/>
      <w:r w:rsidR="00025186">
        <w:t>or</w:t>
      </w:r>
    </w:p>
    <w:p w14:paraId="25750B69" w14:textId="77777777" w:rsidR="00CC5FB9" w:rsidRDefault="00025186" w:rsidP="000C284D">
      <w:pPr>
        <w:pStyle w:val="DefenceHeading4"/>
      </w:pPr>
      <w:r>
        <w:t>the Contract Administrator, then the Contract Administrator must promptly give the parties notice in writing together with an instruction to the Contractor as to the course it must adopt</w:t>
      </w:r>
      <w:r w:rsidR="00CC5FB9">
        <w:t xml:space="preserve">, </w:t>
      </w:r>
    </w:p>
    <w:p w14:paraId="56424041" w14:textId="3FFE99B0" w:rsidR="00DA7739" w:rsidRPr="005D2C6B" w:rsidRDefault="00CC5FB9" w:rsidP="00826239">
      <w:pPr>
        <w:pStyle w:val="DefenceIndent"/>
      </w:pPr>
      <w:r w:rsidRPr="000C284D">
        <w:t>including, where applicable, by applying the principles in</w:t>
      </w:r>
      <w:r w:rsidR="00377953">
        <w:t xml:space="preserve"> paragraphs</w:t>
      </w:r>
      <w:r w:rsidRPr="000C284D">
        <w:t xml:space="preserve"> </w:t>
      </w:r>
      <w:r w:rsidR="003F3DF7" w:rsidRPr="00BC58D3">
        <w:fldChar w:fldCharType="begin"/>
      </w:r>
      <w:r w:rsidR="003F3DF7" w:rsidRPr="00CC5FB9">
        <w:instrText xml:space="preserve"> REF _Ref71641850 \r \h </w:instrText>
      </w:r>
      <w:r w:rsidR="003F3DF7" w:rsidRPr="00BC58D3">
        <w:instrText xml:space="preserve"> \* MERGEFORMAT </w:instrText>
      </w:r>
      <w:r w:rsidR="003F3DF7" w:rsidRPr="00BC58D3">
        <w:fldChar w:fldCharType="separate"/>
      </w:r>
      <w:r w:rsidR="00FA7AC1">
        <w:t>(a)</w:t>
      </w:r>
      <w:r w:rsidR="003F3DF7" w:rsidRPr="00BC58D3">
        <w:fldChar w:fldCharType="end"/>
      </w:r>
      <w:r w:rsidR="003F3DF7" w:rsidRPr="007B04B4">
        <w:t xml:space="preserve"> to </w:t>
      </w:r>
      <w:r w:rsidR="003F3DF7" w:rsidRPr="00BC58D3">
        <w:fldChar w:fldCharType="begin"/>
      </w:r>
      <w:r w:rsidR="003F3DF7" w:rsidRPr="00CC5FB9">
        <w:instrText xml:space="preserve"> REF _Ref47339335 \r \h  \* MERGEFORMAT </w:instrText>
      </w:r>
      <w:r w:rsidR="003F3DF7" w:rsidRPr="00BC58D3">
        <w:fldChar w:fldCharType="separate"/>
      </w:r>
      <w:r w:rsidR="00FA7AC1">
        <w:t>(c)</w:t>
      </w:r>
      <w:r w:rsidR="003F3DF7" w:rsidRPr="00BC58D3">
        <w:fldChar w:fldCharType="end"/>
      </w:r>
      <w:r w:rsidR="003F3DF7">
        <w:t xml:space="preserve"> </w:t>
      </w:r>
      <w:r>
        <w:t>above.</w:t>
      </w:r>
    </w:p>
    <w:p w14:paraId="46A7DE0C" w14:textId="1CD10AC2" w:rsidR="00D57512" w:rsidRPr="005D2C6B" w:rsidRDefault="00D57512" w:rsidP="000C284D">
      <w:pPr>
        <w:pStyle w:val="DefenceHeading2"/>
        <w:keepLines/>
        <w:tabs>
          <w:tab w:val="clear" w:pos="964"/>
          <w:tab w:val="num" w:pos="0"/>
        </w:tabs>
      </w:pPr>
      <w:bookmarkStart w:id="551" w:name="_Ref258320939"/>
      <w:bookmarkStart w:id="552" w:name="_Toc46757524"/>
      <w:bookmarkStart w:id="553" w:name="_Toc184218510"/>
      <w:r w:rsidRPr="005D2C6B">
        <w:lastRenderedPageBreak/>
        <w:t>Access to Premises and Project Documents</w:t>
      </w:r>
      <w:bookmarkEnd w:id="551"/>
      <w:bookmarkEnd w:id="552"/>
      <w:bookmarkEnd w:id="553"/>
    </w:p>
    <w:p w14:paraId="30FE436F" w14:textId="69CFC88F" w:rsidR="00B57502" w:rsidRPr="005D2C6B" w:rsidRDefault="00B57502" w:rsidP="000C284D">
      <w:pPr>
        <w:pStyle w:val="DefenceNormal"/>
        <w:keepNext/>
        <w:keepLines/>
      </w:pPr>
      <w:r w:rsidRPr="005D2C6B">
        <w:t xml:space="preserve">The </w:t>
      </w:r>
      <w:r w:rsidR="00455CCE" w:rsidRPr="00E2361C">
        <w:t>Contractor</w:t>
      </w:r>
      <w:r w:rsidRPr="005D2C6B">
        <w:t xml:space="preserve"> must: </w:t>
      </w:r>
    </w:p>
    <w:p w14:paraId="256DC155" w14:textId="37FB111B" w:rsidR="00B57502" w:rsidRDefault="00B57502" w:rsidP="00C33F70">
      <w:pPr>
        <w:pStyle w:val="DefenceHeading3"/>
      </w:pPr>
      <w:r w:rsidRPr="005D2C6B">
        <w:t xml:space="preserve">at the request of the </w:t>
      </w:r>
      <w:r w:rsidR="00BF5581" w:rsidRPr="00E2361C">
        <w:t>Commonwealth</w:t>
      </w:r>
      <w:r w:rsidR="009E64C3">
        <w:t xml:space="preserve"> </w:t>
      </w:r>
      <w:r w:rsidRPr="005D2C6B">
        <w:t xml:space="preserve">at any time during the </w:t>
      </w:r>
      <w:r w:rsidR="000B3220" w:rsidRPr="00E2361C">
        <w:t>Contractor's Activities</w:t>
      </w:r>
      <w:r w:rsidR="00746EE1">
        <w:t xml:space="preserve"> and the period of 10 </w:t>
      </w:r>
      <w:r w:rsidRPr="005D2C6B">
        <w:t xml:space="preserve">years following the </w:t>
      </w:r>
      <w:r w:rsidR="006A397C">
        <w:t>latest of</w:t>
      </w:r>
      <w:r w:rsidR="00264400">
        <w:t xml:space="preserve"> the</w:t>
      </w:r>
      <w:r w:rsidRPr="005D2C6B">
        <w:t>:</w:t>
      </w:r>
    </w:p>
    <w:p w14:paraId="7E9EA2B5" w14:textId="624AC4E1" w:rsidR="006A397C" w:rsidRDefault="006A397C" w:rsidP="00793EB8">
      <w:pPr>
        <w:pStyle w:val="DefenceHeading4"/>
      </w:pPr>
      <w:r>
        <w:t xml:space="preserve">end of the last </w:t>
      </w:r>
      <w:r w:rsidR="000B3220" w:rsidRPr="00E2361C">
        <w:t>Defects Liability Period</w:t>
      </w:r>
      <w:r>
        <w:t xml:space="preserve">; </w:t>
      </w:r>
    </w:p>
    <w:p w14:paraId="26D4E8E0" w14:textId="681E7C78" w:rsidR="006A397C" w:rsidRDefault="006A397C" w:rsidP="00793EB8">
      <w:pPr>
        <w:pStyle w:val="DefenceHeading4"/>
      </w:pPr>
      <w:r>
        <w:t xml:space="preserve">date upon which all </w:t>
      </w:r>
      <w:r w:rsidR="000B3220" w:rsidRPr="00E2361C">
        <w:t>Defect</w:t>
      </w:r>
      <w:r w:rsidR="000B3220" w:rsidRPr="001D7305">
        <w:t>s</w:t>
      </w:r>
      <w:r>
        <w:t xml:space="preserve"> have been rectified in accordance with the </w:t>
      </w:r>
      <w:r w:rsidR="008A3BB2" w:rsidRPr="00E2361C">
        <w:t>Contract</w:t>
      </w:r>
      <w:r>
        <w:t>; and</w:t>
      </w:r>
    </w:p>
    <w:p w14:paraId="50F69B3C" w14:textId="60080440" w:rsidR="006A397C" w:rsidRDefault="006A397C" w:rsidP="006A397C">
      <w:pPr>
        <w:pStyle w:val="DefenceHeading4"/>
      </w:pPr>
      <w:r>
        <w:t xml:space="preserve">completion of the </w:t>
      </w:r>
      <w:r w:rsidR="000B3220" w:rsidRPr="00E2361C">
        <w:t>Contractor's Activities</w:t>
      </w:r>
      <w:r w:rsidR="00C61AA8">
        <w:t>,</w:t>
      </w:r>
      <w:r>
        <w:t xml:space="preserve"> </w:t>
      </w:r>
    </w:p>
    <w:p w14:paraId="1FAE400A" w14:textId="77777777" w:rsidR="006A397C" w:rsidRPr="005D2C6B" w:rsidRDefault="00C61AA8" w:rsidP="009445B5">
      <w:pPr>
        <w:pStyle w:val="DefenceIndent"/>
      </w:pPr>
      <w:r>
        <w:t>provide and make available</w:t>
      </w:r>
      <w:r w:rsidR="00436CFC">
        <w:t>:</w:t>
      </w:r>
    </w:p>
    <w:p w14:paraId="7ADB810B" w14:textId="018F4EFD" w:rsidR="00B57502" w:rsidRPr="005D2C6B" w:rsidRDefault="00B57502" w:rsidP="00D33BF3">
      <w:pPr>
        <w:pStyle w:val="DefenceHeading4"/>
        <w:tabs>
          <w:tab w:val="clear" w:pos="1928"/>
          <w:tab w:val="num" w:pos="964"/>
        </w:tabs>
      </w:pPr>
      <w:r w:rsidRPr="005D2C6B">
        <w:t xml:space="preserve">access to its premises and make the </w:t>
      </w:r>
      <w:r w:rsidR="00437E8B" w:rsidRPr="00E2361C">
        <w:t>Project Documents</w:t>
      </w:r>
      <w:r w:rsidRPr="005D2C6B">
        <w:t xml:space="preserve"> available for inspection </w:t>
      </w:r>
      <w:r w:rsidR="00DE7525">
        <w:t xml:space="preserve">by </w:t>
      </w:r>
      <w:r w:rsidRPr="005D2C6B">
        <w:t xml:space="preserve">the </w:t>
      </w:r>
      <w:r w:rsidR="00944B08" w:rsidRPr="00E2361C">
        <w:t>Contract Administrator</w:t>
      </w:r>
      <w:r w:rsidRPr="005D2C6B">
        <w:t xml:space="preserve"> or any</w:t>
      </w:r>
      <w:r w:rsidR="00E64369">
        <w:t xml:space="preserve">one else acting on behalf of the </w:t>
      </w:r>
      <w:r w:rsidR="00BF5581" w:rsidRPr="00E2361C">
        <w:t>Commonwealth</w:t>
      </w:r>
      <w:r w:rsidRPr="005D2C6B">
        <w:t>;</w:t>
      </w:r>
    </w:p>
    <w:p w14:paraId="51F272CA" w14:textId="6B12ADA2" w:rsidR="00B57502" w:rsidRPr="005D2C6B" w:rsidRDefault="00B57502" w:rsidP="00D33BF3">
      <w:pPr>
        <w:pStyle w:val="DefenceHeading4"/>
        <w:tabs>
          <w:tab w:val="clear" w:pos="1928"/>
          <w:tab w:val="num" w:pos="964"/>
        </w:tabs>
      </w:pPr>
      <w:r w:rsidRPr="005D2C6B">
        <w:t xml:space="preserve">such copies of the </w:t>
      </w:r>
      <w:r w:rsidR="00437E8B" w:rsidRPr="00E2361C">
        <w:t>Project Documents</w:t>
      </w:r>
      <w:r w:rsidRPr="005D2C6B">
        <w:t xml:space="preserve"> as the </w:t>
      </w:r>
      <w:r w:rsidR="00944B08" w:rsidRPr="00E2361C">
        <w:t>Contract Administrator</w:t>
      </w:r>
      <w:r w:rsidRPr="005D2C6B">
        <w:t xml:space="preserve"> or any</w:t>
      </w:r>
      <w:r w:rsidR="00E64369">
        <w:t xml:space="preserve">one else acting on behalf of the </w:t>
      </w:r>
      <w:r w:rsidR="00BF5581" w:rsidRPr="00E2361C">
        <w:t>Commonwealth</w:t>
      </w:r>
      <w:r w:rsidRPr="005D2C6B">
        <w:t xml:space="preserve"> may require</w:t>
      </w:r>
      <w:r w:rsidR="006B3BE8">
        <w:t>, in such formats as may be required</w:t>
      </w:r>
      <w:r w:rsidRPr="005D2C6B">
        <w:t>;</w:t>
      </w:r>
    </w:p>
    <w:p w14:paraId="5D2A8985" w14:textId="7BC8474B" w:rsidR="00B57502" w:rsidRPr="005D2C6B" w:rsidRDefault="00B57502" w:rsidP="00D33BF3">
      <w:pPr>
        <w:pStyle w:val="DefenceHeading4"/>
        <w:tabs>
          <w:tab w:val="clear" w:pos="1928"/>
          <w:tab w:val="num" w:pos="964"/>
        </w:tabs>
      </w:pPr>
      <w:r w:rsidRPr="005D2C6B">
        <w:t>all such facilities and assistance</w:t>
      </w:r>
      <w:r w:rsidR="00AE1A41">
        <w:t>,</w:t>
      </w:r>
      <w:r w:rsidRPr="005D2C6B">
        <w:t xml:space="preserve"> answer all questions of</w:t>
      </w:r>
      <w:r w:rsidR="00AE1A41">
        <w:t>, co-operate with and do everything necessary to assist</w:t>
      </w:r>
      <w:r w:rsidRPr="005D2C6B">
        <w:t xml:space="preserve"> the </w:t>
      </w:r>
      <w:r w:rsidR="00944B08" w:rsidRPr="00E2361C">
        <w:t>Contract Administrator</w:t>
      </w:r>
      <w:r w:rsidRPr="005D2C6B">
        <w:t xml:space="preserve"> or any</w:t>
      </w:r>
      <w:r w:rsidR="00E64369">
        <w:t xml:space="preserve">one else acting on behalf of the </w:t>
      </w:r>
      <w:r w:rsidR="00BF5581" w:rsidRPr="00E2361C">
        <w:t>Commonwealth</w:t>
      </w:r>
      <w:r w:rsidRPr="005D2C6B">
        <w:t>; and</w:t>
      </w:r>
    </w:p>
    <w:p w14:paraId="43EAA0DD" w14:textId="7C1CF470" w:rsidR="00DE7525" w:rsidRDefault="00B57502" w:rsidP="00D33BF3">
      <w:pPr>
        <w:pStyle w:val="DefenceHeading4"/>
        <w:tabs>
          <w:tab w:val="clear" w:pos="1928"/>
          <w:tab w:val="num" w:pos="964"/>
        </w:tabs>
      </w:pPr>
      <w:r w:rsidRPr="005D2C6B">
        <w:t xml:space="preserve">any officers, employees, agents or subcontractors for interviews with the </w:t>
      </w:r>
      <w:r w:rsidR="00944B08" w:rsidRPr="00E2361C">
        <w:t>Contract Administrator</w:t>
      </w:r>
      <w:r w:rsidRPr="005D2C6B">
        <w:t xml:space="preserve"> or any</w:t>
      </w:r>
      <w:r w:rsidR="00E64369">
        <w:t xml:space="preserve">one else acting on behalf of the </w:t>
      </w:r>
      <w:r w:rsidR="00BF5581" w:rsidRPr="00E2361C">
        <w:t>Commonwealth</w:t>
      </w:r>
      <w:r w:rsidRPr="005D2C6B">
        <w:t>;</w:t>
      </w:r>
    </w:p>
    <w:p w14:paraId="1B2A0731" w14:textId="4A918865" w:rsidR="00B57502" w:rsidRPr="00833946" w:rsidRDefault="00B57502" w:rsidP="00C33F70">
      <w:pPr>
        <w:pStyle w:val="DefenceHeading3"/>
      </w:pPr>
      <w:bookmarkStart w:id="554" w:name="_Ref453066145"/>
      <w:r w:rsidRPr="00EA484F">
        <w:t xml:space="preserve">as a condition precedent to </w:t>
      </w:r>
      <w:r w:rsidR="00D7026C" w:rsidRPr="00E2361C">
        <w:t>Completion</w:t>
      </w:r>
      <w:r w:rsidRPr="0038669C">
        <w:t xml:space="preserve">, deliver to the </w:t>
      </w:r>
      <w:r w:rsidR="00944B08" w:rsidRPr="00E2361C">
        <w:t>Contract Administrator</w:t>
      </w:r>
      <w:r w:rsidRPr="0038669C">
        <w:t xml:space="preserve"> a copy of the installed version of each item of software comprising the </w:t>
      </w:r>
      <w:r w:rsidR="006A6C21" w:rsidRPr="00E2361C">
        <w:t>IT Equipment</w:t>
      </w:r>
      <w:r w:rsidRPr="00A079A3">
        <w:t xml:space="preserve"> incorporated </w:t>
      </w:r>
      <w:r w:rsidRPr="00833946">
        <w:t xml:space="preserve">in </w:t>
      </w:r>
      <w:r w:rsidRPr="00A079A3">
        <w:t xml:space="preserve">the </w:t>
      </w:r>
      <w:r w:rsidR="00D025B5" w:rsidRPr="00E2361C">
        <w:t>Works</w:t>
      </w:r>
      <w:r w:rsidR="00C61AA8">
        <w:t xml:space="preserve"> or the </w:t>
      </w:r>
      <w:r w:rsidR="008475EC" w:rsidRPr="00E2361C">
        <w:t>Stage</w:t>
      </w:r>
      <w:r w:rsidRPr="00A079A3">
        <w:t xml:space="preserve">, in a storage medium reasonably satisfactory to the </w:t>
      </w:r>
      <w:r w:rsidR="00BF5581" w:rsidRPr="00E2361C">
        <w:t>Commonwealth</w:t>
      </w:r>
      <w:r w:rsidRPr="00A079A3">
        <w:t>, together with a copy of all documentation, including licence terms, warrant</w:t>
      </w:r>
      <w:r w:rsidRPr="00833946">
        <w:t>y terms and operating manuals associated with each item of such software; and</w:t>
      </w:r>
      <w:bookmarkEnd w:id="554"/>
    </w:p>
    <w:p w14:paraId="3662B287" w14:textId="29BE02D1" w:rsidR="00D57512" w:rsidRPr="005D2C6B" w:rsidRDefault="00B57502" w:rsidP="0071391F">
      <w:pPr>
        <w:pStyle w:val="DefenceHeading3"/>
      </w:pPr>
      <w:r w:rsidRPr="005D2C6B">
        <w:t xml:space="preserve">ensure that any subcontract made in connection with </w:t>
      </w:r>
      <w:r w:rsidR="00AA4420">
        <w:t xml:space="preserve">the </w:t>
      </w:r>
      <w:r w:rsidR="008A3BB2" w:rsidRPr="00E2361C">
        <w:t>Contract</w:t>
      </w:r>
      <w:r w:rsidRPr="005D2C6B">
        <w:t xml:space="preserve"> contains enforceable obligations requiring the subcontractor to comply with the </w:t>
      </w:r>
      <w:r w:rsidR="00935773" w:rsidRPr="00E2361C">
        <w:t>Contractor</w:t>
      </w:r>
      <w:r w:rsidRPr="00E2361C">
        <w:t>'s</w:t>
      </w:r>
      <w:r w:rsidRPr="005D2C6B">
        <w:t xml:space="preserve"> obligations arising under </w:t>
      </w:r>
      <w:r w:rsidR="007935E1">
        <w:t>clause</w:t>
      </w:r>
      <w:r w:rsidRPr="005D2C6B">
        <w:t xml:space="preserve"> </w:t>
      </w:r>
      <w:r w:rsidRPr="005D2C6B">
        <w:fldChar w:fldCharType="begin"/>
      </w:r>
      <w:r w:rsidRPr="005D2C6B">
        <w:instrText xml:space="preserve"> REF _Ref258320939 \w \h </w:instrText>
      </w:r>
      <w:r w:rsidR="005D2C6B">
        <w:instrText xml:space="preserve"> \* MERGEFORMAT </w:instrText>
      </w:r>
      <w:r w:rsidRPr="005D2C6B">
        <w:fldChar w:fldCharType="separate"/>
      </w:r>
      <w:r w:rsidR="00FA7AC1">
        <w:t>6.12</w:t>
      </w:r>
      <w:r w:rsidRPr="005D2C6B">
        <w:fldChar w:fldCharType="end"/>
      </w:r>
      <w:r w:rsidRPr="005D2C6B">
        <w:t xml:space="preserve"> as if the subcontractor were the </w:t>
      </w:r>
      <w:r w:rsidR="00455CCE" w:rsidRPr="00E2361C">
        <w:t>Contractor</w:t>
      </w:r>
      <w:r w:rsidRPr="005D2C6B">
        <w:t>.</w:t>
      </w:r>
    </w:p>
    <w:p w14:paraId="4C0DB62B" w14:textId="545DD16E" w:rsidR="00487FC5" w:rsidRPr="005D2C6B" w:rsidRDefault="004C3BA0" w:rsidP="00487FC5">
      <w:pPr>
        <w:pStyle w:val="DefenceHeading2"/>
      </w:pPr>
      <w:bookmarkStart w:id="555" w:name="_Ref121633740"/>
      <w:bookmarkStart w:id="556" w:name="_Toc46757527"/>
      <w:bookmarkStart w:id="557" w:name="_Toc184218511"/>
      <w:r>
        <w:t xml:space="preserve">Contractor's Design - </w:t>
      </w:r>
      <w:r w:rsidR="00487FC5" w:rsidRPr="005D2C6B">
        <w:t>Design Certification</w:t>
      </w:r>
      <w:bookmarkEnd w:id="555"/>
      <w:bookmarkEnd w:id="556"/>
      <w:bookmarkEnd w:id="557"/>
    </w:p>
    <w:p w14:paraId="45127034" w14:textId="540D2F5C" w:rsidR="00487FC5" w:rsidRPr="005D2C6B" w:rsidRDefault="00450A95" w:rsidP="00450A95">
      <w:pPr>
        <w:pStyle w:val="DefenceNormal"/>
      </w:pPr>
      <w:r w:rsidRPr="005D2C6B">
        <w:t xml:space="preserve">Without limiting the </w:t>
      </w:r>
      <w:r w:rsidR="00935773" w:rsidRPr="00E2361C">
        <w:t>Contractor</w:t>
      </w:r>
      <w:r w:rsidRPr="00E2361C">
        <w:t>'s</w:t>
      </w:r>
      <w:r w:rsidRPr="005D2C6B">
        <w:t xml:space="preserve"> obligations</w:t>
      </w:r>
      <w:r w:rsidR="00AA6DEE">
        <w:t xml:space="preserve"> under the </w:t>
      </w:r>
      <w:r w:rsidR="008A3BB2" w:rsidRPr="00E2361C">
        <w:t>Contract</w:t>
      </w:r>
      <w:r w:rsidR="00AA6DEE">
        <w:t xml:space="preserve"> or otherwise at law</w:t>
      </w:r>
      <w:r w:rsidR="00781F27">
        <w:t xml:space="preserve"> or in equity</w:t>
      </w:r>
      <w:r w:rsidRPr="005D2C6B">
        <w:t xml:space="preserve">, </w:t>
      </w:r>
      <w:r w:rsidR="00C61AA8">
        <w:t xml:space="preserve">if </w:t>
      </w:r>
      <w:r w:rsidRPr="005D2C6B">
        <w:t xml:space="preserve">the </w:t>
      </w:r>
      <w:r w:rsidR="008A3BB2" w:rsidRPr="00E2361C">
        <w:t>Contract</w:t>
      </w:r>
      <w:r w:rsidR="00706327" w:rsidRPr="005D2C6B">
        <w:t xml:space="preserve"> </w:t>
      </w:r>
      <w:r w:rsidRPr="005D2C6B">
        <w:t xml:space="preserve">requires the </w:t>
      </w:r>
      <w:r w:rsidR="00455CCE" w:rsidRPr="00E2361C">
        <w:t>Contractor</w:t>
      </w:r>
      <w:r w:rsidRPr="005D2C6B">
        <w:t xml:space="preserve"> to design any part of the </w:t>
      </w:r>
      <w:r w:rsidR="00D025B5" w:rsidRPr="00E2361C">
        <w:t>Works</w:t>
      </w:r>
      <w:r w:rsidRPr="005D2C6B">
        <w:t xml:space="preserve">, </w:t>
      </w:r>
      <w:r w:rsidR="004C3BA0">
        <w:t xml:space="preserve">in the </w:t>
      </w:r>
      <w:r w:rsidR="00D802D9">
        <w:t>Delivery</w:t>
      </w:r>
      <w:r w:rsidR="004C3BA0">
        <w:t xml:space="preserve"> Phase </w:t>
      </w:r>
      <w:r w:rsidRPr="005D2C6B">
        <w:t>the</w:t>
      </w:r>
      <w:r w:rsidR="002856B9" w:rsidRPr="005D2C6B">
        <w:t xml:space="preserve"> </w:t>
      </w:r>
      <w:r w:rsidR="00455CCE" w:rsidRPr="00E2361C">
        <w:t>Contractor</w:t>
      </w:r>
      <w:r w:rsidR="002856B9" w:rsidRPr="005D2C6B">
        <w:t xml:space="preserve"> must, with each </w:t>
      </w:r>
      <w:r w:rsidR="00B50D3A">
        <w:t xml:space="preserve">submission of </w:t>
      </w:r>
      <w:r w:rsidR="002A3FB8" w:rsidRPr="00E2361C">
        <w:t>Design Documentation</w:t>
      </w:r>
      <w:r w:rsidR="00B50D3A">
        <w:t xml:space="preserve"> under clause </w:t>
      </w:r>
      <w:r w:rsidR="00B50D3A">
        <w:fldChar w:fldCharType="begin"/>
      </w:r>
      <w:r w:rsidR="00B50D3A">
        <w:instrText xml:space="preserve"> REF _Ref71632307 \r \h </w:instrText>
      </w:r>
      <w:r w:rsidR="00B50D3A">
        <w:fldChar w:fldCharType="separate"/>
      </w:r>
      <w:r w:rsidR="00FA7AC1">
        <w:t>6.2</w:t>
      </w:r>
      <w:r w:rsidR="00B50D3A">
        <w:fldChar w:fldCharType="end"/>
      </w:r>
      <w:r w:rsidR="00B50D3A">
        <w:t xml:space="preserve">, </w:t>
      </w:r>
      <w:r w:rsidR="002856B9" w:rsidRPr="005D2C6B">
        <w:t>payment claim under clause </w:t>
      </w:r>
      <w:r w:rsidR="002856B9" w:rsidRPr="005D2C6B">
        <w:fldChar w:fldCharType="begin"/>
      </w:r>
      <w:r w:rsidR="002856B9" w:rsidRPr="005D2C6B">
        <w:instrText xml:space="preserve"> REF _Ref71633130 \w \h </w:instrText>
      </w:r>
      <w:r w:rsidR="005D2C6B">
        <w:instrText xml:space="preserve"> \* MERGEFORMAT </w:instrText>
      </w:r>
      <w:r w:rsidR="002856B9" w:rsidRPr="005D2C6B">
        <w:fldChar w:fldCharType="separate"/>
      </w:r>
      <w:r w:rsidR="00FA7AC1">
        <w:t>12.2</w:t>
      </w:r>
      <w:r w:rsidR="002856B9" w:rsidRPr="005D2C6B">
        <w:fldChar w:fldCharType="end"/>
      </w:r>
      <w:r w:rsidR="004D3CF5" w:rsidRPr="005D2C6B">
        <w:t xml:space="preserve"> </w:t>
      </w:r>
      <w:r w:rsidR="004D3CF5" w:rsidRPr="00EA484F">
        <w:t xml:space="preserve">and as a condition precedent to </w:t>
      </w:r>
      <w:r w:rsidR="00D7026C" w:rsidRPr="00E2361C">
        <w:t>Completion</w:t>
      </w:r>
      <w:r w:rsidR="004D3CF5" w:rsidRPr="00793EB8">
        <w:t xml:space="preserve">, provide the </w:t>
      </w:r>
      <w:r w:rsidR="00944B08" w:rsidRPr="00E2361C">
        <w:t>Contract Administrator</w:t>
      </w:r>
      <w:r w:rsidR="004D3CF5" w:rsidRPr="00793EB8">
        <w:t xml:space="preserve"> with:</w:t>
      </w:r>
    </w:p>
    <w:p w14:paraId="6F6759E6" w14:textId="70D4A622" w:rsidR="00BC2704" w:rsidRPr="005D2C6B" w:rsidRDefault="00DE6C2D" w:rsidP="0071391F">
      <w:pPr>
        <w:pStyle w:val="DefenceHeading3"/>
      </w:pPr>
      <w:r w:rsidRPr="005D2C6B">
        <w:t xml:space="preserve">a </w:t>
      </w:r>
      <w:r w:rsidR="004D3CF5" w:rsidRPr="005D2C6B">
        <w:t xml:space="preserve">certificate in the form of the </w:t>
      </w:r>
      <w:r w:rsidR="004D3CF5" w:rsidRPr="00E2361C">
        <w:t>Contractor Design Certificate</w:t>
      </w:r>
      <w:r w:rsidR="004D3CF5" w:rsidRPr="00CE4628">
        <w:t xml:space="preserve"> </w:t>
      </w:r>
      <w:r w:rsidR="004D3CF5" w:rsidRPr="005D2C6B">
        <w:t>which certif</w:t>
      </w:r>
      <w:r w:rsidRPr="005D2C6B">
        <w:t>ies</w:t>
      </w:r>
      <w:r w:rsidR="004D3CF5" w:rsidRPr="005D2C6B">
        <w:t xml:space="preserve"> that</w:t>
      </w:r>
      <w:r w:rsidR="00450A95" w:rsidRPr="005D2C6B">
        <w:t xml:space="preserve"> (to the extent then applicable)</w:t>
      </w:r>
      <w:r w:rsidR="00BC2704" w:rsidRPr="005D2C6B">
        <w:t>:</w:t>
      </w:r>
    </w:p>
    <w:p w14:paraId="6AF0B2AE" w14:textId="499DE3DE" w:rsidR="004D3CF5" w:rsidRPr="005D2C6B" w:rsidRDefault="00BC2704" w:rsidP="00BC2704">
      <w:pPr>
        <w:pStyle w:val="DefenceHeading4"/>
      </w:pPr>
      <w:r w:rsidRPr="005D2C6B">
        <w:t xml:space="preserve">the </w:t>
      </w:r>
      <w:r w:rsidR="002A3FB8" w:rsidRPr="00E2361C">
        <w:t>Design Documentation</w:t>
      </w:r>
      <w:r w:rsidRPr="005D2C6B">
        <w:t xml:space="preserve"> complies with:</w:t>
      </w:r>
    </w:p>
    <w:p w14:paraId="2F03AD3B" w14:textId="31F4C62B" w:rsidR="00BC2704" w:rsidRPr="005D2C6B" w:rsidRDefault="00BC2704" w:rsidP="00BC2704">
      <w:pPr>
        <w:pStyle w:val="DefenceHeading5"/>
      </w:pPr>
      <w:r w:rsidRPr="005D2C6B">
        <w:t xml:space="preserve">subject to clause </w:t>
      </w:r>
      <w:r w:rsidR="003205D2">
        <w:fldChar w:fldCharType="begin"/>
      </w:r>
      <w:r w:rsidR="003205D2">
        <w:instrText xml:space="preserve"> REF _Ref163751366 \w \h </w:instrText>
      </w:r>
      <w:r w:rsidR="003205D2">
        <w:fldChar w:fldCharType="separate"/>
      </w:r>
      <w:r w:rsidR="00FA7AC1">
        <w:t>8.3(a)</w:t>
      </w:r>
      <w:r w:rsidR="003205D2">
        <w:fldChar w:fldCharType="end"/>
      </w:r>
      <w:r w:rsidRPr="005D2C6B">
        <w:t xml:space="preserve">, all </w:t>
      </w:r>
      <w:r w:rsidR="00C07B03" w:rsidRPr="00E2361C">
        <w:t>Statutory Requirements</w:t>
      </w:r>
      <w:r w:rsidR="00FF03A9">
        <w:t xml:space="preserve"> (including the </w:t>
      </w:r>
      <w:r w:rsidR="00D025B5" w:rsidRPr="00E2361C">
        <w:t>WHS Legislation</w:t>
      </w:r>
      <w:r w:rsidR="00FF03A9">
        <w:t>)</w:t>
      </w:r>
      <w:r w:rsidRPr="005D2C6B">
        <w:t>; and</w:t>
      </w:r>
    </w:p>
    <w:p w14:paraId="3B197931" w14:textId="06BBD22A" w:rsidR="00BC2704" w:rsidRPr="005D2C6B" w:rsidRDefault="00BC2704" w:rsidP="00BC2704">
      <w:pPr>
        <w:pStyle w:val="DefenceHeading5"/>
      </w:pPr>
      <w:r w:rsidRPr="005D2C6B">
        <w:t xml:space="preserve">the requirements of the </w:t>
      </w:r>
      <w:r w:rsidR="008A3BB2" w:rsidRPr="00E2361C">
        <w:t>Contract</w:t>
      </w:r>
      <w:r w:rsidRPr="005D2C6B">
        <w:t>; and</w:t>
      </w:r>
    </w:p>
    <w:p w14:paraId="5B4B0E96" w14:textId="781EAFD8" w:rsidR="00BC2704" w:rsidRPr="005D2C6B" w:rsidRDefault="00BC2704" w:rsidP="00BC2704">
      <w:pPr>
        <w:pStyle w:val="DefenceHeading4"/>
      </w:pPr>
      <w:r w:rsidRPr="005D2C6B">
        <w:t xml:space="preserve">the </w:t>
      </w:r>
      <w:r w:rsidR="00D025B5" w:rsidRPr="00E2361C">
        <w:t>Works</w:t>
      </w:r>
      <w:r w:rsidRPr="005D2C6B">
        <w:t xml:space="preserve"> comply or the </w:t>
      </w:r>
      <w:r w:rsidR="008475EC" w:rsidRPr="00E2361C">
        <w:t>Stage</w:t>
      </w:r>
      <w:r w:rsidRPr="005D2C6B">
        <w:t xml:space="preserve"> complies with the </w:t>
      </w:r>
      <w:r w:rsidR="002A3FB8" w:rsidRPr="00E2361C">
        <w:t>Design Documentation</w:t>
      </w:r>
      <w:r w:rsidRPr="005D2C6B">
        <w:t xml:space="preserve"> which the </w:t>
      </w:r>
      <w:r w:rsidR="00455CCE" w:rsidRPr="00E2361C">
        <w:t>Contractor</w:t>
      </w:r>
      <w:r w:rsidRPr="005D2C6B">
        <w:t xml:space="preserve"> is entitled to use for construction purposes under clause </w:t>
      </w:r>
      <w:r w:rsidRPr="005D2C6B">
        <w:fldChar w:fldCharType="begin"/>
      </w:r>
      <w:r w:rsidRPr="005D2C6B">
        <w:instrText xml:space="preserve"> REF _Ref120933803 \r \h </w:instrText>
      </w:r>
      <w:r w:rsidR="005D2C6B">
        <w:instrText xml:space="preserve"> \* MERGEFORMAT </w:instrText>
      </w:r>
      <w:r w:rsidRPr="005D2C6B">
        <w:fldChar w:fldCharType="separate"/>
      </w:r>
      <w:r w:rsidR="00FA7AC1">
        <w:t>6.3(c)</w:t>
      </w:r>
      <w:r w:rsidRPr="005D2C6B">
        <w:fldChar w:fldCharType="end"/>
      </w:r>
      <w:r w:rsidRPr="005D2C6B">
        <w:t>; and</w:t>
      </w:r>
    </w:p>
    <w:p w14:paraId="697B7CC3" w14:textId="40314BC0" w:rsidR="004D3CF5" w:rsidRPr="005D2C6B" w:rsidRDefault="00DE6C2D" w:rsidP="0071391F">
      <w:pPr>
        <w:pStyle w:val="DefenceHeading3"/>
      </w:pPr>
      <w:r w:rsidRPr="005D2C6B">
        <w:t xml:space="preserve">a </w:t>
      </w:r>
      <w:r w:rsidR="004D3CF5" w:rsidRPr="005D2C6B">
        <w:t xml:space="preserve">corresponding certificate from </w:t>
      </w:r>
      <w:r w:rsidR="00BC2704" w:rsidRPr="005D2C6B">
        <w:t xml:space="preserve">each </w:t>
      </w:r>
      <w:r w:rsidR="004D3CF5" w:rsidRPr="005D2C6B">
        <w:t>subcontractor</w:t>
      </w:r>
      <w:r w:rsidR="00BC2704" w:rsidRPr="005D2C6B">
        <w:t xml:space="preserve"> that performs design work forming part of the </w:t>
      </w:r>
      <w:r w:rsidR="000B3220" w:rsidRPr="00E2361C">
        <w:t>Contractor's Activities</w:t>
      </w:r>
      <w:r w:rsidR="004D3CF5" w:rsidRPr="005D2C6B">
        <w:t xml:space="preserve"> in the form of the </w:t>
      </w:r>
      <w:r w:rsidR="004D3CF5" w:rsidRPr="00E2361C">
        <w:t>Consultant Design Certificate</w:t>
      </w:r>
      <w:r w:rsidR="004D3CF5" w:rsidRPr="005D2C6B">
        <w:t xml:space="preserve"> or </w:t>
      </w:r>
      <w:r w:rsidR="004D3CF5" w:rsidRPr="00E2361C">
        <w:t>Subcontractor Design Certificate</w:t>
      </w:r>
      <w:r w:rsidR="004D3CF5" w:rsidRPr="005D2C6B">
        <w:t xml:space="preserve"> </w:t>
      </w:r>
      <w:r w:rsidRPr="005D2C6B">
        <w:t xml:space="preserve">which </w:t>
      </w:r>
      <w:r w:rsidR="004D3CF5" w:rsidRPr="005D2C6B">
        <w:t>certif</w:t>
      </w:r>
      <w:r w:rsidRPr="005D2C6B">
        <w:t xml:space="preserve">ies </w:t>
      </w:r>
      <w:r w:rsidR="004D3CF5" w:rsidRPr="005D2C6B">
        <w:t>that</w:t>
      </w:r>
      <w:r w:rsidR="00450A95" w:rsidRPr="005D2C6B">
        <w:t xml:space="preserve"> (to the extent then applicable)</w:t>
      </w:r>
      <w:r w:rsidR="004D3CF5" w:rsidRPr="005D2C6B">
        <w:t>:</w:t>
      </w:r>
    </w:p>
    <w:p w14:paraId="416E30BD" w14:textId="77777777" w:rsidR="004D3CF5" w:rsidRPr="005D2C6B" w:rsidRDefault="004D3CF5" w:rsidP="004D3CF5">
      <w:pPr>
        <w:pStyle w:val="DefenceHeading4"/>
      </w:pPr>
      <w:r w:rsidRPr="005D2C6B">
        <w:t>all design carried out by that subcontractor complies with:</w:t>
      </w:r>
    </w:p>
    <w:p w14:paraId="3B508BB7" w14:textId="754872CC" w:rsidR="002C2FA7" w:rsidRPr="005D2C6B" w:rsidRDefault="002C2FA7" w:rsidP="002C2FA7">
      <w:pPr>
        <w:pStyle w:val="DefenceHeading5"/>
      </w:pPr>
      <w:r w:rsidRPr="005D2C6B">
        <w:lastRenderedPageBreak/>
        <w:t xml:space="preserve">subject to the subcontract, all </w:t>
      </w:r>
      <w:r w:rsidR="00C07B03" w:rsidRPr="00E2361C">
        <w:t>Statutory Requirements</w:t>
      </w:r>
      <w:r w:rsidR="00FF03A9">
        <w:t xml:space="preserve"> (including the </w:t>
      </w:r>
      <w:r w:rsidR="00D025B5" w:rsidRPr="00E2361C">
        <w:t>WHS Legislation</w:t>
      </w:r>
      <w:r w:rsidR="00FF03A9">
        <w:t>)</w:t>
      </w:r>
      <w:r w:rsidRPr="005D2C6B">
        <w:t>; and</w:t>
      </w:r>
    </w:p>
    <w:p w14:paraId="1C0CC925" w14:textId="77777777" w:rsidR="002C2FA7" w:rsidRPr="005D2C6B" w:rsidRDefault="002C2FA7" w:rsidP="002C2FA7">
      <w:pPr>
        <w:pStyle w:val="DefenceHeading5"/>
      </w:pPr>
      <w:r w:rsidRPr="005D2C6B">
        <w:t>the requirements of the subcontract;</w:t>
      </w:r>
      <w:r w:rsidR="00BC2704" w:rsidRPr="005D2C6B">
        <w:t xml:space="preserve"> and</w:t>
      </w:r>
    </w:p>
    <w:p w14:paraId="318D45DE" w14:textId="776A1360" w:rsidR="002C2FA7" w:rsidRPr="005D2C6B" w:rsidRDefault="002C2FA7" w:rsidP="002C2FA7">
      <w:pPr>
        <w:pStyle w:val="DefenceHeading4"/>
      </w:pPr>
      <w:r w:rsidRPr="005D2C6B">
        <w:t xml:space="preserve">the </w:t>
      </w:r>
      <w:r w:rsidR="00D025B5" w:rsidRPr="00E2361C">
        <w:t>Works</w:t>
      </w:r>
      <w:r w:rsidRPr="005D2C6B">
        <w:t xml:space="preserve"> comply or the </w:t>
      </w:r>
      <w:r w:rsidR="008475EC" w:rsidRPr="00E2361C">
        <w:t>Stage</w:t>
      </w:r>
      <w:r w:rsidRPr="005D2C6B">
        <w:t xml:space="preserve"> complies with the design carried out by that subcontractor,</w:t>
      </w:r>
    </w:p>
    <w:p w14:paraId="13BE1CAF" w14:textId="77777777" w:rsidR="002C2FA7" w:rsidRPr="005D2C6B" w:rsidRDefault="002C2FA7" w:rsidP="002C2FA7">
      <w:pPr>
        <w:pStyle w:val="DefenceNormal"/>
      </w:pPr>
      <w:r w:rsidRPr="006340EA">
        <w:t>except to the extent set out in such certificates.</w:t>
      </w:r>
    </w:p>
    <w:p w14:paraId="7F5F208A" w14:textId="77777777" w:rsidR="00D84781" w:rsidRPr="005D2C6B" w:rsidRDefault="00D84781" w:rsidP="00D84781">
      <w:pPr>
        <w:pStyle w:val="DefenceHeading2"/>
      </w:pPr>
      <w:bookmarkStart w:id="558" w:name="_Ref453066213"/>
      <w:bookmarkStart w:id="559" w:name="_Ref453066809"/>
      <w:bookmarkStart w:id="560" w:name="_Ref453067443"/>
      <w:bookmarkStart w:id="561" w:name="_Ref453067835"/>
      <w:bookmarkStart w:id="562" w:name="_Ref453069172"/>
      <w:bookmarkStart w:id="563" w:name="_Toc46757528"/>
      <w:bookmarkStart w:id="564" w:name="_Toc184218512"/>
      <w:r w:rsidRPr="005D2C6B">
        <w:t>Samples</w:t>
      </w:r>
      <w:bookmarkEnd w:id="558"/>
      <w:bookmarkEnd w:id="559"/>
      <w:bookmarkEnd w:id="560"/>
      <w:bookmarkEnd w:id="561"/>
      <w:bookmarkEnd w:id="562"/>
      <w:bookmarkEnd w:id="563"/>
      <w:bookmarkEnd w:id="564"/>
    </w:p>
    <w:p w14:paraId="7F704C75" w14:textId="3DA7000E" w:rsidR="00D84781" w:rsidRPr="005D2C6B" w:rsidRDefault="00D84781" w:rsidP="0071391F">
      <w:pPr>
        <w:pStyle w:val="DefenceHeading3"/>
      </w:pPr>
      <w:r w:rsidRPr="005D2C6B">
        <w:t xml:space="preserve">The </w:t>
      </w:r>
      <w:r w:rsidR="00455CCE" w:rsidRPr="00E2361C">
        <w:t>Contractor</w:t>
      </w:r>
      <w:r w:rsidRPr="005D2C6B">
        <w:t xml:space="preserve"> must:</w:t>
      </w:r>
    </w:p>
    <w:p w14:paraId="12322E4D" w14:textId="3739611C" w:rsidR="00D84781" w:rsidRPr="005D2C6B" w:rsidRDefault="00D84781" w:rsidP="00D84781">
      <w:pPr>
        <w:pStyle w:val="DefenceHeading4"/>
      </w:pPr>
      <w:r w:rsidRPr="005D2C6B">
        <w:t xml:space="preserve">obtain each sample or range of samples required by the </w:t>
      </w:r>
      <w:r w:rsidR="008A3BB2" w:rsidRPr="00E2361C">
        <w:t>Contract</w:t>
      </w:r>
      <w:r w:rsidRPr="005D2C6B">
        <w:t>;</w:t>
      </w:r>
      <w:r w:rsidR="00BC2704" w:rsidRPr="005D2C6B">
        <w:t xml:space="preserve"> and</w:t>
      </w:r>
    </w:p>
    <w:p w14:paraId="490585B3" w14:textId="77777777" w:rsidR="00EB7BBD" w:rsidRDefault="00D84781" w:rsidP="00060534">
      <w:pPr>
        <w:pStyle w:val="DefenceHeading4"/>
      </w:pPr>
      <w:r w:rsidRPr="005D2C6B">
        <w:t xml:space="preserve">submit the sample or range of samples it obtains to the </w:t>
      </w:r>
      <w:r w:rsidR="00944B08" w:rsidRPr="00E2361C">
        <w:t>Contract Administrator</w:t>
      </w:r>
      <w:r w:rsidRPr="005D2C6B">
        <w:t xml:space="preserve"> in accordance with</w:t>
      </w:r>
      <w:r w:rsidR="00EB7BBD">
        <w:t>:</w:t>
      </w:r>
    </w:p>
    <w:p w14:paraId="783402CC" w14:textId="2A0E2AA3" w:rsidR="00EB7BBD" w:rsidRDefault="00EB7BBD" w:rsidP="00CF404F">
      <w:pPr>
        <w:pStyle w:val="DefenceHeading5"/>
      </w:pPr>
      <w:r>
        <w:t xml:space="preserve">in the </w:t>
      </w:r>
      <w:r w:rsidR="00D802D9">
        <w:t>Planning</w:t>
      </w:r>
      <w:r>
        <w:t xml:space="preserve"> Phase</w:t>
      </w:r>
      <w:r w:rsidR="00F417D4">
        <w:t xml:space="preserve">, </w:t>
      </w:r>
      <w:r>
        <w:t xml:space="preserve">the </w:t>
      </w:r>
      <w:r w:rsidR="00D802D9">
        <w:t>Planning</w:t>
      </w:r>
      <w:r>
        <w:t xml:space="preserve"> Phase </w:t>
      </w:r>
      <w:r w:rsidR="00F417D4">
        <w:t>P</w:t>
      </w:r>
      <w:r>
        <w:t xml:space="preserve">rogram; or </w:t>
      </w:r>
    </w:p>
    <w:p w14:paraId="2A26F4F3" w14:textId="4F744922" w:rsidR="00D84781" w:rsidRPr="005D2C6B" w:rsidRDefault="00F417D4" w:rsidP="00CF404F">
      <w:pPr>
        <w:pStyle w:val="DefenceHeading5"/>
      </w:pPr>
      <w:r>
        <w:t xml:space="preserve">in the </w:t>
      </w:r>
      <w:r w:rsidR="00D802D9">
        <w:t>Delivery</w:t>
      </w:r>
      <w:r>
        <w:t xml:space="preserve"> Phase, </w:t>
      </w:r>
      <w:r w:rsidR="00EB7BBD">
        <w:t xml:space="preserve">the </w:t>
      </w:r>
      <w:r w:rsidR="00D802D9">
        <w:t>Delivery</w:t>
      </w:r>
      <w:r w:rsidR="00EB7BBD">
        <w:t xml:space="preserve"> Phase Program.</w:t>
      </w:r>
      <w:r w:rsidR="00D84781" w:rsidRPr="005D2C6B">
        <w:t xml:space="preserve"> </w:t>
      </w:r>
    </w:p>
    <w:p w14:paraId="338FD1DD" w14:textId="4012E623" w:rsidR="00D84781" w:rsidRPr="005D2C6B" w:rsidRDefault="00D84781" w:rsidP="0071391F">
      <w:pPr>
        <w:pStyle w:val="DefenceHeading3"/>
      </w:pPr>
      <w:r w:rsidRPr="005D2C6B">
        <w:t xml:space="preserve">The </w:t>
      </w:r>
      <w:r w:rsidR="00944B08" w:rsidRPr="00E2361C">
        <w:t>Contract Administrator</w:t>
      </w:r>
      <w:r w:rsidRPr="005D2C6B">
        <w:t xml:space="preserve"> may</w:t>
      </w:r>
      <w:r w:rsidR="00793EB8">
        <w:t>:</w:t>
      </w:r>
    </w:p>
    <w:p w14:paraId="2F72DEFB" w14:textId="7350FFCE" w:rsidR="00D84781" w:rsidRPr="005D2C6B" w:rsidRDefault="00D84781" w:rsidP="00D84781">
      <w:pPr>
        <w:pStyle w:val="DefenceHeading4"/>
      </w:pPr>
      <w:r w:rsidRPr="005D2C6B">
        <w:t xml:space="preserve">review the sample or range of samples, or any </w:t>
      </w:r>
      <w:r w:rsidR="0062411B" w:rsidRPr="005D2C6B">
        <w:t>re</w:t>
      </w:r>
      <w:r w:rsidRPr="005D2C6B">
        <w:t xml:space="preserve">submitted sample or range of samples, submitted by the </w:t>
      </w:r>
      <w:r w:rsidR="00455CCE" w:rsidRPr="00E2361C">
        <w:t>Contractor</w:t>
      </w:r>
      <w:r w:rsidRPr="005D2C6B">
        <w:t>; and</w:t>
      </w:r>
    </w:p>
    <w:p w14:paraId="64E118E6" w14:textId="2EF6415A" w:rsidR="00D84781" w:rsidRPr="005D2C6B" w:rsidRDefault="00D84781" w:rsidP="00D84781">
      <w:pPr>
        <w:pStyle w:val="DefenceHeading4"/>
      </w:pPr>
      <w:bookmarkStart w:id="565" w:name="_Ref121211891"/>
      <w:r w:rsidRPr="005D2C6B">
        <w:t xml:space="preserve">within the number of days </w:t>
      </w:r>
      <w:r w:rsidR="0038669C">
        <w:t>specified</w:t>
      </w:r>
      <w:r w:rsidRPr="005D2C6B">
        <w:t xml:space="preserve"> in the </w:t>
      </w:r>
      <w:r w:rsidR="000B3220" w:rsidRPr="00E2361C">
        <w:t>Contract Particulars</w:t>
      </w:r>
      <w:r w:rsidRPr="005D2C6B">
        <w:t xml:space="preserve"> of the submission of such sample or range of samples or resubmitted sample or range of samples, reject the sample or range of samples</w:t>
      </w:r>
      <w:r w:rsidR="00C61AA8">
        <w:t xml:space="preserve"> if</w:t>
      </w:r>
      <w:r w:rsidR="00793EB8">
        <w:t>,</w:t>
      </w:r>
      <w:r w:rsidR="00C61AA8">
        <w:t xml:space="preserve"> in the reasonable opinion of the </w:t>
      </w:r>
      <w:r w:rsidR="00944B08" w:rsidRPr="00E2361C">
        <w:t>Contract Administrator</w:t>
      </w:r>
      <w:r w:rsidR="00C61AA8">
        <w:t xml:space="preserve">, the sample or range of samples does not comply with the requirements of the </w:t>
      </w:r>
      <w:r w:rsidR="008A3BB2" w:rsidRPr="00E2361C">
        <w:t>Contract</w:t>
      </w:r>
      <w:r w:rsidRPr="005D2C6B">
        <w:t>.</w:t>
      </w:r>
      <w:bookmarkEnd w:id="565"/>
    </w:p>
    <w:p w14:paraId="2A8527F7" w14:textId="02EA3788" w:rsidR="00D84781" w:rsidRPr="005D2C6B" w:rsidRDefault="00D84781" w:rsidP="0071391F">
      <w:pPr>
        <w:pStyle w:val="DefenceHeading3"/>
      </w:pPr>
      <w:r w:rsidRPr="005D2C6B">
        <w:t xml:space="preserve">If any sample or range of samples is rejected, the </w:t>
      </w:r>
      <w:r w:rsidR="00455CCE" w:rsidRPr="00E2361C">
        <w:t>Contractor</w:t>
      </w:r>
      <w:r w:rsidRPr="005D2C6B">
        <w:t xml:space="preserve"> must submit an amended or substituted sample o</w:t>
      </w:r>
      <w:r w:rsidR="00004E3D" w:rsidRPr="005D2C6B">
        <w:t>r</w:t>
      </w:r>
      <w:r w:rsidRPr="005D2C6B">
        <w:t xml:space="preserve"> range of samples to the </w:t>
      </w:r>
      <w:r w:rsidR="00944B08" w:rsidRPr="00E2361C">
        <w:t>Contract Administrator</w:t>
      </w:r>
      <w:r w:rsidRPr="005D2C6B">
        <w:t>.</w:t>
      </w:r>
    </w:p>
    <w:p w14:paraId="515B0499" w14:textId="4546DFD0" w:rsidR="00AD16DD" w:rsidRPr="005D2C6B" w:rsidRDefault="00D84781" w:rsidP="0071391F">
      <w:pPr>
        <w:pStyle w:val="DefenceHeading3"/>
      </w:pPr>
      <w:bookmarkStart w:id="566" w:name="_Ref121211896"/>
      <w:r w:rsidRPr="005D2C6B">
        <w:t xml:space="preserve">The </w:t>
      </w:r>
      <w:r w:rsidR="00455CCE" w:rsidRPr="00E2361C">
        <w:t>Contractor</w:t>
      </w:r>
      <w:r w:rsidRPr="005D2C6B">
        <w:t xml:space="preserve"> must not</w:t>
      </w:r>
      <w:bookmarkEnd w:id="566"/>
      <w:r w:rsidR="00981123" w:rsidRPr="005D2C6B">
        <w:t xml:space="preserve"> commence construction of </w:t>
      </w:r>
      <w:r w:rsidR="00AD16DD" w:rsidRPr="005D2C6B">
        <w:t xml:space="preserve">any part of the </w:t>
      </w:r>
      <w:r w:rsidR="00D025B5" w:rsidRPr="00E2361C">
        <w:t>Works</w:t>
      </w:r>
      <w:r w:rsidR="00AD16DD" w:rsidRPr="005D2C6B">
        <w:t xml:space="preserve"> to which the sample or range of samples which it has submitted to the </w:t>
      </w:r>
      <w:r w:rsidR="00944B08" w:rsidRPr="00E2361C">
        <w:t>Contract Administrator</w:t>
      </w:r>
      <w:r w:rsidR="00AD16DD" w:rsidRPr="005D2C6B">
        <w:t xml:space="preserve"> applies unless the </w:t>
      </w:r>
      <w:r w:rsidR="00944B08" w:rsidRPr="00E2361C">
        <w:t>Contract Administrator</w:t>
      </w:r>
      <w:r w:rsidR="00AD16DD" w:rsidRPr="005D2C6B">
        <w:t xml:space="preserve"> has had the number of days </w:t>
      </w:r>
      <w:r w:rsidR="0038669C">
        <w:t>specified</w:t>
      </w:r>
      <w:r w:rsidR="00AD16DD" w:rsidRPr="005D2C6B">
        <w:t xml:space="preserve"> in the </w:t>
      </w:r>
      <w:r w:rsidR="000B3220" w:rsidRPr="00E2361C">
        <w:t>Contract Particulars</w:t>
      </w:r>
      <w:r w:rsidR="00AD16DD" w:rsidRPr="005D2C6B">
        <w:t xml:space="preserve"> to review the sample or range of samples and has not rejected the sample or </w:t>
      </w:r>
      <w:r w:rsidR="00264400">
        <w:t xml:space="preserve">range of </w:t>
      </w:r>
      <w:r w:rsidR="00AD16DD" w:rsidRPr="005D2C6B">
        <w:t>samples.</w:t>
      </w:r>
    </w:p>
    <w:p w14:paraId="2BCC4191" w14:textId="1718671D" w:rsidR="00AD16DD" w:rsidRPr="005D2C6B" w:rsidRDefault="00AD16DD" w:rsidP="0071391F">
      <w:pPr>
        <w:pStyle w:val="DefenceHeading3"/>
      </w:pPr>
      <w:r w:rsidRPr="005D2C6B">
        <w:t xml:space="preserve">The </w:t>
      </w:r>
      <w:r w:rsidR="00944B08" w:rsidRPr="00E2361C">
        <w:t>Contract Administrator</w:t>
      </w:r>
      <w:r w:rsidRPr="005D2C6B">
        <w:t xml:space="preserve"> does not assume or owe any duty of care to the </w:t>
      </w:r>
      <w:r w:rsidR="00455CCE" w:rsidRPr="00E2361C">
        <w:t>Contractor</w:t>
      </w:r>
      <w:r w:rsidRPr="005D2C6B">
        <w:t xml:space="preserve"> to review, or in reviewing, the sample or range of samples submitted by the </w:t>
      </w:r>
      <w:r w:rsidR="00455CCE" w:rsidRPr="00E2361C">
        <w:t>Contractor</w:t>
      </w:r>
      <w:r w:rsidRPr="005D2C6B">
        <w:t xml:space="preserve"> for errors, omissions or compliance with the </w:t>
      </w:r>
      <w:r w:rsidR="008A3BB2" w:rsidRPr="00E2361C">
        <w:t>Contract</w:t>
      </w:r>
      <w:r w:rsidRPr="005D2C6B">
        <w:t>.</w:t>
      </w:r>
    </w:p>
    <w:p w14:paraId="55FC254D" w14:textId="5ADB95F7" w:rsidR="00AD16DD" w:rsidRPr="005D2C6B" w:rsidRDefault="00AD16DD" w:rsidP="0071391F">
      <w:pPr>
        <w:pStyle w:val="DefenceHeading3"/>
      </w:pPr>
      <w:r w:rsidRPr="005D2C6B">
        <w:t>No review of, comments upon</w:t>
      </w:r>
      <w:r w:rsidR="00004E3D" w:rsidRPr="005D2C6B">
        <w:t>,</w:t>
      </w:r>
      <w:r w:rsidRPr="005D2C6B">
        <w:t xml:space="preserve"> consent to or rejection of, or failure to review or comment upon or consent to or reject, any sample or range of samples </w:t>
      </w:r>
      <w:r w:rsidR="00CA7397">
        <w:t xml:space="preserve">submitted </w:t>
      </w:r>
      <w:r w:rsidRPr="005D2C6B">
        <w:t xml:space="preserve">by the </w:t>
      </w:r>
      <w:r w:rsidR="00455CCE" w:rsidRPr="00E2361C">
        <w:t>Contractor</w:t>
      </w:r>
      <w:r w:rsidRPr="005D2C6B">
        <w:t xml:space="preserve"> or any other </w:t>
      </w:r>
      <w:r w:rsidR="002A3FB8" w:rsidRPr="00E2361C">
        <w:t>direction</w:t>
      </w:r>
      <w:r w:rsidRPr="005D2C6B">
        <w:t xml:space="preserve"> by the </w:t>
      </w:r>
      <w:r w:rsidR="00944B08" w:rsidRPr="00E2361C">
        <w:t>Contract Administrator</w:t>
      </w:r>
      <w:r w:rsidRPr="005D2C6B">
        <w:t xml:space="preserve"> about, or any other act or omission by the </w:t>
      </w:r>
      <w:r w:rsidR="00944B08" w:rsidRPr="00E2361C">
        <w:t>Contract Administrator</w:t>
      </w:r>
      <w:r w:rsidRPr="005D2C6B">
        <w:t xml:space="preserve"> or otherwise by or on behalf of the </w:t>
      </w:r>
      <w:r w:rsidR="00BF5581" w:rsidRPr="00E2361C">
        <w:t>Commonwealth</w:t>
      </w:r>
      <w:r w:rsidRPr="005D2C6B">
        <w:t xml:space="preserve"> in relation to, the sample or range of samples will:</w:t>
      </w:r>
    </w:p>
    <w:p w14:paraId="452FDBB5" w14:textId="1FDD38C2" w:rsidR="00AD16DD" w:rsidRPr="005D2C6B" w:rsidRDefault="00AD16DD" w:rsidP="00AD16DD">
      <w:pPr>
        <w:pStyle w:val="DefenceHeading4"/>
      </w:pPr>
      <w:r w:rsidRPr="005D2C6B">
        <w:t xml:space="preserve">relieve the </w:t>
      </w:r>
      <w:r w:rsidR="00455CCE" w:rsidRPr="00E2361C">
        <w:t>Contractor</w:t>
      </w:r>
      <w:r w:rsidRPr="005D2C6B">
        <w:t xml:space="preserve"> from, or alter or affect, the </w:t>
      </w:r>
      <w:r w:rsidR="00935773" w:rsidRPr="00E2361C">
        <w:t>Contractor</w:t>
      </w:r>
      <w:r w:rsidRPr="00E2361C">
        <w:t>'s</w:t>
      </w:r>
      <w:r w:rsidRPr="005D2C6B">
        <w:t xml:space="preserve"> </w:t>
      </w:r>
      <w:r w:rsidR="00C61AA8">
        <w:t xml:space="preserve">obligations </w:t>
      </w:r>
      <w:r w:rsidRPr="005D2C6B">
        <w:t xml:space="preserve">under the </w:t>
      </w:r>
      <w:r w:rsidR="008A3BB2" w:rsidRPr="00E2361C">
        <w:t>Contract</w:t>
      </w:r>
      <w:r w:rsidRPr="005D2C6B">
        <w:t xml:space="preserve"> or otherwise </w:t>
      </w:r>
      <w:r w:rsidR="00C61AA8">
        <w:t xml:space="preserve">at </w:t>
      </w:r>
      <w:r w:rsidRPr="005D2C6B">
        <w:t>law</w:t>
      </w:r>
      <w:r w:rsidR="00C61AA8">
        <w:t xml:space="preserve"> or in equity</w:t>
      </w:r>
      <w:r w:rsidRPr="005D2C6B">
        <w:t>; or</w:t>
      </w:r>
    </w:p>
    <w:p w14:paraId="580C7556" w14:textId="10B2F89A" w:rsidR="00AD16DD" w:rsidRDefault="00AD16DD" w:rsidP="00AD16DD">
      <w:pPr>
        <w:pStyle w:val="DefenceHeading4"/>
      </w:pPr>
      <w:r w:rsidRPr="005D2C6B">
        <w:t xml:space="preserve">prejudice the </w:t>
      </w:r>
      <w:r w:rsidR="00754E9C" w:rsidRPr="00E2361C">
        <w:t>Commonwealth</w:t>
      </w:r>
      <w:r w:rsidRPr="00E2361C">
        <w:t>'s</w:t>
      </w:r>
      <w:r w:rsidRPr="005D2C6B">
        <w:t xml:space="preserve"> rights against the </w:t>
      </w:r>
      <w:r w:rsidR="004F3FE4" w:rsidRPr="00E2361C">
        <w:t>Contractor</w:t>
      </w:r>
      <w:r w:rsidRPr="005D2C6B">
        <w:t xml:space="preserve"> whether under the </w:t>
      </w:r>
      <w:r w:rsidR="008A3BB2" w:rsidRPr="00E2361C">
        <w:t>Contract</w:t>
      </w:r>
      <w:r w:rsidRPr="005D2C6B">
        <w:t xml:space="preserve"> or otherwise </w:t>
      </w:r>
      <w:r w:rsidR="00C61AA8">
        <w:t>at law or in equity</w:t>
      </w:r>
      <w:r w:rsidRPr="005D2C6B">
        <w:t>.</w:t>
      </w:r>
    </w:p>
    <w:p w14:paraId="7E15224B" w14:textId="77777777" w:rsidR="00401C9C" w:rsidRPr="00401C9C" w:rsidRDefault="00401C9C" w:rsidP="000C284D">
      <w:pPr>
        <w:pStyle w:val="DefenceNormal"/>
      </w:pPr>
    </w:p>
    <w:p w14:paraId="154EA640" w14:textId="77777777" w:rsidR="0071391F" w:rsidRDefault="00947627" w:rsidP="0071391F">
      <w:pPr>
        <w:pStyle w:val="DefenceNormal"/>
      </w:pPr>
      <w:r w:rsidRPr="005D2C6B">
        <w:br w:type="page"/>
      </w:r>
      <w:bookmarkStart w:id="567" w:name="_Ref122509974"/>
      <w:bookmarkStart w:id="568" w:name="_Toc46757530"/>
    </w:p>
    <w:p w14:paraId="70FE4220" w14:textId="07DF1C55" w:rsidR="00DA7739" w:rsidRPr="005D2C6B" w:rsidRDefault="00DA7739" w:rsidP="001833F5">
      <w:pPr>
        <w:pStyle w:val="DefenceHeading1"/>
      </w:pPr>
      <w:bookmarkStart w:id="569" w:name="_Ref158474006"/>
      <w:bookmarkStart w:id="570" w:name="_Toc184218513"/>
      <w:r w:rsidRPr="00CE4628">
        <w:lastRenderedPageBreak/>
        <w:t>SITE</w:t>
      </w:r>
      <w:bookmarkEnd w:id="567"/>
      <w:bookmarkEnd w:id="568"/>
      <w:bookmarkEnd w:id="569"/>
      <w:bookmarkEnd w:id="570"/>
    </w:p>
    <w:p w14:paraId="653BB651" w14:textId="77777777" w:rsidR="00DA7739" w:rsidRPr="00C26EAF" w:rsidRDefault="00365DAA" w:rsidP="001833F5">
      <w:pPr>
        <w:pStyle w:val="DefenceHeading2"/>
      </w:pPr>
      <w:bookmarkStart w:id="571" w:name="_Ref71632244"/>
      <w:bookmarkStart w:id="572" w:name="_Toc46757531"/>
      <w:bookmarkStart w:id="573" w:name="_Toc184218514"/>
      <w:r w:rsidRPr="00C26EAF">
        <w:t>Contractor</w:t>
      </w:r>
      <w:r w:rsidR="00DA7739" w:rsidRPr="00C26EAF">
        <w:t xml:space="preserve"> to Inform Itself</w:t>
      </w:r>
      <w:bookmarkEnd w:id="571"/>
      <w:bookmarkEnd w:id="572"/>
      <w:bookmarkEnd w:id="573"/>
    </w:p>
    <w:p w14:paraId="3ECE2275" w14:textId="440C7858" w:rsidR="00DA7739" w:rsidRPr="005D2C6B" w:rsidRDefault="00DA7739" w:rsidP="001757C5">
      <w:pPr>
        <w:pStyle w:val="DefenceNormal"/>
      </w:pPr>
      <w:r w:rsidRPr="005D2C6B">
        <w:t xml:space="preserve">The </w:t>
      </w:r>
      <w:r w:rsidR="004F3FE4" w:rsidRPr="00E2361C">
        <w:t>Contractor</w:t>
      </w:r>
      <w:r w:rsidRPr="005D2C6B">
        <w:t xml:space="preserve"> warrants that it has, and it will be deemed to have, done everything that would be expected of a prudent, competent and experienced contractor in:</w:t>
      </w:r>
    </w:p>
    <w:p w14:paraId="050CC4F7" w14:textId="6EE0FE93" w:rsidR="00DA7739" w:rsidRPr="005D2C6B" w:rsidRDefault="00DA7739" w:rsidP="0071391F">
      <w:pPr>
        <w:pStyle w:val="DefenceHeading3"/>
      </w:pPr>
      <w:r w:rsidRPr="005D2C6B">
        <w:t xml:space="preserve">assessing the risks which it is assuming under the </w:t>
      </w:r>
      <w:r w:rsidR="008A3BB2" w:rsidRPr="00970698">
        <w:t>Contract</w:t>
      </w:r>
      <w:r w:rsidRPr="005D2C6B">
        <w:t xml:space="preserve">; and </w:t>
      </w:r>
    </w:p>
    <w:p w14:paraId="60C0E878" w14:textId="77777777" w:rsidR="002460B5" w:rsidRDefault="00DA7739" w:rsidP="0071391F">
      <w:pPr>
        <w:pStyle w:val="DefenceHeading3"/>
      </w:pPr>
      <w:r w:rsidRPr="005D2C6B">
        <w:t xml:space="preserve">ensuring that the </w:t>
      </w:r>
      <w:r w:rsidR="000B3220" w:rsidRPr="00E2361C">
        <w:t>Contract Price</w:t>
      </w:r>
      <w:r w:rsidRPr="005D2C6B">
        <w:t xml:space="preserve"> contains </w:t>
      </w:r>
      <w:r w:rsidR="00250C6D" w:rsidRPr="005D2C6B">
        <w:t xml:space="preserve">sufficient </w:t>
      </w:r>
      <w:r w:rsidRPr="005D2C6B">
        <w:t>allowances to protect it against any of these risks eventuating</w:t>
      </w:r>
      <w:r w:rsidR="002460B5">
        <w:t>,</w:t>
      </w:r>
    </w:p>
    <w:p w14:paraId="55ECDEC4" w14:textId="4F4F921C" w:rsidR="00DA7739" w:rsidRPr="005D2C6B" w:rsidRDefault="002460B5" w:rsidP="00C33F70">
      <w:pPr>
        <w:pStyle w:val="DefenceHeading3"/>
        <w:numPr>
          <w:ilvl w:val="0"/>
          <w:numId w:val="0"/>
        </w:numPr>
      </w:pPr>
      <w:r>
        <w:t xml:space="preserve">including, in respect of risks arising in the </w:t>
      </w:r>
      <w:r w:rsidR="00D802D9">
        <w:t>Delivery</w:t>
      </w:r>
      <w:r>
        <w:t xml:space="preserve"> Phase,</w:t>
      </w:r>
      <w:r w:rsidR="00684CAC">
        <w:t xml:space="preserve"> as</w:t>
      </w:r>
      <w:r>
        <w:t xml:space="preserve"> informed by the ECI Activities</w:t>
      </w:r>
      <w:r w:rsidR="00DA7739" w:rsidRPr="005D2C6B">
        <w:t>.</w:t>
      </w:r>
      <w:r>
        <w:t xml:space="preserve"> </w:t>
      </w:r>
    </w:p>
    <w:p w14:paraId="7B2AF764" w14:textId="7FB34D9C" w:rsidR="00DA7739" w:rsidRPr="005D2C6B" w:rsidRDefault="00E700A5" w:rsidP="001833F5">
      <w:pPr>
        <w:pStyle w:val="DefenceHeading2"/>
      </w:pPr>
      <w:bookmarkStart w:id="574" w:name="_Toc46757532"/>
      <w:bookmarkStart w:id="575" w:name="_Toc184218515"/>
      <w:r w:rsidRPr="00CE4628">
        <w:t>Site</w:t>
      </w:r>
      <w:r w:rsidR="00DA7739" w:rsidRPr="005D2C6B">
        <w:t xml:space="preserve"> </w:t>
      </w:r>
      <w:r w:rsidR="007C2E9C">
        <w:t xml:space="preserve">and Other </w:t>
      </w:r>
      <w:r w:rsidR="00DA7739" w:rsidRPr="005D2C6B">
        <w:t>Information</w:t>
      </w:r>
      <w:bookmarkEnd w:id="574"/>
      <w:bookmarkEnd w:id="575"/>
    </w:p>
    <w:p w14:paraId="3A61B0A3" w14:textId="406153E7" w:rsidR="00DA7739" w:rsidRPr="005D2C6B" w:rsidRDefault="00DA7739" w:rsidP="001757C5">
      <w:pPr>
        <w:pStyle w:val="DefenceNormal"/>
      </w:pPr>
      <w:r w:rsidRPr="005D2C6B">
        <w:t xml:space="preserve">Without limiting clause </w:t>
      </w:r>
      <w:r w:rsidR="00974186" w:rsidRPr="005D2C6B">
        <w:fldChar w:fldCharType="begin"/>
      </w:r>
      <w:r w:rsidR="00974186" w:rsidRPr="005D2C6B">
        <w:instrText xml:space="preserve"> REF _Ref71634059 \w \h </w:instrText>
      </w:r>
      <w:r w:rsidR="005D2C6B">
        <w:instrText xml:space="preserve"> \* MERGEFORMAT </w:instrText>
      </w:r>
      <w:r w:rsidR="00974186" w:rsidRPr="005D2C6B">
        <w:fldChar w:fldCharType="separate"/>
      </w:r>
      <w:r w:rsidR="00FA7AC1">
        <w:t>7.7</w:t>
      </w:r>
      <w:r w:rsidR="00974186" w:rsidRPr="005D2C6B">
        <w:fldChar w:fldCharType="end"/>
      </w:r>
      <w:r w:rsidR="00A70874">
        <w:t xml:space="preserve"> the</w:t>
      </w:r>
      <w:r w:rsidRPr="005D2C6B">
        <w:t>:</w:t>
      </w:r>
    </w:p>
    <w:p w14:paraId="50C23A0D" w14:textId="0A32FD21" w:rsidR="00DA7739" w:rsidRPr="005D2C6B" w:rsidRDefault="00BF5581" w:rsidP="0071391F">
      <w:pPr>
        <w:pStyle w:val="DefenceHeading3"/>
      </w:pPr>
      <w:bookmarkStart w:id="576" w:name="_Ref392246791"/>
      <w:r w:rsidRPr="00E2361C">
        <w:t>Commonwealth</w:t>
      </w:r>
      <w:r w:rsidR="004534E9" w:rsidRPr="005D2C6B">
        <w:t xml:space="preserve"> </w:t>
      </w:r>
      <w:r w:rsidR="00DA7739" w:rsidRPr="005D2C6B">
        <w:t xml:space="preserve">has made available to the </w:t>
      </w:r>
      <w:r w:rsidR="004F3FE4" w:rsidRPr="00E2361C">
        <w:t>Contractor</w:t>
      </w:r>
      <w:r w:rsidR="00DA7739" w:rsidRPr="005D2C6B">
        <w:t xml:space="preserve"> before the </w:t>
      </w:r>
      <w:r w:rsidR="00F714BA" w:rsidRPr="00E2361C">
        <w:t>Award Date</w:t>
      </w:r>
      <w:r w:rsidR="00DA7739" w:rsidRPr="005D2C6B">
        <w:t>,</w:t>
      </w:r>
      <w:r w:rsidR="001245D9">
        <w:t xml:space="preserve"> </w:t>
      </w:r>
      <w:r w:rsidR="00117A27">
        <w:t>or</w:t>
      </w:r>
      <w:r w:rsidR="001245D9">
        <w:t xml:space="preserve"> may make available to the Contractor on or after the Award Date,</w:t>
      </w:r>
      <w:r w:rsidR="00DA7739" w:rsidRPr="005D2C6B">
        <w:t xml:space="preserve"> certain information, data and documents obtained by the </w:t>
      </w:r>
      <w:r w:rsidRPr="00E2361C">
        <w:t>Commonwealth</w:t>
      </w:r>
      <w:r w:rsidR="004534E9" w:rsidRPr="005D2C6B">
        <w:t xml:space="preserve"> </w:t>
      </w:r>
      <w:r w:rsidR="00DA7739" w:rsidRPr="005D2C6B">
        <w:t xml:space="preserve">for the purpose of the </w:t>
      </w:r>
      <w:r w:rsidR="00D025B5" w:rsidRPr="00E2361C">
        <w:t>Works</w:t>
      </w:r>
      <w:r w:rsidR="007C2E9C">
        <w:t>, including</w:t>
      </w:r>
      <w:r w:rsidR="00DA7739" w:rsidRPr="005D2C6B">
        <w:t xml:space="preserve"> from investigations it carried out as to the conditions on, in, under or in the vicinity of the </w:t>
      </w:r>
      <w:r w:rsidR="00453849" w:rsidRPr="00E2361C">
        <w:t>Site</w:t>
      </w:r>
      <w:r w:rsidR="00DA7739" w:rsidRPr="005D2C6B">
        <w:t>;</w:t>
      </w:r>
      <w:bookmarkEnd w:id="576"/>
    </w:p>
    <w:p w14:paraId="4639E096" w14:textId="1572EB2F" w:rsidR="00DA7739" w:rsidRPr="00C93FF7" w:rsidRDefault="00BF5581" w:rsidP="0071391F">
      <w:pPr>
        <w:pStyle w:val="DefenceHeading3"/>
      </w:pPr>
      <w:r w:rsidRPr="00E2361C">
        <w:t>Commonwealth</w:t>
      </w:r>
      <w:r w:rsidR="004534E9" w:rsidRPr="00C93FF7">
        <w:t xml:space="preserve"> </w:t>
      </w:r>
      <w:r w:rsidR="00DA7739" w:rsidRPr="00C93FF7">
        <w:t xml:space="preserve">does not warrant, guarantee or make any representation about the </w:t>
      </w:r>
      <w:r w:rsidR="003342E1" w:rsidRPr="00C93FF7">
        <w:t>relevance, completeness, accuracy or adequacy</w:t>
      </w:r>
      <w:r w:rsidR="00DA7739" w:rsidRPr="00C93FF7">
        <w:t xml:space="preserve"> of any such information, data and documents made available to the </w:t>
      </w:r>
      <w:r w:rsidR="004F3FE4" w:rsidRPr="00E2361C">
        <w:t>Contractor</w:t>
      </w:r>
      <w:r w:rsidR="00DA7739" w:rsidRPr="00C93FF7">
        <w:t>;</w:t>
      </w:r>
      <w:r w:rsidR="003342E1" w:rsidRPr="00C93FF7">
        <w:t xml:space="preserve"> </w:t>
      </w:r>
    </w:p>
    <w:p w14:paraId="3569A87E" w14:textId="5978B905" w:rsidR="00DA7739" w:rsidRPr="005D2C6B" w:rsidRDefault="004F3FE4" w:rsidP="0071391F">
      <w:pPr>
        <w:pStyle w:val="DefenceHeading3"/>
      </w:pPr>
      <w:r w:rsidRPr="00E2361C">
        <w:t>Contractor</w:t>
      </w:r>
      <w:r w:rsidR="00DA7739" w:rsidRPr="005D2C6B">
        <w:t xml:space="preserve"> acknowledges that such information, data and documents do not form part of the </w:t>
      </w:r>
      <w:r w:rsidR="008A3BB2" w:rsidRPr="00E2361C">
        <w:t>Contract</w:t>
      </w:r>
      <w:r w:rsidR="00DA7739" w:rsidRPr="005D2C6B">
        <w:t xml:space="preserve"> and that clause </w:t>
      </w:r>
      <w:r w:rsidR="00974186" w:rsidRPr="005D2C6B">
        <w:fldChar w:fldCharType="begin"/>
      </w:r>
      <w:r w:rsidR="00974186" w:rsidRPr="005D2C6B">
        <w:instrText xml:space="preserve"> REF _Ref71634059 \w \h </w:instrText>
      </w:r>
      <w:r w:rsidR="005D2C6B">
        <w:instrText xml:space="preserve"> \* MERGEFORMAT </w:instrText>
      </w:r>
      <w:r w:rsidR="00974186" w:rsidRPr="005D2C6B">
        <w:fldChar w:fldCharType="separate"/>
      </w:r>
      <w:r w:rsidR="00FA7AC1">
        <w:t>7.7</w:t>
      </w:r>
      <w:r w:rsidR="00974186" w:rsidRPr="005D2C6B">
        <w:fldChar w:fldCharType="end"/>
      </w:r>
      <w:r w:rsidR="00DA7739" w:rsidRPr="005D2C6B">
        <w:t xml:space="preserve"> applies to the information, data and documents; and</w:t>
      </w:r>
    </w:p>
    <w:p w14:paraId="3171C6FC" w14:textId="017297A6" w:rsidR="00DA7739" w:rsidRDefault="004F3FE4" w:rsidP="0071391F">
      <w:pPr>
        <w:pStyle w:val="DefenceHeading3"/>
      </w:pPr>
      <w:r w:rsidRPr="00E2361C">
        <w:t>Contractor</w:t>
      </w:r>
      <w:r w:rsidR="00CA7397" w:rsidRPr="005D2C6B">
        <w:t xml:space="preserve"> </w:t>
      </w:r>
      <w:r w:rsidR="00AA4420">
        <w:t>acknowledges and agrees that</w:t>
      </w:r>
      <w:r w:rsidR="004E2B96">
        <w:t xml:space="preserve">, </w:t>
      </w:r>
      <w:r w:rsidR="00DA7739" w:rsidRPr="005D2C6B">
        <w:t xml:space="preserve">to the extent permitted by law, </w:t>
      </w:r>
      <w:r w:rsidR="00CA7397">
        <w:t>it</w:t>
      </w:r>
      <w:r w:rsidR="00C41CF1">
        <w:t xml:space="preserve"> </w:t>
      </w:r>
      <w:r w:rsidR="00DA7739" w:rsidRPr="005D2C6B">
        <w:t xml:space="preserve">will not be </w:t>
      </w:r>
      <w:r w:rsidR="00AA4420">
        <w:t>entitled to make (</w:t>
      </w:r>
      <w:r w:rsidR="004E2B96">
        <w:t xml:space="preserve">nor will </w:t>
      </w:r>
      <w:r w:rsidR="00AA4420">
        <w:t xml:space="preserve">the </w:t>
      </w:r>
      <w:r w:rsidR="00BF5581" w:rsidRPr="00E2361C">
        <w:t>Commonwealth</w:t>
      </w:r>
      <w:r w:rsidR="00AA4420">
        <w:t xml:space="preserve"> be </w:t>
      </w:r>
      <w:r w:rsidR="00DA7739" w:rsidRPr="005D2C6B">
        <w:t>liable upon</w:t>
      </w:r>
      <w:r w:rsidR="00AA4420">
        <w:t>)</w:t>
      </w:r>
      <w:r w:rsidR="00DA7739" w:rsidRPr="005D2C6B">
        <w:t xml:space="preserve"> any</w:t>
      </w:r>
      <w:r w:rsidR="00DA7739" w:rsidRPr="00E2361C">
        <w:t xml:space="preserve"> </w:t>
      </w:r>
      <w:r w:rsidR="00F714BA" w:rsidRPr="00E2361C">
        <w:t>Claim</w:t>
      </w:r>
      <w:r w:rsidR="008960D6" w:rsidRPr="005D2C6B">
        <w:t xml:space="preserve"> </w:t>
      </w:r>
      <w:r w:rsidR="00DA7739" w:rsidRPr="005D2C6B">
        <w:t>arising out of or in connection with</w:t>
      </w:r>
      <w:r w:rsidR="00C61AA8">
        <w:t xml:space="preserve"> such</w:t>
      </w:r>
      <w:r w:rsidR="00DA7739" w:rsidRPr="005D2C6B">
        <w:t xml:space="preserve"> information, data and documents.</w:t>
      </w:r>
    </w:p>
    <w:p w14:paraId="74EB89E2" w14:textId="03ED686F" w:rsidR="00DA7739" w:rsidRPr="00C93FF7" w:rsidDel="00EB7BBD" w:rsidRDefault="00DA7739">
      <w:pPr>
        <w:pStyle w:val="DefenceHeading2"/>
      </w:pPr>
      <w:bookmarkStart w:id="577" w:name="_Ref71634101"/>
      <w:bookmarkStart w:id="578" w:name="_Ref71634141"/>
      <w:bookmarkStart w:id="579" w:name="_Ref71641866"/>
      <w:bookmarkStart w:id="580" w:name="_Ref164835740"/>
      <w:bookmarkStart w:id="581" w:name="_Toc46757533"/>
      <w:bookmarkStart w:id="582" w:name="_Toc98417734"/>
      <w:bookmarkStart w:id="583" w:name="_Toc98434333"/>
      <w:bookmarkStart w:id="584" w:name="_Toc98435603"/>
      <w:bookmarkStart w:id="585" w:name="_Toc99012149"/>
      <w:bookmarkStart w:id="586" w:name="_Toc99178506"/>
      <w:bookmarkStart w:id="587" w:name="_Toc99181649"/>
      <w:bookmarkStart w:id="588" w:name="_Toc184218516"/>
      <w:r w:rsidRPr="00C93FF7" w:rsidDel="00EB7BBD">
        <w:t>Notice of Latent Condition</w:t>
      </w:r>
      <w:bookmarkEnd w:id="577"/>
      <w:bookmarkEnd w:id="578"/>
      <w:bookmarkEnd w:id="579"/>
      <w:bookmarkEnd w:id="580"/>
      <w:bookmarkEnd w:id="581"/>
      <w:bookmarkEnd w:id="582"/>
      <w:bookmarkEnd w:id="583"/>
      <w:bookmarkEnd w:id="584"/>
      <w:bookmarkEnd w:id="585"/>
      <w:bookmarkEnd w:id="586"/>
      <w:bookmarkEnd w:id="587"/>
      <w:bookmarkEnd w:id="588"/>
    </w:p>
    <w:p w14:paraId="0B15A93A" w14:textId="0569A892" w:rsidR="00DA7739" w:rsidRPr="00C93FF7" w:rsidDel="00EB7BBD" w:rsidRDefault="00DA7739" w:rsidP="00B63D2F">
      <w:pPr>
        <w:pStyle w:val="DefenceHeading3"/>
        <w:numPr>
          <w:ilvl w:val="0"/>
          <w:numId w:val="0"/>
        </w:numPr>
      </w:pPr>
      <w:r w:rsidRPr="00C93FF7" w:rsidDel="00EB7BBD">
        <w:t xml:space="preserve">Clauses </w:t>
      </w:r>
      <w:r w:rsidR="005B17C9" w:rsidRPr="00C93FF7" w:rsidDel="00EB7BBD">
        <w:fldChar w:fldCharType="begin"/>
      </w:r>
      <w:r w:rsidR="005B17C9" w:rsidRPr="00C93FF7" w:rsidDel="00EB7BBD">
        <w:instrText xml:space="preserve"> REF _Ref71634101 \r \h  \* MERGEFORMAT </w:instrText>
      </w:r>
      <w:r w:rsidR="005B17C9" w:rsidRPr="00C93FF7" w:rsidDel="00EB7BBD">
        <w:fldChar w:fldCharType="separate"/>
      </w:r>
      <w:r w:rsidR="00FA7AC1">
        <w:t>7.3</w:t>
      </w:r>
      <w:r w:rsidR="005B17C9" w:rsidRPr="00C93FF7" w:rsidDel="00EB7BBD">
        <w:fldChar w:fldCharType="end"/>
      </w:r>
      <w:r w:rsidR="005B17C9" w:rsidRPr="00C93FF7" w:rsidDel="00EB7BBD">
        <w:t xml:space="preserve"> and </w:t>
      </w:r>
      <w:r w:rsidR="005B17C9" w:rsidRPr="00C93FF7" w:rsidDel="00EB7BBD">
        <w:fldChar w:fldCharType="begin"/>
      </w:r>
      <w:r w:rsidR="005B17C9" w:rsidRPr="00C93FF7" w:rsidDel="00EB7BBD">
        <w:instrText xml:space="preserve"> REF _Ref71634114 \r \h  \* MERGEFORMAT </w:instrText>
      </w:r>
      <w:r w:rsidR="005B17C9" w:rsidRPr="00C93FF7" w:rsidDel="00EB7BBD">
        <w:fldChar w:fldCharType="separate"/>
      </w:r>
      <w:r w:rsidR="00FA7AC1">
        <w:t>7.4</w:t>
      </w:r>
      <w:r w:rsidR="005B17C9" w:rsidRPr="00C93FF7" w:rsidDel="00EB7BBD">
        <w:fldChar w:fldCharType="end"/>
      </w:r>
      <w:r w:rsidRPr="00C93FF7" w:rsidDel="00EB7BBD">
        <w:t xml:space="preserve"> apply unless the </w:t>
      </w:r>
      <w:r w:rsidR="000B3220" w:rsidRPr="00E2361C" w:rsidDel="00EB7BBD">
        <w:t>Contract Particulars</w:t>
      </w:r>
      <w:r w:rsidRPr="00C93FF7" w:rsidDel="00EB7BBD">
        <w:t xml:space="preserve"> state that they do not apply.</w:t>
      </w:r>
    </w:p>
    <w:p w14:paraId="5909CEF1" w14:textId="15DDC27C" w:rsidR="009D4936" w:rsidRPr="00C93FF7" w:rsidDel="00EB7BBD" w:rsidRDefault="00DA7739" w:rsidP="0071391F">
      <w:pPr>
        <w:pStyle w:val="DefenceHeading3"/>
      </w:pPr>
      <w:bookmarkStart w:id="589" w:name="_Ref459303542"/>
      <w:r w:rsidRPr="00C93FF7" w:rsidDel="00EB7BBD">
        <w:t xml:space="preserve">If the </w:t>
      </w:r>
      <w:r w:rsidR="004F3FE4" w:rsidRPr="00E2361C" w:rsidDel="00EB7BBD">
        <w:t>Contractor</w:t>
      </w:r>
      <w:r w:rsidRPr="00C93FF7" w:rsidDel="00EB7BBD">
        <w:t xml:space="preserve"> considers it has encountered or found a </w:t>
      </w:r>
      <w:r w:rsidR="0011307C" w:rsidRPr="00E2361C" w:rsidDel="00EB7BBD">
        <w:t>Latent Condition</w:t>
      </w:r>
      <w:r w:rsidRPr="00C93FF7" w:rsidDel="00EB7BBD">
        <w:t xml:space="preserve">, it must immediately give the </w:t>
      </w:r>
      <w:r w:rsidR="00944B08" w:rsidRPr="00E2361C" w:rsidDel="00EB7BBD">
        <w:t>Contract Administrator</w:t>
      </w:r>
      <w:r w:rsidRPr="00C93FF7" w:rsidDel="00EB7BBD">
        <w:t xml:space="preserve"> </w:t>
      </w:r>
      <w:r w:rsidR="00C61AA8" w:rsidRPr="00C93FF7" w:rsidDel="00EB7BBD">
        <w:t xml:space="preserve">and the </w:t>
      </w:r>
      <w:r w:rsidR="00BF5581" w:rsidRPr="00E2361C" w:rsidDel="00EB7BBD">
        <w:t>Commonwealth</w:t>
      </w:r>
      <w:r w:rsidR="00C61AA8" w:rsidRPr="00C93FF7" w:rsidDel="00EB7BBD">
        <w:t xml:space="preserve"> </w:t>
      </w:r>
      <w:r w:rsidRPr="00C93FF7" w:rsidDel="00EB7BBD">
        <w:t>notice in writing.</w:t>
      </w:r>
      <w:bookmarkEnd w:id="589"/>
      <w:r w:rsidR="009D4936" w:rsidRPr="00C93FF7" w:rsidDel="00EB7BBD">
        <w:t xml:space="preserve"> </w:t>
      </w:r>
    </w:p>
    <w:p w14:paraId="6854C838" w14:textId="3462A612" w:rsidR="009D4936" w:rsidRPr="00C93FF7" w:rsidDel="00EB7BBD" w:rsidRDefault="00C31018" w:rsidP="0071391F">
      <w:pPr>
        <w:pStyle w:val="DefenceHeading3"/>
      </w:pPr>
      <w:bookmarkStart w:id="590" w:name="_Ref459550717"/>
      <w:r w:rsidRPr="00C93FF7" w:rsidDel="00EB7BBD">
        <w:t>The</w:t>
      </w:r>
      <w:r w:rsidR="00DA7739" w:rsidRPr="00C93FF7" w:rsidDel="00EB7BBD">
        <w:t xml:space="preserve"> </w:t>
      </w:r>
      <w:r w:rsidR="00944B08" w:rsidRPr="00E2361C" w:rsidDel="00EB7BBD">
        <w:t>Contract Administrator</w:t>
      </w:r>
      <w:r w:rsidR="00DA7739" w:rsidRPr="00C93FF7" w:rsidDel="00EB7BBD">
        <w:t xml:space="preserve"> must</w:t>
      </w:r>
      <w:r w:rsidRPr="00C93FF7" w:rsidDel="00EB7BBD">
        <w:t>,</w:t>
      </w:r>
      <w:r w:rsidR="00DA7739" w:rsidRPr="00C93FF7" w:rsidDel="00EB7BBD">
        <w:t xml:space="preserve"> within </w:t>
      </w:r>
      <w:r w:rsidR="00C93FF7" w:rsidDel="00EB7BBD">
        <w:t>14</w:t>
      </w:r>
      <w:r w:rsidR="00DA7739" w:rsidRPr="00C93FF7" w:rsidDel="00EB7BBD">
        <w:t xml:space="preserve"> days of receipt of the </w:t>
      </w:r>
      <w:r w:rsidR="00935773" w:rsidRPr="00E2361C" w:rsidDel="00EB7BBD">
        <w:t>Contractor</w:t>
      </w:r>
      <w:r w:rsidR="00DA7739" w:rsidRPr="00E2361C" w:rsidDel="00EB7BBD">
        <w:t>'s</w:t>
      </w:r>
      <w:r w:rsidR="00DA7739" w:rsidRPr="00C93FF7" w:rsidDel="00EB7BBD">
        <w:t xml:space="preserve"> notice</w:t>
      </w:r>
      <w:r w:rsidRPr="00C93FF7" w:rsidDel="00EB7BBD">
        <w:t xml:space="preserve"> under paragraph </w:t>
      </w:r>
      <w:r w:rsidR="005D7BD2" w:rsidRPr="00C93FF7" w:rsidDel="00EB7BBD">
        <w:fldChar w:fldCharType="begin"/>
      </w:r>
      <w:r w:rsidR="005D7BD2" w:rsidRPr="00C93FF7" w:rsidDel="00EB7BBD">
        <w:instrText xml:space="preserve"> REF _Ref459303542 \r \h  \* MERGEFORMAT </w:instrText>
      </w:r>
      <w:r w:rsidR="005D7BD2" w:rsidRPr="00C93FF7" w:rsidDel="00EB7BBD">
        <w:fldChar w:fldCharType="separate"/>
      </w:r>
      <w:r w:rsidR="00FA7AC1">
        <w:t>(a)</w:t>
      </w:r>
      <w:r w:rsidR="005D7BD2" w:rsidRPr="00C93FF7" w:rsidDel="00EB7BBD">
        <w:fldChar w:fldCharType="end"/>
      </w:r>
      <w:r w:rsidR="00DA7739" w:rsidRPr="00C93FF7" w:rsidDel="00EB7BBD">
        <w:t>:</w:t>
      </w:r>
      <w:bookmarkEnd w:id="590"/>
      <w:r w:rsidR="009D4936" w:rsidRPr="00C93FF7" w:rsidDel="00EB7BBD">
        <w:t xml:space="preserve"> </w:t>
      </w:r>
    </w:p>
    <w:p w14:paraId="1791EFED" w14:textId="43483631" w:rsidR="00C31018" w:rsidRPr="00C93FF7" w:rsidDel="00EB7BBD" w:rsidRDefault="00543273" w:rsidP="00F1717D">
      <w:pPr>
        <w:pStyle w:val="DefenceHeading4"/>
      </w:pPr>
      <w:bookmarkStart w:id="591" w:name="_Ref72043005"/>
      <w:r w:rsidRPr="00C93FF7" w:rsidDel="00EB7BBD">
        <w:t xml:space="preserve">notify </w:t>
      </w:r>
      <w:r w:rsidR="00D824B8" w:rsidRPr="00C93FF7" w:rsidDel="00EB7BBD">
        <w:t xml:space="preserve">the </w:t>
      </w:r>
      <w:r w:rsidR="004F3FE4" w:rsidRPr="00E2361C" w:rsidDel="00EB7BBD">
        <w:t>Contractor</w:t>
      </w:r>
      <w:r w:rsidR="00D824B8" w:rsidRPr="00C93FF7" w:rsidDel="00EB7BBD">
        <w:t xml:space="preserve"> </w:t>
      </w:r>
      <w:r w:rsidRPr="00C93FF7" w:rsidDel="00EB7BBD">
        <w:t xml:space="preserve">and the </w:t>
      </w:r>
      <w:r w:rsidR="00BF5581" w:rsidRPr="00E2361C" w:rsidDel="00EB7BBD">
        <w:t>Commonwealth</w:t>
      </w:r>
      <w:r w:rsidRPr="00C93FF7" w:rsidDel="00EB7BBD">
        <w:t xml:space="preserve"> of its determination </w:t>
      </w:r>
      <w:r w:rsidR="00DA7739" w:rsidRPr="00C93FF7" w:rsidDel="00EB7BBD">
        <w:t xml:space="preserve">whether a </w:t>
      </w:r>
      <w:r w:rsidR="006A6C21" w:rsidRPr="00E2361C" w:rsidDel="00EB7BBD">
        <w:t>Latent Condition</w:t>
      </w:r>
      <w:r w:rsidR="00DA7739" w:rsidRPr="00C93FF7" w:rsidDel="00EB7BBD">
        <w:t xml:space="preserve"> has been encountered or found; and</w:t>
      </w:r>
      <w:bookmarkEnd w:id="591"/>
    </w:p>
    <w:p w14:paraId="54AE19EF" w14:textId="45B06694" w:rsidR="00DA7739" w:rsidRPr="00C93FF7" w:rsidDel="00EB7BBD" w:rsidRDefault="00C31018" w:rsidP="00F1717D">
      <w:pPr>
        <w:pStyle w:val="DefenceHeading4"/>
      </w:pPr>
      <w:bookmarkStart w:id="592" w:name="_Ref459303710"/>
      <w:r w:rsidRPr="00C93FF7" w:rsidDel="00EB7BBD">
        <w:t xml:space="preserve">instruct the </w:t>
      </w:r>
      <w:r w:rsidR="004F3FE4" w:rsidRPr="00E2361C" w:rsidDel="00EB7BBD">
        <w:t>Contractor</w:t>
      </w:r>
      <w:r w:rsidRPr="00C93FF7" w:rsidDel="00EB7BBD">
        <w:t xml:space="preserve"> as to the course it must adopt insofar as the </w:t>
      </w:r>
      <w:r w:rsidR="000B3220" w:rsidRPr="00E2361C" w:rsidDel="00EB7BBD">
        <w:t>Contractor's Activities</w:t>
      </w:r>
      <w:r w:rsidRPr="00C93FF7" w:rsidDel="00EB7BBD">
        <w:t xml:space="preserve"> are affected by the </w:t>
      </w:r>
      <w:r w:rsidR="006A6C21" w:rsidRPr="00E2361C" w:rsidDel="00EB7BBD">
        <w:t>Latent Condition</w:t>
      </w:r>
      <w:r w:rsidRPr="00C93FF7" w:rsidDel="00EB7BBD">
        <w:t>.</w:t>
      </w:r>
      <w:bookmarkEnd w:id="592"/>
    </w:p>
    <w:p w14:paraId="3625C090" w14:textId="0D63F32C" w:rsidR="00DA7739" w:rsidRPr="00C93FF7" w:rsidDel="00EB7BBD" w:rsidRDefault="00365DAA" w:rsidP="00F1717D">
      <w:pPr>
        <w:pStyle w:val="DefenceHeading2"/>
      </w:pPr>
      <w:bookmarkStart w:id="593" w:name="_Ref71634114"/>
      <w:bookmarkStart w:id="594" w:name="_Ref71634151"/>
      <w:bookmarkStart w:id="595" w:name="_Ref71641886"/>
      <w:bookmarkStart w:id="596" w:name="_Toc46757534"/>
      <w:bookmarkStart w:id="597" w:name="_Toc184218517"/>
      <w:r w:rsidRPr="00C93FF7" w:rsidDel="00EB7BBD">
        <w:t>Contractor</w:t>
      </w:r>
      <w:r w:rsidR="00DA7739" w:rsidRPr="00C93FF7" w:rsidDel="00EB7BBD">
        <w:t>'s Entitlement</w:t>
      </w:r>
      <w:bookmarkEnd w:id="593"/>
      <w:bookmarkEnd w:id="594"/>
      <w:bookmarkEnd w:id="595"/>
      <w:bookmarkEnd w:id="596"/>
      <w:bookmarkEnd w:id="597"/>
    </w:p>
    <w:p w14:paraId="61592CE0" w14:textId="3AA50BD2" w:rsidR="00DA7739" w:rsidRPr="00C93FF7" w:rsidDel="00EB7BBD" w:rsidRDefault="00DA7739" w:rsidP="0071391F">
      <w:pPr>
        <w:pStyle w:val="DefenceHeading3"/>
      </w:pPr>
      <w:r w:rsidRPr="00C93FF7" w:rsidDel="00EB7BBD">
        <w:t>If</w:t>
      </w:r>
      <w:r w:rsidR="00D97CDF">
        <w:t xml:space="preserve">, in the </w:t>
      </w:r>
      <w:r w:rsidR="00D802D9">
        <w:t>Delivery</w:t>
      </w:r>
      <w:r w:rsidR="00D97CDF">
        <w:t xml:space="preserve"> Phase,</w:t>
      </w:r>
      <w:r w:rsidRPr="00C93FF7" w:rsidDel="00EB7BBD">
        <w:t xml:space="preserve"> the </w:t>
      </w:r>
      <w:r w:rsidR="00944B08" w:rsidRPr="00E2361C" w:rsidDel="00EB7BBD">
        <w:t>Contract Administrator</w:t>
      </w:r>
      <w:r w:rsidRPr="00C93FF7" w:rsidDel="00EB7BBD">
        <w:t xml:space="preserve"> determines that a </w:t>
      </w:r>
      <w:r w:rsidR="006A6C21" w:rsidRPr="00E2361C" w:rsidDel="00EB7BBD">
        <w:t>Latent Condition</w:t>
      </w:r>
      <w:r w:rsidRPr="00C93FF7" w:rsidDel="00EB7BBD">
        <w:t xml:space="preserve"> has been encountered or found, the </w:t>
      </w:r>
      <w:r w:rsidR="004F3FE4" w:rsidRPr="00E2361C" w:rsidDel="00EB7BBD">
        <w:t>Contractor</w:t>
      </w:r>
      <w:r w:rsidRPr="00C93FF7" w:rsidDel="00EB7BBD">
        <w:t xml:space="preserve"> will be entitled to:</w:t>
      </w:r>
    </w:p>
    <w:p w14:paraId="351B820A" w14:textId="0D43DBA8" w:rsidR="00DA7739" w:rsidRPr="00C93FF7" w:rsidDel="00EB7BBD" w:rsidRDefault="00DA7739" w:rsidP="00F1717D">
      <w:pPr>
        <w:pStyle w:val="DefenceHeading4"/>
      </w:pPr>
      <w:bookmarkStart w:id="598" w:name="_Ref465344688"/>
      <w:r w:rsidRPr="00C93FF7" w:rsidDel="00EB7BBD">
        <w:t xml:space="preserve">an extension of time to any relevant </w:t>
      </w:r>
      <w:r w:rsidR="000B3220" w:rsidRPr="00E2361C" w:rsidDel="00EB7BBD">
        <w:t>Date for Completion</w:t>
      </w:r>
      <w:r w:rsidRPr="00C93FF7" w:rsidDel="00EB7BBD">
        <w:t xml:space="preserve"> where it is otherwise so entitled under clause </w:t>
      </w:r>
      <w:r w:rsidR="00563F75">
        <w:fldChar w:fldCharType="begin"/>
      </w:r>
      <w:r w:rsidR="00563F75">
        <w:instrText xml:space="preserve"> REF _Ref71632433 \w \h </w:instrText>
      </w:r>
      <w:r w:rsidR="00563F75">
        <w:fldChar w:fldCharType="separate"/>
      </w:r>
      <w:r w:rsidR="00FA7AC1">
        <w:t>10.8</w:t>
      </w:r>
      <w:r w:rsidR="00563F75">
        <w:fldChar w:fldCharType="end"/>
      </w:r>
      <w:r w:rsidRPr="00C93FF7" w:rsidDel="00EB7BBD">
        <w:t>; and</w:t>
      </w:r>
      <w:bookmarkEnd w:id="598"/>
    </w:p>
    <w:p w14:paraId="7B588C5A" w14:textId="7E631212" w:rsidR="00DA7739" w:rsidRPr="00C93FF7" w:rsidDel="00EB7BBD" w:rsidRDefault="00543273" w:rsidP="00F1717D">
      <w:pPr>
        <w:pStyle w:val="DefenceHeading4"/>
      </w:pPr>
      <w:bookmarkStart w:id="599" w:name="_Ref72043021"/>
      <w:r w:rsidRPr="00C93FF7" w:rsidDel="00EB7BBD">
        <w:t xml:space="preserve">have the </w:t>
      </w:r>
      <w:r w:rsidR="00D802D9">
        <w:t>Delivery</w:t>
      </w:r>
      <w:r w:rsidR="00B54579">
        <w:t xml:space="preserve"> Phase</w:t>
      </w:r>
      <w:r w:rsidR="00B54579" w:rsidRPr="00E2361C" w:rsidDel="00EB7BBD">
        <w:t xml:space="preserve"> </w:t>
      </w:r>
      <w:r w:rsidR="000B3220" w:rsidRPr="00E2361C" w:rsidDel="00EB7BBD">
        <w:t>Price</w:t>
      </w:r>
      <w:r w:rsidRPr="00C93FF7" w:rsidDel="00EB7BBD">
        <w:t xml:space="preserve"> increased by the </w:t>
      </w:r>
      <w:r w:rsidR="00DA7739" w:rsidRPr="00C93FF7" w:rsidDel="00EB7BBD">
        <w:t xml:space="preserve">extra costs reasonably incurred by the </w:t>
      </w:r>
      <w:r w:rsidR="004F3FE4" w:rsidRPr="00E2361C" w:rsidDel="00EB7BBD">
        <w:t>Contractor</w:t>
      </w:r>
      <w:r w:rsidR="00DA7739" w:rsidRPr="00C93FF7" w:rsidDel="00EB7BBD">
        <w:t xml:space="preserve"> after the giving of </w:t>
      </w:r>
      <w:r w:rsidRPr="00C93FF7" w:rsidDel="00EB7BBD">
        <w:t xml:space="preserve">the </w:t>
      </w:r>
      <w:r w:rsidR="00DA7739" w:rsidRPr="00C93FF7" w:rsidDel="00EB7BBD">
        <w:t>notice under clause </w:t>
      </w:r>
      <w:r w:rsidR="005D7BD2" w:rsidRPr="00C93FF7" w:rsidDel="00EB7BBD">
        <w:fldChar w:fldCharType="begin"/>
      </w:r>
      <w:r w:rsidR="005D7BD2" w:rsidRPr="00C93FF7" w:rsidDel="00EB7BBD">
        <w:instrText xml:space="preserve"> REF _Ref459303542 \w \h  \* MERGEFORMAT </w:instrText>
      </w:r>
      <w:r w:rsidR="005D7BD2" w:rsidRPr="00C93FF7" w:rsidDel="00EB7BBD">
        <w:fldChar w:fldCharType="separate"/>
      </w:r>
      <w:r w:rsidR="00FA7AC1">
        <w:t>7.3(a)</w:t>
      </w:r>
      <w:r w:rsidR="005D7BD2" w:rsidRPr="00C93FF7" w:rsidDel="00EB7BBD">
        <w:fldChar w:fldCharType="end"/>
      </w:r>
      <w:r w:rsidR="005D7BD2" w:rsidRPr="00C93FF7" w:rsidDel="00EB7BBD">
        <w:t xml:space="preserve"> </w:t>
      </w:r>
      <w:r w:rsidR="004C65D1" w:rsidRPr="00C93FF7" w:rsidDel="00EB7BBD">
        <w:t>which arise</w:t>
      </w:r>
      <w:r w:rsidRPr="00C93FF7" w:rsidDel="00EB7BBD">
        <w:t xml:space="preserve"> directly </w:t>
      </w:r>
      <w:r w:rsidR="00DA7739" w:rsidRPr="00C93FF7" w:rsidDel="00EB7BBD">
        <w:t xml:space="preserve">from the </w:t>
      </w:r>
      <w:r w:rsidR="006A6C21" w:rsidRPr="00E2361C" w:rsidDel="00EB7BBD">
        <w:t>Latent Condition</w:t>
      </w:r>
      <w:r w:rsidRPr="00C93FF7" w:rsidDel="00EB7BBD">
        <w:t xml:space="preserve"> and the </w:t>
      </w:r>
      <w:r w:rsidR="00793EB8" w:rsidRPr="00E2361C" w:rsidDel="00EB7BBD">
        <w:t>Contract Administrator's</w:t>
      </w:r>
      <w:r w:rsidR="00793EB8" w:rsidRPr="00C93FF7" w:rsidDel="00EB7BBD">
        <w:t xml:space="preserve"> </w:t>
      </w:r>
      <w:r w:rsidRPr="00C93FF7" w:rsidDel="00EB7BBD">
        <w:t>instruction</w:t>
      </w:r>
      <w:r w:rsidR="006132BF" w:rsidRPr="00C93FF7" w:rsidDel="00EB7BBD">
        <w:t xml:space="preserve"> under clause </w:t>
      </w:r>
      <w:r w:rsidR="005D7BD2" w:rsidRPr="00C93FF7" w:rsidDel="00EB7BBD">
        <w:fldChar w:fldCharType="begin"/>
      </w:r>
      <w:r w:rsidR="005D7BD2" w:rsidRPr="00C93FF7" w:rsidDel="00EB7BBD">
        <w:instrText xml:space="preserve"> REF _Ref459303710 \w \h </w:instrText>
      </w:r>
      <w:r w:rsidR="00C93FF7" w:rsidDel="00EB7BBD">
        <w:instrText xml:space="preserve"> \* MERGEFORMAT </w:instrText>
      </w:r>
      <w:r w:rsidR="005D7BD2" w:rsidRPr="00C93FF7" w:rsidDel="00EB7BBD">
        <w:fldChar w:fldCharType="separate"/>
      </w:r>
      <w:r w:rsidR="00FA7AC1">
        <w:t>7.3(b)(ii)</w:t>
      </w:r>
      <w:r w:rsidR="005D7BD2" w:rsidRPr="00C93FF7" w:rsidDel="00EB7BBD">
        <w:fldChar w:fldCharType="end"/>
      </w:r>
      <w:r w:rsidR="00DA7739" w:rsidRPr="00C93FF7" w:rsidDel="00EB7BBD">
        <w:t xml:space="preserve">, </w:t>
      </w:r>
      <w:r w:rsidR="00037496" w:rsidRPr="00C93FF7" w:rsidDel="00EB7BBD">
        <w:t>as</w:t>
      </w:r>
      <w:r w:rsidR="00DA7739" w:rsidRPr="00C93FF7" w:rsidDel="00EB7BBD">
        <w:t xml:space="preserve"> determined by the </w:t>
      </w:r>
      <w:r w:rsidR="00944B08" w:rsidRPr="00E2361C" w:rsidDel="00EB7BBD">
        <w:t>Contract Administrator</w:t>
      </w:r>
      <w:r w:rsidR="00DA7739" w:rsidRPr="00C93FF7" w:rsidDel="00EB7BBD">
        <w:t>.</w:t>
      </w:r>
      <w:bookmarkEnd w:id="599"/>
    </w:p>
    <w:p w14:paraId="2DC72FA4" w14:textId="1779E1B0" w:rsidR="00EB7BBD" w:rsidRDefault="0085127F" w:rsidP="0071391F">
      <w:pPr>
        <w:pStyle w:val="DefenceHeading3"/>
      </w:pPr>
      <w:r w:rsidRPr="00440C47" w:rsidDel="00EB7BBD">
        <w:lastRenderedPageBreak/>
        <w:t>To</w:t>
      </w:r>
      <w:r w:rsidR="00B20252" w:rsidDel="00EB7BBD">
        <w:t xml:space="preserve"> the extent permitted </w:t>
      </w:r>
      <w:r w:rsidRPr="00440C47" w:rsidDel="00EB7BBD">
        <w:t xml:space="preserve">by law, the </w:t>
      </w:r>
      <w:r w:rsidR="004F3FE4" w:rsidRPr="00E2361C" w:rsidDel="00EB7BBD">
        <w:t>Contractor</w:t>
      </w:r>
      <w:r w:rsidDel="00EB7BBD">
        <w:t xml:space="preserve"> </w:t>
      </w:r>
      <w:r w:rsidRPr="00440C47" w:rsidDel="00EB7BBD">
        <w:t xml:space="preserve">will not be entitled to make (nor will the </w:t>
      </w:r>
      <w:r w:rsidR="00BF5581" w:rsidRPr="00E2361C" w:rsidDel="00EB7BBD">
        <w:t>Commonwealth</w:t>
      </w:r>
      <w:r w:rsidRPr="00440C47" w:rsidDel="00EB7BBD">
        <w:t xml:space="preserve"> be liable upon) </w:t>
      </w:r>
      <w:r w:rsidRPr="00CA7397" w:rsidDel="00EB7BBD">
        <w:t xml:space="preserve">any </w:t>
      </w:r>
      <w:r w:rsidR="00F714BA" w:rsidRPr="00E2361C" w:rsidDel="00EB7BBD">
        <w:t>Claim</w:t>
      </w:r>
      <w:r w:rsidRPr="00440C47" w:rsidDel="00EB7BBD">
        <w:t xml:space="preserve"> arising out of or in connection with </w:t>
      </w:r>
      <w:r w:rsidDel="00EB7BBD">
        <w:t xml:space="preserve">a </w:t>
      </w:r>
      <w:r w:rsidR="006A6C21" w:rsidRPr="00E2361C" w:rsidDel="00EB7BBD">
        <w:t>Latent Condition</w:t>
      </w:r>
      <w:r w:rsidRPr="00C93FF7" w:rsidDel="00EB7BBD">
        <w:t xml:space="preserve"> </w:t>
      </w:r>
      <w:r w:rsidDel="00EB7BBD">
        <w:t xml:space="preserve">or the </w:t>
      </w:r>
      <w:r w:rsidRPr="00E2361C" w:rsidDel="00EB7BBD">
        <w:t>Contract Administrator's</w:t>
      </w:r>
      <w:r w:rsidDel="00EB7BBD">
        <w:t xml:space="preserve"> instruction under clause </w:t>
      </w:r>
      <w:r w:rsidRPr="00C93FF7" w:rsidDel="00EB7BBD">
        <w:fldChar w:fldCharType="begin"/>
      </w:r>
      <w:r w:rsidRPr="00C93FF7" w:rsidDel="00EB7BBD">
        <w:instrText xml:space="preserve"> REF _Ref459303710 \w \h </w:instrText>
      </w:r>
      <w:r w:rsidDel="00EB7BBD">
        <w:instrText xml:space="preserve"> \* MERGEFORMAT </w:instrText>
      </w:r>
      <w:r w:rsidRPr="00C93FF7" w:rsidDel="00EB7BBD">
        <w:fldChar w:fldCharType="separate"/>
      </w:r>
      <w:r w:rsidR="00FA7AC1">
        <w:t>7.3(b)(ii)</w:t>
      </w:r>
      <w:r w:rsidRPr="00C93FF7" w:rsidDel="00EB7BBD">
        <w:fldChar w:fldCharType="end"/>
      </w:r>
      <w:r w:rsidR="007633AA" w:rsidDel="00EB7BBD">
        <w:t>,</w:t>
      </w:r>
      <w:r w:rsidRPr="00C93FF7" w:rsidDel="00EB7BBD">
        <w:t xml:space="preserve"> </w:t>
      </w:r>
      <w:r w:rsidDel="00EB7BBD">
        <w:t xml:space="preserve">other than </w:t>
      </w:r>
      <w:r w:rsidRPr="0085127F" w:rsidDel="00EB7BBD">
        <w:t xml:space="preserve">under paragraphs </w:t>
      </w:r>
      <w:r w:rsidR="00F43529">
        <w:fldChar w:fldCharType="begin"/>
      </w:r>
      <w:r w:rsidR="00F43529">
        <w:instrText xml:space="preserve"> REF _Ref465344688 \r \h </w:instrText>
      </w:r>
      <w:r w:rsidR="00F43529">
        <w:fldChar w:fldCharType="separate"/>
      </w:r>
      <w:r w:rsidR="00FA7AC1">
        <w:t>(a)(i)</w:t>
      </w:r>
      <w:r w:rsidR="00F43529">
        <w:fldChar w:fldCharType="end"/>
      </w:r>
      <w:r w:rsidR="00B20252" w:rsidDel="00EB7BBD">
        <w:t xml:space="preserve"> and </w:t>
      </w:r>
      <w:r w:rsidR="00F43529">
        <w:fldChar w:fldCharType="begin"/>
      </w:r>
      <w:r w:rsidR="00F43529">
        <w:instrText xml:space="preserve"> REF _Ref72043021 \r \h </w:instrText>
      </w:r>
      <w:r w:rsidR="00F43529">
        <w:fldChar w:fldCharType="separate"/>
      </w:r>
      <w:r w:rsidR="00FA7AC1">
        <w:t>(a)(ii)</w:t>
      </w:r>
      <w:r w:rsidR="00F43529">
        <w:fldChar w:fldCharType="end"/>
      </w:r>
      <w:r w:rsidR="00B20252" w:rsidDel="00EB7BBD">
        <w:t>.</w:t>
      </w:r>
      <w:r w:rsidRPr="0085127F" w:rsidDel="00EB7BBD">
        <w:t xml:space="preserve"> </w:t>
      </w:r>
    </w:p>
    <w:p w14:paraId="0B666058" w14:textId="290AF293" w:rsidR="00DA7739" w:rsidRPr="005D2C6B" w:rsidRDefault="002C783B" w:rsidP="001833F5">
      <w:pPr>
        <w:pStyle w:val="DefenceHeading2"/>
      </w:pPr>
      <w:bookmarkStart w:id="600" w:name="_Toc99181353"/>
      <w:bookmarkStart w:id="601" w:name="_Toc46757535"/>
      <w:bookmarkStart w:id="602" w:name="_Toc184218518"/>
      <w:bookmarkEnd w:id="600"/>
      <w:r w:rsidRPr="00CE4628">
        <w:t>Site</w:t>
      </w:r>
      <w:r w:rsidR="00DA7739" w:rsidRPr="005D2C6B">
        <w:t xml:space="preserve"> Access</w:t>
      </w:r>
      <w:bookmarkEnd w:id="601"/>
      <w:r w:rsidR="00EB7BBD">
        <w:t xml:space="preserve"> Generally</w:t>
      </w:r>
      <w:bookmarkEnd w:id="602"/>
    </w:p>
    <w:p w14:paraId="718AC192" w14:textId="1BE1F5CF" w:rsidR="00DA7739" w:rsidRPr="005D2C6B" w:rsidRDefault="00DA7739" w:rsidP="00C33F70">
      <w:pPr>
        <w:pStyle w:val="DefenceHeading3"/>
        <w:numPr>
          <w:ilvl w:val="2"/>
          <w:numId w:val="734"/>
        </w:numPr>
      </w:pPr>
      <w:bookmarkStart w:id="603" w:name="_Ref100389589"/>
      <w:r w:rsidRPr="005D2C6B">
        <w:t xml:space="preserve">The </w:t>
      </w:r>
      <w:r w:rsidR="00BF5581" w:rsidRPr="00E2361C">
        <w:t>Commonwealth</w:t>
      </w:r>
      <w:r w:rsidRPr="005D2C6B">
        <w:t>:</w:t>
      </w:r>
      <w:bookmarkEnd w:id="603"/>
    </w:p>
    <w:p w14:paraId="7330E151" w14:textId="77777777" w:rsidR="00DA7739" w:rsidRPr="005D2C6B" w:rsidRDefault="00DA7739" w:rsidP="007A0CFB">
      <w:pPr>
        <w:pStyle w:val="DefenceHeading4"/>
      </w:pPr>
      <w:r w:rsidRPr="005D2C6B">
        <w:t>is not obliged to:</w:t>
      </w:r>
    </w:p>
    <w:p w14:paraId="3540D431" w14:textId="13192E16" w:rsidR="00DA7739" w:rsidRPr="005D2C6B" w:rsidRDefault="00DA7739" w:rsidP="007A0CFB">
      <w:pPr>
        <w:pStyle w:val="DefenceHeading5"/>
      </w:pPr>
      <w:r w:rsidRPr="005D2C6B">
        <w:t xml:space="preserve">provide the </w:t>
      </w:r>
      <w:r w:rsidR="004F3FE4" w:rsidRPr="00E2361C">
        <w:t>Contractor</w:t>
      </w:r>
      <w:r w:rsidRPr="005D2C6B">
        <w:t xml:space="preserve"> with sole access to the </w:t>
      </w:r>
      <w:r w:rsidR="00453849" w:rsidRPr="00E2361C">
        <w:t>Site</w:t>
      </w:r>
      <w:r w:rsidRPr="005D2C6B">
        <w:t xml:space="preserve">; or </w:t>
      </w:r>
    </w:p>
    <w:p w14:paraId="131927B5" w14:textId="0F292517" w:rsidR="00DA7739" w:rsidRPr="005D2C6B" w:rsidRDefault="00DA7739" w:rsidP="007A0CFB">
      <w:pPr>
        <w:pStyle w:val="DefenceHeading5"/>
      </w:pPr>
      <w:r w:rsidRPr="005D2C6B">
        <w:t xml:space="preserve">carry out any work or provide any facilities to the </w:t>
      </w:r>
      <w:r w:rsidR="004F3FE4" w:rsidRPr="00E2361C">
        <w:t>Contractor</w:t>
      </w:r>
      <w:r w:rsidRPr="005D2C6B">
        <w:t xml:space="preserve"> (other than as stated in the </w:t>
      </w:r>
      <w:r w:rsidR="008A3BB2" w:rsidRPr="00E2361C">
        <w:t>Contract</w:t>
      </w:r>
      <w:r w:rsidRPr="005D2C6B">
        <w:t xml:space="preserve">) which may be necessary to enable the </w:t>
      </w:r>
      <w:r w:rsidR="004F3FE4" w:rsidRPr="00E2361C">
        <w:t>Contractor</w:t>
      </w:r>
      <w:r w:rsidRPr="005D2C6B">
        <w:t xml:space="preserve"> to obtain adequate access to carry out the </w:t>
      </w:r>
      <w:r w:rsidR="000B3220" w:rsidRPr="00E2361C">
        <w:t>Contractor's Activities</w:t>
      </w:r>
      <w:r w:rsidRPr="005D2C6B">
        <w:t>;</w:t>
      </w:r>
    </w:p>
    <w:p w14:paraId="4714FE4E" w14:textId="008C12B0" w:rsidR="00DA7739" w:rsidRPr="005D2C6B" w:rsidRDefault="00DA7739" w:rsidP="007A0CFB">
      <w:pPr>
        <w:pStyle w:val="DefenceHeading4"/>
      </w:pPr>
      <w:r w:rsidRPr="005D2C6B">
        <w:t xml:space="preserve">may engage </w:t>
      </w:r>
      <w:r w:rsidR="00E700A5" w:rsidRPr="00E2361C">
        <w:t>Other Contractor</w:t>
      </w:r>
      <w:r w:rsidRPr="00E2361C">
        <w:t>s</w:t>
      </w:r>
      <w:r w:rsidRPr="005D2C6B">
        <w:t xml:space="preserve"> to work upon or in the vicinity of the </w:t>
      </w:r>
      <w:r w:rsidR="00453849" w:rsidRPr="00E2361C">
        <w:t>Site</w:t>
      </w:r>
      <w:r w:rsidRPr="005D2C6B">
        <w:t xml:space="preserve"> at the same time as the </w:t>
      </w:r>
      <w:r w:rsidR="004F3FE4" w:rsidRPr="00E2361C">
        <w:t>Contractor</w:t>
      </w:r>
      <w:r w:rsidRPr="005D2C6B">
        <w:t>; and</w:t>
      </w:r>
    </w:p>
    <w:p w14:paraId="0B6CCEFB" w14:textId="17A8E92E" w:rsidR="00DA7739" w:rsidRDefault="00DA7739" w:rsidP="007A0CFB">
      <w:pPr>
        <w:pStyle w:val="DefenceHeading4"/>
      </w:pPr>
      <w:r w:rsidRPr="005D2C6B">
        <w:t xml:space="preserve">must use reasonable endeavours to ensure that any </w:t>
      </w:r>
      <w:r w:rsidR="00437E8B" w:rsidRPr="00E2361C">
        <w:t>Other Contractors</w:t>
      </w:r>
      <w:r w:rsidRPr="005D2C6B">
        <w:t xml:space="preserve"> engaged by the </w:t>
      </w:r>
      <w:r w:rsidR="00BF5581" w:rsidRPr="00E2361C">
        <w:t>Commonwealth</w:t>
      </w:r>
      <w:r w:rsidR="004534E9" w:rsidRPr="005D2C6B">
        <w:t xml:space="preserve"> </w:t>
      </w:r>
      <w:r w:rsidRPr="005D2C6B">
        <w:t xml:space="preserve">comply with the reasonable requirements of the </w:t>
      </w:r>
      <w:r w:rsidR="004F3FE4" w:rsidRPr="00E2361C">
        <w:t>Contractor</w:t>
      </w:r>
      <w:r w:rsidRPr="005D2C6B">
        <w:t xml:space="preserve"> as to matters concerning industrial relations, insurance and </w:t>
      </w:r>
      <w:r w:rsidR="00B50D3A">
        <w:t>work health and safety</w:t>
      </w:r>
      <w:r w:rsidRPr="005D2C6B">
        <w:t>.</w:t>
      </w:r>
    </w:p>
    <w:p w14:paraId="3CB01C4E" w14:textId="77777777" w:rsidR="00C51BCE" w:rsidRPr="007A0CFB" w:rsidRDefault="00C51BCE" w:rsidP="0071391F">
      <w:pPr>
        <w:pStyle w:val="DefenceHeading3"/>
      </w:pPr>
      <w:bookmarkStart w:id="604" w:name="_Ref99193684"/>
      <w:r w:rsidRPr="007A0CFB">
        <w:t>In carrying out the Contractor’s</w:t>
      </w:r>
      <w:r w:rsidRPr="00C33F70">
        <w:t xml:space="preserve"> Activities</w:t>
      </w:r>
      <w:r w:rsidRPr="007A0CFB">
        <w:t>, the Contractor must, and must ensure that its officers, employees, subcontractors and agents comply with any direction of the Contract Administrator in relation to Site access or conduct at the Site.</w:t>
      </w:r>
    </w:p>
    <w:p w14:paraId="4522D9DA" w14:textId="5B307F50" w:rsidR="00B54579" w:rsidRPr="00F30091" w:rsidRDefault="002460B5" w:rsidP="0071391F">
      <w:pPr>
        <w:pStyle w:val="DefenceHeading3"/>
      </w:pPr>
      <w:bookmarkStart w:id="605" w:name="_Ref99273370"/>
      <w:r w:rsidRPr="00F30091">
        <w:t xml:space="preserve">Failure by the Commonwealth to give access as required by clause </w:t>
      </w:r>
      <w:r w:rsidRPr="007A0CFB">
        <w:fldChar w:fldCharType="begin"/>
      </w:r>
      <w:r w:rsidRPr="00F30091">
        <w:instrText xml:space="preserve"> REF _Ref63090848 \n \h </w:instrText>
      </w:r>
      <w:r w:rsidR="007447E4">
        <w:instrText xml:space="preserve"> \* MERGEFORMAT </w:instrText>
      </w:r>
      <w:r w:rsidRPr="007A0CFB">
        <w:fldChar w:fldCharType="separate"/>
      </w:r>
      <w:r w:rsidR="00FA7AC1">
        <w:t>2.8</w:t>
      </w:r>
      <w:r w:rsidRPr="007A0CFB">
        <w:fldChar w:fldCharType="end"/>
      </w:r>
      <w:r w:rsidRPr="00F30091">
        <w:t xml:space="preserve"> or </w:t>
      </w:r>
      <w:r w:rsidRPr="007A0CFB">
        <w:fldChar w:fldCharType="begin"/>
      </w:r>
      <w:r w:rsidRPr="00F30091">
        <w:instrText xml:space="preserve"> REF _Ref111024959 \w \h </w:instrText>
      </w:r>
      <w:r w:rsidR="007447E4">
        <w:instrText xml:space="preserve"> \* MERGEFORMAT </w:instrText>
      </w:r>
      <w:r w:rsidRPr="007A0CFB">
        <w:fldChar w:fldCharType="separate"/>
      </w:r>
      <w:r w:rsidR="00FA7AC1">
        <w:t>2.10(b)(ii)</w:t>
      </w:r>
      <w:r w:rsidRPr="007A0CFB">
        <w:fldChar w:fldCharType="end"/>
      </w:r>
      <w:r w:rsidRPr="00F30091">
        <w:t xml:space="preserve"> will not be a breach of </w:t>
      </w:r>
      <w:r w:rsidR="00A14B9E">
        <w:t xml:space="preserve">the </w:t>
      </w:r>
      <w:r w:rsidRPr="00F30091">
        <w:t xml:space="preserve">Contract but will, in respect of failure to provide access as required by clause </w:t>
      </w:r>
      <w:r w:rsidRPr="007A0CFB">
        <w:fldChar w:fldCharType="begin"/>
      </w:r>
      <w:r w:rsidRPr="00F30091">
        <w:instrText xml:space="preserve"> REF _Ref111024959 \w \h </w:instrText>
      </w:r>
      <w:r w:rsidR="007447E4">
        <w:instrText xml:space="preserve"> \* MERGEFORMAT </w:instrText>
      </w:r>
      <w:r w:rsidRPr="007A0CFB">
        <w:fldChar w:fldCharType="separate"/>
      </w:r>
      <w:r w:rsidR="00FA7AC1">
        <w:t>2.10(b)(ii)</w:t>
      </w:r>
      <w:r w:rsidRPr="007A0CFB">
        <w:fldChar w:fldCharType="end"/>
      </w:r>
      <w:r w:rsidRPr="00F30091">
        <w:t xml:space="preserve"> only, during the </w:t>
      </w:r>
      <w:r w:rsidR="00D802D9">
        <w:t>Delivery</w:t>
      </w:r>
      <w:r w:rsidRPr="00F30091">
        <w:t xml:space="preserve"> Phase, entitle the Contractor to</w:t>
      </w:r>
      <w:r w:rsidR="00B54579" w:rsidRPr="00F30091">
        <w:t>:</w:t>
      </w:r>
      <w:bookmarkEnd w:id="605"/>
      <w:r w:rsidRPr="00F30091">
        <w:t xml:space="preserve"> </w:t>
      </w:r>
    </w:p>
    <w:p w14:paraId="23150622" w14:textId="4A96672D" w:rsidR="00B54579" w:rsidRPr="007A0CFB" w:rsidRDefault="00B54579" w:rsidP="007A0CFB">
      <w:pPr>
        <w:pStyle w:val="DefenceHeading4"/>
      </w:pPr>
      <w:r w:rsidRPr="00B74BAB">
        <w:t xml:space="preserve">an extension of time to any relevant Date for Completion where it is otherwise so entitled under clause </w:t>
      </w:r>
      <w:r w:rsidR="00563F75">
        <w:fldChar w:fldCharType="begin"/>
      </w:r>
      <w:r w:rsidR="00563F75">
        <w:instrText xml:space="preserve"> REF _Ref71632433 \w \h </w:instrText>
      </w:r>
      <w:r w:rsidR="00563F75">
        <w:fldChar w:fldCharType="separate"/>
      </w:r>
      <w:r w:rsidR="00FA7AC1">
        <w:t>10.8</w:t>
      </w:r>
      <w:r w:rsidR="00563F75">
        <w:fldChar w:fldCharType="end"/>
      </w:r>
      <w:r w:rsidRPr="007A0CFB">
        <w:t>; and</w:t>
      </w:r>
    </w:p>
    <w:p w14:paraId="67F40289" w14:textId="1EB3CA0D" w:rsidR="002460B5" w:rsidRPr="007A0CFB" w:rsidRDefault="002460B5" w:rsidP="007A0CFB">
      <w:pPr>
        <w:pStyle w:val="DefenceHeading4"/>
      </w:pPr>
      <w:bookmarkStart w:id="606" w:name="_Ref99271505"/>
      <w:r w:rsidRPr="007A0CFB">
        <w:t xml:space="preserve">have the </w:t>
      </w:r>
      <w:r w:rsidR="00D802D9">
        <w:t>Delivery</w:t>
      </w:r>
      <w:r w:rsidR="00B54579" w:rsidRPr="007A0CFB">
        <w:t xml:space="preserve"> Phase</w:t>
      </w:r>
      <w:r w:rsidRPr="007A0CFB">
        <w:t xml:space="preserve"> Price increased by the extra costs reasonably incurred by the Contractor which arise directly from the Commonwealth</w:t>
      </w:r>
      <w:r w:rsidRPr="007A0CFB">
        <w:rPr>
          <w:rStyle w:val="Hyperlink"/>
          <w:color w:val="auto"/>
        </w:rPr>
        <w:t>'s</w:t>
      </w:r>
      <w:r w:rsidRPr="007A0CFB">
        <w:t xml:space="preserve"> failure to give the Contractor access to the Site</w:t>
      </w:r>
      <w:r w:rsidRPr="007A0CFB">
        <w:rPr>
          <w:rStyle w:val="Hyperlink"/>
          <w:color w:val="auto"/>
        </w:rPr>
        <w:t>, as determined by the Contract Administrator</w:t>
      </w:r>
      <w:r w:rsidRPr="007A0CFB">
        <w:t>.</w:t>
      </w:r>
      <w:bookmarkEnd w:id="604"/>
      <w:bookmarkEnd w:id="606"/>
      <w:r w:rsidRPr="007A0CFB">
        <w:t xml:space="preserve"> </w:t>
      </w:r>
    </w:p>
    <w:p w14:paraId="17123CF4" w14:textId="4DB310CC" w:rsidR="002460B5" w:rsidRPr="00F30091" w:rsidRDefault="002460B5" w:rsidP="0071391F">
      <w:pPr>
        <w:pStyle w:val="DefenceHeading3"/>
      </w:pPr>
      <w:r w:rsidRPr="00F30091">
        <w:t xml:space="preserve">To the extent permitted by law, the Contractor will not be entitled to make (nor will the Commonwealth be liable upon) any Claim arising out of or in connection with the Commonwealth's failure to give the Contractor access to the Site, other than under paragraph </w:t>
      </w:r>
      <w:r w:rsidR="005B4F5D">
        <w:fldChar w:fldCharType="begin"/>
      </w:r>
      <w:r w:rsidR="005B4F5D">
        <w:instrText xml:space="preserve"> REF _Ref99273370 \n \h </w:instrText>
      </w:r>
      <w:r w:rsidR="007447E4">
        <w:instrText xml:space="preserve"> \* MERGEFORMAT </w:instrText>
      </w:r>
      <w:r w:rsidR="005B4F5D">
        <w:fldChar w:fldCharType="separate"/>
      </w:r>
      <w:r w:rsidR="00FA7AC1">
        <w:t>(c)</w:t>
      </w:r>
      <w:r w:rsidR="005B4F5D">
        <w:fldChar w:fldCharType="end"/>
      </w:r>
      <w:r w:rsidRPr="00F30091">
        <w:t>.</w:t>
      </w:r>
    </w:p>
    <w:p w14:paraId="684D2216" w14:textId="77777777" w:rsidR="00DA7739" w:rsidRPr="005D2C6B" w:rsidRDefault="00365DAA" w:rsidP="001833F5">
      <w:pPr>
        <w:pStyle w:val="DefenceHeading2"/>
      </w:pPr>
      <w:bookmarkStart w:id="607" w:name="_Toc46757536"/>
      <w:bookmarkStart w:id="608" w:name="_Toc184218519"/>
      <w:r w:rsidRPr="00CE4628">
        <w:t>Contractor</w:t>
      </w:r>
      <w:r w:rsidR="00DA7739" w:rsidRPr="005D2C6B">
        <w:t>'s Obligation to Provide Access</w:t>
      </w:r>
      <w:bookmarkEnd w:id="607"/>
      <w:bookmarkEnd w:id="608"/>
    </w:p>
    <w:p w14:paraId="72219AF4" w14:textId="402A4712" w:rsidR="00DA7739" w:rsidRPr="005D2C6B" w:rsidRDefault="00DA7739" w:rsidP="001757C5">
      <w:pPr>
        <w:pStyle w:val="DefenceNormal"/>
      </w:pPr>
      <w:r w:rsidRPr="005D2C6B">
        <w:t xml:space="preserve">In carrying out the </w:t>
      </w:r>
      <w:r w:rsidR="000B3220" w:rsidRPr="00E2361C">
        <w:t>Contractor's Activities</w:t>
      </w:r>
      <w:r w:rsidRPr="005D2C6B">
        <w:t xml:space="preserve">, the </w:t>
      </w:r>
      <w:r w:rsidR="004F3FE4" w:rsidRPr="00E2361C">
        <w:t>Contractor</w:t>
      </w:r>
      <w:r w:rsidRPr="005D2C6B">
        <w:t xml:space="preserve"> must:</w:t>
      </w:r>
    </w:p>
    <w:p w14:paraId="0E42713D" w14:textId="11B65A24" w:rsidR="00DA7739" w:rsidRPr="005D2C6B" w:rsidRDefault="00DA7739" w:rsidP="0071391F">
      <w:pPr>
        <w:pStyle w:val="DefenceHeading3"/>
      </w:pPr>
      <w:r w:rsidRPr="005D2C6B">
        <w:t xml:space="preserve">minimise disruption or inconvenience to the </w:t>
      </w:r>
      <w:r w:rsidR="00BF5581" w:rsidRPr="00E2361C">
        <w:t>Commonwealth</w:t>
      </w:r>
      <w:r w:rsidR="00452F9E">
        <w:t xml:space="preserve">, </w:t>
      </w:r>
      <w:r w:rsidR="00437E8B" w:rsidRPr="00E2361C">
        <w:t>Other Contractors</w:t>
      </w:r>
      <w:r w:rsidR="00452F9E">
        <w:t xml:space="preserve"> </w:t>
      </w:r>
      <w:r w:rsidRPr="005D2C6B">
        <w:t xml:space="preserve">and any person authorised by the </w:t>
      </w:r>
      <w:r w:rsidR="00BF5581" w:rsidRPr="00E2361C">
        <w:t>Commonwealth</w:t>
      </w:r>
      <w:r w:rsidR="004534E9" w:rsidRPr="005D2C6B">
        <w:t xml:space="preserve"> </w:t>
      </w:r>
      <w:r w:rsidRPr="005D2C6B">
        <w:t xml:space="preserve">or the </w:t>
      </w:r>
      <w:r w:rsidR="00944B08" w:rsidRPr="00E2361C">
        <w:t>Contract Administrator</w:t>
      </w:r>
      <w:r w:rsidRPr="005D2C6B">
        <w:t xml:space="preserve"> to </w:t>
      </w:r>
      <w:r w:rsidR="00452F9E">
        <w:t>occupy, use, operate, maintain</w:t>
      </w:r>
      <w:r w:rsidR="00543273">
        <w:t xml:space="preserve"> or access </w:t>
      </w:r>
      <w:r w:rsidRPr="005D2C6B">
        <w:t xml:space="preserve">the </w:t>
      </w:r>
      <w:r w:rsidR="00453849" w:rsidRPr="00E2361C">
        <w:t>Site</w:t>
      </w:r>
      <w:r w:rsidRPr="005D2C6B">
        <w:t xml:space="preserve"> in their </w:t>
      </w:r>
      <w:r w:rsidR="00452F9E">
        <w:t>occupation, use, operation</w:t>
      </w:r>
      <w:r w:rsidR="00AA4420">
        <w:t xml:space="preserve"> or</w:t>
      </w:r>
      <w:r w:rsidR="00452F9E">
        <w:t xml:space="preserve"> maintenance of </w:t>
      </w:r>
      <w:r w:rsidRPr="005D2C6B">
        <w:t xml:space="preserve">or </w:t>
      </w:r>
      <w:r w:rsidR="00543273">
        <w:t xml:space="preserve">access to </w:t>
      </w:r>
      <w:r w:rsidRPr="005D2C6B">
        <w:t xml:space="preserve">any part of the </w:t>
      </w:r>
      <w:r w:rsidR="00453849" w:rsidRPr="00E2361C">
        <w:t>Site</w:t>
      </w:r>
      <w:r w:rsidRPr="005D2C6B">
        <w:t xml:space="preserve">, including any </w:t>
      </w:r>
      <w:r w:rsidR="00452F9E">
        <w:t>occupation, use, operation</w:t>
      </w:r>
      <w:r w:rsidR="00AA4420">
        <w:t xml:space="preserve"> or</w:t>
      </w:r>
      <w:r w:rsidR="00452F9E">
        <w:t xml:space="preserve"> maintenance </w:t>
      </w:r>
      <w:r w:rsidR="00543273">
        <w:t xml:space="preserve">of or access to </w:t>
      </w:r>
      <w:r w:rsidRPr="005D2C6B">
        <w:t xml:space="preserve">part of the </w:t>
      </w:r>
      <w:r w:rsidR="00D025B5" w:rsidRPr="00E2361C">
        <w:t>Works</w:t>
      </w:r>
      <w:r w:rsidRPr="005D2C6B">
        <w:t xml:space="preserve"> or a </w:t>
      </w:r>
      <w:r w:rsidR="008475EC" w:rsidRPr="00E2361C">
        <w:t>Stage</w:t>
      </w:r>
      <w:r w:rsidRPr="005D2C6B">
        <w:t xml:space="preserve"> under clause </w:t>
      </w:r>
      <w:r w:rsidR="00974186" w:rsidRPr="005D2C6B">
        <w:fldChar w:fldCharType="begin"/>
      </w:r>
      <w:r w:rsidR="00974186" w:rsidRPr="005D2C6B">
        <w:instrText xml:space="preserve"> REF _Ref71634176 \w \h </w:instrText>
      </w:r>
      <w:r w:rsidR="005D2C6B">
        <w:instrText xml:space="preserve"> \* MERGEFORMAT </w:instrText>
      </w:r>
      <w:r w:rsidR="00974186" w:rsidRPr="005D2C6B">
        <w:fldChar w:fldCharType="separate"/>
      </w:r>
      <w:r w:rsidR="00FA7AC1">
        <w:t>13.5</w:t>
      </w:r>
      <w:r w:rsidR="00974186" w:rsidRPr="005D2C6B">
        <w:fldChar w:fldCharType="end"/>
      </w:r>
      <w:r w:rsidRPr="005D2C6B">
        <w:t>;</w:t>
      </w:r>
    </w:p>
    <w:p w14:paraId="25FEE889" w14:textId="59E18E73" w:rsidR="00DA7739" w:rsidRPr="005D2C6B" w:rsidRDefault="00DA7739" w:rsidP="0071391F">
      <w:pPr>
        <w:pStyle w:val="DefenceHeading3"/>
      </w:pPr>
      <w:r w:rsidRPr="005D2C6B">
        <w:t xml:space="preserve">at all reasonable times give the </w:t>
      </w:r>
      <w:r w:rsidR="00BF5581" w:rsidRPr="00E2361C">
        <w:t>Commonwealth</w:t>
      </w:r>
      <w:r w:rsidRPr="005D2C6B">
        <w:t xml:space="preserve">, the </w:t>
      </w:r>
      <w:r w:rsidR="00944B08" w:rsidRPr="00E2361C">
        <w:t>Contract Administrator</w:t>
      </w:r>
      <w:r w:rsidR="00452F9E">
        <w:t xml:space="preserve">, </w:t>
      </w:r>
      <w:r w:rsidR="00437E8B" w:rsidRPr="00E2361C">
        <w:t>Other Contractors</w:t>
      </w:r>
      <w:r w:rsidRPr="005D2C6B">
        <w:t xml:space="preserve"> and any person authorised by the </w:t>
      </w:r>
      <w:r w:rsidR="00BF5581" w:rsidRPr="00E2361C">
        <w:t>Commonwealth</w:t>
      </w:r>
      <w:r w:rsidR="004534E9" w:rsidRPr="005D2C6B">
        <w:t xml:space="preserve"> </w:t>
      </w:r>
      <w:r w:rsidRPr="005D2C6B">
        <w:t xml:space="preserve">or the </w:t>
      </w:r>
      <w:r w:rsidR="00944B08" w:rsidRPr="00E2361C">
        <w:t>Contract Administrator</w:t>
      </w:r>
      <w:r w:rsidRPr="005D2C6B">
        <w:t xml:space="preserve"> access to the </w:t>
      </w:r>
      <w:r w:rsidR="00D025B5" w:rsidRPr="00E2361C">
        <w:t>Works</w:t>
      </w:r>
      <w:r w:rsidRPr="005D2C6B">
        <w:t xml:space="preserve">, the </w:t>
      </w:r>
      <w:r w:rsidR="00453849" w:rsidRPr="00E2361C">
        <w:t>Site</w:t>
      </w:r>
      <w:r w:rsidRPr="005D2C6B">
        <w:t xml:space="preserve"> or any areas off-</w:t>
      </w:r>
      <w:r w:rsidR="00453849" w:rsidRPr="00E2361C">
        <w:t>Site</w:t>
      </w:r>
      <w:r w:rsidRPr="005D2C6B">
        <w:t xml:space="preserve"> where the </w:t>
      </w:r>
      <w:r w:rsidR="000B3220" w:rsidRPr="00E2361C">
        <w:t>Contractor's Activities</w:t>
      </w:r>
      <w:r w:rsidRPr="005D2C6B">
        <w:t xml:space="preserve"> are being carried out; and</w:t>
      </w:r>
    </w:p>
    <w:p w14:paraId="3F2B8C2A" w14:textId="7FA43498" w:rsidR="00DA7739" w:rsidRPr="005D2C6B" w:rsidRDefault="00DA7739" w:rsidP="0071391F">
      <w:pPr>
        <w:pStyle w:val="DefenceHeading3"/>
      </w:pPr>
      <w:r w:rsidRPr="005D2C6B">
        <w:t xml:space="preserve">provide the </w:t>
      </w:r>
      <w:r w:rsidR="00BF5581" w:rsidRPr="00E2361C">
        <w:t>Commonwealth</w:t>
      </w:r>
      <w:r w:rsidR="004534E9" w:rsidRPr="005D2C6B">
        <w:t xml:space="preserve"> </w:t>
      </w:r>
      <w:r w:rsidRPr="005D2C6B">
        <w:t xml:space="preserve">and the </w:t>
      </w:r>
      <w:r w:rsidR="00944B08" w:rsidRPr="00E2361C">
        <w:t>Contract Administrator</w:t>
      </w:r>
      <w:r w:rsidRPr="005D2C6B">
        <w:t xml:space="preserve"> with every reasonable facility necessary for the supervision, examination</w:t>
      </w:r>
      <w:r w:rsidR="00543273">
        <w:t>, inspection</w:t>
      </w:r>
      <w:r w:rsidRPr="005D2C6B">
        <w:t xml:space="preserve"> and testing of the </w:t>
      </w:r>
      <w:r w:rsidR="000B3220" w:rsidRPr="00E2361C">
        <w:t>Contractor's Activities</w:t>
      </w:r>
      <w:r w:rsidR="00543273">
        <w:t xml:space="preserve"> </w:t>
      </w:r>
      <w:r w:rsidR="001E1956">
        <w:t>or</w:t>
      </w:r>
      <w:r w:rsidR="00543273">
        <w:t xml:space="preserve"> the </w:t>
      </w:r>
      <w:r w:rsidR="00D025B5" w:rsidRPr="00E2361C">
        <w:t>Works</w:t>
      </w:r>
      <w:r w:rsidRPr="005D2C6B">
        <w:t>.</w:t>
      </w:r>
    </w:p>
    <w:p w14:paraId="04ACEA2C" w14:textId="77777777" w:rsidR="00DA7739" w:rsidRPr="005D2C6B" w:rsidRDefault="00DA7739" w:rsidP="001833F5">
      <w:pPr>
        <w:pStyle w:val="DefenceHeading2"/>
      </w:pPr>
      <w:bookmarkStart w:id="609" w:name="_Ref71634059"/>
      <w:bookmarkStart w:id="610" w:name="_Toc46757537"/>
      <w:bookmarkStart w:id="611" w:name="_Toc184218520"/>
      <w:r w:rsidRPr="005D2C6B">
        <w:t>Non-Reliance</w:t>
      </w:r>
      <w:bookmarkEnd w:id="609"/>
      <w:bookmarkEnd w:id="610"/>
      <w:bookmarkEnd w:id="611"/>
    </w:p>
    <w:p w14:paraId="78A05553" w14:textId="555468A3" w:rsidR="00DA7739" w:rsidRPr="005D2C6B" w:rsidRDefault="00DA7739" w:rsidP="001757C5">
      <w:pPr>
        <w:pStyle w:val="DefenceNormal"/>
      </w:pPr>
      <w:r w:rsidRPr="005D2C6B">
        <w:t xml:space="preserve">The </w:t>
      </w:r>
      <w:r w:rsidR="004F3FE4" w:rsidRPr="00E2361C">
        <w:t>Contractor</w:t>
      </w:r>
      <w:r w:rsidRPr="005D2C6B">
        <w:t>:</w:t>
      </w:r>
    </w:p>
    <w:p w14:paraId="39F64BF6" w14:textId="77777777" w:rsidR="00DA7739" w:rsidRPr="005D2C6B" w:rsidRDefault="00DA7739" w:rsidP="0071391F">
      <w:pPr>
        <w:pStyle w:val="DefenceHeading3"/>
      </w:pPr>
      <w:bookmarkStart w:id="612" w:name="_Ref114286892"/>
      <w:r w:rsidRPr="005D2C6B">
        <w:lastRenderedPageBreak/>
        <w:t>warrants that it did not in any way rely upon:</w:t>
      </w:r>
      <w:bookmarkEnd w:id="612"/>
    </w:p>
    <w:p w14:paraId="38CCEB1E" w14:textId="4F05F9B5" w:rsidR="00DA7739" w:rsidRPr="005D2C6B" w:rsidRDefault="00DA7739" w:rsidP="001833F5">
      <w:pPr>
        <w:pStyle w:val="DefenceHeading4"/>
      </w:pPr>
      <w:r w:rsidRPr="005D2C6B">
        <w:t xml:space="preserve">any information, data, representation, statement or document made by or provided to the </w:t>
      </w:r>
      <w:r w:rsidR="004F3FE4" w:rsidRPr="00E2361C">
        <w:t>Contractor</w:t>
      </w:r>
      <w:r w:rsidRPr="005D2C6B">
        <w:t xml:space="preserve"> by the </w:t>
      </w:r>
      <w:r w:rsidR="00BF5581" w:rsidRPr="00E2361C">
        <w:t>Commonwealth</w:t>
      </w:r>
      <w:r w:rsidR="004534E9" w:rsidRPr="005D2C6B">
        <w:t xml:space="preserve"> </w:t>
      </w:r>
      <w:r w:rsidRPr="005D2C6B">
        <w:t xml:space="preserve">or anyone on behalf of the </w:t>
      </w:r>
      <w:r w:rsidR="00BF5581" w:rsidRPr="00E2361C">
        <w:t>Commonwealth</w:t>
      </w:r>
      <w:r w:rsidR="001A7088">
        <w:t xml:space="preserve"> (including any </w:t>
      </w:r>
      <w:r w:rsidR="001A7088" w:rsidRPr="005D2C6B">
        <w:t xml:space="preserve">information, data and documents </w:t>
      </w:r>
      <w:r w:rsidR="001A7088">
        <w:t xml:space="preserve">provided under clause </w:t>
      </w:r>
      <w:r w:rsidR="001A7088">
        <w:fldChar w:fldCharType="begin"/>
      </w:r>
      <w:r w:rsidR="001A7088">
        <w:instrText xml:space="preserve"> REF _Ref392246791 \r \h </w:instrText>
      </w:r>
      <w:r w:rsidR="001A7088">
        <w:fldChar w:fldCharType="separate"/>
      </w:r>
      <w:r w:rsidR="00FA7AC1">
        <w:t>7.2(a)</w:t>
      </w:r>
      <w:r w:rsidR="001A7088">
        <w:fldChar w:fldCharType="end"/>
      </w:r>
      <w:r w:rsidR="001A7088">
        <w:t>)</w:t>
      </w:r>
      <w:r w:rsidRPr="005D2C6B">
        <w:t>; or</w:t>
      </w:r>
    </w:p>
    <w:p w14:paraId="2864B411" w14:textId="77777777" w:rsidR="00DA7739" w:rsidRPr="00A552E3" w:rsidRDefault="00DA7739" w:rsidP="001833F5">
      <w:pPr>
        <w:pStyle w:val="DefenceHeading4"/>
      </w:pPr>
      <w:r w:rsidRPr="00A552E3">
        <w:t>the</w:t>
      </w:r>
      <w:r w:rsidR="003342E1" w:rsidRPr="00A552E3">
        <w:t xml:space="preserve"> relevance, completeness, </w:t>
      </w:r>
      <w:r w:rsidRPr="00A552E3">
        <w:t>accuracy or adequacy of any such information, data, representation, statement or document,</w:t>
      </w:r>
      <w:r w:rsidR="003342E1" w:rsidRPr="00A552E3">
        <w:t xml:space="preserve"> </w:t>
      </w:r>
    </w:p>
    <w:p w14:paraId="3A5CC5AB" w14:textId="791B6FF2" w:rsidR="00DA7739" w:rsidRPr="005D2C6B" w:rsidRDefault="00DA7739" w:rsidP="00137151">
      <w:pPr>
        <w:pStyle w:val="DefenceIndent"/>
      </w:pPr>
      <w:r w:rsidRPr="005D2C6B">
        <w:t xml:space="preserve">for the purposes of entering into the </w:t>
      </w:r>
      <w:r w:rsidR="008A3BB2" w:rsidRPr="00E2361C">
        <w:t>Contract</w:t>
      </w:r>
      <w:r w:rsidRPr="005D2C6B">
        <w:t xml:space="preserve">, except to the extent that any such information, data, representation, statement or document forms part of the </w:t>
      </w:r>
      <w:r w:rsidR="008A3BB2" w:rsidRPr="00E2361C">
        <w:t>Contract</w:t>
      </w:r>
      <w:r w:rsidRPr="005D2C6B">
        <w:t>;</w:t>
      </w:r>
    </w:p>
    <w:p w14:paraId="141814A1" w14:textId="300A2178" w:rsidR="00DA7739" w:rsidRPr="005D2C6B" w:rsidRDefault="001A7088" w:rsidP="0071391F">
      <w:pPr>
        <w:pStyle w:val="DefenceHeading3"/>
      </w:pPr>
      <w:bookmarkStart w:id="613" w:name="_Ref114286893"/>
      <w:r w:rsidRPr="00993664">
        <w:t xml:space="preserve">warrants that it enters into </w:t>
      </w:r>
      <w:r w:rsidR="009A52D5" w:rsidRPr="00993664">
        <w:t>th</w:t>
      </w:r>
      <w:r w:rsidR="009A52D5">
        <w:t>e</w:t>
      </w:r>
      <w:r w:rsidR="009A52D5" w:rsidRPr="00993664">
        <w:t xml:space="preserve"> </w:t>
      </w:r>
      <w:r w:rsidR="008A3BB2" w:rsidRPr="00E2361C">
        <w:t>Contract</w:t>
      </w:r>
      <w:r>
        <w:t xml:space="preserve"> and will carry out the </w:t>
      </w:r>
      <w:r w:rsidR="000B3220" w:rsidRPr="00E2361C">
        <w:t>Contractor's Activities</w:t>
      </w:r>
      <w:r w:rsidR="00C00A87">
        <w:t xml:space="preserve"> </w:t>
      </w:r>
      <w:r w:rsidR="00DA7739" w:rsidRPr="005D2C6B">
        <w:t>based on its own investigations, interpretations, deductions, information and determinations; and</w:t>
      </w:r>
      <w:bookmarkEnd w:id="613"/>
    </w:p>
    <w:p w14:paraId="7ADC205A" w14:textId="0062E559" w:rsidR="00DA7739" w:rsidRDefault="00DA7739" w:rsidP="0071391F">
      <w:pPr>
        <w:pStyle w:val="DefenceHeading3"/>
      </w:pPr>
      <w:r w:rsidRPr="005D2C6B">
        <w:t xml:space="preserve">acknowledges </w:t>
      </w:r>
      <w:r w:rsidR="00543273">
        <w:t xml:space="preserve">and agrees </w:t>
      </w:r>
      <w:r w:rsidRPr="005D2C6B">
        <w:t xml:space="preserve">that the </w:t>
      </w:r>
      <w:r w:rsidR="00BF5581" w:rsidRPr="00E2361C">
        <w:t>Commonwealth</w:t>
      </w:r>
      <w:r w:rsidR="004534E9" w:rsidRPr="005D2C6B">
        <w:t xml:space="preserve"> </w:t>
      </w:r>
      <w:r w:rsidRPr="005D2C6B">
        <w:t xml:space="preserve">has entered into the </w:t>
      </w:r>
      <w:r w:rsidR="008A3BB2" w:rsidRPr="00E2361C">
        <w:t>Contract</w:t>
      </w:r>
      <w:r w:rsidRPr="005D2C6B">
        <w:t xml:space="preserve"> relying upon the warranties in paragraphs</w:t>
      </w:r>
      <w:r w:rsidR="00746EE1">
        <w:t xml:space="preserve"> </w:t>
      </w:r>
      <w:r w:rsidR="0015689B" w:rsidRPr="005D2C6B">
        <w:fldChar w:fldCharType="begin"/>
      </w:r>
      <w:r w:rsidR="0015689B" w:rsidRPr="005D2C6B">
        <w:instrText xml:space="preserve"> REF _Ref114286892 \n \h </w:instrText>
      </w:r>
      <w:r w:rsidR="005D2C6B">
        <w:instrText xml:space="preserve"> \* MERGEFORMAT </w:instrText>
      </w:r>
      <w:r w:rsidR="0015689B" w:rsidRPr="005D2C6B">
        <w:fldChar w:fldCharType="separate"/>
      </w:r>
      <w:r w:rsidR="00FA7AC1">
        <w:t>(a)</w:t>
      </w:r>
      <w:r w:rsidR="0015689B" w:rsidRPr="005D2C6B">
        <w:fldChar w:fldCharType="end"/>
      </w:r>
      <w:r w:rsidR="0015689B" w:rsidRPr="005D2C6B">
        <w:t xml:space="preserve"> and </w:t>
      </w:r>
      <w:r w:rsidR="0015689B" w:rsidRPr="005D2C6B">
        <w:fldChar w:fldCharType="begin"/>
      </w:r>
      <w:r w:rsidR="0015689B" w:rsidRPr="005D2C6B">
        <w:instrText xml:space="preserve"> REF _Ref114286893 \n \h </w:instrText>
      </w:r>
      <w:r w:rsidR="005D2C6B">
        <w:instrText xml:space="preserve"> \* MERGEFORMAT </w:instrText>
      </w:r>
      <w:r w:rsidR="0015689B" w:rsidRPr="005D2C6B">
        <w:fldChar w:fldCharType="separate"/>
      </w:r>
      <w:r w:rsidR="00FA7AC1">
        <w:t>(b)</w:t>
      </w:r>
      <w:r w:rsidR="0015689B" w:rsidRPr="005D2C6B">
        <w:fldChar w:fldCharType="end"/>
      </w:r>
      <w:r w:rsidRPr="005D2C6B">
        <w:t>.</w:t>
      </w:r>
    </w:p>
    <w:p w14:paraId="3715E1E7" w14:textId="77777777" w:rsidR="00764A7D" w:rsidRDefault="00947627" w:rsidP="00764A7D">
      <w:pPr>
        <w:pStyle w:val="DefenceNormal"/>
      </w:pPr>
      <w:r w:rsidRPr="005D2C6B">
        <w:br w:type="page"/>
      </w:r>
      <w:bookmarkStart w:id="614" w:name="_Ref99273488"/>
    </w:p>
    <w:p w14:paraId="69D221EA" w14:textId="084AC28A" w:rsidR="00DA7739" w:rsidRPr="005D2C6B" w:rsidRDefault="001B132D" w:rsidP="001833F5">
      <w:pPr>
        <w:pStyle w:val="DefenceHeading1"/>
      </w:pPr>
      <w:bookmarkStart w:id="615" w:name="_Ref158474018"/>
      <w:bookmarkStart w:id="616" w:name="_Toc184218521"/>
      <w:r>
        <w:lastRenderedPageBreak/>
        <w:t>CARRYING OUT OF THE CONTRACTOR'S ACTIVITIES</w:t>
      </w:r>
      <w:bookmarkEnd w:id="614"/>
      <w:bookmarkEnd w:id="615"/>
      <w:bookmarkEnd w:id="616"/>
    </w:p>
    <w:p w14:paraId="3D6C0CB6" w14:textId="77777777" w:rsidR="00DA7739" w:rsidRPr="005D2C6B" w:rsidRDefault="00DA7739" w:rsidP="001833F5">
      <w:pPr>
        <w:pStyle w:val="DefenceHeading2"/>
      </w:pPr>
      <w:bookmarkStart w:id="617" w:name="_Toc46757539"/>
      <w:bookmarkStart w:id="618" w:name="_Toc184218522"/>
      <w:r w:rsidRPr="005D2C6B">
        <w:t xml:space="preserve">Description of </w:t>
      </w:r>
      <w:r w:rsidR="006D26EA" w:rsidRPr="00CE4628">
        <w:t>Works</w:t>
      </w:r>
      <w:bookmarkEnd w:id="617"/>
      <w:bookmarkEnd w:id="618"/>
    </w:p>
    <w:p w14:paraId="753081DF" w14:textId="7B6077DF" w:rsidR="00DA7739" w:rsidRPr="005D2C6B" w:rsidRDefault="00DA7739" w:rsidP="001757C5">
      <w:pPr>
        <w:pStyle w:val="DefenceNormal"/>
      </w:pPr>
      <w:r w:rsidRPr="005D2C6B">
        <w:t xml:space="preserve">Subject to clause </w:t>
      </w:r>
      <w:r w:rsidR="00974186" w:rsidRPr="005D2C6B">
        <w:fldChar w:fldCharType="begin"/>
      </w:r>
      <w:r w:rsidR="00974186" w:rsidRPr="005D2C6B">
        <w:instrText xml:space="preserve"> REF _Ref71634193 \w \h </w:instrText>
      </w:r>
      <w:r w:rsidR="005D2C6B">
        <w:instrText xml:space="preserve"> \* MERGEFORMAT </w:instrText>
      </w:r>
      <w:r w:rsidR="00974186" w:rsidRPr="005D2C6B">
        <w:fldChar w:fldCharType="separate"/>
      </w:r>
      <w:r w:rsidR="00FA7AC1">
        <w:t>6.11</w:t>
      </w:r>
      <w:r w:rsidR="00974186" w:rsidRPr="005D2C6B">
        <w:fldChar w:fldCharType="end"/>
      </w:r>
      <w:r w:rsidRPr="005D2C6B">
        <w:t xml:space="preserve">, the </w:t>
      </w:r>
      <w:r w:rsidR="004F3FE4" w:rsidRPr="00E2361C">
        <w:t>Contractor</w:t>
      </w:r>
      <w:r w:rsidRPr="005D2C6B">
        <w:t xml:space="preserve"> must construct the </w:t>
      </w:r>
      <w:r w:rsidR="00D025B5" w:rsidRPr="00E2361C">
        <w:t>Works</w:t>
      </w:r>
      <w:r w:rsidRPr="005D2C6B">
        <w:t xml:space="preserve"> in accordance with:</w:t>
      </w:r>
    </w:p>
    <w:p w14:paraId="60F34D75" w14:textId="3D69A95E" w:rsidR="00DA7739" w:rsidRPr="005D2C6B" w:rsidRDefault="00DA7739" w:rsidP="0071391F">
      <w:pPr>
        <w:pStyle w:val="DefenceHeading3"/>
      </w:pPr>
      <w:r w:rsidRPr="005D2C6B">
        <w:t xml:space="preserve">the </w:t>
      </w:r>
      <w:r w:rsidR="00D025B5" w:rsidRPr="00E2361C">
        <w:t>Works Description</w:t>
      </w:r>
      <w:r w:rsidR="00F26552">
        <w:t xml:space="preserve"> and any Design Documentation issued by the Contract Administrator under clause </w:t>
      </w:r>
      <w:r w:rsidR="00F26552">
        <w:fldChar w:fldCharType="begin"/>
      </w:r>
      <w:r w:rsidR="00F26552">
        <w:instrText xml:space="preserve"> REF _Ref71633830 \n \h </w:instrText>
      </w:r>
      <w:r w:rsidR="007447E4">
        <w:instrText xml:space="preserve"> \* MERGEFORMAT </w:instrText>
      </w:r>
      <w:r w:rsidR="00F26552">
        <w:fldChar w:fldCharType="separate"/>
      </w:r>
      <w:r w:rsidR="00FA7AC1">
        <w:t>8.8</w:t>
      </w:r>
      <w:r w:rsidR="00F26552">
        <w:fldChar w:fldCharType="end"/>
      </w:r>
      <w:r w:rsidR="00F26552">
        <w:t xml:space="preserve"> (if Option 1 of that clause applies)</w:t>
      </w:r>
      <w:r w:rsidRPr="005D2C6B">
        <w:t>;</w:t>
      </w:r>
    </w:p>
    <w:p w14:paraId="70EF6EAC" w14:textId="4341AA51" w:rsidR="00DA7739" w:rsidRPr="005D2C6B" w:rsidRDefault="00543273" w:rsidP="0071391F">
      <w:pPr>
        <w:pStyle w:val="DefenceHeading3"/>
      </w:pPr>
      <w:r>
        <w:t xml:space="preserve">if the </w:t>
      </w:r>
      <w:r w:rsidR="008A3BB2" w:rsidRPr="00E2361C">
        <w:t>Contract</w:t>
      </w:r>
      <w:r>
        <w:t xml:space="preserve"> requires the </w:t>
      </w:r>
      <w:r w:rsidR="004F3FE4" w:rsidRPr="00E2361C">
        <w:t>Contractor</w:t>
      </w:r>
      <w:r>
        <w:t xml:space="preserve"> to design any part of the </w:t>
      </w:r>
      <w:r w:rsidR="00D025B5" w:rsidRPr="00E2361C">
        <w:t>Works</w:t>
      </w:r>
      <w:r>
        <w:t xml:space="preserve">, </w:t>
      </w:r>
      <w:r w:rsidR="00DA7739" w:rsidRPr="005D2C6B">
        <w:t xml:space="preserve">any </w:t>
      </w:r>
      <w:r w:rsidR="002A3FB8" w:rsidRPr="00E2361C">
        <w:t>Design Documentation</w:t>
      </w:r>
      <w:r w:rsidR="00DA7739" w:rsidRPr="005D2C6B">
        <w:t xml:space="preserve"> prepared by the </w:t>
      </w:r>
      <w:r w:rsidR="004F3FE4" w:rsidRPr="00E2361C">
        <w:t>Contractor</w:t>
      </w:r>
      <w:r w:rsidR="00DA7739" w:rsidRPr="005D2C6B">
        <w:t xml:space="preserve"> in accordance with the requirements of the </w:t>
      </w:r>
      <w:r w:rsidR="008A3BB2" w:rsidRPr="00E2361C">
        <w:t>Contract</w:t>
      </w:r>
      <w:r w:rsidR="00DA7739" w:rsidRPr="005D2C6B">
        <w:t xml:space="preserve"> and which the </w:t>
      </w:r>
      <w:r w:rsidR="004F3FE4" w:rsidRPr="00E2361C">
        <w:t>Contractor</w:t>
      </w:r>
      <w:r w:rsidR="00DA7739" w:rsidRPr="005D2C6B">
        <w:t xml:space="preserve"> is entitled to use for construction purposes under clause</w:t>
      </w:r>
      <w:r w:rsidR="00974186" w:rsidRPr="005D2C6B">
        <w:t> </w:t>
      </w:r>
      <w:r w:rsidR="00974186" w:rsidRPr="005D2C6B">
        <w:fldChar w:fldCharType="begin"/>
      </w:r>
      <w:r w:rsidR="00974186" w:rsidRPr="005D2C6B">
        <w:instrText xml:space="preserve"> REF _Ref71634223 \w \h </w:instrText>
      </w:r>
      <w:r w:rsidR="005D2C6B">
        <w:instrText xml:space="preserve"> \* MERGEFORMAT </w:instrText>
      </w:r>
      <w:r w:rsidR="00974186" w:rsidRPr="005D2C6B">
        <w:fldChar w:fldCharType="separate"/>
      </w:r>
      <w:r w:rsidR="00FA7AC1">
        <w:t>6.3</w:t>
      </w:r>
      <w:r w:rsidR="00974186" w:rsidRPr="005D2C6B">
        <w:fldChar w:fldCharType="end"/>
      </w:r>
      <w:r w:rsidR="00DA7739" w:rsidRPr="005D2C6B">
        <w:t xml:space="preserve">; </w:t>
      </w:r>
    </w:p>
    <w:p w14:paraId="2C75AF47" w14:textId="6CD415AF" w:rsidR="00DA7739" w:rsidRPr="005D2C6B" w:rsidRDefault="00DA7739" w:rsidP="0071391F">
      <w:pPr>
        <w:pStyle w:val="DefenceHeading3"/>
      </w:pPr>
      <w:r w:rsidRPr="005D2C6B">
        <w:t xml:space="preserve">any </w:t>
      </w:r>
      <w:r w:rsidR="002A3FB8" w:rsidRPr="00E2361C">
        <w:t>direction</w:t>
      </w:r>
      <w:r w:rsidRPr="005D2C6B">
        <w:t xml:space="preserve"> of the </w:t>
      </w:r>
      <w:r w:rsidR="00944B08" w:rsidRPr="00E2361C">
        <w:t>Contract Administrator</w:t>
      </w:r>
      <w:r w:rsidRPr="005D2C6B">
        <w:t xml:space="preserve"> given or purported to be given under a provision of the </w:t>
      </w:r>
      <w:r w:rsidR="008A3BB2" w:rsidRPr="00E2361C">
        <w:t>Contract</w:t>
      </w:r>
      <w:r w:rsidRPr="005D2C6B">
        <w:t xml:space="preserve">, including any </w:t>
      </w:r>
      <w:r w:rsidR="00C07B03" w:rsidRPr="00E2361C">
        <w:t>Variation</w:t>
      </w:r>
      <w:r w:rsidRPr="005D2C6B">
        <w:t xml:space="preserve"> directed by the </w:t>
      </w:r>
      <w:r w:rsidR="00944B08" w:rsidRPr="00E2361C">
        <w:t>Contract Administrator</w:t>
      </w:r>
      <w:r w:rsidR="002543D2">
        <w:t xml:space="preserve"> </w:t>
      </w:r>
      <w:r w:rsidRPr="005D2C6B">
        <w:t xml:space="preserve">by a document titled </w:t>
      </w:r>
      <w:r w:rsidR="0044159D" w:rsidRPr="005D2C6B">
        <w:t>"</w:t>
      </w:r>
      <w:r w:rsidRPr="00CE4628">
        <w:t xml:space="preserve">Variation </w:t>
      </w:r>
      <w:r w:rsidRPr="005D2C6B">
        <w:t>Order</w:t>
      </w:r>
      <w:r w:rsidR="0044159D" w:rsidRPr="005D2C6B">
        <w:t>"</w:t>
      </w:r>
      <w:r w:rsidRPr="005D2C6B">
        <w:t>; and</w:t>
      </w:r>
    </w:p>
    <w:p w14:paraId="39D1F4C2" w14:textId="72397EC3" w:rsidR="00DA7739" w:rsidRPr="005D2C6B" w:rsidRDefault="00DA7739" w:rsidP="0071391F">
      <w:pPr>
        <w:pStyle w:val="DefenceHeading3"/>
      </w:pPr>
      <w:r w:rsidRPr="005D2C6B">
        <w:t xml:space="preserve">the other requirements of the </w:t>
      </w:r>
      <w:r w:rsidR="008A3BB2" w:rsidRPr="00E2361C">
        <w:t>Contract</w:t>
      </w:r>
      <w:r w:rsidRPr="005D2C6B">
        <w:t>.</w:t>
      </w:r>
    </w:p>
    <w:p w14:paraId="46A798A2" w14:textId="77777777" w:rsidR="00DA7739" w:rsidRPr="005D2C6B" w:rsidRDefault="00DA7739" w:rsidP="001833F5">
      <w:pPr>
        <w:pStyle w:val="DefenceHeading2"/>
      </w:pPr>
      <w:bookmarkStart w:id="619" w:name="_Toc46757540"/>
      <w:bookmarkStart w:id="620" w:name="_Ref98405382"/>
      <w:bookmarkStart w:id="621" w:name="_Toc184218523"/>
      <w:r w:rsidRPr="005D2C6B">
        <w:t>All Work Included</w:t>
      </w:r>
      <w:bookmarkEnd w:id="619"/>
      <w:bookmarkEnd w:id="620"/>
      <w:bookmarkEnd w:id="621"/>
    </w:p>
    <w:p w14:paraId="269756BF" w14:textId="019FF01E" w:rsidR="00DA7739" w:rsidRPr="005D2C6B" w:rsidRDefault="00DA7739" w:rsidP="0071391F">
      <w:pPr>
        <w:pStyle w:val="DefenceHeading3"/>
      </w:pPr>
      <w:r w:rsidRPr="005D2C6B">
        <w:t xml:space="preserve">The </w:t>
      </w:r>
      <w:r w:rsidR="004F3FE4" w:rsidRPr="00E2361C">
        <w:t>Contractor</w:t>
      </w:r>
      <w:r w:rsidRPr="005D2C6B">
        <w:t xml:space="preserve"> has allowed for the provision of all </w:t>
      </w:r>
      <w:r w:rsidR="00437E8B" w:rsidRPr="00E2361C">
        <w:t>Plant, Equipment and Work</w:t>
      </w:r>
      <w:r w:rsidRPr="005D2C6B">
        <w:t xml:space="preserve">, materials and other work necessary for the </w:t>
      </w:r>
      <w:r w:rsidR="000B3220" w:rsidRPr="00E2361C">
        <w:t>Contractor's Activities</w:t>
      </w:r>
      <w:r w:rsidRPr="005D2C6B">
        <w:t xml:space="preserve">, whether or not expressly mentioned in the </w:t>
      </w:r>
      <w:r w:rsidR="00D025B5" w:rsidRPr="00E2361C">
        <w:t>Works Description</w:t>
      </w:r>
      <w:r w:rsidRPr="005D2C6B">
        <w:t xml:space="preserve"> or any </w:t>
      </w:r>
      <w:r w:rsidR="002A3FB8" w:rsidRPr="00E2361C">
        <w:t>Design Documentation</w:t>
      </w:r>
      <w:r w:rsidRPr="005D2C6B">
        <w:t>.</w:t>
      </w:r>
    </w:p>
    <w:p w14:paraId="16E79357" w14:textId="6AF42AF5" w:rsidR="00DA7739" w:rsidRPr="005D2C6B" w:rsidRDefault="00DA7739" w:rsidP="0071391F">
      <w:pPr>
        <w:pStyle w:val="DefenceHeading3"/>
      </w:pPr>
      <w:r w:rsidRPr="005D2C6B">
        <w:t xml:space="preserve">Any such </w:t>
      </w:r>
      <w:r w:rsidR="00437E8B" w:rsidRPr="00E2361C">
        <w:t>Plant, Equipment and Work</w:t>
      </w:r>
      <w:r w:rsidRPr="005D2C6B">
        <w:t>, materials and other work:</w:t>
      </w:r>
    </w:p>
    <w:p w14:paraId="4D0C1BB0" w14:textId="515B85B2" w:rsidR="00DA7739" w:rsidRPr="005D2C6B" w:rsidRDefault="00DA7739" w:rsidP="000C284D">
      <w:pPr>
        <w:pStyle w:val="DefenceHeading4"/>
      </w:pPr>
      <w:r w:rsidRPr="005D2C6B">
        <w:t xml:space="preserve">must be undertaken and provided by the </w:t>
      </w:r>
      <w:r w:rsidR="004F3FE4" w:rsidRPr="00E2361C">
        <w:t>Contractor</w:t>
      </w:r>
      <w:r w:rsidRPr="005D2C6B">
        <w:t xml:space="preserve">; and </w:t>
      </w:r>
    </w:p>
    <w:p w14:paraId="648F19C9" w14:textId="4BBF1518" w:rsidR="00DA7739" w:rsidRPr="005D2C6B" w:rsidRDefault="00DA7739" w:rsidP="000C284D">
      <w:pPr>
        <w:pStyle w:val="DefenceHeading4"/>
      </w:pPr>
      <w:bookmarkStart w:id="622" w:name="_Ref71632059"/>
      <w:r w:rsidRPr="005D2C6B">
        <w:t xml:space="preserve">forms part of the </w:t>
      </w:r>
      <w:r w:rsidR="000B3220" w:rsidRPr="00E2361C">
        <w:t>Contractor's Activities</w:t>
      </w:r>
      <w:r w:rsidRPr="005D2C6B">
        <w:t xml:space="preserve"> and will not entitle the </w:t>
      </w:r>
      <w:r w:rsidR="004F3FE4" w:rsidRPr="00E2361C">
        <w:t>Contractor</w:t>
      </w:r>
      <w:r w:rsidRPr="005D2C6B">
        <w:t xml:space="preserve"> to make a</w:t>
      </w:r>
      <w:r w:rsidR="004D4625" w:rsidRPr="00E2361C">
        <w:t xml:space="preserve"> </w:t>
      </w:r>
      <w:r w:rsidR="00F714BA" w:rsidRPr="00E2361C">
        <w:t>Claim</w:t>
      </w:r>
      <w:r w:rsidR="008960D6" w:rsidRPr="005D2C6B">
        <w:t xml:space="preserve"> </w:t>
      </w:r>
      <w:r w:rsidRPr="005D2C6B">
        <w:t xml:space="preserve">except as otherwise provided for in the </w:t>
      </w:r>
      <w:r w:rsidR="008A3BB2" w:rsidRPr="00E2361C">
        <w:t>Contract</w:t>
      </w:r>
      <w:r w:rsidRPr="005D2C6B">
        <w:t>.</w:t>
      </w:r>
      <w:bookmarkEnd w:id="622"/>
    </w:p>
    <w:p w14:paraId="60DD0E9B" w14:textId="77777777" w:rsidR="00DA7739" w:rsidRPr="005D2C6B" w:rsidRDefault="002C783B" w:rsidP="001833F5">
      <w:pPr>
        <w:pStyle w:val="DefenceHeading2"/>
      </w:pPr>
      <w:bookmarkStart w:id="623" w:name="_Ref71884642"/>
      <w:bookmarkStart w:id="624" w:name="_Toc46757541"/>
      <w:bookmarkStart w:id="625" w:name="_Toc184218524"/>
      <w:r w:rsidRPr="00CE4628">
        <w:t>Statutory Requirements</w:t>
      </w:r>
      <w:bookmarkEnd w:id="623"/>
      <w:bookmarkEnd w:id="624"/>
      <w:bookmarkEnd w:id="625"/>
    </w:p>
    <w:p w14:paraId="0883FD85" w14:textId="615FE534" w:rsidR="00DA7739" w:rsidRPr="005D2C6B" w:rsidRDefault="00DA7739" w:rsidP="00B63D2F">
      <w:pPr>
        <w:pStyle w:val="DefenceHeading3"/>
        <w:numPr>
          <w:ilvl w:val="0"/>
          <w:numId w:val="0"/>
        </w:numPr>
      </w:pPr>
      <w:r w:rsidRPr="005D2C6B">
        <w:t xml:space="preserve">In carrying out the </w:t>
      </w:r>
      <w:r w:rsidR="000B3220" w:rsidRPr="00E2361C">
        <w:t>Contractor's Activities</w:t>
      </w:r>
      <w:r w:rsidRPr="005D2C6B">
        <w:t xml:space="preserve">, the </w:t>
      </w:r>
      <w:r w:rsidR="004F3FE4" w:rsidRPr="00E2361C">
        <w:t>Contractor</w:t>
      </w:r>
      <w:r w:rsidRPr="005D2C6B">
        <w:t xml:space="preserve"> must:</w:t>
      </w:r>
    </w:p>
    <w:p w14:paraId="57242C19" w14:textId="5783E611" w:rsidR="002C1611" w:rsidRPr="005D2C6B" w:rsidRDefault="00DA7739" w:rsidP="00C33F70">
      <w:pPr>
        <w:pStyle w:val="DefenceHeading3"/>
      </w:pPr>
      <w:bookmarkStart w:id="626" w:name="_Ref71642243"/>
      <w:r w:rsidRPr="005D2C6B">
        <w:t xml:space="preserve">unless otherwise specified in the </w:t>
      </w:r>
      <w:r w:rsidR="000B3220" w:rsidRPr="00E2361C">
        <w:t>Contract Particulars</w:t>
      </w:r>
      <w:r w:rsidRPr="005D2C6B">
        <w:t xml:space="preserve">, comply with all applicable </w:t>
      </w:r>
      <w:r w:rsidR="00C07B03" w:rsidRPr="00E2361C">
        <w:t>Statutory Requirements</w:t>
      </w:r>
      <w:r w:rsidRPr="005D2C6B">
        <w:t>;</w:t>
      </w:r>
      <w:bookmarkStart w:id="627" w:name="_Ref163751366"/>
      <w:bookmarkEnd w:id="626"/>
    </w:p>
    <w:p w14:paraId="112D3AAA" w14:textId="3AB8E05D" w:rsidR="00E1702C" w:rsidRPr="005D2C6B" w:rsidRDefault="00DA7739" w:rsidP="00C33F70">
      <w:pPr>
        <w:pStyle w:val="DefenceHeading3"/>
      </w:pPr>
      <w:bookmarkStart w:id="628" w:name="_Ref157687280"/>
      <w:bookmarkStart w:id="629" w:name="_Ref157437262"/>
      <w:bookmarkEnd w:id="627"/>
      <w:r w:rsidRPr="005D2C6B">
        <w:t xml:space="preserve">apply for and obtain all </w:t>
      </w:r>
      <w:r w:rsidR="00CC399D" w:rsidRPr="00E2361C">
        <w:t>Approvals</w:t>
      </w:r>
      <w:r w:rsidRPr="005D2C6B">
        <w:t xml:space="preserve"> other than those </w:t>
      </w:r>
      <w:r w:rsidR="0038669C">
        <w:t>specified</w:t>
      </w:r>
      <w:r w:rsidRPr="005D2C6B">
        <w:t xml:space="preserve"> in the </w:t>
      </w:r>
      <w:r w:rsidR="000B3220" w:rsidRPr="00E2361C">
        <w:t>Contract Particulars</w:t>
      </w:r>
      <w:r w:rsidRPr="005D2C6B">
        <w:t>;</w:t>
      </w:r>
      <w:bookmarkEnd w:id="628"/>
      <w:r w:rsidRPr="005D2C6B">
        <w:t xml:space="preserve"> </w:t>
      </w:r>
      <w:bookmarkEnd w:id="629"/>
    </w:p>
    <w:p w14:paraId="0EC7A447" w14:textId="609EFD1F" w:rsidR="00DA7739" w:rsidRPr="005D2C6B" w:rsidRDefault="00DA7739" w:rsidP="00C33F70">
      <w:pPr>
        <w:pStyle w:val="DefenceHeading3"/>
      </w:pPr>
      <w:r w:rsidRPr="005D2C6B">
        <w:t xml:space="preserve">give all notices and pay all fees and other amounts which it is required to pay in respect of the carrying out of its </w:t>
      </w:r>
      <w:r w:rsidR="008A3BB2" w:rsidRPr="00E2361C">
        <w:t>Contract</w:t>
      </w:r>
      <w:r w:rsidRPr="005D2C6B">
        <w:t xml:space="preserve"> obligations; and</w:t>
      </w:r>
    </w:p>
    <w:p w14:paraId="45E1F5A2" w14:textId="221FE27C" w:rsidR="004714FE" w:rsidRPr="005D2C6B" w:rsidRDefault="00DA7739" w:rsidP="00C33F70">
      <w:pPr>
        <w:pStyle w:val="DefenceHeading3"/>
      </w:pPr>
      <w:bookmarkStart w:id="630" w:name="_Ref453066227"/>
      <w:r w:rsidRPr="005D2C6B">
        <w:t xml:space="preserve">promptly give the </w:t>
      </w:r>
      <w:r w:rsidR="00944B08" w:rsidRPr="00E2361C">
        <w:t>Contract Administrator</w:t>
      </w:r>
      <w:r w:rsidRPr="005D2C6B">
        <w:t xml:space="preserve"> copies of all documents (including </w:t>
      </w:r>
      <w:r w:rsidR="00CC399D" w:rsidRPr="00E2361C">
        <w:t>Approvals</w:t>
      </w:r>
      <w:r w:rsidRPr="005D2C6B">
        <w:t xml:space="preserve"> and other notices) that any authority, body or organisation having jurisdiction over the </w:t>
      </w:r>
      <w:r w:rsidR="00453849" w:rsidRPr="00E2361C">
        <w:t>Site</w:t>
      </w:r>
      <w:r w:rsidR="00543273">
        <w:t xml:space="preserve">, the </w:t>
      </w:r>
      <w:r w:rsidR="000B3220" w:rsidRPr="00E2361C">
        <w:t>Contractor's Activities</w:t>
      </w:r>
      <w:r w:rsidR="00CA7397">
        <w:t xml:space="preserve"> </w:t>
      </w:r>
      <w:r w:rsidR="00543273">
        <w:t xml:space="preserve">or the </w:t>
      </w:r>
      <w:r w:rsidR="00D025B5" w:rsidRPr="00E2361C">
        <w:t>Works</w:t>
      </w:r>
      <w:r w:rsidRPr="005D2C6B">
        <w:t xml:space="preserve"> issues to the </w:t>
      </w:r>
      <w:r w:rsidR="004F3FE4" w:rsidRPr="00E2361C">
        <w:t>Contractor</w:t>
      </w:r>
      <w:r w:rsidRPr="005D2C6B">
        <w:t>.</w:t>
      </w:r>
      <w:bookmarkEnd w:id="630"/>
      <w:r w:rsidRPr="005D2C6B">
        <w:t xml:space="preserve"> </w:t>
      </w:r>
    </w:p>
    <w:p w14:paraId="08991FBF" w14:textId="77777777" w:rsidR="00DA7739" w:rsidRPr="00C93FF7" w:rsidRDefault="00DA7739" w:rsidP="001833F5">
      <w:pPr>
        <w:pStyle w:val="DefenceHeading2"/>
      </w:pPr>
      <w:bookmarkStart w:id="631" w:name="_Ref121893880"/>
      <w:bookmarkStart w:id="632" w:name="_Toc46757542"/>
      <w:bookmarkStart w:id="633" w:name="_Toc184218525"/>
      <w:r w:rsidRPr="00C93FF7">
        <w:t xml:space="preserve">Change in </w:t>
      </w:r>
      <w:r w:rsidR="002C783B" w:rsidRPr="00C93FF7">
        <w:t>Statutory Requirements</w:t>
      </w:r>
      <w:r w:rsidRPr="00C93FF7">
        <w:t xml:space="preserve"> or Variance with </w:t>
      </w:r>
      <w:r w:rsidR="005C2B63" w:rsidRPr="00C93FF7">
        <w:t>Contract</w:t>
      </w:r>
      <w:bookmarkEnd w:id="631"/>
      <w:bookmarkEnd w:id="632"/>
      <w:bookmarkEnd w:id="633"/>
    </w:p>
    <w:p w14:paraId="75639855" w14:textId="77777777" w:rsidR="009D4936" w:rsidRPr="00C93FF7" w:rsidRDefault="00DA7739" w:rsidP="0071391F">
      <w:pPr>
        <w:pStyle w:val="DefenceHeading3"/>
      </w:pPr>
      <w:bookmarkStart w:id="634" w:name="_Ref459303824"/>
      <w:r w:rsidRPr="00C93FF7">
        <w:t>If:</w:t>
      </w:r>
      <w:bookmarkEnd w:id="634"/>
      <w:r w:rsidR="00AD624A" w:rsidRPr="00C93FF7">
        <w:t xml:space="preserve"> </w:t>
      </w:r>
    </w:p>
    <w:p w14:paraId="08D7ECB1" w14:textId="3FFA46B6" w:rsidR="00DA7739" w:rsidRPr="00C93FF7" w:rsidRDefault="00DA7739" w:rsidP="009D4936">
      <w:pPr>
        <w:pStyle w:val="DefenceHeading4"/>
      </w:pPr>
      <w:bookmarkStart w:id="635" w:name="_Ref459369456"/>
      <w:r w:rsidRPr="00C93FF7">
        <w:t xml:space="preserve">there is any change in a </w:t>
      </w:r>
      <w:r w:rsidRPr="00E2361C">
        <w:t>Statutory Requirement</w:t>
      </w:r>
      <w:r w:rsidRPr="00C93FF7">
        <w:t xml:space="preserve"> after the </w:t>
      </w:r>
      <w:r w:rsidR="00F714BA" w:rsidRPr="00E2361C">
        <w:rPr>
          <w:bCs/>
        </w:rPr>
        <w:t>Award Date</w:t>
      </w:r>
      <w:r w:rsidRPr="00C93FF7">
        <w:t>; or</w:t>
      </w:r>
      <w:bookmarkEnd w:id="635"/>
    </w:p>
    <w:p w14:paraId="5EA006DC" w14:textId="5DC1F14B" w:rsidR="00C31018" w:rsidRPr="00C93FF7" w:rsidRDefault="00C31018" w:rsidP="009D4936">
      <w:pPr>
        <w:pStyle w:val="DefenceHeading4"/>
      </w:pPr>
      <w:r w:rsidRPr="00C93FF7">
        <w:t xml:space="preserve">a </w:t>
      </w:r>
      <w:r w:rsidRPr="00E2361C">
        <w:t>Statutory Requirement</w:t>
      </w:r>
      <w:r w:rsidRPr="00C93FF7">
        <w:t xml:space="preserve"> is at variance with the </w:t>
      </w:r>
      <w:r w:rsidR="008A3BB2" w:rsidRPr="00E2361C">
        <w:t>Contract</w:t>
      </w:r>
      <w:r w:rsidRPr="00C93FF7">
        <w:t>,</w:t>
      </w:r>
    </w:p>
    <w:p w14:paraId="3C34077B" w14:textId="533406BC" w:rsidR="00DA7739" w:rsidRPr="00C93FF7" w:rsidRDefault="00DA7739" w:rsidP="00137151">
      <w:pPr>
        <w:pStyle w:val="DefenceIndent"/>
      </w:pPr>
      <w:r w:rsidRPr="00C93FF7">
        <w:t>then</w:t>
      </w:r>
      <w:r w:rsidR="00D57EFB" w:rsidRPr="00C93FF7">
        <w:t xml:space="preserve"> the party discovering the change or variance must promptly give the </w:t>
      </w:r>
      <w:r w:rsidR="00944B08" w:rsidRPr="00E2361C">
        <w:t>Contract Administrator</w:t>
      </w:r>
      <w:r w:rsidR="00D57EFB" w:rsidRPr="00C93FF7">
        <w:t xml:space="preserve"> and the other party notice in writing.</w:t>
      </w:r>
    </w:p>
    <w:p w14:paraId="330FC031" w14:textId="7DD15088" w:rsidR="009D4936" w:rsidRPr="00C93FF7" w:rsidRDefault="00C31018" w:rsidP="0071391F">
      <w:pPr>
        <w:pStyle w:val="DefenceHeading3"/>
      </w:pPr>
      <w:bookmarkStart w:id="636" w:name="_Ref459303895"/>
      <w:r w:rsidRPr="00C93FF7">
        <w:t>The</w:t>
      </w:r>
      <w:r w:rsidR="00D57EFB" w:rsidRPr="00C93FF7">
        <w:t xml:space="preserve"> </w:t>
      </w:r>
      <w:r w:rsidR="00944B08" w:rsidRPr="00E2361C">
        <w:t>Contract Administrator</w:t>
      </w:r>
      <w:r w:rsidR="00D57EFB" w:rsidRPr="00C93FF7">
        <w:t xml:space="preserve"> must</w:t>
      </w:r>
      <w:r w:rsidRPr="00C93FF7">
        <w:t>,</w:t>
      </w:r>
      <w:r w:rsidR="00D57EFB" w:rsidRPr="00C93FF7">
        <w:t xml:space="preserve"> within </w:t>
      </w:r>
      <w:r w:rsidR="00C93FF7" w:rsidRPr="00C93FF7">
        <w:t>14</w:t>
      </w:r>
      <w:r w:rsidR="00D57EFB" w:rsidRPr="00C93FF7">
        <w:t xml:space="preserve"> days of receipt of </w:t>
      </w:r>
      <w:r w:rsidR="00134E41" w:rsidRPr="00C93FF7">
        <w:t>a notice</w:t>
      </w:r>
      <w:r w:rsidRPr="00C93FF7">
        <w:t xml:space="preserve"> under paragraph </w:t>
      </w:r>
      <w:r w:rsidR="005D7BD2" w:rsidRPr="00C93FF7">
        <w:fldChar w:fldCharType="begin"/>
      </w:r>
      <w:r w:rsidR="005D7BD2" w:rsidRPr="00C93FF7">
        <w:instrText xml:space="preserve"> REF _Ref459303824 \n \h </w:instrText>
      </w:r>
      <w:r w:rsidR="00C93FF7">
        <w:instrText xml:space="preserve"> \* MERGEFORMAT </w:instrText>
      </w:r>
      <w:r w:rsidR="005D7BD2" w:rsidRPr="00C93FF7">
        <w:fldChar w:fldCharType="separate"/>
      </w:r>
      <w:r w:rsidR="00FA7AC1">
        <w:t>(a)</w:t>
      </w:r>
      <w:r w:rsidR="005D7BD2" w:rsidRPr="00C93FF7">
        <w:fldChar w:fldCharType="end"/>
      </w:r>
      <w:r w:rsidR="009D4936" w:rsidRPr="00C93FF7">
        <w:t xml:space="preserve">, instruct the </w:t>
      </w:r>
      <w:r w:rsidR="004F3FE4" w:rsidRPr="00E2361C">
        <w:t>Contractor</w:t>
      </w:r>
      <w:r w:rsidR="009D4936" w:rsidRPr="00C93FF7">
        <w:t xml:space="preserve"> as to the course it must adopt insofar as the </w:t>
      </w:r>
      <w:r w:rsidR="000B3220" w:rsidRPr="00E2361C">
        <w:t>Contractor's Activities</w:t>
      </w:r>
      <w:r w:rsidR="009D4936" w:rsidRPr="00C93FF7">
        <w:t xml:space="preserve"> are affected by the change or variance.</w:t>
      </w:r>
      <w:bookmarkEnd w:id="636"/>
    </w:p>
    <w:p w14:paraId="7E4CEEB7" w14:textId="44F9BDFE" w:rsidR="009D4936" w:rsidRPr="00C93FF7" w:rsidRDefault="009D4936" w:rsidP="0071391F">
      <w:pPr>
        <w:pStyle w:val="DefenceHeading3"/>
      </w:pPr>
      <w:bookmarkStart w:id="637" w:name="_Ref459303983"/>
      <w:r w:rsidRPr="00C93FF7">
        <w:lastRenderedPageBreak/>
        <w:t xml:space="preserve">Subject to paragraph </w:t>
      </w:r>
      <w:r w:rsidR="005D7BD2" w:rsidRPr="00C93FF7">
        <w:fldChar w:fldCharType="begin"/>
      </w:r>
      <w:r w:rsidR="005D7BD2" w:rsidRPr="00C93FF7">
        <w:instrText xml:space="preserve"> REF _Ref459303858 \n \h  \* MERGEFORMAT </w:instrText>
      </w:r>
      <w:r w:rsidR="005D7BD2" w:rsidRPr="00C93FF7">
        <w:fldChar w:fldCharType="separate"/>
      </w:r>
      <w:r w:rsidR="00FA7AC1">
        <w:t>(d)</w:t>
      </w:r>
      <w:r w:rsidR="005D7BD2" w:rsidRPr="00C93FF7">
        <w:fldChar w:fldCharType="end"/>
      </w:r>
      <w:r w:rsidRPr="00C93FF7">
        <w:t xml:space="preserve">, the </w:t>
      </w:r>
      <w:r w:rsidR="004F3FE4" w:rsidRPr="00E2361C">
        <w:t>Contractor</w:t>
      </w:r>
      <w:r w:rsidRPr="00C93FF7">
        <w:t xml:space="preserve"> will be entitled</w:t>
      </w:r>
      <w:r w:rsidR="001B132D">
        <w:t xml:space="preserve">, where the </w:t>
      </w:r>
      <w:r w:rsidR="001B132D" w:rsidRPr="00C93FF7">
        <w:t>change or variance</w:t>
      </w:r>
      <w:r w:rsidR="001B132D">
        <w:t xml:space="preserve"> occurs in the </w:t>
      </w:r>
      <w:r w:rsidR="00D802D9">
        <w:t>Delivery</w:t>
      </w:r>
      <w:r w:rsidR="001B132D">
        <w:t xml:space="preserve"> Phase,</w:t>
      </w:r>
      <w:r w:rsidRPr="00C93FF7">
        <w:t xml:space="preserve"> to:</w:t>
      </w:r>
      <w:bookmarkEnd w:id="637"/>
    </w:p>
    <w:p w14:paraId="686ED74B" w14:textId="17AE086A" w:rsidR="009D4936" w:rsidRPr="00C93FF7" w:rsidRDefault="009D4936" w:rsidP="009D4936">
      <w:pPr>
        <w:pStyle w:val="DefenceHeading4"/>
      </w:pPr>
      <w:bookmarkStart w:id="638" w:name="_Ref465344803"/>
      <w:r w:rsidRPr="00C93FF7">
        <w:t xml:space="preserve">an extension of time to any relevant </w:t>
      </w:r>
      <w:r w:rsidR="000B3220" w:rsidRPr="00E2361C">
        <w:t>Date for Completion</w:t>
      </w:r>
      <w:r w:rsidRPr="00C93FF7">
        <w:t xml:space="preserve"> where it is otherwise so entitled under clause</w:t>
      </w:r>
      <w:r w:rsidR="00563F75">
        <w:t xml:space="preserve"> </w:t>
      </w:r>
      <w:r w:rsidR="00563F75">
        <w:fldChar w:fldCharType="begin"/>
      </w:r>
      <w:r w:rsidR="00563F75">
        <w:instrText xml:space="preserve"> REF _Ref71632433 \w \h </w:instrText>
      </w:r>
      <w:r w:rsidR="00563F75">
        <w:fldChar w:fldCharType="separate"/>
      </w:r>
      <w:r w:rsidR="00FA7AC1">
        <w:t>10.8</w:t>
      </w:r>
      <w:r w:rsidR="00563F75">
        <w:fldChar w:fldCharType="end"/>
      </w:r>
      <w:r w:rsidRPr="00C93FF7">
        <w:t>; and</w:t>
      </w:r>
      <w:bookmarkEnd w:id="638"/>
      <w:r w:rsidRPr="00C93FF7">
        <w:t xml:space="preserve"> </w:t>
      </w:r>
    </w:p>
    <w:p w14:paraId="7F4638FA" w14:textId="68944790" w:rsidR="009D4936" w:rsidRPr="00C93FF7" w:rsidRDefault="009D4936" w:rsidP="009D4936">
      <w:pPr>
        <w:pStyle w:val="DefenceHeading4"/>
      </w:pPr>
      <w:bookmarkStart w:id="639" w:name="_Ref459717840"/>
      <w:r w:rsidRPr="00C93FF7">
        <w:t xml:space="preserve">have the </w:t>
      </w:r>
      <w:r w:rsidR="00D802D9">
        <w:t>Delivery</w:t>
      </w:r>
      <w:r w:rsidR="001B132D">
        <w:t xml:space="preserve"> Phase</w:t>
      </w:r>
      <w:r w:rsidR="001B132D" w:rsidRPr="00E2361C">
        <w:t xml:space="preserve"> </w:t>
      </w:r>
      <w:r w:rsidR="000B3220" w:rsidRPr="00E2361C">
        <w:t>Price</w:t>
      </w:r>
      <w:r w:rsidRPr="00C93FF7">
        <w:t xml:space="preserve"> increased by the extra costs reasonably incurred by the </w:t>
      </w:r>
      <w:r w:rsidR="004F3FE4" w:rsidRPr="00E2361C">
        <w:t>Contractor</w:t>
      </w:r>
      <w:r w:rsidRPr="00C93FF7">
        <w:t xml:space="preserve"> after the giving of the notice</w:t>
      </w:r>
      <w:r w:rsidR="001E1956" w:rsidRPr="00C93FF7">
        <w:t xml:space="preserve"> under paragraph </w:t>
      </w:r>
      <w:r w:rsidR="00C93FF7" w:rsidRPr="00C93FF7">
        <w:fldChar w:fldCharType="begin"/>
      </w:r>
      <w:r w:rsidR="00C93FF7" w:rsidRPr="00C93FF7">
        <w:instrText xml:space="preserve"> REF _Ref459303824 \n \h </w:instrText>
      </w:r>
      <w:r w:rsidR="00C93FF7">
        <w:instrText xml:space="preserve"> \* MERGEFORMAT </w:instrText>
      </w:r>
      <w:r w:rsidR="00C93FF7" w:rsidRPr="00C93FF7">
        <w:fldChar w:fldCharType="separate"/>
      </w:r>
      <w:r w:rsidR="00FA7AC1">
        <w:t>(a)</w:t>
      </w:r>
      <w:r w:rsidR="00C93FF7" w:rsidRPr="00C93FF7">
        <w:fldChar w:fldCharType="end"/>
      </w:r>
      <w:r w:rsidR="00C93FF7">
        <w:t xml:space="preserve"> </w:t>
      </w:r>
      <w:r w:rsidRPr="00C93FF7">
        <w:t xml:space="preserve">which arise directly from the change or variance and the </w:t>
      </w:r>
      <w:r w:rsidRPr="00E2361C">
        <w:t>Contract Administrator's</w:t>
      </w:r>
      <w:r w:rsidRPr="00C93FF7">
        <w:t xml:space="preserve"> instruction</w:t>
      </w:r>
      <w:r w:rsidR="00C31018" w:rsidRPr="00C93FF7">
        <w:t xml:space="preserve"> </w:t>
      </w:r>
      <w:r w:rsidRPr="00C93FF7">
        <w:t xml:space="preserve">under paragraph </w:t>
      </w:r>
      <w:r w:rsidR="00C34A6C" w:rsidRPr="00C93FF7">
        <w:fldChar w:fldCharType="begin"/>
      </w:r>
      <w:r w:rsidR="00C34A6C" w:rsidRPr="00C93FF7">
        <w:instrText xml:space="preserve"> REF _Ref459303895 \r \h </w:instrText>
      </w:r>
      <w:r w:rsidR="00C93FF7">
        <w:instrText xml:space="preserve"> \* MERGEFORMAT </w:instrText>
      </w:r>
      <w:r w:rsidR="00C34A6C" w:rsidRPr="00C93FF7">
        <w:fldChar w:fldCharType="separate"/>
      </w:r>
      <w:r w:rsidR="00FA7AC1">
        <w:t>(b)</w:t>
      </w:r>
      <w:r w:rsidR="00C34A6C" w:rsidRPr="00C93FF7">
        <w:fldChar w:fldCharType="end"/>
      </w:r>
      <w:r w:rsidRPr="00C93FF7">
        <w:t xml:space="preserve">, as determined by the </w:t>
      </w:r>
      <w:r w:rsidR="00944B08" w:rsidRPr="00E2361C">
        <w:t>Contract Administrator</w:t>
      </w:r>
      <w:r w:rsidRPr="00C93FF7">
        <w:t>.</w:t>
      </w:r>
      <w:bookmarkEnd w:id="639"/>
      <w:r w:rsidRPr="00C93FF7">
        <w:t xml:space="preserve"> </w:t>
      </w:r>
    </w:p>
    <w:p w14:paraId="4404BBC4" w14:textId="473C8BB6" w:rsidR="009D4936" w:rsidRPr="00C93FF7" w:rsidRDefault="009D4936" w:rsidP="0071391F">
      <w:pPr>
        <w:pStyle w:val="DefenceHeading3"/>
      </w:pPr>
      <w:bookmarkStart w:id="640" w:name="_Ref459303858"/>
      <w:r w:rsidRPr="00C93FF7">
        <w:t xml:space="preserve">The </w:t>
      </w:r>
      <w:r w:rsidR="00D802D9">
        <w:t>Delivery</w:t>
      </w:r>
      <w:r w:rsidR="001B132D">
        <w:t xml:space="preserve"> Phase</w:t>
      </w:r>
      <w:r w:rsidR="001B132D" w:rsidRPr="00E2361C">
        <w:t xml:space="preserve"> </w:t>
      </w:r>
      <w:r w:rsidR="000B3220" w:rsidRPr="00E2361C">
        <w:t>Price</w:t>
      </w:r>
      <w:r w:rsidRPr="00C93FF7">
        <w:t xml:space="preserve"> will be decreased by any saving made by the </w:t>
      </w:r>
      <w:r w:rsidR="004F3FE4" w:rsidRPr="00E2361C">
        <w:t>Contractor</w:t>
      </w:r>
      <w:r w:rsidRPr="00C93FF7">
        <w:t xml:space="preserve"> which arise directly from the change or variance and the </w:t>
      </w:r>
      <w:r w:rsidRPr="00E2361C">
        <w:t>Contract Administrator's</w:t>
      </w:r>
      <w:r w:rsidRPr="00C93FF7">
        <w:t xml:space="preserve"> instruction under paragraph </w:t>
      </w:r>
      <w:r w:rsidR="00C34A6C" w:rsidRPr="00C93FF7">
        <w:fldChar w:fldCharType="begin"/>
      </w:r>
      <w:r w:rsidR="00C34A6C" w:rsidRPr="00C93FF7">
        <w:instrText xml:space="preserve"> REF _Ref459303895 \r \h </w:instrText>
      </w:r>
      <w:r w:rsidR="00C93FF7">
        <w:instrText xml:space="preserve"> \* MERGEFORMAT </w:instrText>
      </w:r>
      <w:r w:rsidR="00C34A6C" w:rsidRPr="00C93FF7">
        <w:fldChar w:fldCharType="separate"/>
      </w:r>
      <w:r w:rsidR="00FA7AC1">
        <w:t>(b)</w:t>
      </w:r>
      <w:r w:rsidR="00C34A6C" w:rsidRPr="00C93FF7">
        <w:fldChar w:fldCharType="end"/>
      </w:r>
      <w:r w:rsidRPr="00C93FF7">
        <w:t xml:space="preserve">, as determined by the </w:t>
      </w:r>
      <w:r w:rsidR="00944B08" w:rsidRPr="00E2361C">
        <w:t>Contract Administrator</w:t>
      </w:r>
      <w:r w:rsidRPr="00C93FF7">
        <w:t>.</w:t>
      </w:r>
      <w:bookmarkEnd w:id="640"/>
      <w:r w:rsidRPr="00C93FF7">
        <w:t xml:space="preserve"> </w:t>
      </w:r>
    </w:p>
    <w:p w14:paraId="04A42C3E" w14:textId="50791C0E" w:rsidR="0085127F" w:rsidRPr="00440C47" w:rsidRDefault="00B20252" w:rsidP="0071391F">
      <w:pPr>
        <w:pStyle w:val="DefenceHeading3"/>
      </w:pPr>
      <w:r>
        <w:t xml:space="preserve">To the extent permitted </w:t>
      </w:r>
      <w:r w:rsidR="0085127F" w:rsidRPr="00440C47">
        <w:t xml:space="preserve">by law, the </w:t>
      </w:r>
      <w:r w:rsidR="004F3FE4" w:rsidRPr="00E2361C">
        <w:t>Contractor</w:t>
      </w:r>
      <w:r w:rsidR="0085127F">
        <w:t xml:space="preserve"> </w:t>
      </w:r>
      <w:r w:rsidR="0085127F" w:rsidRPr="00440C47">
        <w:t xml:space="preserve">will not be entitled to make (nor will the </w:t>
      </w:r>
      <w:r w:rsidR="00BF5581" w:rsidRPr="00E2361C">
        <w:t>Commonwealth</w:t>
      </w:r>
      <w:r w:rsidR="0085127F" w:rsidRPr="00440C47">
        <w:t xml:space="preserve"> be liable upon) any </w:t>
      </w:r>
      <w:r w:rsidR="00F714BA" w:rsidRPr="00E2361C">
        <w:t>Claim</w:t>
      </w:r>
      <w:r w:rsidR="0085127F" w:rsidRPr="00440C47">
        <w:t xml:space="preserve"> arising out of or in connection with </w:t>
      </w:r>
      <w:r w:rsidR="004532B7">
        <w:t>th</w:t>
      </w:r>
      <w:r w:rsidR="0085127F">
        <w:t xml:space="preserve">e change or variance or the </w:t>
      </w:r>
      <w:r w:rsidR="0085127F" w:rsidRPr="00E2361C">
        <w:t>Contract Administrator's</w:t>
      </w:r>
      <w:r w:rsidR="0085127F">
        <w:t xml:space="preserve"> instruction under </w:t>
      </w:r>
      <w:r w:rsidR="00CB6C8E">
        <w:t xml:space="preserve">paragraph </w:t>
      </w:r>
      <w:r w:rsidR="00CB6C8E" w:rsidRPr="00C93FF7">
        <w:fldChar w:fldCharType="begin"/>
      </w:r>
      <w:r w:rsidR="00CB6C8E" w:rsidRPr="00C93FF7">
        <w:instrText xml:space="preserve"> REF _Ref459303895 \r \h </w:instrText>
      </w:r>
      <w:r w:rsidR="00CB6C8E">
        <w:instrText xml:space="preserve"> \* MERGEFORMAT </w:instrText>
      </w:r>
      <w:r w:rsidR="00CB6C8E" w:rsidRPr="00C93FF7">
        <w:fldChar w:fldCharType="separate"/>
      </w:r>
      <w:r w:rsidR="00FA7AC1">
        <w:t>(b)</w:t>
      </w:r>
      <w:r w:rsidR="00CB6C8E" w:rsidRPr="00C93FF7">
        <w:fldChar w:fldCharType="end"/>
      </w:r>
      <w:r w:rsidR="0085127F" w:rsidRPr="00C93FF7">
        <w:t xml:space="preserve">, </w:t>
      </w:r>
      <w:r w:rsidR="0085127F">
        <w:t>other than under paragraph</w:t>
      </w:r>
      <w:r w:rsidR="0085127F" w:rsidRPr="0085127F">
        <w:t xml:space="preserve"> </w:t>
      </w:r>
      <w:r>
        <w:fldChar w:fldCharType="begin"/>
      </w:r>
      <w:r>
        <w:instrText xml:space="preserve"> REF _Ref459303983 \n \h </w:instrText>
      </w:r>
      <w:r w:rsidR="007447E4">
        <w:instrText xml:space="preserve"> \* MERGEFORMAT </w:instrText>
      </w:r>
      <w:r>
        <w:fldChar w:fldCharType="separate"/>
      </w:r>
      <w:r w:rsidR="00FA7AC1">
        <w:t>(c)</w:t>
      </w:r>
      <w:r>
        <w:fldChar w:fldCharType="end"/>
      </w:r>
      <w:r>
        <w:fldChar w:fldCharType="begin"/>
      </w:r>
      <w:r>
        <w:instrText xml:space="preserve"> REF _Ref465344803 \n \h </w:instrText>
      </w:r>
      <w:r w:rsidR="007447E4">
        <w:instrText xml:space="preserve"> \* MERGEFORMAT </w:instrText>
      </w:r>
      <w:r>
        <w:fldChar w:fldCharType="separate"/>
      </w:r>
      <w:r w:rsidR="00FA7AC1">
        <w:t>(i)</w:t>
      </w:r>
      <w:r>
        <w:fldChar w:fldCharType="end"/>
      </w:r>
      <w:r>
        <w:t xml:space="preserve"> and </w:t>
      </w:r>
      <w:r>
        <w:fldChar w:fldCharType="begin"/>
      </w:r>
      <w:r>
        <w:instrText xml:space="preserve"> REF _Ref459717840 \n \h </w:instrText>
      </w:r>
      <w:r w:rsidR="007447E4">
        <w:instrText xml:space="preserve"> \* MERGEFORMAT </w:instrText>
      </w:r>
      <w:r>
        <w:fldChar w:fldCharType="separate"/>
      </w:r>
      <w:r w:rsidR="00FA7AC1">
        <w:t>(ii)</w:t>
      </w:r>
      <w:r>
        <w:fldChar w:fldCharType="end"/>
      </w:r>
      <w:r>
        <w:t>.</w:t>
      </w:r>
      <w:r w:rsidR="0085127F" w:rsidRPr="0085127F">
        <w:t xml:space="preserve"> </w:t>
      </w:r>
    </w:p>
    <w:p w14:paraId="2941F86D" w14:textId="77777777" w:rsidR="00DA7739" w:rsidRPr="005D2C6B" w:rsidRDefault="00DA7739" w:rsidP="001833F5">
      <w:pPr>
        <w:pStyle w:val="DefenceHeading2"/>
      </w:pPr>
      <w:bookmarkStart w:id="641" w:name="_Ref71640043"/>
      <w:bookmarkStart w:id="642" w:name="_Ref71640230"/>
      <w:bookmarkStart w:id="643" w:name="_Toc46757543"/>
      <w:bookmarkStart w:id="644" w:name="_Toc184218526"/>
      <w:r w:rsidRPr="005D2C6B">
        <w:t>Subcontracting</w:t>
      </w:r>
      <w:bookmarkEnd w:id="641"/>
      <w:bookmarkEnd w:id="642"/>
      <w:bookmarkEnd w:id="643"/>
      <w:bookmarkEnd w:id="644"/>
    </w:p>
    <w:p w14:paraId="62E44663" w14:textId="6BAD51F1" w:rsidR="00DA7739" w:rsidRPr="005D2C6B" w:rsidRDefault="00DA7739" w:rsidP="001757C5">
      <w:pPr>
        <w:pStyle w:val="DefenceNormal"/>
      </w:pPr>
      <w:r w:rsidRPr="005D2C6B">
        <w:t xml:space="preserve">The </w:t>
      </w:r>
      <w:r w:rsidR="004F3FE4" w:rsidRPr="00E2361C">
        <w:t>Contractor</w:t>
      </w:r>
      <w:r w:rsidRPr="005D2C6B">
        <w:t>:</w:t>
      </w:r>
    </w:p>
    <w:p w14:paraId="6A6D272B" w14:textId="4E7C06A4" w:rsidR="00DA7739" w:rsidRPr="005D2C6B" w:rsidRDefault="00DA7739" w:rsidP="0071391F">
      <w:pPr>
        <w:pStyle w:val="DefenceHeading3"/>
      </w:pPr>
      <w:bookmarkStart w:id="645" w:name="_Ref71642263"/>
      <w:r w:rsidRPr="005D2C6B">
        <w:t>must not</w:t>
      </w:r>
      <w:r w:rsidR="001245D9">
        <w:t>,</w:t>
      </w:r>
      <w:r w:rsidRPr="005D2C6B">
        <w:t xml:space="preserve"> without the prior written </w:t>
      </w:r>
      <w:r w:rsidR="00254172">
        <w:t>a</w:t>
      </w:r>
      <w:r w:rsidR="00EC498E" w:rsidRPr="00254172">
        <w:t>pproval</w:t>
      </w:r>
      <w:r w:rsidRPr="005D2C6B">
        <w:t xml:space="preserve"> of the </w:t>
      </w:r>
      <w:r w:rsidR="00944B08" w:rsidRPr="00E2361C">
        <w:t>Contract Administrator</w:t>
      </w:r>
      <w:r w:rsidRPr="005D2C6B">
        <w:t xml:space="preserve">, subcontract any work </w:t>
      </w:r>
      <w:r w:rsidR="0038669C">
        <w:t>specified</w:t>
      </w:r>
      <w:r w:rsidR="0038669C" w:rsidRPr="005D2C6B">
        <w:t xml:space="preserve"> </w:t>
      </w:r>
      <w:r w:rsidRPr="005D2C6B">
        <w:t xml:space="preserve">in the </w:t>
      </w:r>
      <w:r w:rsidR="000B3220" w:rsidRPr="00E2361C">
        <w:t>Contract Particulars</w:t>
      </w:r>
      <w:r w:rsidRPr="005D2C6B">
        <w:t xml:space="preserve"> except to a subcontractor </w:t>
      </w:r>
      <w:r w:rsidR="0038669C">
        <w:t>specified</w:t>
      </w:r>
      <w:r w:rsidR="0038669C" w:rsidRPr="005D2C6B">
        <w:t xml:space="preserve"> </w:t>
      </w:r>
      <w:r w:rsidRPr="005D2C6B">
        <w:t xml:space="preserve">in the </w:t>
      </w:r>
      <w:r w:rsidR="000B3220" w:rsidRPr="00E2361C">
        <w:t>Contract Particulars</w:t>
      </w:r>
      <w:r w:rsidRPr="005D2C6B">
        <w:t>;</w:t>
      </w:r>
      <w:bookmarkEnd w:id="645"/>
    </w:p>
    <w:p w14:paraId="78848957" w14:textId="77777777" w:rsidR="00213566" w:rsidRPr="005D2C6B" w:rsidRDefault="00213566" w:rsidP="0071391F">
      <w:pPr>
        <w:pStyle w:val="DefenceHeading3"/>
      </w:pPr>
      <w:bookmarkStart w:id="646" w:name="_Ref13583304"/>
      <w:r w:rsidRPr="005D2C6B">
        <w:t>will:</w:t>
      </w:r>
      <w:bookmarkEnd w:id="646"/>
    </w:p>
    <w:p w14:paraId="0F95BDF4" w14:textId="0454C0DD" w:rsidR="00213566" w:rsidRPr="005D2C6B" w:rsidRDefault="00213566" w:rsidP="00213566">
      <w:pPr>
        <w:pStyle w:val="DefenceHeading4"/>
      </w:pPr>
      <w:r w:rsidRPr="005D2C6B">
        <w:t xml:space="preserve">not be relieved of any of its liabilities or obligations under the </w:t>
      </w:r>
      <w:r w:rsidR="008A3BB2" w:rsidRPr="00E2361C">
        <w:t>Contract</w:t>
      </w:r>
      <w:r w:rsidR="008C4FC1" w:rsidRPr="005D2C6B">
        <w:t>; and</w:t>
      </w:r>
    </w:p>
    <w:p w14:paraId="6834CE72" w14:textId="77777777" w:rsidR="0089520C" w:rsidRDefault="00213566" w:rsidP="00213566">
      <w:pPr>
        <w:pStyle w:val="DefenceHeading4"/>
      </w:pPr>
      <w:r w:rsidRPr="005D2C6B">
        <w:t xml:space="preserve">remain </w:t>
      </w:r>
      <w:r w:rsidR="00DA7739" w:rsidRPr="005D2C6B">
        <w:t xml:space="preserve">responsible for </w:t>
      </w:r>
      <w:r w:rsidRPr="005D2C6B">
        <w:t xml:space="preserve">all subcontractors and for all work which is or may be subcontracted, as if it was itself executing the work, </w:t>
      </w:r>
    </w:p>
    <w:p w14:paraId="7EA4EA1E" w14:textId="58AFB80E" w:rsidR="00DA7739" w:rsidRPr="005D2C6B" w:rsidRDefault="00213566" w:rsidP="008B4E35">
      <w:pPr>
        <w:pStyle w:val="DefenceHeading4"/>
        <w:numPr>
          <w:ilvl w:val="0"/>
          <w:numId w:val="0"/>
        </w:numPr>
        <w:ind w:left="964"/>
      </w:pPr>
      <w:r w:rsidRPr="005D2C6B">
        <w:t>whether or not any subcontractors default or otherwise fail to observe any of the requirements of the relevant subcontract</w:t>
      </w:r>
      <w:r w:rsidR="00DA7739" w:rsidRPr="005D2C6B">
        <w:t xml:space="preserve">; </w:t>
      </w:r>
    </w:p>
    <w:p w14:paraId="17B66EBF" w14:textId="02054E9E" w:rsidR="00DA7739" w:rsidRPr="005D2C6B" w:rsidRDefault="00DA7739" w:rsidP="0071391F">
      <w:pPr>
        <w:pStyle w:val="DefenceHeading3"/>
      </w:pPr>
      <w:r w:rsidRPr="005D2C6B">
        <w:t xml:space="preserve">will be vicariously liable to the </w:t>
      </w:r>
      <w:r w:rsidR="00BF5581" w:rsidRPr="00E2361C">
        <w:t>Commonwealth</w:t>
      </w:r>
      <w:r w:rsidRPr="005D2C6B">
        <w:t xml:space="preserve"> for all acts, omissions and defaults of its subcontractors (and those of the employees and agents of its subcontractors) relating to, or in any way connected with, the </w:t>
      </w:r>
      <w:r w:rsidR="000B3220" w:rsidRPr="00E2361C">
        <w:t>Contractor's Activities</w:t>
      </w:r>
      <w:r w:rsidRPr="005D2C6B">
        <w:t xml:space="preserve">; </w:t>
      </w:r>
    </w:p>
    <w:p w14:paraId="4CC353F4" w14:textId="77777777" w:rsidR="0036692E" w:rsidRDefault="0036692E" w:rsidP="0071391F">
      <w:pPr>
        <w:pStyle w:val="DefenceHeading3"/>
      </w:pPr>
      <w:r>
        <w:t>must ensure that all subcontract documentation is prepared and all procurement processes for subcontractors are conducted:</w:t>
      </w:r>
    </w:p>
    <w:p w14:paraId="7C7884D0" w14:textId="017AF051" w:rsidR="0036692E" w:rsidRDefault="0036692E" w:rsidP="000E191D">
      <w:pPr>
        <w:pStyle w:val="DefenceHeading4"/>
        <w:numPr>
          <w:ilvl w:val="3"/>
          <w:numId w:val="72"/>
        </w:numPr>
      </w:pPr>
      <w:r w:rsidRPr="00E81778">
        <w:t xml:space="preserve">consistently with the principles of </w:t>
      </w:r>
      <w:r w:rsidRPr="003E0844">
        <w:t>the Commonwealth Procurement Rules, including the rules in relation to "value for money", "encouraging competition", "efficient, effective, economical and ethical procurement", "accountability and transparency" and the need to achieve value for money, as described in the Commonwealth Procurement Rules</w:t>
      </w:r>
      <w:r w:rsidRPr="00E81778">
        <w:t>;</w:t>
      </w:r>
    </w:p>
    <w:p w14:paraId="368C2336" w14:textId="77777777" w:rsidR="0036692E" w:rsidRDefault="0036692E" w:rsidP="0036692E">
      <w:pPr>
        <w:pStyle w:val="DefenceHeading4"/>
        <w:numPr>
          <w:ilvl w:val="3"/>
          <w:numId w:val="72"/>
        </w:numPr>
      </w:pPr>
      <w:r>
        <w:t xml:space="preserve">with the highest standards of probity, fairness and equal opportunity; and </w:t>
      </w:r>
    </w:p>
    <w:p w14:paraId="392FAE00" w14:textId="46B58F58" w:rsidR="0036692E" w:rsidRDefault="0036692E" w:rsidP="000E191D">
      <w:pPr>
        <w:pStyle w:val="DefenceHeading4"/>
        <w:numPr>
          <w:ilvl w:val="3"/>
          <w:numId w:val="72"/>
        </w:numPr>
      </w:pPr>
      <w:r>
        <w:t xml:space="preserve">in accordance with all other </w:t>
      </w:r>
      <w:r w:rsidRPr="00E2361C">
        <w:t>Statutory Requirements</w:t>
      </w:r>
      <w:r>
        <w:t>;</w:t>
      </w:r>
    </w:p>
    <w:p w14:paraId="4443CDA5" w14:textId="77777777" w:rsidR="00947627" w:rsidRPr="005D2C6B" w:rsidRDefault="00DA7739" w:rsidP="0071391F">
      <w:pPr>
        <w:pStyle w:val="DefenceHeading3"/>
      </w:pPr>
      <w:r w:rsidRPr="005D2C6B">
        <w:t>must ensure that each sub</w:t>
      </w:r>
      <w:r w:rsidR="00B50656" w:rsidRPr="005D2C6B">
        <w:t>contract</w:t>
      </w:r>
      <w:r w:rsidRPr="005D2C6B">
        <w:t xml:space="preserve"> contains provisions</w:t>
      </w:r>
      <w:r w:rsidR="00947627" w:rsidRPr="005D2C6B">
        <w:t>:</w:t>
      </w:r>
    </w:p>
    <w:p w14:paraId="78351CF6" w14:textId="2410DE7D" w:rsidR="00B57502" w:rsidRPr="005D2C6B" w:rsidRDefault="00B57502" w:rsidP="00B57502">
      <w:pPr>
        <w:pStyle w:val="DefenceHeading4"/>
      </w:pPr>
      <w:r w:rsidRPr="005D2C6B">
        <w:t xml:space="preserve">which bind the subcontractor to participate in any novation required by the </w:t>
      </w:r>
      <w:r w:rsidR="00BF5581" w:rsidRPr="00E2361C">
        <w:t>Commonwealth</w:t>
      </w:r>
      <w:r w:rsidRPr="005D2C6B">
        <w:t xml:space="preserve"> under clause </w:t>
      </w:r>
      <w:r w:rsidRPr="005D2C6B">
        <w:fldChar w:fldCharType="begin"/>
      </w:r>
      <w:r w:rsidRPr="005D2C6B">
        <w:instrText xml:space="preserve"> REF _Ref71634251 \w \h </w:instrText>
      </w:r>
      <w:r w:rsidR="005D2C6B">
        <w:instrText xml:space="preserve"> \* MERGEFORMAT </w:instrText>
      </w:r>
      <w:r w:rsidRPr="005D2C6B">
        <w:fldChar w:fldCharType="separate"/>
      </w:r>
      <w:r w:rsidR="00FA7AC1">
        <w:t>14.5(a)(ii)</w:t>
      </w:r>
      <w:r w:rsidRPr="005D2C6B">
        <w:fldChar w:fldCharType="end"/>
      </w:r>
      <w:r w:rsidRPr="005D2C6B">
        <w:t xml:space="preserve">; </w:t>
      </w:r>
      <w:r w:rsidR="001E3D7A" w:rsidRPr="005D2C6B">
        <w:t>and</w:t>
      </w:r>
    </w:p>
    <w:p w14:paraId="28A50A65" w14:textId="269680EF" w:rsidR="00B57502" w:rsidRPr="005D2C6B" w:rsidRDefault="00B57502" w:rsidP="00B57502">
      <w:pPr>
        <w:pStyle w:val="DefenceHeading4"/>
      </w:pPr>
      <w:r w:rsidRPr="005D2C6B">
        <w:t>as othe</w:t>
      </w:r>
      <w:r w:rsidR="004C2D0C" w:rsidRPr="005D2C6B">
        <w:t xml:space="preserve">rwise required by </w:t>
      </w:r>
      <w:r w:rsidR="009A52D5" w:rsidRPr="005D2C6B">
        <w:t>th</w:t>
      </w:r>
      <w:r w:rsidR="009A52D5">
        <w:t>e</w:t>
      </w:r>
      <w:r w:rsidR="009A52D5" w:rsidRPr="005D2C6B">
        <w:t xml:space="preserve"> </w:t>
      </w:r>
      <w:r w:rsidR="008A3BB2" w:rsidRPr="00E2361C">
        <w:t>Contract</w:t>
      </w:r>
      <w:r w:rsidR="004C2D0C" w:rsidRPr="005D2C6B">
        <w:t>;</w:t>
      </w:r>
      <w:r w:rsidR="00FF03A9">
        <w:t xml:space="preserve"> </w:t>
      </w:r>
    </w:p>
    <w:p w14:paraId="5E8C9670" w14:textId="5E3812D9" w:rsidR="00021EE8" w:rsidRPr="005D2C6B" w:rsidRDefault="00DA7739" w:rsidP="0071391F">
      <w:pPr>
        <w:pStyle w:val="DefenceHeading3"/>
      </w:pPr>
      <w:bookmarkStart w:id="647" w:name="_Ref121894706"/>
      <w:bookmarkStart w:id="648" w:name="_Ref273358032"/>
      <w:r w:rsidRPr="005D2C6B">
        <w:t>must</w:t>
      </w:r>
      <w:r w:rsidR="00021EE8" w:rsidRPr="005D2C6B">
        <w:t xml:space="preserve">, </w:t>
      </w:r>
      <w:bookmarkEnd w:id="647"/>
      <w:r w:rsidR="002D7A9A" w:rsidRPr="005D2C6B">
        <w:t xml:space="preserve">if </w:t>
      </w:r>
      <w:r w:rsidRPr="005D2C6B">
        <w:t>req</w:t>
      </w:r>
      <w:r w:rsidR="00F21EA0" w:rsidRPr="005D2C6B">
        <w:t>uested</w:t>
      </w:r>
      <w:r w:rsidRPr="005D2C6B">
        <w:t xml:space="preserve"> by the </w:t>
      </w:r>
      <w:r w:rsidR="00944B08" w:rsidRPr="00E2361C">
        <w:t>Contract Administrator</w:t>
      </w:r>
      <w:r w:rsidR="00021EE8" w:rsidRPr="005D2C6B">
        <w:t>:</w:t>
      </w:r>
      <w:bookmarkEnd w:id="648"/>
      <w:r w:rsidRPr="005D2C6B">
        <w:t xml:space="preserve"> </w:t>
      </w:r>
    </w:p>
    <w:p w14:paraId="5274270B" w14:textId="77777777" w:rsidR="00021EE8" w:rsidRPr="005D2C6B" w:rsidRDefault="00DA7739" w:rsidP="00021EE8">
      <w:pPr>
        <w:pStyle w:val="DefenceHeading4"/>
      </w:pPr>
      <w:r w:rsidRPr="005D2C6B">
        <w:t>execute</w:t>
      </w:r>
      <w:r w:rsidR="00021EE8" w:rsidRPr="005D2C6B">
        <w:t xml:space="preserve">; </w:t>
      </w:r>
    </w:p>
    <w:p w14:paraId="4D0AC177" w14:textId="77777777" w:rsidR="00021EE8" w:rsidRPr="005D2C6B" w:rsidRDefault="00DA7739" w:rsidP="00021EE8">
      <w:pPr>
        <w:pStyle w:val="DefenceHeading4"/>
      </w:pPr>
      <w:r w:rsidRPr="005D2C6B">
        <w:lastRenderedPageBreak/>
        <w:t>procure the relevant subcontractor to execute</w:t>
      </w:r>
      <w:r w:rsidR="00021EE8" w:rsidRPr="005D2C6B">
        <w:t xml:space="preserve">; and </w:t>
      </w:r>
    </w:p>
    <w:p w14:paraId="30ACBE5C" w14:textId="78AF0729" w:rsidR="00021EE8" w:rsidRPr="005D2C6B" w:rsidRDefault="00021EE8" w:rsidP="00021EE8">
      <w:pPr>
        <w:pStyle w:val="DefenceHeading4"/>
      </w:pPr>
      <w:r w:rsidRPr="005D2C6B">
        <w:t xml:space="preserve">deliver to the </w:t>
      </w:r>
      <w:r w:rsidR="00944B08" w:rsidRPr="00E2361C">
        <w:t>Contract Administrator</w:t>
      </w:r>
      <w:r w:rsidRPr="005D2C6B">
        <w:t xml:space="preserve">, </w:t>
      </w:r>
    </w:p>
    <w:p w14:paraId="6E0F97E0" w14:textId="7C252942" w:rsidR="006C667A" w:rsidRPr="005D2C6B" w:rsidRDefault="002D7A9A" w:rsidP="00E455C7">
      <w:pPr>
        <w:pStyle w:val="DefenceIndent"/>
      </w:pPr>
      <w:r w:rsidRPr="005D2C6B">
        <w:t xml:space="preserve">a </w:t>
      </w:r>
      <w:r w:rsidRPr="00E2361C">
        <w:t>Subcontractor Deed of Covenant</w:t>
      </w:r>
      <w:r w:rsidRPr="005D2C6B">
        <w:t xml:space="preserve"> or </w:t>
      </w:r>
      <w:r w:rsidRPr="00E2361C">
        <w:t>Consultant Deed of Covenant</w:t>
      </w:r>
      <w:r w:rsidRPr="005D2C6B">
        <w:t>, duly completed with all relevant particulars</w:t>
      </w:r>
      <w:r w:rsidR="00A8592E" w:rsidRPr="005D2C6B">
        <w:t>:</w:t>
      </w:r>
    </w:p>
    <w:p w14:paraId="67425F03" w14:textId="087969FA" w:rsidR="00DA7739" w:rsidRPr="005D2C6B" w:rsidRDefault="00F97BF7" w:rsidP="006C667A">
      <w:pPr>
        <w:pStyle w:val="DefenceHeading4"/>
      </w:pPr>
      <w:r w:rsidRPr="005D2C6B">
        <w:t xml:space="preserve">as a condition precedent to seeking the prior written </w:t>
      </w:r>
      <w:r w:rsidR="00254172">
        <w:t>a</w:t>
      </w:r>
      <w:r w:rsidR="00EC498E" w:rsidRPr="00254172">
        <w:t>pproval</w:t>
      </w:r>
      <w:r w:rsidR="00021EE8" w:rsidRPr="005D2C6B">
        <w:t xml:space="preserve"> </w:t>
      </w:r>
      <w:r w:rsidRPr="005D2C6B">
        <w:t xml:space="preserve">of the </w:t>
      </w:r>
      <w:r w:rsidR="00944B08" w:rsidRPr="00E2361C">
        <w:t>Contract Administrator</w:t>
      </w:r>
      <w:r w:rsidRPr="005D2C6B">
        <w:t xml:space="preserve"> under</w:t>
      </w:r>
      <w:r w:rsidR="00021EE8" w:rsidRPr="005D2C6B">
        <w:t xml:space="preserve"> paragraph </w:t>
      </w:r>
      <w:r w:rsidR="00021EE8" w:rsidRPr="005D2C6B">
        <w:fldChar w:fldCharType="begin"/>
      </w:r>
      <w:r w:rsidR="00021EE8" w:rsidRPr="005D2C6B">
        <w:instrText xml:space="preserve"> REF _Ref71642263 \r \h </w:instrText>
      </w:r>
      <w:r w:rsidR="005D2C6B">
        <w:instrText xml:space="preserve"> \* MERGEFORMAT </w:instrText>
      </w:r>
      <w:r w:rsidR="00021EE8" w:rsidRPr="005D2C6B">
        <w:fldChar w:fldCharType="separate"/>
      </w:r>
      <w:r w:rsidR="00FA7AC1">
        <w:t>(a)</w:t>
      </w:r>
      <w:r w:rsidR="00021EE8" w:rsidRPr="005D2C6B">
        <w:fldChar w:fldCharType="end"/>
      </w:r>
      <w:r w:rsidR="00DA7739" w:rsidRPr="005D2C6B">
        <w:t xml:space="preserve">; </w:t>
      </w:r>
      <w:r w:rsidR="006C667A" w:rsidRPr="005D2C6B">
        <w:t>or</w:t>
      </w:r>
    </w:p>
    <w:p w14:paraId="3AE2DD31" w14:textId="549783D8" w:rsidR="0004134F" w:rsidRDefault="006C667A" w:rsidP="00A716AA">
      <w:pPr>
        <w:pStyle w:val="DefenceHeading4"/>
      </w:pPr>
      <w:r w:rsidRPr="005D2C6B">
        <w:t xml:space="preserve">when such </w:t>
      </w:r>
      <w:r w:rsidR="00254172">
        <w:t>a</w:t>
      </w:r>
      <w:r w:rsidR="00CC399D" w:rsidRPr="00254172">
        <w:t>pproval</w:t>
      </w:r>
      <w:r w:rsidR="00A8592E" w:rsidRPr="005D2C6B">
        <w:t xml:space="preserve"> is not required, </w:t>
      </w:r>
      <w:r w:rsidRPr="005D2C6B">
        <w:t xml:space="preserve">within the time required by the </w:t>
      </w:r>
      <w:r w:rsidR="00944B08" w:rsidRPr="00E2361C">
        <w:t>Contract Administrator</w:t>
      </w:r>
      <w:r w:rsidRPr="005D2C6B">
        <w:t xml:space="preserve"> and in any event before commencement of wor</w:t>
      </w:r>
      <w:r w:rsidR="00A8592E" w:rsidRPr="005D2C6B">
        <w:t>k by the relevant subcontractor</w:t>
      </w:r>
      <w:r w:rsidR="0004134F">
        <w:t>; and</w:t>
      </w:r>
    </w:p>
    <w:p w14:paraId="7843F2FE" w14:textId="51CF6090" w:rsidR="006C667A" w:rsidRPr="005D2C6B" w:rsidRDefault="0004134F" w:rsidP="0071391F">
      <w:pPr>
        <w:pStyle w:val="DefenceHeading3"/>
      </w:pPr>
      <w:bookmarkStart w:id="649" w:name="_Ref13396228"/>
      <w:bookmarkStart w:id="650" w:name="_Ref13583311"/>
      <w:r>
        <w:t xml:space="preserve">must obtain and hold </w:t>
      </w:r>
      <w:r w:rsidR="003A51D6">
        <w:t xml:space="preserve">all </w:t>
      </w:r>
      <w:r>
        <w:t>valid</w:t>
      </w:r>
      <w:r w:rsidR="003A51D6">
        <w:t xml:space="preserve"> and satisfactory</w:t>
      </w:r>
      <w:r>
        <w:t xml:space="preserve"> </w:t>
      </w:r>
      <w:r w:rsidR="002E7837" w:rsidRPr="00E2361C">
        <w:t>STR</w:t>
      </w:r>
      <w:r w:rsidR="002E7837" w:rsidRPr="00E454B2">
        <w:t>s</w:t>
      </w:r>
      <w:r>
        <w:t xml:space="preserve"> </w:t>
      </w:r>
      <w:r w:rsidR="003A51D6">
        <w:t xml:space="preserve">required for the entity type </w:t>
      </w:r>
      <w:r>
        <w:t xml:space="preserve">of any subcontractor referred to in paragraph </w:t>
      </w:r>
      <w:r w:rsidRPr="005D2C6B">
        <w:fldChar w:fldCharType="begin"/>
      </w:r>
      <w:r w:rsidRPr="005D2C6B">
        <w:instrText xml:space="preserve"> REF _Ref71642263 \r \h </w:instrText>
      </w:r>
      <w:r>
        <w:instrText xml:space="preserve"> \* MERGEFORMAT </w:instrText>
      </w:r>
      <w:r w:rsidRPr="005D2C6B">
        <w:fldChar w:fldCharType="separate"/>
      </w:r>
      <w:r w:rsidR="00FA7AC1">
        <w:t>(a)</w:t>
      </w:r>
      <w:r w:rsidRPr="005D2C6B">
        <w:fldChar w:fldCharType="end"/>
      </w:r>
      <w:r>
        <w:t xml:space="preserve"> where the subcontract price is valued (or estimated) to be over $4 million (inclusive of GST). </w:t>
      </w:r>
      <w:r w:rsidR="00835A82">
        <w:t xml:space="preserve"> </w:t>
      </w:r>
      <w:r>
        <w:t>For the purposes of this paragraph</w:t>
      </w:r>
      <w:r w:rsidR="0046208B">
        <w:t xml:space="preserve"> </w:t>
      </w:r>
      <w:r w:rsidR="0046208B">
        <w:fldChar w:fldCharType="begin"/>
      </w:r>
      <w:r w:rsidR="0046208B">
        <w:instrText xml:space="preserve"> REF _Ref13583311 \r \h </w:instrText>
      </w:r>
      <w:r w:rsidR="007447E4">
        <w:instrText xml:space="preserve"> \* MERGEFORMAT </w:instrText>
      </w:r>
      <w:r w:rsidR="0046208B">
        <w:fldChar w:fldCharType="separate"/>
      </w:r>
      <w:r w:rsidR="00FA7AC1">
        <w:t>(g)</w:t>
      </w:r>
      <w:r w:rsidR="0046208B">
        <w:fldChar w:fldCharType="end"/>
      </w:r>
      <w:r>
        <w:t>, a reference to “satisfactory” and “valid” has the meaning given in clause</w:t>
      </w:r>
      <w:r w:rsidR="009A3DE0">
        <w:t xml:space="preserve"> </w:t>
      </w:r>
      <w:r w:rsidR="009A3DE0">
        <w:fldChar w:fldCharType="begin"/>
      </w:r>
      <w:r w:rsidR="009A3DE0">
        <w:instrText xml:space="preserve"> REF _Ref39757108 \r \h </w:instrText>
      </w:r>
      <w:r w:rsidR="007447E4">
        <w:instrText xml:space="preserve"> \* MERGEFORMAT </w:instrText>
      </w:r>
      <w:r w:rsidR="009A3DE0">
        <w:fldChar w:fldCharType="separate"/>
      </w:r>
      <w:r w:rsidR="00FA7AC1">
        <w:t>18.14(f)</w:t>
      </w:r>
      <w:r w:rsidR="009A3DE0">
        <w:fldChar w:fldCharType="end"/>
      </w:r>
      <w:bookmarkEnd w:id="649"/>
      <w:r w:rsidR="00A716AA">
        <w:t>.</w:t>
      </w:r>
      <w:bookmarkEnd w:id="650"/>
    </w:p>
    <w:p w14:paraId="61CDF29B" w14:textId="1568C4B4" w:rsidR="002D6247" w:rsidRPr="005D2C6B" w:rsidRDefault="002D6247" w:rsidP="00E455C7">
      <w:pPr>
        <w:pStyle w:val="DefenceNormal"/>
      </w:pPr>
      <w:r w:rsidRPr="005D2C6B">
        <w:t xml:space="preserve">No </w:t>
      </w:r>
      <w:r w:rsidR="00C07B03" w:rsidRPr="00E2361C">
        <w:t>Subcontractor Deed of Covenant</w:t>
      </w:r>
      <w:r w:rsidRPr="005D2C6B">
        <w:t xml:space="preserve"> or </w:t>
      </w:r>
      <w:r w:rsidR="00D7026C" w:rsidRPr="00E2361C">
        <w:t>Consultant Deed of Covenant</w:t>
      </w:r>
      <w:r w:rsidRPr="005D2C6B">
        <w:t xml:space="preserve"> will be construed in any way to modify or limit any of the rights, powers or remedies of the </w:t>
      </w:r>
      <w:r w:rsidR="00BF5581" w:rsidRPr="00E2361C">
        <w:t>Commonwealth</w:t>
      </w:r>
      <w:r w:rsidRPr="00CE4628">
        <w:t xml:space="preserve"> </w:t>
      </w:r>
      <w:r w:rsidRPr="005D2C6B">
        <w:t xml:space="preserve">against the </w:t>
      </w:r>
      <w:r w:rsidR="004F3FE4" w:rsidRPr="00E2361C">
        <w:t>Contractor</w:t>
      </w:r>
      <w:r w:rsidRPr="00CE4628">
        <w:t xml:space="preserve"> </w:t>
      </w:r>
      <w:r w:rsidRPr="005D2C6B">
        <w:t xml:space="preserve">under the </w:t>
      </w:r>
      <w:r w:rsidR="008A3BB2" w:rsidRPr="00E2361C">
        <w:t>Contract</w:t>
      </w:r>
      <w:r w:rsidR="00C00A87">
        <w:t xml:space="preserve"> </w:t>
      </w:r>
      <w:r w:rsidRPr="005D2C6B">
        <w:t>or otherwise</w:t>
      </w:r>
      <w:r w:rsidR="008D33A7">
        <w:t xml:space="preserve"> at law or in equity</w:t>
      </w:r>
      <w:r w:rsidRPr="005D2C6B">
        <w:t xml:space="preserve">. </w:t>
      </w:r>
    </w:p>
    <w:p w14:paraId="34E119B9" w14:textId="77777777" w:rsidR="00DA7739" w:rsidRPr="005D2C6B" w:rsidRDefault="00AA4420" w:rsidP="001833F5">
      <w:pPr>
        <w:pStyle w:val="DefenceHeading2"/>
      </w:pPr>
      <w:bookmarkStart w:id="651" w:name="_Ref71639655"/>
      <w:bookmarkStart w:id="652" w:name="_Toc46757544"/>
      <w:bookmarkStart w:id="653" w:name="_Toc184218527"/>
      <w:r>
        <w:t xml:space="preserve">Collateral </w:t>
      </w:r>
      <w:r w:rsidR="00DA7739" w:rsidRPr="005D2C6B">
        <w:t>Warranties</w:t>
      </w:r>
      <w:bookmarkEnd w:id="651"/>
      <w:bookmarkEnd w:id="652"/>
      <w:bookmarkEnd w:id="653"/>
    </w:p>
    <w:p w14:paraId="3AA499E3" w14:textId="4376E6EF" w:rsidR="002D7A9A" w:rsidRPr="00C870D2" w:rsidRDefault="00DA7739" w:rsidP="0071391F">
      <w:pPr>
        <w:pStyle w:val="DefenceHeading3"/>
      </w:pPr>
      <w:r w:rsidRPr="00EA484F">
        <w:t xml:space="preserve">The </w:t>
      </w:r>
      <w:r w:rsidR="004F3FE4" w:rsidRPr="00E2361C">
        <w:t>Contractor</w:t>
      </w:r>
      <w:r w:rsidRPr="00C870D2">
        <w:t xml:space="preserve"> must, as a condition precedent to </w:t>
      </w:r>
      <w:r w:rsidR="00D7026C" w:rsidRPr="00E2361C">
        <w:t>Completion</w:t>
      </w:r>
      <w:r w:rsidRPr="00C870D2">
        <w:t xml:space="preserve"> of the </w:t>
      </w:r>
      <w:r w:rsidR="00D025B5" w:rsidRPr="00E2361C">
        <w:t>Works</w:t>
      </w:r>
      <w:r w:rsidRPr="00C870D2">
        <w:t xml:space="preserve"> or a </w:t>
      </w:r>
      <w:r w:rsidR="008475EC" w:rsidRPr="00E2361C">
        <w:t>Stage</w:t>
      </w:r>
      <w:r w:rsidRPr="00C870D2">
        <w:t xml:space="preserve"> </w:t>
      </w:r>
      <w:r w:rsidRPr="0038669C">
        <w:t xml:space="preserve">specified in the </w:t>
      </w:r>
      <w:r w:rsidR="000B3220" w:rsidRPr="00E2361C">
        <w:t>Contract Particulars</w:t>
      </w:r>
      <w:r w:rsidRPr="00C870D2">
        <w:t xml:space="preserve">, procure and provide the </w:t>
      </w:r>
      <w:r w:rsidR="00BF5581" w:rsidRPr="00E2361C">
        <w:t>Commonwealth</w:t>
      </w:r>
      <w:r w:rsidRPr="00C870D2">
        <w:t xml:space="preserve"> with the warranties </w:t>
      </w:r>
      <w:r w:rsidR="0038669C">
        <w:t>specified</w:t>
      </w:r>
      <w:r w:rsidR="0038669C" w:rsidRPr="0038669C">
        <w:t xml:space="preserve"> </w:t>
      </w:r>
      <w:r w:rsidRPr="0038669C">
        <w:t xml:space="preserve">in the </w:t>
      </w:r>
      <w:r w:rsidR="000B3220" w:rsidRPr="00E2361C">
        <w:t>Contract Particulars</w:t>
      </w:r>
      <w:r w:rsidR="002D7A9A" w:rsidRPr="00C870D2">
        <w:t>:</w:t>
      </w:r>
      <w:r w:rsidRPr="00C870D2">
        <w:t xml:space="preserve"> </w:t>
      </w:r>
    </w:p>
    <w:p w14:paraId="57B05E79" w14:textId="6545B402" w:rsidR="00DA7739" w:rsidRPr="00C870D2" w:rsidRDefault="00DA7739" w:rsidP="000C284D">
      <w:pPr>
        <w:pStyle w:val="DefenceHeading4"/>
      </w:pPr>
      <w:r w:rsidRPr="00C870D2">
        <w:t>from the relevant subcontractor undertaking or supplying the work or item the subject of the warra</w:t>
      </w:r>
      <w:r w:rsidR="002D7A9A" w:rsidRPr="00C870D2">
        <w:t xml:space="preserve">nty; </w:t>
      </w:r>
    </w:p>
    <w:p w14:paraId="63ADEA2B" w14:textId="0412C7C8" w:rsidR="006B3BE8" w:rsidRDefault="002D7A9A" w:rsidP="000C284D">
      <w:pPr>
        <w:pStyle w:val="DefenceHeading4"/>
      </w:pPr>
      <w:r w:rsidRPr="00C870D2">
        <w:t xml:space="preserve">in the form of the </w:t>
      </w:r>
      <w:r w:rsidRPr="00E2361C">
        <w:t>Collateral Warranty</w:t>
      </w:r>
      <w:r w:rsidR="006B3BE8">
        <w:t>; and</w:t>
      </w:r>
    </w:p>
    <w:p w14:paraId="24252CF6" w14:textId="3E179056" w:rsidR="002D7A9A" w:rsidRPr="00AD16CB" w:rsidRDefault="006B3BE8" w:rsidP="000C284D">
      <w:pPr>
        <w:pStyle w:val="DefenceHeading4"/>
      </w:pPr>
      <w:r>
        <w:t>for the minimum warranty periods stated in the Contract Particulars.</w:t>
      </w:r>
      <w:r w:rsidR="002D7A9A" w:rsidRPr="00AD16CB">
        <w:t xml:space="preserve"> </w:t>
      </w:r>
    </w:p>
    <w:p w14:paraId="413AAD83" w14:textId="3CED1340" w:rsidR="00DA7739" w:rsidRPr="005D2C6B" w:rsidRDefault="002D7A9A" w:rsidP="0071391F">
      <w:pPr>
        <w:pStyle w:val="DefenceHeading3"/>
      </w:pPr>
      <w:r w:rsidRPr="005D2C6B">
        <w:t xml:space="preserve">No </w:t>
      </w:r>
      <w:r w:rsidR="00BF5581" w:rsidRPr="00E2361C">
        <w:t>Collateral Warranty</w:t>
      </w:r>
      <w:r w:rsidRPr="005D2C6B">
        <w:t xml:space="preserve"> will be constru</w:t>
      </w:r>
      <w:r w:rsidR="009D63B5" w:rsidRPr="005D2C6B">
        <w:t>ed</w:t>
      </w:r>
      <w:r w:rsidRPr="005D2C6B">
        <w:t xml:space="preserve"> in any way to modify or limit any of the rights, powers or remedies of the </w:t>
      </w:r>
      <w:r w:rsidR="00BF5581" w:rsidRPr="00E2361C">
        <w:t>Commonwealth</w:t>
      </w:r>
      <w:r w:rsidRPr="00CE4628">
        <w:t xml:space="preserve"> </w:t>
      </w:r>
      <w:r w:rsidRPr="005D2C6B">
        <w:t xml:space="preserve">against the </w:t>
      </w:r>
      <w:r w:rsidR="004F3FE4" w:rsidRPr="00E2361C">
        <w:t>Contractor</w:t>
      </w:r>
      <w:r w:rsidRPr="00CE4628">
        <w:t xml:space="preserve"> </w:t>
      </w:r>
      <w:r w:rsidRPr="005D2C6B">
        <w:t xml:space="preserve">under the </w:t>
      </w:r>
      <w:r w:rsidR="008A3BB2" w:rsidRPr="00E2361C">
        <w:t>Contract</w:t>
      </w:r>
      <w:r w:rsidRPr="00CE4628">
        <w:t xml:space="preserve"> </w:t>
      </w:r>
      <w:r w:rsidRPr="005D2C6B">
        <w:t>or otherwise</w:t>
      </w:r>
      <w:r w:rsidR="008D33A7">
        <w:t xml:space="preserve"> at law or in equity</w:t>
      </w:r>
      <w:r w:rsidRPr="005D2C6B">
        <w:t xml:space="preserve">. </w:t>
      </w:r>
    </w:p>
    <w:p w14:paraId="031F53C2" w14:textId="135B143E" w:rsidR="00F21EA0" w:rsidRPr="007447E4" w:rsidRDefault="00F21EA0" w:rsidP="0071391F">
      <w:pPr>
        <w:pStyle w:val="DefenceHeading3"/>
      </w:pPr>
      <w:bookmarkStart w:id="654" w:name="_Ref71635437"/>
      <w:bookmarkStart w:id="655" w:name="_Ref71640468"/>
      <w:r w:rsidRPr="00681C6E">
        <w:t xml:space="preserve">If the </w:t>
      </w:r>
      <w:r w:rsidR="004F3FE4" w:rsidRPr="00E2361C">
        <w:t>Contractor</w:t>
      </w:r>
      <w:r w:rsidRPr="007447E4">
        <w:t xml:space="preserve"> is unable to or fails for any reason to provide any </w:t>
      </w:r>
      <w:r w:rsidR="00BF5581" w:rsidRPr="00E2361C">
        <w:t>Collateral Warranty</w:t>
      </w:r>
      <w:r w:rsidRPr="007447E4">
        <w:t xml:space="preserve"> required by th</w:t>
      </w:r>
      <w:r w:rsidR="009A52D5" w:rsidRPr="007447E4">
        <w:t>e</w:t>
      </w:r>
      <w:r w:rsidRPr="007447E4">
        <w:t xml:space="preserve"> </w:t>
      </w:r>
      <w:r w:rsidR="008A3BB2" w:rsidRPr="00E2361C">
        <w:t>Contract</w:t>
      </w:r>
      <w:r w:rsidRPr="007447E4">
        <w:t>:</w:t>
      </w:r>
    </w:p>
    <w:p w14:paraId="63DCF2CB" w14:textId="05E2B18C" w:rsidR="00F21EA0" w:rsidRPr="005D2C6B" w:rsidRDefault="00F21EA0" w:rsidP="000C284D">
      <w:pPr>
        <w:pStyle w:val="DefenceHeading4"/>
      </w:pPr>
      <w:r w:rsidRPr="005D2C6B">
        <w:t xml:space="preserve">the </w:t>
      </w:r>
      <w:r w:rsidR="004F3FE4" w:rsidRPr="00E2361C">
        <w:t>Contractor</w:t>
      </w:r>
      <w:r w:rsidRPr="005D2C6B">
        <w:t xml:space="preserve"> is deemed to have provided the </w:t>
      </w:r>
      <w:r w:rsidR="00BF5581" w:rsidRPr="00E2361C">
        <w:t>Collateral Warranty</w:t>
      </w:r>
      <w:r w:rsidRPr="005D2C6B">
        <w:t xml:space="preserve"> itself on like terms; </w:t>
      </w:r>
    </w:p>
    <w:p w14:paraId="2E5B543B" w14:textId="25EE6B2D" w:rsidR="00F21EA0" w:rsidRPr="005D2C6B" w:rsidRDefault="00F21EA0" w:rsidP="000C284D">
      <w:pPr>
        <w:pStyle w:val="DefenceHeading4"/>
      </w:pPr>
      <w:bookmarkStart w:id="656" w:name="_Ref130706461"/>
      <w:bookmarkStart w:id="657" w:name="_Ref65049287"/>
      <w:r w:rsidRPr="005D2C6B">
        <w:t xml:space="preserve">the </w:t>
      </w:r>
      <w:r w:rsidR="00BF5581" w:rsidRPr="00E2361C">
        <w:t>Commonwealth</w:t>
      </w:r>
      <w:r w:rsidRPr="005D2C6B">
        <w:t xml:space="preserve"> will be entitled to elect to take an assignment of all the right, title and interest in the </w:t>
      </w:r>
      <w:r w:rsidR="00B64B2D" w:rsidRPr="00E2361C">
        <w:t>Contractor</w:t>
      </w:r>
      <w:r w:rsidRPr="00E2361C">
        <w:rPr>
          <w:szCs w:val="22"/>
        </w:rPr>
        <w:t>'s</w:t>
      </w:r>
      <w:r w:rsidRPr="005D2C6B">
        <w:t xml:space="preserve"> rights against the subcontractor in relation to the </w:t>
      </w:r>
      <w:r w:rsidR="000B3220" w:rsidRPr="00E2361C">
        <w:t>Contractor's Activities</w:t>
      </w:r>
      <w:r w:rsidRPr="005D2C6B">
        <w:t>;</w:t>
      </w:r>
      <w:bookmarkEnd w:id="656"/>
      <w:r w:rsidRPr="005D2C6B">
        <w:t xml:space="preserve"> and</w:t>
      </w:r>
      <w:bookmarkEnd w:id="657"/>
    </w:p>
    <w:p w14:paraId="00BB16EE" w14:textId="0BD3FABA" w:rsidR="00F21EA0" w:rsidRPr="005D2C6B" w:rsidRDefault="00F21EA0" w:rsidP="000C284D">
      <w:pPr>
        <w:pStyle w:val="DefenceHeading4"/>
      </w:pPr>
      <w:r w:rsidRPr="005D2C6B">
        <w:t xml:space="preserve">for the purpose of </w:t>
      </w:r>
      <w:r w:rsidR="00681C6E">
        <w:t>sub</w:t>
      </w:r>
      <w:r w:rsidRPr="005D2C6B">
        <w:t xml:space="preserve">paragraph </w:t>
      </w:r>
      <w:r w:rsidR="00A70874">
        <w:fldChar w:fldCharType="begin"/>
      </w:r>
      <w:r w:rsidR="00A70874">
        <w:instrText xml:space="preserve"> REF _Ref65049287 \r \h </w:instrText>
      </w:r>
      <w:r w:rsidR="00A70874">
        <w:fldChar w:fldCharType="separate"/>
      </w:r>
      <w:r w:rsidR="00FA7AC1">
        <w:t>(ii)</w:t>
      </w:r>
      <w:r w:rsidR="00A70874">
        <w:fldChar w:fldCharType="end"/>
      </w:r>
      <w:r w:rsidRPr="005D2C6B">
        <w:t xml:space="preserve">, the </w:t>
      </w:r>
      <w:r w:rsidR="004F3FE4" w:rsidRPr="00E2361C">
        <w:t>Contractor</w:t>
      </w:r>
      <w:r w:rsidRPr="005D2C6B">
        <w:t xml:space="preserve"> irrevocably appoints the </w:t>
      </w:r>
      <w:r w:rsidR="00BF5581" w:rsidRPr="00E2361C">
        <w:t>Commonwealth</w:t>
      </w:r>
      <w:r w:rsidRPr="005D2C6B">
        <w:t xml:space="preserve"> as its lawful attorney to execute any instrument necessary to give effect to the assignment.</w:t>
      </w:r>
    </w:p>
    <w:p w14:paraId="246B647B" w14:textId="4E88248E" w:rsidR="00F21EA0" w:rsidRPr="005D2C6B" w:rsidRDefault="00F21EA0" w:rsidP="0071391F">
      <w:pPr>
        <w:pStyle w:val="DefenceHeading3"/>
      </w:pPr>
      <w:r w:rsidRPr="005D2C6B">
        <w:t>No assignment under clause</w:t>
      </w:r>
      <w:r w:rsidR="008D33A7">
        <w:t xml:space="preserve"> </w:t>
      </w:r>
      <w:r w:rsidR="006E5173">
        <w:fldChar w:fldCharType="begin"/>
      </w:r>
      <w:r w:rsidR="006E5173">
        <w:instrText xml:space="preserve"> REF _Ref71639655 \n \h </w:instrText>
      </w:r>
      <w:r w:rsidR="007447E4">
        <w:instrText xml:space="preserve"> \* MERGEFORMAT </w:instrText>
      </w:r>
      <w:r w:rsidR="006E5173">
        <w:fldChar w:fldCharType="separate"/>
      </w:r>
      <w:r w:rsidR="00FA7AC1">
        <w:t>8.6</w:t>
      </w:r>
      <w:r w:rsidR="006E5173">
        <w:fldChar w:fldCharType="end"/>
      </w:r>
      <w:r w:rsidR="007935E1">
        <w:t xml:space="preserve"> </w:t>
      </w:r>
      <w:r w:rsidRPr="005D2C6B">
        <w:t xml:space="preserve">will be construed in any way to modify or limit any of the rights, powers or remedies of the </w:t>
      </w:r>
      <w:r w:rsidR="00BF5581" w:rsidRPr="00E2361C">
        <w:t>Commonwealth</w:t>
      </w:r>
      <w:r w:rsidRPr="005D2C6B">
        <w:t xml:space="preserve"> against the </w:t>
      </w:r>
      <w:r w:rsidR="004F3FE4" w:rsidRPr="00E2361C">
        <w:t>Contractor</w:t>
      </w:r>
      <w:r w:rsidRPr="005D2C6B">
        <w:t xml:space="preserve"> under the </w:t>
      </w:r>
      <w:r w:rsidR="008A3BB2" w:rsidRPr="00E2361C">
        <w:t>Contract</w:t>
      </w:r>
      <w:r w:rsidRPr="005D2C6B">
        <w:t xml:space="preserve"> or otherwise</w:t>
      </w:r>
      <w:r w:rsidR="008D33A7">
        <w:t xml:space="preserve"> at law or in equity</w:t>
      </w:r>
      <w:r w:rsidRPr="005D2C6B">
        <w:t>.</w:t>
      </w:r>
    </w:p>
    <w:p w14:paraId="46FA891E" w14:textId="4835CA54" w:rsidR="00DA7739" w:rsidRDefault="00DA7739" w:rsidP="001833F5">
      <w:pPr>
        <w:pStyle w:val="DefenceHeading2"/>
      </w:pPr>
      <w:bookmarkStart w:id="658" w:name="_Ref141261023"/>
      <w:bookmarkStart w:id="659" w:name="_Ref141261060"/>
      <w:bookmarkStart w:id="660" w:name="_Toc46757545"/>
      <w:bookmarkStart w:id="661" w:name="_Toc184218528"/>
      <w:r w:rsidRPr="00CE4628">
        <w:t>Provisional Sum Work</w:t>
      </w:r>
      <w:bookmarkEnd w:id="654"/>
      <w:bookmarkEnd w:id="655"/>
      <w:bookmarkEnd w:id="658"/>
      <w:bookmarkEnd w:id="659"/>
      <w:bookmarkEnd w:id="660"/>
      <w:bookmarkEnd w:id="661"/>
    </w:p>
    <w:p w14:paraId="529FC1DF" w14:textId="793F7C88" w:rsidR="002102BF" w:rsidRPr="00E86190" w:rsidRDefault="002102BF" w:rsidP="002102BF">
      <w:pPr>
        <w:pStyle w:val="DefenceNormal"/>
        <w:rPr>
          <w:lang w:val="en-US"/>
        </w:rPr>
      </w:pPr>
      <w:r>
        <w:t xml:space="preserve">Clauses </w:t>
      </w:r>
      <w:r>
        <w:fldChar w:fldCharType="begin"/>
      </w:r>
      <w:r>
        <w:instrText xml:space="preserve"> REF _Ref141261023 \w \h </w:instrText>
      </w:r>
      <w:r>
        <w:fldChar w:fldCharType="separate"/>
      </w:r>
      <w:r w:rsidR="00FA7AC1">
        <w:t>8.7</w:t>
      </w:r>
      <w:r>
        <w:fldChar w:fldCharType="end"/>
      </w:r>
      <w:r>
        <w:t xml:space="preserve"> to </w:t>
      </w:r>
      <w:r>
        <w:fldChar w:fldCharType="begin"/>
      </w:r>
      <w:r>
        <w:instrText xml:space="preserve"> REF _Ref102545513 \w \h </w:instrText>
      </w:r>
      <w:r>
        <w:fldChar w:fldCharType="separate"/>
      </w:r>
      <w:r w:rsidR="00FA7AC1">
        <w:t>8.12</w:t>
      </w:r>
      <w:r>
        <w:fldChar w:fldCharType="end"/>
      </w:r>
      <w:r>
        <w:t xml:space="preserve"> do not apply </w:t>
      </w:r>
      <w:r w:rsidRPr="005D2C6B">
        <w:t xml:space="preserve">unless the </w:t>
      </w:r>
      <w:r w:rsidRPr="00E2361C">
        <w:t>Contract Particulars</w:t>
      </w:r>
      <w:r w:rsidRPr="005D2C6B">
        <w:t xml:space="preserve"> state that they apply</w:t>
      </w:r>
      <w:r>
        <w:t>.</w:t>
      </w:r>
    </w:p>
    <w:p w14:paraId="221F300F" w14:textId="22D859EC" w:rsidR="00DA0256" w:rsidRPr="005714B5" w:rsidRDefault="008358D0" w:rsidP="0071391F">
      <w:pPr>
        <w:pStyle w:val="DefenceHeading3"/>
      </w:pPr>
      <w:r>
        <w:t xml:space="preserve">In the </w:t>
      </w:r>
      <w:r w:rsidR="00D802D9">
        <w:t>Delivery</w:t>
      </w:r>
      <w:r>
        <w:t xml:space="preserve"> Phase, f</w:t>
      </w:r>
      <w:r w:rsidR="00DA7739" w:rsidRPr="005D2C6B">
        <w:t xml:space="preserve">or each item of </w:t>
      </w:r>
      <w:r w:rsidR="00E700A5" w:rsidRPr="00E2361C">
        <w:t>Provisional Sum Work</w:t>
      </w:r>
      <w:r w:rsidR="00DA0256">
        <w:t xml:space="preserve"> the</w:t>
      </w:r>
      <w:r w:rsidR="00E31CD8">
        <w:t xml:space="preserve"> </w:t>
      </w:r>
      <w:r w:rsidR="00944B08" w:rsidRPr="00E2361C">
        <w:t>Contract Administrator</w:t>
      </w:r>
      <w:r w:rsidR="00DA7739" w:rsidRPr="005D2C6B">
        <w:t xml:space="preserve"> will give the </w:t>
      </w:r>
      <w:r w:rsidR="004F3FE4" w:rsidRPr="00E2361C">
        <w:t>Contractor</w:t>
      </w:r>
      <w:r w:rsidR="00DA7739" w:rsidRPr="005D2C6B">
        <w:t xml:space="preserve"> an instruction either deleting th</w:t>
      </w:r>
      <w:r w:rsidR="008D33A7">
        <w:t>e</w:t>
      </w:r>
      <w:r w:rsidR="00DA7739" w:rsidRPr="005D2C6B">
        <w:t xml:space="preserve"> item of </w:t>
      </w:r>
      <w:r w:rsidR="00437E8B" w:rsidRPr="00E2361C">
        <w:t>Provisional Sum Work</w:t>
      </w:r>
      <w:r w:rsidR="00DA7739" w:rsidRPr="005D2C6B">
        <w:t xml:space="preserve"> from the </w:t>
      </w:r>
      <w:r w:rsidR="008A3BB2" w:rsidRPr="00E2361C">
        <w:t>Contract</w:t>
      </w:r>
      <w:r w:rsidR="00DA7739" w:rsidRPr="005D2C6B">
        <w:t xml:space="preserve"> or requiring the </w:t>
      </w:r>
      <w:r w:rsidR="004F3FE4" w:rsidRPr="008B193B">
        <w:t>Contractor</w:t>
      </w:r>
      <w:r w:rsidR="00DA7739" w:rsidRPr="003D051C">
        <w:t xml:space="preserve"> to proceed with the </w:t>
      </w:r>
      <w:r w:rsidR="008D33A7" w:rsidRPr="003D051C">
        <w:t xml:space="preserve">item of </w:t>
      </w:r>
      <w:r w:rsidR="00437E8B" w:rsidRPr="003D051C">
        <w:t>Provisional Sum Work</w:t>
      </w:r>
      <w:r w:rsidR="00E31CD8" w:rsidRPr="005714B5">
        <w:t>.</w:t>
      </w:r>
    </w:p>
    <w:p w14:paraId="6C9E7A96" w14:textId="75CEB723" w:rsidR="00DA7739" w:rsidRPr="005D2C6B" w:rsidRDefault="00DA7739" w:rsidP="0071391F">
      <w:pPr>
        <w:pStyle w:val="DefenceHeading3"/>
      </w:pPr>
      <w:r w:rsidRPr="005D2C6B">
        <w:lastRenderedPageBreak/>
        <w:t xml:space="preserve">If an item of </w:t>
      </w:r>
      <w:r w:rsidR="00437E8B" w:rsidRPr="00E2361C">
        <w:t>Provisional Sum Work</w:t>
      </w:r>
      <w:r w:rsidRPr="005D2C6B">
        <w:t xml:space="preserve"> is deleted from the </w:t>
      </w:r>
      <w:r w:rsidR="008A3BB2" w:rsidRPr="00E2361C">
        <w:t>Contract</w:t>
      </w:r>
      <w:r w:rsidRPr="005D2C6B">
        <w:t>:</w:t>
      </w:r>
    </w:p>
    <w:p w14:paraId="16D1C3DB" w14:textId="34C52917" w:rsidR="00DA7739" w:rsidRPr="005D2C6B" w:rsidRDefault="00DA7739" w:rsidP="000C284D">
      <w:pPr>
        <w:pStyle w:val="DefenceHeading4"/>
      </w:pPr>
      <w:r w:rsidRPr="005D2C6B">
        <w:t xml:space="preserve">the </w:t>
      </w:r>
      <w:r w:rsidR="00D802D9">
        <w:t>Delivery</w:t>
      </w:r>
      <w:r w:rsidR="0035323A">
        <w:t xml:space="preserve"> Phase</w:t>
      </w:r>
      <w:r w:rsidR="0035323A" w:rsidRPr="00E2361C">
        <w:t xml:space="preserve"> </w:t>
      </w:r>
      <w:r w:rsidR="000B3220" w:rsidRPr="00E2361C">
        <w:t>Price</w:t>
      </w:r>
      <w:r w:rsidRPr="005D2C6B">
        <w:t xml:space="preserve"> will be reduced by the amount allowed for the item of </w:t>
      </w:r>
      <w:r w:rsidR="00437E8B" w:rsidRPr="00E2361C">
        <w:t>Provisional Sum Work</w:t>
      </w:r>
      <w:r w:rsidRPr="005D2C6B">
        <w:t xml:space="preserve"> </w:t>
      </w:r>
      <w:r w:rsidR="0038669C">
        <w:t>specified</w:t>
      </w:r>
      <w:r w:rsidR="004A3AD3">
        <w:t xml:space="preserve"> </w:t>
      </w:r>
      <w:r w:rsidRPr="005D2C6B">
        <w:t xml:space="preserve">in the </w:t>
      </w:r>
      <w:r w:rsidR="000B3220" w:rsidRPr="00E2361C">
        <w:t>Contract Particulars</w:t>
      </w:r>
      <w:r w:rsidRPr="005D2C6B">
        <w:t xml:space="preserve">; </w:t>
      </w:r>
      <w:r w:rsidR="00550ACA">
        <w:rPr>
          <w:b/>
        </w:rPr>
        <w:t xml:space="preserve"> </w:t>
      </w:r>
    </w:p>
    <w:p w14:paraId="085369AD" w14:textId="22376DE0" w:rsidR="00DA7739" w:rsidRPr="005D2C6B" w:rsidRDefault="00DA7739" w:rsidP="000C284D">
      <w:pPr>
        <w:pStyle w:val="DefenceHeading4"/>
      </w:pPr>
      <w:r w:rsidRPr="005D2C6B">
        <w:t xml:space="preserve">the </w:t>
      </w:r>
      <w:r w:rsidR="00BF5581" w:rsidRPr="00E2361C">
        <w:t>Commonwealth</w:t>
      </w:r>
      <w:r w:rsidRPr="005D2C6B">
        <w:t xml:space="preserve"> may engage an </w:t>
      </w:r>
      <w:r w:rsidR="005F5954" w:rsidRPr="00E2361C">
        <w:t>Other Contractor</w:t>
      </w:r>
      <w:r w:rsidRPr="005D2C6B">
        <w:t xml:space="preserve"> to carry out the item of </w:t>
      </w:r>
      <w:r w:rsidR="00437E8B" w:rsidRPr="00E2361C">
        <w:t>Provisional Sum Work</w:t>
      </w:r>
      <w:r w:rsidRPr="005D2C6B">
        <w:t>; and</w:t>
      </w:r>
    </w:p>
    <w:p w14:paraId="0309BF68" w14:textId="4D47D822" w:rsidR="0085127F" w:rsidRPr="00F26051" w:rsidRDefault="0085127F" w:rsidP="000C284D">
      <w:pPr>
        <w:pStyle w:val="DefenceHeading4"/>
      </w:pPr>
      <w:r w:rsidRPr="0085127F">
        <w:t>t</w:t>
      </w:r>
      <w:r w:rsidRPr="004532B7">
        <w:t xml:space="preserve">o the extent permitted by law, the </w:t>
      </w:r>
      <w:r w:rsidR="004F3FE4" w:rsidRPr="00E2361C">
        <w:t>Contractor</w:t>
      </w:r>
      <w:r w:rsidRPr="00F26051">
        <w:t xml:space="preserve"> will not be entitled to make (nor will the </w:t>
      </w:r>
      <w:r w:rsidR="00BF5581" w:rsidRPr="00E2361C">
        <w:t>Commonwealth</w:t>
      </w:r>
      <w:r w:rsidRPr="00F26051">
        <w:t xml:space="preserve"> be liable upon) any </w:t>
      </w:r>
      <w:r w:rsidR="00F714BA" w:rsidRPr="00E2361C">
        <w:t>Claim</w:t>
      </w:r>
      <w:r w:rsidRPr="0085127F">
        <w:t xml:space="preserve"> arising out of or in connection with </w:t>
      </w:r>
      <w:r w:rsidRPr="00F26051">
        <w:t xml:space="preserve">the deletion of the item of </w:t>
      </w:r>
      <w:r w:rsidR="00437E8B" w:rsidRPr="00E2361C">
        <w:t>Provisional Sum Work</w:t>
      </w:r>
      <w:r w:rsidRPr="00F26051">
        <w:t>.</w:t>
      </w:r>
    </w:p>
    <w:p w14:paraId="2800BD0B" w14:textId="77777777" w:rsidR="00DA7739" w:rsidRPr="007D3CD3" w:rsidRDefault="00DA7739" w:rsidP="001833F5">
      <w:pPr>
        <w:pStyle w:val="DefenceHeading2"/>
      </w:pPr>
      <w:bookmarkStart w:id="662" w:name="_Ref71633830"/>
      <w:bookmarkStart w:id="663" w:name="_Ref71634209"/>
      <w:bookmarkStart w:id="664" w:name="_Ref71642277"/>
      <w:bookmarkStart w:id="665" w:name="_Toc46757546"/>
      <w:bookmarkStart w:id="666" w:name="_Toc184218529"/>
      <w:r w:rsidRPr="007D3CD3">
        <w:t xml:space="preserve">Design for </w:t>
      </w:r>
      <w:r w:rsidR="00E700A5" w:rsidRPr="007D3CD3">
        <w:t>Provisional Sum Work</w:t>
      </w:r>
      <w:r w:rsidRPr="007D3CD3">
        <w:t xml:space="preserve"> to be Prepared by </w:t>
      </w:r>
      <w:r w:rsidR="004534E9" w:rsidRPr="007D3CD3">
        <w:t xml:space="preserve">Commonwealth </w:t>
      </w:r>
      <w:r w:rsidRPr="007D3CD3">
        <w:t>- Option 1</w:t>
      </w:r>
      <w:bookmarkEnd w:id="662"/>
      <w:bookmarkEnd w:id="663"/>
      <w:bookmarkEnd w:id="664"/>
      <w:bookmarkEnd w:id="665"/>
      <w:bookmarkEnd w:id="666"/>
    </w:p>
    <w:p w14:paraId="3F6114AF" w14:textId="31246034" w:rsidR="00DA7739" w:rsidRPr="005D2C6B" w:rsidRDefault="00DA7739" w:rsidP="0071391F">
      <w:pPr>
        <w:pStyle w:val="DefenceHeading3"/>
      </w:pPr>
      <w:r w:rsidRPr="005D2C6B">
        <w:t xml:space="preserve">If the </w:t>
      </w:r>
      <w:r w:rsidR="004F3FE4" w:rsidRPr="00E2361C">
        <w:t>Contractor</w:t>
      </w:r>
      <w:r w:rsidRPr="005D2C6B">
        <w:t xml:space="preserve"> is instructed to proceed with an item of </w:t>
      </w:r>
      <w:r w:rsidR="00437E8B" w:rsidRPr="00E2361C">
        <w:t>Provisional Sum Work</w:t>
      </w:r>
      <w:r w:rsidRPr="005D2C6B">
        <w:t xml:space="preserve">, the </w:t>
      </w:r>
      <w:r w:rsidR="00754E9C" w:rsidRPr="00E2361C">
        <w:t>Commonwealth</w:t>
      </w:r>
      <w:r w:rsidRPr="00E2361C">
        <w:t>'s</w:t>
      </w:r>
      <w:r w:rsidRPr="005D2C6B">
        <w:t xml:space="preserve"> designers will progressively prepare the </w:t>
      </w:r>
      <w:r w:rsidR="002A3FB8" w:rsidRPr="00E2361C">
        <w:t>Design Documentation</w:t>
      </w:r>
      <w:r w:rsidRPr="005D2C6B">
        <w:t xml:space="preserve"> for the item of </w:t>
      </w:r>
      <w:r w:rsidR="00437E8B" w:rsidRPr="00E2361C">
        <w:t>Provisional Sum Work</w:t>
      </w:r>
      <w:r w:rsidRPr="005D2C6B">
        <w:t>.</w:t>
      </w:r>
    </w:p>
    <w:p w14:paraId="0A634536" w14:textId="03F4ABEA" w:rsidR="00DA7739" w:rsidRPr="005D2C6B" w:rsidRDefault="00DA7739" w:rsidP="0071391F">
      <w:pPr>
        <w:pStyle w:val="DefenceHeading3"/>
      </w:pPr>
      <w:r w:rsidRPr="005D2C6B">
        <w:t xml:space="preserve">The </w:t>
      </w:r>
      <w:r w:rsidR="004F3FE4" w:rsidRPr="00E2361C">
        <w:t>Contractor</w:t>
      </w:r>
      <w:r w:rsidRPr="005D2C6B">
        <w:t xml:space="preserve"> must attend such design and other meetings as required by the </w:t>
      </w:r>
      <w:r w:rsidR="00944B08" w:rsidRPr="00E2361C">
        <w:t>Contract Administrator</w:t>
      </w:r>
      <w:r w:rsidRPr="005D2C6B">
        <w:t xml:space="preserve"> to assist these designers in preparing the </w:t>
      </w:r>
      <w:r w:rsidR="002A3FB8" w:rsidRPr="00E2361C">
        <w:t>Design Documentation</w:t>
      </w:r>
      <w:r w:rsidRPr="005D2C6B">
        <w:t xml:space="preserve"> for the </w:t>
      </w:r>
      <w:r w:rsidR="00437E8B" w:rsidRPr="00E2361C">
        <w:t>Provisional Sum Work</w:t>
      </w:r>
      <w:r w:rsidRPr="005D2C6B">
        <w:t xml:space="preserve"> and to advise upon:</w:t>
      </w:r>
    </w:p>
    <w:p w14:paraId="1D62CE9C" w14:textId="0052FB2B" w:rsidR="00DA7739" w:rsidRPr="005D2C6B" w:rsidRDefault="00DA7739" w:rsidP="000C284D">
      <w:pPr>
        <w:pStyle w:val="DefenceHeading4"/>
      </w:pPr>
      <w:r w:rsidRPr="005D2C6B">
        <w:t xml:space="preserve">buildability issues and the choice of materials to be incorporated in the </w:t>
      </w:r>
      <w:r w:rsidR="00D025B5" w:rsidRPr="00E2361C">
        <w:t>Works</w:t>
      </w:r>
      <w:r w:rsidRPr="005D2C6B">
        <w:t>; and</w:t>
      </w:r>
    </w:p>
    <w:p w14:paraId="729CEDAB" w14:textId="5A53A726" w:rsidR="00DA7739" w:rsidRPr="005D2C6B" w:rsidRDefault="00DA7739" w:rsidP="000C284D">
      <w:pPr>
        <w:pStyle w:val="DefenceHeading4"/>
      </w:pPr>
      <w:r w:rsidRPr="005D2C6B">
        <w:t xml:space="preserve">the sufficiency and completeness of the </w:t>
      </w:r>
      <w:r w:rsidR="002A3FB8" w:rsidRPr="00E2361C">
        <w:t>Design Documentation</w:t>
      </w:r>
      <w:r w:rsidRPr="005D2C6B">
        <w:t>.</w:t>
      </w:r>
    </w:p>
    <w:p w14:paraId="09569F67" w14:textId="77777777" w:rsidR="00DA7739" w:rsidRPr="00AE50C4" w:rsidRDefault="00AE50C4" w:rsidP="00AE50C4">
      <w:pPr>
        <w:pStyle w:val="DefenceHeading2"/>
        <w:numPr>
          <w:ilvl w:val="0"/>
          <w:numId w:val="0"/>
        </w:numPr>
        <w:ind w:left="964" w:hanging="964"/>
      </w:pPr>
      <w:bookmarkStart w:id="667" w:name="_Toc46757547"/>
      <w:bookmarkStart w:id="668" w:name="_Toc184218530"/>
      <w:r>
        <w:t>8.</w:t>
      </w:r>
      <w:r w:rsidR="00DA7739" w:rsidRPr="00AE50C4">
        <w:t>8</w:t>
      </w:r>
      <w:r w:rsidR="00DA7739" w:rsidRPr="00AE50C4">
        <w:tab/>
        <w:t xml:space="preserve">Design for </w:t>
      </w:r>
      <w:r w:rsidR="00E700A5" w:rsidRPr="00AE50C4">
        <w:t>Provisional Sum Work</w:t>
      </w:r>
      <w:r w:rsidR="00DA7739" w:rsidRPr="00AE50C4">
        <w:t xml:space="preserve"> to be Prepared by </w:t>
      </w:r>
      <w:r w:rsidR="00365DAA" w:rsidRPr="00AE50C4">
        <w:t>Contractor</w:t>
      </w:r>
      <w:r w:rsidR="00DA7739" w:rsidRPr="00AE50C4">
        <w:t xml:space="preserve"> - Option 2</w:t>
      </w:r>
      <w:bookmarkEnd w:id="667"/>
      <w:bookmarkEnd w:id="668"/>
    </w:p>
    <w:p w14:paraId="5B2DE3A5" w14:textId="0554AE5E" w:rsidR="00DA7739" w:rsidRPr="005D2C6B" w:rsidRDefault="00DA7739" w:rsidP="00C33F70">
      <w:pPr>
        <w:pStyle w:val="DefenceHeading3"/>
        <w:numPr>
          <w:ilvl w:val="2"/>
          <w:numId w:val="492"/>
        </w:numPr>
      </w:pPr>
      <w:r w:rsidRPr="005D2C6B">
        <w:t xml:space="preserve">If the </w:t>
      </w:r>
      <w:r w:rsidR="004F3FE4" w:rsidRPr="00E2361C">
        <w:t>Contractor</w:t>
      </w:r>
      <w:r w:rsidRPr="005D2C6B">
        <w:t xml:space="preserve"> is instructed to proceed with an item of </w:t>
      </w:r>
      <w:r w:rsidR="00437E8B" w:rsidRPr="00E2361C">
        <w:t>Provisional Sum Work</w:t>
      </w:r>
      <w:r w:rsidRPr="005D2C6B">
        <w:t xml:space="preserve">, the </w:t>
      </w:r>
      <w:r w:rsidR="004F3FE4" w:rsidRPr="00E2361C">
        <w:t>Contractor</w:t>
      </w:r>
      <w:r w:rsidRPr="005D2C6B">
        <w:t xml:space="preserve"> will progressively prepare the </w:t>
      </w:r>
      <w:r w:rsidR="002A3FB8" w:rsidRPr="00E2361C">
        <w:t>Design Documentation</w:t>
      </w:r>
      <w:r w:rsidRPr="005D2C6B">
        <w:t xml:space="preserve"> for the item of </w:t>
      </w:r>
      <w:r w:rsidR="00437E8B" w:rsidRPr="00E2361C">
        <w:t>Provisional Sum Work</w:t>
      </w:r>
      <w:r w:rsidRPr="005D2C6B">
        <w:t>.</w:t>
      </w:r>
    </w:p>
    <w:p w14:paraId="0A8317BF" w14:textId="46DD3146" w:rsidR="00DA7739" w:rsidRPr="005D2C6B" w:rsidRDefault="00DA7739" w:rsidP="00C33F70">
      <w:pPr>
        <w:pStyle w:val="DefenceHeading3"/>
        <w:numPr>
          <w:ilvl w:val="2"/>
          <w:numId w:val="492"/>
        </w:numPr>
      </w:pPr>
      <w:r w:rsidRPr="005D2C6B">
        <w:t xml:space="preserve">The </w:t>
      </w:r>
      <w:r w:rsidR="004F3FE4" w:rsidRPr="00E2361C">
        <w:t>Contractor</w:t>
      </w:r>
      <w:r w:rsidRPr="005D2C6B">
        <w:t xml:space="preserve"> must inform the </w:t>
      </w:r>
      <w:r w:rsidR="00944B08" w:rsidRPr="00E2361C">
        <w:t>Contract Administrator</w:t>
      </w:r>
      <w:r w:rsidRPr="005D2C6B">
        <w:t xml:space="preserve"> when the </w:t>
      </w:r>
      <w:r w:rsidR="002A3FB8" w:rsidRPr="00E2361C">
        <w:t>Design Documentation</w:t>
      </w:r>
      <w:r w:rsidRPr="005D2C6B">
        <w:t xml:space="preserve"> is being discussed at design and other meetings and the </w:t>
      </w:r>
      <w:r w:rsidR="00944B08" w:rsidRPr="00E2361C">
        <w:t>Contract Administrator</w:t>
      </w:r>
      <w:r w:rsidRPr="005D2C6B">
        <w:t xml:space="preserve"> may attend all such meetings.</w:t>
      </w:r>
    </w:p>
    <w:p w14:paraId="6232B5F4" w14:textId="77777777" w:rsidR="00DA7739" w:rsidRPr="005D2C6B" w:rsidRDefault="00DA7739" w:rsidP="001833F5">
      <w:pPr>
        <w:pStyle w:val="DefenceHeading2"/>
      </w:pPr>
      <w:bookmarkStart w:id="669" w:name="_Ref71635226"/>
      <w:bookmarkStart w:id="670" w:name="_Ref71635290"/>
      <w:bookmarkStart w:id="671" w:name="_Ref475697699"/>
      <w:bookmarkStart w:id="672" w:name="_Toc46757548"/>
      <w:bookmarkStart w:id="673" w:name="_Toc184218531"/>
      <w:r w:rsidRPr="005D2C6B">
        <w:t xml:space="preserve">Tendering </w:t>
      </w:r>
      <w:bookmarkEnd w:id="669"/>
      <w:bookmarkEnd w:id="670"/>
      <w:r w:rsidR="00E700A5" w:rsidRPr="00CE4628">
        <w:t>Provisional Sum Work</w:t>
      </w:r>
      <w:bookmarkEnd w:id="671"/>
      <w:bookmarkEnd w:id="672"/>
      <w:bookmarkEnd w:id="673"/>
    </w:p>
    <w:p w14:paraId="4E7B3AFD" w14:textId="56F66F6C" w:rsidR="00DA7739" w:rsidRPr="005D2C6B" w:rsidRDefault="00DA7739" w:rsidP="001757C5">
      <w:pPr>
        <w:pStyle w:val="DefenceNormal"/>
      </w:pPr>
      <w:r w:rsidRPr="005D2C6B">
        <w:t xml:space="preserve">Where the </w:t>
      </w:r>
      <w:r w:rsidR="004F3FE4" w:rsidRPr="00E2361C">
        <w:t>Contractor</w:t>
      </w:r>
      <w:r w:rsidRPr="005D2C6B">
        <w:t xml:space="preserve"> is instructed to proceed with an item of </w:t>
      </w:r>
      <w:r w:rsidR="00437E8B" w:rsidRPr="00E2361C">
        <w:t>Provisional Sum Work</w:t>
      </w:r>
      <w:r w:rsidRPr="005D2C6B">
        <w:t xml:space="preserve">, it must, unless otherwise directed by the </w:t>
      </w:r>
      <w:r w:rsidR="00944B08" w:rsidRPr="00E2361C">
        <w:t>Contract Administrator</w:t>
      </w:r>
      <w:r w:rsidRPr="005D2C6B">
        <w:t xml:space="preserve">, be carried out under subcontracts entered into by the </w:t>
      </w:r>
      <w:r w:rsidR="004F3FE4" w:rsidRPr="00E2361C">
        <w:t>Contractor</w:t>
      </w:r>
      <w:r w:rsidRPr="005D2C6B">
        <w:t xml:space="preserve"> as follows:</w:t>
      </w:r>
    </w:p>
    <w:p w14:paraId="6892E495" w14:textId="00DAE251" w:rsidR="00DA7739" w:rsidRPr="005D2C6B" w:rsidRDefault="00DA7739" w:rsidP="0071391F">
      <w:pPr>
        <w:pStyle w:val="DefenceHeading3"/>
      </w:pPr>
      <w:r w:rsidRPr="005D2C6B">
        <w:t xml:space="preserve">after the </w:t>
      </w:r>
      <w:r w:rsidR="002A3FB8" w:rsidRPr="00E2361C">
        <w:t>Design Documentation</w:t>
      </w:r>
      <w:r w:rsidRPr="005D2C6B">
        <w:t xml:space="preserve"> for the item of </w:t>
      </w:r>
      <w:r w:rsidR="00437E8B" w:rsidRPr="00E2361C">
        <w:t>Provisional Sum Work</w:t>
      </w:r>
      <w:r w:rsidRPr="005D2C6B">
        <w:t xml:space="preserve"> has been prepared (and, if prepared by the </w:t>
      </w:r>
      <w:r w:rsidR="004F3FE4" w:rsidRPr="00E2361C">
        <w:t>Contractor</w:t>
      </w:r>
      <w:r w:rsidRPr="005D2C6B">
        <w:t xml:space="preserve">, is in accordance with the requirements of the </w:t>
      </w:r>
      <w:r w:rsidR="008A3BB2" w:rsidRPr="00E2361C">
        <w:t>Contract</w:t>
      </w:r>
      <w:r w:rsidRPr="005D2C6B">
        <w:t xml:space="preserve"> and the </w:t>
      </w:r>
      <w:r w:rsidR="004F3FE4" w:rsidRPr="00E2361C">
        <w:t>Contractor</w:t>
      </w:r>
      <w:r w:rsidRPr="005D2C6B">
        <w:t xml:space="preserve"> is entitled to use it for construction purposes under clause</w:t>
      </w:r>
      <w:r w:rsidR="006677E5" w:rsidRPr="005D2C6B">
        <w:t> </w:t>
      </w:r>
      <w:r w:rsidR="006677E5" w:rsidRPr="005D2C6B">
        <w:fldChar w:fldCharType="begin"/>
      </w:r>
      <w:r w:rsidR="006677E5" w:rsidRPr="005D2C6B">
        <w:instrText xml:space="preserve"> REF _Ref71635204 \w \h </w:instrText>
      </w:r>
      <w:r w:rsidR="005D2C6B">
        <w:instrText xml:space="preserve"> \* MERGEFORMAT </w:instrText>
      </w:r>
      <w:r w:rsidR="006677E5" w:rsidRPr="005D2C6B">
        <w:fldChar w:fldCharType="separate"/>
      </w:r>
      <w:r w:rsidR="00FA7AC1">
        <w:t>6.3</w:t>
      </w:r>
      <w:r w:rsidR="006677E5" w:rsidRPr="005D2C6B">
        <w:fldChar w:fldCharType="end"/>
      </w:r>
      <w:r w:rsidRPr="005D2C6B">
        <w:t xml:space="preserve">), </w:t>
      </w:r>
      <w:r w:rsidR="00594796">
        <w:t xml:space="preserve">or the </w:t>
      </w:r>
      <w:r w:rsidR="004F3FE4" w:rsidRPr="00E2361C">
        <w:t>Contractor</w:t>
      </w:r>
      <w:r w:rsidR="00594796">
        <w:t xml:space="preserve"> is otherwise instructed to proceed with the </w:t>
      </w:r>
      <w:r w:rsidR="00594796" w:rsidRPr="005D2C6B">
        <w:t xml:space="preserve">item of </w:t>
      </w:r>
      <w:r w:rsidR="00437E8B" w:rsidRPr="00E2361C">
        <w:t>Provisional Sum Work</w:t>
      </w:r>
      <w:r w:rsidR="00594796">
        <w:t xml:space="preserve">, </w:t>
      </w:r>
      <w:r w:rsidRPr="005D2C6B">
        <w:t xml:space="preserve">the </w:t>
      </w:r>
      <w:r w:rsidR="004F3FE4" w:rsidRPr="00E2361C">
        <w:t>Contractor</w:t>
      </w:r>
      <w:r w:rsidRPr="005D2C6B">
        <w:t xml:space="preserve"> must invite tenders:</w:t>
      </w:r>
    </w:p>
    <w:p w14:paraId="66581ED0" w14:textId="1354C6E5" w:rsidR="00DA7739" w:rsidRPr="005D2C6B" w:rsidRDefault="00DA7739" w:rsidP="001833F5">
      <w:pPr>
        <w:pStyle w:val="DefenceHeading4"/>
      </w:pPr>
      <w:bookmarkStart w:id="674" w:name="_Ref71642306"/>
      <w:r w:rsidRPr="005D2C6B">
        <w:t xml:space="preserve">from at least 3 persons as either specified in the </w:t>
      </w:r>
      <w:r w:rsidR="000B3220" w:rsidRPr="00E2361C">
        <w:t>Contract Particulars</w:t>
      </w:r>
      <w:r w:rsidRPr="005D2C6B">
        <w:t xml:space="preserve"> or proposed by the </w:t>
      </w:r>
      <w:r w:rsidR="004F3FE4" w:rsidRPr="00E2361C">
        <w:t>Contractor</w:t>
      </w:r>
      <w:r w:rsidRPr="005D2C6B">
        <w:t xml:space="preserve"> and approved by the </w:t>
      </w:r>
      <w:r w:rsidR="00944B08" w:rsidRPr="00E2361C">
        <w:t>Contract Administrator</w:t>
      </w:r>
      <w:r w:rsidRPr="005D2C6B">
        <w:t>; and</w:t>
      </w:r>
      <w:bookmarkEnd w:id="674"/>
    </w:p>
    <w:p w14:paraId="5DA306F9" w14:textId="69941C32" w:rsidR="00DA7739" w:rsidRPr="005D2C6B" w:rsidRDefault="00DA7739" w:rsidP="001833F5">
      <w:pPr>
        <w:pStyle w:val="DefenceHeading4"/>
      </w:pPr>
      <w:bookmarkStart w:id="675" w:name="_Ref71642329"/>
      <w:r w:rsidRPr="005D2C6B">
        <w:t xml:space="preserve">on the terms of a subcontract containing similar terms to the </w:t>
      </w:r>
      <w:r w:rsidR="008A3BB2" w:rsidRPr="00E2361C">
        <w:t>Contract</w:t>
      </w:r>
      <w:r w:rsidRPr="005D2C6B">
        <w:t xml:space="preserve"> and approved by the </w:t>
      </w:r>
      <w:r w:rsidR="00944B08" w:rsidRPr="00E2361C">
        <w:t>Contract Administrator</w:t>
      </w:r>
      <w:r w:rsidRPr="005D2C6B">
        <w:t xml:space="preserve"> (for </w:t>
      </w:r>
      <w:r w:rsidR="00C870D2">
        <w:t>that purpose,</w:t>
      </w:r>
      <w:r w:rsidRPr="005D2C6B">
        <w:t xml:space="preserve"> each form of subcontract </w:t>
      </w:r>
      <w:r w:rsidR="0038669C">
        <w:t>specified</w:t>
      </w:r>
      <w:r w:rsidRPr="005D2C6B">
        <w:t xml:space="preserve"> in the </w:t>
      </w:r>
      <w:r w:rsidR="000B3220" w:rsidRPr="00E2361C">
        <w:t>Contract Particulars</w:t>
      </w:r>
      <w:r w:rsidR="001B64A7">
        <w:t xml:space="preserve"> </w:t>
      </w:r>
      <w:r w:rsidRPr="005D2C6B">
        <w:t>is approved);</w:t>
      </w:r>
      <w:bookmarkEnd w:id="675"/>
    </w:p>
    <w:p w14:paraId="524F707F" w14:textId="53EA6A84" w:rsidR="00DA7739" w:rsidRPr="005D2C6B" w:rsidRDefault="00DA7739" w:rsidP="0071391F">
      <w:pPr>
        <w:pStyle w:val="DefenceHeading3"/>
      </w:pPr>
      <w:bookmarkStart w:id="676" w:name="_Ref121574457"/>
      <w:r w:rsidRPr="005D2C6B">
        <w:t xml:space="preserve">the </w:t>
      </w:r>
      <w:r w:rsidR="004F3FE4" w:rsidRPr="00E2361C">
        <w:t>Contractor</w:t>
      </w:r>
      <w:r w:rsidRPr="005D2C6B">
        <w:t xml:space="preserve"> must give the </w:t>
      </w:r>
      <w:r w:rsidR="00944B08" w:rsidRPr="00E2361C">
        <w:t>Contract Administrator</w:t>
      </w:r>
      <w:r w:rsidRPr="005D2C6B">
        <w:t xml:space="preserve"> such details of each tender as the </w:t>
      </w:r>
      <w:r w:rsidR="00944B08" w:rsidRPr="00E2361C">
        <w:t>Contract Administrator</w:t>
      </w:r>
      <w:r w:rsidRPr="005D2C6B">
        <w:t xml:space="preserve"> may require;</w:t>
      </w:r>
      <w:bookmarkEnd w:id="676"/>
      <w:r w:rsidRPr="005D2C6B">
        <w:t xml:space="preserve"> </w:t>
      </w:r>
    </w:p>
    <w:p w14:paraId="4C9BA382" w14:textId="7360C4CD" w:rsidR="00DA7739" w:rsidRPr="005D2C6B" w:rsidRDefault="00DA7739" w:rsidP="0071391F">
      <w:pPr>
        <w:pStyle w:val="DefenceHeading3"/>
      </w:pPr>
      <w:r w:rsidRPr="005D2C6B">
        <w:t xml:space="preserve">the </w:t>
      </w:r>
      <w:r w:rsidR="004F3FE4" w:rsidRPr="00E2361C">
        <w:t>Contractor</w:t>
      </w:r>
      <w:r w:rsidRPr="005D2C6B">
        <w:t xml:space="preserve"> must recommend to the </w:t>
      </w:r>
      <w:r w:rsidR="00944B08" w:rsidRPr="00E2361C">
        <w:t>Contract Administrator</w:t>
      </w:r>
      <w:r w:rsidRPr="005D2C6B">
        <w:t xml:space="preserve"> which tender it believes should be accepted and, if th</w:t>
      </w:r>
      <w:r w:rsidR="008D33A7">
        <w:t>e</w:t>
      </w:r>
      <w:r w:rsidRPr="005D2C6B">
        <w:t xml:space="preserve"> tender is not the lowest priced tender, it must give reasons why the lowest priced tender is not recommended; and</w:t>
      </w:r>
    </w:p>
    <w:p w14:paraId="09DC973C" w14:textId="55F670B3" w:rsidR="00DA7739" w:rsidRPr="005D2C6B" w:rsidRDefault="00DA7739" w:rsidP="0071391F">
      <w:pPr>
        <w:pStyle w:val="DefenceHeading3"/>
      </w:pPr>
      <w:r w:rsidRPr="005D2C6B">
        <w:t xml:space="preserve">the </w:t>
      </w:r>
      <w:r w:rsidR="004F3FE4" w:rsidRPr="00E2361C">
        <w:t>Contractor</w:t>
      </w:r>
      <w:r w:rsidRPr="005D2C6B">
        <w:t xml:space="preserve"> must then enter into a subcontract with a tenderer as instructed by the </w:t>
      </w:r>
      <w:r w:rsidR="00944B08" w:rsidRPr="00E2361C">
        <w:t>Contract Administrator</w:t>
      </w:r>
      <w:r w:rsidRPr="005D2C6B">
        <w:t>.</w:t>
      </w:r>
    </w:p>
    <w:p w14:paraId="6EA28693" w14:textId="0031501D" w:rsidR="00DA7739" w:rsidRPr="005D2C6B" w:rsidRDefault="00344639" w:rsidP="001833F5">
      <w:pPr>
        <w:pStyle w:val="DefenceHeading2"/>
      </w:pPr>
      <w:bookmarkStart w:id="677" w:name="_Ref71635487"/>
      <w:bookmarkStart w:id="678" w:name="_Ref71640479"/>
      <w:bookmarkStart w:id="679" w:name="_Toc46757549"/>
      <w:bookmarkStart w:id="680" w:name="_Toc184218532"/>
      <w:r>
        <w:lastRenderedPageBreak/>
        <w:t>Delivery Phase</w:t>
      </w:r>
      <w:r w:rsidR="008D33A7">
        <w:t xml:space="preserve"> </w:t>
      </w:r>
      <w:r w:rsidR="00DA7739" w:rsidRPr="005D2C6B">
        <w:t xml:space="preserve">Price Adjustment for Tendered </w:t>
      </w:r>
      <w:bookmarkEnd w:id="677"/>
      <w:bookmarkEnd w:id="678"/>
      <w:r w:rsidR="00E700A5" w:rsidRPr="00CE4628">
        <w:t>Provisional Sum Work</w:t>
      </w:r>
      <w:bookmarkEnd w:id="679"/>
      <w:bookmarkEnd w:id="680"/>
    </w:p>
    <w:p w14:paraId="6C11B4EE" w14:textId="041951D4" w:rsidR="00DA7739" w:rsidRPr="005D2C6B" w:rsidRDefault="00DA7739" w:rsidP="001757C5">
      <w:pPr>
        <w:pStyle w:val="DefenceNormal"/>
      </w:pPr>
      <w:r w:rsidRPr="005D2C6B">
        <w:t xml:space="preserve">After the </w:t>
      </w:r>
      <w:r w:rsidR="004F3FE4" w:rsidRPr="00E2361C">
        <w:t>Contractor</w:t>
      </w:r>
      <w:r w:rsidRPr="005D2C6B">
        <w:t xml:space="preserve"> is instructed to enter into a subcontract for an item of </w:t>
      </w:r>
      <w:r w:rsidR="00437E8B" w:rsidRPr="00E2361C">
        <w:t>Provisional Sum Work</w:t>
      </w:r>
      <w:r w:rsidRPr="005D2C6B">
        <w:t xml:space="preserve"> under clause </w:t>
      </w:r>
      <w:r w:rsidR="006677E5" w:rsidRPr="005D2C6B">
        <w:fldChar w:fldCharType="begin"/>
      </w:r>
      <w:r w:rsidR="006677E5" w:rsidRPr="005D2C6B">
        <w:instrText xml:space="preserve"> REF _Ref71635226 \w \h </w:instrText>
      </w:r>
      <w:r w:rsidR="005D2C6B">
        <w:instrText xml:space="preserve"> \* MERGEFORMAT </w:instrText>
      </w:r>
      <w:r w:rsidR="006677E5" w:rsidRPr="005D2C6B">
        <w:fldChar w:fldCharType="separate"/>
      </w:r>
      <w:r w:rsidR="00FA7AC1">
        <w:t>8.9</w:t>
      </w:r>
      <w:r w:rsidR="006677E5" w:rsidRPr="005D2C6B">
        <w:fldChar w:fldCharType="end"/>
      </w:r>
      <w:r w:rsidRPr="005D2C6B">
        <w:t>:</w:t>
      </w:r>
    </w:p>
    <w:p w14:paraId="7E56EE4A" w14:textId="6E4307BC" w:rsidR="00DA7739" w:rsidRPr="005D2C6B" w:rsidRDefault="00DA7739" w:rsidP="0071391F">
      <w:pPr>
        <w:pStyle w:val="DefenceHeading3"/>
      </w:pPr>
      <w:r w:rsidRPr="005D2C6B">
        <w:t xml:space="preserve">the </w:t>
      </w:r>
      <w:r w:rsidR="00D802D9">
        <w:t>Delivery</w:t>
      </w:r>
      <w:r w:rsidR="00606C16">
        <w:t xml:space="preserve"> Phase</w:t>
      </w:r>
      <w:r w:rsidR="00606C16" w:rsidRPr="00E2361C">
        <w:t xml:space="preserve"> </w:t>
      </w:r>
      <w:r w:rsidR="000B3220" w:rsidRPr="00E2361C">
        <w:t>Price</w:t>
      </w:r>
      <w:r w:rsidRPr="005D2C6B">
        <w:t xml:space="preserve"> will, if the amount tendered by the tenderer with whom the </w:t>
      </w:r>
      <w:r w:rsidR="004F3FE4" w:rsidRPr="00E2361C">
        <w:t>Contractor</w:t>
      </w:r>
      <w:r w:rsidRPr="005D2C6B">
        <w:t xml:space="preserve"> is instructed to enter into the subcontract is more or less than the amount </w:t>
      </w:r>
      <w:r w:rsidR="0038669C">
        <w:t xml:space="preserve">specified in </w:t>
      </w:r>
      <w:r w:rsidRPr="005D2C6B">
        <w:t xml:space="preserve">the </w:t>
      </w:r>
      <w:r w:rsidR="000B3220" w:rsidRPr="00E2361C">
        <w:t>Contract Particulars</w:t>
      </w:r>
      <w:r w:rsidRPr="005D2C6B">
        <w:t xml:space="preserve"> for that item of </w:t>
      </w:r>
      <w:r w:rsidR="00437E8B" w:rsidRPr="00E2361C">
        <w:t>Provisional Sum Work</w:t>
      </w:r>
      <w:r w:rsidRPr="005D2C6B">
        <w:t>, be adjusted by the amount of the difference, with no further allowance for overhead and profit except as set out in clause </w:t>
      </w:r>
      <w:r w:rsidR="006677E5" w:rsidRPr="005D2C6B">
        <w:fldChar w:fldCharType="begin"/>
      </w:r>
      <w:r w:rsidR="006677E5" w:rsidRPr="005D2C6B">
        <w:instrText xml:space="preserve"> REF _Ref71635243 \w \h </w:instrText>
      </w:r>
      <w:r w:rsidR="005D2C6B">
        <w:instrText xml:space="preserve"> \* MERGEFORMAT </w:instrText>
      </w:r>
      <w:r w:rsidR="006677E5" w:rsidRPr="005D2C6B">
        <w:fldChar w:fldCharType="separate"/>
      </w:r>
      <w:r w:rsidR="00FA7AC1">
        <w:t>8.12</w:t>
      </w:r>
      <w:r w:rsidR="006677E5" w:rsidRPr="005D2C6B">
        <w:fldChar w:fldCharType="end"/>
      </w:r>
      <w:r w:rsidRPr="005D2C6B">
        <w:t>; and</w:t>
      </w:r>
    </w:p>
    <w:p w14:paraId="6800995F" w14:textId="5877B426" w:rsidR="00DA7739" w:rsidRPr="005D2C6B" w:rsidRDefault="00DA7739" w:rsidP="0071391F">
      <w:pPr>
        <w:pStyle w:val="DefenceHeading3"/>
      </w:pPr>
      <w:r w:rsidRPr="005D2C6B">
        <w:t xml:space="preserve">any </w:t>
      </w:r>
      <w:r w:rsidR="00C07B03" w:rsidRPr="00E2361C">
        <w:t>Variation</w:t>
      </w:r>
      <w:r w:rsidRPr="005D2C6B">
        <w:t xml:space="preserve"> to that work will be dealt with under clause</w:t>
      </w:r>
      <w:r w:rsidR="006677E5" w:rsidRPr="005D2C6B">
        <w:t> </w:t>
      </w:r>
      <w:r w:rsidR="004C28DD">
        <w:fldChar w:fldCharType="begin"/>
      </w:r>
      <w:r w:rsidR="004C28DD">
        <w:instrText xml:space="preserve"> REF _Ref158386719 \r \h </w:instrText>
      </w:r>
      <w:r w:rsidR="004C28DD">
        <w:fldChar w:fldCharType="separate"/>
      </w:r>
      <w:r w:rsidR="00FA7AC1">
        <w:t>11</w:t>
      </w:r>
      <w:r w:rsidR="004C28DD">
        <w:fldChar w:fldCharType="end"/>
      </w:r>
      <w:r w:rsidRPr="005D2C6B">
        <w:t>.</w:t>
      </w:r>
    </w:p>
    <w:p w14:paraId="7A08C187" w14:textId="267291FE" w:rsidR="00DA7739" w:rsidRPr="005D2C6B" w:rsidRDefault="00344639" w:rsidP="001833F5">
      <w:pPr>
        <w:pStyle w:val="DefenceHeading2"/>
      </w:pPr>
      <w:bookmarkStart w:id="681" w:name="_Ref71635475"/>
      <w:bookmarkStart w:id="682" w:name="_Ref71640491"/>
      <w:bookmarkStart w:id="683" w:name="_Toc46757550"/>
      <w:bookmarkStart w:id="684" w:name="_Toc184218533"/>
      <w:r>
        <w:t>Delivery Phase</w:t>
      </w:r>
      <w:r w:rsidR="00D96DB0">
        <w:t xml:space="preserve"> </w:t>
      </w:r>
      <w:r w:rsidR="00DA7739" w:rsidRPr="005D2C6B">
        <w:t xml:space="preserve">Price Adjustment for Other </w:t>
      </w:r>
      <w:bookmarkEnd w:id="681"/>
      <w:bookmarkEnd w:id="682"/>
      <w:r w:rsidR="00E700A5" w:rsidRPr="00CE4628">
        <w:t>Provisional Sum Work</w:t>
      </w:r>
      <w:bookmarkEnd w:id="683"/>
      <w:bookmarkEnd w:id="684"/>
    </w:p>
    <w:p w14:paraId="3CF54716" w14:textId="55E561C6" w:rsidR="00DA7739" w:rsidRPr="005D2C6B" w:rsidRDefault="00DA7739" w:rsidP="001757C5">
      <w:pPr>
        <w:pStyle w:val="DefenceNormal"/>
      </w:pPr>
      <w:r w:rsidRPr="005D2C6B">
        <w:t xml:space="preserve">If the </w:t>
      </w:r>
      <w:r w:rsidR="00944B08" w:rsidRPr="00E2361C">
        <w:t>Contract Administrator</w:t>
      </w:r>
      <w:r w:rsidRPr="005D2C6B">
        <w:t xml:space="preserve"> directs that an item of </w:t>
      </w:r>
      <w:r w:rsidR="00437E8B" w:rsidRPr="00E2361C">
        <w:t>Provisional Sum Work</w:t>
      </w:r>
      <w:r w:rsidRPr="005D2C6B">
        <w:t xml:space="preserve"> is not to be </w:t>
      </w:r>
      <w:r w:rsidR="008D33A7">
        <w:t xml:space="preserve">tendered under </w:t>
      </w:r>
      <w:r w:rsidRPr="005D2C6B">
        <w:t>clause</w:t>
      </w:r>
      <w:r w:rsidR="006677E5" w:rsidRPr="005D2C6B">
        <w:t> </w:t>
      </w:r>
      <w:r w:rsidR="006677E5" w:rsidRPr="005D2C6B">
        <w:fldChar w:fldCharType="begin"/>
      </w:r>
      <w:r w:rsidR="006677E5" w:rsidRPr="005D2C6B">
        <w:instrText xml:space="preserve"> REF _Ref71635290 \w \h </w:instrText>
      </w:r>
      <w:r w:rsidR="005D2C6B">
        <w:instrText xml:space="preserve"> \* MERGEFORMAT </w:instrText>
      </w:r>
      <w:r w:rsidR="006677E5" w:rsidRPr="005D2C6B">
        <w:fldChar w:fldCharType="separate"/>
      </w:r>
      <w:r w:rsidR="00FA7AC1">
        <w:t>8.9</w:t>
      </w:r>
      <w:r w:rsidR="006677E5" w:rsidRPr="005D2C6B">
        <w:fldChar w:fldCharType="end"/>
      </w:r>
      <w:r w:rsidRPr="005D2C6B">
        <w:t xml:space="preserve">, the </w:t>
      </w:r>
      <w:r w:rsidR="00D802D9">
        <w:t>Delivery</w:t>
      </w:r>
      <w:r w:rsidR="00606C16">
        <w:t xml:space="preserve"> Phase</w:t>
      </w:r>
      <w:r w:rsidR="00606C16" w:rsidRPr="00E2361C">
        <w:t xml:space="preserve"> </w:t>
      </w:r>
      <w:r w:rsidR="000B3220" w:rsidRPr="00E2361C">
        <w:t>Price</w:t>
      </w:r>
      <w:r w:rsidRPr="005D2C6B">
        <w:t xml:space="preserve"> will be adjusted for the item of </w:t>
      </w:r>
      <w:r w:rsidR="00437E8B" w:rsidRPr="00E2361C">
        <w:t>Provisional Sum Work</w:t>
      </w:r>
      <w:r w:rsidRPr="005D2C6B">
        <w:t xml:space="preserve"> by the difference between:</w:t>
      </w:r>
    </w:p>
    <w:p w14:paraId="28B4F853" w14:textId="3B7FC43D" w:rsidR="00DA7739" w:rsidRPr="005D2C6B" w:rsidRDefault="00DA7739" w:rsidP="0071391F">
      <w:pPr>
        <w:pStyle w:val="DefenceHeading3"/>
      </w:pPr>
      <w:r w:rsidRPr="005D2C6B">
        <w:t xml:space="preserve">the amount </w:t>
      </w:r>
      <w:r w:rsidR="0038669C">
        <w:t xml:space="preserve">specified in the </w:t>
      </w:r>
      <w:r w:rsidR="000B3220" w:rsidRPr="00E2361C">
        <w:t>Contract Particulars</w:t>
      </w:r>
      <w:r w:rsidR="0038669C">
        <w:t xml:space="preserve"> </w:t>
      </w:r>
      <w:r w:rsidRPr="005D2C6B">
        <w:t xml:space="preserve">for </w:t>
      </w:r>
      <w:r w:rsidR="0038669C" w:rsidRPr="005D2C6B">
        <w:t>th</w:t>
      </w:r>
      <w:r w:rsidR="0038669C">
        <w:t>at</w:t>
      </w:r>
      <w:r w:rsidR="0038669C" w:rsidRPr="005D2C6B">
        <w:t xml:space="preserve"> </w:t>
      </w:r>
      <w:r w:rsidRPr="005D2C6B">
        <w:t xml:space="preserve">item of </w:t>
      </w:r>
      <w:r w:rsidR="00437E8B" w:rsidRPr="00E2361C">
        <w:t>Provisional Sum Work</w:t>
      </w:r>
      <w:r w:rsidRPr="005D2C6B">
        <w:t>; and</w:t>
      </w:r>
    </w:p>
    <w:p w14:paraId="41A7601E" w14:textId="77777777" w:rsidR="00DA7739" w:rsidRPr="005D2C6B" w:rsidRDefault="00DA7739" w:rsidP="0071391F">
      <w:pPr>
        <w:pStyle w:val="DefenceHeading3"/>
      </w:pPr>
      <w:r w:rsidRPr="005D2C6B">
        <w:t>either:</w:t>
      </w:r>
    </w:p>
    <w:p w14:paraId="4D1F422E" w14:textId="77777777" w:rsidR="00DA7739" w:rsidRPr="005D2C6B" w:rsidRDefault="00DA7739" w:rsidP="001833F5">
      <w:pPr>
        <w:pStyle w:val="DefenceHeading4"/>
      </w:pPr>
      <w:r w:rsidRPr="005D2C6B">
        <w:t xml:space="preserve">an amount agreed </w:t>
      </w:r>
      <w:r w:rsidR="008D33A7">
        <w:t>by the parties</w:t>
      </w:r>
      <w:r w:rsidRPr="005D2C6B">
        <w:t>; or</w:t>
      </w:r>
    </w:p>
    <w:p w14:paraId="433AAC09" w14:textId="43C24F0A" w:rsidR="00DA7739" w:rsidRPr="00AA4CB0" w:rsidRDefault="008D33A7" w:rsidP="001833F5">
      <w:pPr>
        <w:pStyle w:val="DefenceHeading4"/>
      </w:pPr>
      <w:r w:rsidRPr="00AA4CB0">
        <w:t>failing agreement</w:t>
      </w:r>
      <w:r w:rsidR="00C870D2" w:rsidRPr="00AA4CB0">
        <w:t>,</w:t>
      </w:r>
      <w:r w:rsidR="00DA7739" w:rsidRPr="00AA4CB0">
        <w:t xml:space="preserve"> an amount determined by the </w:t>
      </w:r>
      <w:r w:rsidR="00944B08" w:rsidRPr="00AA4CB0">
        <w:t>Contract Administrator</w:t>
      </w:r>
      <w:r w:rsidR="00DA7739" w:rsidRPr="00AA4CB0">
        <w:t xml:space="preserve"> under clause</w:t>
      </w:r>
      <w:r w:rsidR="006677E5" w:rsidRPr="00AA4CB0">
        <w:t> </w:t>
      </w:r>
      <w:r w:rsidR="006677E5" w:rsidRPr="002D4A76">
        <w:fldChar w:fldCharType="begin"/>
      </w:r>
      <w:r w:rsidR="006677E5" w:rsidRPr="00AA4CB0">
        <w:instrText xml:space="preserve"> REF _Ref71635361 \w \h </w:instrText>
      </w:r>
      <w:r w:rsidR="005D2C6B" w:rsidRPr="00AA4CB0">
        <w:instrText xml:space="preserve"> \* MERGEFORMAT </w:instrText>
      </w:r>
      <w:r w:rsidR="006677E5" w:rsidRPr="002D4A76">
        <w:fldChar w:fldCharType="separate"/>
      </w:r>
      <w:r w:rsidR="00FA7AC1">
        <w:t>11.3(b)</w:t>
      </w:r>
      <w:r w:rsidR="006677E5" w:rsidRPr="002D4A76">
        <w:fldChar w:fldCharType="end"/>
      </w:r>
      <w:r w:rsidR="00DA7739" w:rsidRPr="00AA4CB0">
        <w:t xml:space="preserve"> or </w:t>
      </w:r>
      <w:r w:rsidR="006677E5" w:rsidRPr="002D4A76">
        <w:fldChar w:fldCharType="begin"/>
      </w:r>
      <w:r w:rsidR="006677E5" w:rsidRPr="00AA4CB0">
        <w:instrText xml:space="preserve"> REF _Ref71635420 \w \h </w:instrText>
      </w:r>
      <w:r w:rsidR="005D2C6B" w:rsidRPr="00AA4CB0">
        <w:instrText xml:space="preserve"> \* MERGEFORMAT </w:instrText>
      </w:r>
      <w:r w:rsidR="006677E5" w:rsidRPr="002D4A76">
        <w:fldChar w:fldCharType="separate"/>
      </w:r>
      <w:r w:rsidR="00FA7AC1">
        <w:t>11.3(c)(ii)</w:t>
      </w:r>
      <w:r w:rsidR="006677E5" w:rsidRPr="002D4A76">
        <w:fldChar w:fldCharType="end"/>
      </w:r>
      <w:r w:rsidR="00DA7739" w:rsidRPr="00AA4CB0">
        <w:t xml:space="preserve"> as if the item of </w:t>
      </w:r>
      <w:r w:rsidR="00437E8B" w:rsidRPr="00AA4CB0">
        <w:t>Provisional Sum Work</w:t>
      </w:r>
      <w:r w:rsidR="00DA7739" w:rsidRPr="00AA4CB0">
        <w:t xml:space="preserve"> were a </w:t>
      </w:r>
      <w:r w:rsidR="00C07B03" w:rsidRPr="00AA4CB0">
        <w:t>Variation</w:t>
      </w:r>
      <w:r w:rsidR="00DA7739" w:rsidRPr="00AA4CB0">
        <w:t>.</w:t>
      </w:r>
    </w:p>
    <w:p w14:paraId="3CE6C07E" w14:textId="77777777" w:rsidR="00DA7739" w:rsidRPr="005D2C6B" w:rsidRDefault="00DA7739" w:rsidP="001833F5">
      <w:pPr>
        <w:pStyle w:val="DefenceHeading2"/>
      </w:pPr>
      <w:bookmarkStart w:id="685" w:name="_Ref71635243"/>
      <w:bookmarkStart w:id="686" w:name="_Ref71640502"/>
      <w:bookmarkStart w:id="687" w:name="_Ref71642342"/>
      <w:bookmarkStart w:id="688" w:name="_Toc46757551"/>
      <w:bookmarkStart w:id="689" w:name="_Ref102545513"/>
      <w:bookmarkStart w:id="690" w:name="_Toc184218534"/>
      <w:r w:rsidRPr="005D2C6B">
        <w:t xml:space="preserve">Further Allowance for </w:t>
      </w:r>
      <w:bookmarkEnd w:id="685"/>
      <w:bookmarkEnd w:id="686"/>
      <w:bookmarkEnd w:id="687"/>
      <w:r w:rsidR="00E700A5" w:rsidRPr="00CE4628">
        <w:t>Provisional Sum Work</w:t>
      </w:r>
      <w:bookmarkEnd w:id="688"/>
      <w:bookmarkEnd w:id="689"/>
      <w:bookmarkEnd w:id="690"/>
    </w:p>
    <w:p w14:paraId="7B7378D6" w14:textId="242F655B" w:rsidR="00DA7739" w:rsidRPr="005D2C6B" w:rsidRDefault="00DA7739" w:rsidP="001757C5">
      <w:pPr>
        <w:pStyle w:val="DefenceNormal"/>
      </w:pPr>
      <w:r w:rsidRPr="005D2C6B">
        <w:t xml:space="preserve">If, after each and every item of </w:t>
      </w:r>
      <w:r w:rsidR="00437E8B" w:rsidRPr="00E2361C">
        <w:t>Provisional Sum Work</w:t>
      </w:r>
      <w:r w:rsidRPr="005D2C6B">
        <w:t xml:space="preserve"> has been deleted </w:t>
      </w:r>
      <w:r w:rsidR="008D33A7">
        <w:t xml:space="preserve">from the </w:t>
      </w:r>
      <w:r w:rsidR="008A3BB2" w:rsidRPr="00E2361C">
        <w:t>Contract</w:t>
      </w:r>
      <w:r w:rsidR="008D33A7">
        <w:t xml:space="preserve"> </w:t>
      </w:r>
      <w:r w:rsidRPr="005D2C6B">
        <w:t>under clause</w:t>
      </w:r>
      <w:r w:rsidR="006677E5" w:rsidRPr="005D2C6B">
        <w:t> </w:t>
      </w:r>
      <w:r w:rsidR="00772EC2" w:rsidRPr="005D2C6B">
        <w:fldChar w:fldCharType="begin"/>
      </w:r>
      <w:r w:rsidR="00772EC2" w:rsidRPr="005D2C6B">
        <w:instrText xml:space="preserve"> REF _Ref141261023 \r \h </w:instrText>
      </w:r>
      <w:r w:rsidR="005D2C6B">
        <w:instrText xml:space="preserve"> \* MERGEFORMAT </w:instrText>
      </w:r>
      <w:r w:rsidR="00772EC2" w:rsidRPr="005D2C6B">
        <w:fldChar w:fldCharType="separate"/>
      </w:r>
      <w:r w:rsidR="00FA7AC1">
        <w:t>8.7</w:t>
      </w:r>
      <w:r w:rsidR="00772EC2" w:rsidRPr="005D2C6B">
        <w:fldChar w:fldCharType="end"/>
      </w:r>
      <w:r w:rsidRPr="005D2C6B">
        <w:t>, tender</w:t>
      </w:r>
      <w:r w:rsidR="008D33A7">
        <w:t>ed</w:t>
      </w:r>
      <w:r w:rsidRPr="005D2C6B">
        <w:t xml:space="preserve"> under clause</w:t>
      </w:r>
      <w:r w:rsidR="006677E5" w:rsidRPr="005D2C6B">
        <w:t> </w:t>
      </w:r>
      <w:r w:rsidR="006677E5" w:rsidRPr="005D2C6B">
        <w:fldChar w:fldCharType="begin"/>
      </w:r>
      <w:r w:rsidR="006677E5" w:rsidRPr="005D2C6B">
        <w:instrText xml:space="preserve"> REF _Ref71635290 \w \h </w:instrText>
      </w:r>
      <w:r w:rsidR="005D2C6B">
        <w:instrText xml:space="preserve"> \* MERGEFORMAT </w:instrText>
      </w:r>
      <w:r w:rsidR="006677E5" w:rsidRPr="005D2C6B">
        <w:fldChar w:fldCharType="separate"/>
      </w:r>
      <w:r w:rsidR="00FA7AC1">
        <w:t>8.9</w:t>
      </w:r>
      <w:r w:rsidR="006677E5" w:rsidRPr="005D2C6B">
        <w:fldChar w:fldCharType="end"/>
      </w:r>
      <w:r w:rsidRPr="005D2C6B">
        <w:t xml:space="preserve"> or priced under clause </w:t>
      </w:r>
      <w:r w:rsidR="006677E5" w:rsidRPr="005D2C6B">
        <w:fldChar w:fldCharType="begin"/>
      </w:r>
      <w:r w:rsidR="006677E5" w:rsidRPr="005D2C6B">
        <w:instrText xml:space="preserve"> REF _Ref71635475 \w \h </w:instrText>
      </w:r>
      <w:r w:rsidR="005D2C6B">
        <w:instrText xml:space="preserve"> \* MERGEFORMAT </w:instrText>
      </w:r>
      <w:r w:rsidR="006677E5" w:rsidRPr="005D2C6B">
        <w:fldChar w:fldCharType="separate"/>
      </w:r>
      <w:r w:rsidR="00FA7AC1">
        <w:t>8.11</w:t>
      </w:r>
      <w:r w:rsidR="006677E5" w:rsidRPr="005D2C6B">
        <w:fldChar w:fldCharType="end"/>
      </w:r>
      <w:r w:rsidRPr="005D2C6B">
        <w:t xml:space="preserve">, the total net increase to the </w:t>
      </w:r>
      <w:r w:rsidR="00D802D9">
        <w:t>Delivery</w:t>
      </w:r>
      <w:r w:rsidR="00027635">
        <w:t xml:space="preserve"> Phase</w:t>
      </w:r>
      <w:r w:rsidR="00027635" w:rsidRPr="00E2361C" w:rsidDel="00027635">
        <w:t xml:space="preserve"> </w:t>
      </w:r>
      <w:r w:rsidR="000B3220" w:rsidRPr="00E2361C">
        <w:t>Price</w:t>
      </w:r>
      <w:r w:rsidRPr="005D2C6B">
        <w:t xml:space="preserve"> after all adjustments under clauses</w:t>
      </w:r>
      <w:r w:rsidR="006677E5" w:rsidRPr="005D2C6B">
        <w:t> </w:t>
      </w:r>
      <w:r w:rsidR="00772EC2" w:rsidRPr="005D2C6B">
        <w:fldChar w:fldCharType="begin"/>
      </w:r>
      <w:r w:rsidR="00772EC2" w:rsidRPr="005D2C6B">
        <w:instrText xml:space="preserve"> REF _Ref141261060 \r \h </w:instrText>
      </w:r>
      <w:r w:rsidR="005D2C6B">
        <w:instrText xml:space="preserve"> \* MERGEFORMAT </w:instrText>
      </w:r>
      <w:r w:rsidR="00772EC2" w:rsidRPr="005D2C6B">
        <w:fldChar w:fldCharType="separate"/>
      </w:r>
      <w:r w:rsidR="00FA7AC1">
        <w:t>8.7</w:t>
      </w:r>
      <w:r w:rsidR="00772EC2" w:rsidRPr="005D2C6B">
        <w:fldChar w:fldCharType="end"/>
      </w:r>
      <w:r w:rsidRPr="005D2C6B">
        <w:t xml:space="preserve">, </w:t>
      </w:r>
      <w:r w:rsidR="006677E5" w:rsidRPr="005D2C6B">
        <w:fldChar w:fldCharType="begin"/>
      </w:r>
      <w:r w:rsidR="006677E5" w:rsidRPr="005D2C6B">
        <w:instrText xml:space="preserve"> REF _Ref71635487 \w \h </w:instrText>
      </w:r>
      <w:r w:rsidR="005D2C6B">
        <w:instrText xml:space="preserve"> \* MERGEFORMAT </w:instrText>
      </w:r>
      <w:r w:rsidR="006677E5" w:rsidRPr="005D2C6B">
        <w:fldChar w:fldCharType="separate"/>
      </w:r>
      <w:r w:rsidR="00FA7AC1">
        <w:t>8.10</w:t>
      </w:r>
      <w:r w:rsidR="006677E5" w:rsidRPr="005D2C6B">
        <w:fldChar w:fldCharType="end"/>
      </w:r>
      <w:r w:rsidRPr="005D2C6B">
        <w:t xml:space="preserve"> and </w:t>
      </w:r>
      <w:r w:rsidR="006677E5" w:rsidRPr="005D2C6B">
        <w:fldChar w:fldCharType="begin"/>
      </w:r>
      <w:r w:rsidR="006677E5" w:rsidRPr="005D2C6B">
        <w:instrText xml:space="preserve"> REF _Ref71635475 \w \h </w:instrText>
      </w:r>
      <w:r w:rsidR="005D2C6B">
        <w:instrText xml:space="preserve"> \* MERGEFORMAT </w:instrText>
      </w:r>
      <w:r w:rsidR="006677E5" w:rsidRPr="005D2C6B">
        <w:fldChar w:fldCharType="separate"/>
      </w:r>
      <w:r w:rsidR="00FA7AC1">
        <w:t>8.11</w:t>
      </w:r>
      <w:r w:rsidR="006677E5" w:rsidRPr="005D2C6B">
        <w:fldChar w:fldCharType="end"/>
      </w:r>
      <w:r w:rsidRPr="005D2C6B">
        <w:t xml:space="preserve"> exceeds the percentage </w:t>
      </w:r>
      <w:r w:rsidR="0038669C">
        <w:t>specified</w:t>
      </w:r>
      <w:r w:rsidRPr="005D2C6B">
        <w:t xml:space="preserve"> in the </w:t>
      </w:r>
      <w:r w:rsidR="000B3220" w:rsidRPr="00E2361C">
        <w:t>Contract Particulars</w:t>
      </w:r>
      <w:r w:rsidR="001B64A7">
        <w:t xml:space="preserve"> </w:t>
      </w:r>
      <w:r w:rsidRPr="005D2C6B">
        <w:t xml:space="preserve">of the total amount </w:t>
      </w:r>
      <w:r w:rsidR="0038669C">
        <w:t>specified</w:t>
      </w:r>
      <w:r w:rsidR="0038669C" w:rsidRPr="005D2C6B">
        <w:t xml:space="preserve"> </w:t>
      </w:r>
      <w:r w:rsidRPr="005D2C6B">
        <w:t xml:space="preserve">for </w:t>
      </w:r>
      <w:r w:rsidR="00437E8B" w:rsidRPr="00E2361C">
        <w:t>Provisional Sum Work</w:t>
      </w:r>
      <w:r w:rsidRPr="005D2C6B">
        <w:t xml:space="preserve">, the </w:t>
      </w:r>
      <w:r w:rsidR="00D802D9">
        <w:t>Delivery</w:t>
      </w:r>
      <w:r w:rsidR="00027635">
        <w:t xml:space="preserve"> Phase</w:t>
      </w:r>
      <w:r w:rsidR="00027635" w:rsidRPr="00E2361C" w:rsidDel="00027635">
        <w:t xml:space="preserve"> </w:t>
      </w:r>
      <w:r w:rsidR="000B3220" w:rsidRPr="00E2361C">
        <w:t>Price</w:t>
      </w:r>
      <w:r w:rsidRPr="005D2C6B">
        <w:t xml:space="preserve"> will be further increased by the percentage </w:t>
      </w:r>
      <w:r w:rsidR="0038669C">
        <w:t>specified</w:t>
      </w:r>
      <w:r w:rsidRPr="005D2C6B">
        <w:t xml:space="preserve"> in the </w:t>
      </w:r>
      <w:r w:rsidR="000B3220" w:rsidRPr="00E2361C">
        <w:t>Contract Particulars</w:t>
      </w:r>
      <w:r w:rsidRPr="005D2C6B">
        <w:t xml:space="preserve"> of the amount by which the total net increase to the </w:t>
      </w:r>
      <w:r w:rsidR="00D802D9">
        <w:t>Delivery</w:t>
      </w:r>
      <w:r w:rsidR="00027635">
        <w:t xml:space="preserve"> Phase</w:t>
      </w:r>
      <w:r w:rsidR="00027635" w:rsidRPr="00E2361C" w:rsidDel="00027635">
        <w:t xml:space="preserve"> </w:t>
      </w:r>
      <w:r w:rsidR="000B3220" w:rsidRPr="00E2361C">
        <w:t>Price</w:t>
      </w:r>
      <w:r w:rsidRPr="005D2C6B">
        <w:t xml:space="preserve"> exceeds the percentage </w:t>
      </w:r>
      <w:r w:rsidR="0038669C">
        <w:t>specified</w:t>
      </w:r>
      <w:r w:rsidRPr="005D2C6B">
        <w:t xml:space="preserve"> in the </w:t>
      </w:r>
      <w:r w:rsidR="000B3220" w:rsidRPr="00E2361C">
        <w:t>Contract Particulars</w:t>
      </w:r>
      <w:r w:rsidRPr="005D2C6B">
        <w:t xml:space="preserve"> of the total amount </w:t>
      </w:r>
      <w:r w:rsidR="0038669C">
        <w:t>specified in</w:t>
      </w:r>
      <w:r w:rsidRPr="005D2C6B">
        <w:t xml:space="preserve"> the </w:t>
      </w:r>
      <w:r w:rsidR="000B3220" w:rsidRPr="00E2361C">
        <w:t>Contract Particulars</w:t>
      </w:r>
      <w:r w:rsidR="0038669C">
        <w:t xml:space="preserve"> </w:t>
      </w:r>
      <w:r w:rsidR="004A3AD3" w:rsidRPr="005D2C6B">
        <w:t xml:space="preserve">for </w:t>
      </w:r>
      <w:r w:rsidR="00437E8B" w:rsidRPr="00E2361C">
        <w:t>Provisional Sum Work</w:t>
      </w:r>
      <w:r w:rsidR="0038669C">
        <w:t>.</w:t>
      </w:r>
    </w:p>
    <w:p w14:paraId="17EFAC7F" w14:textId="77777777" w:rsidR="00DA7739" w:rsidRPr="005D2C6B" w:rsidRDefault="00DA7739" w:rsidP="001833F5">
      <w:pPr>
        <w:pStyle w:val="DefenceHeading2"/>
      </w:pPr>
      <w:bookmarkStart w:id="691" w:name="_Ref448947100"/>
      <w:bookmarkStart w:id="692" w:name="_Toc46757552"/>
      <w:bookmarkStart w:id="693" w:name="_Toc184218535"/>
      <w:r w:rsidRPr="005D2C6B">
        <w:t xml:space="preserve">Co-operation with </w:t>
      </w:r>
      <w:r w:rsidR="00E700A5" w:rsidRPr="00CE4628">
        <w:t>Other Contractor</w:t>
      </w:r>
      <w:r w:rsidRPr="005D2C6B">
        <w:t>s</w:t>
      </w:r>
      <w:bookmarkEnd w:id="691"/>
      <w:bookmarkEnd w:id="692"/>
      <w:bookmarkEnd w:id="693"/>
    </w:p>
    <w:p w14:paraId="60B93643" w14:textId="20FB44E3" w:rsidR="00DA7739" w:rsidRPr="005D2C6B" w:rsidRDefault="00FF03A9" w:rsidP="0058480F">
      <w:pPr>
        <w:pStyle w:val="DefenceNormal"/>
      </w:pPr>
      <w:r>
        <w:t>Without limiting clause</w:t>
      </w:r>
      <w:r w:rsidR="00624FB3">
        <w:t xml:space="preserve"> </w:t>
      </w:r>
      <w:r w:rsidR="00624FB3">
        <w:fldChar w:fldCharType="begin"/>
      </w:r>
      <w:r w:rsidR="00624FB3">
        <w:instrText xml:space="preserve"> REF _Ref41893856 \r \h </w:instrText>
      </w:r>
      <w:r w:rsidR="00624FB3">
        <w:fldChar w:fldCharType="separate"/>
      </w:r>
      <w:r w:rsidR="00FA7AC1">
        <w:t>8.16(a)(iii)</w:t>
      </w:r>
      <w:r w:rsidR="00624FB3">
        <w:fldChar w:fldCharType="end"/>
      </w:r>
      <w:r>
        <w:t>, t</w:t>
      </w:r>
      <w:r w:rsidR="00DA7739" w:rsidRPr="005D2C6B">
        <w:t xml:space="preserve">he </w:t>
      </w:r>
      <w:r w:rsidR="004F3FE4" w:rsidRPr="00E2361C">
        <w:t>Contractor</w:t>
      </w:r>
      <w:r w:rsidR="00DA7739" w:rsidRPr="005D2C6B">
        <w:t xml:space="preserve"> must:</w:t>
      </w:r>
    </w:p>
    <w:p w14:paraId="3C639609" w14:textId="16D4B199" w:rsidR="00DA7739" w:rsidRPr="005D2C6B" w:rsidRDefault="00DA7739" w:rsidP="0071391F">
      <w:pPr>
        <w:pStyle w:val="DefenceHeading3"/>
      </w:pPr>
      <w:r w:rsidRPr="005D2C6B">
        <w:t xml:space="preserve">permit </w:t>
      </w:r>
      <w:r w:rsidR="00437E8B" w:rsidRPr="00E2361C">
        <w:t>Other Contractors</w:t>
      </w:r>
      <w:r w:rsidRPr="005D2C6B">
        <w:t xml:space="preserve"> to carry out their work;</w:t>
      </w:r>
    </w:p>
    <w:p w14:paraId="537FAE1C" w14:textId="740EA8CE" w:rsidR="00DA7739" w:rsidRPr="005D2C6B" w:rsidRDefault="00DA7739" w:rsidP="0071391F">
      <w:pPr>
        <w:pStyle w:val="DefenceHeading3"/>
      </w:pPr>
      <w:r w:rsidRPr="005D2C6B">
        <w:t>fully co</w:t>
      </w:r>
      <w:r w:rsidR="00BD417D">
        <w:t>-</w:t>
      </w:r>
      <w:r w:rsidRPr="005D2C6B">
        <w:t xml:space="preserve">operate with </w:t>
      </w:r>
      <w:r w:rsidR="00437E8B" w:rsidRPr="00E2361C">
        <w:t>Other Contractors</w:t>
      </w:r>
      <w:r w:rsidRPr="005D2C6B">
        <w:t>;</w:t>
      </w:r>
    </w:p>
    <w:p w14:paraId="64475604" w14:textId="612414A3" w:rsidR="00DA7739" w:rsidRPr="005D2C6B" w:rsidRDefault="00DA7739" w:rsidP="0071391F">
      <w:pPr>
        <w:pStyle w:val="DefenceHeading3"/>
      </w:pPr>
      <w:r w:rsidRPr="005D2C6B">
        <w:t>carefully co</w:t>
      </w:r>
      <w:r w:rsidR="00BD417D">
        <w:t>-</w:t>
      </w:r>
      <w:r w:rsidRPr="005D2C6B">
        <w:t xml:space="preserve">ordinate and interface the </w:t>
      </w:r>
      <w:r w:rsidR="000B3220" w:rsidRPr="00E2361C">
        <w:t>Contractor's Activities</w:t>
      </w:r>
      <w:r w:rsidRPr="005D2C6B">
        <w:t xml:space="preserve"> with the work carried out or to be carried out by </w:t>
      </w:r>
      <w:r w:rsidR="00437E8B" w:rsidRPr="00E2361C">
        <w:t>Other Contractors</w:t>
      </w:r>
      <w:r w:rsidRPr="005D2C6B">
        <w:t>; and</w:t>
      </w:r>
    </w:p>
    <w:p w14:paraId="1FBBBC3C" w14:textId="5153E36D" w:rsidR="00DA7739" w:rsidRPr="005D2C6B" w:rsidRDefault="00DA7739" w:rsidP="0071391F">
      <w:pPr>
        <w:pStyle w:val="DefenceHeading3"/>
      </w:pPr>
      <w:r w:rsidRPr="005D2C6B">
        <w:t xml:space="preserve">carry out the </w:t>
      </w:r>
      <w:r w:rsidR="000B3220" w:rsidRPr="00E2361C">
        <w:t>Contractor's Activities</w:t>
      </w:r>
      <w:r w:rsidRPr="005D2C6B">
        <w:t xml:space="preserve"> so as to avoid </w:t>
      </w:r>
      <w:r w:rsidR="00B50D3A">
        <w:t xml:space="preserve">inconveniencing, </w:t>
      </w:r>
      <w:r w:rsidRPr="005D2C6B">
        <w:t xml:space="preserve">interfering with, disrupting or delaying the work of </w:t>
      </w:r>
      <w:r w:rsidR="00437E8B" w:rsidRPr="00E2361C">
        <w:t>Other Contractors</w:t>
      </w:r>
      <w:r w:rsidRPr="005D2C6B">
        <w:t>.</w:t>
      </w:r>
    </w:p>
    <w:p w14:paraId="0031090A" w14:textId="77777777" w:rsidR="00DA7739" w:rsidRPr="005D2C6B" w:rsidRDefault="00DA7739" w:rsidP="001833F5">
      <w:pPr>
        <w:pStyle w:val="DefenceHeading2"/>
      </w:pPr>
      <w:bookmarkStart w:id="694" w:name="_Ref121191646"/>
      <w:bookmarkStart w:id="695" w:name="_Toc46757553"/>
      <w:bookmarkStart w:id="696" w:name="_Toc184218536"/>
      <w:r w:rsidRPr="005D2C6B">
        <w:t>Setting Out</w:t>
      </w:r>
      <w:bookmarkEnd w:id="694"/>
      <w:bookmarkEnd w:id="695"/>
      <w:bookmarkEnd w:id="696"/>
    </w:p>
    <w:p w14:paraId="743483CB" w14:textId="07D122AA" w:rsidR="00DA7739" w:rsidRPr="005D2C6B" w:rsidRDefault="00DA7739" w:rsidP="001757C5">
      <w:pPr>
        <w:pStyle w:val="DefenceNormal"/>
      </w:pPr>
      <w:r w:rsidRPr="005D2C6B">
        <w:t xml:space="preserve">The </w:t>
      </w:r>
      <w:r w:rsidR="004F3FE4" w:rsidRPr="00E2361C">
        <w:t>Contractor</w:t>
      </w:r>
      <w:r w:rsidRPr="005D2C6B">
        <w:t xml:space="preserve"> must:</w:t>
      </w:r>
    </w:p>
    <w:p w14:paraId="1DB107AC" w14:textId="6DBBD226" w:rsidR="00DA7739" w:rsidRPr="005D2C6B" w:rsidRDefault="00DA7739" w:rsidP="0071391F">
      <w:pPr>
        <w:pStyle w:val="DefenceHeading3"/>
      </w:pPr>
      <w:r w:rsidRPr="005D2C6B">
        <w:t xml:space="preserve">set out the </w:t>
      </w:r>
      <w:r w:rsidR="00D025B5" w:rsidRPr="00E2361C">
        <w:t>Works</w:t>
      </w:r>
      <w:r w:rsidRPr="005D2C6B">
        <w:t xml:space="preserve"> in accordance with the requirements of the </w:t>
      </w:r>
      <w:r w:rsidR="008A3BB2" w:rsidRPr="00E2361C">
        <w:t>Contract</w:t>
      </w:r>
      <w:r w:rsidRPr="005D2C6B">
        <w:t xml:space="preserve">; and </w:t>
      </w:r>
    </w:p>
    <w:p w14:paraId="2B801C31" w14:textId="77777777" w:rsidR="00DA7739" w:rsidRPr="005D2C6B" w:rsidRDefault="00DA7739" w:rsidP="0071391F">
      <w:pPr>
        <w:pStyle w:val="DefenceHeading3"/>
      </w:pPr>
      <w:r w:rsidRPr="005D2C6B">
        <w:t>carry out any survey which may be necessary for this purpose.</w:t>
      </w:r>
    </w:p>
    <w:p w14:paraId="6CC63AF2" w14:textId="77777777" w:rsidR="00DA7739" w:rsidRPr="005D2C6B" w:rsidRDefault="00DA7739" w:rsidP="001833F5">
      <w:pPr>
        <w:pStyle w:val="DefenceHeading2"/>
      </w:pPr>
      <w:bookmarkStart w:id="697" w:name="_Ref71642367"/>
      <w:bookmarkStart w:id="698" w:name="_Toc46757554"/>
      <w:bookmarkStart w:id="699" w:name="_Toc184218537"/>
      <w:r w:rsidRPr="005D2C6B">
        <w:t>Survey</w:t>
      </w:r>
      <w:bookmarkEnd w:id="697"/>
      <w:bookmarkEnd w:id="698"/>
      <w:bookmarkEnd w:id="699"/>
    </w:p>
    <w:p w14:paraId="0BD04A22" w14:textId="12B5FEE8" w:rsidR="00DA7739" w:rsidRPr="005D2C6B" w:rsidRDefault="00DA7739" w:rsidP="001757C5">
      <w:pPr>
        <w:pStyle w:val="DefenceNormal"/>
      </w:pPr>
      <w:r w:rsidRPr="00EA484F">
        <w:t xml:space="preserve">The </w:t>
      </w:r>
      <w:r w:rsidR="004F3FE4" w:rsidRPr="00E2361C">
        <w:t>Contractor</w:t>
      </w:r>
      <w:r w:rsidRPr="00C870D2">
        <w:t xml:space="preserve"> must</w:t>
      </w:r>
      <w:r w:rsidR="00962D23" w:rsidRPr="00C870D2">
        <w:t>,</w:t>
      </w:r>
      <w:r w:rsidRPr="00C870D2">
        <w:t xml:space="preserve"> as a condition precedent to </w:t>
      </w:r>
      <w:r w:rsidR="00D7026C" w:rsidRPr="00E2361C">
        <w:t>Completion</w:t>
      </w:r>
      <w:r w:rsidR="007F47CD" w:rsidRPr="00C870D2">
        <w:t xml:space="preserve"> </w:t>
      </w:r>
      <w:r w:rsidRPr="00C870D2">
        <w:t xml:space="preserve">of the </w:t>
      </w:r>
      <w:r w:rsidR="00D025B5" w:rsidRPr="00E2361C">
        <w:t>Works</w:t>
      </w:r>
      <w:r w:rsidRPr="00C870D2">
        <w:t xml:space="preserve"> or a </w:t>
      </w:r>
      <w:r w:rsidR="008475EC" w:rsidRPr="00E2361C">
        <w:t>Stage</w:t>
      </w:r>
      <w:r w:rsidRPr="00C870D2">
        <w:t xml:space="preserve"> </w:t>
      </w:r>
      <w:r w:rsidRPr="0038669C">
        <w:t xml:space="preserve">specified in the </w:t>
      </w:r>
      <w:r w:rsidR="000B3220" w:rsidRPr="00E2361C">
        <w:t>Contract Particulars</w:t>
      </w:r>
      <w:r w:rsidRPr="00C870D2">
        <w:t xml:space="preserve">, submit to the </w:t>
      </w:r>
      <w:r w:rsidR="00944B08" w:rsidRPr="00E2361C">
        <w:t>Contract Administrator</w:t>
      </w:r>
      <w:r w:rsidRPr="00C870D2">
        <w:t xml:space="preserve"> a certificate signed by a licensed surveyor stating that:</w:t>
      </w:r>
    </w:p>
    <w:p w14:paraId="50B8A356" w14:textId="3573996E" w:rsidR="00DA7739" w:rsidRPr="005D2C6B" w:rsidRDefault="00DA7739" w:rsidP="0071391F">
      <w:pPr>
        <w:pStyle w:val="DefenceHeading3"/>
      </w:pPr>
      <w:r w:rsidRPr="005D2C6B">
        <w:lastRenderedPageBreak/>
        <w:t xml:space="preserve">the whole of the </w:t>
      </w:r>
      <w:r w:rsidR="00D025B5" w:rsidRPr="00E2361C">
        <w:t>Works</w:t>
      </w:r>
      <w:r w:rsidRPr="005D2C6B">
        <w:t xml:space="preserve"> or the </w:t>
      </w:r>
      <w:r w:rsidR="008475EC" w:rsidRPr="00E2361C">
        <w:t>Stage</w:t>
      </w:r>
      <w:r w:rsidRPr="005D2C6B">
        <w:t xml:space="preserve"> are within any particular boundaries stipulated in the </w:t>
      </w:r>
      <w:r w:rsidR="008A3BB2" w:rsidRPr="00E2361C">
        <w:t>Contract</w:t>
      </w:r>
      <w:r w:rsidRPr="005D2C6B">
        <w:t xml:space="preserve"> except </w:t>
      </w:r>
      <w:r w:rsidR="008D33A7">
        <w:t xml:space="preserve">to the extent that </w:t>
      </w:r>
      <w:r w:rsidRPr="005D2C6B">
        <w:t xml:space="preserve">the </w:t>
      </w:r>
      <w:r w:rsidR="00D025B5" w:rsidRPr="00E2361C">
        <w:t>Works</w:t>
      </w:r>
      <w:r w:rsidRPr="005D2C6B">
        <w:t xml:space="preserve"> or </w:t>
      </w:r>
      <w:r w:rsidR="008475EC" w:rsidRPr="00E2361C">
        <w:t>Stage</w:t>
      </w:r>
      <w:r w:rsidRPr="005D2C6B">
        <w:t xml:space="preserve"> </w:t>
      </w:r>
      <w:r w:rsidR="008D33A7">
        <w:t xml:space="preserve">are </w:t>
      </w:r>
      <w:r w:rsidRPr="005D2C6B">
        <w:t xml:space="preserve">specifically required by the </w:t>
      </w:r>
      <w:r w:rsidR="008A3BB2" w:rsidRPr="00E2361C">
        <w:t>Contract</w:t>
      </w:r>
      <w:r w:rsidRPr="005D2C6B">
        <w:t xml:space="preserve"> to be outside those boundaries; and</w:t>
      </w:r>
    </w:p>
    <w:p w14:paraId="565F01CB" w14:textId="0B8CE0A5" w:rsidR="00DA7739" w:rsidRPr="005D2C6B" w:rsidRDefault="008D33A7" w:rsidP="0071391F">
      <w:pPr>
        <w:pStyle w:val="DefenceHeading3"/>
      </w:pPr>
      <w:r>
        <w:t xml:space="preserve">if </w:t>
      </w:r>
      <w:r w:rsidR="00DA7739" w:rsidRPr="005D2C6B">
        <w:t xml:space="preserve">required by the </w:t>
      </w:r>
      <w:r w:rsidR="00D025B5" w:rsidRPr="00E2361C">
        <w:t>Works Description</w:t>
      </w:r>
      <w:r w:rsidR="00DA7739" w:rsidRPr="005D2C6B">
        <w:t xml:space="preserve">, structural elements of the </w:t>
      </w:r>
      <w:r w:rsidR="00D025B5" w:rsidRPr="00E2361C">
        <w:t>Works</w:t>
      </w:r>
      <w:r w:rsidR="00DA7739" w:rsidRPr="005D2C6B">
        <w:t xml:space="preserve"> or the </w:t>
      </w:r>
      <w:r w:rsidR="008475EC" w:rsidRPr="00E2361C">
        <w:t>Stage</w:t>
      </w:r>
      <w:r w:rsidR="00DA7739" w:rsidRPr="005D2C6B">
        <w:t xml:space="preserve"> are within the tolerances specified.</w:t>
      </w:r>
    </w:p>
    <w:p w14:paraId="0AE32C54" w14:textId="77777777" w:rsidR="00DA7739" w:rsidRPr="00962D23" w:rsidRDefault="00925E79" w:rsidP="001833F5">
      <w:pPr>
        <w:pStyle w:val="DefenceHeading2"/>
      </w:pPr>
      <w:bookmarkStart w:id="700" w:name="_Ref71635520"/>
      <w:bookmarkStart w:id="701" w:name="_Toc46757555"/>
      <w:bookmarkStart w:id="702" w:name="_Toc184218538"/>
      <w:r w:rsidRPr="00962D23">
        <w:t xml:space="preserve">Work </w:t>
      </w:r>
      <w:r w:rsidR="00DA7739" w:rsidRPr="00962D23">
        <w:t>Health</w:t>
      </w:r>
      <w:r w:rsidR="005E5D66" w:rsidRPr="00962D23">
        <w:t xml:space="preserve"> and</w:t>
      </w:r>
      <w:r w:rsidR="00DA7739" w:rsidRPr="00962D23">
        <w:t xml:space="preserve"> Safety</w:t>
      </w:r>
      <w:bookmarkEnd w:id="700"/>
      <w:bookmarkEnd w:id="701"/>
      <w:bookmarkEnd w:id="702"/>
    </w:p>
    <w:p w14:paraId="48284A90" w14:textId="39158AB2" w:rsidR="00DA7739" w:rsidRPr="00962D23" w:rsidRDefault="00DA7739" w:rsidP="001757C5">
      <w:pPr>
        <w:pStyle w:val="DefenceNormal"/>
      </w:pPr>
      <w:r w:rsidRPr="00962D23">
        <w:t xml:space="preserve">The </w:t>
      </w:r>
      <w:r w:rsidR="004F3FE4" w:rsidRPr="00E2361C">
        <w:t>Contractor</w:t>
      </w:r>
      <w:r w:rsidRPr="00962D23">
        <w:t xml:space="preserve"> must:</w:t>
      </w:r>
    </w:p>
    <w:p w14:paraId="4CC14B0E" w14:textId="53064F22" w:rsidR="00DA7739" w:rsidRPr="00962D23" w:rsidRDefault="00DA7739" w:rsidP="0071391F">
      <w:pPr>
        <w:pStyle w:val="DefenceHeading3"/>
      </w:pPr>
      <w:bookmarkStart w:id="703" w:name="_Ref446576397"/>
      <w:r w:rsidRPr="00962D23">
        <w:t xml:space="preserve">ensure that in carrying out the </w:t>
      </w:r>
      <w:r w:rsidR="000B3220" w:rsidRPr="00E2361C">
        <w:t>Contractor's Activities</w:t>
      </w:r>
      <w:r w:rsidRPr="00962D23">
        <w:t>:</w:t>
      </w:r>
      <w:bookmarkEnd w:id="703"/>
    </w:p>
    <w:p w14:paraId="2E6942A3" w14:textId="625E1B61" w:rsidR="00DA7739" w:rsidRPr="00962D23" w:rsidRDefault="00DA7739" w:rsidP="000D0D75">
      <w:pPr>
        <w:pStyle w:val="DefenceHeading4"/>
      </w:pPr>
      <w:r w:rsidRPr="00962D23">
        <w:t xml:space="preserve">it complies with all </w:t>
      </w:r>
      <w:r w:rsidR="00C07B03" w:rsidRPr="00E2361C">
        <w:t>Statutory Requirements</w:t>
      </w:r>
      <w:r w:rsidRPr="00962D23">
        <w:t xml:space="preserve"> and other requirements of the </w:t>
      </w:r>
      <w:r w:rsidR="008A3BB2" w:rsidRPr="00E2361C">
        <w:t>Contract</w:t>
      </w:r>
      <w:r w:rsidRPr="00962D23">
        <w:t xml:space="preserve"> </w:t>
      </w:r>
      <w:r w:rsidR="00B50D3A" w:rsidRPr="00962D23">
        <w:t xml:space="preserve">in respect of </w:t>
      </w:r>
      <w:r w:rsidR="00925E79" w:rsidRPr="00962D23">
        <w:t xml:space="preserve">work </w:t>
      </w:r>
      <w:r w:rsidRPr="00962D23">
        <w:t>health</w:t>
      </w:r>
      <w:r w:rsidR="00925E79" w:rsidRPr="00962D23">
        <w:t xml:space="preserve"> and</w:t>
      </w:r>
      <w:r w:rsidRPr="00962D23">
        <w:t xml:space="preserve"> safety</w:t>
      </w:r>
      <w:r w:rsidR="000D0D75">
        <w:t>,</w:t>
      </w:r>
      <w:r w:rsidR="000D0D75" w:rsidRPr="000D0D75">
        <w:t xml:space="preserve"> including the applicable WHS Legislation</w:t>
      </w:r>
      <w:r w:rsidRPr="00962D23">
        <w:t xml:space="preserve">; </w:t>
      </w:r>
    </w:p>
    <w:p w14:paraId="386F8CA9" w14:textId="048C1854" w:rsidR="000D0D75" w:rsidRPr="000D0D75" w:rsidRDefault="000D0D75" w:rsidP="000D0D75">
      <w:pPr>
        <w:pStyle w:val="DefenceHeading4"/>
      </w:pPr>
      <w:bookmarkStart w:id="704" w:name="_Ref309225060"/>
      <w:r w:rsidRPr="000D0D75">
        <w:t xml:space="preserve">where the applicable WHS Legislation does not prescribe a duty referred to in this Contract as one the </w:t>
      </w:r>
      <w:r w:rsidR="00FA363B">
        <w:t>Contractor must comply with</w:t>
      </w:r>
      <w:r w:rsidR="00FA363B" w:rsidRPr="006645E9">
        <w:t xml:space="preserve">, </w:t>
      </w:r>
      <w:r w:rsidRPr="006645E9">
        <w:t>it complies</w:t>
      </w:r>
      <w:r w:rsidRPr="000D0D75">
        <w:t xml:space="preserve"> with the duty contained in the Commonwealth WHS Legislation;</w:t>
      </w:r>
    </w:p>
    <w:p w14:paraId="172E25EF" w14:textId="17A7B7D5" w:rsidR="00925E79" w:rsidRDefault="00925E79" w:rsidP="001833F5">
      <w:pPr>
        <w:pStyle w:val="DefenceHeading4"/>
      </w:pPr>
      <w:bookmarkStart w:id="705" w:name="_Ref41893856"/>
      <w:r w:rsidRPr="00962D23">
        <w:t xml:space="preserve">it complies with </w:t>
      </w:r>
      <w:r w:rsidR="000D0D75">
        <w:t>the</w:t>
      </w:r>
      <w:r w:rsidRPr="00962D23">
        <w:t xml:space="preserve"> duty under the </w:t>
      </w:r>
      <w:r w:rsidR="00D025B5" w:rsidRPr="00E2361C">
        <w:t>WHS Legislation</w:t>
      </w:r>
      <w:r w:rsidRPr="00962D23">
        <w:t xml:space="preserve"> to consult, co</w:t>
      </w:r>
      <w:r w:rsidR="006070A8">
        <w:t>-</w:t>
      </w:r>
      <w:r w:rsidRPr="00962D23">
        <w:t>operate and co</w:t>
      </w:r>
      <w:r w:rsidR="006070A8">
        <w:t>-</w:t>
      </w:r>
      <w:r w:rsidRPr="00962D23">
        <w:t>ordinate activities with all other persons who have a work health and safety duty in relation to the same matter;</w:t>
      </w:r>
      <w:bookmarkEnd w:id="704"/>
      <w:bookmarkEnd w:id="705"/>
    </w:p>
    <w:p w14:paraId="6071F692" w14:textId="7E9CA550" w:rsidR="00EF31C2" w:rsidRDefault="00EF31C2" w:rsidP="001833F5">
      <w:pPr>
        <w:pStyle w:val="DefenceHeading4"/>
      </w:pPr>
      <w:bookmarkStart w:id="706" w:name="_Ref510685354"/>
      <w:r>
        <w:t xml:space="preserve">it complies with </w:t>
      </w:r>
      <w:r w:rsidR="000D0D75">
        <w:t>the</w:t>
      </w:r>
      <w:r>
        <w:t xml:space="preserve"> duty under the </w:t>
      </w:r>
      <w:r w:rsidR="008F6A82" w:rsidRPr="00E2361C">
        <w:t>WHS Legislation</w:t>
      </w:r>
      <w:r w:rsidR="00204AA9">
        <w:t xml:space="preserve"> to notify the releva</w:t>
      </w:r>
      <w:r>
        <w:t xml:space="preserve">nt regulator immediately upon becoming aware that a notifiable incident (within the meaning of the </w:t>
      </w:r>
      <w:r w:rsidR="008F6A82" w:rsidRPr="00E2361C">
        <w:t>WHS Legislation</w:t>
      </w:r>
      <w:r>
        <w:t>) has occurred arising out of its business or undertakin</w:t>
      </w:r>
      <w:r w:rsidR="00941F7D">
        <w:t xml:space="preserve">g; </w:t>
      </w:r>
      <w:r>
        <w:t>and</w:t>
      </w:r>
      <w:bookmarkEnd w:id="706"/>
    </w:p>
    <w:p w14:paraId="0F0D3A73" w14:textId="1CB8408D" w:rsidR="00EF31C2" w:rsidRPr="00881195" w:rsidRDefault="00EF31C2" w:rsidP="00881195">
      <w:pPr>
        <w:pStyle w:val="DefenceHeading4"/>
      </w:pPr>
      <w:r>
        <w:t xml:space="preserve">it complies with </w:t>
      </w:r>
      <w:r w:rsidR="000D0D75">
        <w:t>the</w:t>
      </w:r>
      <w:r>
        <w:t xml:space="preserve"> duty under the </w:t>
      </w:r>
      <w:r w:rsidR="008F6A82" w:rsidRPr="00E2361C">
        <w:t>WHS Legislation</w:t>
      </w:r>
      <w:r>
        <w:t xml:space="preserve"> to</w:t>
      </w:r>
      <w:r w:rsidR="00941F7D">
        <w:t>,</w:t>
      </w:r>
      <w:r>
        <w:t xml:space="preserve"> </w:t>
      </w:r>
      <w:r w:rsidRPr="00881195">
        <w:t>where a notifiable incident has occurred</w:t>
      </w:r>
      <w:r w:rsidR="001640DB">
        <w:t>, to ensure</w:t>
      </w:r>
      <w:r w:rsidRPr="00881195">
        <w:t xml:space="preserve">, so far as is reasonably practicable, that the </w:t>
      </w:r>
      <w:r w:rsidR="001640DB">
        <w:t>s</w:t>
      </w:r>
      <w:r w:rsidRPr="00881195">
        <w:t>ite where the notifiable</w:t>
      </w:r>
      <w:r w:rsidR="00233D6F">
        <w:t xml:space="preserve"> </w:t>
      </w:r>
      <w:r w:rsidRPr="00881195">
        <w:t xml:space="preserve">incident has occurred is not disturbed until an inspector arrives at the </w:t>
      </w:r>
      <w:r w:rsidR="001640DB">
        <w:t>s</w:t>
      </w:r>
      <w:r w:rsidRPr="00881195">
        <w:t>ite or any earlier time that an</w:t>
      </w:r>
      <w:r w:rsidR="001640DB" w:rsidRPr="001640DB">
        <w:t xml:space="preserve"> inspector direct</w:t>
      </w:r>
      <w:r w:rsidR="00AC7E97">
        <w:t>s</w:t>
      </w:r>
      <w:r w:rsidR="001640DB">
        <w:t xml:space="preserve">, </w:t>
      </w:r>
      <w:r w:rsidRPr="00881195">
        <w:t>unless:</w:t>
      </w:r>
    </w:p>
    <w:p w14:paraId="0988077A" w14:textId="481EA28F" w:rsidR="00EF31C2" w:rsidRPr="00881195" w:rsidRDefault="00CD0272" w:rsidP="00881195">
      <w:pPr>
        <w:pStyle w:val="DefenceHeading5"/>
      </w:pPr>
      <w:r>
        <w:t xml:space="preserve">it is to </w:t>
      </w:r>
      <w:r w:rsidR="00323CE2" w:rsidRPr="00323CE2">
        <w:t>assist an injured person</w:t>
      </w:r>
      <w:r w:rsidR="00323CE2">
        <w:t xml:space="preserve"> or</w:t>
      </w:r>
      <w:r w:rsidR="00EF31C2" w:rsidRPr="00881195">
        <w:t xml:space="preserve"> remove a deceased person; </w:t>
      </w:r>
    </w:p>
    <w:p w14:paraId="4293818D" w14:textId="56711969" w:rsidR="00EF31C2" w:rsidRPr="00881195" w:rsidRDefault="00CD0272" w:rsidP="00881195">
      <w:pPr>
        <w:pStyle w:val="DefenceHeading5"/>
      </w:pPr>
      <w:r>
        <w:t xml:space="preserve">it is to </w:t>
      </w:r>
      <w:r w:rsidR="00323CE2" w:rsidRPr="00323CE2">
        <w:t>make the area safe</w:t>
      </w:r>
      <w:r w:rsidR="00323CE2">
        <w:t xml:space="preserve"> or to minimise the risk of a further </w:t>
      </w:r>
      <w:r w:rsidR="00FF41F7">
        <w:t>notifiable</w:t>
      </w:r>
      <w:r w:rsidR="00323CE2">
        <w:t xml:space="preserve"> incident</w:t>
      </w:r>
      <w:r w:rsidR="00941F7D" w:rsidRPr="00881195">
        <w:t>;</w:t>
      </w:r>
      <w:r w:rsidR="00EF31C2" w:rsidRPr="00881195">
        <w:t xml:space="preserve"> or </w:t>
      </w:r>
    </w:p>
    <w:p w14:paraId="2FDDDAD6" w14:textId="219262D6" w:rsidR="00EF31C2" w:rsidRPr="00881195" w:rsidRDefault="00324F46" w:rsidP="00881195">
      <w:pPr>
        <w:pStyle w:val="DefenceHeading5"/>
      </w:pPr>
      <w:r>
        <w:t>the relevant regulator/</w:t>
      </w:r>
      <w:r w:rsidR="00EF31C2" w:rsidRPr="00881195">
        <w:t xml:space="preserve">inspector has given permission to disturb the </w:t>
      </w:r>
      <w:r w:rsidR="001640DB">
        <w:t>s</w:t>
      </w:r>
      <w:r w:rsidR="00EF31C2" w:rsidRPr="001640DB">
        <w:t>ite</w:t>
      </w:r>
      <w:r w:rsidR="00957A11">
        <w:t>;</w:t>
      </w:r>
    </w:p>
    <w:p w14:paraId="6D210AB2" w14:textId="600C709E" w:rsidR="00E64369" w:rsidRPr="00962D23" w:rsidRDefault="007427F7" w:rsidP="0071391F">
      <w:pPr>
        <w:pStyle w:val="DefenceHeading3"/>
      </w:pPr>
      <w:bookmarkStart w:id="707" w:name="_Ref450122918"/>
      <w:bookmarkStart w:id="708" w:name="_Ref450032855"/>
      <w:r w:rsidRPr="00962D23">
        <w:t xml:space="preserve">without limiting the </w:t>
      </w:r>
      <w:r w:rsidR="00B64B2D" w:rsidRPr="00E2361C">
        <w:t>Contractor</w:t>
      </w:r>
      <w:r w:rsidRPr="00E2361C">
        <w:t>'s</w:t>
      </w:r>
      <w:r w:rsidRPr="00962D23">
        <w:t xml:space="preserve"> obligations under th</w:t>
      </w:r>
      <w:r w:rsidR="008D33A7">
        <w:t>e</w:t>
      </w:r>
      <w:r w:rsidRPr="00962D23">
        <w:t xml:space="preserve"> </w:t>
      </w:r>
      <w:r w:rsidR="008A3BB2" w:rsidRPr="00E2361C">
        <w:t>Contract</w:t>
      </w:r>
      <w:r w:rsidRPr="00962D23">
        <w:t xml:space="preserve"> or </w:t>
      </w:r>
      <w:r w:rsidR="00AA6DEE">
        <w:t xml:space="preserve">otherwise </w:t>
      </w:r>
      <w:r w:rsidRPr="00962D23">
        <w:t>at law</w:t>
      </w:r>
      <w:r w:rsidR="00781F27">
        <w:t xml:space="preserve"> or in equity</w:t>
      </w:r>
      <w:r w:rsidRPr="00962D23">
        <w:t xml:space="preserve">, </w:t>
      </w:r>
      <w:r w:rsidR="00F542CC" w:rsidRPr="00962D23">
        <w:t xml:space="preserve">notify </w:t>
      </w:r>
      <w:r w:rsidR="00DA7739" w:rsidRPr="00962D23">
        <w:t xml:space="preserve">the </w:t>
      </w:r>
      <w:r w:rsidR="00944B08" w:rsidRPr="00E2361C">
        <w:t>Contract Administrator</w:t>
      </w:r>
      <w:r w:rsidR="00A70874">
        <w:t xml:space="preserve"> in respect of</w:t>
      </w:r>
      <w:r w:rsidR="00962D23" w:rsidRPr="00962D23">
        <w:t>:</w:t>
      </w:r>
      <w:bookmarkEnd w:id="707"/>
      <w:r w:rsidR="00A77683" w:rsidRPr="00962D23">
        <w:t xml:space="preserve"> </w:t>
      </w:r>
      <w:bookmarkEnd w:id="708"/>
    </w:p>
    <w:p w14:paraId="27A44F65" w14:textId="343C911D" w:rsidR="00A77683" w:rsidRPr="00962D23" w:rsidRDefault="00E64369" w:rsidP="00E15378">
      <w:pPr>
        <w:pStyle w:val="DefenceHeading4"/>
      </w:pPr>
      <w:bookmarkStart w:id="709" w:name="_Ref450032843"/>
      <w:r w:rsidRPr="00962D23">
        <w:t xml:space="preserve">notifiable incidents within the meaning of the </w:t>
      </w:r>
      <w:r w:rsidR="00D025B5" w:rsidRPr="00E2361C">
        <w:t>WHS Legislation</w:t>
      </w:r>
      <w:r w:rsidRPr="00962D23">
        <w:t>, immediately;</w:t>
      </w:r>
      <w:bookmarkEnd w:id="709"/>
      <w:r w:rsidRPr="00962D23">
        <w:t xml:space="preserve"> </w:t>
      </w:r>
    </w:p>
    <w:p w14:paraId="65868B90" w14:textId="51E5593D" w:rsidR="00E64369" w:rsidRPr="00962D23" w:rsidRDefault="00A77683" w:rsidP="00A77683">
      <w:pPr>
        <w:pStyle w:val="DefenceHeading4"/>
      </w:pPr>
      <w:bookmarkStart w:id="710" w:name="_Ref449089107"/>
      <w:r w:rsidRPr="00962D23">
        <w:t>work health and safety incidents or accidents (which are not notifiable incidents) where the nature of the incident or accident indicates a potential systemic failure to identify hazards and manage risks to health and safety, so far as is reasonably practicable, within 24 hours of the incident or accident occurring; and</w:t>
      </w:r>
      <w:bookmarkEnd w:id="710"/>
      <w:r w:rsidR="00E64369" w:rsidRPr="00962D23">
        <w:t xml:space="preserve"> </w:t>
      </w:r>
    </w:p>
    <w:p w14:paraId="75A50427" w14:textId="1F95D5EF" w:rsidR="007F41D7" w:rsidRPr="00962D23" w:rsidRDefault="00E64369" w:rsidP="00104346">
      <w:pPr>
        <w:pStyle w:val="DefenceHeading4"/>
        <w:rPr>
          <w:color w:val="000000"/>
        </w:rPr>
      </w:pPr>
      <w:bookmarkStart w:id="711" w:name="_Ref450125977"/>
      <w:r w:rsidRPr="00962D23">
        <w:t xml:space="preserve">all other </w:t>
      </w:r>
      <w:r w:rsidR="00925E79" w:rsidRPr="00962D23">
        <w:t xml:space="preserve">work </w:t>
      </w:r>
      <w:r w:rsidR="00DA7739" w:rsidRPr="00962D23">
        <w:t>health</w:t>
      </w:r>
      <w:r w:rsidR="00906605" w:rsidRPr="00962D23">
        <w:t xml:space="preserve"> and</w:t>
      </w:r>
      <w:r w:rsidR="00DA7739" w:rsidRPr="00962D23">
        <w:t xml:space="preserve"> safety matters arising out of or in connection with the </w:t>
      </w:r>
      <w:r w:rsidR="000B3220" w:rsidRPr="00E2361C">
        <w:t>Contractor's Activities</w:t>
      </w:r>
      <w:r w:rsidR="00A77683" w:rsidRPr="00962D23">
        <w:t xml:space="preserve"> </w:t>
      </w:r>
      <w:r w:rsidR="00A77683" w:rsidRPr="00962D23">
        <w:rPr>
          <w:color w:val="000000"/>
        </w:rPr>
        <w:t xml:space="preserve">and the </w:t>
      </w:r>
      <w:r w:rsidR="00D025B5" w:rsidRPr="00E2361C">
        <w:t>Works</w:t>
      </w:r>
      <w:r w:rsidR="00A77683" w:rsidRPr="00962D23">
        <w:rPr>
          <w:color w:val="000000"/>
        </w:rPr>
        <w:t xml:space="preserve">, including the occurrence of any other incident or accident (not required to be reported in accordance with subparagraphs </w:t>
      </w:r>
      <w:r w:rsidR="00C305CF" w:rsidRPr="00962D23">
        <w:rPr>
          <w:color w:val="000000"/>
        </w:rPr>
        <w:fldChar w:fldCharType="begin"/>
      </w:r>
      <w:r w:rsidR="00C305CF" w:rsidRPr="00962D23">
        <w:rPr>
          <w:color w:val="000000"/>
        </w:rPr>
        <w:instrText xml:space="preserve"> REF _Ref450032843 \r \h  \* MERGEFORMAT </w:instrText>
      </w:r>
      <w:r w:rsidR="00C305CF" w:rsidRPr="00962D23">
        <w:rPr>
          <w:color w:val="000000"/>
        </w:rPr>
      </w:r>
      <w:r w:rsidR="00C305CF" w:rsidRPr="00962D23">
        <w:rPr>
          <w:color w:val="000000"/>
        </w:rPr>
        <w:fldChar w:fldCharType="separate"/>
      </w:r>
      <w:r w:rsidR="00FA7AC1">
        <w:rPr>
          <w:color w:val="000000"/>
        </w:rPr>
        <w:t>(i)</w:t>
      </w:r>
      <w:r w:rsidR="00C305CF" w:rsidRPr="00962D23">
        <w:rPr>
          <w:color w:val="000000"/>
        </w:rPr>
        <w:fldChar w:fldCharType="end"/>
      </w:r>
      <w:r w:rsidR="00A77683" w:rsidRPr="00962D23">
        <w:rPr>
          <w:color w:val="000000"/>
        </w:rPr>
        <w:t xml:space="preserve"> or </w:t>
      </w:r>
      <w:r w:rsidR="00C305CF" w:rsidRPr="00962D23">
        <w:rPr>
          <w:color w:val="000000"/>
        </w:rPr>
        <w:fldChar w:fldCharType="begin"/>
      </w:r>
      <w:r w:rsidR="00C305CF" w:rsidRPr="00962D23">
        <w:rPr>
          <w:color w:val="000000"/>
        </w:rPr>
        <w:instrText xml:space="preserve"> REF _Ref449089107 \r \h  \* MERGEFORMAT </w:instrText>
      </w:r>
      <w:r w:rsidR="00C305CF" w:rsidRPr="00962D23">
        <w:rPr>
          <w:color w:val="000000"/>
        </w:rPr>
      </w:r>
      <w:r w:rsidR="00C305CF" w:rsidRPr="00962D23">
        <w:rPr>
          <w:color w:val="000000"/>
        </w:rPr>
        <w:fldChar w:fldCharType="separate"/>
      </w:r>
      <w:r w:rsidR="00FA7AC1">
        <w:rPr>
          <w:color w:val="000000"/>
        </w:rPr>
        <w:t>(ii)</w:t>
      </w:r>
      <w:r w:rsidR="00C305CF" w:rsidRPr="00962D23">
        <w:rPr>
          <w:color w:val="000000"/>
        </w:rPr>
        <w:fldChar w:fldCharType="end"/>
      </w:r>
      <w:r w:rsidR="008D33A7">
        <w:rPr>
          <w:color w:val="000000"/>
        </w:rPr>
        <w:t>)</w:t>
      </w:r>
      <w:r w:rsidR="00A77683" w:rsidRPr="00962D23">
        <w:rPr>
          <w:color w:val="000000"/>
        </w:rPr>
        <w:t xml:space="preserve">, in the </w:t>
      </w:r>
      <w:r w:rsidR="008D33A7">
        <w:rPr>
          <w:color w:val="000000"/>
        </w:rPr>
        <w:t>report</w:t>
      </w:r>
      <w:r w:rsidR="00AA4420">
        <w:rPr>
          <w:color w:val="000000"/>
        </w:rPr>
        <w:t>s</w:t>
      </w:r>
      <w:r w:rsidR="008D33A7">
        <w:rPr>
          <w:color w:val="000000"/>
        </w:rPr>
        <w:t xml:space="preserve"> under </w:t>
      </w:r>
      <w:r w:rsidR="00A77683" w:rsidRPr="00962D23">
        <w:rPr>
          <w:color w:val="000000"/>
        </w:rPr>
        <w:t>clause</w:t>
      </w:r>
      <w:r w:rsidR="00962D23" w:rsidRPr="00962D23">
        <w:rPr>
          <w:color w:val="000000"/>
        </w:rPr>
        <w:t xml:space="preserve"> </w:t>
      </w:r>
      <w:r w:rsidR="006E5173">
        <w:rPr>
          <w:color w:val="000000"/>
        </w:rPr>
        <w:fldChar w:fldCharType="begin"/>
      </w:r>
      <w:r w:rsidR="006E5173">
        <w:rPr>
          <w:color w:val="000000"/>
        </w:rPr>
        <w:instrText xml:space="preserve"> REF _Ref446523449 \w \h </w:instrText>
      </w:r>
      <w:r w:rsidR="006E5173">
        <w:rPr>
          <w:color w:val="000000"/>
        </w:rPr>
      </w:r>
      <w:r w:rsidR="006E5173">
        <w:rPr>
          <w:color w:val="000000"/>
        </w:rPr>
        <w:fldChar w:fldCharType="separate"/>
      </w:r>
      <w:r w:rsidR="00FA7AC1">
        <w:rPr>
          <w:color w:val="000000"/>
        </w:rPr>
        <w:t>3.10</w:t>
      </w:r>
      <w:r w:rsidR="006E5173">
        <w:rPr>
          <w:color w:val="000000"/>
        </w:rPr>
        <w:fldChar w:fldCharType="end"/>
      </w:r>
      <w:r w:rsidR="00A77683" w:rsidRPr="00962D23">
        <w:rPr>
          <w:color w:val="000000"/>
        </w:rPr>
        <w:t>;</w:t>
      </w:r>
      <w:bookmarkEnd w:id="711"/>
      <w:r w:rsidR="00A77683" w:rsidRPr="00962D23">
        <w:rPr>
          <w:color w:val="000000"/>
        </w:rPr>
        <w:t xml:space="preserve"> </w:t>
      </w:r>
    </w:p>
    <w:p w14:paraId="569D3B23" w14:textId="5ECA3B89" w:rsidR="00A77683" w:rsidRPr="00C33F70" w:rsidRDefault="00A77683" w:rsidP="0071391F">
      <w:pPr>
        <w:pStyle w:val="DefenceHeading3"/>
      </w:pPr>
      <w:bookmarkStart w:id="712" w:name="_Ref449088999"/>
      <w:r w:rsidRPr="00C33F70">
        <w:t>for the purposes of paragraph</w:t>
      </w:r>
      <w:r w:rsidR="00957A11" w:rsidRPr="00C33F70">
        <w:t xml:space="preserve">s </w:t>
      </w:r>
      <w:r w:rsidR="00957A11" w:rsidRPr="00C33F70">
        <w:fldChar w:fldCharType="begin"/>
      </w:r>
      <w:r w:rsidR="00957A11" w:rsidRPr="00C33F70">
        <w:instrText xml:space="preserve"> REF _Ref446576397 \n \h </w:instrText>
      </w:r>
      <w:r w:rsidR="007447E4">
        <w:instrText xml:space="preserve"> \* MERGEFORMAT </w:instrText>
      </w:r>
      <w:r w:rsidR="00957A11" w:rsidRPr="00C33F70">
        <w:fldChar w:fldCharType="separate"/>
      </w:r>
      <w:r w:rsidR="00FA7AC1">
        <w:t>(a)</w:t>
      </w:r>
      <w:r w:rsidR="00957A11" w:rsidRPr="00C33F70">
        <w:fldChar w:fldCharType="end"/>
      </w:r>
      <w:r w:rsidR="00957A11" w:rsidRPr="00C33F70">
        <w:fldChar w:fldCharType="begin"/>
      </w:r>
      <w:r w:rsidR="00957A11" w:rsidRPr="00C33F70">
        <w:instrText xml:space="preserve"> REF _Ref510685354 \n \h </w:instrText>
      </w:r>
      <w:r w:rsidR="007447E4">
        <w:instrText xml:space="preserve"> \* MERGEFORMAT </w:instrText>
      </w:r>
      <w:r w:rsidR="00957A11" w:rsidRPr="00C33F70">
        <w:fldChar w:fldCharType="separate"/>
      </w:r>
      <w:r w:rsidR="00FA7AC1">
        <w:t>(iv)</w:t>
      </w:r>
      <w:r w:rsidR="00957A11" w:rsidRPr="00C33F70">
        <w:fldChar w:fldCharType="end"/>
      </w:r>
      <w:r w:rsidR="00957A11" w:rsidRPr="00C33F70">
        <w:t xml:space="preserve"> and </w:t>
      </w:r>
      <w:r w:rsidR="002D42C1" w:rsidRPr="00C33F70">
        <w:fldChar w:fldCharType="begin"/>
      </w:r>
      <w:r w:rsidR="002D42C1" w:rsidRPr="00C33F70">
        <w:instrText xml:space="preserve"> REF _Ref450122918 \r \h </w:instrText>
      </w:r>
      <w:r w:rsidR="007447E4">
        <w:instrText xml:space="preserve"> \* MERGEFORMAT </w:instrText>
      </w:r>
      <w:r w:rsidR="002D42C1" w:rsidRPr="00C33F70">
        <w:fldChar w:fldCharType="separate"/>
      </w:r>
      <w:r w:rsidR="00FA7AC1">
        <w:t>(b)</w:t>
      </w:r>
      <w:r w:rsidR="002D42C1" w:rsidRPr="00C33F70">
        <w:fldChar w:fldCharType="end"/>
      </w:r>
      <w:r w:rsidR="00CC40CC" w:rsidRPr="00C33F70">
        <w:t xml:space="preserve"> </w:t>
      </w:r>
      <w:r w:rsidR="00F559BA" w:rsidRPr="00C33F70">
        <w:t>above</w:t>
      </w:r>
      <w:r w:rsidRPr="00C33F70">
        <w:t>, in respect of any notifiable incident:</w:t>
      </w:r>
      <w:bookmarkEnd w:id="712"/>
    </w:p>
    <w:p w14:paraId="68F28800" w14:textId="4D900916" w:rsidR="00A77683" w:rsidRPr="00962D23" w:rsidRDefault="00A77683" w:rsidP="00E941B6">
      <w:pPr>
        <w:pStyle w:val="DefenceHeading4"/>
        <w:rPr>
          <w:color w:val="000000"/>
        </w:rPr>
      </w:pPr>
      <w:r w:rsidRPr="00962D23">
        <w:rPr>
          <w:color w:val="000000"/>
        </w:rPr>
        <w:t xml:space="preserve">immediately provide the </w:t>
      </w:r>
      <w:r w:rsidR="00944B08" w:rsidRPr="00E2361C">
        <w:t>Contract Administrator</w:t>
      </w:r>
      <w:r w:rsidRPr="00962D23">
        <w:rPr>
          <w:color w:val="000000"/>
        </w:rPr>
        <w:t xml:space="preserve"> with a copy of the notice required to be provided to the relevant </w:t>
      </w:r>
      <w:r w:rsidR="00BF5581" w:rsidRPr="00E2361C">
        <w:t>Commonwealth</w:t>
      </w:r>
      <w:r w:rsidRPr="00962D23">
        <w:rPr>
          <w:color w:val="000000"/>
        </w:rPr>
        <w:t>, State or Territory regulator;</w:t>
      </w:r>
    </w:p>
    <w:p w14:paraId="3B58637C" w14:textId="511A4D6D" w:rsidR="00A77683" w:rsidRPr="00962D23" w:rsidRDefault="00A77683" w:rsidP="00E941B6">
      <w:pPr>
        <w:pStyle w:val="DefenceHeading4"/>
        <w:rPr>
          <w:color w:val="000000"/>
        </w:rPr>
      </w:pPr>
      <w:r w:rsidRPr="00962D23">
        <w:rPr>
          <w:color w:val="000000"/>
        </w:rPr>
        <w:t xml:space="preserve">promptly provide the </w:t>
      </w:r>
      <w:r w:rsidR="00944B08" w:rsidRPr="00E2361C">
        <w:t>Contract Administrator</w:t>
      </w:r>
      <w:r w:rsidRPr="00962D23">
        <w:rPr>
          <w:color w:val="000000"/>
        </w:rPr>
        <w:t xml:space="preserve"> with a copy of </w:t>
      </w:r>
      <w:r w:rsidR="00EA484F">
        <w:rPr>
          <w:color w:val="000000"/>
        </w:rPr>
        <w:t xml:space="preserve">all witness statements and the </w:t>
      </w:r>
      <w:r w:rsidRPr="00962D23">
        <w:rPr>
          <w:color w:val="000000"/>
        </w:rPr>
        <w:t>investigation report relating to the notifiable incident;</w:t>
      </w:r>
    </w:p>
    <w:p w14:paraId="48ED4CB6" w14:textId="6D1BDA17" w:rsidR="00A77683" w:rsidRPr="00962D23" w:rsidRDefault="00A77683" w:rsidP="00E941B6">
      <w:pPr>
        <w:pStyle w:val="DefenceHeading4"/>
        <w:rPr>
          <w:color w:val="000000"/>
        </w:rPr>
      </w:pPr>
      <w:r w:rsidRPr="00962D23">
        <w:rPr>
          <w:color w:val="000000"/>
        </w:rPr>
        <w:lastRenderedPageBreak/>
        <w:t xml:space="preserve">promptly provide the </w:t>
      </w:r>
      <w:r w:rsidR="00944B08" w:rsidRPr="00E2361C">
        <w:t>Contract Administrator</w:t>
      </w:r>
      <w:r w:rsidR="009F13AE" w:rsidRPr="00962D23">
        <w:rPr>
          <w:color w:val="000000"/>
        </w:rPr>
        <w:t xml:space="preserve"> </w:t>
      </w:r>
      <w:r w:rsidRPr="00962D23">
        <w:rPr>
          <w:color w:val="000000"/>
        </w:rPr>
        <w:t xml:space="preserve">with copies of any notice(s) or other documentation issued by the relevant </w:t>
      </w:r>
      <w:r w:rsidR="00BF5581" w:rsidRPr="00E2361C">
        <w:t>Commonwealth</w:t>
      </w:r>
      <w:r w:rsidRPr="00962D23">
        <w:rPr>
          <w:color w:val="000000"/>
        </w:rPr>
        <w:t>, State or Territory regulator; and</w:t>
      </w:r>
    </w:p>
    <w:p w14:paraId="52A4B297" w14:textId="47293BB5" w:rsidR="00A77683" w:rsidRPr="00962D23" w:rsidRDefault="00A77683" w:rsidP="00E941B6">
      <w:pPr>
        <w:pStyle w:val="DefenceHeading4"/>
        <w:rPr>
          <w:color w:val="000000"/>
        </w:rPr>
      </w:pPr>
      <w:bookmarkStart w:id="713" w:name="_Ref301341659"/>
      <w:r w:rsidRPr="00962D23">
        <w:rPr>
          <w:color w:val="000000"/>
        </w:rPr>
        <w:t xml:space="preserve">within 10 days of the date of notification to the </w:t>
      </w:r>
      <w:bookmarkEnd w:id="713"/>
      <w:r w:rsidRPr="00962D23">
        <w:rPr>
          <w:color w:val="000000"/>
        </w:rPr>
        <w:t xml:space="preserve">relevant </w:t>
      </w:r>
      <w:r w:rsidR="00BF5581" w:rsidRPr="00E2361C">
        <w:t>Commonwealth</w:t>
      </w:r>
      <w:r w:rsidRPr="00962D23">
        <w:rPr>
          <w:color w:val="000000"/>
        </w:rPr>
        <w:t xml:space="preserve">, State or Territory regulator, provide the </w:t>
      </w:r>
      <w:r w:rsidR="00944B08" w:rsidRPr="00E2361C">
        <w:t>Contract Administrator</w:t>
      </w:r>
      <w:r w:rsidRPr="00962D23">
        <w:rPr>
          <w:color w:val="000000"/>
        </w:rPr>
        <w:t xml:space="preserve"> with a summary of the related investigations, actions to be taken and any impact on </w:t>
      </w:r>
      <w:r w:rsidR="00FE5E07">
        <w:t xml:space="preserve">the </w:t>
      </w:r>
      <w:r w:rsidR="008A3BB2" w:rsidRPr="00E2361C">
        <w:t>Contract</w:t>
      </w:r>
      <w:r w:rsidR="00FE5E07">
        <w:t xml:space="preserve"> </w:t>
      </w:r>
      <w:r w:rsidRPr="00962D23">
        <w:rPr>
          <w:color w:val="000000"/>
        </w:rPr>
        <w:t xml:space="preserve">that may result from the notifiable incident; </w:t>
      </w:r>
    </w:p>
    <w:p w14:paraId="31C2CBCF" w14:textId="77777777" w:rsidR="00CC40CC" w:rsidRDefault="000D0D75" w:rsidP="0071391F">
      <w:pPr>
        <w:pStyle w:val="DefenceHeading3"/>
      </w:pPr>
      <w:r w:rsidRPr="001173C3">
        <w:t xml:space="preserve">if applicable, </w:t>
      </w:r>
      <w:r w:rsidR="00FB5312" w:rsidRPr="009476CC">
        <w:t>maintain</w:t>
      </w:r>
      <w:r w:rsidRPr="009476CC">
        <w:t xml:space="preserve"> accreditation under the WHS Accreditation Scheme at all times whilst carrying out the Cont</w:t>
      </w:r>
      <w:r w:rsidR="00475328" w:rsidRPr="009476CC">
        <w:t>ractor's Activities and comply</w:t>
      </w:r>
      <w:r w:rsidRPr="009476CC">
        <w:t xml:space="preserve"> with all conditions of the WHS Accreditation Scheme;</w:t>
      </w:r>
    </w:p>
    <w:p w14:paraId="0BBEA67B" w14:textId="79850616" w:rsidR="00BC7EDB" w:rsidRPr="006540AD" w:rsidRDefault="0091487E" w:rsidP="0071391F">
      <w:pPr>
        <w:pStyle w:val="DefenceHeading3"/>
      </w:pPr>
      <w:r>
        <w:t>if</w:t>
      </w:r>
      <w:r w:rsidR="00BC7EDB">
        <w:t xml:space="preserve"> applicable, where</w:t>
      </w:r>
      <w:r>
        <w:t xml:space="preserve"> the </w:t>
      </w:r>
      <w:r w:rsidRPr="006540AD">
        <w:t xml:space="preserve">Contractor </w:t>
      </w:r>
      <w:r w:rsidR="00BC7EDB" w:rsidRPr="006540AD">
        <w:t>is a</w:t>
      </w:r>
      <w:r w:rsidRPr="006540AD">
        <w:t xml:space="preserve"> </w:t>
      </w:r>
      <w:r w:rsidR="003241C2" w:rsidRPr="006540AD">
        <w:t>j</w:t>
      </w:r>
      <w:r w:rsidRPr="006540AD">
        <w:t xml:space="preserve">oint </w:t>
      </w:r>
      <w:r w:rsidR="003241C2" w:rsidRPr="006540AD">
        <w:t>v</w:t>
      </w:r>
      <w:r w:rsidRPr="006540AD">
        <w:t>enture</w:t>
      </w:r>
      <w:r w:rsidR="00375660" w:rsidRPr="006540AD">
        <w:t xml:space="preserve"> for the purposes of the WHS </w:t>
      </w:r>
      <w:r w:rsidR="00430EB7" w:rsidRPr="000C284D">
        <w:t>Accreditation</w:t>
      </w:r>
      <w:r w:rsidR="00375660" w:rsidRPr="006540AD">
        <w:t xml:space="preserve"> Scheme</w:t>
      </w:r>
      <w:r w:rsidR="00E07A11" w:rsidRPr="006540AD">
        <w:t>,</w:t>
      </w:r>
      <w:r w:rsidR="00FA363B" w:rsidRPr="006540AD">
        <w:t xml:space="preserve"> ensure</w:t>
      </w:r>
      <w:r w:rsidR="00BC7EDB" w:rsidRPr="006540AD">
        <w:t>:</w:t>
      </w:r>
    </w:p>
    <w:p w14:paraId="59A73539" w14:textId="1220F1FA" w:rsidR="00830C96" w:rsidRPr="006540AD" w:rsidRDefault="00375660" w:rsidP="00E454B2">
      <w:pPr>
        <w:pStyle w:val="DefenceHeading4"/>
      </w:pPr>
      <w:r w:rsidRPr="006540AD">
        <w:t>all</w:t>
      </w:r>
      <w:r w:rsidR="00BC7EDB" w:rsidRPr="006540AD">
        <w:t xml:space="preserve"> part</w:t>
      </w:r>
      <w:r w:rsidRPr="006540AD">
        <w:t>ies</w:t>
      </w:r>
      <w:r w:rsidR="00BC7EDB" w:rsidRPr="006540AD">
        <w:t xml:space="preserve"> holding accreditation in accordance with the WHS Accreditation Scheme at the Award Date</w:t>
      </w:r>
      <w:r w:rsidR="00830C96" w:rsidRPr="006540AD">
        <w:t>:</w:t>
      </w:r>
      <w:r w:rsidR="00BC7EDB" w:rsidRPr="006540AD">
        <w:t xml:space="preserve"> </w:t>
      </w:r>
    </w:p>
    <w:p w14:paraId="028C845A" w14:textId="14EFC769" w:rsidR="00830C96" w:rsidRPr="006540AD" w:rsidRDefault="006B05D7" w:rsidP="00E454B2">
      <w:pPr>
        <w:pStyle w:val="DefenceHeading5"/>
      </w:pPr>
      <w:r w:rsidRPr="006540AD">
        <w:t>maintain</w:t>
      </w:r>
      <w:r w:rsidR="00830C96" w:rsidRPr="006540AD">
        <w:t xml:space="preserve"> accreditation</w:t>
      </w:r>
      <w:r w:rsidR="00BC7EDB" w:rsidRPr="006540AD">
        <w:t xml:space="preserve"> at all times whilst carrying out the Contractor's Activities</w:t>
      </w:r>
      <w:r w:rsidR="00830C96" w:rsidRPr="006540AD">
        <w:t>;</w:t>
      </w:r>
      <w:r w:rsidR="00BC7EDB" w:rsidRPr="006540AD">
        <w:t xml:space="preserve"> and </w:t>
      </w:r>
    </w:p>
    <w:p w14:paraId="52DF0AC3" w14:textId="686F6E19" w:rsidR="00830C96" w:rsidRDefault="00FA363B" w:rsidP="00E454B2">
      <w:pPr>
        <w:pStyle w:val="DefenceHeading5"/>
      </w:pPr>
      <w:r w:rsidRPr="006540AD">
        <w:t>compl</w:t>
      </w:r>
      <w:r w:rsidR="00375660" w:rsidRPr="006540AD">
        <w:t>y</w:t>
      </w:r>
      <w:r w:rsidR="00BC7EDB" w:rsidRPr="006540AD">
        <w:t xml:space="preserve"> with all conditions of t</w:t>
      </w:r>
      <w:r w:rsidR="00830C96" w:rsidRPr="006540AD">
        <w:t>he WHS Accreditation</w:t>
      </w:r>
      <w:r w:rsidR="00830C96">
        <w:t xml:space="preserve"> Scheme;</w:t>
      </w:r>
      <w:r w:rsidR="00FA2271">
        <w:t xml:space="preserve"> and</w:t>
      </w:r>
    </w:p>
    <w:p w14:paraId="31E82C0A" w14:textId="3B608240" w:rsidR="00761357" w:rsidRPr="00962D23" w:rsidRDefault="006B05D7" w:rsidP="00E454B2">
      <w:pPr>
        <w:pStyle w:val="DefenceHeading4"/>
      </w:pPr>
      <w:r>
        <w:t>any parties</w:t>
      </w:r>
      <w:r w:rsidR="002C73ED">
        <w:t xml:space="preserve"> carrying out the Contractor's Activities</w:t>
      </w:r>
      <w:r w:rsidR="003241C2">
        <w:t xml:space="preserve"> (where those activities include building work as defined in the </w:t>
      </w:r>
      <w:r w:rsidR="00F202C7" w:rsidRPr="00F202C7">
        <w:rPr>
          <w:i/>
        </w:rPr>
        <w:t>Federal Safety Commissioner Act 2022</w:t>
      </w:r>
      <w:r w:rsidR="00F202C7" w:rsidRPr="008B4E35" w:rsidDel="00F202C7">
        <w:rPr>
          <w:iCs/>
        </w:rPr>
        <w:t xml:space="preserve"> </w:t>
      </w:r>
      <w:r w:rsidR="003241C2" w:rsidRPr="003241C2">
        <w:t>(Cth)</w:t>
      </w:r>
      <w:r w:rsidR="003241C2">
        <w:t>)</w:t>
      </w:r>
      <w:r>
        <w:t xml:space="preserve"> that do not hold </w:t>
      </w:r>
      <w:r w:rsidRPr="006B05D7">
        <w:t>accreditation in accordance with the WHS Accreditation</w:t>
      </w:r>
      <w:r w:rsidR="00F303D7">
        <w:t xml:space="preserve"> Scheme</w:t>
      </w:r>
      <w:r w:rsidR="00375660">
        <w:t>,</w:t>
      </w:r>
      <w:r w:rsidR="00F303D7">
        <w:t xml:space="preserve"> </w:t>
      </w:r>
      <w:r w:rsidR="002E2AE4">
        <w:t>comply</w:t>
      </w:r>
      <w:r w:rsidR="00830C96">
        <w:t xml:space="preserve"> with the written undertakings provided to the Federal Safety Commissioner</w:t>
      </w:r>
      <w:r w:rsidR="00E07A11">
        <w:t xml:space="preserve"> </w:t>
      </w:r>
      <w:r w:rsidR="00E07A11" w:rsidRPr="002E2AE4">
        <w:t>and</w:t>
      </w:r>
      <w:r w:rsidR="00830C96">
        <w:t xml:space="preserve"> lodged as part of </w:t>
      </w:r>
      <w:r w:rsidR="003241C2">
        <w:t xml:space="preserve">their </w:t>
      </w:r>
      <w:r w:rsidR="00712510">
        <w:t>tender;</w:t>
      </w:r>
      <w:r w:rsidR="0091487E">
        <w:t xml:space="preserve"> </w:t>
      </w:r>
    </w:p>
    <w:p w14:paraId="56E3730A" w14:textId="6F2A6817" w:rsidR="00E35A80" w:rsidRDefault="00E35A80" w:rsidP="0071391F">
      <w:pPr>
        <w:pStyle w:val="DefenceHeading3"/>
      </w:pPr>
      <w:bookmarkStart w:id="714" w:name="_Ref450032904"/>
      <w:bookmarkStart w:id="715" w:name="_Ref309912739"/>
      <w:r w:rsidRPr="00E35A80">
        <w:t>carry out the Contractor's Activities safely and in a manner that does not put the health and safety of persons at risk</w:t>
      </w:r>
      <w:r>
        <w:t>;</w:t>
      </w:r>
    </w:p>
    <w:p w14:paraId="7C39289F" w14:textId="6AC9B2F6" w:rsidR="00E35A80" w:rsidRDefault="00E35A80" w:rsidP="0071391F">
      <w:pPr>
        <w:pStyle w:val="DefenceHeading3"/>
      </w:pPr>
      <w:r>
        <w:t>carry out the Contractor's Activities in a manner that protects property;</w:t>
      </w:r>
    </w:p>
    <w:p w14:paraId="04594CE8" w14:textId="4B31B273" w:rsidR="00A77683" w:rsidRPr="00962D23" w:rsidRDefault="00A77683" w:rsidP="0071391F">
      <w:pPr>
        <w:pStyle w:val="DefenceHeading3"/>
      </w:pPr>
      <w:bookmarkStart w:id="716" w:name="_Ref40267708"/>
      <w:r w:rsidRPr="00962D23">
        <w:t>institute systems</w:t>
      </w:r>
      <w:r w:rsidR="00B50D3A" w:rsidRPr="00962D23">
        <w:t xml:space="preserve"> </w:t>
      </w:r>
      <w:r w:rsidR="00B17249" w:rsidRPr="00962D23">
        <w:t>to</w:t>
      </w:r>
      <w:r w:rsidRPr="00962D23">
        <w:t>:</w:t>
      </w:r>
      <w:bookmarkEnd w:id="714"/>
      <w:bookmarkEnd w:id="716"/>
    </w:p>
    <w:p w14:paraId="70E82609" w14:textId="265BFCD3" w:rsidR="00A77683" w:rsidRPr="00962D23" w:rsidRDefault="00B17249" w:rsidP="00A77683">
      <w:pPr>
        <w:pStyle w:val="DefenceHeading4"/>
      </w:pPr>
      <w:r w:rsidRPr="00962D23">
        <w:t xml:space="preserve">obtain regular written assurances from each </w:t>
      </w:r>
      <w:r w:rsidR="005F5954" w:rsidRPr="00E2361C">
        <w:t>Other Contractor</w:t>
      </w:r>
      <w:r w:rsidRPr="00962D23">
        <w:t xml:space="preserve"> and subcontractor </w:t>
      </w:r>
      <w:r w:rsidR="00883F59">
        <w:t xml:space="preserve">about their </w:t>
      </w:r>
      <w:r w:rsidRPr="00962D23">
        <w:t xml:space="preserve">ongoing compliance with the </w:t>
      </w:r>
      <w:r w:rsidR="00D025B5" w:rsidRPr="00E2361C">
        <w:t>WHS Legislation</w:t>
      </w:r>
      <w:r w:rsidR="00A77683" w:rsidRPr="00962D23">
        <w:t>; and</w:t>
      </w:r>
    </w:p>
    <w:bookmarkEnd w:id="715"/>
    <w:p w14:paraId="15082B99" w14:textId="06331A60" w:rsidR="00B17249" w:rsidRPr="00962D23" w:rsidRDefault="00B17249" w:rsidP="00B17249">
      <w:pPr>
        <w:pStyle w:val="DefenceHeading4"/>
      </w:pPr>
      <w:r w:rsidRPr="00962D23">
        <w:t>provide</w:t>
      </w:r>
      <w:r w:rsidR="00A77683" w:rsidRPr="00962D23">
        <w:t xml:space="preserve">, </w:t>
      </w:r>
      <w:r w:rsidR="00A77683" w:rsidRPr="00962D23">
        <w:rPr>
          <w:color w:val="000000"/>
        </w:rPr>
        <w:t xml:space="preserve">in a format specified by the </w:t>
      </w:r>
      <w:r w:rsidR="00944B08" w:rsidRPr="00E2361C">
        <w:t>Contract Administrator</w:t>
      </w:r>
      <w:r w:rsidR="00A77683" w:rsidRPr="00962D23">
        <w:rPr>
          <w:color w:val="000000"/>
        </w:rPr>
        <w:t>,</w:t>
      </w:r>
      <w:r w:rsidRPr="00962D23">
        <w:t xml:space="preserve"> the written assurances </w:t>
      </w:r>
      <w:r w:rsidR="00A77683" w:rsidRPr="00962D23">
        <w:t>regarding the</w:t>
      </w:r>
      <w:r w:rsidRPr="00962D23">
        <w:t xml:space="preserve"> </w:t>
      </w:r>
      <w:r w:rsidR="00B64B2D" w:rsidRPr="00E2361C">
        <w:t>Contractor</w:t>
      </w:r>
      <w:r w:rsidRPr="00E2361C">
        <w:t>'s</w:t>
      </w:r>
      <w:r w:rsidRPr="00962D23">
        <w:t xml:space="preserve"> ongoing compliance with the </w:t>
      </w:r>
      <w:r w:rsidR="00D025B5" w:rsidRPr="00E2361C">
        <w:t>WHS Legislation</w:t>
      </w:r>
      <w:r w:rsidR="00A77683" w:rsidRPr="00962D23">
        <w:t>:</w:t>
      </w:r>
    </w:p>
    <w:p w14:paraId="757D37AA" w14:textId="1147DAC1" w:rsidR="00A77683" w:rsidRPr="006E5173" w:rsidRDefault="00A77683" w:rsidP="00A77683">
      <w:pPr>
        <w:pStyle w:val="DefenceHeading5"/>
      </w:pPr>
      <w:r w:rsidRPr="006E5173">
        <w:t xml:space="preserve">on a monthly basis in the </w:t>
      </w:r>
      <w:r w:rsidR="008D33A7">
        <w:t>report</w:t>
      </w:r>
      <w:r w:rsidR="00AA4420">
        <w:t>s</w:t>
      </w:r>
      <w:r w:rsidR="008D33A7">
        <w:t xml:space="preserve"> under </w:t>
      </w:r>
      <w:r w:rsidRPr="006E5173">
        <w:t xml:space="preserve">clause </w:t>
      </w:r>
      <w:r w:rsidR="006E5173" w:rsidRPr="006E5173">
        <w:rPr>
          <w:color w:val="000000"/>
        </w:rPr>
        <w:fldChar w:fldCharType="begin"/>
      </w:r>
      <w:r w:rsidR="006E5173" w:rsidRPr="006E5173">
        <w:rPr>
          <w:color w:val="000000"/>
        </w:rPr>
        <w:instrText xml:space="preserve"> REF _Ref446523449 \w \h </w:instrText>
      </w:r>
      <w:r w:rsidR="006E5173">
        <w:rPr>
          <w:color w:val="000000"/>
        </w:rPr>
        <w:instrText xml:space="preserve"> \* MERGEFORMAT </w:instrText>
      </w:r>
      <w:r w:rsidR="006E5173" w:rsidRPr="006E5173">
        <w:rPr>
          <w:color w:val="000000"/>
        </w:rPr>
      </w:r>
      <w:r w:rsidR="006E5173" w:rsidRPr="006E5173">
        <w:rPr>
          <w:color w:val="000000"/>
        </w:rPr>
        <w:fldChar w:fldCharType="separate"/>
      </w:r>
      <w:r w:rsidR="00FA7AC1">
        <w:rPr>
          <w:color w:val="000000"/>
        </w:rPr>
        <w:t>3.10</w:t>
      </w:r>
      <w:r w:rsidR="006E5173" w:rsidRPr="006E5173">
        <w:rPr>
          <w:color w:val="000000"/>
        </w:rPr>
        <w:fldChar w:fldCharType="end"/>
      </w:r>
      <w:r w:rsidR="006E5173" w:rsidRPr="006E5173">
        <w:rPr>
          <w:color w:val="000000"/>
        </w:rPr>
        <w:t>;</w:t>
      </w:r>
    </w:p>
    <w:p w14:paraId="5FCD5F9B" w14:textId="5C699390" w:rsidR="00A77683" w:rsidRPr="006E5173" w:rsidRDefault="00A77683" w:rsidP="00A77683">
      <w:pPr>
        <w:pStyle w:val="DefenceHeading5"/>
      </w:pPr>
      <w:r w:rsidRPr="006E5173">
        <w:t xml:space="preserve">on a quarterly basis (when requested by the </w:t>
      </w:r>
      <w:r w:rsidR="00944B08" w:rsidRPr="00E2361C">
        <w:t>Contract Administrator</w:t>
      </w:r>
      <w:r w:rsidRPr="006E5173">
        <w:t>); and</w:t>
      </w:r>
    </w:p>
    <w:p w14:paraId="64D9980B" w14:textId="581EE5ED" w:rsidR="00A77683" w:rsidRPr="006E5173" w:rsidRDefault="00A77683" w:rsidP="00A77683">
      <w:pPr>
        <w:pStyle w:val="DefenceHeading5"/>
      </w:pPr>
      <w:r w:rsidRPr="006E5173">
        <w:t xml:space="preserve">as otherwise directed by the </w:t>
      </w:r>
      <w:r w:rsidR="00944B08" w:rsidRPr="00E2361C">
        <w:t>Contract Administrator</w:t>
      </w:r>
      <w:r w:rsidRPr="006E5173">
        <w:t xml:space="preserve">; </w:t>
      </w:r>
    </w:p>
    <w:p w14:paraId="0AAADCEE" w14:textId="5044E3F5" w:rsidR="00A77683" w:rsidRPr="00962D23" w:rsidRDefault="00A77683" w:rsidP="0071391F">
      <w:pPr>
        <w:pStyle w:val="DefenceHeading3"/>
      </w:pPr>
      <w:r w:rsidRPr="00962D23">
        <w:t>provide the written assurances obtained under paragraph</w:t>
      </w:r>
      <w:r w:rsidR="00C305CF" w:rsidRPr="00962D23">
        <w:t xml:space="preserve"> </w:t>
      </w:r>
      <w:r w:rsidR="00C44CC6">
        <w:fldChar w:fldCharType="begin"/>
      </w:r>
      <w:r w:rsidR="00C44CC6">
        <w:instrText xml:space="preserve"> REF _Ref40267708 \r \h </w:instrText>
      </w:r>
      <w:r w:rsidR="007447E4">
        <w:instrText xml:space="preserve"> \* MERGEFORMAT </w:instrText>
      </w:r>
      <w:r w:rsidR="00C44CC6">
        <w:fldChar w:fldCharType="separate"/>
      </w:r>
      <w:r w:rsidR="00FA7AC1">
        <w:t>(h)</w:t>
      </w:r>
      <w:r w:rsidR="00C44CC6">
        <w:fldChar w:fldCharType="end"/>
      </w:r>
      <w:r w:rsidRPr="00962D23">
        <w:t xml:space="preserve"> to the </w:t>
      </w:r>
      <w:r w:rsidR="00944B08" w:rsidRPr="00E2361C">
        <w:t>Contract Administrator</w:t>
      </w:r>
      <w:r w:rsidRPr="00962D23">
        <w:t xml:space="preserve"> in accordance with paragraph</w:t>
      </w:r>
      <w:r w:rsidR="002D42C1">
        <w:t xml:space="preserve"> </w:t>
      </w:r>
      <w:r w:rsidR="002D42C1">
        <w:fldChar w:fldCharType="begin"/>
      </w:r>
      <w:r w:rsidR="002D42C1">
        <w:instrText xml:space="preserve"> REF _Ref40267708 \r \h </w:instrText>
      </w:r>
      <w:r w:rsidR="007447E4">
        <w:instrText xml:space="preserve"> \* MERGEFORMAT </w:instrText>
      </w:r>
      <w:r w:rsidR="002D42C1">
        <w:fldChar w:fldCharType="separate"/>
      </w:r>
      <w:r w:rsidR="00FA7AC1">
        <w:t>(h)</w:t>
      </w:r>
      <w:r w:rsidR="002D42C1">
        <w:fldChar w:fldCharType="end"/>
      </w:r>
      <w:r w:rsidRPr="00962D23">
        <w:t xml:space="preserve">; </w:t>
      </w:r>
    </w:p>
    <w:p w14:paraId="57EA3E66" w14:textId="00FF1CE0" w:rsidR="00A77683" w:rsidRPr="00962D23" w:rsidRDefault="000E145A" w:rsidP="0071391F">
      <w:pPr>
        <w:pStyle w:val="DefenceHeading3"/>
      </w:pPr>
      <w:r w:rsidRPr="00962D23">
        <w:t xml:space="preserve">without limiting the </w:t>
      </w:r>
      <w:r w:rsidRPr="00E2361C">
        <w:t>Contractor's</w:t>
      </w:r>
      <w:r w:rsidRPr="00962D23">
        <w:t xml:space="preserve"> obligations under th</w:t>
      </w:r>
      <w:r w:rsidR="008D33A7">
        <w:t>e</w:t>
      </w:r>
      <w:r w:rsidRPr="00962D23">
        <w:t xml:space="preserve"> </w:t>
      </w:r>
      <w:r w:rsidR="008A3BB2" w:rsidRPr="00E2361C">
        <w:t>Contract</w:t>
      </w:r>
      <w:r>
        <w:t xml:space="preserve"> or other</w:t>
      </w:r>
      <w:r w:rsidR="00AA6DEE">
        <w:t xml:space="preserve">wise </w:t>
      </w:r>
      <w:r>
        <w:t xml:space="preserve">at law </w:t>
      </w:r>
      <w:r w:rsidR="00781F27">
        <w:t>or in equity</w:t>
      </w:r>
      <w:r w:rsidR="00AA4420">
        <w:t>,</w:t>
      </w:r>
      <w:r w:rsidR="00781F27">
        <w:t xml:space="preserve"> </w:t>
      </w:r>
      <w:r w:rsidR="00A77683" w:rsidRPr="00962D23">
        <w:t xml:space="preserve">within 10 days of receipt provide to the </w:t>
      </w:r>
      <w:r w:rsidR="00944B08" w:rsidRPr="00E2361C">
        <w:t>Contract Administrator</w:t>
      </w:r>
      <w:r w:rsidR="00A77683" w:rsidRPr="00962D23">
        <w:t xml:space="preserve"> copies of</w:t>
      </w:r>
      <w:r w:rsidR="00A70874">
        <w:t xml:space="preserve"> all</w:t>
      </w:r>
      <w:r w:rsidR="00A77683" w:rsidRPr="00962D23">
        <w:t>:</w:t>
      </w:r>
    </w:p>
    <w:p w14:paraId="5068A1C6" w14:textId="5E3A623C" w:rsidR="00A77683" w:rsidRPr="00962D23" w:rsidRDefault="00A77683" w:rsidP="00A77683">
      <w:pPr>
        <w:pStyle w:val="DefenceHeading4"/>
      </w:pPr>
      <w:r w:rsidRPr="00962D23">
        <w:t xml:space="preserve">formal notices and written communications issued by a regulator or agent of the regulator under or in compliance with the applicable </w:t>
      </w:r>
      <w:r w:rsidR="00D025B5" w:rsidRPr="00E2361C">
        <w:t>WHS Legislation</w:t>
      </w:r>
      <w:r w:rsidRPr="00962D23">
        <w:t xml:space="preserve"> to the </w:t>
      </w:r>
      <w:r w:rsidR="004F3FE4" w:rsidRPr="00E2361C">
        <w:t>Contractor</w:t>
      </w:r>
      <w:r w:rsidRPr="00962D23">
        <w:t xml:space="preserve"> or subcontractor relating to work health and safety matters; </w:t>
      </w:r>
    </w:p>
    <w:p w14:paraId="59131726" w14:textId="0B5C1387" w:rsidR="00A77683" w:rsidRPr="00962D23" w:rsidRDefault="00A77683" w:rsidP="00A77683">
      <w:pPr>
        <w:pStyle w:val="DefenceHeading4"/>
      </w:pPr>
      <w:r w:rsidRPr="00962D23">
        <w:t xml:space="preserve">formal notices issued by a health and safety representative of the </w:t>
      </w:r>
      <w:r w:rsidR="004F3FE4" w:rsidRPr="00E2361C">
        <w:t>Contractor</w:t>
      </w:r>
      <w:r w:rsidRPr="00962D23">
        <w:t xml:space="preserve"> or subcontractor under or in compliance with the applicable </w:t>
      </w:r>
      <w:r w:rsidR="00D025B5" w:rsidRPr="00E2361C">
        <w:t>WHS Legislation</w:t>
      </w:r>
      <w:r w:rsidRPr="00962D23">
        <w:t>; and</w:t>
      </w:r>
    </w:p>
    <w:p w14:paraId="4C6BEE10" w14:textId="446D3EA3" w:rsidR="00AA6DEE" w:rsidRDefault="00A77683" w:rsidP="00A77683">
      <w:pPr>
        <w:pStyle w:val="DefenceHeading4"/>
      </w:pPr>
      <w:r w:rsidRPr="00962D23">
        <w:t xml:space="preserve">formal notices, written communications and written undertakings given by the </w:t>
      </w:r>
      <w:r w:rsidR="004F3FE4" w:rsidRPr="00E2361C">
        <w:t>Contractor</w:t>
      </w:r>
      <w:r w:rsidRPr="00962D23">
        <w:t xml:space="preserve"> or subcontractor to the regulator or agent of the regulator under or in compliance with the applicable </w:t>
      </w:r>
      <w:r w:rsidR="00D025B5" w:rsidRPr="00E2361C">
        <w:t>WHS Legislation</w:t>
      </w:r>
      <w:r w:rsidR="00AA6DEE">
        <w:t xml:space="preserve">, </w:t>
      </w:r>
    </w:p>
    <w:p w14:paraId="6398ACCF" w14:textId="3547DE3F" w:rsidR="00A77683" w:rsidRPr="00962D23" w:rsidRDefault="006A57EB" w:rsidP="00E454B2">
      <w:pPr>
        <w:pStyle w:val="DefenceNormal"/>
        <w:ind w:firstLine="964"/>
      </w:pPr>
      <w:r w:rsidRPr="00962D23">
        <w:lastRenderedPageBreak/>
        <w:t xml:space="preserve">arising out of or in connection with the </w:t>
      </w:r>
      <w:r w:rsidR="000B3220" w:rsidRPr="00E2361C">
        <w:t>Contractor's Activities</w:t>
      </w:r>
      <w:r w:rsidRPr="00962D23">
        <w:t xml:space="preserve"> </w:t>
      </w:r>
      <w:r w:rsidR="00C870D2">
        <w:rPr>
          <w:color w:val="000000"/>
        </w:rPr>
        <w:t>or</w:t>
      </w:r>
      <w:r w:rsidRPr="00962D23">
        <w:rPr>
          <w:color w:val="000000"/>
        </w:rPr>
        <w:t xml:space="preserve"> the</w:t>
      </w:r>
      <w:r>
        <w:rPr>
          <w:color w:val="000000"/>
        </w:rPr>
        <w:t xml:space="preserve"> </w:t>
      </w:r>
      <w:r w:rsidR="00D025B5" w:rsidRPr="00E2361C">
        <w:t>Works</w:t>
      </w:r>
      <w:r w:rsidR="004141BE">
        <w:rPr>
          <w:color w:val="000000"/>
        </w:rPr>
        <w:t>;</w:t>
      </w:r>
    </w:p>
    <w:p w14:paraId="732A6899" w14:textId="072EE9F5" w:rsidR="00A77683" w:rsidRPr="00962D23" w:rsidRDefault="00A77683" w:rsidP="0071391F">
      <w:pPr>
        <w:pStyle w:val="DefenceHeading3"/>
      </w:pPr>
      <w:bookmarkStart w:id="717" w:name="_Ref446598881"/>
      <w:r w:rsidRPr="00962D23">
        <w:t xml:space="preserve">exercise a duty of the utmost good faith to the </w:t>
      </w:r>
      <w:bookmarkEnd w:id="717"/>
      <w:r w:rsidR="00BF5581" w:rsidRPr="00C33F70">
        <w:t>Commonwealth</w:t>
      </w:r>
      <w:r w:rsidRPr="00962D23">
        <w:t xml:space="preserve"> in carrying out the </w:t>
      </w:r>
      <w:r w:rsidR="000B3220" w:rsidRPr="00E2361C">
        <w:t>Contractor's Activities</w:t>
      </w:r>
      <w:r w:rsidRPr="00962D23">
        <w:t xml:space="preserve"> to enable the </w:t>
      </w:r>
      <w:r w:rsidR="00BF5581" w:rsidRPr="00E2361C">
        <w:t>Commonwealth</w:t>
      </w:r>
      <w:r w:rsidRPr="00962D23">
        <w:t xml:space="preserve"> to discharge the </w:t>
      </w:r>
      <w:r w:rsidR="00164EC4" w:rsidRPr="00E2361C">
        <w:t>Commonwealth's</w:t>
      </w:r>
      <w:r w:rsidRPr="00962D23">
        <w:t xml:space="preserve"> duties under the </w:t>
      </w:r>
      <w:r w:rsidR="00D025B5" w:rsidRPr="00E2361C">
        <w:t>WHS Legislation</w:t>
      </w:r>
      <w:r w:rsidRPr="00962D23">
        <w:t xml:space="preserve">; </w:t>
      </w:r>
    </w:p>
    <w:p w14:paraId="3CFBA8E6" w14:textId="1513A877" w:rsidR="00A77683" w:rsidRPr="00962D23" w:rsidRDefault="00A77683" w:rsidP="0071391F">
      <w:pPr>
        <w:pStyle w:val="DefenceHeading3"/>
      </w:pPr>
      <w:r w:rsidRPr="00962D23">
        <w:t xml:space="preserve">ensure all subcontracts include provisions equivalent to the obligations of the </w:t>
      </w:r>
      <w:r w:rsidR="004F3FE4" w:rsidRPr="00E2361C">
        <w:t>Contractor</w:t>
      </w:r>
      <w:r w:rsidRPr="00962D23">
        <w:t xml:space="preserve"> in </w:t>
      </w:r>
      <w:r w:rsidR="007935E1" w:rsidRPr="00962D23">
        <w:t>clause</w:t>
      </w:r>
      <w:r w:rsidR="006E5173">
        <w:t xml:space="preserve"> </w:t>
      </w:r>
      <w:r w:rsidR="006E5173">
        <w:fldChar w:fldCharType="begin"/>
      </w:r>
      <w:r w:rsidR="006E5173">
        <w:instrText xml:space="preserve"> REF _Ref71635520 \w \h </w:instrText>
      </w:r>
      <w:r w:rsidR="007447E4">
        <w:instrText xml:space="preserve"> \* MERGEFORMAT </w:instrText>
      </w:r>
      <w:r w:rsidR="006E5173">
        <w:fldChar w:fldCharType="separate"/>
      </w:r>
      <w:r w:rsidR="00FA7AC1">
        <w:t>8.16</w:t>
      </w:r>
      <w:r w:rsidR="006E5173">
        <w:fldChar w:fldCharType="end"/>
      </w:r>
      <w:r w:rsidRPr="00962D23">
        <w:t>;</w:t>
      </w:r>
    </w:p>
    <w:p w14:paraId="1D8B4803" w14:textId="77777777" w:rsidR="00A77683" w:rsidRPr="00962D23" w:rsidRDefault="00A77683" w:rsidP="0071391F">
      <w:pPr>
        <w:pStyle w:val="DefenceHeading3"/>
      </w:pPr>
      <w:bookmarkStart w:id="718" w:name="_Ref453065812"/>
      <w:r w:rsidRPr="00962D23">
        <w:t>ensure that, if any Statutory Requirement requires that:</w:t>
      </w:r>
      <w:bookmarkEnd w:id="718"/>
    </w:p>
    <w:p w14:paraId="0356675F" w14:textId="77777777" w:rsidR="00A77683" w:rsidRPr="00962D23" w:rsidRDefault="00A77683" w:rsidP="00A77683">
      <w:pPr>
        <w:pStyle w:val="DefenceHeading4"/>
      </w:pPr>
      <w:r w:rsidRPr="00962D23">
        <w:t>a person:</w:t>
      </w:r>
    </w:p>
    <w:p w14:paraId="24C8578B" w14:textId="4197A1B5" w:rsidR="00A77683" w:rsidRPr="00962D23" w:rsidRDefault="00A77683" w:rsidP="00A77683">
      <w:pPr>
        <w:pStyle w:val="DefenceHeading5"/>
      </w:pPr>
      <w:r w:rsidRPr="00962D23">
        <w:t xml:space="preserve">be authorised or licensed (in accordance with the </w:t>
      </w:r>
      <w:r w:rsidR="00D025B5" w:rsidRPr="00E2361C">
        <w:t>WHS Legislation</w:t>
      </w:r>
      <w:r w:rsidRPr="00962D23">
        <w:t>) to carry out any work at that workplace, that person is so authorised or licensed, and complies with any conditions of such authorisation or licence; or</w:t>
      </w:r>
    </w:p>
    <w:p w14:paraId="34D33388" w14:textId="3A175D4E" w:rsidR="00A77683" w:rsidRPr="00962D23" w:rsidRDefault="00A77683" w:rsidP="00A77683">
      <w:pPr>
        <w:pStyle w:val="DefenceHeading5"/>
      </w:pPr>
      <w:r w:rsidRPr="00962D23">
        <w:t xml:space="preserve">has prescribed qualifications or experience, or if not, is to be supervised by a person who has prescribed qualifications or experience (as defined in the </w:t>
      </w:r>
      <w:r w:rsidR="00D025B5" w:rsidRPr="00E2361C">
        <w:t>WHS Legislation</w:t>
      </w:r>
      <w:r w:rsidRPr="00962D23">
        <w:t>), that person has the required qualifications or experience or is so supervised; or</w:t>
      </w:r>
    </w:p>
    <w:p w14:paraId="256CBF8D" w14:textId="77777777" w:rsidR="00A77683" w:rsidRPr="00962D23" w:rsidRDefault="00A77683" w:rsidP="00A77683">
      <w:pPr>
        <w:pStyle w:val="DefenceHeading4"/>
      </w:pPr>
      <w:r w:rsidRPr="00962D23">
        <w:t>a workplace, plant or substance (or design), or work (or class of work) be authorised or licensed, that workplace, plant or substance, or work is so authorised or licensed</w:t>
      </w:r>
      <w:r w:rsidR="00D0243D">
        <w:t>;</w:t>
      </w:r>
    </w:p>
    <w:p w14:paraId="57FD4137" w14:textId="6536BDCD" w:rsidR="00A77683" w:rsidRPr="00C33F70" w:rsidRDefault="00A77683" w:rsidP="0071391F">
      <w:pPr>
        <w:pStyle w:val="DefenceHeading3"/>
      </w:pPr>
      <w:r w:rsidRPr="00C33F70">
        <w:t xml:space="preserve">not direct or allow a person to carry out work, or use plant or a substance at a workplace unless, the authorisation, licensing, prescribed qualifications or experience required by any </w:t>
      </w:r>
      <w:r w:rsidRPr="00E2361C">
        <w:t>Statutory Requirement</w:t>
      </w:r>
      <w:r w:rsidRPr="00C33F70">
        <w:t xml:space="preserve"> and paragraph </w:t>
      </w:r>
      <w:r w:rsidR="00AB75B0" w:rsidRPr="00C33F70">
        <w:fldChar w:fldCharType="begin"/>
      </w:r>
      <w:r w:rsidR="00AB75B0" w:rsidRPr="00C33F70">
        <w:instrText xml:space="preserve"> REF _Ref453065812 \r \h </w:instrText>
      </w:r>
      <w:r w:rsidR="007447E4">
        <w:instrText xml:space="preserve"> \* MERGEFORMAT </w:instrText>
      </w:r>
      <w:r w:rsidR="00AB75B0" w:rsidRPr="00C33F70">
        <w:fldChar w:fldCharType="separate"/>
      </w:r>
      <w:r w:rsidR="00FA7AC1">
        <w:t>(m)</w:t>
      </w:r>
      <w:r w:rsidR="00AB75B0" w:rsidRPr="00C33F70">
        <w:fldChar w:fldCharType="end"/>
      </w:r>
      <w:r w:rsidRPr="00C33F70">
        <w:t xml:space="preserve"> are met;</w:t>
      </w:r>
      <w:r w:rsidR="00D0243D">
        <w:t xml:space="preserve"> </w:t>
      </w:r>
    </w:p>
    <w:p w14:paraId="5AE81243" w14:textId="1E3D9DB5" w:rsidR="000D0D75" w:rsidRPr="006645E9" w:rsidRDefault="00FA363B" w:rsidP="0071391F">
      <w:pPr>
        <w:pStyle w:val="DefenceHeading3"/>
      </w:pPr>
      <w:r w:rsidRPr="00C33F70">
        <w:t>immediately notify the Contract Administrator giving full particulars</w:t>
      </w:r>
      <w:r w:rsidR="00CC2E0C" w:rsidRPr="00C33F70">
        <w:t>, so far as they are known to it,</w:t>
      </w:r>
      <w:r w:rsidRPr="00C33F70">
        <w:t xml:space="preserve"> </w:t>
      </w:r>
      <w:r w:rsidR="00FB5312" w:rsidRPr="006645E9">
        <w:t>upon becoming</w:t>
      </w:r>
      <w:r w:rsidR="000D0D75" w:rsidRPr="006645E9">
        <w:t xml:space="preserve"> aware of any intention on the part of a regulatory authority to cancel, revoke, suspend or amend an authorisation relatin</w:t>
      </w:r>
      <w:r w:rsidR="00721461" w:rsidRPr="006645E9">
        <w:t xml:space="preserve">g to work </w:t>
      </w:r>
      <w:r w:rsidR="006674FD" w:rsidRPr="006645E9">
        <w:t>health and safety</w:t>
      </w:r>
      <w:r w:rsidR="000D0D75" w:rsidRPr="006645E9">
        <w:t>;</w:t>
      </w:r>
    </w:p>
    <w:p w14:paraId="29BBAF47" w14:textId="5BBF3CD0" w:rsidR="00B52B3B" w:rsidRPr="00C33F70" w:rsidRDefault="00B52B3B" w:rsidP="0071391F">
      <w:pPr>
        <w:pStyle w:val="DefenceHeading3"/>
      </w:pPr>
      <w:r w:rsidRPr="00962D23">
        <w:t xml:space="preserve">without limiting the </w:t>
      </w:r>
      <w:r w:rsidRPr="00E2361C">
        <w:t>Contractor's</w:t>
      </w:r>
      <w:r w:rsidRPr="00962D23">
        <w:t xml:space="preserve"> obligations under th</w:t>
      </w:r>
      <w:r w:rsidR="008D33A7">
        <w:t>e</w:t>
      </w:r>
      <w:r w:rsidRPr="00962D23">
        <w:t xml:space="preserve"> </w:t>
      </w:r>
      <w:r w:rsidR="008A3BB2" w:rsidRPr="00E2361C">
        <w:t>Contract</w:t>
      </w:r>
      <w:r w:rsidRPr="00962D23">
        <w:t xml:space="preserve"> </w:t>
      </w:r>
      <w:r w:rsidR="00781F27">
        <w:t>(including</w:t>
      </w:r>
      <w:r w:rsidR="00781F27" w:rsidRPr="00B52B3B">
        <w:t xml:space="preserve"> </w:t>
      </w:r>
      <w:r w:rsidR="00781F27">
        <w:t xml:space="preserve">paragraph </w:t>
      </w:r>
      <w:r w:rsidR="00AB75B0" w:rsidRPr="00C33F70">
        <w:fldChar w:fldCharType="begin"/>
      </w:r>
      <w:r w:rsidR="00AB75B0">
        <w:instrText xml:space="preserve"> REF _Ref449088999 \r \h </w:instrText>
      </w:r>
      <w:r w:rsidR="007447E4">
        <w:instrText xml:space="preserve"> \* MERGEFORMAT </w:instrText>
      </w:r>
      <w:r w:rsidR="00AB75B0" w:rsidRPr="00C33F70">
        <w:fldChar w:fldCharType="separate"/>
      </w:r>
      <w:r w:rsidR="00FA7AC1">
        <w:t>(c)</w:t>
      </w:r>
      <w:r w:rsidR="00AB75B0" w:rsidRPr="00C33F70">
        <w:fldChar w:fldCharType="end"/>
      </w:r>
      <w:r w:rsidR="00781F27">
        <w:t xml:space="preserve"> in respect of notifiable incidents) </w:t>
      </w:r>
      <w:r w:rsidRPr="00962D23">
        <w:t>or</w:t>
      </w:r>
      <w:r>
        <w:t xml:space="preserve"> otherwise</w:t>
      </w:r>
      <w:r w:rsidRPr="00962D23">
        <w:t xml:space="preserve"> at law</w:t>
      </w:r>
      <w:r>
        <w:t xml:space="preserve"> </w:t>
      </w:r>
      <w:r w:rsidR="00781F27">
        <w:t>or in equity</w:t>
      </w:r>
      <w:r>
        <w:t xml:space="preserve">, </w:t>
      </w:r>
      <w:r w:rsidR="00E948E1" w:rsidRPr="00962D23">
        <w:t>within 1</w:t>
      </w:r>
      <w:r w:rsidR="00E948E1">
        <w:t>0</w:t>
      </w:r>
      <w:r w:rsidR="00E948E1" w:rsidRPr="00962D23">
        <w:t xml:space="preserve"> days of a request by the </w:t>
      </w:r>
      <w:r w:rsidR="00E948E1" w:rsidRPr="00E2361C">
        <w:t>Contract Administrator</w:t>
      </w:r>
      <w:r w:rsidR="00E948E1" w:rsidRPr="00962D23">
        <w:t xml:space="preserve"> or anyone else acting on behalf of the </w:t>
      </w:r>
      <w:r w:rsidR="00BF5581" w:rsidRPr="00E2361C">
        <w:t>Commonwealth</w:t>
      </w:r>
      <w:r w:rsidR="00E948E1">
        <w:t>, provide all</w:t>
      </w:r>
      <w:r w:rsidR="00E948E1" w:rsidRPr="00962D23">
        <w:t xml:space="preserve"> information or copies of documentation held by the </w:t>
      </w:r>
      <w:r w:rsidR="004F3FE4" w:rsidRPr="00E2361C">
        <w:t>Contractor</w:t>
      </w:r>
      <w:r w:rsidR="00E948E1" w:rsidRPr="00962D23">
        <w:t xml:space="preserve"> or a </w:t>
      </w:r>
      <w:r w:rsidR="00E948E1" w:rsidRPr="00E2361C">
        <w:t>subcontractor</w:t>
      </w:r>
      <w:r w:rsidR="00E948E1" w:rsidRPr="00962D23">
        <w:t xml:space="preserve"> to the </w:t>
      </w:r>
      <w:r w:rsidR="00944B08" w:rsidRPr="00E2361C">
        <w:t>Contract Administrator</w:t>
      </w:r>
      <w:r w:rsidR="00E948E1" w:rsidRPr="00962D23">
        <w:t xml:space="preserve"> or anyone else acting on behalf of the </w:t>
      </w:r>
      <w:r w:rsidR="00BF5581" w:rsidRPr="00E2361C">
        <w:t>Commonwealth</w:t>
      </w:r>
      <w:r w:rsidR="00E948E1" w:rsidRPr="00962D23">
        <w:t xml:space="preserve"> to enable the </w:t>
      </w:r>
      <w:r w:rsidR="00BF5581" w:rsidRPr="00E2361C">
        <w:t>Commonwealth</w:t>
      </w:r>
      <w:r w:rsidR="00E948E1" w:rsidRPr="00962D23">
        <w:t xml:space="preserve"> to comply with its obligations under the </w:t>
      </w:r>
      <w:r w:rsidR="00D025B5" w:rsidRPr="00E2361C">
        <w:t>WHS Legislation</w:t>
      </w:r>
      <w:r w:rsidR="00D0243D">
        <w:t>;</w:t>
      </w:r>
      <w:r w:rsidR="00E948E1">
        <w:t xml:space="preserve"> </w:t>
      </w:r>
    </w:p>
    <w:p w14:paraId="203FF789" w14:textId="21ECC3D9" w:rsidR="00A77683" w:rsidRPr="008772FB" w:rsidRDefault="00A77683" w:rsidP="0071391F">
      <w:pPr>
        <w:pStyle w:val="DefenceHeading3"/>
      </w:pPr>
      <w:r w:rsidRPr="008772FB">
        <w:t xml:space="preserve">if requested by the </w:t>
      </w:r>
      <w:r w:rsidR="00944B08" w:rsidRPr="00E2361C">
        <w:t>Contract Administrator</w:t>
      </w:r>
      <w:r w:rsidRPr="008772FB">
        <w:t xml:space="preserve"> or required by the </w:t>
      </w:r>
      <w:r w:rsidR="00D025B5" w:rsidRPr="00E2361C">
        <w:t>WHS Legislation</w:t>
      </w:r>
      <w:r w:rsidRPr="008772FB">
        <w:t xml:space="preserve">, produce evidence of any </w:t>
      </w:r>
      <w:r w:rsidR="00EC498E" w:rsidRPr="00E2361C">
        <w:t>Approval</w:t>
      </w:r>
      <w:r w:rsidRPr="00E2361C">
        <w:t>s</w:t>
      </w:r>
      <w:r w:rsidRPr="008772FB">
        <w:t xml:space="preserve"> including any authorisations, licences,</w:t>
      </w:r>
      <w:r w:rsidR="007C30F5">
        <w:t xml:space="preserve"> regis</w:t>
      </w:r>
      <w:r w:rsidR="00AA4420">
        <w:t>t</w:t>
      </w:r>
      <w:r w:rsidR="007C30F5">
        <w:t xml:space="preserve">rations, </w:t>
      </w:r>
      <w:r w:rsidRPr="008772FB">
        <w:t xml:space="preserve">prescribed qualifications or experience, or any other information relevant to work health and safety to the satisfaction of the </w:t>
      </w:r>
      <w:r w:rsidR="00944B08" w:rsidRPr="00E2361C">
        <w:t>Contract Administrator</w:t>
      </w:r>
      <w:r w:rsidRPr="008772FB">
        <w:t xml:space="preserve"> before the </w:t>
      </w:r>
      <w:r w:rsidR="004F3FE4" w:rsidRPr="00E2361C">
        <w:t>Contractor</w:t>
      </w:r>
      <w:r w:rsidRPr="008772FB">
        <w:t xml:space="preserve"> or any subcontractor commences such work; </w:t>
      </w:r>
    </w:p>
    <w:p w14:paraId="5107F3D9" w14:textId="31829F65" w:rsidR="00A77683" w:rsidRPr="008772FB" w:rsidRDefault="00A77683" w:rsidP="0071391F">
      <w:pPr>
        <w:pStyle w:val="DefenceHeading3"/>
      </w:pPr>
      <w:bookmarkStart w:id="719" w:name="_Ref450160399"/>
      <w:r w:rsidRPr="008772FB">
        <w:t xml:space="preserve">where the </w:t>
      </w:r>
      <w:r w:rsidR="004F3FE4" w:rsidRPr="00E2361C">
        <w:t>Contractor</w:t>
      </w:r>
      <w:r w:rsidRPr="008772FB">
        <w:t xml:space="preserve"> is a supplier, manufacturer, designer or importer for the purposes of the </w:t>
      </w:r>
      <w:r w:rsidR="00D025B5" w:rsidRPr="00E2361C">
        <w:t>WHS Legislation</w:t>
      </w:r>
      <w:r w:rsidRPr="008772FB">
        <w:t xml:space="preserve">, provide to the </w:t>
      </w:r>
      <w:r w:rsidR="00944B08" w:rsidRPr="00E2361C">
        <w:t>Contract Administrator</w:t>
      </w:r>
      <w:r w:rsidRPr="008772FB">
        <w:t xml:space="preserve"> as a condition precedent to </w:t>
      </w:r>
      <w:r w:rsidR="00D7026C" w:rsidRPr="00E2361C">
        <w:t>Completion</w:t>
      </w:r>
      <w:r w:rsidRPr="008772FB">
        <w:t xml:space="preserve"> and</w:t>
      </w:r>
      <w:r w:rsidR="00883F59" w:rsidRPr="008772FB">
        <w:t xml:space="preserve"> before </w:t>
      </w:r>
      <w:r w:rsidRPr="008772FB">
        <w:t xml:space="preserve">the expiry of the </w:t>
      </w:r>
      <w:r w:rsidR="000B3220" w:rsidRPr="00E2361C">
        <w:t>Defects Liability Period</w:t>
      </w:r>
      <w:r w:rsidRPr="008772FB">
        <w:t xml:space="preserve"> information concerning:</w:t>
      </w:r>
      <w:bookmarkEnd w:id="719"/>
      <w:r w:rsidRPr="008772FB">
        <w:t xml:space="preserve"> </w:t>
      </w:r>
    </w:p>
    <w:p w14:paraId="3922A4B3" w14:textId="255C74E2" w:rsidR="00A77683" w:rsidRPr="008772FB" w:rsidRDefault="00A77683" w:rsidP="00A77683">
      <w:pPr>
        <w:pStyle w:val="DefenceHeading4"/>
      </w:pPr>
      <w:bookmarkStart w:id="720" w:name="_Ref450126286"/>
      <w:r w:rsidRPr="008772FB">
        <w:t xml:space="preserve">the purpose for which any plant, structure or substance (as defined in the </w:t>
      </w:r>
      <w:r w:rsidR="00D025B5" w:rsidRPr="00E2361C">
        <w:t>WHS Legislation</w:t>
      </w:r>
      <w:r w:rsidRPr="008772FB">
        <w:t>) has been designed or manufactured;</w:t>
      </w:r>
      <w:bookmarkEnd w:id="720"/>
      <w:r w:rsidRPr="008772FB">
        <w:t xml:space="preserve"> </w:t>
      </w:r>
    </w:p>
    <w:p w14:paraId="01152AD7" w14:textId="7FA63856" w:rsidR="00A77683" w:rsidRPr="008772FB" w:rsidRDefault="00A77683" w:rsidP="00A77683">
      <w:pPr>
        <w:pStyle w:val="DefenceHeading4"/>
      </w:pPr>
      <w:r w:rsidRPr="008772FB">
        <w:t xml:space="preserve">the results of any calculations, analysis, testing or examination carried out concerning the safety of the plant, substances or structures referred to in </w:t>
      </w:r>
      <w:r w:rsidR="007C30F5">
        <w:t>sub</w:t>
      </w:r>
      <w:r w:rsidRPr="008772FB">
        <w:t xml:space="preserve">paragraph </w:t>
      </w:r>
      <w:r w:rsidR="006E5173" w:rsidRPr="008772FB">
        <w:fldChar w:fldCharType="begin"/>
      </w:r>
      <w:r w:rsidR="006E5173" w:rsidRPr="008772FB">
        <w:instrText xml:space="preserve"> REF _Ref450126286 \n \h </w:instrText>
      </w:r>
      <w:r w:rsidR="005A6125" w:rsidRPr="008772FB">
        <w:instrText xml:space="preserve"> \* MERGEFORMAT </w:instrText>
      </w:r>
      <w:r w:rsidR="006E5173" w:rsidRPr="008772FB">
        <w:fldChar w:fldCharType="separate"/>
      </w:r>
      <w:r w:rsidR="00FA7AC1">
        <w:t>(i)</w:t>
      </w:r>
      <w:r w:rsidR="006E5173" w:rsidRPr="008772FB">
        <w:fldChar w:fldCharType="end"/>
      </w:r>
      <w:r w:rsidRPr="008772FB">
        <w:t xml:space="preserve"> (and the risks to the health and safety of persons); and</w:t>
      </w:r>
    </w:p>
    <w:p w14:paraId="24193C58" w14:textId="77777777" w:rsidR="00A77683" w:rsidRPr="008772FB" w:rsidRDefault="00A77683" w:rsidP="00A77683">
      <w:pPr>
        <w:pStyle w:val="DefenceHeading4"/>
      </w:pPr>
      <w:r w:rsidRPr="008772FB">
        <w:t>any conditions necessary to ensure the plant, substances or structures are without risks to health and safety when used for the purpose for which they were designed or manufactured</w:t>
      </w:r>
      <w:r w:rsidR="00815A94" w:rsidRPr="008772FB">
        <w:t xml:space="preserve">; </w:t>
      </w:r>
    </w:p>
    <w:p w14:paraId="772CC552" w14:textId="6359F04E" w:rsidR="00AA4420" w:rsidRDefault="00AA4420" w:rsidP="0071391F">
      <w:pPr>
        <w:pStyle w:val="DefenceHeading3"/>
      </w:pPr>
      <w:r>
        <w:t xml:space="preserve">if the </w:t>
      </w:r>
      <w:r w:rsidR="004F3FE4" w:rsidRPr="00E2361C">
        <w:t>Contractor</w:t>
      </w:r>
      <w:r>
        <w:t xml:space="preserve"> is responsible for design</w:t>
      </w:r>
      <w:r w:rsidR="00992197">
        <w:t xml:space="preserve">, </w:t>
      </w:r>
      <w:r>
        <w:t xml:space="preserve">ensure the </w:t>
      </w:r>
      <w:r w:rsidR="002A3FB8" w:rsidRPr="00E2361C">
        <w:t>Design Documentation</w:t>
      </w:r>
      <w:r>
        <w:t xml:space="preserve"> eliminates or minimises the need for any </w:t>
      </w:r>
      <w:r w:rsidR="00CA7397">
        <w:t xml:space="preserve">hazardous manual </w:t>
      </w:r>
      <w:r>
        <w:t xml:space="preserve">tasks to be carried out in connection with </w:t>
      </w:r>
      <w:r w:rsidR="00CA7397">
        <w:t xml:space="preserve">a </w:t>
      </w:r>
      <w:r>
        <w:t>plant or structure;</w:t>
      </w:r>
    </w:p>
    <w:p w14:paraId="75258C1B" w14:textId="77777777" w:rsidR="00F01EBF" w:rsidRPr="001F15DD" w:rsidRDefault="00F01EBF" w:rsidP="00F01EBF">
      <w:pPr>
        <w:pStyle w:val="DefenceHeading3"/>
      </w:pPr>
      <w:bookmarkStart w:id="721" w:name="_Ref156550767"/>
      <w:bookmarkStart w:id="722" w:name="_Ref158376716"/>
      <w:r w:rsidRPr="001F15DD">
        <w:t>ensure that it</w:t>
      </w:r>
      <w:bookmarkEnd w:id="721"/>
      <w:r w:rsidRPr="001F15DD">
        <w:t>:</w:t>
      </w:r>
      <w:bookmarkEnd w:id="722"/>
      <w:r w:rsidRPr="001F15DD">
        <w:t xml:space="preserve"> </w:t>
      </w:r>
    </w:p>
    <w:p w14:paraId="3C7CDD72" w14:textId="77777777" w:rsidR="00F01EBF" w:rsidRPr="001F15DD" w:rsidRDefault="00F01EBF" w:rsidP="00F01EBF">
      <w:pPr>
        <w:pStyle w:val="DefenceHeading4"/>
      </w:pPr>
      <w:r w:rsidRPr="001F15DD">
        <w:lastRenderedPageBreak/>
        <w:t xml:space="preserve">reviews the Asbestos Management Plan and the Defence Asbestos Register prior to commencing any </w:t>
      </w:r>
      <w:r w:rsidRPr="00092620">
        <w:t>physical construction works</w:t>
      </w:r>
      <w:r w:rsidRPr="001F15DD">
        <w:t xml:space="preserve"> at the Site; and</w:t>
      </w:r>
    </w:p>
    <w:p w14:paraId="1D483F26" w14:textId="77777777" w:rsidR="00F01EBF" w:rsidRPr="001F15DD" w:rsidRDefault="00F01EBF" w:rsidP="00F01EBF">
      <w:pPr>
        <w:pStyle w:val="DefenceHeading4"/>
      </w:pPr>
      <w:r w:rsidRPr="001F15DD">
        <w:t>complies with the Asbestos Management Plan at all times whilst carrying out the Contractor's Activities and the Works, including by:</w:t>
      </w:r>
    </w:p>
    <w:p w14:paraId="77AB5B62" w14:textId="77777777" w:rsidR="00F01EBF" w:rsidRPr="001F15DD" w:rsidRDefault="00F01EBF" w:rsidP="00F01EBF">
      <w:pPr>
        <w:pStyle w:val="DefenceHeading5"/>
      </w:pPr>
      <w:r w:rsidRPr="001F15DD">
        <w:t xml:space="preserve">ensuring its subcontractors and personnel have access to and review the Asbestos Management Plan and the Defence Asbestos Register, prior to </w:t>
      </w:r>
      <w:r w:rsidRPr="00092620">
        <w:t xml:space="preserve">commencing any physical construction works </w:t>
      </w:r>
      <w:r w:rsidRPr="001F15DD">
        <w:t>at the Site;</w:t>
      </w:r>
    </w:p>
    <w:p w14:paraId="03DDC2DB" w14:textId="77777777" w:rsidR="00F01EBF" w:rsidRPr="001F15DD" w:rsidRDefault="00F01EBF" w:rsidP="00F01EBF">
      <w:pPr>
        <w:pStyle w:val="DefenceHeading5"/>
      </w:pPr>
      <w:r w:rsidRPr="001F15DD">
        <w:t xml:space="preserve">ensuring it engages appropriately licensed Asbestos removalist subcontractors to carry out </w:t>
      </w:r>
      <w:r w:rsidRPr="00092620">
        <w:t>any Asbestos Related Activities</w:t>
      </w:r>
      <w:r w:rsidRPr="001F15DD">
        <w:t xml:space="preserve">; </w:t>
      </w:r>
    </w:p>
    <w:p w14:paraId="6D88EF99" w14:textId="77777777" w:rsidR="00F01EBF" w:rsidRPr="001F15DD" w:rsidRDefault="00F01EBF" w:rsidP="00F01EBF">
      <w:pPr>
        <w:pStyle w:val="DefenceHeading5"/>
      </w:pPr>
      <w:r w:rsidRPr="001F15DD">
        <w:t>maintaining records of all Asbestos training provided to all subcontractors and personnel and providing these to the Contract Administrator upon request; and</w:t>
      </w:r>
    </w:p>
    <w:p w14:paraId="395CA895" w14:textId="77777777" w:rsidR="00F01EBF" w:rsidRPr="001F15DD" w:rsidRDefault="00F01EBF" w:rsidP="00F01EBF">
      <w:pPr>
        <w:pStyle w:val="DefenceHeading5"/>
      </w:pPr>
      <w:r w:rsidRPr="001F15DD">
        <w:t>promptly providing the Contract Administrator with:</w:t>
      </w:r>
    </w:p>
    <w:p w14:paraId="32BC3A77" w14:textId="77777777" w:rsidR="00F01EBF" w:rsidRPr="001F15DD" w:rsidRDefault="00F01EBF" w:rsidP="00F01EBF">
      <w:pPr>
        <w:pStyle w:val="DefenceHeading6"/>
      </w:pPr>
      <w:r w:rsidRPr="001F15DD">
        <w:t xml:space="preserve">all documentation associated with Asbestos </w:t>
      </w:r>
      <w:r w:rsidRPr="00092620">
        <w:t>Related Activities</w:t>
      </w:r>
      <w:r w:rsidRPr="001F15DD">
        <w:t xml:space="preserve"> (including clearance certificates, air monitoring results and tip fee receipts); and</w:t>
      </w:r>
    </w:p>
    <w:p w14:paraId="323609AB" w14:textId="7A1BB501" w:rsidR="00F01EBF" w:rsidRDefault="00F01EBF" w:rsidP="00C33F70">
      <w:pPr>
        <w:pStyle w:val="DefenceHeading6"/>
      </w:pPr>
      <w:r w:rsidRPr="001F15DD">
        <w:t xml:space="preserve">all relevant information confirming all instances of Asbestos </w:t>
      </w:r>
      <w:r w:rsidRPr="00092620">
        <w:t>Related Activities</w:t>
      </w:r>
      <w:r w:rsidRPr="001F15DD">
        <w:t>;</w:t>
      </w:r>
    </w:p>
    <w:p w14:paraId="0B9ADFD4" w14:textId="1775D726" w:rsidR="0049071E" w:rsidRPr="00F7051F" w:rsidRDefault="0020620A" w:rsidP="0071391F">
      <w:pPr>
        <w:pStyle w:val="DefenceHeading3"/>
      </w:pPr>
      <w:r w:rsidRPr="00F7051F">
        <w:t>not use</w:t>
      </w:r>
      <w:r w:rsidR="0049071E" w:rsidRPr="00F7051F">
        <w:t xml:space="preserve"> </w:t>
      </w:r>
      <w:r w:rsidR="00175F98">
        <w:t>A</w:t>
      </w:r>
      <w:r w:rsidR="0049071E" w:rsidRPr="00F7051F">
        <w:t xml:space="preserve">sbestos or </w:t>
      </w:r>
      <w:r w:rsidR="0049071E" w:rsidRPr="00E2361C">
        <w:t>ACM</w:t>
      </w:r>
      <w:r w:rsidR="0049071E" w:rsidRPr="00F7051F">
        <w:t xml:space="preserve"> in </w:t>
      </w:r>
      <w:r w:rsidR="008772FB" w:rsidRPr="00F7051F">
        <w:t xml:space="preserve">carrying out the </w:t>
      </w:r>
      <w:r w:rsidR="000B3220" w:rsidRPr="00E2361C">
        <w:t>Contractor's Activities</w:t>
      </w:r>
      <w:r w:rsidR="0049071E" w:rsidRPr="00F7051F">
        <w:t xml:space="preserve">; </w:t>
      </w:r>
    </w:p>
    <w:p w14:paraId="4F897BA4" w14:textId="1ECB8A66" w:rsidR="0020620A" w:rsidRPr="00F7051F" w:rsidRDefault="0049071E" w:rsidP="0071391F">
      <w:pPr>
        <w:pStyle w:val="DefenceHeading3"/>
      </w:pPr>
      <w:r w:rsidRPr="00F7051F">
        <w:t>not use</w:t>
      </w:r>
      <w:r w:rsidR="0020620A" w:rsidRPr="00F7051F">
        <w:t xml:space="preserve">, install or incorporate </w:t>
      </w:r>
      <w:r w:rsidR="00175F98">
        <w:t>A</w:t>
      </w:r>
      <w:r w:rsidR="0020620A" w:rsidRPr="00F7051F">
        <w:t xml:space="preserve">sbestos or </w:t>
      </w:r>
      <w:r w:rsidR="00CC399D" w:rsidRPr="00E2361C">
        <w:t>ACM</w:t>
      </w:r>
      <w:r w:rsidR="0020620A" w:rsidRPr="00F7051F">
        <w:t xml:space="preserve"> into the </w:t>
      </w:r>
      <w:r w:rsidR="00D025B5" w:rsidRPr="00E2361C">
        <w:t>Works</w:t>
      </w:r>
      <w:r w:rsidR="0020620A" w:rsidRPr="00F7051F">
        <w:t>;</w:t>
      </w:r>
    </w:p>
    <w:p w14:paraId="6859222F" w14:textId="2BA26F41" w:rsidR="0049071E" w:rsidRPr="008772FB" w:rsidRDefault="0020620A" w:rsidP="0071391F">
      <w:pPr>
        <w:pStyle w:val="DefenceHeading3"/>
      </w:pPr>
      <w:bookmarkStart w:id="723" w:name="_Ref459281271"/>
      <w:bookmarkStart w:id="724" w:name="_Ref458072712"/>
      <w:r w:rsidRPr="00F7051F">
        <w:t xml:space="preserve">provide </w:t>
      </w:r>
      <w:r w:rsidR="0049071E" w:rsidRPr="00F7051F">
        <w:t xml:space="preserve">a certificate to the </w:t>
      </w:r>
      <w:r w:rsidR="00944B08" w:rsidRPr="00E2361C">
        <w:t>Contract Administrator</w:t>
      </w:r>
      <w:r w:rsidR="0049071E" w:rsidRPr="00F7051F">
        <w:t xml:space="preserve"> in a form satisfactory to the </w:t>
      </w:r>
      <w:r w:rsidR="00944B08" w:rsidRPr="00E2361C">
        <w:t>Contract Administrator</w:t>
      </w:r>
      <w:r w:rsidR="004141BE">
        <w:t xml:space="preserve"> </w:t>
      </w:r>
      <w:r w:rsidR="0049071E" w:rsidRPr="00F7051F">
        <w:t>as a</w:t>
      </w:r>
      <w:r w:rsidR="0049071E" w:rsidRPr="008772FB">
        <w:t xml:space="preserve"> condition precedent to </w:t>
      </w:r>
      <w:r w:rsidR="00D7026C" w:rsidRPr="00E2361C">
        <w:t>Completion</w:t>
      </w:r>
      <w:r w:rsidR="0049071E" w:rsidRPr="008772FB">
        <w:t xml:space="preserve"> which states that:</w:t>
      </w:r>
      <w:bookmarkEnd w:id="723"/>
      <w:r w:rsidR="0049071E" w:rsidRPr="008772FB">
        <w:t xml:space="preserve"> </w:t>
      </w:r>
    </w:p>
    <w:bookmarkEnd w:id="724"/>
    <w:p w14:paraId="3E815C96" w14:textId="01892A60" w:rsidR="0020620A" w:rsidRPr="00F7051F" w:rsidRDefault="0020620A" w:rsidP="0020620A">
      <w:pPr>
        <w:pStyle w:val="DefenceHeading4"/>
      </w:pPr>
      <w:r w:rsidRPr="00F7051F">
        <w:t xml:space="preserve">all materials, goods, products, equipment and plant (including </w:t>
      </w:r>
      <w:r w:rsidR="0049071E" w:rsidRPr="00F7051F">
        <w:t xml:space="preserve">any </w:t>
      </w:r>
      <w:r w:rsidR="008772FB" w:rsidRPr="00F7051F">
        <w:t>imported</w:t>
      </w:r>
      <w:r w:rsidR="0049071E" w:rsidRPr="00F7051F">
        <w:t xml:space="preserve"> materials, goods, products, equipment and plant</w:t>
      </w:r>
      <w:r w:rsidRPr="00F7051F">
        <w:t>) used</w:t>
      </w:r>
      <w:r w:rsidR="0049071E" w:rsidRPr="00F7051F">
        <w:t xml:space="preserve">, installed or incorporated into the </w:t>
      </w:r>
      <w:r w:rsidR="00D025B5" w:rsidRPr="00E2361C">
        <w:t>Works</w:t>
      </w:r>
      <w:r w:rsidRPr="00F7051F">
        <w:t xml:space="preserve"> are entirely (meaning 100%)</w:t>
      </w:r>
      <w:r w:rsidR="003D57E1">
        <w:t xml:space="preserve"> </w:t>
      </w:r>
      <w:r w:rsidR="0049071E" w:rsidRPr="00F7051F">
        <w:t xml:space="preserve">free of </w:t>
      </w:r>
      <w:r w:rsidR="00175F98">
        <w:t>A</w:t>
      </w:r>
      <w:r w:rsidRPr="00F7051F">
        <w:t>sbestos and</w:t>
      </w:r>
      <w:r w:rsidR="00E0294A" w:rsidRPr="00F7051F">
        <w:t xml:space="preserve"> </w:t>
      </w:r>
      <w:r w:rsidR="00CC399D" w:rsidRPr="00E2361C">
        <w:t>ACM</w:t>
      </w:r>
      <w:r w:rsidRPr="00F7051F">
        <w:t>; and</w:t>
      </w:r>
    </w:p>
    <w:p w14:paraId="03C9B578" w14:textId="062B44A6" w:rsidR="0020620A" w:rsidRPr="00F7051F" w:rsidRDefault="0020620A" w:rsidP="0020620A">
      <w:pPr>
        <w:pStyle w:val="DefenceHeading4"/>
      </w:pPr>
      <w:r w:rsidRPr="00F7051F">
        <w:t xml:space="preserve">the </w:t>
      </w:r>
      <w:r w:rsidR="004F3FE4" w:rsidRPr="00E2361C">
        <w:t>Contractor</w:t>
      </w:r>
      <w:r w:rsidRPr="00F7051F">
        <w:t xml:space="preserve"> has otherwise complied with all </w:t>
      </w:r>
      <w:r w:rsidR="00C07B03" w:rsidRPr="00E2361C">
        <w:t>Statutory Requirements</w:t>
      </w:r>
      <w:r w:rsidRPr="00F7051F">
        <w:t xml:space="preserve"> </w:t>
      </w:r>
      <w:r w:rsidR="008772FB" w:rsidRPr="00F7051F">
        <w:t>in relation to</w:t>
      </w:r>
      <w:r w:rsidRPr="00F7051F">
        <w:t xml:space="preserve"> </w:t>
      </w:r>
      <w:r w:rsidR="00175F98">
        <w:t>A</w:t>
      </w:r>
      <w:r w:rsidRPr="00F7051F">
        <w:t xml:space="preserve">sbestos and </w:t>
      </w:r>
      <w:r w:rsidR="00CC399D" w:rsidRPr="00E2361C">
        <w:t>ACM</w:t>
      </w:r>
      <w:r w:rsidRPr="00F7051F">
        <w:t xml:space="preserve"> in </w:t>
      </w:r>
      <w:r w:rsidR="008772FB" w:rsidRPr="00F7051F">
        <w:t xml:space="preserve">carrying out the </w:t>
      </w:r>
      <w:r w:rsidR="000B3220" w:rsidRPr="00E2361C">
        <w:t>Contractor's Activities</w:t>
      </w:r>
      <w:r w:rsidR="008772FB" w:rsidRPr="00F7051F">
        <w:t xml:space="preserve"> and the </w:t>
      </w:r>
      <w:r w:rsidR="00D025B5" w:rsidRPr="00E2361C">
        <w:t>Works</w:t>
      </w:r>
      <w:r w:rsidRPr="00F7051F">
        <w:t>;</w:t>
      </w:r>
    </w:p>
    <w:p w14:paraId="6C43814D" w14:textId="00C43C30" w:rsidR="007C30F5" w:rsidRDefault="008772FB" w:rsidP="0071391F">
      <w:pPr>
        <w:pStyle w:val="DefenceHeading3"/>
      </w:pPr>
      <w:bookmarkStart w:id="725" w:name="_Ref456892692"/>
      <w:bookmarkStart w:id="726" w:name="_Ref456883003"/>
      <w:r w:rsidRPr="00F7051F">
        <w:t xml:space="preserve">without limiting paragraph </w:t>
      </w:r>
      <w:r w:rsidR="002013F8" w:rsidRPr="00C33F70">
        <w:fldChar w:fldCharType="begin"/>
      </w:r>
      <w:r w:rsidR="002013F8">
        <w:instrText xml:space="preserve"> REF _Ref459281271 \r \h </w:instrText>
      </w:r>
      <w:r w:rsidR="007447E4">
        <w:instrText xml:space="preserve"> \* MERGEFORMAT </w:instrText>
      </w:r>
      <w:r w:rsidR="002013F8" w:rsidRPr="00C33F70">
        <w:fldChar w:fldCharType="separate"/>
      </w:r>
      <w:r w:rsidR="00FA7AC1">
        <w:t>(w)</w:t>
      </w:r>
      <w:r w:rsidR="002013F8" w:rsidRPr="00C33F70">
        <w:fldChar w:fldCharType="end"/>
      </w:r>
      <w:r w:rsidRPr="00F7051F">
        <w:t xml:space="preserve">, if any imported materials, goods, products, equipment and plant have </w:t>
      </w:r>
      <w:r w:rsidR="003D57E1">
        <w:t xml:space="preserve">or has </w:t>
      </w:r>
      <w:r w:rsidRPr="00F7051F">
        <w:t xml:space="preserve">been </w:t>
      </w:r>
      <w:r w:rsidR="0020620A" w:rsidRPr="00F7051F">
        <w:t>used</w:t>
      </w:r>
      <w:r w:rsidRPr="00F7051F">
        <w:t xml:space="preserve">, installed or incorporated into the </w:t>
      </w:r>
      <w:r w:rsidR="00D025B5" w:rsidRPr="00E2361C">
        <w:t>Works</w:t>
      </w:r>
      <w:r w:rsidRPr="00F7051F">
        <w:t xml:space="preserve">, the </w:t>
      </w:r>
      <w:r w:rsidR="004F3FE4" w:rsidRPr="00E2361C">
        <w:t>Contractor</w:t>
      </w:r>
      <w:r w:rsidRPr="00F7051F">
        <w:t xml:space="preserve"> must provide to the </w:t>
      </w:r>
      <w:r w:rsidR="00944B08" w:rsidRPr="00E2361C">
        <w:t>Contract Administrator</w:t>
      </w:r>
      <w:r w:rsidRPr="00F7051F">
        <w:t xml:space="preserve"> as a</w:t>
      </w:r>
      <w:r w:rsidRPr="008772FB">
        <w:t xml:space="preserve"> condition precedent to </w:t>
      </w:r>
      <w:r w:rsidR="00D7026C" w:rsidRPr="00E2361C">
        <w:t>Completion</w:t>
      </w:r>
      <w:r w:rsidRPr="008772FB">
        <w:t>:</w:t>
      </w:r>
    </w:p>
    <w:p w14:paraId="74C45677" w14:textId="77777777" w:rsidR="00CC399D" w:rsidRPr="00F7051F" w:rsidRDefault="007C30F5" w:rsidP="00CC399D">
      <w:pPr>
        <w:pStyle w:val="DefenceHeading4"/>
      </w:pPr>
      <w:r w:rsidRPr="00C05A59">
        <w:t xml:space="preserve">sample test reports; </w:t>
      </w:r>
      <w:r>
        <w:t>and</w:t>
      </w:r>
    </w:p>
    <w:p w14:paraId="2B35F7DC" w14:textId="1AE8EE4C" w:rsidR="00CC399D" w:rsidRPr="00F7051F" w:rsidRDefault="00AA4420" w:rsidP="00CC399D">
      <w:pPr>
        <w:pStyle w:val="DefenceHeading4"/>
      </w:pPr>
      <w:r>
        <w:t>t</w:t>
      </w:r>
      <w:r w:rsidR="00436CFC" w:rsidRPr="00F7051F">
        <w:t xml:space="preserve">est report information, </w:t>
      </w:r>
      <w:r w:rsidR="00436CFC" w:rsidRPr="00F7051F">
        <w:rPr>
          <w:szCs w:val="22"/>
        </w:rPr>
        <w:t xml:space="preserve">in the form of an analysis certificate from a </w:t>
      </w:r>
      <w:r w:rsidR="00436CFC" w:rsidRPr="00E2361C">
        <w:rPr>
          <w:szCs w:val="22"/>
        </w:rPr>
        <w:t>NATA</w:t>
      </w:r>
      <w:r w:rsidR="00436CFC" w:rsidRPr="00F7051F">
        <w:rPr>
          <w:szCs w:val="22"/>
        </w:rPr>
        <w:t xml:space="preserve"> accredited laboratory or an equivalent international laboratory (listed at the </w:t>
      </w:r>
      <w:r w:rsidR="00544134" w:rsidRPr="00E2361C">
        <w:rPr>
          <w:szCs w:val="22"/>
        </w:rPr>
        <w:t>NATA</w:t>
      </w:r>
      <w:r w:rsidR="00436CFC" w:rsidRPr="00F7051F">
        <w:rPr>
          <w:szCs w:val="22"/>
        </w:rPr>
        <w:t xml:space="preserve"> website)</w:t>
      </w:r>
      <w:r w:rsidR="00436CFC">
        <w:rPr>
          <w:szCs w:val="22"/>
        </w:rPr>
        <w:t xml:space="preserve"> accredited </w:t>
      </w:r>
      <w:r w:rsidR="00436CFC" w:rsidRPr="005071AC">
        <w:rPr>
          <w:szCs w:val="22"/>
        </w:rPr>
        <w:t>for the relevant test method</w:t>
      </w:r>
      <w:r w:rsidR="00436CFC">
        <w:rPr>
          <w:szCs w:val="22"/>
        </w:rPr>
        <w:t xml:space="preserve">, </w:t>
      </w:r>
    </w:p>
    <w:bookmarkEnd w:id="725"/>
    <w:p w14:paraId="50728AAA" w14:textId="46DC9915" w:rsidR="00992197" w:rsidRDefault="008772FB" w:rsidP="007D32AA">
      <w:pPr>
        <w:pStyle w:val="DefenceIndent"/>
      </w:pPr>
      <w:r w:rsidRPr="00F7051F">
        <w:t xml:space="preserve">in relation to the imported </w:t>
      </w:r>
      <w:r w:rsidR="0020620A" w:rsidRPr="00F7051F">
        <w:t>material</w:t>
      </w:r>
      <w:r w:rsidRPr="00F7051F">
        <w:t xml:space="preserve">s, goods, </w:t>
      </w:r>
      <w:r w:rsidR="0020620A" w:rsidRPr="00F7051F">
        <w:t xml:space="preserve">products, equipment or plant which </w:t>
      </w:r>
      <w:r w:rsidRPr="00F7051F">
        <w:t>have</w:t>
      </w:r>
      <w:r w:rsidR="003D57E1">
        <w:t xml:space="preserve"> or has</w:t>
      </w:r>
      <w:r w:rsidR="0020620A" w:rsidRPr="00F7051F">
        <w:t xml:space="preserve"> been used</w:t>
      </w:r>
      <w:r w:rsidRPr="00F7051F">
        <w:t xml:space="preserve">, installed or </w:t>
      </w:r>
      <w:r w:rsidR="0020620A" w:rsidRPr="00F7051F">
        <w:t xml:space="preserve">incorporated into the </w:t>
      </w:r>
      <w:r w:rsidR="00D025B5" w:rsidRPr="00E2361C">
        <w:t>Works</w:t>
      </w:r>
      <w:r w:rsidR="00992197">
        <w:t xml:space="preserve">; and </w:t>
      </w:r>
    </w:p>
    <w:p w14:paraId="553E6A22" w14:textId="2233C31B" w:rsidR="00B20252" w:rsidRPr="00F26051" w:rsidRDefault="00A238FD" w:rsidP="0071391F">
      <w:pPr>
        <w:pStyle w:val="DefenceHeading3"/>
      </w:pPr>
      <w:r w:rsidRPr="00F26051">
        <w:t xml:space="preserve">if the </w:t>
      </w:r>
      <w:r w:rsidR="004F3FE4" w:rsidRPr="00E2361C">
        <w:t>Contractor</w:t>
      </w:r>
      <w:r w:rsidRPr="00F26051">
        <w:t xml:space="preserve"> </w:t>
      </w:r>
      <w:r w:rsidR="00B20252" w:rsidRPr="00F26051">
        <w:t xml:space="preserve">is a designer of a structure or part of a structure for the purposes of the </w:t>
      </w:r>
      <w:r w:rsidR="00D025B5" w:rsidRPr="00E2361C">
        <w:t>WHS Legislation</w:t>
      </w:r>
      <w:r w:rsidRPr="00F26051">
        <w:t xml:space="preserve">, the </w:t>
      </w:r>
      <w:r w:rsidR="004F3FE4" w:rsidRPr="00E2361C">
        <w:t>Contractor</w:t>
      </w:r>
      <w:r w:rsidR="00F26051">
        <w:t xml:space="preserve"> </w:t>
      </w:r>
      <w:r w:rsidR="00B20252" w:rsidRPr="00F26051">
        <w:t xml:space="preserve">must provide to the </w:t>
      </w:r>
      <w:r w:rsidR="00944B08" w:rsidRPr="00E2361C">
        <w:t>Contract Administrator</w:t>
      </w:r>
      <w:r w:rsidR="00CA7397">
        <w:t>,</w:t>
      </w:r>
      <w:r w:rsidR="00B20252" w:rsidRPr="00F26051">
        <w:t xml:space="preserve"> with each submission of </w:t>
      </w:r>
      <w:r w:rsidR="002A3FB8" w:rsidRPr="00E2361C">
        <w:t>Design Documentation</w:t>
      </w:r>
      <w:r w:rsidR="00B20252" w:rsidRPr="00F26051">
        <w:t xml:space="preserve"> under clause </w:t>
      </w:r>
      <w:r w:rsidRPr="00F26051">
        <w:fldChar w:fldCharType="begin"/>
      </w:r>
      <w:r w:rsidRPr="00F26051">
        <w:instrText xml:space="preserve"> REF _Ref71632307 \n \h  \* MERGEFORMAT </w:instrText>
      </w:r>
      <w:r w:rsidRPr="00F26051">
        <w:fldChar w:fldCharType="separate"/>
      </w:r>
      <w:r w:rsidR="00FA7AC1">
        <w:t>6.2</w:t>
      </w:r>
      <w:r w:rsidRPr="00F26051">
        <w:fldChar w:fldCharType="end"/>
      </w:r>
      <w:r w:rsidR="00CA7397">
        <w:t>,</w:t>
      </w:r>
      <w:r w:rsidR="00B20252" w:rsidRPr="00F26051">
        <w:t xml:space="preserve"> a written report that specifies the hazard relating to the design of the structure (or part) which, as far as the </w:t>
      </w:r>
      <w:r w:rsidR="004F3FE4" w:rsidRPr="00E2361C">
        <w:t>Contractor</w:t>
      </w:r>
      <w:r w:rsidR="00B20252" w:rsidRPr="00F26051">
        <w:t xml:space="preserve"> is reasonably aware: </w:t>
      </w:r>
    </w:p>
    <w:p w14:paraId="567A740A" w14:textId="77777777" w:rsidR="00B20252" w:rsidRPr="00F26051" w:rsidRDefault="00B20252" w:rsidP="00F26051">
      <w:pPr>
        <w:pStyle w:val="DefenceHeading4"/>
      </w:pPr>
      <w:r w:rsidRPr="00F26051">
        <w:t xml:space="preserve">create a risk to health or safety to those carrying out construction work on the structure (or part); and </w:t>
      </w:r>
    </w:p>
    <w:p w14:paraId="32C28DBB" w14:textId="10E69FCB" w:rsidR="00B20252" w:rsidRPr="00F26051" w:rsidRDefault="00B20252" w:rsidP="00E35A80">
      <w:pPr>
        <w:pStyle w:val="DefenceHeading4"/>
      </w:pPr>
      <w:r w:rsidRPr="00F26051">
        <w:t>are associated only with th</w:t>
      </w:r>
      <w:r w:rsidR="000D0D75">
        <w:t>at</w:t>
      </w:r>
      <w:r w:rsidRPr="00F26051">
        <w:t xml:space="preserve"> particular design. </w:t>
      </w:r>
    </w:p>
    <w:p w14:paraId="6CC42090" w14:textId="77777777" w:rsidR="00DA7739" w:rsidRPr="005D2C6B" w:rsidRDefault="00E700A5" w:rsidP="001833F5">
      <w:pPr>
        <w:pStyle w:val="DefenceHeading2"/>
      </w:pPr>
      <w:bookmarkStart w:id="727" w:name="_Toc46757556"/>
      <w:bookmarkStart w:id="728" w:name="_Toc184218539"/>
      <w:bookmarkEnd w:id="726"/>
      <w:r w:rsidRPr="00CE4628">
        <w:lastRenderedPageBreak/>
        <w:t>Plant, Equipment and Work</w:t>
      </w:r>
      <w:bookmarkEnd w:id="727"/>
      <w:bookmarkEnd w:id="728"/>
    </w:p>
    <w:p w14:paraId="3B222827" w14:textId="007BDB92" w:rsidR="00DA7739" w:rsidRPr="005D2C6B" w:rsidRDefault="00DA7739" w:rsidP="001757C5">
      <w:pPr>
        <w:pStyle w:val="DefenceNormal"/>
      </w:pPr>
      <w:r w:rsidRPr="005D2C6B">
        <w:t xml:space="preserve">The </w:t>
      </w:r>
      <w:r w:rsidR="004F3FE4" w:rsidRPr="00E2361C">
        <w:t>Contractor</w:t>
      </w:r>
      <w:r w:rsidRPr="005D2C6B">
        <w:t xml:space="preserve"> must not remove from the </w:t>
      </w:r>
      <w:r w:rsidR="00453849" w:rsidRPr="00E2361C">
        <w:t>Site</w:t>
      </w:r>
      <w:r w:rsidRPr="005D2C6B">
        <w:t xml:space="preserve"> any </w:t>
      </w:r>
      <w:r w:rsidR="00437E8B" w:rsidRPr="00E2361C">
        <w:t>Plant, Equipment and Work</w:t>
      </w:r>
      <w:r w:rsidRPr="005D2C6B">
        <w:t xml:space="preserve"> without the </w:t>
      </w:r>
      <w:r w:rsidR="00FE6434" w:rsidRPr="00E2361C">
        <w:t>Contract Administrator</w:t>
      </w:r>
      <w:r w:rsidRPr="00E2361C">
        <w:t>'s</w:t>
      </w:r>
      <w:r w:rsidRPr="005D2C6B">
        <w:t xml:space="preserve"> prior written </w:t>
      </w:r>
      <w:r w:rsidR="00254172">
        <w:t>a</w:t>
      </w:r>
      <w:r w:rsidR="00CC399D" w:rsidRPr="00254172">
        <w:t>pproval</w:t>
      </w:r>
      <w:r w:rsidRPr="005D2C6B">
        <w:t xml:space="preserve"> except for the purpose of achieving </w:t>
      </w:r>
      <w:r w:rsidR="00D7026C" w:rsidRPr="00E2361C">
        <w:t>Completion</w:t>
      </w:r>
      <w:r w:rsidRPr="005D2C6B">
        <w:t xml:space="preserve"> as contemplated under clause</w:t>
      </w:r>
      <w:r w:rsidR="006677E5" w:rsidRPr="005D2C6B">
        <w:t> </w:t>
      </w:r>
      <w:r w:rsidR="006677E5" w:rsidRPr="005D2C6B">
        <w:fldChar w:fldCharType="begin"/>
      </w:r>
      <w:r w:rsidR="006677E5" w:rsidRPr="005D2C6B">
        <w:instrText xml:space="preserve"> REF _Ref71635539 \w \h </w:instrText>
      </w:r>
      <w:r w:rsidR="005D2C6B">
        <w:instrText xml:space="preserve"> \* MERGEFORMAT </w:instrText>
      </w:r>
      <w:r w:rsidR="006677E5" w:rsidRPr="005D2C6B">
        <w:fldChar w:fldCharType="separate"/>
      </w:r>
      <w:r w:rsidR="00FA7AC1">
        <w:t>8.18(b)</w:t>
      </w:r>
      <w:r w:rsidR="006677E5" w:rsidRPr="005D2C6B">
        <w:fldChar w:fldCharType="end"/>
      </w:r>
      <w:r w:rsidRPr="005D2C6B">
        <w:t>.</w:t>
      </w:r>
    </w:p>
    <w:p w14:paraId="286B331E" w14:textId="77777777" w:rsidR="00DA7739" w:rsidRPr="005D2C6B" w:rsidRDefault="00DA7739" w:rsidP="001833F5">
      <w:pPr>
        <w:pStyle w:val="DefenceHeading2"/>
      </w:pPr>
      <w:bookmarkStart w:id="729" w:name="_Toc46757557"/>
      <w:bookmarkStart w:id="730" w:name="_Toc184218540"/>
      <w:r w:rsidRPr="005D2C6B">
        <w:t>Cleaning Up</w:t>
      </w:r>
      <w:bookmarkEnd w:id="729"/>
      <w:bookmarkEnd w:id="730"/>
    </w:p>
    <w:p w14:paraId="3394BC4C" w14:textId="1DB8A061" w:rsidR="00DA7739" w:rsidRPr="005D2C6B" w:rsidRDefault="00CB6499" w:rsidP="001757C5">
      <w:pPr>
        <w:pStyle w:val="DefenceNormal"/>
      </w:pPr>
      <w:r w:rsidRPr="005D2C6B">
        <w:t>T</w:t>
      </w:r>
      <w:r w:rsidR="00DA7739" w:rsidRPr="005D2C6B">
        <w:t xml:space="preserve">he </w:t>
      </w:r>
      <w:r w:rsidR="004F3FE4" w:rsidRPr="00E2361C">
        <w:t>Contractor</w:t>
      </w:r>
      <w:r w:rsidR="00DA7739" w:rsidRPr="005D2C6B">
        <w:t xml:space="preserve"> must:</w:t>
      </w:r>
    </w:p>
    <w:p w14:paraId="6C088480" w14:textId="41B205E7" w:rsidR="00DA7739" w:rsidRPr="005D2C6B" w:rsidRDefault="00CB6499" w:rsidP="0071391F">
      <w:pPr>
        <w:pStyle w:val="DefenceHeading3"/>
      </w:pPr>
      <w:r w:rsidRPr="005D2C6B">
        <w:t xml:space="preserve">in carrying out the </w:t>
      </w:r>
      <w:r w:rsidR="000B3220" w:rsidRPr="00E2361C">
        <w:t>Contractor's Activities</w:t>
      </w:r>
      <w:r w:rsidRPr="005D2C6B">
        <w:t xml:space="preserve">, </w:t>
      </w:r>
      <w:r w:rsidR="00DA7739" w:rsidRPr="005D2C6B">
        <w:t>keep the</w:t>
      </w:r>
      <w:r w:rsidR="005F6BCE">
        <w:t xml:space="preserve"> </w:t>
      </w:r>
      <w:r w:rsidR="00453849" w:rsidRPr="00E2361C">
        <w:t>Site</w:t>
      </w:r>
      <w:r w:rsidR="005F6BCE">
        <w:t xml:space="preserve"> </w:t>
      </w:r>
      <w:r w:rsidR="00DA7739" w:rsidRPr="005D2C6B">
        <w:t xml:space="preserve">and the </w:t>
      </w:r>
      <w:r w:rsidR="00D025B5" w:rsidRPr="00E2361C">
        <w:t>Works</w:t>
      </w:r>
      <w:r w:rsidR="00DA7739" w:rsidRPr="005D2C6B">
        <w:t xml:space="preserve"> clean and tidy and free of refuse; and</w:t>
      </w:r>
    </w:p>
    <w:p w14:paraId="1DD01AFD" w14:textId="334BA181" w:rsidR="00DA7739" w:rsidRPr="005D2C6B" w:rsidRDefault="00DA7739" w:rsidP="0071391F">
      <w:pPr>
        <w:pStyle w:val="DefenceHeading3"/>
      </w:pPr>
      <w:bookmarkStart w:id="731" w:name="_Ref71635539"/>
      <w:r w:rsidRPr="005D2C6B">
        <w:t xml:space="preserve">as a condition precedent to </w:t>
      </w:r>
      <w:r w:rsidR="00D7026C" w:rsidRPr="00E2361C">
        <w:t>Completion</w:t>
      </w:r>
      <w:r w:rsidRPr="005D2C6B">
        <w:t xml:space="preserve">, remove all rubbish, materials and </w:t>
      </w:r>
      <w:r w:rsidR="00437E8B" w:rsidRPr="00E2361C">
        <w:t>Plant, Equipment and Work</w:t>
      </w:r>
      <w:r w:rsidRPr="005D2C6B">
        <w:t xml:space="preserve"> from </w:t>
      </w:r>
      <w:r w:rsidR="004A2E0A">
        <w:t xml:space="preserve">the </w:t>
      </w:r>
      <w:r w:rsidR="00AA4420">
        <w:t xml:space="preserve">part of </w:t>
      </w:r>
      <w:r w:rsidR="00453849" w:rsidRPr="00E2361C">
        <w:t>Site</w:t>
      </w:r>
      <w:r w:rsidR="00AA4420">
        <w:t xml:space="preserve"> relevant to the </w:t>
      </w:r>
      <w:r w:rsidR="00D025B5" w:rsidRPr="00E2361C">
        <w:t>Works</w:t>
      </w:r>
      <w:r w:rsidR="00AA4420">
        <w:t xml:space="preserve"> or the </w:t>
      </w:r>
      <w:r w:rsidR="008475EC" w:rsidRPr="00E2361C">
        <w:t>Stage</w:t>
      </w:r>
      <w:r w:rsidRPr="005D2C6B">
        <w:t>.</w:t>
      </w:r>
      <w:bookmarkEnd w:id="731"/>
    </w:p>
    <w:p w14:paraId="53A81262" w14:textId="77777777" w:rsidR="00DA7739" w:rsidRPr="005D2C6B" w:rsidRDefault="00DA7739" w:rsidP="001833F5">
      <w:pPr>
        <w:pStyle w:val="DefenceHeading2"/>
      </w:pPr>
      <w:bookmarkStart w:id="732" w:name="_Ref71635562"/>
      <w:bookmarkStart w:id="733" w:name="_Toc46757558"/>
      <w:bookmarkStart w:id="734" w:name="_Toc184218541"/>
      <w:r w:rsidRPr="005D2C6B">
        <w:t xml:space="preserve">The </w:t>
      </w:r>
      <w:bookmarkEnd w:id="732"/>
      <w:r w:rsidR="003F0E9C" w:rsidRPr="00CE4628">
        <w:t>Environment</w:t>
      </w:r>
      <w:bookmarkEnd w:id="733"/>
      <w:bookmarkEnd w:id="734"/>
    </w:p>
    <w:p w14:paraId="71D61576" w14:textId="51E5FFBD" w:rsidR="00DA7739" w:rsidRPr="005D2C6B" w:rsidRDefault="00DA7739" w:rsidP="001757C5">
      <w:pPr>
        <w:pStyle w:val="DefenceNormal"/>
      </w:pPr>
      <w:r w:rsidRPr="005D2C6B">
        <w:t xml:space="preserve">The </w:t>
      </w:r>
      <w:r w:rsidR="004F3FE4" w:rsidRPr="00E2361C">
        <w:t>Contractor</w:t>
      </w:r>
      <w:r w:rsidRPr="005D2C6B">
        <w:t xml:space="preserve"> must:</w:t>
      </w:r>
    </w:p>
    <w:p w14:paraId="3D02443B" w14:textId="2689807C" w:rsidR="00DA7739" w:rsidRPr="005D2C6B" w:rsidRDefault="00DA7739" w:rsidP="0071391F">
      <w:pPr>
        <w:pStyle w:val="DefenceHeading3"/>
      </w:pPr>
      <w:r w:rsidRPr="005D2C6B">
        <w:t xml:space="preserve">ensure that in carrying out the </w:t>
      </w:r>
      <w:r w:rsidR="000B3220" w:rsidRPr="00E2361C">
        <w:t>Contractor's Activities</w:t>
      </w:r>
      <w:r w:rsidRPr="005D2C6B">
        <w:t>:</w:t>
      </w:r>
    </w:p>
    <w:p w14:paraId="1B0068B9" w14:textId="57C5E99C" w:rsidR="00DA7739" w:rsidRPr="005D2C6B" w:rsidRDefault="00CB6499" w:rsidP="001833F5">
      <w:pPr>
        <w:pStyle w:val="DefenceHeading4"/>
      </w:pPr>
      <w:r w:rsidRPr="005D2C6B">
        <w:t xml:space="preserve">other than to the extent identified in writing by the </w:t>
      </w:r>
      <w:r w:rsidR="00944B08" w:rsidRPr="00E2361C">
        <w:t>Contract Administrator</w:t>
      </w:r>
      <w:r w:rsidRPr="005D2C6B">
        <w:t xml:space="preserve">, </w:t>
      </w:r>
      <w:r w:rsidR="00DA7739" w:rsidRPr="005D2C6B">
        <w:t xml:space="preserve">it complies with all </w:t>
      </w:r>
      <w:r w:rsidR="00C07B03" w:rsidRPr="00E2361C">
        <w:t>Statutory Requirements</w:t>
      </w:r>
      <w:r w:rsidR="00DA7739" w:rsidRPr="005D2C6B">
        <w:t xml:space="preserve"> and other requirements of the </w:t>
      </w:r>
      <w:r w:rsidR="008A3BB2" w:rsidRPr="00E2361C">
        <w:t>Contract</w:t>
      </w:r>
      <w:r w:rsidR="00DA7739" w:rsidRPr="005D2C6B">
        <w:t xml:space="preserve"> for the protection of the </w:t>
      </w:r>
      <w:r w:rsidR="009E30EA" w:rsidRPr="00E2361C">
        <w:t>Environment</w:t>
      </w:r>
      <w:r w:rsidR="00DA7739" w:rsidRPr="005D2C6B">
        <w:t>;</w:t>
      </w:r>
    </w:p>
    <w:p w14:paraId="79BE3A26" w14:textId="6D230C80" w:rsidR="00DA7739" w:rsidRPr="005D2C6B" w:rsidRDefault="00DA7739" w:rsidP="001833F5">
      <w:pPr>
        <w:pStyle w:val="DefenceHeading4"/>
      </w:pPr>
      <w:bookmarkStart w:id="735" w:name="_Ref114287118"/>
      <w:r w:rsidRPr="005D2C6B">
        <w:t xml:space="preserve">it does not cause </w:t>
      </w:r>
      <w:r w:rsidR="008D33A7">
        <w:t xml:space="preserve">or contribute to </w:t>
      </w:r>
      <w:r w:rsidRPr="005D2C6B">
        <w:t xml:space="preserve">any </w:t>
      </w:r>
      <w:r w:rsidR="00AD64D7" w:rsidRPr="00E2361C">
        <w:t>Environmental Incident</w:t>
      </w:r>
      <w:r w:rsidRPr="005D2C6B">
        <w:t>;</w:t>
      </w:r>
      <w:bookmarkEnd w:id="735"/>
    </w:p>
    <w:p w14:paraId="11C9C5CF" w14:textId="4CED0F47" w:rsidR="00DA7739" w:rsidRPr="005D2C6B" w:rsidRDefault="00DA7739" w:rsidP="001833F5">
      <w:pPr>
        <w:pStyle w:val="DefenceHeading4"/>
      </w:pPr>
      <w:r w:rsidRPr="005D2C6B">
        <w:t xml:space="preserve">without limiting subparagraph </w:t>
      </w:r>
      <w:r w:rsidR="0015689B" w:rsidRPr="005D2C6B">
        <w:fldChar w:fldCharType="begin"/>
      </w:r>
      <w:r w:rsidR="0015689B" w:rsidRPr="005D2C6B">
        <w:instrText xml:space="preserve"> REF _Ref114287118 \n \h </w:instrText>
      </w:r>
      <w:r w:rsidR="005D2C6B">
        <w:instrText xml:space="preserve"> \* MERGEFORMAT </w:instrText>
      </w:r>
      <w:r w:rsidR="0015689B" w:rsidRPr="005D2C6B">
        <w:fldChar w:fldCharType="separate"/>
      </w:r>
      <w:r w:rsidR="00FA7AC1">
        <w:t>(ii)</w:t>
      </w:r>
      <w:r w:rsidR="0015689B" w:rsidRPr="005D2C6B">
        <w:fldChar w:fldCharType="end"/>
      </w:r>
      <w:r w:rsidRPr="005D2C6B">
        <w:t xml:space="preserve">, it does not cause or contribute to </w:t>
      </w:r>
      <w:r w:rsidR="00D7026C" w:rsidRPr="00E2361C">
        <w:t>Contamination</w:t>
      </w:r>
      <w:r w:rsidR="000018CA" w:rsidRPr="005D2C6B">
        <w:t xml:space="preserve"> </w:t>
      </w:r>
      <w:r w:rsidRPr="005D2C6B">
        <w:t xml:space="preserve">of the </w:t>
      </w:r>
      <w:r w:rsidR="00453849" w:rsidRPr="00E2361C">
        <w:t>Site</w:t>
      </w:r>
      <w:r w:rsidRPr="005D2C6B">
        <w:t xml:space="preserve"> or any other land, air or water or cause or contribute to any </w:t>
      </w:r>
      <w:r w:rsidR="00D7026C" w:rsidRPr="00E2361C">
        <w:t>Contamination</w:t>
      </w:r>
      <w:r w:rsidRPr="005D2C6B">
        <w:t xml:space="preserve"> emanating from the </w:t>
      </w:r>
      <w:r w:rsidR="00453849" w:rsidRPr="00E2361C">
        <w:t>Site</w:t>
      </w:r>
      <w:r w:rsidRPr="005D2C6B">
        <w:t>;</w:t>
      </w:r>
    </w:p>
    <w:p w14:paraId="04B64F60" w14:textId="6386C3E8" w:rsidR="00DA7739" w:rsidRPr="005D2C6B" w:rsidRDefault="00DA7739" w:rsidP="001833F5">
      <w:pPr>
        <w:pStyle w:val="DefenceHeading4"/>
      </w:pPr>
      <w:r w:rsidRPr="005D2C6B">
        <w:t xml:space="preserve">it immediately notifies the </w:t>
      </w:r>
      <w:r w:rsidR="00944B08" w:rsidRPr="00E2361C">
        <w:t>Contract Administrator</w:t>
      </w:r>
      <w:r w:rsidRPr="005D2C6B">
        <w:t xml:space="preserve"> of:</w:t>
      </w:r>
    </w:p>
    <w:p w14:paraId="610FB9B0" w14:textId="08FB093D" w:rsidR="00DA7739" w:rsidRPr="005D2C6B" w:rsidRDefault="00DA7739" w:rsidP="001833F5">
      <w:pPr>
        <w:pStyle w:val="DefenceHeading5"/>
      </w:pPr>
      <w:r w:rsidRPr="005D2C6B">
        <w:t xml:space="preserve">any non-compliance with the requirements of </w:t>
      </w:r>
      <w:r w:rsidR="007935E1">
        <w:t>clause</w:t>
      </w:r>
      <w:r w:rsidR="006677E5" w:rsidRPr="005D2C6B">
        <w:t> </w:t>
      </w:r>
      <w:r w:rsidR="006677E5" w:rsidRPr="005D2C6B">
        <w:fldChar w:fldCharType="begin"/>
      </w:r>
      <w:r w:rsidR="006677E5" w:rsidRPr="005D2C6B">
        <w:instrText xml:space="preserve"> REF _Ref71635562 \w \h </w:instrText>
      </w:r>
      <w:r w:rsidR="005D2C6B">
        <w:instrText xml:space="preserve"> \* MERGEFORMAT </w:instrText>
      </w:r>
      <w:r w:rsidR="006677E5" w:rsidRPr="005D2C6B">
        <w:fldChar w:fldCharType="separate"/>
      </w:r>
      <w:r w:rsidR="00FA7AC1">
        <w:t>8.19</w:t>
      </w:r>
      <w:r w:rsidR="006677E5" w:rsidRPr="005D2C6B">
        <w:fldChar w:fldCharType="end"/>
      </w:r>
      <w:r w:rsidRPr="005D2C6B">
        <w:t xml:space="preserve">; </w:t>
      </w:r>
    </w:p>
    <w:p w14:paraId="33538E66" w14:textId="76459060" w:rsidR="00DA7739" w:rsidRPr="005D2C6B" w:rsidRDefault="00DA7739" w:rsidP="001833F5">
      <w:pPr>
        <w:pStyle w:val="DefenceHeading5"/>
      </w:pPr>
      <w:r w:rsidRPr="005D2C6B">
        <w:t>a</w:t>
      </w:r>
      <w:r w:rsidR="008D33A7">
        <w:t>ny</w:t>
      </w:r>
      <w:r w:rsidRPr="005D2C6B">
        <w:t xml:space="preserve"> breach of a </w:t>
      </w:r>
      <w:r w:rsidRPr="00CE4628">
        <w:t>Statutory Requirement</w:t>
      </w:r>
      <w:r w:rsidRPr="005D2C6B">
        <w:t xml:space="preserve"> for the protection of the </w:t>
      </w:r>
      <w:r w:rsidR="009E30EA" w:rsidRPr="00E2361C">
        <w:t>Environment</w:t>
      </w:r>
      <w:r w:rsidRPr="005D2C6B">
        <w:t>;</w:t>
      </w:r>
    </w:p>
    <w:p w14:paraId="278AA364" w14:textId="6E66CA4F" w:rsidR="00DA7739" w:rsidRPr="005D2C6B" w:rsidRDefault="00DA7739" w:rsidP="001833F5">
      <w:pPr>
        <w:pStyle w:val="DefenceHeading5"/>
      </w:pPr>
      <w:r w:rsidRPr="005D2C6B">
        <w:t xml:space="preserve">any </w:t>
      </w:r>
      <w:r w:rsidR="009E30EA" w:rsidRPr="00E2361C">
        <w:t>Environmental Incident</w:t>
      </w:r>
      <w:r w:rsidRPr="005D2C6B">
        <w:t>; or</w:t>
      </w:r>
    </w:p>
    <w:p w14:paraId="0CAAFFFC" w14:textId="6FA2BAFC" w:rsidR="00DA7739" w:rsidRPr="005D2C6B" w:rsidRDefault="00DA7739" w:rsidP="001833F5">
      <w:pPr>
        <w:pStyle w:val="DefenceHeading5"/>
      </w:pPr>
      <w:r w:rsidRPr="005D2C6B">
        <w:t xml:space="preserve">the receipt of any notice, order or communication received from </w:t>
      </w:r>
      <w:r w:rsidR="00EE4517" w:rsidRPr="005D2C6B">
        <w:t>an a</w:t>
      </w:r>
      <w:r w:rsidRPr="005D2C6B">
        <w:t xml:space="preserve">uthority for the protection of the </w:t>
      </w:r>
      <w:r w:rsidR="009E30EA" w:rsidRPr="00E2361C">
        <w:t>Environment</w:t>
      </w:r>
      <w:r w:rsidRPr="005D2C6B">
        <w:t>; and</w:t>
      </w:r>
    </w:p>
    <w:p w14:paraId="172B130F" w14:textId="48A3B78F" w:rsidR="00DA7739" w:rsidRPr="005D2C6B" w:rsidRDefault="00DA7739" w:rsidP="001833F5">
      <w:pPr>
        <w:pStyle w:val="DefenceHeading4"/>
      </w:pPr>
      <w:r w:rsidRPr="005D2C6B">
        <w:t xml:space="preserve">its subcontractors comply with the requirements in </w:t>
      </w:r>
      <w:r w:rsidR="007935E1">
        <w:t>clause</w:t>
      </w:r>
      <w:r w:rsidRPr="005D2C6B">
        <w:t> </w:t>
      </w:r>
      <w:r w:rsidR="006677E5" w:rsidRPr="005D2C6B">
        <w:fldChar w:fldCharType="begin"/>
      </w:r>
      <w:r w:rsidR="006677E5" w:rsidRPr="005D2C6B">
        <w:instrText xml:space="preserve"> REF _Ref71635562 \w \h </w:instrText>
      </w:r>
      <w:r w:rsidR="005D2C6B">
        <w:instrText xml:space="preserve"> \* MERGEFORMAT </w:instrText>
      </w:r>
      <w:r w:rsidR="006677E5" w:rsidRPr="005D2C6B">
        <w:fldChar w:fldCharType="separate"/>
      </w:r>
      <w:r w:rsidR="00FA7AC1">
        <w:t>8.19</w:t>
      </w:r>
      <w:r w:rsidR="006677E5" w:rsidRPr="005D2C6B">
        <w:fldChar w:fldCharType="end"/>
      </w:r>
      <w:r w:rsidRPr="005D2C6B">
        <w:t>; and</w:t>
      </w:r>
    </w:p>
    <w:p w14:paraId="6A86D5E0" w14:textId="1B35820A" w:rsidR="00DA7739" w:rsidRDefault="00DA7739" w:rsidP="0071391F">
      <w:pPr>
        <w:pStyle w:val="DefenceHeading3"/>
      </w:pPr>
      <w:r w:rsidRPr="005D2C6B">
        <w:t xml:space="preserve">clean up and restore the </w:t>
      </w:r>
      <w:r w:rsidR="009E30EA" w:rsidRPr="00E2361C">
        <w:t>Environment</w:t>
      </w:r>
      <w:r w:rsidRPr="005D2C6B">
        <w:t xml:space="preserve">, including any </w:t>
      </w:r>
      <w:r w:rsidR="00D7026C" w:rsidRPr="00E2361C">
        <w:t>Contamination</w:t>
      </w:r>
      <w:r w:rsidRPr="005D2C6B">
        <w:t xml:space="preserve"> or </w:t>
      </w:r>
      <w:r w:rsidR="009E30EA" w:rsidRPr="00E2361C">
        <w:t>Environmental Harm</w:t>
      </w:r>
      <w:r w:rsidRPr="005D2C6B">
        <w:t xml:space="preserve">, arising out of or in connection with the </w:t>
      </w:r>
      <w:r w:rsidR="000B3220" w:rsidRPr="00E2361C">
        <w:t>Contractor's Activities</w:t>
      </w:r>
      <w:r w:rsidR="008D33A7">
        <w:t xml:space="preserve"> </w:t>
      </w:r>
      <w:r w:rsidR="00C870D2">
        <w:t>or</w:t>
      </w:r>
      <w:r w:rsidR="008D33A7">
        <w:t xml:space="preserve"> the </w:t>
      </w:r>
      <w:r w:rsidR="00D025B5" w:rsidRPr="00E2361C">
        <w:t>Works</w:t>
      </w:r>
      <w:r w:rsidRPr="005D2C6B">
        <w:t xml:space="preserve">, whether or not it has complied with all </w:t>
      </w:r>
      <w:r w:rsidR="00C07B03" w:rsidRPr="00E2361C">
        <w:t>Statutory Requirements</w:t>
      </w:r>
      <w:r w:rsidRPr="005D2C6B">
        <w:t xml:space="preserve"> </w:t>
      </w:r>
      <w:r w:rsidR="008D33A7">
        <w:t xml:space="preserve">and </w:t>
      </w:r>
      <w:r w:rsidRPr="005D2C6B">
        <w:t xml:space="preserve">other requirements of the </w:t>
      </w:r>
      <w:r w:rsidR="008A3BB2" w:rsidRPr="00E2361C">
        <w:t>Contract</w:t>
      </w:r>
      <w:r w:rsidRPr="005D2C6B">
        <w:t xml:space="preserve"> for the protection of the </w:t>
      </w:r>
      <w:r w:rsidR="009E30EA" w:rsidRPr="00E2361C">
        <w:t>Environment</w:t>
      </w:r>
      <w:r w:rsidRPr="005D2C6B">
        <w:t>.</w:t>
      </w:r>
    </w:p>
    <w:p w14:paraId="51C7F1C1" w14:textId="77777777" w:rsidR="00DA7739" w:rsidRPr="005D2C6B" w:rsidRDefault="00DA7739" w:rsidP="001833F5">
      <w:pPr>
        <w:pStyle w:val="DefenceHeading2"/>
      </w:pPr>
      <w:bookmarkStart w:id="736" w:name="_Toc46757559"/>
      <w:bookmarkStart w:id="737" w:name="_Toc184218542"/>
      <w:r w:rsidRPr="005D2C6B">
        <w:t>Urgent Protection</w:t>
      </w:r>
      <w:bookmarkEnd w:id="736"/>
      <w:bookmarkEnd w:id="737"/>
    </w:p>
    <w:p w14:paraId="7E924ADB" w14:textId="08501EDC" w:rsidR="00DA7739" w:rsidRDefault="00DA7739" w:rsidP="0071391F">
      <w:pPr>
        <w:pStyle w:val="DefenceHeading3"/>
      </w:pPr>
      <w:r w:rsidRPr="005D2C6B">
        <w:t xml:space="preserve">The </w:t>
      </w:r>
      <w:r w:rsidR="00BF5581" w:rsidRPr="00E2361C">
        <w:t>Commonwealth</w:t>
      </w:r>
      <w:r w:rsidRPr="005D2C6B">
        <w:t xml:space="preserve"> may take any action necessary to protect the </w:t>
      </w:r>
      <w:r w:rsidR="00D025B5" w:rsidRPr="00E2361C">
        <w:t>Works</w:t>
      </w:r>
      <w:r w:rsidRPr="005D2C6B">
        <w:t xml:space="preserve">, other property, the </w:t>
      </w:r>
      <w:r w:rsidR="009E30EA" w:rsidRPr="00E2361C">
        <w:t>Environment</w:t>
      </w:r>
      <w:r w:rsidR="002679F8" w:rsidRPr="00CE4628">
        <w:t>,</w:t>
      </w:r>
      <w:r w:rsidRPr="00CE4628">
        <w:t xml:space="preserve"> </w:t>
      </w:r>
      <w:r w:rsidRPr="005D2C6B">
        <w:t xml:space="preserve">or </w:t>
      </w:r>
      <w:r w:rsidR="002679F8">
        <w:t>to prevent or minimise risks to the health and safety of persons</w:t>
      </w:r>
      <w:r w:rsidR="00D6447B">
        <w:t>,</w:t>
      </w:r>
      <w:r w:rsidR="002679F8">
        <w:t xml:space="preserve"> </w:t>
      </w:r>
      <w:r w:rsidRPr="005D2C6B">
        <w:t xml:space="preserve">which the </w:t>
      </w:r>
      <w:r w:rsidR="004F3FE4" w:rsidRPr="00E2361C">
        <w:t>Contractor</w:t>
      </w:r>
      <w:r w:rsidRPr="005D2C6B">
        <w:t xml:space="preserve"> must take but does not take.</w:t>
      </w:r>
    </w:p>
    <w:p w14:paraId="4D4EBA47" w14:textId="5B83F943" w:rsidR="008D33A7" w:rsidRPr="005D2C6B" w:rsidRDefault="008D33A7" w:rsidP="0071391F">
      <w:pPr>
        <w:pStyle w:val="DefenceHeading3"/>
      </w:pPr>
      <w:r w:rsidRPr="00C93FF7">
        <w:t xml:space="preserve">The </w:t>
      </w:r>
      <w:r w:rsidR="001E1956" w:rsidRPr="00C93FF7">
        <w:t xml:space="preserve">costs, expenses, losses, damages and liabilities suffered or incurred by the </w:t>
      </w:r>
      <w:r w:rsidR="00BF5581" w:rsidRPr="00E2361C">
        <w:t>Commonwealth</w:t>
      </w:r>
      <w:r w:rsidR="001E1956" w:rsidRPr="00C93FF7">
        <w:t xml:space="preserve"> </w:t>
      </w:r>
      <w:r w:rsidRPr="00C93FF7">
        <w:t xml:space="preserve">in </w:t>
      </w:r>
      <w:r w:rsidR="00AC3AFB" w:rsidRPr="00C93FF7">
        <w:t>taking</w:t>
      </w:r>
      <w:r w:rsidRPr="00C93FF7">
        <w:t xml:space="preserve"> such action will be a debt due from the </w:t>
      </w:r>
      <w:r w:rsidR="004F3FE4" w:rsidRPr="00E2361C">
        <w:t>Contractor</w:t>
      </w:r>
      <w:r w:rsidRPr="00C93FF7">
        <w:t xml:space="preserve"> to the </w:t>
      </w:r>
      <w:r w:rsidR="00BF5581" w:rsidRPr="00E2361C">
        <w:t>Commonwealth</w:t>
      </w:r>
      <w:r w:rsidRPr="00C93FF7">
        <w:t>.</w:t>
      </w:r>
    </w:p>
    <w:p w14:paraId="604D2669" w14:textId="77777777" w:rsidR="00DA7739" w:rsidRPr="00895795" w:rsidRDefault="00DA7739" w:rsidP="001833F5">
      <w:pPr>
        <w:pStyle w:val="DefenceHeading2"/>
      </w:pPr>
      <w:bookmarkStart w:id="738" w:name="_Toc46757560"/>
      <w:bookmarkStart w:id="739" w:name="_Toc184218543"/>
      <w:bookmarkStart w:id="740" w:name="_Ref72043097"/>
      <w:r w:rsidRPr="00895795">
        <w:t>Valuable</w:t>
      </w:r>
      <w:r w:rsidR="00C870D2" w:rsidRPr="00895795">
        <w:t>,</w:t>
      </w:r>
      <w:r w:rsidRPr="00895795">
        <w:t xml:space="preserve"> </w:t>
      </w:r>
      <w:r w:rsidR="00AC3AFB" w:rsidRPr="00895795">
        <w:t>Archaeological</w:t>
      </w:r>
      <w:r w:rsidR="008D33A7" w:rsidRPr="00895795">
        <w:t xml:space="preserve"> or Special Interest Items</w:t>
      </w:r>
      <w:bookmarkEnd w:id="738"/>
      <w:bookmarkEnd w:id="739"/>
      <w:r w:rsidR="008D33A7" w:rsidRPr="00895795">
        <w:t xml:space="preserve"> </w:t>
      </w:r>
      <w:bookmarkEnd w:id="740"/>
    </w:p>
    <w:p w14:paraId="0AC76436" w14:textId="6FB77A06" w:rsidR="001E1956" w:rsidRPr="00C93FF7" w:rsidRDefault="00DA7739" w:rsidP="0071391F">
      <w:pPr>
        <w:pStyle w:val="DefenceHeading3"/>
      </w:pPr>
      <w:r w:rsidRPr="00C93FF7">
        <w:t xml:space="preserve">Any </w:t>
      </w:r>
      <w:r w:rsidR="00C870D2" w:rsidRPr="00C93FF7">
        <w:t xml:space="preserve">valuable, </w:t>
      </w:r>
      <w:r w:rsidRPr="00C93FF7">
        <w:t xml:space="preserve">archaeological or special interest </w:t>
      </w:r>
      <w:r w:rsidR="00C870D2" w:rsidRPr="00C93FF7">
        <w:t xml:space="preserve">items </w:t>
      </w:r>
      <w:r w:rsidRPr="00C93FF7">
        <w:t>found on</w:t>
      </w:r>
      <w:r w:rsidR="00EF4A70" w:rsidRPr="00C93FF7">
        <w:t xml:space="preserve"> or in the </w:t>
      </w:r>
      <w:r w:rsidR="00453849" w:rsidRPr="00E2361C">
        <w:t>Site</w:t>
      </w:r>
      <w:r w:rsidRPr="00C93FF7">
        <w:t xml:space="preserve"> will, as between the parties, be the property of the </w:t>
      </w:r>
      <w:r w:rsidR="00BF5581" w:rsidRPr="00E2361C">
        <w:t>Commonwealth</w:t>
      </w:r>
      <w:r w:rsidRPr="00C93FF7">
        <w:t>.</w:t>
      </w:r>
      <w:r w:rsidR="00EF4A70" w:rsidRPr="00C93FF7">
        <w:t xml:space="preserve"> </w:t>
      </w:r>
    </w:p>
    <w:p w14:paraId="1E5C2BD5" w14:textId="1C07AD82" w:rsidR="00EF4A70" w:rsidRPr="00C93FF7" w:rsidRDefault="00DA7739" w:rsidP="0071391F">
      <w:pPr>
        <w:pStyle w:val="DefenceHeading3"/>
      </w:pPr>
      <w:bookmarkStart w:id="741" w:name="_Ref459304092"/>
      <w:r w:rsidRPr="00C93FF7">
        <w:t xml:space="preserve">Where such an item is found </w:t>
      </w:r>
      <w:r w:rsidR="001E1956" w:rsidRPr="00C93FF7">
        <w:t>on</w:t>
      </w:r>
      <w:r w:rsidR="00895795">
        <w:t xml:space="preserve"> or </w:t>
      </w:r>
      <w:r w:rsidR="001E1956" w:rsidRPr="00C93FF7">
        <w:t xml:space="preserve">in </w:t>
      </w:r>
      <w:r w:rsidR="00AA4420">
        <w:t xml:space="preserve">the </w:t>
      </w:r>
      <w:r w:rsidR="00453849" w:rsidRPr="00E2361C">
        <w:t>Site</w:t>
      </w:r>
      <w:r w:rsidR="001E1956" w:rsidRPr="00C93FF7">
        <w:t xml:space="preserve">, </w:t>
      </w:r>
      <w:r w:rsidRPr="00C93FF7">
        <w:t xml:space="preserve">the </w:t>
      </w:r>
      <w:r w:rsidR="004F3FE4" w:rsidRPr="00E2361C">
        <w:t>Contractor</w:t>
      </w:r>
      <w:r w:rsidRPr="00C93FF7">
        <w:t xml:space="preserve"> must:</w:t>
      </w:r>
      <w:bookmarkEnd w:id="741"/>
      <w:r w:rsidR="00EF4A70" w:rsidRPr="00C93FF7">
        <w:t xml:space="preserve"> </w:t>
      </w:r>
    </w:p>
    <w:p w14:paraId="510A5768" w14:textId="031E4EEC" w:rsidR="00EF4A70" w:rsidRPr="00C93FF7" w:rsidRDefault="00EF4A70" w:rsidP="001E1956">
      <w:pPr>
        <w:pStyle w:val="DefenceHeading4"/>
      </w:pPr>
      <w:bookmarkStart w:id="742" w:name="_Ref459304078"/>
      <w:r w:rsidRPr="00C93FF7">
        <w:lastRenderedPageBreak/>
        <w:t xml:space="preserve">immediately give the </w:t>
      </w:r>
      <w:r w:rsidR="00944B08" w:rsidRPr="00E2361C">
        <w:t>Contract Administrator</w:t>
      </w:r>
      <w:r w:rsidRPr="00C93FF7">
        <w:t xml:space="preserve"> and the </w:t>
      </w:r>
      <w:r w:rsidR="00BF5581" w:rsidRPr="00E2361C">
        <w:t>Commonwealth</w:t>
      </w:r>
      <w:r w:rsidRPr="00C93FF7">
        <w:t xml:space="preserve"> notice in writing</w:t>
      </w:r>
      <w:bookmarkEnd w:id="742"/>
      <w:r w:rsidR="00BE6059">
        <w:t>;</w:t>
      </w:r>
    </w:p>
    <w:p w14:paraId="14C80022" w14:textId="7FC56EE9" w:rsidR="00EF4A70" w:rsidRPr="00C93FF7" w:rsidRDefault="00EF4A70" w:rsidP="001E1956">
      <w:pPr>
        <w:pStyle w:val="DefenceHeading4"/>
      </w:pPr>
      <w:r w:rsidRPr="00C93FF7">
        <w:t xml:space="preserve">not disturb the item under any circumstances other than where such disturbance is necessary to comply with subparagraph </w:t>
      </w:r>
      <w:r w:rsidR="00DC4327" w:rsidRPr="00C93FF7">
        <w:fldChar w:fldCharType="begin"/>
      </w:r>
      <w:r w:rsidR="00DC4327" w:rsidRPr="00C93FF7">
        <w:instrText xml:space="preserve"> REF _Ref459716339 \r \h </w:instrText>
      </w:r>
      <w:r w:rsidR="00C93FF7">
        <w:instrText xml:space="preserve"> \* MERGEFORMAT </w:instrText>
      </w:r>
      <w:r w:rsidR="00DC4327" w:rsidRPr="00C93FF7">
        <w:fldChar w:fldCharType="separate"/>
      </w:r>
      <w:r w:rsidR="00FA7AC1">
        <w:t>(iii)</w:t>
      </w:r>
      <w:r w:rsidR="00DC4327" w:rsidRPr="00C93FF7">
        <w:fldChar w:fldCharType="end"/>
      </w:r>
      <w:r w:rsidRPr="00C93FF7">
        <w:t xml:space="preserve">; and </w:t>
      </w:r>
    </w:p>
    <w:p w14:paraId="57B9D98A" w14:textId="77777777" w:rsidR="00EF4A70" w:rsidRPr="00C93FF7" w:rsidRDefault="00EF4A70" w:rsidP="001E1956">
      <w:pPr>
        <w:pStyle w:val="DefenceHeading4"/>
      </w:pPr>
      <w:bookmarkStart w:id="743" w:name="_Ref459716339"/>
      <w:r w:rsidRPr="00C93FF7">
        <w:t>ensure that the item is protected until the nature of the item has been competently determined.</w:t>
      </w:r>
      <w:bookmarkEnd w:id="743"/>
    </w:p>
    <w:p w14:paraId="0FDB5E06" w14:textId="22C3893B" w:rsidR="00EF4A70" w:rsidRPr="00C93FF7" w:rsidRDefault="00EF4A70" w:rsidP="0071391F">
      <w:pPr>
        <w:pStyle w:val="DefenceHeading3"/>
      </w:pPr>
      <w:bookmarkStart w:id="744" w:name="_Ref459304151"/>
      <w:r w:rsidRPr="00C93FF7">
        <w:t xml:space="preserve">The </w:t>
      </w:r>
      <w:r w:rsidR="00944B08" w:rsidRPr="00E2361C">
        <w:t>Contract Administrator</w:t>
      </w:r>
      <w:r w:rsidRPr="00C93FF7">
        <w:t xml:space="preserve"> must, within </w:t>
      </w:r>
      <w:r w:rsidR="00C93FF7" w:rsidRPr="00C93FF7">
        <w:t>14</w:t>
      </w:r>
      <w:r w:rsidRPr="00C93FF7">
        <w:t xml:space="preserve"> days of receipt of </w:t>
      </w:r>
      <w:r w:rsidR="00134E41" w:rsidRPr="00C93FF7">
        <w:t>a notice</w:t>
      </w:r>
      <w:r w:rsidRPr="00C93FF7">
        <w:t xml:space="preserve"> under paragraph </w:t>
      </w:r>
      <w:r w:rsidR="005D7BD2" w:rsidRPr="00C93FF7">
        <w:fldChar w:fldCharType="begin"/>
      </w:r>
      <w:r w:rsidR="005D7BD2" w:rsidRPr="00C93FF7">
        <w:instrText xml:space="preserve"> REF _Ref459304092 \n \h </w:instrText>
      </w:r>
      <w:r w:rsidR="00C93FF7">
        <w:instrText xml:space="preserve"> \* MERGEFORMAT </w:instrText>
      </w:r>
      <w:r w:rsidR="005D7BD2" w:rsidRPr="00C93FF7">
        <w:fldChar w:fldCharType="separate"/>
      </w:r>
      <w:r w:rsidR="00FA7AC1">
        <w:t>(b)</w:t>
      </w:r>
      <w:r w:rsidR="005D7BD2" w:rsidRPr="00C93FF7">
        <w:fldChar w:fldCharType="end"/>
      </w:r>
      <w:r w:rsidR="005D7BD2" w:rsidRPr="00C93FF7">
        <w:fldChar w:fldCharType="begin"/>
      </w:r>
      <w:r w:rsidR="005D7BD2" w:rsidRPr="00C93FF7">
        <w:instrText xml:space="preserve"> REF _Ref459304078 \n \h </w:instrText>
      </w:r>
      <w:r w:rsidR="00C93FF7">
        <w:instrText xml:space="preserve"> \* MERGEFORMAT </w:instrText>
      </w:r>
      <w:r w:rsidR="005D7BD2" w:rsidRPr="00C93FF7">
        <w:fldChar w:fldCharType="separate"/>
      </w:r>
      <w:r w:rsidR="00FA7AC1">
        <w:t>(i)</w:t>
      </w:r>
      <w:r w:rsidR="005D7BD2" w:rsidRPr="00C93FF7">
        <w:fldChar w:fldCharType="end"/>
      </w:r>
      <w:r w:rsidRPr="00C93FF7">
        <w:t xml:space="preserve">, instruct the </w:t>
      </w:r>
      <w:r w:rsidR="004F3FE4" w:rsidRPr="00E2361C">
        <w:t>Contractor</w:t>
      </w:r>
      <w:r w:rsidRPr="00C93FF7">
        <w:t xml:space="preserve"> as to the course it must adopt insofar as the </w:t>
      </w:r>
      <w:r w:rsidR="000B3220" w:rsidRPr="00E2361C">
        <w:t>Contractor's Activities</w:t>
      </w:r>
      <w:r w:rsidRPr="00C93FF7">
        <w:t xml:space="preserve"> are affected by the finding</w:t>
      </w:r>
      <w:r w:rsidR="00AA4420">
        <w:t xml:space="preserve"> of the item</w:t>
      </w:r>
      <w:r w:rsidRPr="00C93FF7">
        <w:t>.</w:t>
      </w:r>
      <w:bookmarkEnd w:id="744"/>
    </w:p>
    <w:p w14:paraId="6DB2CC51" w14:textId="394F6BF5" w:rsidR="00EF4A70" w:rsidRPr="00C93FF7" w:rsidRDefault="00D824B8" w:rsidP="0071391F">
      <w:pPr>
        <w:pStyle w:val="DefenceHeading3"/>
      </w:pPr>
      <w:bookmarkStart w:id="745" w:name="_Ref459304209"/>
      <w:r w:rsidRPr="00C93FF7">
        <w:t xml:space="preserve">The </w:t>
      </w:r>
      <w:r w:rsidR="004F3FE4" w:rsidRPr="00E2361C">
        <w:t>Contractor</w:t>
      </w:r>
      <w:r w:rsidRPr="00C93FF7">
        <w:t xml:space="preserve"> </w:t>
      </w:r>
      <w:r w:rsidR="00EF4A70" w:rsidRPr="00C93FF7">
        <w:t>will be entitled to:</w:t>
      </w:r>
      <w:bookmarkEnd w:id="745"/>
      <w:r w:rsidR="00EF4A70" w:rsidRPr="00C93FF7">
        <w:t xml:space="preserve"> </w:t>
      </w:r>
    </w:p>
    <w:p w14:paraId="7F552BD8" w14:textId="3C688F27" w:rsidR="00EF4A70" w:rsidRPr="00C93FF7" w:rsidRDefault="00EF4A70" w:rsidP="00EF4A70">
      <w:pPr>
        <w:pStyle w:val="DefenceHeading4"/>
      </w:pPr>
      <w:r w:rsidRPr="00C93FF7">
        <w:t xml:space="preserve">an extension of time to any relevant </w:t>
      </w:r>
      <w:r w:rsidR="000B3220" w:rsidRPr="00E2361C">
        <w:t>Date for Completion</w:t>
      </w:r>
      <w:r w:rsidRPr="00C93FF7">
        <w:t xml:space="preserve"> where it is otherwise so entitled under clause</w:t>
      </w:r>
      <w:r w:rsidR="00563F75">
        <w:t xml:space="preserve"> </w:t>
      </w:r>
      <w:r w:rsidR="00563F75">
        <w:fldChar w:fldCharType="begin"/>
      </w:r>
      <w:r w:rsidR="00563F75">
        <w:instrText xml:space="preserve"> REF _Ref71632433 \w \h </w:instrText>
      </w:r>
      <w:r w:rsidR="00563F75">
        <w:fldChar w:fldCharType="separate"/>
      </w:r>
      <w:r w:rsidR="00FA7AC1">
        <w:t>10.8</w:t>
      </w:r>
      <w:r w:rsidR="00563F75">
        <w:fldChar w:fldCharType="end"/>
      </w:r>
      <w:r w:rsidRPr="00C93FF7">
        <w:t xml:space="preserve">; and </w:t>
      </w:r>
    </w:p>
    <w:p w14:paraId="017FF762" w14:textId="03F0C666" w:rsidR="00EF4A70" w:rsidRDefault="00EF4A70" w:rsidP="00EF4A70">
      <w:pPr>
        <w:pStyle w:val="DefenceHeading4"/>
      </w:pPr>
      <w:bookmarkStart w:id="746" w:name="_Ref460318854"/>
      <w:r w:rsidRPr="00C93FF7">
        <w:t xml:space="preserve">have the </w:t>
      </w:r>
      <w:r w:rsidR="00D802D9">
        <w:t>Delivery</w:t>
      </w:r>
      <w:r w:rsidR="005C7BA9" w:rsidRPr="00E2361C">
        <w:t xml:space="preserve"> </w:t>
      </w:r>
      <w:r w:rsidR="00617DEC">
        <w:t xml:space="preserve">Phase </w:t>
      </w:r>
      <w:r w:rsidR="000B3220" w:rsidRPr="00E2361C">
        <w:t>Price</w:t>
      </w:r>
      <w:r w:rsidRPr="00C93FF7">
        <w:t xml:space="preserve"> increased by the extra costs reasonably incurred by the </w:t>
      </w:r>
      <w:r w:rsidR="004F3FE4" w:rsidRPr="00E2361C">
        <w:t>Contractor</w:t>
      </w:r>
      <w:r w:rsidRPr="00C93FF7">
        <w:t xml:space="preserve"> after the giving of the notice under paragraph </w:t>
      </w:r>
      <w:r w:rsidR="005D7BD2" w:rsidRPr="00C93FF7">
        <w:fldChar w:fldCharType="begin"/>
      </w:r>
      <w:r w:rsidR="005D7BD2" w:rsidRPr="00C93FF7">
        <w:instrText xml:space="preserve"> REF _Ref459304092 \n \h  \* MERGEFORMAT </w:instrText>
      </w:r>
      <w:r w:rsidR="005D7BD2" w:rsidRPr="00C93FF7">
        <w:fldChar w:fldCharType="separate"/>
      </w:r>
      <w:r w:rsidR="00FA7AC1">
        <w:t>(b)</w:t>
      </w:r>
      <w:r w:rsidR="005D7BD2" w:rsidRPr="00C93FF7">
        <w:fldChar w:fldCharType="end"/>
      </w:r>
      <w:r w:rsidR="005D7BD2" w:rsidRPr="00C93FF7">
        <w:fldChar w:fldCharType="begin"/>
      </w:r>
      <w:r w:rsidR="005D7BD2" w:rsidRPr="00C93FF7">
        <w:instrText xml:space="preserve"> REF _Ref459304078 \n \h  \* MERGEFORMAT </w:instrText>
      </w:r>
      <w:r w:rsidR="005D7BD2" w:rsidRPr="00C93FF7">
        <w:fldChar w:fldCharType="separate"/>
      </w:r>
      <w:r w:rsidR="00FA7AC1">
        <w:t>(i)</w:t>
      </w:r>
      <w:r w:rsidR="005D7BD2" w:rsidRPr="00C93FF7">
        <w:fldChar w:fldCharType="end"/>
      </w:r>
      <w:r w:rsidRPr="00C93FF7">
        <w:t xml:space="preserve"> which arise directly from the finding </w:t>
      </w:r>
      <w:r w:rsidR="004A2E0A">
        <w:t xml:space="preserve">of the item </w:t>
      </w:r>
      <w:r w:rsidRPr="00C93FF7">
        <w:t xml:space="preserve">and the </w:t>
      </w:r>
      <w:r w:rsidRPr="00E2361C">
        <w:t>Contract Administrator's</w:t>
      </w:r>
      <w:r w:rsidRPr="00C93FF7">
        <w:t xml:space="preserve"> instruction under paragraph </w:t>
      </w:r>
      <w:r w:rsidR="005D7BD2" w:rsidRPr="00C93FF7">
        <w:fldChar w:fldCharType="begin"/>
      </w:r>
      <w:r w:rsidR="005D7BD2" w:rsidRPr="00C93FF7">
        <w:instrText xml:space="preserve"> REF _Ref459304151 \n \h  \* MERGEFORMAT </w:instrText>
      </w:r>
      <w:r w:rsidR="005D7BD2" w:rsidRPr="00C93FF7">
        <w:fldChar w:fldCharType="separate"/>
      </w:r>
      <w:r w:rsidR="00FA7AC1">
        <w:t>(c)</w:t>
      </w:r>
      <w:r w:rsidR="005D7BD2" w:rsidRPr="00C93FF7">
        <w:fldChar w:fldCharType="end"/>
      </w:r>
      <w:r w:rsidRPr="00C93FF7">
        <w:t xml:space="preserve">, as determined by the </w:t>
      </w:r>
      <w:r w:rsidR="00944B08" w:rsidRPr="00E2361C">
        <w:t>Contract Administrator</w:t>
      </w:r>
      <w:r w:rsidRPr="00C93FF7">
        <w:t>.</w:t>
      </w:r>
      <w:bookmarkEnd w:id="746"/>
      <w:r w:rsidRPr="00C93FF7">
        <w:t xml:space="preserve"> </w:t>
      </w:r>
    </w:p>
    <w:p w14:paraId="25420C19" w14:textId="4610A90B" w:rsidR="00D02B87" w:rsidRPr="00C93FF7" w:rsidRDefault="00D02B87" w:rsidP="0071391F">
      <w:pPr>
        <w:pStyle w:val="DefenceHeading3"/>
      </w:pPr>
      <w:r w:rsidRPr="00440C47">
        <w:t xml:space="preserve">To the extent permitted by law, the </w:t>
      </w:r>
      <w:r w:rsidR="004F3FE4" w:rsidRPr="00E2361C">
        <w:t>Contractor</w:t>
      </w:r>
      <w:r>
        <w:t xml:space="preserve"> </w:t>
      </w:r>
      <w:r w:rsidRPr="00440C47">
        <w:t xml:space="preserve">will not be entitled to make (nor will the </w:t>
      </w:r>
      <w:r w:rsidR="00BF5581" w:rsidRPr="00E2361C">
        <w:t>Commonwealth</w:t>
      </w:r>
      <w:r w:rsidRPr="00440C47">
        <w:t xml:space="preserve"> be liable upon) any </w:t>
      </w:r>
      <w:r w:rsidR="00F714BA" w:rsidRPr="00E2361C">
        <w:t>Claim</w:t>
      </w:r>
      <w:r w:rsidRPr="00440C47">
        <w:t xml:space="preserve"> arising out of or in connection with </w:t>
      </w:r>
      <w:r>
        <w:t xml:space="preserve">the finding of the item or the </w:t>
      </w:r>
      <w:r w:rsidRPr="00E2361C">
        <w:t>Contract Administrator's</w:t>
      </w:r>
      <w:r>
        <w:t xml:space="preserve"> instruction under </w:t>
      </w:r>
      <w:r w:rsidRPr="00C93FF7">
        <w:t xml:space="preserve">paragraph </w:t>
      </w:r>
      <w:r w:rsidRPr="00C93FF7">
        <w:fldChar w:fldCharType="begin"/>
      </w:r>
      <w:r w:rsidRPr="00C93FF7">
        <w:instrText xml:space="preserve"> REF _Ref459304151 \n \h  \* MERGEFORMAT </w:instrText>
      </w:r>
      <w:r w:rsidRPr="00C93FF7">
        <w:fldChar w:fldCharType="separate"/>
      </w:r>
      <w:r w:rsidR="00FA7AC1">
        <w:t>(c)</w:t>
      </w:r>
      <w:r w:rsidRPr="00C93FF7">
        <w:fldChar w:fldCharType="end"/>
      </w:r>
      <w:r>
        <w:t>, other than under paragraph</w:t>
      </w:r>
      <w:r w:rsidRPr="0085127F">
        <w:t xml:space="preserve"> </w:t>
      </w:r>
      <w:r w:rsidRPr="00A70874">
        <w:fldChar w:fldCharType="begin"/>
      </w:r>
      <w:r>
        <w:instrText xml:space="preserve"> REF _Ref459304209 \n \h </w:instrText>
      </w:r>
      <w:r w:rsidR="00A70874">
        <w:instrText xml:space="preserve"> \* MERGEFORMAT </w:instrText>
      </w:r>
      <w:r w:rsidRPr="00A70874">
        <w:fldChar w:fldCharType="separate"/>
      </w:r>
      <w:r w:rsidR="00FA7AC1">
        <w:t>(d)</w:t>
      </w:r>
      <w:r w:rsidRPr="00A70874">
        <w:fldChar w:fldCharType="end"/>
      </w:r>
      <w:r>
        <w:t>.</w:t>
      </w:r>
    </w:p>
    <w:p w14:paraId="71D6D5F9" w14:textId="77777777" w:rsidR="00DA7739" w:rsidRPr="005D2C6B" w:rsidRDefault="00DA7739" w:rsidP="001833F5">
      <w:pPr>
        <w:pStyle w:val="DefenceHeading2"/>
      </w:pPr>
      <w:bookmarkStart w:id="747" w:name="_Toc46757561"/>
      <w:bookmarkStart w:id="748" w:name="_Toc184218544"/>
      <w:r w:rsidRPr="005D2C6B">
        <w:t xml:space="preserve">The </w:t>
      </w:r>
      <w:r w:rsidR="004534E9" w:rsidRPr="00CE4628">
        <w:t>Commonwealth</w:t>
      </w:r>
      <w:r w:rsidR="00C76345" w:rsidRPr="005D2C6B">
        <w:t xml:space="preserve"> M</w:t>
      </w:r>
      <w:r w:rsidRPr="005D2C6B">
        <w:t>ay Act</w:t>
      </w:r>
      <w:bookmarkEnd w:id="747"/>
      <w:bookmarkEnd w:id="748"/>
    </w:p>
    <w:p w14:paraId="59DBB451" w14:textId="7B15912A" w:rsidR="00DA7739" w:rsidRPr="005D2C6B" w:rsidRDefault="00DA7739" w:rsidP="0071391F">
      <w:pPr>
        <w:pStyle w:val="DefenceHeading3"/>
      </w:pPr>
      <w:r w:rsidRPr="005D2C6B">
        <w:t xml:space="preserve">The </w:t>
      </w:r>
      <w:r w:rsidR="00BF5581" w:rsidRPr="00E2361C">
        <w:t>Commonwealth</w:t>
      </w:r>
      <w:r w:rsidR="004534E9" w:rsidRPr="005D2C6B">
        <w:t xml:space="preserve"> </w:t>
      </w:r>
      <w:r w:rsidRPr="005D2C6B">
        <w:t xml:space="preserve">may, either itself or by a third party, carry out an obligation under the </w:t>
      </w:r>
      <w:r w:rsidR="008A3BB2" w:rsidRPr="00E2361C">
        <w:t>Contract</w:t>
      </w:r>
      <w:r w:rsidRPr="005D2C6B">
        <w:t xml:space="preserve"> which the </w:t>
      </w:r>
      <w:r w:rsidR="004F3FE4" w:rsidRPr="00E2361C">
        <w:t>Contractor</w:t>
      </w:r>
      <w:r w:rsidRPr="005D2C6B">
        <w:t xml:space="preserve"> was obliged to carry out but which it failed to carry out within the time required in accordance with the </w:t>
      </w:r>
      <w:r w:rsidR="008A3BB2" w:rsidRPr="00E2361C">
        <w:t>Contract</w:t>
      </w:r>
      <w:r w:rsidRPr="005D2C6B">
        <w:t xml:space="preserve">. </w:t>
      </w:r>
    </w:p>
    <w:p w14:paraId="5CA17D96" w14:textId="7B6F3DFD" w:rsidR="001E1956" w:rsidRPr="005D2C6B" w:rsidRDefault="001E1956" w:rsidP="0071391F">
      <w:pPr>
        <w:pStyle w:val="DefenceHeading3"/>
      </w:pPr>
      <w:r w:rsidRPr="00494B45">
        <w:t>The costs, expenses, losses, damages and liabilities</w:t>
      </w:r>
      <w:r w:rsidR="00281D51" w:rsidRPr="00494B45">
        <w:t xml:space="preserve"> </w:t>
      </w:r>
      <w:r w:rsidRPr="00494B45">
        <w:t xml:space="preserve">suffered or incurred by the </w:t>
      </w:r>
      <w:r w:rsidR="00BF5581" w:rsidRPr="00E2361C">
        <w:t>Commonwealth</w:t>
      </w:r>
      <w:r w:rsidRPr="00494B45">
        <w:t xml:space="preserve"> in so carrying out such a </w:t>
      </w:r>
      <w:r w:rsidR="008A3BB2" w:rsidRPr="00E2361C">
        <w:t>Contract</w:t>
      </w:r>
      <w:r w:rsidRPr="00494B45">
        <w:t xml:space="preserve"> obligation will be a debt due from the </w:t>
      </w:r>
      <w:r w:rsidR="004F3FE4" w:rsidRPr="00E2361C">
        <w:t>Contractor</w:t>
      </w:r>
      <w:r w:rsidRPr="00494B45">
        <w:t xml:space="preserve"> to the </w:t>
      </w:r>
      <w:r w:rsidR="00BF5581" w:rsidRPr="00E2361C">
        <w:t>Commonwealth</w:t>
      </w:r>
      <w:r w:rsidRPr="00494B45">
        <w:t>.</w:t>
      </w:r>
    </w:p>
    <w:p w14:paraId="3A5BCE7E" w14:textId="77777777" w:rsidR="00DA7739" w:rsidRPr="005D2C6B" w:rsidRDefault="00F542CC" w:rsidP="001833F5">
      <w:pPr>
        <w:pStyle w:val="DefenceHeading2"/>
      </w:pPr>
      <w:bookmarkStart w:id="749" w:name="_Ref71642384"/>
      <w:bookmarkStart w:id="750" w:name="_Toc46757562"/>
      <w:bookmarkStart w:id="751" w:name="_Toc184218545"/>
      <w:r w:rsidRPr="005D2C6B">
        <w:t xml:space="preserve">Access </w:t>
      </w:r>
      <w:r w:rsidR="00DA7739" w:rsidRPr="005D2C6B">
        <w:t>Hours</w:t>
      </w:r>
      <w:bookmarkEnd w:id="749"/>
      <w:bookmarkEnd w:id="750"/>
      <w:bookmarkEnd w:id="751"/>
    </w:p>
    <w:p w14:paraId="6F0D79EF" w14:textId="3BC84C43" w:rsidR="00DA7739" w:rsidRPr="005D2C6B" w:rsidRDefault="00DA7739" w:rsidP="001757C5">
      <w:pPr>
        <w:pStyle w:val="DefenceNormal"/>
      </w:pPr>
      <w:r w:rsidRPr="005D2C6B">
        <w:t xml:space="preserve">Unless otherwise agreed in writing </w:t>
      </w:r>
      <w:r w:rsidR="008D33A7">
        <w:t xml:space="preserve">by </w:t>
      </w:r>
      <w:r w:rsidRPr="005D2C6B">
        <w:t xml:space="preserve">the </w:t>
      </w:r>
      <w:r w:rsidR="004F3FE4" w:rsidRPr="00E2361C">
        <w:t>Contractor</w:t>
      </w:r>
      <w:r w:rsidRPr="005D2C6B">
        <w:t xml:space="preserve"> and the </w:t>
      </w:r>
      <w:r w:rsidR="00944B08" w:rsidRPr="00E2361C">
        <w:t>Contract Administrator</w:t>
      </w:r>
      <w:r w:rsidRPr="005D2C6B">
        <w:t xml:space="preserve">, the </w:t>
      </w:r>
      <w:r w:rsidR="00F542CC" w:rsidRPr="005D2C6B">
        <w:t xml:space="preserve">access </w:t>
      </w:r>
      <w:r w:rsidR="00AA7C5A">
        <w:t xml:space="preserve">hours </w:t>
      </w:r>
      <w:r w:rsidRPr="005D2C6B">
        <w:t xml:space="preserve">applicable to the </w:t>
      </w:r>
      <w:r w:rsidR="000B3220" w:rsidRPr="00E2361C">
        <w:t>Contractor's Activities</w:t>
      </w:r>
      <w:r w:rsidRPr="005D2C6B">
        <w:t xml:space="preserve"> to be carried out on </w:t>
      </w:r>
      <w:r w:rsidR="00453849" w:rsidRPr="00E2361C">
        <w:t>Site</w:t>
      </w:r>
      <w:r w:rsidRPr="005D2C6B">
        <w:t xml:space="preserve"> are those </w:t>
      </w:r>
      <w:r w:rsidR="0038669C">
        <w:t>specified</w:t>
      </w:r>
      <w:r w:rsidRPr="005D2C6B">
        <w:t xml:space="preserve"> in the </w:t>
      </w:r>
      <w:r w:rsidR="00AA5456" w:rsidRPr="00E2361C">
        <w:t>Contract Particulars</w:t>
      </w:r>
      <w:r w:rsidRPr="005D2C6B">
        <w:t>.</w:t>
      </w:r>
    </w:p>
    <w:p w14:paraId="730BAE92" w14:textId="77777777" w:rsidR="00665D95" w:rsidRPr="000E5664" w:rsidRDefault="00665D95" w:rsidP="00665D95">
      <w:pPr>
        <w:pStyle w:val="DefenceHeading2"/>
      </w:pPr>
      <w:bookmarkStart w:id="752" w:name="_Ref114287199"/>
      <w:bookmarkStart w:id="753" w:name="_Toc46757563"/>
      <w:bookmarkStart w:id="754" w:name="_Toc184218546"/>
      <w:r w:rsidRPr="000E5664">
        <w:t>Imported Items</w:t>
      </w:r>
      <w:bookmarkEnd w:id="752"/>
      <w:bookmarkEnd w:id="753"/>
      <w:bookmarkEnd w:id="754"/>
    </w:p>
    <w:p w14:paraId="223514D9" w14:textId="7F43FEF8" w:rsidR="00982412" w:rsidRPr="005D2C6B" w:rsidRDefault="00844FC5" w:rsidP="0071391F">
      <w:pPr>
        <w:pStyle w:val="DefenceHeading3"/>
      </w:pPr>
      <w:bookmarkStart w:id="755" w:name="_Ref57620814"/>
      <w:r w:rsidRPr="005D2C6B">
        <w:t>C</w:t>
      </w:r>
      <w:r w:rsidR="00982412" w:rsidRPr="005D2C6B">
        <w:t>lause</w:t>
      </w:r>
      <w:r w:rsidRPr="005D2C6B">
        <w:t xml:space="preserve"> </w:t>
      </w:r>
      <w:r w:rsidR="00D70102" w:rsidRPr="005D2C6B">
        <w:fldChar w:fldCharType="begin"/>
      </w:r>
      <w:r w:rsidR="00D70102" w:rsidRPr="005D2C6B">
        <w:instrText xml:space="preserve"> REF _Ref114287199 \r \h </w:instrText>
      </w:r>
      <w:r w:rsidR="005D2C6B">
        <w:instrText xml:space="preserve"> \* MERGEFORMAT </w:instrText>
      </w:r>
      <w:r w:rsidR="00D70102" w:rsidRPr="005D2C6B">
        <w:fldChar w:fldCharType="separate"/>
      </w:r>
      <w:r w:rsidR="00FA7AC1">
        <w:t>8.24</w:t>
      </w:r>
      <w:r w:rsidR="00D70102" w:rsidRPr="005D2C6B">
        <w:fldChar w:fldCharType="end"/>
      </w:r>
      <w:r w:rsidR="00982412" w:rsidRPr="005D2C6B">
        <w:t xml:space="preserve"> does not apply unless </w:t>
      </w:r>
      <w:r w:rsidR="00B80E72" w:rsidRPr="005D2C6B">
        <w:t xml:space="preserve">the </w:t>
      </w:r>
      <w:r w:rsidR="000B3220" w:rsidRPr="00E2361C">
        <w:t>Contract Particulars</w:t>
      </w:r>
      <w:r w:rsidR="00B80E72" w:rsidRPr="005D2C6B">
        <w:t xml:space="preserve"> state that it applies</w:t>
      </w:r>
      <w:r w:rsidR="00982412" w:rsidRPr="005D2C6B">
        <w:t>.</w:t>
      </w:r>
      <w:bookmarkEnd w:id="755"/>
    </w:p>
    <w:p w14:paraId="10358337" w14:textId="685ABDE3" w:rsidR="00665D95" w:rsidRPr="005D2C6B" w:rsidRDefault="00665D95" w:rsidP="0071391F">
      <w:pPr>
        <w:pStyle w:val="DefenceHeading3"/>
      </w:pPr>
      <w:r w:rsidRPr="005D2C6B">
        <w:t xml:space="preserve">The </w:t>
      </w:r>
      <w:r w:rsidR="00344639">
        <w:t>Delivery Phase</w:t>
      </w:r>
      <w:r w:rsidR="000B3220" w:rsidRPr="00E2361C">
        <w:t xml:space="preserve"> Price</w:t>
      </w:r>
      <w:r w:rsidRPr="005D2C6B">
        <w:t xml:space="preserve"> will be adjusted in respect of any imported item required for the </w:t>
      </w:r>
      <w:r w:rsidR="00D025B5" w:rsidRPr="00E2361C">
        <w:t>Works</w:t>
      </w:r>
      <w:r w:rsidR="00C84451">
        <w:t xml:space="preserve"> as specified in the Contract Particulars</w:t>
      </w:r>
      <w:r w:rsidRPr="00CE4628">
        <w:t xml:space="preserve"> </w:t>
      </w:r>
      <w:r w:rsidRPr="005D2C6B">
        <w:t>for which</w:t>
      </w:r>
      <w:r w:rsidR="0040390E">
        <w:t xml:space="preserve"> </w:t>
      </w:r>
      <w:r w:rsidR="0040390E" w:rsidRPr="005D2C6B">
        <w:t>there has been an exchange rate fluctuation between</w:t>
      </w:r>
      <w:r w:rsidR="00A70874">
        <w:t xml:space="preserve"> the rate</w:t>
      </w:r>
      <w:r w:rsidRPr="005D2C6B">
        <w:t>:</w:t>
      </w:r>
    </w:p>
    <w:p w14:paraId="6FF79EB5" w14:textId="060D9639" w:rsidR="00665D95" w:rsidRPr="005D2C6B" w:rsidRDefault="00665D95" w:rsidP="00D57425">
      <w:pPr>
        <w:pStyle w:val="DefenceHeading4"/>
      </w:pPr>
      <w:bookmarkStart w:id="756" w:name="_Ref44589445"/>
      <w:r w:rsidRPr="005D2C6B">
        <w:t>set out in the</w:t>
      </w:r>
      <w:r w:rsidR="00430EB7">
        <w:t xml:space="preserve"> </w:t>
      </w:r>
      <w:r w:rsidR="007576D6">
        <w:t>Contract Particulars</w:t>
      </w:r>
      <w:r w:rsidRPr="005D2C6B">
        <w:t>; and</w:t>
      </w:r>
      <w:bookmarkEnd w:id="756"/>
    </w:p>
    <w:p w14:paraId="09907BC5" w14:textId="7B39E680" w:rsidR="00665D95" w:rsidRPr="005D2C6B" w:rsidRDefault="00665D95" w:rsidP="00D57425">
      <w:pPr>
        <w:pStyle w:val="DefenceHeading4"/>
      </w:pPr>
      <w:r w:rsidRPr="005D2C6B">
        <w:t>prevailing at the date upon which</w:t>
      </w:r>
      <w:r w:rsidR="0040390E">
        <w:t xml:space="preserve"> </w:t>
      </w:r>
      <w:r w:rsidRPr="005D2C6B">
        <w:t xml:space="preserve">the </w:t>
      </w:r>
      <w:r w:rsidR="004F3FE4" w:rsidRPr="00E2361C">
        <w:t>Contractor</w:t>
      </w:r>
      <w:r w:rsidRPr="00CE4628">
        <w:t xml:space="preserve"> </w:t>
      </w:r>
      <w:r w:rsidRPr="005D2C6B">
        <w:t>pay</w:t>
      </w:r>
      <w:r w:rsidR="007576D6">
        <w:t>s the applicable subcontractor</w:t>
      </w:r>
      <w:r w:rsidRPr="005D2C6B">
        <w:t xml:space="preserve"> for the imported item.</w:t>
      </w:r>
    </w:p>
    <w:p w14:paraId="06E8EB58" w14:textId="7C33A63F" w:rsidR="00665D95" w:rsidRPr="005D2C6B" w:rsidRDefault="00665D95" w:rsidP="0071391F">
      <w:pPr>
        <w:pStyle w:val="DefenceHeading3"/>
      </w:pPr>
      <w:bookmarkStart w:id="757" w:name="_Ref157679168"/>
      <w:r w:rsidRPr="005D2C6B">
        <w:t xml:space="preserve">In these circumstances, the </w:t>
      </w:r>
      <w:r w:rsidR="00344639">
        <w:t>Delivery Phase</w:t>
      </w:r>
      <w:r w:rsidR="000B3220" w:rsidRPr="00E2361C">
        <w:t xml:space="preserve"> Price</w:t>
      </w:r>
      <w:r w:rsidRPr="005D2C6B">
        <w:t xml:space="preserve"> will be adjusted by the difference in the cost of the imported item (in Australian dollars) calculated using the information </w:t>
      </w:r>
      <w:r w:rsidR="00DF3B30">
        <w:t>lodged</w:t>
      </w:r>
      <w:r w:rsidRPr="005D2C6B">
        <w:t xml:space="preserve"> by the </w:t>
      </w:r>
      <w:r w:rsidR="004F3FE4" w:rsidRPr="00E2361C">
        <w:t>Contractor</w:t>
      </w:r>
      <w:r w:rsidRPr="00CE4628">
        <w:t xml:space="preserve"> </w:t>
      </w:r>
      <w:r w:rsidRPr="005D2C6B">
        <w:t xml:space="preserve">in </w:t>
      </w:r>
      <w:r w:rsidR="007576D6">
        <w:t xml:space="preserve">its tender as set out in the Contract Particulars </w:t>
      </w:r>
      <w:r w:rsidRPr="005D2C6B">
        <w:t>on the basis of</w:t>
      </w:r>
      <w:r w:rsidR="00A70874">
        <w:t xml:space="preserve"> the exchange rate</w:t>
      </w:r>
      <w:r w:rsidRPr="005D2C6B">
        <w:t>:</w:t>
      </w:r>
      <w:bookmarkEnd w:id="757"/>
    </w:p>
    <w:p w14:paraId="309939FB" w14:textId="5248BA62" w:rsidR="00665D95" w:rsidRPr="005D2C6B" w:rsidRDefault="00524B42" w:rsidP="000C284D">
      <w:pPr>
        <w:pStyle w:val="DefenceHeading4"/>
      </w:pPr>
      <w:bookmarkStart w:id="758" w:name="_Ref114287197"/>
      <w:r w:rsidRPr="005D2C6B">
        <w:t>set out in the</w:t>
      </w:r>
      <w:r>
        <w:t xml:space="preserve"> Contract Particulars</w:t>
      </w:r>
      <w:r w:rsidR="00665D95" w:rsidRPr="005D2C6B">
        <w:t>; and</w:t>
      </w:r>
      <w:bookmarkEnd w:id="758"/>
    </w:p>
    <w:p w14:paraId="01520FB4" w14:textId="232111E0" w:rsidR="00665D95" w:rsidRPr="005D2C6B" w:rsidRDefault="00665D95" w:rsidP="000C284D">
      <w:pPr>
        <w:pStyle w:val="DefenceHeading4"/>
      </w:pPr>
      <w:bookmarkStart w:id="759" w:name="_Ref114287195"/>
      <w:r w:rsidRPr="005D2C6B">
        <w:t xml:space="preserve">prevailing at the date upon which the </w:t>
      </w:r>
      <w:r w:rsidR="004F3FE4" w:rsidRPr="00E2361C">
        <w:t>Contractor</w:t>
      </w:r>
      <w:r w:rsidRPr="005D2C6B">
        <w:t xml:space="preserve"> </w:t>
      </w:r>
      <w:r w:rsidR="00084DB7">
        <w:t>makes a payment to</w:t>
      </w:r>
      <w:r w:rsidRPr="005D2C6B">
        <w:t xml:space="preserve"> </w:t>
      </w:r>
      <w:r w:rsidR="007576D6">
        <w:t>the applicable subcontractor</w:t>
      </w:r>
      <w:r w:rsidR="007576D6" w:rsidRPr="005D2C6B">
        <w:t xml:space="preserve"> </w:t>
      </w:r>
      <w:r w:rsidRPr="005D2C6B">
        <w:t>for the imported item.</w:t>
      </w:r>
      <w:bookmarkEnd w:id="759"/>
    </w:p>
    <w:p w14:paraId="443124BD" w14:textId="21E1DA3D" w:rsidR="00665D95" w:rsidRPr="00667DB3" w:rsidRDefault="00665D95" w:rsidP="0071391F">
      <w:pPr>
        <w:pStyle w:val="DefenceHeading3"/>
      </w:pPr>
      <w:r w:rsidRPr="005D2C6B">
        <w:lastRenderedPageBreak/>
        <w:t>The exchange rate in paragraph</w:t>
      </w:r>
      <w:r w:rsidR="004C28DD">
        <w:t xml:space="preserve"> </w:t>
      </w:r>
      <w:r w:rsidR="00667DB3">
        <w:fldChar w:fldCharType="begin"/>
      </w:r>
      <w:r w:rsidR="00667DB3">
        <w:instrText xml:space="preserve"> REF _Ref157679168 \n \h </w:instrText>
      </w:r>
      <w:r w:rsidR="00667DB3">
        <w:fldChar w:fldCharType="separate"/>
      </w:r>
      <w:r w:rsidR="00FA7AC1">
        <w:t>(c)</w:t>
      </w:r>
      <w:r w:rsidR="00667DB3">
        <w:fldChar w:fldCharType="end"/>
      </w:r>
      <w:r w:rsidR="00667DB3">
        <w:fldChar w:fldCharType="begin"/>
      </w:r>
      <w:r w:rsidR="00667DB3">
        <w:instrText xml:space="preserve"> REF _Ref114287195 \n \h </w:instrText>
      </w:r>
      <w:r w:rsidR="00667DB3">
        <w:fldChar w:fldCharType="separate"/>
      </w:r>
      <w:r w:rsidR="00FA7AC1">
        <w:t>(ii)</w:t>
      </w:r>
      <w:r w:rsidR="00667DB3">
        <w:fldChar w:fldCharType="end"/>
      </w:r>
      <w:r w:rsidRPr="00667DB3">
        <w:t xml:space="preserve"> will be that quoted by the same bank from which the exchange rate in paragraph </w:t>
      </w:r>
      <w:r w:rsidR="00667DB3">
        <w:fldChar w:fldCharType="begin"/>
      </w:r>
      <w:r w:rsidR="00667DB3">
        <w:instrText xml:space="preserve"> REF _Ref157679168 \n \h </w:instrText>
      </w:r>
      <w:r w:rsidR="00667DB3">
        <w:fldChar w:fldCharType="separate"/>
      </w:r>
      <w:r w:rsidR="00FA7AC1">
        <w:t>(c)</w:t>
      </w:r>
      <w:r w:rsidR="00667DB3">
        <w:fldChar w:fldCharType="end"/>
      </w:r>
      <w:r w:rsidR="00667DB3">
        <w:fldChar w:fldCharType="begin"/>
      </w:r>
      <w:r w:rsidR="00667DB3">
        <w:instrText xml:space="preserve"> REF _Ref114287197 \n \h </w:instrText>
      </w:r>
      <w:r w:rsidR="00667DB3">
        <w:fldChar w:fldCharType="separate"/>
      </w:r>
      <w:r w:rsidR="00FA7AC1">
        <w:t>(i)</w:t>
      </w:r>
      <w:r w:rsidR="00667DB3">
        <w:fldChar w:fldCharType="end"/>
      </w:r>
      <w:r w:rsidRPr="00667DB3">
        <w:t xml:space="preserve"> was obtained.</w:t>
      </w:r>
    </w:p>
    <w:p w14:paraId="2C5B30EB" w14:textId="308929C4" w:rsidR="00665D95" w:rsidRPr="005D2C6B" w:rsidRDefault="00665D95" w:rsidP="0071391F">
      <w:pPr>
        <w:pStyle w:val="DefenceHeading3"/>
      </w:pPr>
      <w:r w:rsidRPr="005D2C6B">
        <w:t xml:space="preserve">Any imported items (whether </w:t>
      </w:r>
      <w:r w:rsidR="007935E1">
        <w:t>subject to adjustment under</w:t>
      </w:r>
      <w:r w:rsidRPr="005D2C6B">
        <w:t xml:space="preserve"> clause </w:t>
      </w:r>
      <w:r w:rsidR="0040390E" w:rsidRPr="005D2C6B">
        <w:fldChar w:fldCharType="begin"/>
      </w:r>
      <w:r w:rsidR="0040390E" w:rsidRPr="005D2C6B">
        <w:instrText xml:space="preserve"> REF _Ref114287199 \r \h </w:instrText>
      </w:r>
      <w:r w:rsidR="0040390E">
        <w:instrText xml:space="preserve"> \* MERGEFORMAT </w:instrText>
      </w:r>
      <w:r w:rsidR="0040390E" w:rsidRPr="005D2C6B">
        <w:fldChar w:fldCharType="separate"/>
      </w:r>
      <w:r w:rsidR="00FA7AC1">
        <w:t>8.24</w:t>
      </w:r>
      <w:r w:rsidR="0040390E" w:rsidRPr="005D2C6B">
        <w:fldChar w:fldCharType="end"/>
      </w:r>
      <w:r w:rsidR="007935E1">
        <w:t xml:space="preserve"> </w:t>
      </w:r>
      <w:r w:rsidRPr="005D2C6B">
        <w:t>or not) will not be subject to adjustment for rise and fall in costs.</w:t>
      </w:r>
    </w:p>
    <w:p w14:paraId="101A7455" w14:textId="77777777" w:rsidR="00004E3D" w:rsidRPr="005D2C6B" w:rsidRDefault="00004E3D" w:rsidP="00004E3D">
      <w:pPr>
        <w:pStyle w:val="DefenceHeading2"/>
      </w:pPr>
      <w:bookmarkStart w:id="760" w:name="_Toc46757564"/>
      <w:bookmarkStart w:id="761" w:name="_Toc53649471"/>
      <w:bookmarkStart w:id="762" w:name="_Toc53649739"/>
      <w:bookmarkStart w:id="763" w:name="_Toc54172748"/>
      <w:bookmarkStart w:id="764" w:name="_Toc56173439"/>
      <w:bookmarkStart w:id="765" w:name="_Toc61952061"/>
      <w:bookmarkStart w:id="766" w:name="_Toc64894725"/>
      <w:bookmarkStart w:id="767" w:name="_Toc64904120"/>
      <w:bookmarkStart w:id="768" w:name="_Toc64974604"/>
      <w:bookmarkStart w:id="769" w:name="_Toc46757565"/>
      <w:bookmarkStart w:id="770" w:name="_Toc184218547"/>
      <w:bookmarkEnd w:id="760"/>
      <w:bookmarkEnd w:id="761"/>
      <w:bookmarkEnd w:id="762"/>
      <w:bookmarkEnd w:id="763"/>
      <w:bookmarkEnd w:id="764"/>
      <w:bookmarkEnd w:id="765"/>
      <w:bookmarkEnd w:id="766"/>
      <w:bookmarkEnd w:id="767"/>
      <w:bookmarkEnd w:id="768"/>
      <w:r w:rsidRPr="005D2C6B">
        <w:t>Salvaged Materials</w:t>
      </w:r>
      <w:bookmarkEnd w:id="769"/>
      <w:bookmarkEnd w:id="770"/>
    </w:p>
    <w:p w14:paraId="61ED9D32" w14:textId="2FBB0CBE" w:rsidR="00004E3D" w:rsidRPr="005D2C6B" w:rsidRDefault="00004E3D" w:rsidP="00004E3D">
      <w:pPr>
        <w:pStyle w:val="DefenceNormal"/>
      </w:pPr>
      <w:r w:rsidRPr="005D2C6B">
        <w:t xml:space="preserve">Subject to clause </w:t>
      </w:r>
      <w:r w:rsidRPr="005D2C6B">
        <w:fldChar w:fldCharType="begin"/>
      </w:r>
      <w:r w:rsidRPr="005D2C6B">
        <w:instrText xml:space="preserve"> REF _Ref72043097 \r \h </w:instrText>
      </w:r>
      <w:r w:rsidR="005D2C6B">
        <w:instrText xml:space="preserve"> \* MERGEFORMAT </w:instrText>
      </w:r>
      <w:r w:rsidRPr="005D2C6B">
        <w:fldChar w:fldCharType="separate"/>
      </w:r>
      <w:r w:rsidR="00FA7AC1">
        <w:t>8.21</w:t>
      </w:r>
      <w:r w:rsidRPr="005D2C6B">
        <w:fldChar w:fldCharType="end"/>
      </w:r>
      <w:r w:rsidR="00494D9E" w:rsidRPr="005D2C6B">
        <w:t>,</w:t>
      </w:r>
      <w:r w:rsidRPr="005D2C6B">
        <w:t xml:space="preserve"> unless expressly stated to the contrary in the </w:t>
      </w:r>
      <w:r w:rsidR="008A3BB2" w:rsidRPr="00E2361C">
        <w:t>Contract</w:t>
      </w:r>
      <w:r w:rsidR="0062411B" w:rsidRPr="005D2C6B">
        <w:t xml:space="preserve"> or directed by the </w:t>
      </w:r>
      <w:r w:rsidR="00944B08" w:rsidRPr="00E2361C">
        <w:t>Contract Administrator</w:t>
      </w:r>
      <w:r w:rsidRPr="005D2C6B">
        <w:t xml:space="preserve">, all materials, plant, equipment, fixtures and other things salvaged from the </w:t>
      </w:r>
      <w:r w:rsidR="00453849" w:rsidRPr="00E2361C">
        <w:t>Site</w:t>
      </w:r>
      <w:r w:rsidRPr="005D2C6B">
        <w:t xml:space="preserve"> or from the </w:t>
      </w:r>
      <w:r w:rsidR="00D025B5" w:rsidRPr="00E2361C">
        <w:t>Works</w:t>
      </w:r>
      <w:r w:rsidRPr="005D2C6B">
        <w:t xml:space="preserve"> </w:t>
      </w:r>
      <w:r w:rsidR="00494D9E" w:rsidRPr="005D2C6B">
        <w:t xml:space="preserve">are </w:t>
      </w:r>
      <w:r w:rsidRPr="005D2C6B">
        <w:t xml:space="preserve">the property of the </w:t>
      </w:r>
      <w:r w:rsidR="004F3FE4" w:rsidRPr="00E2361C">
        <w:t>Contractor</w:t>
      </w:r>
      <w:r w:rsidRPr="005D2C6B">
        <w:t>.</w:t>
      </w:r>
    </w:p>
    <w:p w14:paraId="73B46978" w14:textId="77777777" w:rsidR="00004E3D" w:rsidRPr="005D2C6B" w:rsidRDefault="00004E3D" w:rsidP="00004E3D">
      <w:pPr>
        <w:pStyle w:val="DefenceHeading2"/>
      </w:pPr>
      <w:bookmarkStart w:id="771" w:name="_Ref121202288"/>
      <w:bookmarkStart w:id="772" w:name="_Toc46757566"/>
      <w:bookmarkStart w:id="773" w:name="_Toc184218548"/>
      <w:r w:rsidRPr="00CE4628">
        <w:t>Contract Administrator</w:t>
      </w:r>
      <w:r w:rsidRPr="005D2C6B">
        <w:t>'s Office</w:t>
      </w:r>
      <w:bookmarkEnd w:id="771"/>
      <w:bookmarkEnd w:id="772"/>
      <w:bookmarkEnd w:id="773"/>
    </w:p>
    <w:p w14:paraId="6B3F066B" w14:textId="00719896" w:rsidR="00004E3D" w:rsidRPr="005D2C6B" w:rsidRDefault="00004E3D" w:rsidP="0071391F">
      <w:pPr>
        <w:pStyle w:val="DefenceHeading3"/>
      </w:pPr>
      <w:bookmarkStart w:id="774" w:name="_Ref121191285"/>
      <w:r w:rsidRPr="005D2C6B">
        <w:t xml:space="preserve">The </w:t>
      </w:r>
      <w:r w:rsidR="004F3FE4" w:rsidRPr="00E2361C">
        <w:t>Contractor</w:t>
      </w:r>
      <w:r w:rsidRPr="005D2C6B">
        <w:t xml:space="preserve"> must</w:t>
      </w:r>
      <w:r w:rsidR="00494D9E" w:rsidRPr="005D2C6B">
        <w:t xml:space="preserve">, within 14 days of the commencement of the </w:t>
      </w:r>
      <w:r w:rsidR="000B3220" w:rsidRPr="00E2361C">
        <w:t>Contractor's Activities</w:t>
      </w:r>
      <w:r w:rsidR="00494D9E" w:rsidRPr="005D2C6B">
        <w:t xml:space="preserve"> on </w:t>
      </w:r>
      <w:r w:rsidR="00453849" w:rsidRPr="00E2361C">
        <w:t>Site</w:t>
      </w:r>
      <w:r w:rsidR="008358D0">
        <w:t xml:space="preserve"> during the </w:t>
      </w:r>
      <w:r w:rsidR="00D802D9">
        <w:t>Delivery</w:t>
      </w:r>
      <w:r w:rsidR="008358D0">
        <w:t xml:space="preserve"> Phase</w:t>
      </w:r>
      <w:r w:rsidR="00494D9E" w:rsidRPr="005D2C6B">
        <w:t>,</w:t>
      </w:r>
      <w:r w:rsidRPr="005D2C6B">
        <w:t xml:space="preserve"> provide and erect on the </w:t>
      </w:r>
      <w:r w:rsidR="00453849" w:rsidRPr="00E2361C">
        <w:t>Site</w:t>
      </w:r>
      <w:r w:rsidRPr="005D2C6B">
        <w:t xml:space="preserve">, where directed by </w:t>
      </w:r>
      <w:r w:rsidR="0062411B" w:rsidRPr="005D2C6B">
        <w:t xml:space="preserve">the </w:t>
      </w:r>
      <w:r w:rsidR="00944B08" w:rsidRPr="00E2361C">
        <w:t>Contract Administrator</w:t>
      </w:r>
      <w:r w:rsidRPr="005D2C6B">
        <w:t xml:space="preserve">, the temporary office and associated facilities and services specified in the </w:t>
      </w:r>
      <w:r w:rsidR="000B3220" w:rsidRPr="00E2361C">
        <w:t>Contract Particulars</w:t>
      </w:r>
      <w:r w:rsidRPr="005D2C6B">
        <w:t xml:space="preserve"> for the sole use of the </w:t>
      </w:r>
      <w:r w:rsidR="00944B08" w:rsidRPr="00E2361C">
        <w:t>Contract Administrator</w:t>
      </w:r>
      <w:r w:rsidRPr="005D2C6B">
        <w:t xml:space="preserve"> and the </w:t>
      </w:r>
      <w:r w:rsidR="00CC6911" w:rsidRPr="00E2361C">
        <w:t>Contract Administrator</w:t>
      </w:r>
      <w:r w:rsidRPr="00E2361C">
        <w:t>'s</w:t>
      </w:r>
      <w:r w:rsidRPr="005D2C6B">
        <w:t xml:space="preserve"> </w:t>
      </w:r>
      <w:r w:rsidR="004F08E3">
        <w:t>r</w:t>
      </w:r>
      <w:r w:rsidRPr="005D2C6B">
        <w:t>epresentatives.</w:t>
      </w:r>
      <w:bookmarkEnd w:id="774"/>
    </w:p>
    <w:p w14:paraId="6BE63160" w14:textId="4840ED4C" w:rsidR="00004E3D" w:rsidRPr="005D2C6B" w:rsidRDefault="00004E3D" w:rsidP="0071391F">
      <w:pPr>
        <w:pStyle w:val="DefenceHeading3"/>
      </w:pPr>
      <w:r w:rsidRPr="005D2C6B">
        <w:t xml:space="preserve">The </w:t>
      </w:r>
      <w:r w:rsidR="00F32748" w:rsidRPr="00E2361C">
        <w:t>Contract Administrator's Office</w:t>
      </w:r>
      <w:r w:rsidRPr="005D2C6B">
        <w:t xml:space="preserve"> will remain the property of the </w:t>
      </w:r>
      <w:r w:rsidR="004F3FE4" w:rsidRPr="00E2361C">
        <w:t>Contractor</w:t>
      </w:r>
      <w:r w:rsidRPr="005D2C6B">
        <w:t>.</w:t>
      </w:r>
    </w:p>
    <w:p w14:paraId="79012F7A" w14:textId="21996003" w:rsidR="00004E3D" w:rsidRPr="005D2C6B" w:rsidRDefault="00004E3D" w:rsidP="0071391F">
      <w:pPr>
        <w:pStyle w:val="DefenceHeading3"/>
      </w:pPr>
      <w:r w:rsidRPr="005D2C6B">
        <w:t xml:space="preserve">Without limiting paragraph </w:t>
      </w:r>
      <w:r w:rsidRPr="005D2C6B">
        <w:fldChar w:fldCharType="begin"/>
      </w:r>
      <w:r w:rsidRPr="005D2C6B">
        <w:instrText xml:space="preserve"> REF _Ref121191285 \r \h </w:instrText>
      </w:r>
      <w:r w:rsidR="005D2C6B">
        <w:instrText xml:space="preserve"> \* MERGEFORMAT </w:instrText>
      </w:r>
      <w:r w:rsidRPr="005D2C6B">
        <w:fldChar w:fldCharType="separate"/>
      </w:r>
      <w:r w:rsidR="00FA7AC1">
        <w:t>(a)</w:t>
      </w:r>
      <w:r w:rsidRPr="005D2C6B">
        <w:fldChar w:fldCharType="end"/>
      </w:r>
      <w:r w:rsidR="00595F17" w:rsidRPr="005D2C6B">
        <w:t xml:space="preserve">, the </w:t>
      </w:r>
      <w:r w:rsidR="004F3FE4" w:rsidRPr="00E2361C">
        <w:t>Contractor</w:t>
      </w:r>
      <w:r w:rsidR="00595F17" w:rsidRPr="005D2C6B">
        <w:t xml:space="preserve"> must:</w:t>
      </w:r>
    </w:p>
    <w:p w14:paraId="3D87420C" w14:textId="299A5AF6" w:rsidR="00595F17" w:rsidRPr="005D2C6B" w:rsidRDefault="00595F17" w:rsidP="00595F17">
      <w:pPr>
        <w:pStyle w:val="DefenceHeading4"/>
      </w:pPr>
      <w:r w:rsidRPr="005D2C6B">
        <w:t>carry out all installations and connections necessary to provide lighting, heat</w:t>
      </w:r>
      <w:r w:rsidR="008D33A7">
        <w:t>ing,</w:t>
      </w:r>
      <w:r w:rsidRPr="005D2C6B">
        <w:t xml:space="preserve"> air conditioning </w:t>
      </w:r>
      <w:r w:rsidR="008D33A7">
        <w:t xml:space="preserve">and a separate telephone line </w:t>
      </w:r>
      <w:r w:rsidRPr="005D2C6B">
        <w:t xml:space="preserve">to the </w:t>
      </w:r>
      <w:r w:rsidR="00163951" w:rsidRPr="00E2361C">
        <w:t>Contract Administrator's Office</w:t>
      </w:r>
      <w:r w:rsidRPr="005D2C6B">
        <w:t>;</w:t>
      </w:r>
    </w:p>
    <w:p w14:paraId="08FDA167" w14:textId="35A824D1" w:rsidR="00595F17" w:rsidRPr="005D2C6B" w:rsidRDefault="00595F17" w:rsidP="00595F17">
      <w:pPr>
        <w:pStyle w:val="DefenceHeading4"/>
      </w:pPr>
      <w:r w:rsidRPr="005D2C6B">
        <w:t xml:space="preserve">install </w:t>
      </w:r>
      <w:r w:rsidR="008D33A7">
        <w:t xml:space="preserve">all </w:t>
      </w:r>
      <w:r w:rsidRPr="005D2C6B">
        <w:t>lighting, heat</w:t>
      </w:r>
      <w:r w:rsidR="008D33A7">
        <w:t>ing,</w:t>
      </w:r>
      <w:r w:rsidRPr="005D2C6B">
        <w:t xml:space="preserve"> air conditioning</w:t>
      </w:r>
      <w:r w:rsidR="008D33A7">
        <w:t xml:space="preserve"> and telephones</w:t>
      </w:r>
      <w:r w:rsidRPr="005D2C6B">
        <w:t xml:space="preserve"> in the </w:t>
      </w:r>
      <w:r w:rsidR="00163951" w:rsidRPr="00E2361C">
        <w:t>Contract Administrator's Office</w:t>
      </w:r>
      <w:r w:rsidRPr="005D2C6B">
        <w:t xml:space="preserve"> </w:t>
      </w:r>
      <w:r w:rsidR="008D33A7">
        <w:t xml:space="preserve">as </w:t>
      </w:r>
      <w:r w:rsidRPr="005D2C6B">
        <w:t xml:space="preserve">directed by the </w:t>
      </w:r>
      <w:r w:rsidR="00944B08" w:rsidRPr="00E2361C">
        <w:t>Contract Administrator</w:t>
      </w:r>
      <w:r w:rsidRPr="005D2C6B">
        <w:t>;</w:t>
      </w:r>
    </w:p>
    <w:p w14:paraId="05259422" w14:textId="2F0F703B" w:rsidR="00595F17" w:rsidRPr="005D2C6B" w:rsidRDefault="00595F17" w:rsidP="00595F17">
      <w:pPr>
        <w:pStyle w:val="DefenceHeading4"/>
      </w:pPr>
      <w:r w:rsidRPr="005D2C6B">
        <w:t xml:space="preserve">maintain the </w:t>
      </w:r>
      <w:r w:rsidR="00163951" w:rsidRPr="00E2361C">
        <w:t>Contract Administrator's Office</w:t>
      </w:r>
      <w:r w:rsidRPr="005D2C6B">
        <w:t xml:space="preserve"> until the</w:t>
      </w:r>
      <w:r w:rsidR="00494D9E" w:rsidRPr="005D2C6B">
        <w:t xml:space="preserve"> last</w:t>
      </w:r>
      <w:r w:rsidRPr="005D2C6B">
        <w:t xml:space="preserve"> </w:t>
      </w:r>
      <w:r w:rsidR="000B3220" w:rsidRPr="00E2361C">
        <w:t>Date of Completion</w:t>
      </w:r>
      <w:r w:rsidRPr="005D2C6B">
        <w:t>, including all necessary cleaning and maintenance;</w:t>
      </w:r>
    </w:p>
    <w:p w14:paraId="0DB09A2C" w14:textId="239E39E9" w:rsidR="00595F17" w:rsidRPr="005D2C6B" w:rsidRDefault="00595F17" w:rsidP="00595F17">
      <w:pPr>
        <w:pStyle w:val="DefenceHeading4"/>
      </w:pPr>
      <w:r w:rsidRPr="005D2C6B">
        <w:t xml:space="preserve">pay all costs of installation, </w:t>
      </w:r>
      <w:r w:rsidR="008D33A7">
        <w:t xml:space="preserve">consumption, </w:t>
      </w:r>
      <w:r w:rsidRPr="005D2C6B">
        <w:t xml:space="preserve">rental and removal of </w:t>
      </w:r>
      <w:r w:rsidR="008D33A7">
        <w:t xml:space="preserve">all lighting, heating, air conditioning and telephone services in the </w:t>
      </w:r>
      <w:r w:rsidR="00163951" w:rsidRPr="00E2361C">
        <w:t>Contract Administrator's Office</w:t>
      </w:r>
      <w:r w:rsidR="008D33A7" w:rsidRPr="005D2C6B">
        <w:t xml:space="preserve"> </w:t>
      </w:r>
      <w:r w:rsidR="008D33A7">
        <w:t>(</w:t>
      </w:r>
      <w:r w:rsidRPr="005D2C6B">
        <w:t xml:space="preserve">excluding the cost of </w:t>
      </w:r>
      <w:r w:rsidR="008D33A7">
        <w:t xml:space="preserve">telephone </w:t>
      </w:r>
      <w:r w:rsidRPr="005D2C6B">
        <w:t xml:space="preserve">calls </w:t>
      </w:r>
      <w:r w:rsidR="008D33A7">
        <w:t xml:space="preserve">which are </w:t>
      </w:r>
      <w:r w:rsidRPr="005D2C6B">
        <w:t xml:space="preserve">to be paid by the </w:t>
      </w:r>
      <w:r w:rsidR="00944B08" w:rsidRPr="00E2361C">
        <w:t>Contract Administrator</w:t>
      </w:r>
      <w:r w:rsidRPr="005D2C6B">
        <w:t>); and</w:t>
      </w:r>
    </w:p>
    <w:p w14:paraId="4B1737D7" w14:textId="2C3288F6" w:rsidR="00595F17" w:rsidRPr="005D2C6B" w:rsidRDefault="00595F17" w:rsidP="00595F17">
      <w:pPr>
        <w:pStyle w:val="DefenceHeading4"/>
      </w:pPr>
      <w:r w:rsidRPr="005D2C6B">
        <w:t xml:space="preserve">remove the </w:t>
      </w:r>
      <w:r w:rsidR="00163951" w:rsidRPr="00E2361C">
        <w:t>Contract Administrator's Office</w:t>
      </w:r>
      <w:r w:rsidRPr="005D2C6B">
        <w:t xml:space="preserve"> </w:t>
      </w:r>
      <w:r w:rsidR="008D33A7">
        <w:t xml:space="preserve">from the </w:t>
      </w:r>
      <w:r w:rsidR="00453849" w:rsidRPr="00E2361C">
        <w:t>Site</w:t>
      </w:r>
      <w:r w:rsidR="008D33A7">
        <w:t xml:space="preserve"> </w:t>
      </w:r>
      <w:r w:rsidRPr="005D2C6B">
        <w:t xml:space="preserve">within 7 days of </w:t>
      </w:r>
      <w:r w:rsidR="00494D9E" w:rsidRPr="005D2C6B">
        <w:t xml:space="preserve">the last </w:t>
      </w:r>
      <w:r w:rsidR="000B3220" w:rsidRPr="00E2361C">
        <w:t>Date of Completion</w:t>
      </w:r>
      <w:r w:rsidRPr="005D2C6B">
        <w:t>.</w:t>
      </w:r>
    </w:p>
    <w:p w14:paraId="54C6133D" w14:textId="77777777" w:rsidR="00595F17" w:rsidRPr="005D2C6B" w:rsidRDefault="00595F17" w:rsidP="00595F17">
      <w:pPr>
        <w:pStyle w:val="DefenceHeading2"/>
      </w:pPr>
      <w:bookmarkStart w:id="775" w:name="_Ref446577152"/>
      <w:bookmarkStart w:id="776" w:name="_Toc46757567"/>
      <w:bookmarkStart w:id="777" w:name="_Toc184218549"/>
      <w:r w:rsidRPr="005D2C6B">
        <w:t>Project Signboards</w:t>
      </w:r>
      <w:bookmarkEnd w:id="775"/>
      <w:bookmarkEnd w:id="776"/>
      <w:bookmarkEnd w:id="777"/>
    </w:p>
    <w:p w14:paraId="4DDCE6B9" w14:textId="75789FE0" w:rsidR="00595F17" w:rsidRPr="005D2C6B" w:rsidRDefault="00595F17" w:rsidP="0071391F">
      <w:pPr>
        <w:pStyle w:val="DefenceHeading3"/>
      </w:pPr>
      <w:bookmarkStart w:id="778" w:name="_Ref121202339"/>
      <w:r w:rsidRPr="005D2C6B">
        <w:t xml:space="preserve">The </w:t>
      </w:r>
      <w:r w:rsidR="004F3FE4" w:rsidRPr="00E2361C">
        <w:t>Contractor</w:t>
      </w:r>
      <w:r w:rsidRPr="005D2C6B">
        <w:t xml:space="preserve"> must provide the number of project signboards specified in the </w:t>
      </w:r>
      <w:r w:rsidR="000B3220" w:rsidRPr="00E2361C">
        <w:t>Contract Particulars</w:t>
      </w:r>
      <w:r w:rsidRPr="005D2C6B">
        <w:t>, each of which must:</w:t>
      </w:r>
      <w:bookmarkEnd w:id="778"/>
    </w:p>
    <w:p w14:paraId="2E8C1FB3" w14:textId="6E67CE0F" w:rsidR="00595F17" w:rsidRPr="005D2C6B" w:rsidRDefault="00595F17" w:rsidP="00595F17">
      <w:pPr>
        <w:pStyle w:val="DefenceHeading4"/>
      </w:pPr>
      <w:bookmarkStart w:id="779" w:name="_Ref121202371"/>
      <w:r w:rsidRPr="005D2C6B">
        <w:t xml:space="preserve">be in the dimensions specified in the </w:t>
      </w:r>
      <w:r w:rsidR="000B3220" w:rsidRPr="00E2361C">
        <w:t>Contract Particulars</w:t>
      </w:r>
      <w:r w:rsidRPr="005D2C6B">
        <w:t>;</w:t>
      </w:r>
      <w:bookmarkEnd w:id="779"/>
      <w:r w:rsidR="00FA2271">
        <w:t xml:space="preserve"> and</w:t>
      </w:r>
    </w:p>
    <w:p w14:paraId="50A8DD5C" w14:textId="77777777" w:rsidR="00595F17" w:rsidRPr="005D2C6B" w:rsidRDefault="00595F17" w:rsidP="00595F17">
      <w:pPr>
        <w:pStyle w:val="DefenceHeading4"/>
      </w:pPr>
      <w:r w:rsidRPr="005D2C6B">
        <w:t>set out:</w:t>
      </w:r>
    </w:p>
    <w:p w14:paraId="7940E943" w14:textId="77777777" w:rsidR="00595F17" w:rsidRPr="005D2C6B" w:rsidRDefault="00595F17" w:rsidP="00595F17">
      <w:pPr>
        <w:pStyle w:val="DefenceHeading5"/>
      </w:pPr>
      <w:r w:rsidRPr="005D2C6B">
        <w:t>the name of the project;</w:t>
      </w:r>
    </w:p>
    <w:p w14:paraId="4A419D2F" w14:textId="7AA3D77B" w:rsidR="00595F17" w:rsidRPr="005D2C6B" w:rsidRDefault="00595F17" w:rsidP="00595F17">
      <w:pPr>
        <w:pStyle w:val="DefenceHeading5"/>
      </w:pPr>
      <w:r w:rsidRPr="005D2C6B">
        <w:t xml:space="preserve">the names of the parties to the </w:t>
      </w:r>
      <w:r w:rsidR="008A3BB2" w:rsidRPr="00E2361C">
        <w:t>Contract</w:t>
      </w:r>
      <w:r w:rsidRPr="005D2C6B">
        <w:t>;</w:t>
      </w:r>
    </w:p>
    <w:p w14:paraId="5237F900" w14:textId="380ACBFD" w:rsidR="00595F17" w:rsidRPr="005D2C6B" w:rsidRDefault="00595F17" w:rsidP="00595F17">
      <w:pPr>
        <w:pStyle w:val="DefenceHeading5"/>
      </w:pPr>
      <w:r w:rsidRPr="005D2C6B">
        <w:t xml:space="preserve">the name of the </w:t>
      </w:r>
      <w:r w:rsidR="00944B08" w:rsidRPr="00E2361C">
        <w:t>Contract Administrator</w:t>
      </w:r>
      <w:r w:rsidRPr="005D2C6B">
        <w:t>;</w:t>
      </w:r>
    </w:p>
    <w:p w14:paraId="4858688A" w14:textId="000AFAA1" w:rsidR="00595F17" w:rsidRPr="005D2C6B" w:rsidRDefault="00595F17" w:rsidP="00595F17">
      <w:pPr>
        <w:pStyle w:val="DefenceHeading5"/>
      </w:pPr>
      <w:r w:rsidRPr="005D2C6B">
        <w:t xml:space="preserve">a general description of the </w:t>
      </w:r>
      <w:r w:rsidR="00D025B5" w:rsidRPr="00E2361C">
        <w:t>Works</w:t>
      </w:r>
      <w:r w:rsidRPr="005D2C6B">
        <w:t>;</w:t>
      </w:r>
    </w:p>
    <w:p w14:paraId="02AF536C" w14:textId="3D744234" w:rsidR="00595F17" w:rsidRPr="005D2C6B" w:rsidRDefault="00595F17" w:rsidP="00595F17">
      <w:pPr>
        <w:pStyle w:val="DefenceHeading5"/>
      </w:pPr>
      <w:r w:rsidRPr="005D2C6B">
        <w:t xml:space="preserve">a contact name and phone number </w:t>
      </w:r>
      <w:r w:rsidR="002679F8">
        <w:t xml:space="preserve">(including after hours number) </w:t>
      </w:r>
      <w:r w:rsidRPr="005D2C6B">
        <w:t xml:space="preserve">for the </w:t>
      </w:r>
      <w:r w:rsidR="002679F8">
        <w:t>principal contract</w:t>
      </w:r>
      <w:r w:rsidR="00D6447B">
        <w:t>or</w:t>
      </w:r>
      <w:r w:rsidR="002679F8">
        <w:t xml:space="preserve"> pursuant to the </w:t>
      </w:r>
      <w:r w:rsidR="00D025B5" w:rsidRPr="00E2361C">
        <w:t>WHS Legislation</w:t>
      </w:r>
      <w:r w:rsidRPr="005D2C6B">
        <w:t>;</w:t>
      </w:r>
    </w:p>
    <w:p w14:paraId="1B200F2F" w14:textId="51C2A7FB" w:rsidR="00595F17" w:rsidRDefault="00595F17" w:rsidP="00595F17">
      <w:pPr>
        <w:pStyle w:val="DefenceHeading5"/>
      </w:pPr>
      <w:r w:rsidRPr="005D2C6B">
        <w:t xml:space="preserve">the </w:t>
      </w:r>
      <w:r w:rsidR="000B3220" w:rsidRPr="00E2361C">
        <w:t>Date for Completion</w:t>
      </w:r>
      <w:r w:rsidRPr="005D2C6B">
        <w:t xml:space="preserve">; </w:t>
      </w:r>
    </w:p>
    <w:p w14:paraId="37F3335A" w14:textId="7EF9752E" w:rsidR="002679F8" w:rsidRPr="005D2C6B" w:rsidRDefault="002679F8" w:rsidP="00595F17">
      <w:pPr>
        <w:pStyle w:val="DefenceHeading5"/>
      </w:pPr>
      <w:r>
        <w:t xml:space="preserve">the location of the </w:t>
      </w:r>
      <w:r w:rsidR="00453849" w:rsidRPr="00E2361C">
        <w:t>Site</w:t>
      </w:r>
      <w:r>
        <w:t xml:space="preserve"> office (if any); </w:t>
      </w:r>
    </w:p>
    <w:p w14:paraId="102EF60F" w14:textId="4F57E2CF" w:rsidR="006E21BA" w:rsidRDefault="006E21BA" w:rsidP="006E21BA">
      <w:pPr>
        <w:pStyle w:val="DefenceHeading5"/>
      </w:pPr>
      <w:bookmarkStart w:id="780" w:name="_Ref42679154"/>
      <w:bookmarkStart w:id="781" w:name="_Ref121202407"/>
      <w:r w:rsidRPr="006E21BA">
        <w:lastRenderedPageBreak/>
        <w:t>an 'Acknowledgement of Country' in accordance with the requirements set out in the website specified in the Contract Particulars;</w:t>
      </w:r>
      <w:bookmarkEnd w:id="780"/>
      <w:r w:rsidR="00D43ADE">
        <w:t xml:space="preserve"> and</w:t>
      </w:r>
    </w:p>
    <w:p w14:paraId="0805D3CC" w14:textId="5CCBC41A" w:rsidR="008D33A7" w:rsidRDefault="00595F17" w:rsidP="00595F17">
      <w:pPr>
        <w:pStyle w:val="DefenceHeading5"/>
      </w:pPr>
      <w:bookmarkStart w:id="782" w:name="_Ref42679171"/>
      <w:r w:rsidRPr="005D2C6B">
        <w:t xml:space="preserve">any </w:t>
      </w:r>
      <w:r w:rsidR="008D33A7">
        <w:t xml:space="preserve">additional </w:t>
      </w:r>
      <w:r w:rsidRPr="005D2C6B">
        <w:t>information</w:t>
      </w:r>
      <w:r w:rsidR="008D33A7">
        <w:t>:</w:t>
      </w:r>
      <w:bookmarkEnd w:id="782"/>
      <w:r w:rsidRPr="005D2C6B">
        <w:t xml:space="preserve"> </w:t>
      </w:r>
    </w:p>
    <w:p w14:paraId="629AF340" w14:textId="679ECCD9" w:rsidR="008D33A7" w:rsidRDefault="00595F17" w:rsidP="00815A94">
      <w:pPr>
        <w:pStyle w:val="DefenceHeading6"/>
      </w:pPr>
      <w:r w:rsidRPr="005D2C6B">
        <w:t xml:space="preserve">specified in the </w:t>
      </w:r>
      <w:r w:rsidR="000B3220" w:rsidRPr="00E2361C">
        <w:t>Contract Particulars</w:t>
      </w:r>
      <w:r w:rsidR="008D33A7">
        <w:t xml:space="preserve">; or </w:t>
      </w:r>
    </w:p>
    <w:p w14:paraId="6D72DCA7" w14:textId="782122E2" w:rsidR="00595F17" w:rsidRPr="005D2C6B" w:rsidRDefault="008D33A7" w:rsidP="00815A94">
      <w:pPr>
        <w:pStyle w:val="DefenceHeading6"/>
      </w:pPr>
      <w:r>
        <w:t xml:space="preserve">required by the </w:t>
      </w:r>
      <w:r w:rsidR="00944B08" w:rsidRPr="00E2361C">
        <w:t>Contract Administrator</w:t>
      </w:r>
      <w:r w:rsidR="00595F17" w:rsidRPr="005D2C6B">
        <w:t>.</w:t>
      </w:r>
      <w:bookmarkEnd w:id="781"/>
    </w:p>
    <w:p w14:paraId="6A87DCEA" w14:textId="610C8B2F" w:rsidR="00595F17" w:rsidRPr="005D2C6B" w:rsidRDefault="00595F17" w:rsidP="0071391F">
      <w:pPr>
        <w:pStyle w:val="DefenceHeading3"/>
      </w:pPr>
      <w:r w:rsidRPr="005D2C6B">
        <w:t xml:space="preserve">The </w:t>
      </w:r>
      <w:r w:rsidR="004F3FE4" w:rsidRPr="00E2361C">
        <w:t>Contractor</w:t>
      </w:r>
      <w:r w:rsidRPr="005D2C6B">
        <w:t xml:space="preserve"> must, within 14 days of the commencement of the </w:t>
      </w:r>
      <w:r w:rsidR="000B3220" w:rsidRPr="00E2361C">
        <w:t>Contractor's Activities</w:t>
      </w:r>
      <w:r w:rsidRPr="005D2C6B">
        <w:t xml:space="preserve"> on </w:t>
      </w:r>
      <w:r w:rsidR="00453849" w:rsidRPr="00E2361C">
        <w:t>Site</w:t>
      </w:r>
      <w:r w:rsidR="008358D0">
        <w:t xml:space="preserve"> </w:t>
      </w:r>
      <w:r w:rsidR="002E66F5">
        <w:t xml:space="preserve">during the </w:t>
      </w:r>
      <w:r w:rsidR="00D802D9">
        <w:t>Delivery</w:t>
      </w:r>
      <w:r w:rsidR="002E66F5">
        <w:t xml:space="preserve"> Phase</w:t>
      </w:r>
      <w:r w:rsidRPr="005D2C6B">
        <w:t xml:space="preserve">, submit the proposed </w:t>
      </w:r>
      <w:r w:rsidR="008D33A7">
        <w:t xml:space="preserve">location, </w:t>
      </w:r>
      <w:r w:rsidRPr="005D2C6B">
        <w:t xml:space="preserve">layout </w:t>
      </w:r>
      <w:r w:rsidR="008D33A7">
        <w:t xml:space="preserve">and content </w:t>
      </w:r>
      <w:r w:rsidRPr="005D2C6B">
        <w:t xml:space="preserve">of the project signboards to the </w:t>
      </w:r>
      <w:r w:rsidR="00944B08" w:rsidRPr="00E2361C">
        <w:t>Contract Administrator</w:t>
      </w:r>
      <w:r w:rsidRPr="005D2C6B">
        <w:t xml:space="preserve"> for </w:t>
      </w:r>
      <w:r w:rsidR="00254172">
        <w:t>a</w:t>
      </w:r>
      <w:r w:rsidR="00CC399D" w:rsidRPr="00254172">
        <w:t>pproval</w:t>
      </w:r>
      <w:r w:rsidRPr="005D2C6B">
        <w:t>.</w:t>
      </w:r>
    </w:p>
    <w:p w14:paraId="7932ECB9" w14:textId="79CB8CCF" w:rsidR="00595F17" w:rsidRPr="005D2C6B" w:rsidRDefault="00595F17" w:rsidP="0071391F">
      <w:pPr>
        <w:pStyle w:val="DefenceHeading3"/>
      </w:pPr>
      <w:r w:rsidRPr="005D2C6B">
        <w:t xml:space="preserve">Once approved by the </w:t>
      </w:r>
      <w:r w:rsidR="00944B08" w:rsidRPr="00E2361C">
        <w:t>Contract Administrator</w:t>
      </w:r>
      <w:r w:rsidRPr="005D2C6B">
        <w:t xml:space="preserve">, the </w:t>
      </w:r>
      <w:r w:rsidR="004F3FE4" w:rsidRPr="00E2361C">
        <w:t>Contractor</w:t>
      </w:r>
      <w:r w:rsidRPr="005D2C6B">
        <w:t xml:space="preserve"> must:</w:t>
      </w:r>
    </w:p>
    <w:p w14:paraId="31B06EBE" w14:textId="29C0B818" w:rsidR="00595F17" w:rsidRPr="005D2C6B" w:rsidRDefault="00595F17" w:rsidP="00595F17">
      <w:pPr>
        <w:pStyle w:val="DefenceHeading4"/>
      </w:pPr>
      <w:r w:rsidRPr="005D2C6B">
        <w:t>fix the project signboards in the location</w:t>
      </w:r>
      <w:r w:rsidR="00060534" w:rsidRPr="005D2C6B">
        <w:t>s</w:t>
      </w:r>
      <w:r w:rsidRPr="005D2C6B">
        <w:t xml:space="preserve"> </w:t>
      </w:r>
      <w:r w:rsidR="008D33A7">
        <w:t xml:space="preserve">approved </w:t>
      </w:r>
      <w:r w:rsidRPr="005D2C6B">
        <w:t xml:space="preserve">by the </w:t>
      </w:r>
      <w:r w:rsidR="00944B08" w:rsidRPr="00E2361C">
        <w:t>Contract Administrator</w:t>
      </w:r>
      <w:r w:rsidRPr="005D2C6B">
        <w:t>;</w:t>
      </w:r>
    </w:p>
    <w:p w14:paraId="58953A7A" w14:textId="6FB054F0" w:rsidR="00595F17" w:rsidRPr="005D2C6B" w:rsidRDefault="00595F17" w:rsidP="00595F17">
      <w:pPr>
        <w:pStyle w:val="DefenceHeading4"/>
      </w:pPr>
      <w:r w:rsidRPr="005D2C6B">
        <w:t>maintain the project signboards until the</w:t>
      </w:r>
      <w:r w:rsidR="00494D9E" w:rsidRPr="005D2C6B">
        <w:t xml:space="preserve"> last</w:t>
      </w:r>
      <w:r w:rsidRPr="005D2C6B">
        <w:t xml:space="preserve"> </w:t>
      </w:r>
      <w:r w:rsidR="000B3220" w:rsidRPr="00E2361C">
        <w:t>Date of Completion</w:t>
      </w:r>
      <w:r w:rsidRPr="005D2C6B">
        <w:t>; and</w:t>
      </w:r>
    </w:p>
    <w:p w14:paraId="6FF130C9" w14:textId="33F4AD46" w:rsidR="00595F17" w:rsidRPr="005D2C6B" w:rsidRDefault="00595F17" w:rsidP="00595F17">
      <w:pPr>
        <w:pStyle w:val="DefenceHeading4"/>
      </w:pPr>
      <w:r w:rsidRPr="005D2C6B">
        <w:t>dismantle and remove the project signboards within 7 days of the</w:t>
      </w:r>
      <w:r w:rsidR="00494D9E" w:rsidRPr="005D2C6B">
        <w:t xml:space="preserve"> last</w:t>
      </w:r>
      <w:r w:rsidRPr="005D2C6B">
        <w:t xml:space="preserve"> </w:t>
      </w:r>
      <w:r w:rsidR="000B3220" w:rsidRPr="00E2361C">
        <w:t>Date of Completion</w:t>
      </w:r>
      <w:r w:rsidRPr="005D2C6B">
        <w:t>.</w:t>
      </w:r>
    </w:p>
    <w:p w14:paraId="12E98064" w14:textId="77777777" w:rsidR="00595F17" w:rsidRPr="005D2C6B" w:rsidRDefault="00595F17" w:rsidP="00595F17">
      <w:pPr>
        <w:pStyle w:val="DefenceHeading2"/>
      </w:pPr>
      <w:bookmarkStart w:id="783" w:name="_Ref450126325"/>
      <w:bookmarkStart w:id="784" w:name="_Toc46757568"/>
      <w:bookmarkStart w:id="785" w:name="_Toc184218550"/>
      <w:r w:rsidRPr="005D2C6B">
        <w:t>Measurements and Dimensions</w:t>
      </w:r>
      <w:bookmarkEnd w:id="783"/>
      <w:bookmarkEnd w:id="784"/>
      <w:bookmarkEnd w:id="785"/>
    </w:p>
    <w:p w14:paraId="22EF2910" w14:textId="201EB73F" w:rsidR="00595F17" w:rsidRPr="005D2C6B" w:rsidRDefault="00595F17" w:rsidP="00595F17">
      <w:pPr>
        <w:pStyle w:val="DefenceNormal"/>
      </w:pPr>
      <w:r w:rsidRPr="005D2C6B">
        <w:t xml:space="preserve">Without limiting clause </w:t>
      </w:r>
      <w:r w:rsidRPr="005D2C6B">
        <w:fldChar w:fldCharType="begin"/>
      </w:r>
      <w:r w:rsidRPr="005D2C6B">
        <w:instrText xml:space="preserve"> REF _Ref121191646 \r \h </w:instrText>
      </w:r>
      <w:r w:rsidR="005D2C6B">
        <w:instrText xml:space="preserve"> \* MERGEFORMAT </w:instrText>
      </w:r>
      <w:r w:rsidRPr="005D2C6B">
        <w:fldChar w:fldCharType="separate"/>
      </w:r>
      <w:r w:rsidR="00FA7AC1">
        <w:t>8.14</w:t>
      </w:r>
      <w:r w:rsidRPr="005D2C6B">
        <w:fldChar w:fldCharType="end"/>
      </w:r>
      <w:r w:rsidRPr="005D2C6B">
        <w:t>:</w:t>
      </w:r>
    </w:p>
    <w:p w14:paraId="4C070F26" w14:textId="238B0E7C" w:rsidR="00595F17" w:rsidRPr="005D2C6B" w:rsidRDefault="00595F17" w:rsidP="0071391F">
      <w:pPr>
        <w:pStyle w:val="DefenceHeading3"/>
      </w:pPr>
      <w:r w:rsidRPr="005D2C6B">
        <w:t xml:space="preserve">the </w:t>
      </w:r>
      <w:r w:rsidR="004F3FE4" w:rsidRPr="00E2361C">
        <w:t>Contractor</w:t>
      </w:r>
      <w:r w:rsidRPr="005D2C6B">
        <w:t xml:space="preserve"> must </w:t>
      </w:r>
      <w:r w:rsidR="00C11984" w:rsidRPr="005D2C6B">
        <w:t xml:space="preserve">obtain and </w:t>
      </w:r>
      <w:r w:rsidRPr="005D2C6B">
        <w:t xml:space="preserve">check all relevant </w:t>
      </w:r>
      <w:r w:rsidR="00C0558D" w:rsidRPr="005D2C6B">
        <w:t xml:space="preserve">measurements and </w:t>
      </w:r>
      <w:r w:rsidRPr="005D2C6B">
        <w:t xml:space="preserve">dimensions on </w:t>
      </w:r>
      <w:r w:rsidR="00453849" w:rsidRPr="00E2361C">
        <w:t>Site</w:t>
      </w:r>
      <w:r w:rsidRPr="005D2C6B">
        <w:t xml:space="preserve"> before proceeding with the </w:t>
      </w:r>
      <w:r w:rsidR="000B3220" w:rsidRPr="00E2361C">
        <w:t>Contractor's Activities</w:t>
      </w:r>
      <w:r w:rsidR="00350323" w:rsidRPr="005D2C6B">
        <w:t>;</w:t>
      </w:r>
    </w:p>
    <w:p w14:paraId="45DCF175" w14:textId="15DEA0FA" w:rsidR="00595F17" w:rsidRPr="005D2C6B" w:rsidRDefault="00595F17" w:rsidP="0071391F">
      <w:pPr>
        <w:pStyle w:val="DefenceHeading3"/>
      </w:pPr>
      <w:r w:rsidRPr="005D2C6B">
        <w:t xml:space="preserve">the layout of plant, equipment, ductwork, pipework and cabling shown in the </w:t>
      </w:r>
      <w:r w:rsidR="00D025B5" w:rsidRPr="00E2361C">
        <w:t>Works Description</w:t>
      </w:r>
      <w:r w:rsidR="00494D9E" w:rsidRPr="005D2C6B">
        <w:t xml:space="preserve"> </w:t>
      </w:r>
      <w:r w:rsidR="00C0558D" w:rsidRPr="005D2C6B">
        <w:t xml:space="preserve">(if any) </w:t>
      </w:r>
      <w:r w:rsidRPr="005D2C6B">
        <w:t xml:space="preserve">is to be taken as diagrammatic only and all measurements and </w:t>
      </w:r>
      <w:r w:rsidR="00C0558D" w:rsidRPr="005D2C6B">
        <w:t xml:space="preserve">dimension </w:t>
      </w:r>
      <w:r w:rsidRPr="005D2C6B">
        <w:t xml:space="preserve">information concerning the </w:t>
      </w:r>
      <w:r w:rsidR="00453849" w:rsidRPr="00E2361C">
        <w:t>Site</w:t>
      </w:r>
      <w:r w:rsidRPr="005D2C6B">
        <w:t xml:space="preserve"> required to carry out the </w:t>
      </w:r>
      <w:r w:rsidR="000B3220" w:rsidRPr="00E2361C">
        <w:t>Contractor's Activities</w:t>
      </w:r>
      <w:r w:rsidRPr="005D2C6B">
        <w:t xml:space="preserve"> must be obtained </w:t>
      </w:r>
      <w:r w:rsidR="00450A95" w:rsidRPr="005D2C6B">
        <w:t xml:space="preserve">and checked </w:t>
      </w:r>
      <w:r w:rsidRPr="005D2C6B">
        <w:t xml:space="preserve">by the </w:t>
      </w:r>
      <w:r w:rsidR="004F3FE4" w:rsidRPr="00E2361C">
        <w:t>Contractor</w:t>
      </w:r>
      <w:r w:rsidRPr="005D2C6B">
        <w:t>; and</w:t>
      </w:r>
    </w:p>
    <w:p w14:paraId="638BCD25" w14:textId="2C12294D" w:rsidR="00E35738" w:rsidRDefault="004532B7" w:rsidP="0071391F">
      <w:pPr>
        <w:pStyle w:val="DefenceHeading3"/>
      </w:pPr>
      <w:r w:rsidRPr="004532B7">
        <w:t xml:space="preserve">to the extent permitted by law, the </w:t>
      </w:r>
      <w:r w:rsidR="004F3FE4" w:rsidRPr="00E2361C">
        <w:t>Contractor</w:t>
      </w:r>
      <w:r w:rsidRPr="004532B7">
        <w:t xml:space="preserve"> will not be entitled to make (nor will the </w:t>
      </w:r>
      <w:r w:rsidR="00BF5581" w:rsidRPr="00E2361C">
        <w:t>Commonwealth</w:t>
      </w:r>
      <w:r w:rsidRPr="004532B7">
        <w:t xml:space="preserve"> be liable upon) any </w:t>
      </w:r>
      <w:r w:rsidR="00F714BA" w:rsidRPr="00E2361C">
        <w:t>Claim</w:t>
      </w:r>
      <w:r w:rsidRPr="004532B7">
        <w:t xml:space="preserve"> arising out of or in connection with </w:t>
      </w:r>
      <w:r w:rsidR="00595F17" w:rsidRPr="00F26051">
        <w:t xml:space="preserve">the </w:t>
      </w:r>
      <w:r w:rsidR="00A8273E" w:rsidRPr="00E2361C">
        <w:t>Contractor</w:t>
      </w:r>
      <w:r w:rsidR="00595F17" w:rsidRPr="00E2361C">
        <w:t>'s</w:t>
      </w:r>
      <w:r w:rsidR="00595F17" w:rsidRPr="00F26051">
        <w:t xml:space="preserve"> failure to obtain </w:t>
      </w:r>
      <w:r w:rsidR="00450A95" w:rsidRPr="00F26051">
        <w:t xml:space="preserve">and check </w:t>
      </w:r>
      <w:r w:rsidR="00595F17" w:rsidRPr="00F26051">
        <w:t xml:space="preserve">measurements and </w:t>
      </w:r>
      <w:r w:rsidR="00C0558D" w:rsidRPr="00F26051">
        <w:t xml:space="preserve">dimension </w:t>
      </w:r>
      <w:r w:rsidR="00595F17" w:rsidRPr="00F26051">
        <w:t xml:space="preserve">information concerning the </w:t>
      </w:r>
      <w:r w:rsidR="00453849" w:rsidRPr="00E2361C">
        <w:t>Site</w:t>
      </w:r>
      <w:r w:rsidR="00595F17" w:rsidRPr="00F26051">
        <w:t xml:space="preserve"> as </w:t>
      </w:r>
      <w:r w:rsidR="0033670A" w:rsidRPr="00F26051">
        <w:t>required</w:t>
      </w:r>
      <w:r w:rsidR="00595F17" w:rsidRPr="00F26051">
        <w:t xml:space="preserve"> by clause</w:t>
      </w:r>
      <w:r w:rsidR="007935E1" w:rsidRPr="00F26051">
        <w:t xml:space="preserve"> </w:t>
      </w:r>
      <w:r w:rsidR="006E5173" w:rsidRPr="00F26051">
        <w:fldChar w:fldCharType="begin"/>
      </w:r>
      <w:r w:rsidR="006E5173" w:rsidRPr="00F26051">
        <w:instrText xml:space="preserve"> REF _Ref450126325 \n \h </w:instrText>
      </w:r>
      <w:r w:rsidR="00992197" w:rsidRPr="00F26051">
        <w:instrText xml:space="preserve"> \* MERGEFORMAT </w:instrText>
      </w:r>
      <w:r w:rsidR="006E5173" w:rsidRPr="00F26051">
        <w:fldChar w:fldCharType="separate"/>
      </w:r>
      <w:r w:rsidR="00FA7AC1">
        <w:t>8.28</w:t>
      </w:r>
      <w:r w:rsidR="006E5173" w:rsidRPr="00F26051">
        <w:fldChar w:fldCharType="end"/>
      </w:r>
      <w:r w:rsidR="006E5173" w:rsidRPr="00F26051">
        <w:t>.</w:t>
      </w:r>
    </w:p>
    <w:p w14:paraId="6E0FD9DD" w14:textId="6961AF76" w:rsidR="00E9562D" w:rsidRDefault="00E35738" w:rsidP="00617DEC">
      <w:pPr>
        <w:pStyle w:val="DefenceHeading2"/>
      </w:pPr>
      <w:bookmarkStart w:id="786" w:name="_Toc46757569"/>
      <w:bookmarkStart w:id="787" w:name="_Ref57621845"/>
      <w:bookmarkStart w:id="788" w:name="_Ref95980862"/>
      <w:bookmarkStart w:id="789" w:name="_Toc184218551"/>
      <w:r>
        <w:t xml:space="preserve">Pandemic </w:t>
      </w:r>
      <w:r w:rsidR="001932C0">
        <w:t xml:space="preserve">Adjustment </w:t>
      </w:r>
      <w:r>
        <w:t>Event</w:t>
      </w:r>
      <w:bookmarkEnd w:id="786"/>
      <w:bookmarkEnd w:id="787"/>
      <w:bookmarkEnd w:id="788"/>
      <w:bookmarkEnd w:id="789"/>
    </w:p>
    <w:p w14:paraId="6DD7AF99" w14:textId="350D78E3" w:rsidR="00E35738" w:rsidRDefault="00E35738" w:rsidP="0071391F">
      <w:pPr>
        <w:pStyle w:val="DefenceHeading3"/>
      </w:pPr>
      <w:bookmarkStart w:id="790" w:name="_Ref39149474"/>
      <w:bookmarkStart w:id="791" w:name="_Ref97131831"/>
      <w:r>
        <w:t xml:space="preserve">If </w:t>
      </w:r>
      <w:r w:rsidR="001932C0">
        <w:t>e</w:t>
      </w:r>
      <w:r w:rsidR="002D014B">
        <w:t>i</w:t>
      </w:r>
      <w:r w:rsidR="001932C0">
        <w:t xml:space="preserve">ther party </w:t>
      </w:r>
      <w:r>
        <w:t xml:space="preserve">considers that there has been a Pandemic </w:t>
      </w:r>
      <w:r w:rsidR="001932C0">
        <w:t xml:space="preserve">Adjustment </w:t>
      </w:r>
      <w:r>
        <w:t xml:space="preserve">Event, </w:t>
      </w:r>
      <w:r w:rsidR="001932C0">
        <w:t xml:space="preserve">then the party discovering </w:t>
      </w:r>
      <w:r>
        <w:t xml:space="preserve">it must promptly give the Contract Administrator and the </w:t>
      </w:r>
      <w:r w:rsidR="001932C0">
        <w:t xml:space="preserve">other party </w:t>
      </w:r>
      <w:r>
        <w:t>notice in writing, together with detailed particulars of the</w:t>
      </w:r>
      <w:r w:rsidR="001932C0">
        <w:t xml:space="preserve"> </w:t>
      </w:r>
      <w:bookmarkEnd w:id="790"/>
      <w:r w:rsidR="001A117A" w:rsidRPr="00AA4CB0">
        <w:t xml:space="preserve">relevant </w:t>
      </w:r>
      <w:r w:rsidR="00451F2C">
        <w:t xml:space="preserve">event </w:t>
      </w:r>
      <w:r w:rsidR="001A117A" w:rsidRPr="00AA4CB0">
        <w:t>and</w:t>
      </w:r>
      <w:r w:rsidR="001A117A">
        <w:t xml:space="preserve"> </w:t>
      </w:r>
      <w:r w:rsidR="001932C0">
        <w:t>such other information as the Contract Administrator may require.</w:t>
      </w:r>
      <w:bookmarkEnd w:id="791"/>
      <w:r w:rsidR="001932C0">
        <w:t xml:space="preserve"> </w:t>
      </w:r>
    </w:p>
    <w:p w14:paraId="067862E4" w14:textId="27F9CB00" w:rsidR="00E35738" w:rsidRDefault="00E35738" w:rsidP="0071391F">
      <w:pPr>
        <w:pStyle w:val="DefenceHeading3"/>
      </w:pPr>
      <w:r>
        <w:t xml:space="preserve">The Contract Administrator must, within 14 days of receipt of </w:t>
      </w:r>
      <w:r w:rsidR="001932C0">
        <w:t xml:space="preserve">a </w:t>
      </w:r>
      <w:r>
        <w:t>notice under paragraph</w:t>
      </w:r>
      <w:r w:rsidR="00363D2C">
        <w:t xml:space="preserve"> </w:t>
      </w:r>
      <w:r w:rsidR="00363D2C">
        <w:fldChar w:fldCharType="begin"/>
      </w:r>
      <w:r w:rsidR="00363D2C">
        <w:instrText xml:space="preserve"> REF _Ref97131831 \r \h </w:instrText>
      </w:r>
      <w:r w:rsidR="00741112">
        <w:instrText xml:space="preserve"> \* MERGEFORMAT </w:instrText>
      </w:r>
      <w:r w:rsidR="00363D2C">
        <w:fldChar w:fldCharType="separate"/>
      </w:r>
      <w:r w:rsidR="00FA7AC1">
        <w:t>(a)</w:t>
      </w:r>
      <w:r w:rsidR="00363D2C">
        <w:fldChar w:fldCharType="end"/>
      </w:r>
      <w:r w:rsidR="001932C0">
        <w:t>,</w:t>
      </w:r>
      <w:r>
        <w:t xml:space="preserve"> notify the Contractor and the Commonwealth of its determination whether a Pandemic </w:t>
      </w:r>
      <w:r w:rsidR="001932C0">
        <w:t xml:space="preserve">Adjustment </w:t>
      </w:r>
      <w:r>
        <w:t>Event has occurred.</w:t>
      </w:r>
    </w:p>
    <w:p w14:paraId="5376844B" w14:textId="245BF4EF" w:rsidR="00E35738" w:rsidRDefault="00E35738" w:rsidP="0071391F">
      <w:pPr>
        <w:pStyle w:val="DefenceHeading3"/>
      </w:pPr>
      <w:bookmarkStart w:id="792" w:name="_Ref39149557"/>
      <w:r>
        <w:t xml:space="preserve">Where the Contract Administrator has determined a Pandemic </w:t>
      </w:r>
      <w:r w:rsidR="001932C0">
        <w:t>Adjustment</w:t>
      </w:r>
      <w:r w:rsidR="001932C0" w:rsidDel="001932C0">
        <w:t xml:space="preserve"> </w:t>
      </w:r>
      <w:r>
        <w:t xml:space="preserve">Event has occurred, the Contract Administrator may, without being under any obligation to do so, instruct the Contractor as to the course it must adopt insofar as the Contractor's Activities are affected by the Pandemic </w:t>
      </w:r>
      <w:r w:rsidR="001932C0">
        <w:t>Adjustment</w:t>
      </w:r>
      <w:r w:rsidR="001932C0" w:rsidDel="001932C0">
        <w:t xml:space="preserve"> </w:t>
      </w:r>
      <w:r>
        <w:t>Event</w:t>
      </w:r>
      <w:r w:rsidR="00932FB8">
        <w:t xml:space="preserve">, including to prepare (and thereafter comply with) a plan satisfactory to the Contract Administrator specifying the steps that the Contractor will </w:t>
      </w:r>
      <w:r w:rsidR="00932FB8" w:rsidRPr="00C427B3">
        <w:t xml:space="preserve">implement </w:t>
      </w:r>
      <w:r w:rsidR="00932FB8">
        <w:t>to</w:t>
      </w:r>
      <w:r w:rsidR="00932FB8" w:rsidRPr="003045D3">
        <w:t xml:space="preserve"> </w:t>
      </w:r>
      <w:r w:rsidR="00932FB8" w:rsidRPr="00213E49">
        <w:t xml:space="preserve">avoid, mitigate, resolve </w:t>
      </w:r>
      <w:r w:rsidR="00932FB8">
        <w:t>and</w:t>
      </w:r>
      <w:r w:rsidR="00932FB8" w:rsidRPr="00213E49">
        <w:t xml:space="preserve"> otherwise manage the effects of the Pandemic on the Contractor's Activities and the Works</w:t>
      </w:r>
      <w:r>
        <w:t>.</w:t>
      </w:r>
      <w:bookmarkEnd w:id="792"/>
      <w:r>
        <w:t xml:space="preserve"> </w:t>
      </w:r>
    </w:p>
    <w:p w14:paraId="04BE0552" w14:textId="1A103BFC" w:rsidR="00E35738" w:rsidRDefault="00E35738" w:rsidP="0071391F">
      <w:pPr>
        <w:pStyle w:val="DefenceHeading3"/>
      </w:pPr>
      <w:r>
        <w:t xml:space="preserve">If a Pandemic </w:t>
      </w:r>
      <w:r w:rsidR="001932C0">
        <w:t>Adjustment</w:t>
      </w:r>
      <w:r w:rsidR="001932C0" w:rsidDel="001932C0">
        <w:t xml:space="preserve"> </w:t>
      </w:r>
      <w:r>
        <w:t>Event occurs:</w:t>
      </w:r>
    </w:p>
    <w:p w14:paraId="08DEC6A0" w14:textId="1658AC75" w:rsidR="00E35738" w:rsidRDefault="00D97CDF" w:rsidP="001D502C">
      <w:pPr>
        <w:pStyle w:val="DefenceHeading4"/>
      </w:pPr>
      <w:bookmarkStart w:id="793" w:name="_Ref39149609"/>
      <w:r>
        <w:t xml:space="preserve">in the </w:t>
      </w:r>
      <w:r w:rsidR="00D802D9">
        <w:t>Delivery</w:t>
      </w:r>
      <w:r>
        <w:t xml:space="preserve"> Phase, </w:t>
      </w:r>
      <w:r w:rsidR="00E35738">
        <w:t xml:space="preserve">subject to paragraph </w:t>
      </w:r>
      <w:r w:rsidR="00E35738">
        <w:fldChar w:fldCharType="begin"/>
      </w:r>
      <w:r w:rsidR="00E35738">
        <w:instrText xml:space="preserve"> REF _Ref39149526 \r \h </w:instrText>
      </w:r>
      <w:r w:rsidR="00E35738">
        <w:fldChar w:fldCharType="separate"/>
      </w:r>
      <w:r w:rsidR="00FA7AC1">
        <w:t>(f)</w:t>
      </w:r>
      <w:r w:rsidR="00E35738">
        <w:fldChar w:fldCharType="end"/>
      </w:r>
      <w:r w:rsidR="00E35738">
        <w:t>, the Contractor will be entitled to:</w:t>
      </w:r>
      <w:bookmarkEnd w:id="793"/>
    </w:p>
    <w:p w14:paraId="6576A590" w14:textId="4B0ECCE3" w:rsidR="00E35738" w:rsidRDefault="00E35738" w:rsidP="001D502C">
      <w:pPr>
        <w:pStyle w:val="DefenceHeading5"/>
      </w:pPr>
      <w:r>
        <w:t>an extension of time to any relevant Date for Completion where it is otherwise so entitled under clause</w:t>
      </w:r>
      <w:r w:rsidR="00563F75">
        <w:t xml:space="preserve"> </w:t>
      </w:r>
      <w:r w:rsidR="00563F75">
        <w:fldChar w:fldCharType="begin"/>
      </w:r>
      <w:r w:rsidR="00563F75">
        <w:instrText xml:space="preserve"> REF _Ref71632433 \w \h </w:instrText>
      </w:r>
      <w:r w:rsidR="00563F75">
        <w:fldChar w:fldCharType="separate"/>
      </w:r>
      <w:r w:rsidR="00FA7AC1">
        <w:t>10.8</w:t>
      </w:r>
      <w:r w:rsidR="00563F75">
        <w:fldChar w:fldCharType="end"/>
      </w:r>
      <w:r>
        <w:t xml:space="preserve">; and </w:t>
      </w:r>
    </w:p>
    <w:p w14:paraId="5BE58512" w14:textId="32DD3E37" w:rsidR="001932C0" w:rsidRDefault="00E35738" w:rsidP="001D502C">
      <w:pPr>
        <w:pStyle w:val="DefenceHeading5"/>
      </w:pPr>
      <w:bookmarkStart w:id="794" w:name="_Ref39149620"/>
      <w:r>
        <w:lastRenderedPageBreak/>
        <w:t xml:space="preserve">have the </w:t>
      </w:r>
      <w:r w:rsidR="00D802D9">
        <w:t>Delivery</w:t>
      </w:r>
      <w:r w:rsidR="00E9562D">
        <w:t xml:space="preserve"> </w:t>
      </w:r>
      <w:r w:rsidR="00617DEC">
        <w:t xml:space="preserve">Phase </w:t>
      </w:r>
      <w:r>
        <w:t xml:space="preserve">Price increased by the extra costs reasonably incurred by the Contractor after the giving of the notice under paragraph </w:t>
      </w:r>
      <w:r w:rsidR="00363D2C">
        <w:fldChar w:fldCharType="begin"/>
      </w:r>
      <w:r w:rsidR="00363D2C">
        <w:instrText xml:space="preserve"> REF _Ref97131831 \r \h </w:instrText>
      </w:r>
      <w:r w:rsidR="00363D2C">
        <w:fldChar w:fldCharType="separate"/>
      </w:r>
      <w:r w:rsidR="00FA7AC1">
        <w:t>(a)</w:t>
      </w:r>
      <w:r w:rsidR="00363D2C">
        <w:fldChar w:fldCharType="end"/>
      </w:r>
      <w:r w:rsidR="00363D2C">
        <w:t xml:space="preserve"> </w:t>
      </w:r>
      <w:r>
        <w:t xml:space="preserve">which arise directly from the Pandemic </w:t>
      </w:r>
      <w:r w:rsidR="001932C0">
        <w:t>Adjustment</w:t>
      </w:r>
      <w:r w:rsidR="001932C0" w:rsidDel="001932C0">
        <w:t xml:space="preserve"> </w:t>
      </w:r>
      <w:r>
        <w:t xml:space="preserve">Event </w:t>
      </w:r>
      <w:r w:rsidR="001932C0">
        <w:t xml:space="preserve">or </w:t>
      </w:r>
      <w:r>
        <w:t xml:space="preserve">any instruction of the Contract Administrator under paragraph </w:t>
      </w:r>
      <w:r>
        <w:fldChar w:fldCharType="begin"/>
      </w:r>
      <w:r>
        <w:instrText xml:space="preserve"> REF _Ref39149557 \r \h </w:instrText>
      </w:r>
      <w:r>
        <w:fldChar w:fldCharType="separate"/>
      </w:r>
      <w:r w:rsidR="00FA7AC1">
        <w:t>(c)</w:t>
      </w:r>
      <w:r>
        <w:fldChar w:fldCharType="end"/>
      </w:r>
      <w:r>
        <w:t>, as determined by the Contract Administrator;</w:t>
      </w:r>
    </w:p>
    <w:p w14:paraId="13BA836B" w14:textId="64F725C9" w:rsidR="00E35738" w:rsidRDefault="00D97CDF" w:rsidP="00686774">
      <w:pPr>
        <w:pStyle w:val="DefenceHeading4"/>
      </w:pPr>
      <w:bookmarkStart w:id="795" w:name="_Ref95980981"/>
      <w:r>
        <w:t xml:space="preserve">in the </w:t>
      </w:r>
      <w:r w:rsidR="00D802D9">
        <w:t>Delivery</w:t>
      </w:r>
      <w:r>
        <w:t xml:space="preserve"> Phase, </w:t>
      </w:r>
      <w:r w:rsidR="001932C0">
        <w:t xml:space="preserve">subject to paragraph </w:t>
      </w:r>
      <w:r w:rsidR="001932C0">
        <w:fldChar w:fldCharType="begin"/>
      </w:r>
      <w:r w:rsidR="001932C0">
        <w:instrText xml:space="preserve"> REF _Ref39149526 \r \h </w:instrText>
      </w:r>
      <w:r w:rsidR="001932C0">
        <w:fldChar w:fldCharType="separate"/>
      </w:r>
      <w:r w:rsidR="00FA7AC1">
        <w:t>(f)</w:t>
      </w:r>
      <w:r w:rsidR="001932C0">
        <w:fldChar w:fldCharType="end"/>
      </w:r>
      <w:r w:rsidR="001932C0" w:rsidRPr="001932C0">
        <w:t xml:space="preserve">, the </w:t>
      </w:r>
      <w:r w:rsidR="00D802D9">
        <w:t>Delivery</w:t>
      </w:r>
      <w:r w:rsidR="00AC76AF">
        <w:t xml:space="preserve"> Phase</w:t>
      </w:r>
      <w:r w:rsidR="001932C0" w:rsidRPr="007A0CFB">
        <w:t xml:space="preserve"> Price</w:t>
      </w:r>
      <w:r w:rsidR="001932C0" w:rsidRPr="001932C0">
        <w:t xml:space="preserve"> will be decreased by any savings made (or which would have been made if the Contractor had taken all reasonable steps to maximise savings) by the Contractor which arise directly from the Pandemic Adjustment Event or any instruction of the Contract A</w:t>
      </w:r>
      <w:r w:rsidR="001932C0">
        <w:t xml:space="preserve">dministrator under paragraph </w:t>
      </w:r>
      <w:r w:rsidR="001932C0">
        <w:fldChar w:fldCharType="begin"/>
      </w:r>
      <w:r w:rsidR="001932C0">
        <w:instrText xml:space="preserve"> REF _Ref39149557 \r \h </w:instrText>
      </w:r>
      <w:r w:rsidR="001932C0">
        <w:fldChar w:fldCharType="separate"/>
      </w:r>
      <w:r w:rsidR="00FA7AC1">
        <w:t>(c)</w:t>
      </w:r>
      <w:r w:rsidR="001932C0">
        <w:fldChar w:fldCharType="end"/>
      </w:r>
      <w:r w:rsidR="001932C0" w:rsidRPr="001932C0">
        <w:t>, as determined by the Contract Administrator</w:t>
      </w:r>
      <w:r w:rsidR="001932C0">
        <w:t>;</w:t>
      </w:r>
      <w:r w:rsidR="00E35738">
        <w:t xml:space="preserve"> and</w:t>
      </w:r>
      <w:bookmarkEnd w:id="794"/>
      <w:bookmarkEnd w:id="795"/>
      <w:r w:rsidR="00E35738">
        <w:t xml:space="preserve"> </w:t>
      </w:r>
    </w:p>
    <w:p w14:paraId="29A24094" w14:textId="75218A84" w:rsidR="00E35738" w:rsidRDefault="00E35738" w:rsidP="00C33F70">
      <w:pPr>
        <w:pStyle w:val="DefenceHeading4"/>
      </w:pPr>
      <w:r>
        <w:t>the Contractor must</w:t>
      </w:r>
      <w:r w:rsidR="00E02593">
        <w:t xml:space="preserve"> </w:t>
      </w:r>
      <w:r>
        <w:t xml:space="preserve">comply with any direction of the Contract Administrator in relation to the Pandemic </w:t>
      </w:r>
      <w:r w:rsidR="001932C0">
        <w:t>Adjustment</w:t>
      </w:r>
      <w:r w:rsidR="001932C0" w:rsidDel="001932C0">
        <w:t xml:space="preserve"> </w:t>
      </w:r>
      <w:r>
        <w:t>Event</w:t>
      </w:r>
      <w:r w:rsidR="000904CA">
        <w:t>.</w:t>
      </w:r>
      <w:r>
        <w:t xml:space="preserve"> </w:t>
      </w:r>
    </w:p>
    <w:p w14:paraId="19F50699" w14:textId="59CE236C" w:rsidR="001932C0" w:rsidRDefault="00E35738" w:rsidP="0071391F">
      <w:pPr>
        <w:pStyle w:val="DefenceHeading3"/>
      </w:pPr>
      <w:r>
        <w:t>To the extent permitted by law</w:t>
      </w:r>
      <w:r w:rsidR="001932C0">
        <w:t>:</w:t>
      </w:r>
      <w:r>
        <w:t xml:space="preserve"> </w:t>
      </w:r>
    </w:p>
    <w:p w14:paraId="70715D0F" w14:textId="7EE018EB" w:rsidR="001932C0" w:rsidRDefault="001932C0" w:rsidP="00686774">
      <w:pPr>
        <w:pStyle w:val="DefenceHeading4"/>
      </w:pPr>
      <w:bookmarkStart w:id="796" w:name="_Ref95980882"/>
      <w:r>
        <w:t xml:space="preserve">the entitlement of the parties in respect of a Pandemic Adjustment Event will be determined solely under this clause </w:t>
      </w:r>
      <w:r>
        <w:fldChar w:fldCharType="begin"/>
      </w:r>
      <w:r>
        <w:instrText xml:space="preserve"> REF _Ref95980862 \r \h </w:instrText>
      </w:r>
      <w:r>
        <w:fldChar w:fldCharType="separate"/>
      </w:r>
      <w:r w:rsidR="00FA7AC1">
        <w:t>8.29</w:t>
      </w:r>
      <w:r>
        <w:fldChar w:fldCharType="end"/>
      </w:r>
      <w:r>
        <w:t>; and</w:t>
      </w:r>
      <w:bookmarkEnd w:id="796"/>
    </w:p>
    <w:p w14:paraId="603EBD00" w14:textId="3270040A" w:rsidR="00E35738" w:rsidRDefault="001932C0" w:rsidP="00686774">
      <w:pPr>
        <w:pStyle w:val="DefenceHeading4"/>
      </w:pPr>
      <w:r>
        <w:t xml:space="preserve">without limiting subparagraph </w:t>
      </w:r>
      <w:r>
        <w:fldChar w:fldCharType="begin"/>
      </w:r>
      <w:r>
        <w:instrText xml:space="preserve"> REF _Ref95980882 \r \h </w:instrText>
      </w:r>
      <w:r>
        <w:fldChar w:fldCharType="separate"/>
      </w:r>
      <w:r w:rsidR="00FA7AC1">
        <w:t>(i)</w:t>
      </w:r>
      <w:r>
        <w:fldChar w:fldCharType="end"/>
      </w:r>
      <w:r>
        <w:t xml:space="preserve">, </w:t>
      </w:r>
      <w:r w:rsidR="00E35738">
        <w:t xml:space="preserve">the Contractor will not be entitled to make (nor will the Commonwealth be liable upon) any Claim arising out of or in connection with a Pandemic </w:t>
      </w:r>
      <w:r>
        <w:t>Adjustment</w:t>
      </w:r>
      <w:r w:rsidDel="001932C0">
        <w:t xml:space="preserve"> </w:t>
      </w:r>
      <w:r w:rsidR="00E35738">
        <w:t>Event</w:t>
      </w:r>
      <w:r>
        <w:t xml:space="preserve"> or</w:t>
      </w:r>
      <w:r w:rsidR="00E35738">
        <w:t xml:space="preserve"> any instruction of the Contract Administrator under paragraph </w:t>
      </w:r>
      <w:r w:rsidR="00E35738">
        <w:fldChar w:fldCharType="begin"/>
      </w:r>
      <w:r w:rsidR="00E35738">
        <w:instrText xml:space="preserve"> REF _Ref39149557 \r \h </w:instrText>
      </w:r>
      <w:r w:rsidR="00E35738">
        <w:fldChar w:fldCharType="separate"/>
      </w:r>
      <w:r w:rsidR="00FA7AC1">
        <w:t>(c)</w:t>
      </w:r>
      <w:r w:rsidR="00E35738">
        <w:fldChar w:fldCharType="end"/>
      </w:r>
      <w:r w:rsidR="00E35738">
        <w:t xml:space="preserve">, other than under paragraph </w:t>
      </w:r>
      <w:r w:rsidR="00E35738">
        <w:fldChar w:fldCharType="begin"/>
      </w:r>
      <w:r w:rsidR="00E35738">
        <w:instrText xml:space="preserve"> REF _Ref39149609 \r \h </w:instrText>
      </w:r>
      <w:r w:rsidR="00E35738">
        <w:fldChar w:fldCharType="separate"/>
      </w:r>
      <w:r w:rsidR="00FA7AC1">
        <w:t>(d)(i)</w:t>
      </w:r>
      <w:r w:rsidR="00E35738">
        <w:fldChar w:fldCharType="end"/>
      </w:r>
      <w:r w:rsidR="00E35738">
        <w:t xml:space="preserve">. </w:t>
      </w:r>
    </w:p>
    <w:p w14:paraId="61E598B7" w14:textId="77777777" w:rsidR="00E35738" w:rsidRDefault="00E35738" w:rsidP="0071391F">
      <w:pPr>
        <w:pStyle w:val="DefenceHeading3"/>
      </w:pPr>
      <w:bookmarkStart w:id="797" w:name="_Ref39149526"/>
      <w:r>
        <w:t>The Contract Administrator:</w:t>
      </w:r>
      <w:bookmarkEnd w:id="797"/>
    </w:p>
    <w:p w14:paraId="7051C39D" w14:textId="5A07E5E7" w:rsidR="001932C0" w:rsidRDefault="00E35738" w:rsidP="001D502C">
      <w:pPr>
        <w:pStyle w:val="DefenceHeading4"/>
      </w:pPr>
      <w:r>
        <w:t xml:space="preserve">will reduce any entitlement the Contractor would have otherwise had under paragraph </w:t>
      </w:r>
      <w:r>
        <w:fldChar w:fldCharType="begin"/>
      </w:r>
      <w:r>
        <w:instrText xml:space="preserve"> REF _Ref39149620 \r \h </w:instrText>
      </w:r>
      <w:r>
        <w:fldChar w:fldCharType="separate"/>
      </w:r>
      <w:r w:rsidR="00FA7AC1">
        <w:t>(d)(i)B</w:t>
      </w:r>
      <w:r>
        <w:fldChar w:fldCharType="end"/>
      </w:r>
      <w:r>
        <w:t xml:space="preserve"> to the extent that the Contractor has failed to take all reasonable steps to</w:t>
      </w:r>
      <w:r w:rsidR="001932C0">
        <w:t>:</w:t>
      </w:r>
      <w:r>
        <w:t xml:space="preserve"> </w:t>
      </w:r>
    </w:p>
    <w:p w14:paraId="743F217C" w14:textId="01F07D8E" w:rsidR="001932C0" w:rsidRDefault="001932C0" w:rsidP="00686774">
      <w:pPr>
        <w:pStyle w:val="DefenceHeading5"/>
      </w:pPr>
      <w:r w:rsidRPr="001932C0">
        <w:t>avoid or overcome any adverse effects of the Pandemic Adjustment Event (including by implementing and complying with its obligations under the Contract</w:t>
      </w:r>
      <w:r>
        <w:t>); or</w:t>
      </w:r>
    </w:p>
    <w:p w14:paraId="5DA8BD7D" w14:textId="36B6C577" w:rsidR="001932C0" w:rsidRDefault="00E35738" w:rsidP="00686774">
      <w:pPr>
        <w:pStyle w:val="DefenceHeading5"/>
      </w:pPr>
      <w:r>
        <w:t xml:space="preserve">minimise any additional cost to the Commonwealth in respect of the Pandemic </w:t>
      </w:r>
      <w:r w:rsidR="001932C0">
        <w:t>Adjustment</w:t>
      </w:r>
      <w:r w:rsidR="001932C0" w:rsidDel="001932C0">
        <w:t xml:space="preserve"> </w:t>
      </w:r>
      <w:r>
        <w:t xml:space="preserve">Event; </w:t>
      </w:r>
      <w:r w:rsidR="00E02593">
        <w:t>and</w:t>
      </w:r>
    </w:p>
    <w:p w14:paraId="40209E04" w14:textId="68A61181" w:rsidR="00E35738" w:rsidRDefault="001932C0">
      <w:pPr>
        <w:pStyle w:val="DefenceHeading4"/>
      </w:pPr>
      <w:r w:rsidRPr="001932C0">
        <w:t xml:space="preserve">will take into account, for the </w:t>
      </w:r>
      <w:r>
        <w:t xml:space="preserve">purposes of paragraph </w:t>
      </w:r>
      <w:r>
        <w:fldChar w:fldCharType="begin"/>
      </w:r>
      <w:r>
        <w:instrText xml:space="preserve"> REF _Ref95980981 \r \h </w:instrText>
      </w:r>
      <w:r>
        <w:fldChar w:fldCharType="separate"/>
      </w:r>
      <w:r w:rsidR="00FA7AC1">
        <w:t>(d)(ii)</w:t>
      </w:r>
      <w:r>
        <w:fldChar w:fldCharType="end"/>
      </w:r>
      <w:r w:rsidRPr="001932C0">
        <w:t>, the extent that the Contractor has failed to take all reasonable steps to maximise any savings to the Commonwealth in respect of the Pandemic Adjustment Event</w:t>
      </w:r>
      <w:r w:rsidR="00E02593">
        <w:t>.</w:t>
      </w:r>
      <w:r>
        <w:t xml:space="preserve"> </w:t>
      </w:r>
    </w:p>
    <w:p w14:paraId="3FFFD92D" w14:textId="3A595124" w:rsidR="00E80FAE" w:rsidRPr="00E80FAE" w:rsidRDefault="00E80FAE" w:rsidP="003E3CF3">
      <w:pPr>
        <w:pStyle w:val="DefenceNormal"/>
      </w:pPr>
    </w:p>
    <w:p w14:paraId="0FFC720A" w14:textId="77777777" w:rsidR="003E3CF3" w:rsidRDefault="00947627" w:rsidP="003E3CF3">
      <w:pPr>
        <w:pStyle w:val="DefenceNormal"/>
      </w:pPr>
      <w:r w:rsidRPr="005D2C6B">
        <w:br w:type="page"/>
      </w:r>
      <w:bookmarkStart w:id="798" w:name="_Ref71635855"/>
      <w:bookmarkStart w:id="799" w:name="_Ref71642408"/>
      <w:bookmarkStart w:id="800" w:name="_Toc46757570"/>
    </w:p>
    <w:p w14:paraId="3E0A80AB" w14:textId="6AB72B13" w:rsidR="00DA7739" w:rsidRPr="005D2C6B" w:rsidRDefault="00DA7739" w:rsidP="001833F5">
      <w:pPr>
        <w:pStyle w:val="DefenceHeading1"/>
      </w:pPr>
      <w:bookmarkStart w:id="801" w:name="_Ref158474043"/>
      <w:bookmarkStart w:id="802" w:name="_Ref158735526"/>
      <w:bookmarkStart w:id="803" w:name="_Toc184218552"/>
      <w:r w:rsidRPr="005D2C6B">
        <w:lastRenderedPageBreak/>
        <w:t>QUALITY</w:t>
      </w:r>
      <w:bookmarkEnd w:id="798"/>
      <w:bookmarkEnd w:id="799"/>
      <w:bookmarkEnd w:id="800"/>
      <w:bookmarkEnd w:id="801"/>
      <w:bookmarkEnd w:id="802"/>
      <w:bookmarkEnd w:id="803"/>
    </w:p>
    <w:p w14:paraId="33F6F923" w14:textId="7EF3E846" w:rsidR="00DA7739" w:rsidRPr="005D2C6B" w:rsidRDefault="00673DA0" w:rsidP="001833F5">
      <w:pPr>
        <w:pStyle w:val="DefenceHeading2"/>
      </w:pPr>
      <w:bookmarkStart w:id="804" w:name="_Ref65050710"/>
      <w:bookmarkStart w:id="805" w:name="_Toc184218553"/>
      <w:r>
        <w:t>Workmanship, Materials and Other Requirements</w:t>
      </w:r>
      <w:bookmarkEnd w:id="804"/>
      <w:bookmarkEnd w:id="805"/>
    </w:p>
    <w:p w14:paraId="24C08577" w14:textId="60533F9D" w:rsidR="00DA7739" w:rsidRPr="005D2C6B" w:rsidRDefault="00DA7739" w:rsidP="001757C5">
      <w:pPr>
        <w:pStyle w:val="DefenceNormal"/>
      </w:pPr>
      <w:r w:rsidRPr="005D2C6B">
        <w:t xml:space="preserve">The </w:t>
      </w:r>
      <w:r w:rsidR="004F3FE4" w:rsidRPr="00E2361C">
        <w:t>Contractor</w:t>
      </w:r>
      <w:r w:rsidRPr="005D2C6B">
        <w:t xml:space="preserve"> must in carrying out the </w:t>
      </w:r>
      <w:r w:rsidR="000B3220" w:rsidRPr="00E2361C">
        <w:t>Contractor's Activities</w:t>
      </w:r>
      <w:r w:rsidRPr="005D2C6B">
        <w:t>:</w:t>
      </w:r>
    </w:p>
    <w:p w14:paraId="08CCE03B" w14:textId="77777777" w:rsidR="00DA7739" w:rsidRPr="005D2C6B" w:rsidRDefault="00DA7739" w:rsidP="0071391F">
      <w:pPr>
        <w:pStyle w:val="DefenceHeading3"/>
      </w:pPr>
      <w:r w:rsidRPr="005D2C6B">
        <w:t>use workmanship:</w:t>
      </w:r>
    </w:p>
    <w:p w14:paraId="36C2DB2D" w14:textId="77777777" w:rsidR="00DA7739" w:rsidRPr="005D2C6B" w:rsidRDefault="00DA7739" w:rsidP="001833F5">
      <w:pPr>
        <w:pStyle w:val="DefenceHeading4"/>
      </w:pPr>
      <w:r w:rsidRPr="005D2C6B">
        <w:t xml:space="preserve">of: </w:t>
      </w:r>
    </w:p>
    <w:p w14:paraId="6C5F1979" w14:textId="2C37E923" w:rsidR="00DA7739" w:rsidRPr="005D2C6B" w:rsidRDefault="00DA7739" w:rsidP="001833F5">
      <w:pPr>
        <w:pStyle w:val="DefenceHeading5"/>
      </w:pPr>
      <w:r w:rsidRPr="005D2C6B">
        <w:t xml:space="preserve">the standard prescribed in the </w:t>
      </w:r>
      <w:r w:rsidR="008A3BB2" w:rsidRPr="00E2361C">
        <w:t>Contract</w:t>
      </w:r>
      <w:r w:rsidRPr="005D2C6B">
        <w:t xml:space="preserve">; or </w:t>
      </w:r>
    </w:p>
    <w:p w14:paraId="176125C7" w14:textId="60177BE5" w:rsidR="00DA7739" w:rsidRPr="005D2C6B" w:rsidRDefault="00DA7739" w:rsidP="001833F5">
      <w:pPr>
        <w:pStyle w:val="DefenceHeading5"/>
      </w:pPr>
      <w:r w:rsidRPr="005D2C6B">
        <w:t xml:space="preserve">to the extent it is not so prescribed, a standard consistent with the best industry standards for work of a nature similar to the </w:t>
      </w:r>
      <w:r w:rsidR="00D025B5" w:rsidRPr="00E2361C">
        <w:t>Works</w:t>
      </w:r>
      <w:r w:rsidRPr="005D2C6B">
        <w:t xml:space="preserve"> and which is at least to the same standard as that found in the development </w:t>
      </w:r>
      <w:r w:rsidR="00C858A9">
        <w:t>specified</w:t>
      </w:r>
      <w:r w:rsidRPr="005D2C6B">
        <w:t xml:space="preserve"> in the </w:t>
      </w:r>
      <w:r w:rsidR="000B3220" w:rsidRPr="00E2361C">
        <w:t>Contract Particulars</w:t>
      </w:r>
      <w:r w:rsidRPr="005D2C6B">
        <w:t>; and</w:t>
      </w:r>
    </w:p>
    <w:p w14:paraId="04F30FA6" w14:textId="77777777" w:rsidR="00DA7739" w:rsidRPr="005D2C6B" w:rsidRDefault="00DA7739" w:rsidP="001833F5">
      <w:pPr>
        <w:pStyle w:val="DefenceHeading4"/>
      </w:pPr>
      <w:r w:rsidRPr="005D2C6B">
        <w:t>which is fit for its purpose;</w:t>
      </w:r>
    </w:p>
    <w:p w14:paraId="7BAC0A4C" w14:textId="77777777" w:rsidR="00DA7739" w:rsidRPr="005D2C6B" w:rsidRDefault="00DA7739" w:rsidP="0071391F">
      <w:pPr>
        <w:pStyle w:val="DefenceHeading3"/>
      </w:pPr>
      <w:r w:rsidRPr="005D2C6B">
        <w:t>use materials:</w:t>
      </w:r>
    </w:p>
    <w:p w14:paraId="12141241" w14:textId="77777777" w:rsidR="00DA7739" w:rsidRPr="005D2C6B" w:rsidRDefault="00DA7739" w:rsidP="001833F5">
      <w:pPr>
        <w:pStyle w:val="DefenceHeading4"/>
      </w:pPr>
      <w:r w:rsidRPr="005D2C6B">
        <w:t xml:space="preserve">which: </w:t>
      </w:r>
    </w:p>
    <w:p w14:paraId="270CF8D8" w14:textId="3F914D85" w:rsidR="00DA7739" w:rsidRPr="005D2C6B" w:rsidRDefault="00DA7739" w:rsidP="001833F5">
      <w:pPr>
        <w:pStyle w:val="DefenceHeading5"/>
      </w:pPr>
      <w:r w:rsidRPr="005D2C6B">
        <w:t xml:space="preserve">comply with the requirements of the </w:t>
      </w:r>
      <w:r w:rsidR="008A3BB2" w:rsidRPr="00E2361C">
        <w:t>Contract</w:t>
      </w:r>
      <w:r w:rsidRPr="005D2C6B">
        <w:t xml:space="preserve">; or </w:t>
      </w:r>
    </w:p>
    <w:p w14:paraId="37B336E8" w14:textId="59E155B9" w:rsidR="00DA7739" w:rsidRPr="005D2C6B" w:rsidRDefault="00DA7739" w:rsidP="001833F5">
      <w:pPr>
        <w:pStyle w:val="DefenceHeading5"/>
      </w:pPr>
      <w:r w:rsidRPr="005D2C6B">
        <w:t xml:space="preserve">if not fully described in the </w:t>
      </w:r>
      <w:r w:rsidR="008A3BB2" w:rsidRPr="00E2361C">
        <w:t>Contract</w:t>
      </w:r>
      <w:r w:rsidRPr="005D2C6B">
        <w:t xml:space="preserve">, are new and consistent with the best industry standards for work of a nature similar to the </w:t>
      </w:r>
      <w:r w:rsidR="00D025B5" w:rsidRPr="00E2361C">
        <w:t>Works</w:t>
      </w:r>
      <w:r w:rsidRPr="005D2C6B">
        <w:t xml:space="preserve"> and which are at least to the same standard as those found in the development</w:t>
      </w:r>
      <w:r w:rsidR="004A3AD3">
        <w:t xml:space="preserve"> </w:t>
      </w:r>
      <w:r w:rsidR="00C858A9">
        <w:t>specified</w:t>
      </w:r>
      <w:r w:rsidRPr="005D2C6B">
        <w:t xml:space="preserve"> in the </w:t>
      </w:r>
      <w:r w:rsidR="000B3220" w:rsidRPr="00E2361C">
        <w:t>Contract Particulars</w:t>
      </w:r>
      <w:r w:rsidRPr="005D2C6B">
        <w:t>; and</w:t>
      </w:r>
    </w:p>
    <w:p w14:paraId="714E4436" w14:textId="6E67E8B7" w:rsidR="00DA7739" w:rsidRPr="005D2C6B" w:rsidRDefault="00DA7739" w:rsidP="001833F5">
      <w:pPr>
        <w:pStyle w:val="DefenceHeading4"/>
      </w:pPr>
      <w:r w:rsidRPr="005D2C6B">
        <w:t xml:space="preserve">of merchantable quality, which are fit for their purpose and consistent with the nature and character of the </w:t>
      </w:r>
      <w:r w:rsidR="00D025B5" w:rsidRPr="00E2361C">
        <w:t>Works</w:t>
      </w:r>
      <w:r w:rsidRPr="005D2C6B">
        <w:t>; and</w:t>
      </w:r>
    </w:p>
    <w:p w14:paraId="629BB4F7" w14:textId="368EA8F4" w:rsidR="00DA7739" w:rsidRPr="005D2C6B" w:rsidRDefault="00DA7739" w:rsidP="0071391F">
      <w:pPr>
        <w:pStyle w:val="DefenceHeading3"/>
      </w:pPr>
      <w:bookmarkStart w:id="806" w:name="_Ref165716521"/>
      <w:r w:rsidRPr="005D2C6B">
        <w:t xml:space="preserve">comply with the requirements of the </w:t>
      </w:r>
      <w:r w:rsidR="008A3BB2" w:rsidRPr="00E2361C">
        <w:t>Contract</w:t>
      </w:r>
      <w:r w:rsidRPr="005D2C6B">
        <w:t xml:space="preserve"> and, to the extent they are not inconsistent, the requirements of the </w:t>
      </w:r>
      <w:r w:rsidR="00A47F90">
        <w:t>Building Works Manual</w:t>
      </w:r>
      <w:r w:rsidR="005C68BA" w:rsidRPr="005D2C6B">
        <w:t xml:space="preserve">, the </w:t>
      </w:r>
      <w:r w:rsidR="00544134" w:rsidRPr="00E2361C">
        <w:t>National Construction Code</w:t>
      </w:r>
      <w:r w:rsidR="006D3547">
        <w:t xml:space="preserve"> </w:t>
      </w:r>
      <w:r w:rsidRPr="005D2C6B">
        <w:t>and all relevant standards of Standards Australia.</w:t>
      </w:r>
      <w:bookmarkEnd w:id="806"/>
    </w:p>
    <w:p w14:paraId="0A7A508F" w14:textId="77777777" w:rsidR="00DA7739" w:rsidRPr="005D2C6B" w:rsidRDefault="00DA7739" w:rsidP="001833F5">
      <w:pPr>
        <w:pStyle w:val="DefenceHeading2"/>
      </w:pPr>
      <w:bookmarkStart w:id="807" w:name="_Ref100474748"/>
      <w:bookmarkStart w:id="808" w:name="_Toc46757572"/>
      <w:bookmarkStart w:id="809" w:name="_Toc184218554"/>
      <w:r w:rsidRPr="00CE4628">
        <w:t>Project Plans</w:t>
      </w:r>
      <w:bookmarkEnd w:id="807"/>
      <w:bookmarkEnd w:id="808"/>
      <w:bookmarkEnd w:id="809"/>
    </w:p>
    <w:p w14:paraId="117135D9" w14:textId="7613EABA" w:rsidR="00DA7739" w:rsidRPr="005D2C6B" w:rsidRDefault="00DA7739" w:rsidP="0071391F">
      <w:pPr>
        <w:pStyle w:val="DefenceHeading3"/>
      </w:pPr>
      <w:r w:rsidRPr="005D2C6B">
        <w:t xml:space="preserve">The </w:t>
      </w:r>
      <w:r w:rsidR="004F3FE4" w:rsidRPr="00E2361C">
        <w:t>Contractor</w:t>
      </w:r>
      <w:r w:rsidRPr="005D2C6B">
        <w:t>:</w:t>
      </w:r>
    </w:p>
    <w:p w14:paraId="3F2B8CA4" w14:textId="619B3E72" w:rsidR="00DA7739" w:rsidRPr="005D2C6B" w:rsidRDefault="00DA7739" w:rsidP="00CB6499">
      <w:pPr>
        <w:pStyle w:val="DefenceHeading4"/>
      </w:pPr>
      <w:bookmarkStart w:id="810" w:name="_Ref100390244"/>
      <w:r w:rsidRPr="005D2C6B">
        <w:t xml:space="preserve">must carry out the </w:t>
      </w:r>
      <w:r w:rsidR="000B3220" w:rsidRPr="00E2361C">
        <w:t>Contractor's Activities</w:t>
      </w:r>
      <w:r w:rsidRPr="005D2C6B">
        <w:t xml:space="preserve"> in accordance with, and otherwise implement, the </w:t>
      </w:r>
      <w:r w:rsidR="00E700A5" w:rsidRPr="00E2361C">
        <w:t>Project Plans</w:t>
      </w:r>
      <w:r w:rsidRPr="005D2C6B">
        <w:t>; and</w:t>
      </w:r>
      <w:bookmarkEnd w:id="810"/>
    </w:p>
    <w:p w14:paraId="04BF3C02" w14:textId="4EDBAE8B" w:rsidR="00DA7739" w:rsidRPr="005D2C6B" w:rsidRDefault="00DA7739" w:rsidP="00CB6499">
      <w:pPr>
        <w:pStyle w:val="DefenceHeading4"/>
      </w:pPr>
      <w:bookmarkStart w:id="811" w:name="_Ref102960546"/>
      <w:r w:rsidRPr="005D2C6B">
        <w:t xml:space="preserve">for the purposes of </w:t>
      </w:r>
      <w:r w:rsidR="00CB6499" w:rsidRPr="005D2C6B">
        <w:t>sub</w:t>
      </w:r>
      <w:r w:rsidRPr="005D2C6B">
        <w:t xml:space="preserve">paragraph </w:t>
      </w:r>
      <w:r w:rsidR="00CB6499" w:rsidRPr="005D2C6B">
        <w:fldChar w:fldCharType="begin"/>
      </w:r>
      <w:r w:rsidR="00CB6499" w:rsidRPr="005D2C6B">
        <w:instrText xml:space="preserve"> REF _Ref100390244 \r \h </w:instrText>
      </w:r>
      <w:r w:rsidR="005D2C6B">
        <w:instrText xml:space="preserve"> \* MERGEFORMAT </w:instrText>
      </w:r>
      <w:r w:rsidR="00CB6499" w:rsidRPr="005D2C6B">
        <w:fldChar w:fldCharType="separate"/>
      </w:r>
      <w:r w:rsidR="00FA7AC1">
        <w:t>(i)</w:t>
      </w:r>
      <w:r w:rsidR="00CB6499" w:rsidRPr="005D2C6B">
        <w:fldChar w:fldCharType="end"/>
      </w:r>
      <w:r w:rsidRPr="005D2C6B">
        <w:t>, must:</w:t>
      </w:r>
      <w:bookmarkEnd w:id="811"/>
    </w:p>
    <w:p w14:paraId="376DD6B1" w14:textId="0E93567E" w:rsidR="00132646" w:rsidRPr="005D2C6B" w:rsidRDefault="00132646" w:rsidP="002B6467">
      <w:pPr>
        <w:pStyle w:val="DefenceHeading5"/>
      </w:pPr>
      <w:bookmarkStart w:id="812" w:name="_Ref71632338"/>
      <w:r w:rsidRPr="005D2C6B">
        <w:t xml:space="preserve">prepare </w:t>
      </w:r>
      <w:r w:rsidR="00437E8B" w:rsidRPr="00E2361C">
        <w:t>Project Plans</w:t>
      </w:r>
      <w:r w:rsidRPr="005D2C6B">
        <w:t xml:space="preserve"> based</w:t>
      </w:r>
      <w:r w:rsidR="00027060">
        <w:t>, where applicable,</w:t>
      </w:r>
      <w:r w:rsidRPr="005D2C6B">
        <w:t xml:space="preserve"> on the </w:t>
      </w:r>
      <w:r w:rsidR="00DE7525">
        <w:t>draft</w:t>
      </w:r>
      <w:r w:rsidRPr="005D2C6B">
        <w:t xml:space="preserve"> </w:t>
      </w:r>
      <w:r w:rsidR="00437E8B" w:rsidRPr="00E2361C">
        <w:t>Project Plans</w:t>
      </w:r>
      <w:r w:rsidR="009E64C3">
        <w:t xml:space="preserve"> </w:t>
      </w:r>
      <w:r w:rsidR="00DE7525">
        <w:t>lodged</w:t>
      </w:r>
      <w:r w:rsidRPr="005D2C6B">
        <w:t xml:space="preserve"> by the </w:t>
      </w:r>
      <w:r w:rsidR="004F3FE4" w:rsidRPr="00E2361C">
        <w:t>Contractor</w:t>
      </w:r>
      <w:r w:rsidRPr="005D2C6B">
        <w:t xml:space="preserve"> in its tender for the </w:t>
      </w:r>
      <w:r w:rsidR="000B3220" w:rsidRPr="00E2361C">
        <w:t>Contractor's Activities</w:t>
      </w:r>
      <w:r w:rsidRPr="005D2C6B">
        <w:t xml:space="preserve">, and otherwise in accordance with the requirements of the </w:t>
      </w:r>
      <w:r w:rsidR="008A3BB2" w:rsidRPr="00E2361C">
        <w:t>Contract</w:t>
      </w:r>
      <w:r w:rsidRPr="005D2C6B">
        <w:t xml:space="preserve"> and submit them to the </w:t>
      </w:r>
      <w:r w:rsidR="00944B08" w:rsidRPr="00E2361C">
        <w:t>Contract Administrator</w:t>
      </w:r>
      <w:r w:rsidRPr="005D2C6B">
        <w:t xml:space="preserve"> so as to ensure that there is no delay or disruption to the </w:t>
      </w:r>
      <w:r w:rsidR="000B3220" w:rsidRPr="00E2361C">
        <w:t>Contractor's Activities</w:t>
      </w:r>
      <w:r w:rsidRPr="005D2C6B">
        <w:t xml:space="preserve"> and in any event </w:t>
      </w:r>
      <w:bookmarkEnd w:id="812"/>
      <w:r w:rsidR="002B6467" w:rsidRPr="005D2C6B">
        <w:t>no later than the number of days</w:t>
      </w:r>
      <w:r w:rsidR="002B6467">
        <w:t xml:space="preserve"> specified</w:t>
      </w:r>
      <w:r w:rsidR="002B6467" w:rsidRPr="005D2C6B">
        <w:t xml:space="preserve"> in the </w:t>
      </w:r>
      <w:r w:rsidR="002B6467" w:rsidRPr="00E2361C">
        <w:t>Contract Particulars</w:t>
      </w:r>
      <w:r w:rsidR="002B6467" w:rsidRPr="005D2C6B">
        <w:t xml:space="preserve"> after the </w:t>
      </w:r>
      <w:r w:rsidR="002B6467" w:rsidRPr="00E2361C">
        <w:t>Award Date</w:t>
      </w:r>
      <w:r w:rsidR="002B6467" w:rsidRPr="005D2C6B">
        <w:t xml:space="preserve"> for each </w:t>
      </w:r>
      <w:r w:rsidR="002B6467" w:rsidRPr="00E2361C">
        <w:t>Project Plan</w:t>
      </w:r>
      <w:r w:rsidR="002B6467">
        <w:t xml:space="preserve">; </w:t>
      </w:r>
    </w:p>
    <w:p w14:paraId="0BD22676" w14:textId="748020EA" w:rsidR="00DA7739" w:rsidRPr="005D2C6B" w:rsidRDefault="00DA7739" w:rsidP="00CB6499">
      <w:pPr>
        <w:pStyle w:val="DefenceHeading5"/>
      </w:pPr>
      <w:bookmarkStart w:id="813" w:name="_Ref300127877"/>
      <w:bookmarkStart w:id="814" w:name="_Ref71632357"/>
      <w:r w:rsidRPr="005D2C6B">
        <w:t xml:space="preserve">not commence any of the </w:t>
      </w:r>
      <w:r w:rsidR="000B3220" w:rsidRPr="00E2361C">
        <w:t>Contractor's Activities</w:t>
      </w:r>
      <w:r w:rsidRPr="005D2C6B">
        <w:t xml:space="preserve"> to which any </w:t>
      </w:r>
      <w:r w:rsidR="006E5173" w:rsidRPr="00E2361C">
        <w:t>Project Plan</w:t>
      </w:r>
      <w:r w:rsidRPr="005D2C6B">
        <w:t xml:space="preserve"> applies, unless the </w:t>
      </w:r>
      <w:r w:rsidR="00944B08" w:rsidRPr="00E2361C">
        <w:t>Contract Administrator</w:t>
      </w:r>
      <w:r w:rsidRPr="005D2C6B">
        <w:t xml:space="preserve"> has had the number of days </w:t>
      </w:r>
      <w:r w:rsidR="00C858A9">
        <w:t>specified</w:t>
      </w:r>
      <w:r w:rsidR="00AC3AFB">
        <w:t xml:space="preserve"> </w:t>
      </w:r>
      <w:r w:rsidRPr="005D2C6B">
        <w:t xml:space="preserve">in the </w:t>
      </w:r>
      <w:r w:rsidR="000B3220" w:rsidRPr="00E2361C">
        <w:t>Contract Particulars</w:t>
      </w:r>
      <w:r w:rsidR="00DE7525">
        <w:t xml:space="preserve"> for each </w:t>
      </w:r>
      <w:r w:rsidR="006E5173" w:rsidRPr="00E2361C">
        <w:t>Project Plan</w:t>
      </w:r>
      <w:r w:rsidRPr="005D2C6B">
        <w:t xml:space="preserve"> to review the </w:t>
      </w:r>
      <w:r w:rsidR="006E5173" w:rsidRPr="00E2361C">
        <w:t>Project Plan</w:t>
      </w:r>
      <w:r w:rsidRPr="005D2C6B">
        <w:t xml:space="preserve"> and has not rejected </w:t>
      </w:r>
      <w:r w:rsidR="00DE7525">
        <w:t xml:space="preserve">the </w:t>
      </w:r>
      <w:r w:rsidR="006E5173" w:rsidRPr="00E2361C">
        <w:t>Project Plan</w:t>
      </w:r>
      <w:r w:rsidRPr="005D2C6B">
        <w:t>;</w:t>
      </w:r>
      <w:bookmarkEnd w:id="813"/>
      <w:r w:rsidRPr="005D2C6B">
        <w:t xml:space="preserve"> </w:t>
      </w:r>
      <w:bookmarkEnd w:id="814"/>
    </w:p>
    <w:p w14:paraId="181A2E66" w14:textId="61C7DBDC" w:rsidR="00DA7739" w:rsidRPr="005D2C6B" w:rsidRDefault="00DA7739" w:rsidP="00CB6499">
      <w:pPr>
        <w:pStyle w:val="DefenceHeading5"/>
      </w:pPr>
      <w:r w:rsidRPr="005D2C6B">
        <w:t xml:space="preserve">if any </w:t>
      </w:r>
      <w:r w:rsidR="006E5173" w:rsidRPr="00E2361C">
        <w:t>Project Plan</w:t>
      </w:r>
      <w:r w:rsidRPr="005D2C6B">
        <w:t xml:space="preserve"> is rejected, submit an amended </w:t>
      </w:r>
      <w:r w:rsidR="006E5173" w:rsidRPr="00E2361C">
        <w:t>Project Plan</w:t>
      </w:r>
      <w:r w:rsidRPr="005D2C6B">
        <w:t xml:space="preserve"> to the </w:t>
      </w:r>
      <w:r w:rsidR="00944B08" w:rsidRPr="00E2361C">
        <w:t>Contract Administrator</w:t>
      </w:r>
      <w:r w:rsidR="00CB6499" w:rsidRPr="005D2C6B">
        <w:t xml:space="preserve">; </w:t>
      </w:r>
    </w:p>
    <w:p w14:paraId="3F72B501" w14:textId="1E9491E8" w:rsidR="00CB6499" w:rsidRPr="005D2C6B" w:rsidRDefault="00CB6499" w:rsidP="00CB6499">
      <w:pPr>
        <w:pStyle w:val="DefenceHeading5"/>
      </w:pPr>
      <w:bookmarkStart w:id="815" w:name="_Ref114287306"/>
      <w:r w:rsidRPr="005D2C6B">
        <w:lastRenderedPageBreak/>
        <w:t xml:space="preserve">in any event, finalise each </w:t>
      </w:r>
      <w:r w:rsidR="006E5173" w:rsidRPr="00E2361C">
        <w:t>Project Plan</w:t>
      </w:r>
      <w:r w:rsidRPr="005D2C6B">
        <w:t xml:space="preserve"> so as to ensure that there is no delay or disruption to </w:t>
      </w:r>
      <w:r w:rsidR="00846A03" w:rsidRPr="005D2C6B">
        <w:t>the</w:t>
      </w:r>
      <w:r w:rsidRPr="005D2C6B">
        <w:t xml:space="preserve"> </w:t>
      </w:r>
      <w:r w:rsidR="000B3220" w:rsidRPr="00E2361C">
        <w:t>Contractor's Activities</w:t>
      </w:r>
      <w:r w:rsidRPr="005D2C6B">
        <w:t xml:space="preserve"> and in any </w:t>
      </w:r>
      <w:r w:rsidR="0041264A" w:rsidRPr="005D2C6B">
        <w:t>e</w:t>
      </w:r>
      <w:r w:rsidRPr="005D2C6B">
        <w:t xml:space="preserve">vent </w:t>
      </w:r>
      <w:r w:rsidR="00561AC2" w:rsidRPr="005D2C6B">
        <w:t xml:space="preserve">in accordance </w:t>
      </w:r>
      <w:r w:rsidRPr="005D2C6B">
        <w:t xml:space="preserve">with the requirements of the </w:t>
      </w:r>
      <w:r w:rsidR="008A3BB2" w:rsidRPr="00E2361C">
        <w:t>Contract</w:t>
      </w:r>
      <w:r w:rsidRPr="00CE4628">
        <w:t xml:space="preserve"> </w:t>
      </w:r>
      <w:r w:rsidRPr="005D2C6B">
        <w:t xml:space="preserve">to the satisfaction of the </w:t>
      </w:r>
      <w:r w:rsidR="00944B08" w:rsidRPr="00E2361C">
        <w:t>Contract Administrator</w:t>
      </w:r>
      <w:r w:rsidRPr="005D2C6B">
        <w:t>;</w:t>
      </w:r>
      <w:bookmarkEnd w:id="815"/>
    </w:p>
    <w:p w14:paraId="2E96B8D0" w14:textId="37F23ACE" w:rsidR="00F61469" w:rsidRDefault="00561AC2" w:rsidP="00CB6499">
      <w:pPr>
        <w:pStyle w:val="DefenceHeading5"/>
      </w:pPr>
      <w:bookmarkStart w:id="816" w:name="_Ref446525110"/>
      <w:r w:rsidRPr="005D2C6B">
        <w:t xml:space="preserve">after </w:t>
      </w:r>
      <w:r w:rsidR="000B0244">
        <w:t>each</w:t>
      </w:r>
      <w:r w:rsidRPr="005D2C6B">
        <w:t xml:space="preserve"> </w:t>
      </w:r>
      <w:r w:rsidR="006E5173" w:rsidRPr="00E2361C">
        <w:t>Project Plan</w:t>
      </w:r>
      <w:r w:rsidR="006D3547">
        <w:t xml:space="preserve"> </w:t>
      </w:r>
      <w:r w:rsidRPr="005D2C6B">
        <w:t>ha</w:t>
      </w:r>
      <w:r w:rsidR="00490691">
        <w:t>s</w:t>
      </w:r>
      <w:r w:rsidRPr="005D2C6B">
        <w:t xml:space="preserve"> been finalised</w:t>
      </w:r>
      <w:r w:rsidR="00F61469">
        <w:t>:</w:t>
      </w:r>
      <w:bookmarkEnd w:id="816"/>
      <w:r w:rsidRPr="005D2C6B">
        <w:t xml:space="preserve"> </w:t>
      </w:r>
    </w:p>
    <w:p w14:paraId="2AF43436" w14:textId="1BF88214" w:rsidR="00D86E6A" w:rsidRDefault="00E64369" w:rsidP="00056A3C">
      <w:pPr>
        <w:pStyle w:val="DefenceHeading6"/>
      </w:pPr>
      <w:r w:rsidRPr="00E15378">
        <w:t xml:space="preserve">regularly review, update and amend each </w:t>
      </w:r>
      <w:r w:rsidR="006E5173" w:rsidRPr="00E2361C">
        <w:t>Project Plan</w:t>
      </w:r>
      <w:r w:rsidRPr="00E15378">
        <w:t xml:space="preserve"> in accordance with the process set out in each </w:t>
      </w:r>
      <w:r w:rsidR="006E5173" w:rsidRPr="00E2361C">
        <w:t>Project Plan</w:t>
      </w:r>
      <w:r w:rsidRPr="00E15378">
        <w:t xml:space="preserve"> and </w:t>
      </w:r>
      <w:r w:rsidR="00581655">
        <w:t>otherwise at least</w:t>
      </w:r>
      <w:r w:rsidR="00D86E6A">
        <w:t>:</w:t>
      </w:r>
    </w:p>
    <w:p w14:paraId="673CC80B" w14:textId="34A275AF" w:rsidR="00F61469" w:rsidRDefault="00DA4183" w:rsidP="00CF404F">
      <w:pPr>
        <w:pStyle w:val="DefenceHeading7"/>
      </w:pPr>
      <w:r>
        <w:t xml:space="preserve">on each anniversary of the </w:t>
      </w:r>
      <w:r w:rsidR="00F714BA" w:rsidRPr="00E2361C">
        <w:rPr>
          <w:bCs/>
        </w:rPr>
        <w:t>Award Date</w:t>
      </w:r>
      <w:r>
        <w:t xml:space="preserve">; </w:t>
      </w:r>
      <w:r w:rsidR="00D86E6A">
        <w:t xml:space="preserve">and </w:t>
      </w:r>
    </w:p>
    <w:p w14:paraId="659B1949" w14:textId="084984A7" w:rsidR="00D86E6A" w:rsidRDefault="00D86E6A" w:rsidP="00CF404F">
      <w:pPr>
        <w:pStyle w:val="DefenceHeading7"/>
      </w:pPr>
      <w:r>
        <w:t xml:space="preserve">prior to the Date for </w:t>
      </w:r>
      <w:r w:rsidR="00D802D9">
        <w:t>Delivery</w:t>
      </w:r>
      <w:r>
        <w:t xml:space="preserve"> Phase Approval;</w:t>
      </w:r>
    </w:p>
    <w:p w14:paraId="21D34EF3" w14:textId="4B11FE87" w:rsidR="00DA4183" w:rsidRDefault="00DA4183" w:rsidP="00056A3C">
      <w:pPr>
        <w:pStyle w:val="DefenceHeading6"/>
      </w:pPr>
      <w:r>
        <w:t xml:space="preserve">update </w:t>
      </w:r>
      <w:r w:rsidR="00AA7C5A">
        <w:t xml:space="preserve">or amend </w:t>
      </w:r>
      <w:r>
        <w:t xml:space="preserve">a </w:t>
      </w:r>
      <w:r w:rsidR="006E5173" w:rsidRPr="00E2361C">
        <w:t>Project Plan</w:t>
      </w:r>
      <w:r>
        <w:t xml:space="preserve"> on reque</w:t>
      </w:r>
      <w:r w:rsidR="00490691">
        <w:t xml:space="preserve">st of the </w:t>
      </w:r>
      <w:r w:rsidR="00944B08" w:rsidRPr="00E2361C">
        <w:t>Contract Administrator</w:t>
      </w:r>
      <w:r>
        <w:t>; and</w:t>
      </w:r>
    </w:p>
    <w:p w14:paraId="42888AE8" w14:textId="1DF26DF4" w:rsidR="00CB006D" w:rsidRDefault="00BD5A3A" w:rsidP="00056A3C">
      <w:pPr>
        <w:pStyle w:val="DefenceHeading6"/>
      </w:pPr>
      <w:r w:rsidRPr="005D2C6B">
        <w:t xml:space="preserve">continue </w:t>
      </w:r>
      <w:r w:rsidR="00561AC2" w:rsidRPr="005D2C6B">
        <w:t xml:space="preserve">to </w:t>
      </w:r>
      <w:r w:rsidR="00CB6499" w:rsidRPr="005D2C6B">
        <w:t>correct any defects</w:t>
      </w:r>
      <w:r w:rsidR="00561AC2" w:rsidRPr="005D2C6B">
        <w:t xml:space="preserve"> in</w:t>
      </w:r>
      <w:r w:rsidR="00CB6499" w:rsidRPr="005D2C6B">
        <w:t xml:space="preserve"> or omissions from a </w:t>
      </w:r>
      <w:r w:rsidR="006E5173" w:rsidRPr="00E2361C">
        <w:t>Project Plan</w:t>
      </w:r>
      <w:r w:rsidR="00CB6499" w:rsidRPr="005D2C6B">
        <w:t xml:space="preserve"> (whether identified by the </w:t>
      </w:r>
      <w:r w:rsidR="00944B08" w:rsidRPr="00E2361C">
        <w:t>Contract Administrator</w:t>
      </w:r>
      <w:r w:rsidR="00CB6499" w:rsidRPr="005D2C6B">
        <w:t xml:space="preserve"> or the </w:t>
      </w:r>
      <w:r w:rsidR="004F3FE4" w:rsidRPr="00E2361C">
        <w:t>Contractor</w:t>
      </w:r>
      <w:r w:rsidR="00CB6499" w:rsidRPr="00CE4628">
        <w:t>)</w:t>
      </w:r>
      <w:r w:rsidR="00CB006D">
        <w:t>,</w:t>
      </w:r>
    </w:p>
    <w:p w14:paraId="0B45BCD4" w14:textId="7F770CE3" w:rsidR="00CB6499" w:rsidRDefault="00CB6499" w:rsidP="00E15378">
      <w:pPr>
        <w:pStyle w:val="DefenceIndent3"/>
      </w:pPr>
      <w:r w:rsidRPr="005D2C6B">
        <w:t xml:space="preserve">and submit an </w:t>
      </w:r>
      <w:r w:rsidR="00F32CB5">
        <w:t xml:space="preserve">updated or </w:t>
      </w:r>
      <w:r w:rsidRPr="005D2C6B">
        <w:t xml:space="preserve">amended </w:t>
      </w:r>
      <w:r w:rsidR="006E5173" w:rsidRPr="00E2361C">
        <w:t>Project Plan</w:t>
      </w:r>
      <w:r w:rsidRPr="005D2C6B">
        <w:t xml:space="preserve"> to the </w:t>
      </w:r>
      <w:r w:rsidR="00944B08" w:rsidRPr="00E2361C">
        <w:t>Contract Administrator</w:t>
      </w:r>
      <w:r w:rsidR="00561AC2" w:rsidRPr="005D2C6B">
        <w:t>, after which</w:t>
      </w:r>
      <w:r w:rsidR="00153906">
        <w:t>:</w:t>
      </w:r>
      <w:r w:rsidR="00561AC2" w:rsidRPr="005D2C6B">
        <w:t xml:space="preserve"> </w:t>
      </w:r>
    </w:p>
    <w:p w14:paraId="0D69BCA1" w14:textId="358DA129" w:rsidR="00153906" w:rsidRDefault="00153906" w:rsidP="00487255">
      <w:pPr>
        <w:pStyle w:val="DefenceHeading6"/>
      </w:pPr>
      <w:r>
        <w:t xml:space="preserve">the </w:t>
      </w:r>
      <w:r w:rsidR="004F3FE4" w:rsidRPr="00E2361C">
        <w:t>Contractor</w:t>
      </w:r>
      <w:r>
        <w:t xml:space="preserve"> must continue to comply with the requirements of the then current </w:t>
      </w:r>
      <w:r w:rsidR="006E5173" w:rsidRPr="00E2361C">
        <w:t>Project Plan</w:t>
      </w:r>
      <w:r>
        <w:t xml:space="preserve"> until the process in subparagraph </w:t>
      </w:r>
      <w:r>
        <w:fldChar w:fldCharType="begin"/>
      </w:r>
      <w:r>
        <w:instrText xml:space="preserve"> REF _Ref102960546 \r \h </w:instrText>
      </w:r>
      <w:r>
        <w:fldChar w:fldCharType="separate"/>
      </w:r>
      <w:r w:rsidR="00FA7AC1">
        <w:t>(ii)</w:t>
      </w:r>
      <w:r>
        <w:fldChar w:fldCharType="end"/>
      </w:r>
      <w:r>
        <w:t xml:space="preserve"> has been completed in respect of the </w:t>
      </w:r>
      <w:r w:rsidR="00AA7C5A">
        <w:t xml:space="preserve">updated or </w:t>
      </w:r>
      <w:r>
        <w:t xml:space="preserve">amended </w:t>
      </w:r>
      <w:r w:rsidR="006E5173" w:rsidRPr="00E2361C">
        <w:t>Project Plan</w:t>
      </w:r>
      <w:r>
        <w:t xml:space="preserve">; and </w:t>
      </w:r>
    </w:p>
    <w:p w14:paraId="2C761507" w14:textId="7996098D" w:rsidR="00153906" w:rsidRPr="005D2C6B" w:rsidRDefault="00153906" w:rsidP="00487255">
      <w:pPr>
        <w:pStyle w:val="DefenceHeading6"/>
      </w:pPr>
      <w:r>
        <w:t xml:space="preserve">subsubparagraphs </w:t>
      </w:r>
      <w:r w:rsidR="00E608D9">
        <w:fldChar w:fldCharType="begin"/>
      </w:r>
      <w:r w:rsidR="00E608D9">
        <w:instrText xml:space="preserve"> REF _Ref300127877 \r \h </w:instrText>
      </w:r>
      <w:r w:rsidR="00E608D9">
        <w:fldChar w:fldCharType="separate"/>
      </w:r>
      <w:r w:rsidR="00FA7AC1">
        <w:t>B</w:t>
      </w:r>
      <w:r w:rsidR="00E608D9">
        <w:fldChar w:fldCharType="end"/>
      </w:r>
      <w:r w:rsidR="00E608D9">
        <w:t xml:space="preserve"> - </w:t>
      </w:r>
      <w:r w:rsidR="00B84488">
        <w:fldChar w:fldCharType="begin"/>
      </w:r>
      <w:r w:rsidR="00B84488">
        <w:instrText xml:space="preserve"> REF _Ref446525110 \n \h </w:instrText>
      </w:r>
      <w:r w:rsidR="00B84488">
        <w:fldChar w:fldCharType="separate"/>
      </w:r>
      <w:r w:rsidR="00FA7AC1">
        <w:t>E</w:t>
      </w:r>
      <w:r w:rsidR="00B84488">
        <w:fldChar w:fldCharType="end"/>
      </w:r>
      <w:r w:rsidR="00E608D9">
        <w:t xml:space="preserve"> will apply (to the extent applicable); </w:t>
      </w:r>
      <w:r w:rsidR="001D74FE">
        <w:t>and</w:t>
      </w:r>
    </w:p>
    <w:p w14:paraId="49116B49" w14:textId="77777777" w:rsidR="00B84488" w:rsidRDefault="00CB6499" w:rsidP="00CB6499">
      <w:pPr>
        <w:pStyle w:val="DefenceHeading5"/>
      </w:pPr>
      <w:bookmarkStart w:id="817" w:name="_Ref453066338"/>
      <w:r w:rsidRPr="005D2C6B">
        <w:t xml:space="preserve">document and maintain detailed records of </w:t>
      </w:r>
      <w:r w:rsidR="00B62C5E">
        <w:t>all</w:t>
      </w:r>
      <w:r w:rsidR="00B84488">
        <w:t>:</w:t>
      </w:r>
      <w:bookmarkEnd w:id="817"/>
      <w:r w:rsidR="00B62C5E">
        <w:t xml:space="preserve"> </w:t>
      </w:r>
    </w:p>
    <w:p w14:paraId="3C4D9CC5" w14:textId="4B587D7D" w:rsidR="00B84488" w:rsidRDefault="00B84488" w:rsidP="00E15378">
      <w:pPr>
        <w:pStyle w:val="DefenceHeading6"/>
      </w:pPr>
      <w:r>
        <w:t>reviews, updates</w:t>
      </w:r>
      <w:r w:rsidR="00AA7C5A">
        <w:t>, amendments</w:t>
      </w:r>
      <w:r>
        <w:t xml:space="preserve"> and submissions of </w:t>
      </w:r>
      <w:r w:rsidR="00581655">
        <w:t>each</w:t>
      </w:r>
      <w:r>
        <w:t xml:space="preserve"> </w:t>
      </w:r>
      <w:r w:rsidR="006E5173" w:rsidRPr="00E2361C">
        <w:t>Project Plan</w:t>
      </w:r>
      <w:r>
        <w:t>;</w:t>
      </w:r>
    </w:p>
    <w:p w14:paraId="088415D3" w14:textId="1D54D660" w:rsidR="00B84488" w:rsidRDefault="00581655" w:rsidP="00E15378">
      <w:pPr>
        <w:pStyle w:val="DefenceHeading6"/>
      </w:pPr>
      <w:r>
        <w:t xml:space="preserve">audits </w:t>
      </w:r>
      <w:r w:rsidR="00AA7C5A">
        <w:t xml:space="preserve">or </w:t>
      </w:r>
      <w:r>
        <w:t>other monitoring of each</w:t>
      </w:r>
      <w:r w:rsidR="00B84488">
        <w:t xml:space="preserve"> </w:t>
      </w:r>
      <w:r w:rsidR="006E5173" w:rsidRPr="00E2361C">
        <w:t>Project Plan</w:t>
      </w:r>
      <w:r w:rsidR="00B84488">
        <w:t xml:space="preserve">; and </w:t>
      </w:r>
    </w:p>
    <w:p w14:paraId="4E45F47A" w14:textId="272CB3D0" w:rsidR="00B84488" w:rsidRDefault="00B84488" w:rsidP="00E15378">
      <w:pPr>
        <w:pStyle w:val="DefenceHeading6"/>
      </w:pPr>
      <w:r>
        <w:t xml:space="preserve">training and awareness programs and communications provided to </w:t>
      </w:r>
      <w:r w:rsidR="004F3FE4" w:rsidRPr="00E2361C">
        <w:t>Contractor</w:t>
      </w:r>
      <w:r w:rsidR="00DB4D1D" w:rsidRPr="00CE4628">
        <w:t xml:space="preserve"> </w:t>
      </w:r>
      <w:r>
        <w:t xml:space="preserve">and subcontractor personnel in respect of each </w:t>
      </w:r>
      <w:r w:rsidR="006E5173" w:rsidRPr="00E2361C">
        <w:t>Project Plan</w:t>
      </w:r>
      <w:r>
        <w:t xml:space="preserve"> (including each </w:t>
      </w:r>
      <w:r w:rsidR="00AA7C5A">
        <w:t>updated</w:t>
      </w:r>
      <w:r w:rsidR="006A72A9">
        <w:t xml:space="preserve"> or amended</w:t>
      </w:r>
      <w:r w:rsidR="00AA7C5A">
        <w:t xml:space="preserve"> </w:t>
      </w:r>
      <w:r w:rsidR="006E5173" w:rsidRPr="00E2361C">
        <w:t>Project Plan</w:t>
      </w:r>
      <w:r>
        <w:t>).</w:t>
      </w:r>
    </w:p>
    <w:p w14:paraId="6CC0C854" w14:textId="6EA8F013" w:rsidR="00DA7739" w:rsidRPr="005D2C6B" w:rsidRDefault="00DA7739" w:rsidP="0071391F">
      <w:pPr>
        <w:pStyle w:val="DefenceHeading3"/>
      </w:pPr>
      <w:r w:rsidRPr="005D2C6B">
        <w:t xml:space="preserve">The </w:t>
      </w:r>
      <w:r w:rsidR="004F3FE4" w:rsidRPr="00E2361C">
        <w:t>Contractor</w:t>
      </w:r>
      <w:r w:rsidRPr="00CE4628">
        <w:t xml:space="preserve"> </w:t>
      </w:r>
      <w:r w:rsidRPr="005D2C6B">
        <w:t xml:space="preserve">will not be relieved from compliance with any of its obligations under the </w:t>
      </w:r>
      <w:r w:rsidR="008A3BB2" w:rsidRPr="00E2361C">
        <w:t>Contract</w:t>
      </w:r>
      <w:r w:rsidR="0015689B" w:rsidRPr="00CE4628">
        <w:t xml:space="preserve"> </w:t>
      </w:r>
      <w:r w:rsidRPr="005D2C6B">
        <w:t xml:space="preserve">or otherwise </w:t>
      </w:r>
      <w:r w:rsidR="008D33A7">
        <w:t xml:space="preserve">at </w:t>
      </w:r>
      <w:r w:rsidRPr="005D2C6B">
        <w:t xml:space="preserve">law </w:t>
      </w:r>
      <w:r w:rsidR="008D33A7">
        <w:t xml:space="preserve">or in equity </w:t>
      </w:r>
      <w:r w:rsidRPr="005D2C6B">
        <w:t>as a result of:</w:t>
      </w:r>
    </w:p>
    <w:p w14:paraId="3AD240D1" w14:textId="4AB92284" w:rsidR="00DA7739" w:rsidRPr="005D2C6B" w:rsidRDefault="00DA7739" w:rsidP="00E81280">
      <w:pPr>
        <w:pStyle w:val="DefenceHeading4"/>
      </w:pPr>
      <w:r w:rsidRPr="005D2C6B">
        <w:t xml:space="preserve">the implementation of, and compliance with, the requirements of any </w:t>
      </w:r>
      <w:r w:rsidR="006E5173" w:rsidRPr="00E2361C">
        <w:t>Project Plan</w:t>
      </w:r>
      <w:r w:rsidRPr="005D2C6B">
        <w:t>;</w:t>
      </w:r>
    </w:p>
    <w:p w14:paraId="2F0D66F9" w14:textId="2F061E9B" w:rsidR="00DA7739" w:rsidRPr="005D2C6B" w:rsidRDefault="00DA7739" w:rsidP="00E81280">
      <w:pPr>
        <w:pStyle w:val="DefenceHeading4"/>
      </w:pPr>
      <w:r w:rsidRPr="005D2C6B">
        <w:t xml:space="preserve">any </w:t>
      </w:r>
      <w:r w:rsidR="002A3FB8" w:rsidRPr="00E2361C">
        <w:t>direction</w:t>
      </w:r>
      <w:r w:rsidRPr="005D2C6B">
        <w:t xml:space="preserve"> by the </w:t>
      </w:r>
      <w:r w:rsidR="00944B08" w:rsidRPr="00E2361C">
        <w:t>Contract Administrator</w:t>
      </w:r>
      <w:r w:rsidR="00B9219C">
        <w:t xml:space="preserve"> </w:t>
      </w:r>
      <w:r w:rsidRPr="005D2C6B">
        <w:t xml:space="preserve">concerning a </w:t>
      </w:r>
      <w:r w:rsidR="006E5173" w:rsidRPr="00E2361C">
        <w:t>Project Plan</w:t>
      </w:r>
      <w:r w:rsidRPr="005D2C6B">
        <w:t xml:space="preserve"> or the </w:t>
      </w:r>
      <w:r w:rsidR="008A08E8" w:rsidRPr="00E2361C">
        <w:t>Contractor</w:t>
      </w:r>
      <w:r w:rsidRPr="00E2361C">
        <w:t>'s</w:t>
      </w:r>
      <w:r w:rsidRPr="005D2C6B">
        <w:t xml:space="preserve"> compliance or non-compliance with a </w:t>
      </w:r>
      <w:r w:rsidR="006E5173" w:rsidRPr="00E2361C">
        <w:t>Project Plan</w:t>
      </w:r>
      <w:r w:rsidRPr="005D2C6B">
        <w:t xml:space="preserve">; </w:t>
      </w:r>
    </w:p>
    <w:p w14:paraId="30341827" w14:textId="7AB4AFD7" w:rsidR="00DA7739" w:rsidRPr="005D2C6B" w:rsidRDefault="00DA7739" w:rsidP="00E81280">
      <w:pPr>
        <w:pStyle w:val="DefenceHeading4"/>
      </w:pPr>
      <w:r w:rsidRPr="005D2C6B">
        <w:t xml:space="preserve">any audit or other monitoring by the </w:t>
      </w:r>
      <w:r w:rsidR="00944B08" w:rsidRPr="00E2361C">
        <w:t>Contract Administrator</w:t>
      </w:r>
      <w:r w:rsidRPr="005D2C6B">
        <w:t xml:space="preserve"> </w:t>
      </w:r>
      <w:r w:rsidR="00B84488">
        <w:t xml:space="preserve">or </w:t>
      </w:r>
      <w:r w:rsidR="00F777EB">
        <w:t>any</w:t>
      </w:r>
      <w:r w:rsidR="00B84488">
        <w:t xml:space="preserve">one else acting on behalf of the </w:t>
      </w:r>
      <w:r w:rsidR="00BF5581" w:rsidRPr="00E2361C">
        <w:t>Commonwealth</w:t>
      </w:r>
      <w:r w:rsidR="00B84488">
        <w:t xml:space="preserve"> </w:t>
      </w:r>
      <w:r w:rsidRPr="005D2C6B">
        <w:t xml:space="preserve">of the </w:t>
      </w:r>
      <w:r w:rsidR="008A08E8" w:rsidRPr="00E2361C">
        <w:t>Contractor</w:t>
      </w:r>
      <w:r w:rsidRPr="00E2361C">
        <w:t>'s</w:t>
      </w:r>
      <w:r w:rsidRPr="005D2C6B">
        <w:t xml:space="preserve"> compliance with a </w:t>
      </w:r>
      <w:r w:rsidR="006E5173" w:rsidRPr="00E2361C">
        <w:t>Project Plan</w:t>
      </w:r>
      <w:r w:rsidRPr="005D2C6B">
        <w:t>; or</w:t>
      </w:r>
    </w:p>
    <w:p w14:paraId="598F64C3" w14:textId="30634B73" w:rsidR="00DA7739" w:rsidRPr="005D2C6B" w:rsidRDefault="00DA7739" w:rsidP="00E81280">
      <w:pPr>
        <w:pStyle w:val="DefenceHeading4"/>
      </w:pPr>
      <w:r w:rsidRPr="005D2C6B">
        <w:t xml:space="preserve">any failure by the </w:t>
      </w:r>
      <w:r w:rsidR="00944B08" w:rsidRPr="00E2361C">
        <w:t>Contract Administrator</w:t>
      </w:r>
      <w:r w:rsidRPr="005D2C6B">
        <w:t xml:space="preserve">, or anyone else acting on behalf of the </w:t>
      </w:r>
      <w:r w:rsidR="00BF5581" w:rsidRPr="00E2361C">
        <w:t>Commonwealth</w:t>
      </w:r>
      <w:r w:rsidRPr="005D2C6B">
        <w:t xml:space="preserve">, to detect any </w:t>
      </w:r>
      <w:r w:rsidR="00E81280" w:rsidRPr="00CE4628">
        <w:t>defect</w:t>
      </w:r>
      <w:r w:rsidR="00E81280" w:rsidRPr="005D2C6B">
        <w:t xml:space="preserve"> in or omission from a </w:t>
      </w:r>
      <w:r w:rsidR="006E5173" w:rsidRPr="00E2361C">
        <w:t>Project Plan</w:t>
      </w:r>
      <w:r w:rsidR="00E81280" w:rsidRPr="005D2C6B">
        <w:t xml:space="preserve"> </w:t>
      </w:r>
      <w:r w:rsidRPr="005D2C6B">
        <w:t xml:space="preserve">including where any such failure arises from any negligence on the part of the </w:t>
      </w:r>
      <w:r w:rsidR="00944B08" w:rsidRPr="00E2361C">
        <w:t>Contract Administrator</w:t>
      </w:r>
      <w:r w:rsidRPr="005D2C6B">
        <w:t xml:space="preserve"> or other person.</w:t>
      </w:r>
    </w:p>
    <w:p w14:paraId="6D196973" w14:textId="77777777" w:rsidR="00DA7739" w:rsidRPr="005D2C6B" w:rsidRDefault="00666ADD" w:rsidP="0049425B">
      <w:pPr>
        <w:pStyle w:val="DefenceHeading2"/>
        <w:keepNext w:val="0"/>
      </w:pPr>
      <w:bookmarkStart w:id="818" w:name="_Toc16316190"/>
      <w:bookmarkStart w:id="819" w:name="_Toc46757573"/>
      <w:bookmarkStart w:id="820" w:name="_Toc184218555"/>
      <w:r w:rsidRPr="00CE4628">
        <w:t>Contract Administrator</w:t>
      </w:r>
      <w:r w:rsidR="00DA7739" w:rsidRPr="005D2C6B">
        <w:t>'s Right to Inspect</w:t>
      </w:r>
      <w:bookmarkEnd w:id="818"/>
      <w:bookmarkEnd w:id="819"/>
      <w:bookmarkEnd w:id="820"/>
    </w:p>
    <w:p w14:paraId="02EF4E1A" w14:textId="2D140C76" w:rsidR="00DA7739" w:rsidRPr="005D2C6B" w:rsidRDefault="00DA7739" w:rsidP="0049425B">
      <w:pPr>
        <w:pStyle w:val="DefenceNormal"/>
      </w:pPr>
      <w:r w:rsidRPr="005D2C6B">
        <w:t xml:space="preserve">The </w:t>
      </w:r>
      <w:r w:rsidR="00944B08" w:rsidRPr="00E2361C">
        <w:t>Contract Administrator</w:t>
      </w:r>
      <w:r w:rsidRPr="005D2C6B">
        <w:t xml:space="preserve"> may at any time inspect the </w:t>
      </w:r>
      <w:r w:rsidR="000B3220" w:rsidRPr="00E2361C">
        <w:t>Contractor's Activities</w:t>
      </w:r>
      <w:r w:rsidR="008D33A7">
        <w:t xml:space="preserve"> </w:t>
      </w:r>
      <w:r w:rsidR="001D74FE">
        <w:t>or</w:t>
      </w:r>
      <w:r w:rsidR="008D33A7">
        <w:t xml:space="preserve"> the </w:t>
      </w:r>
      <w:r w:rsidR="00D025B5" w:rsidRPr="00E2361C">
        <w:t>Works</w:t>
      </w:r>
      <w:r w:rsidRPr="005D2C6B">
        <w:t>.</w:t>
      </w:r>
    </w:p>
    <w:p w14:paraId="3193EF86" w14:textId="7928E92C" w:rsidR="00DA7739" w:rsidRPr="005D2C6B" w:rsidRDefault="00DA7739" w:rsidP="0049425B">
      <w:pPr>
        <w:pStyle w:val="DefenceNormal"/>
      </w:pPr>
      <w:r w:rsidRPr="005D2C6B">
        <w:t xml:space="preserve">The </w:t>
      </w:r>
      <w:r w:rsidR="004F3FE4" w:rsidRPr="00E2361C">
        <w:t>Contractor</w:t>
      </w:r>
      <w:r w:rsidRPr="005D2C6B">
        <w:t xml:space="preserve"> acknowledges </w:t>
      </w:r>
      <w:r w:rsidR="008D33A7">
        <w:t xml:space="preserve">and agrees </w:t>
      </w:r>
      <w:r w:rsidRPr="005D2C6B">
        <w:t>that:</w:t>
      </w:r>
    </w:p>
    <w:p w14:paraId="1358A461" w14:textId="65A572A8" w:rsidR="00DA7739" w:rsidRPr="005D2C6B" w:rsidRDefault="00DA7739" w:rsidP="00C33F70">
      <w:pPr>
        <w:pStyle w:val="DefenceHeading3"/>
      </w:pPr>
      <w:r w:rsidRPr="005D2C6B">
        <w:lastRenderedPageBreak/>
        <w:t xml:space="preserve">the </w:t>
      </w:r>
      <w:r w:rsidR="00944B08" w:rsidRPr="00E2361C">
        <w:t>Contract Administrator</w:t>
      </w:r>
      <w:r w:rsidRPr="005D2C6B">
        <w:t xml:space="preserve"> owes no duty to the </w:t>
      </w:r>
      <w:r w:rsidR="004F3FE4" w:rsidRPr="00E2361C">
        <w:t>Contractor</w:t>
      </w:r>
      <w:r w:rsidRPr="005D2C6B">
        <w:t xml:space="preserve"> to:</w:t>
      </w:r>
    </w:p>
    <w:p w14:paraId="4AA6C64C" w14:textId="15AD2910" w:rsidR="00DA7739" w:rsidRPr="005D2C6B" w:rsidRDefault="00DA7739" w:rsidP="001833F5">
      <w:pPr>
        <w:pStyle w:val="DefenceHeading4"/>
      </w:pPr>
      <w:r w:rsidRPr="005D2C6B">
        <w:t xml:space="preserve">inspect the </w:t>
      </w:r>
      <w:r w:rsidR="000B3220" w:rsidRPr="00E2361C">
        <w:t>Contractor's Activities</w:t>
      </w:r>
      <w:r w:rsidR="008D33A7">
        <w:t xml:space="preserve"> </w:t>
      </w:r>
      <w:r w:rsidR="001D74FE">
        <w:t>or</w:t>
      </w:r>
      <w:r w:rsidR="008D33A7">
        <w:t xml:space="preserve"> the </w:t>
      </w:r>
      <w:r w:rsidR="00D025B5" w:rsidRPr="00E2361C">
        <w:t>Works</w:t>
      </w:r>
      <w:r w:rsidRPr="005D2C6B">
        <w:t>; or</w:t>
      </w:r>
    </w:p>
    <w:p w14:paraId="7B124020" w14:textId="6B9AAA99" w:rsidR="00DA7739" w:rsidRPr="005D2C6B" w:rsidRDefault="00DA7739" w:rsidP="001833F5">
      <w:pPr>
        <w:pStyle w:val="DefenceHeading4"/>
      </w:pPr>
      <w:r w:rsidRPr="005D2C6B">
        <w:t xml:space="preserve">review construction for errors, omissions or compliance with the requirements of </w:t>
      </w:r>
      <w:r w:rsidR="008D33A7">
        <w:t xml:space="preserve">the </w:t>
      </w:r>
      <w:r w:rsidR="008A3BB2" w:rsidRPr="00E2361C">
        <w:t>Contract</w:t>
      </w:r>
      <w:r w:rsidRPr="005D2C6B">
        <w:t xml:space="preserve"> if it does so inspect; and</w:t>
      </w:r>
    </w:p>
    <w:p w14:paraId="063308C2" w14:textId="53CDF3E2" w:rsidR="00DA7739" w:rsidRPr="005D2C6B" w:rsidRDefault="00DA7739" w:rsidP="0071391F">
      <w:pPr>
        <w:pStyle w:val="DefenceHeading3"/>
      </w:pPr>
      <w:r w:rsidRPr="005D2C6B">
        <w:t xml:space="preserve">no inspection of the </w:t>
      </w:r>
      <w:r w:rsidR="000B3220" w:rsidRPr="00E2361C">
        <w:t>Contractor's Activities</w:t>
      </w:r>
      <w:r w:rsidRPr="005D2C6B">
        <w:t xml:space="preserve"> </w:t>
      </w:r>
      <w:r w:rsidR="008D33A7">
        <w:t xml:space="preserve">or the </w:t>
      </w:r>
      <w:r w:rsidR="00D025B5" w:rsidRPr="00E2361C">
        <w:t>Works</w:t>
      </w:r>
      <w:r w:rsidR="008D33A7">
        <w:t xml:space="preserve"> </w:t>
      </w:r>
      <w:r w:rsidRPr="005D2C6B">
        <w:t xml:space="preserve">or review of construction by the </w:t>
      </w:r>
      <w:r w:rsidR="00944B08" w:rsidRPr="00E2361C">
        <w:t>Contract Administrator</w:t>
      </w:r>
      <w:r w:rsidRPr="005D2C6B">
        <w:t xml:space="preserve"> will in any way lessen or otherwise affect:</w:t>
      </w:r>
    </w:p>
    <w:p w14:paraId="6EE3BB23" w14:textId="410A4D3A" w:rsidR="00DA7739" w:rsidRPr="005D2C6B" w:rsidRDefault="00DA7739" w:rsidP="001833F5">
      <w:pPr>
        <w:pStyle w:val="DefenceHeading4"/>
      </w:pPr>
      <w:r w:rsidRPr="005D2C6B">
        <w:t xml:space="preserve">the </w:t>
      </w:r>
      <w:r w:rsidR="008A08E8" w:rsidRPr="00E2361C">
        <w:t>Contractor</w:t>
      </w:r>
      <w:r w:rsidRPr="00E2361C">
        <w:t>'s</w:t>
      </w:r>
      <w:r w:rsidRPr="005D2C6B">
        <w:t xml:space="preserve"> obligations under </w:t>
      </w:r>
      <w:r w:rsidR="008D33A7">
        <w:t xml:space="preserve">the </w:t>
      </w:r>
      <w:r w:rsidR="008A3BB2" w:rsidRPr="00E2361C">
        <w:t>Contract</w:t>
      </w:r>
      <w:r w:rsidRPr="005D2C6B">
        <w:t xml:space="preserve"> or otherwise </w:t>
      </w:r>
      <w:r w:rsidR="008D33A7">
        <w:t xml:space="preserve">at </w:t>
      </w:r>
      <w:r w:rsidRPr="005D2C6B">
        <w:t>law</w:t>
      </w:r>
      <w:r w:rsidR="008D33A7">
        <w:t xml:space="preserve"> or in equity</w:t>
      </w:r>
      <w:r w:rsidRPr="005D2C6B">
        <w:t>; or</w:t>
      </w:r>
    </w:p>
    <w:p w14:paraId="318F248D" w14:textId="6A41BE55" w:rsidR="00DA7739" w:rsidRPr="005D2C6B" w:rsidRDefault="00DA7739" w:rsidP="001833F5">
      <w:pPr>
        <w:pStyle w:val="DefenceHeading4"/>
      </w:pPr>
      <w:r w:rsidRPr="005D2C6B">
        <w:t xml:space="preserve">the </w:t>
      </w:r>
      <w:r w:rsidR="00754E9C" w:rsidRPr="00E2361C">
        <w:t>Commonwealth</w:t>
      </w:r>
      <w:r w:rsidRPr="00E2361C">
        <w:t>'s</w:t>
      </w:r>
      <w:r w:rsidRPr="00CE4628">
        <w:t xml:space="preserve"> </w:t>
      </w:r>
      <w:r w:rsidRPr="005D2C6B">
        <w:t xml:space="preserve">rights against the </w:t>
      </w:r>
      <w:r w:rsidR="004F3FE4" w:rsidRPr="00E2361C">
        <w:t>Contractor</w:t>
      </w:r>
      <w:r w:rsidRPr="005D2C6B">
        <w:t xml:space="preserve"> under </w:t>
      </w:r>
      <w:r w:rsidR="008D33A7">
        <w:t xml:space="preserve">the </w:t>
      </w:r>
      <w:r w:rsidR="008A3BB2" w:rsidRPr="00E2361C">
        <w:t>Contract</w:t>
      </w:r>
      <w:r w:rsidRPr="005D2C6B">
        <w:t xml:space="preserve"> or otherwise </w:t>
      </w:r>
      <w:r w:rsidR="008D33A7">
        <w:t xml:space="preserve">at </w:t>
      </w:r>
      <w:r w:rsidRPr="005D2C6B">
        <w:t>law</w:t>
      </w:r>
      <w:r w:rsidR="008D33A7">
        <w:t xml:space="preserve"> or in equity</w:t>
      </w:r>
      <w:r w:rsidRPr="005D2C6B">
        <w:t>.</w:t>
      </w:r>
    </w:p>
    <w:p w14:paraId="5B7A125B" w14:textId="77777777" w:rsidR="00DA7739" w:rsidRPr="005D2C6B" w:rsidRDefault="000D57E9" w:rsidP="001833F5">
      <w:pPr>
        <w:pStyle w:val="DefenceHeading2"/>
      </w:pPr>
      <w:bookmarkStart w:id="821" w:name="_Toc16316191"/>
      <w:bookmarkStart w:id="822" w:name="_Ref453066358"/>
      <w:bookmarkStart w:id="823" w:name="_Ref453066921"/>
      <w:bookmarkStart w:id="824" w:name="_Ref453067536"/>
      <w:bookmarkStart w:id="825" w:name="_Ref453067930"/>
      <w:bookmarkStart w:id="826" w:name="_Ref453069342"/>
      <w:bookmarkStart w:id="827" w:name="_Toc46757574"/>
      <w:bookmarkStart w:id="828" w:name="_Toc184218556"/>
      <w:r>
        <w:t xml:space="preserve">Inspections and </w:t>
      </w:r>
      <w:r w:rsidR="00DA7739" w:rsidRPr="005D2C6B">
        <w:t>Test</w:t>
      </w:r>
      <w:r w:rsidR="00010009">
        <w:t>s</w:t>
      </w:r>
      <w:bookmarkEnd w:id="821"/>
      <w:bookmarkEnd w:id="822"/>
      <w:bookmarkEnd w:id="823"/>
      <w:bookmarkEnd w:id="824"/>
      <w:bookmarkEnd w:id="825"/>
      <w:bookmarkEnd w:id="826"/>
      <w:bookmarkEnd w:id="827"/>
      <w:bookmarkEnd w:id="828"/>
    </w:p>
    <w:p w14:paraId="751F24CB" w14:textId="1ADF3B78" w:rsidR="00DA7739" w:rsidRPr="005D2C6B" w:rsidRDefault="00DA7739" w:rsidP="0071391F">
      <w:pPr>
        <w:pStyle w:val="DefenceHeading3"/>
      </w:pPr>
      <w:r w:rsidRPr="005D2C6B">
        <w:t xml:space="preserve">The </w:t>
      </w:r>
      <w:r w:rsidR="004F3FE4" w:rsidRPr="00E2361C">
        <w:t>Contractor</w:t>
      </w:r>
      <w:r w:rsidRPr="005D2C6B">
        <w:t xml:space="preserve"> must carry out all </w:t>
      </w:r>
      <w:r w:rsidR="000D57E9">
        <w:t xml:space="preserve">inspections and </w:t>
      </w:r>
      <w:r w:rsidRPr="005D2C6B">
        <w:t xml:space="preserve">tests required by the </w:t>
      </w:r>
      <w:r w:rsidR="008A3BB2" w:rsidRPr="00E2361C">
        <w:t>Contract</w:t>
      </w:r>
      <w:r w:rsidRPr="005D2C6B">
        <w:t xml:space="preserve"> or directed by the </w:t>
      </w:r>
      <w:r w:rsidR="00944B08" w:rsidRPr="00E2361C">
        <w:t>Contract Administrator</w:t>
      </w:r>
      <w:r w:rsidRPr="005D2C6B">
        <w:t>.</w:t>
      </w:r>
    </w:p>
    <w:p w14:paraId="46D363A0" w14:textId="77777777" w:rsidR="00DA7739" w:rsidRPr="005D2C6B" w:rsidRDefault="00DA7739" w:rsidP="0071391F">
      <w:pPr>
        <w:pStyle w:val="DefenceHeading3"/>
      </w:pPr>
      <w:r w:rsidRPr="005D2C6B">
        <w:t xml:space="preserve">All </w:t>
      </w:r>
      <w:r w:rsidR="000D57E9">
        <w:t xml:space="preserve">inspections and </w:t>
      </w:r>
      <w:r w:rsidRPr="005D2C6B">
        <w:t xml:space="preserve">tests are to be carried out in accordance with </w:t>
      </w:r>
      <w:r w:rsidR="008D33A7">
        <w:t xml:space="preserve">the </w:t>
      </w:r>
      <w:r w:rsidRPr="005D2C6B">
        <w:t>procedure:</w:t>
      </w:r>
    </w:p>
    <w:p w14:paraId="36A1CFE9" w14:textId="4548A5C6" w:rsidR="00DA7739" w:rsidRPr="005D2C6B" w:rsidRDefault="00AA4420" w:rsidP="000C284D">
      <w:pPr>
        <w:pStyle w:val="DefenceHeading4"/>
      </w:pPr>
      <w:r>
        <w:t xml:space="preserve">specified </w:t>
      </w:r>
      <w:r w:rsidR="00DA7739" w:rsidRPr="005D2C6B">
        <w:t xml:space="preserve">in the </w:t>
      </w:r>
      <w:r w:rsidR="008A3BB2" w:rsidRPr="00E2361C">
        <w:t>Contract</w:t>
      </w:r>
      <w:r w:rsidR="00DA7739" w:rsidRPr="005D2C6B">
        <w:t>; or</w:t>
      </w:r>
    </w:p>
    <w:p w14:paraId="78B1EEDD" w14:textId="07038600" w:rsidR="00DA7739" w:rsidRPr="005D2C6B" w:rsidRDefault="00DA7739" w:rsidP="000C284D">
      <w:pPr>
        <w:pStyle w:val="DefenceHeading4"/>
      </w:pPr>
      <w:r w:rsidRPr="005D2C6B">
        <w:t xml:space="preserve">if no procedure exists, as reasonably directed by the </w:t>
      </w:r>
      <w:r w:rsidR="00944B08" w:rsidRPr="00E2361C">
        <w:t>Contract Administrator</w:t>
      </w:r>
      <w:r w:rsidRPr="005D2C6B">
        <w:t>.</w:t>
      </w:r>
    </w:p>
    <w:p w14:paraId="5D259097" w14:textId="77777777" w:rsidR="00DA7739" w:rsidRPr="005D2C6B" w:rsidRDefault="00DA7739" w:rsidP="007E26F9">
      <w:pPr>
        <w:pStyle w:val="DefenceHeading2"/>
        <w:keepLines/>
      </w:pPr>
      <w:bookmarkStart w:id="829" w:name="_Toc16316192"/>
      <w:bookmarkStart w:id="830" w:name="_Ref72043114"/>
      <w:bookmarkStart w:id="831" w:name="_Ref465345822"/>
      <w:bookmarkStart w:id="832" w:name="_Toc46757575"/>
      <w:bookmarkStart w:id="833" w:name="_Toc184218557"/>
      <w:r w:rsidRPr="005D2C6B">
        <w:t xml:space="preserve">Costs of </w:t>
      </w:r>
      <w:r w:rsidR="000D57E9">
        <w:t xml:space="preserve">Inspections and </w:t>
      </w:r>
      <w:bookmarkEnd w:id="829"/>
      <w:bookmarkEnd w:id="830"/>
      <w:r w:rsidR="00010009" w:rsidRPr="005D2C6B">
        <w:t>Test</w:t>
      </w:r>
      <w:r w:rsidR="00010009">
        <w:t>s</w:t>
      </w:r>
      <w:bookmarkEnd w:id="831"/>
      <w:bookmarkEnd w:id="832"/>
      <w:bookmarkEnd w:id="833"/>
    </w:p>
    <w:p w14:paraId="0528D7E3" w14:textId="77777777" w:rsidR="00DA7739" w:rsidRPr="005D2C6B" w:rsidRDefault="00DA7739" w:rsidP="007E26F9">
      <w:pPr>
        <w:pStyle w:val="DefenceNormal"/>
        <w:keepNext/>
        <w:keepLines/>
      </w:pPr>
      <w:r w:rsidRPr="005D2C6B">
        <w:t>If:</w:t>
      </w:r>
    </w:p>
    <w:p w14:paraId="0AEEC994" w14:textId="6E98A22D" w:rsidR="00DA7739" w:rsidRPr="005D2C6B" w:rsidRDefault="00DA7739" w:rsidP="00C33F70">
      <w:pPr>
        <w:pStyle w:val="DefenceHeading3"/>
      </w:pPr>
      <w:r w:rsidRPr="005D2C6B">
        <w:t xml:space="preserve">the </w:t>
      </w:r>
      <w:r w:rsidR="00944B08" w:rsidRPr="00E2361C">
        <w:t>Contract Administrator</w:t>
      </w:r>
      <w:r w:rsidRPr="005D2C6B">
        <w:t xml:space="preserve"> directs the </w:t>
      </w:r>
      <w:r w:rsidR="004F3FE4" w:rsidRPr="00E2361C">
        <w:t>Contractor</w:t>
      </w:r>
      <w:r w:rsidRPr="005D2C6B">
        <w:t xml:space="preserve"> to carry out a</w:t>
      </w:r>
      <w:r w:rsidR="000D57E9">
        <w:t xml:space="preserve">n inspection or </w:t>
      </w:r>
      <w:r w:rsidRPr="005D2C6B">
        <w:t>test which:</w:t>
      </w:r>
    </w:p>
    <w:p w14:paraId="05B7E964" w14:textId="34772DD4" w:rsidR="00DA7739" w:rsidRPr="005D2C6B" w:rsidRDefault="00DA7739" w:rsidP="00E81280">
      <w:pPr>
        <w:pStyle w:val="DefenceHeading4"/>
        <w:keepNext/>
        <w:keepLines/>
      </w:pPr>
      <w:r w:rsidRPr="005D2C6B">
        <w:t xml:space="preserve">is not otherwise required by the </w:t>
      </w:r>
      <w:r w:rsidR="008A3BB2" w:rsidRPr="00E2361C">
        <w:t>Contract</w:t>
      </w:r>
      <w:r w:rsidRPr="005D2C6B">
        <w:t>; or</w:t>
      </w:r>
    </w:p>
    <w:p w14:paraId="7B8164C3" w14:textId="78FDDF60" w:rsidR="00DA7739" w:rsidRPr="005D2C6B" w:rsidRDefault="00DA7739" w:rsidP="001833F5">
      <w:pPr>
        <w:pStyle w:val="DefenceHeading4"/>
      </w:pPr>
      <w:r w:rsidRPr="005D2C6B">
        <w:t xml:space="preserve">does not relate to a </w:t>
      </w:r>
      <w:r w:rsidR="000B363A" w:rsidRPr="00E2361C">
        <w:t>Defect</w:t>
      </w:r>
      <w:r w:rsidRPr="005D2C6B">
        <w:t xml:space="preserve"> in respect of which the </w:t>
      </w:r>
      <w:r w:rsidR="00944B08" w:rsidRPr="00E2361C">
        <w:t>Contract Administrator</w:t>
      </w:r>
      <w:r w:rsidRPr="005D2C6B">
        <w:t xml:space="preserve"> gave an instruction under clause</w:t>
      </w:r>
      <w:r w:rsidR="00B21C16">
        <w:t xml:space="preserve"> </w:t>
      </w:r>
      <w:r w:rsidR="00B21C16">
        <w:fldChar w:fldCharType="begin"/>
      </w:r>
      <w:r w:rsidR="00B21C16">
        <w:instrText xml:space="preserve"> REF _Ref459974502 \w \h </w:instrText>
      </w:r>
      <w:r w:rsidR="00B21C16">
        <w:fldChar w:fldCharType="separate"/>
      </w:r>
      <w:r w:rsidR="00FA7AC1">
        <w:t>9.6</w:t>
      </w:r>
      <w:r w:rsidR="00B21C16">
        <w:fldChar w:fldCharType="end"/>
      </w:r>
      <w:r w:rsidRPr="005D2C6B">
        <w:t>; and</w:t>
      </w:r>
    </w:p>
    <w:p w14:paraId="2E0378F6" w14:textId="22066337" w:rsidR="00DA7739" w:rsidRPr="005D2C6B" w:rsidRDefault="00DA7739" w:rsidP="0071391F">
      <w:pPr>
        <w:pStyle w:val="DefenceHeading3"/>
      </w:pPr>
      <w:r w:rsidRPr="005D2C6B">
        <w:t xml:space="preserve">the results of the </w:t>
      </w:r>
      <w:r w:rsidR="000D57E9">
        <w:t xml:space="preserve">inspection or </w:t>
      </w:r>
      <w:r w:rsidRPr="005D2C6B">
        <w:t xml:space="preserve">test show the work is in accordance with the </w:t>
      </w:r>
      <w:r w:rsidR="008A3BB2" w:rsidRPr="00E2361C">
        <w:t>Contract</w:t>
      </w:r>
      <w:r w:rsidRPr="005D2C6B">
        <w:t>,</w:t>
      </w:r>
    </w:p>
    <w:p w14:paraId="56445367" w14:textId="0772AD8C" w:rsidR="00DA7739" w:rsidRDefault="001E1956" w:rsidP="007D32AA">
      <w:pPr>
        <w:pStyle w:val="DefenceNormal"/>
      </w:pPr>
      <w:r w:rsidRPr="00494B45">
        <w:t xml:space="preserve">the </w:t>
      </w:r>
      <w:r w:rsidR="004F3FE4" w:rsidRPr="00E2361C">
        <w:t>Contractor</w:t>
      </w:r>
      <w:r w:rsidRPr="00494B45">
        <w:t xml:space="preserve"> will be entitled to have the </w:t>
      </w:r>
      <w:r w:rsidR="00D802D9">
        <w:t>Delivery</w:t>
      </w:r>
      <w:r w:rsidR="00B54579">
        <w:t xml:space="preserve"> Phase</w:t>
      </w:r>
      <w:r w:rsidR="00B54579" w:rsidRPr="00E2361C">
        <w:t xml:space="preserve"> </w:t>
      </w:r>
      <w:r w:rsidR="000B3220" w:rsidRPr="00E2361C">
        <w:t>Price</w:t>
      </w:r>
      <w:r w:rsidRPr="00494B45">
        <w:t xml:space="preserve"> increased by the extra costs reasonably incurred by the </w:t>
      </w:r>
      <w:r w:rsidR="004F3FE4" w:rsidRPr="00E2361C">
        <w:t>Contractor</w:t>
      </w:r>
      <w:r w:rsidRPr="00494B45">
        <w:t xml:space="preserve"> which arise directly from the </w:t>
      </w:r>
      <w:r w:rsidR="00196854" w:rsidRPr="00494B45">
        <w:t>inspection or test</w:t>
      </w:r>
      <w:r w:rsidRPr="00494B45">
        <w:t xml:space="preserve">, as determined by the </w:t>
      </w:r>
      <w:r w:rsidR="00944B08" w:rsidRPr="00E2361C">
        <w:t>Contract Administrator</w:t>
      </w:r>
      <w:r w:rsidRPr="00494B45">
        <w:t xml:space="preserve">. </w:t>
      </w:r>
    </w:p>
    <w:p w14:paraId="16406EB0" w14:textId="5081180C" w:rsidR="004532B7" w:rsidRDefault="004532B7" w:rsidP="007D32AA">
      <w:pPr>
        <w:pStyle w:val="DefenceNormal"/>
      </w:pPr>
      <w:r>
        <w:t>T</w:t>
      </w:r>
      <w:r w:rsidRPr="00440C47">
        <w:t xml:space="preserve">o the extent permitted by law, the </w:t>
      </w:r>
      <w:r w:rsidR="004F3FE4" w:rsidRPr="00E2361C">
        <w:t>Contractor</w:t>
      </w:r>
      <w:r>
        <w:t xml:space="preserve"> </w:t>
      </w:r>
      <w:r w:rsidRPr="00440C47">
        <w:t xml:space="preserve">will not be entitled to make (nor will the </w:t>
      </w:r>
      <w:r w:rsidR="00BF5581" w:rsidRPr="00E2361C">
        <w:t>Commonwealth</w:t>
      </w:r>
      <w:r w:rsidRPr="00440C47">
        <w:t xml:space="preserve"> be liable upon) any </w:t>
      </w:r>
      <w:r w:rsidR="00F714BA" w:rsidRPr="00E2361C">
        <w:t>Claim</w:t>
      </w:r>
      <w:r w:rsidRPr="00440C47">
        <w:t xml:space="preserve"> arising out of or in connection with </w:t>
      </w:r>
      <w:r w:rsidR="00CA7397">
        <w:t xml:space="preserve">the inspection or test, </w:t>
      </w:r>
      <w:r w:rsidR="008F38BB">
        <w:t>other than</w:t>
      </w:r>
      <w:r w:rsidR="000365AA">
        <w:t xml:space="preserve"> </w:t>
      </w:r>
      <w:r>
        <w:t xml:space="preserve">under </w:t>
      </w:r>
      <w:r w:rsidR="008F38BB">
        <w:t xml:space="preserve">this </w:t>
      </w:r>
      <w:r>
        <w:t xml:space="preserve">clause </w:t>
      </w:r>
      <w:r w:rsidR="00D02B87">
        <w:fldChar w:fldCharType="begin"/>
      </w:r>
      <w:r w:rsidR="00D02B87">
        <w:instrText xml:space="preserve"> REF _Ref465345822 \n \h </w:instrText>
      </w:r>
      <w:r w:rsidR="007D32AA">
        <w:instrText xml:space="preserve"> \* MERGEFORMAT </w:instrText>
      </w:r>
      <w:r w:rsidR="00D02B87">
        <w:fldChar w:fldCharType="separate"/>
      </w:r>
      <w:r w:rsidR="00FA7AC1">
        <w:t>9.5</w:t>
      </w:r>
      <w:r w:rsidR="00D02B87">
        <w:fldChar w:fldCharType="end"/>
      </w:r>
      <w:r w:rsidR="000365AA">
        <w:t xml:space="preserve">. </w:t>
      </w:r>
    </w:p>
    <w:p w14:paraId="40E3085D" w14:textId="77777777" w:rsidR="00ED4377" w:rsidRPr="005D2C6B" w:rsidRDefault="00ED4377" w:rsidP="00ED4377">
      <w:pPr>
        <w:pStyle w:val="DefenceHeading2"/>
      </w:pPr>
      <w:bookmarkStart w:id="834" w:name="_Toc450161920"/>
      <w:bookmarkStart w:id="835" w:name="_Ref459974502"/>
      <w:bookmarkStart w:id="836" w:name="_Ref459974800"/>
      <w:bookmarkStart w:id="837" w:name="_Ref459974910"/>
      <w:bookmarkStart w:id="838" w:name="_Ref459974934"/>
      <w:bookmarkStart w:id="839" w:name="_Ref459975170"/>
      <w:bookmarkStart w:id="840" w:name="_Ref459976249"/>
      <w:bookmarkStart w:id="841" w:name="_Toc46757576"/>
      <w:bookmarkStart w:id="842" w:name="_Toc184218558"/>
      <w:r w:rsidRPr="00CE4628">
        <w:t>Defects</w:t>
      </w:r>
      <w:bookmarkEnd w:id="834"/>
      <w:bookmarkEnd w:id="835"/>
      <w:bookmarkEnd w:id="836"/>
      <w:bookmarkEnd w:id="837"/>
      <w:bookmarkEnd w:id="838"/>
      <w:bookmarkEnd w:id="839"/>
      <w:bookmarkEnd w:id="840"/>
      <w:bookmarkEnd w:id="841"/>
      <w:bookmarkEnd w:id="842"/>
    </w:p>
    <w:p w14:paraId="60C4BAFD" w14:textId="67356350" w:rsidR="00ED4377" w:rsidRPr="005D2C6B" w:rsidRDefault="00ED4377" w:rsidP="00ED4377">
      <w:pPr>
        <w:pStyle w:val="DefenceNormal"/>
      </w:pPr>
      <w:r w:rsidRPr="005D2C6B">
        <w:t xml:space="preserve">Subject to paragraphs </w:t>
      </w:r>
      <w:r w:rsidR="005E3C78">
        <w:fldChar w:fldCharType="begin"/>
      </w:r>
      <w:r w:rsidR="005E3C78">
        <w:instrText xml:space="preserve"> REF _Ref459920228 \n \h </w:instrText>
      </w:r>
      <w:r w:rsidR="005E3C78">
        <w:fldChar w:fldCharType="separate"/>
      </w:r>
      <w:r w:rsidR="00FA7AC1">
        <w:t>(b)</w:t>
      </w:r>
      <w:r w:rsidR="005E3C78">
        <w:fldChar w:fldCharType="end"/>
      </w:r>
      <w:r w:rsidRPr="005D2C6B">
        <w:t xml:space="preserve"> and</w:t>
      </w:r>
      <w:r>
        <w:t xml:space="preserve"> </w:t>
      </w:r>
      <w:r w:rsidR="005E3C78">
        <w:fldChar w:fldCharType="begin"/>
      </w:r>
      <w:r w:rsidR="005E3C78">
        <w:instrText xml:space="preserve"> REF _Ref459920232 \n \h </w:instrText>
      </w:r>
      <w:r w:rsidR="005E3C78">
        <w:fldChar w:fldCharType="separate"/>
      </w:r>
      <w:r w:rsidR="00FA7AC1">
        <w:t>(c)</w:t>
      </w:r>
      <w:r w:rsidR="005E3C78">
        <w:fldChar w:fldCharType="end"/>
      </w:r>
      <w:r w:rsidRPr="005D2C6B">
        <w:t xml:space="preserve">, the </w:t>
      </w:r>
      <w:r w:rsidR="004F3FE4" w:rsidRPr="00E2361C">
        <w:t>Contractor</w:t>
      </w:r>
      <w:r w:rsidRPr="005D2C6B">
        <w:t xml:space="preserve"> must correct all </w:t>
      </w:r>
      <w:r w:rsidRPr="00E2361C">
        <w:t>Defect</w:t>
      </w:r>
      <w:r w:rsidRPr="00CE4628">
        <w:t>s</w:t>
      </w:r>
      <w:r w:rsidRPr="005D2C6B">
        <w:t>.</w:t>
      </w:r>
    </w:p>
    <w:p w14:paraId="764668A1" w14:textId="38C97D16" w:rsidR="00ED4377" w:rsidRPr="005D2C6B" w:rsidRDefault="00ED4377" w:rsidP="00ED4377">
      <w:pPr>
        <w:pStyle w:val="DefenceNormal"/>
      </w:pPr>
      <w:r w:rsidRPr="005D2C6B">
        <w:t xml:space="preserve">If, prior to the expiration of the </w:t>
      </w:r>
      <w:r w:rsidR="000B3220" w:rsidRPr="00E2361C">
        <w:t>Defects Liability Period</w:t>
      </w:r>
      <w:r w:rsidRPr="005D2C6B">
        <w:t xml:space="preserve"> for the </w:t>
      </w:r>
      <w:r w:rsidR="00D025B5" w:rsidRPr="00E2361C">
        <w:t>Works</w:t>
      </w:r>
      <w:r w:rsidRPr="005D2C6B">
        <w:t xml:space="preserve"> or a </w:t>
      </w:r>
      <w:r w:rsidR="008475EC" w:rsidRPr="00E2361C">
        <w:t>Stage</w:t>
      </w:r>
      <w:r w:rsidRPr="005D2C6B">
        <w:t xml:space="preserve">, the </w:t>
      </w:r>
      <w:r w:rsidR="00944B08" w:rsidRPr="00E2361C">
        <w:t>Contract Administrator</w:t>
      </w:r>
      <w:r w:rsidRPr="005D2C6B">
        <w:t xml:space="preserve"> discovers or believes there is a </w:t>
      </w:r>
      <w:r w:rsidR="000B3220" w:rsidRPr="00E2361C">
        <w:t>Defect</w:t>
      </w:r>
      <w:r w:rsidRPr="005D2C6B">
        <w:t xml:space="preserve">, the </w:t>
      </w:r>
      <w:r w:rsidR="00944B08" w:rsidRPr="00E2361C">
        <w:t>Contract Administrator</w:t>
      </w:r>
      <w:r w:rsidRPr="005D2C6B">
        <w:t xml:space="preserve"> may give the </w:t>
      </w:r>
      <w:r w:rsidR="004F3FE4" w:rsidRPr="00E2361C">
        <w:t>Contractor</w:t>
      </w:r>
      <w:r w:rsidRPr="005D2C6B">
        <w:t xml:space="preserve"> an instruction specifying the </w:t>
      </w:r>
      <w:r w:rsidR="000B3220" w:rsidRPr="00E2361C">
        <w:t>Defect</w:t>
      </w:r>
      <w:r w:rsidRPr="005D2C6B">
        <w:t xml:space="preserve"> and doing one or more of the following:</w:t>
      </w:r>
    </w:p>
    <w:p w14:paraId="0628D7D6" w14:textId="0A01AED5" w:rsidR="00ED4377" w:rsidRPr="005D2C6B" w:rsidRDefault="00ED4377" w:rsidP="0071391F">
      <w:pPr>
        <w:pStyle w:val="DefenceHeading3"/>
      </w:pPr>
      <w:bookmarkStart w:id="843" w:name="_Ref459920276"/>
      <w:r w:rsidRPr="005D2C6B">
        <w:t xml:space="preserve">requiring the </w:t>
      </w:r>
      <w:r w:rsidR="004F3FE4" w:rsidRPr="00E2361C">
        <w:t>Contractor</w:t>
      </w:r>
      <w:r w:rsidRPr="005D2C6B">
        <w:t xml:space="preserve"> to correct the </w:t>
      </w:r>
      <w:r w:rsidR="000B3220" w:rsidRPr="00E2361C">
        <w:t>Defect</w:t>
      </w:r>
      <w:r w:rsidRPr="005D2C6B">
        <w:t>, or any part of it, and specifying the time within which this must occur;</w:t>
      </w:r>
      <w:bookmarkEnd w:id="843"/>
      <w:r w:rsidRPr="005D2C6B">
        <w:t xml:space="preserve"> </w:t>
      </w:r>
    </w:p>
    <w:p w14:paraId="67ECDD38" w14:textId="6A308B15" w:rsidR="00ED4377" w:rsidRPr="005D2C6B" w:rsidRDefault="00ED4377" w:rsidP="0071391F">
      <w:pPr>
        <w:pStyle w:val="DefenceHeading3"/>
      </w:pPr>
      <w:bookmarkStart w:id="844" w:name="_Ref459920228"/>
      <w:r w:rsidRPr="005D2C6B">
        <w:t xml:space="preserve">requiring the </w:t>
      </w:r>
      <w:r w:rsidR="004F3FE4" w:rsidRPr="00E2361C">
        <w:t>Contractor</w:t>
      </w:r>
      <w:r w:rsidRPr="005D2C6B">
        <w:t xml:space="preserve"> to carry out a </w:t>
      </w:r>
      <w:r w:rsidR="00C07B03" w:rsidRPr="00E2361C">
        <w:t>Variation</w:t>
      </w:r>
      <w:r w:rsidRPr="005D2C6B">
        <w:t xml:space="preserve"> to overcome the </w:t>
      </w:r>
      <w:r w:rsidR="000B3220" w:rsidRPr="00E2361C">
        <w:t>Defect</w:t>
      </w:r>
      <w:r w:rsidRPr="005D2C6B">
        <w:t>, or any part of it, and specifying the time within which this must be carried out; or</w:t>
      </w:r>
      <w:bookmarkEnd w:id="844"/>
    </w:p>
    <w:p w14:paraId="02B34B71" w14:textId="0AF73D7A" w:rsidR="003F1E41" w:rsidRPr="005D2C6B" w:rsidRDefault="00ED4377" w:rsidP="0071391F">
      <w:pPr>
        <w:pStyle w:val="DefenceHeading3"/>
      </w:pPr>
      <w:bookmarkStart w:id="845" w:name="_Ref459920232"/>
      <w:r w:rsidRPr="005D2C6B">
        <w:t xml:space="preserve">advising the </w:t>
      </w:r>
      <w:r w:rsidR="004F3FE4" w:rsidRPr="00E2361C">
        <w:t>Contractor</w:t>
      </w:r>
      <w:r w:rsidRPr="005D2C6B">
        <w:t xml:space="preserve"> that the </w:t>
      </w:r>
      <w:r w:rsidR="00BF5581" w:rsidRPr="00E2361C">
        <w:t>Commonwealth</w:t>
      </w:r>
      <w:r w:rsidRPr="005D2C6B">
        <w:t xml:space="preserve"> will accept the work, or any part of it, despite the </w:t>
      </w:r>
      <w:r w:rsidR="000B3220" w:rsidRPr="00E2361C">
        <w:t>Defect</w:t>
      </w:r>
      <w:r w:rsidRPr="005D2C6B">
        <w:t>.</w:t>
      </w:r>
      <w:bookmarkEnd w:id="845"/>
    </w:p>
    <w:p w14:paraId="77216537" w14:textId="77777777" w:rsidR="00ED4377" w:rsidRPr="005D2C6B" w:rsidRDefault="00ED4377" w:rsidP="00ED4377">
      <w:pPr>
        <w:pStyle w:val="DefenceHeading2"/>
      </w:pPr>
      <w:bookmarkStart w:id="846" w:name="_Toc450161921"/>
      <w:bookmarkStart w:id="847" w:name="_Ref459975765"/>
      <w:bookmarkStart w:id="848" w:name="_Ref459975835"/>
      <w:bookmarkStart w:id="849" w:name="_Ref459975958"/>
      <w:bookmarkStart w:id="850" w:name="_Toc46757577"/>
      <w:bookmarkStart w:id="851" w:name="_Toc184218559"/>
      <w:r w:rsidRPr="005D2C6B">
        <w:lastRenderedPageBreak/>
        <w:t xml:space="preserve">Correction of </w:t>
      </w:r>
      <w:r w:rsidRPr="00CE4628">
        <w:t>Defect</w:t>
      </w:r>
      <w:r w:rsidRPr="005D2C6B">
        <w:t xml:space="preserve"> or </w:t>
      </w:r>
      <w:r w:rsidRPr="00CE4628">
        <w:t>Variation</w:t>
      </w:r>
      <w:bookmarkEnd w:id="846"/>
      <w:bookmarkEnd w:id="847"/>
      <w:bookmarkEnd w:id="848"/>
      <w:bookmarkEnd w:id="849"/>
      <w:bookmarkEnd w:id="850"/>
      <w:bookmarkEnd w:id="851"/>
    </w:p>
    <w:p w14:paraId="5734D495" w14:textId="5CFFB048" w:rsidR="00ED4377" w:rsidRPr="005D2C6B" w:rsidRDefault="00ED4377" w:rsidP="0071391F">
      <w:pPr>
        <w:pStyle w:val="DefenceHeading3"/>
      </w:pPr>
      <w:bookmarkStart w:id="852" w:name="_Ref50637902"/>
      <w:r w:rsidRPr="005D2C6B">
        <w:t>If an instruction is given under clause </w:t>
      </w:r>
      <w:r w:rsidR="005E3C78">
        <w:fldChar w:fldCharType="begin"/>
      </w:r>
      <w:r w:rsidR="005E3C78">
        <w:instrText xml:space="preserve"> REF _Ref459920276 \w \h </w:instrText>
      </w:r>
      <w:r w:rsidR="003A1E32">
        <w:instrText xml:space="preserve"> \* MERGEFORMAT </w:instrText>
      </w:r>
      <w:r w:rsidR="005E3C78">
        <w:fldChar w:fldCharType="separate"/>
      </w:r>
      <w:r w:rsidR="00FA7AC1">
        <w:t>9.6(a)</w:t>
      </w:r>
      <w:r w:rsidR="005E3C78">
        <w:fldChar w:fldCharType="end"/>
      </w:r>
      <w:r w:rsidR="005E3C78">
        <w:t xml:space="preserve"> or </w:t>
      </w:r>
      <w:r w:rsidR="005E3C78">
        <w:fldChar w:fldCharType="begin"/>
      </w:r>
      <w:r w:rsidR="005E3C78">
        <w:instrText xml:space="preserve"> REF _Ref459920228 \n \h </w:instrText>
      </w:r>
      <w:r w:rsidR="003A1E32">
        <w:instrText xml:space="preserve"> \* MERGEFORMAT </w:instrText>
      </w:r>
      <w:r w:rsidR="005E3C78">
        <w:fldChar w:fldCharType="separate"/>
      </w:r>
      <w:r w:rsidR="00FA7AC1">
        <w:t>(b)</w:t>
      </w:r>
      <w:r w:rsidR="005E3C78">
        <w:fldChar w:fldCharType="end"/>
      </w:r>
      <w:r w:rsidRPr="005D2C6B">
        <w:t xml:space="preserve">, the </w:t>
      </w:r>
      <w:r w:rsidR="004F3FE4" w:rsidRPr="00E2361C">
        <w:t>Contractor</w:t>
      </w:r>
      <w:r w:rsidRPr="005D2C6B">
        <w:t xml:space="preserve"> must correct the </w:t>
      </w:r>
      <w:r w:rsidR="000B3220" w:rsidRPr="00E2361C">
        <w:t>Defect</w:t>
      </w:r>
      <w:r w:rsidRPr="005D2C6B">
        <w:t xml:space="preserve"> or carry out the </w:t>
      </w:r>
      <w:r w:rsidR="00C07B03" w:rsidRPr="00E2361C">
        <w:t>Variation</w:t>
      </w:r>
      <w:r w:rsidRPr="005D2C6B">
        <w:t>:</w:t>
      </w:r>
      <w:bookmarkEnd w:id="852"/>
    </w:p>
    <w:p w14:paraId="20CC3DA9" w14:textId="76596C87" w:rsidR="00ED4377" w:rsidRPr="005D2C6B" w:rsidRDefault="00ED4377" w:rsidP="000C284D">
      <w:pPr>
        <w:pStyle w:val="DefenceHeading4"/>
      </w:pPr>
      <w:r w:rsidRPr="005D2C6B">
        <w:t xml:space="preserve">within the time specified in the </w:t>
      </w:r>
      <w:r w:rsidRPr="00E2361C">
        <w:t>Contract Administrator's</w:t>
      </w:r>
      <w:r w:rsidRPr="005D2C6B">
        <w:t xml:space="preserve"> instruction; and</w:t>
      </w:r>
    </w:p>
    <w:p w14:paraId="56663497" w14:textId="54D3A414" w:rsidR="00ED4377" w:rsidRDefault="00ED4377" w:rsidP="000C284D">
      <w:pPr>
        <w:pStyle w:val="DefenceHeading4"/>
      </w:pPr>
      <w:r w:rsidRPr="005D2C6B">
        <w:t xml:space="preserve">if after </w:t>
      </w:r>
      <w:r w:rsidR="00D7026C" w:rsidRPr="00E2361C">
        <w:t>Completion</w:t>
      </w:r>
      <w:r w:rsidRPr="005D2C6B">
        <w:t xml:space="preserve">, at times and in a manner which cause as little inconvenience to the occupants of the </w:t>
      </w:r>
      <w:r w:rsidR="00D025B5" w:rsidRPr="00E2361C">
        <w:t>Works</w:t>
      </w:r>
      <w:r w:rsidRPr="005D2C6B">
        <w:t xml:space="preserve"> or the </w:t>
      </w:r>
      <w:r w:rsidR="008475EC" w:rsidRPr="00E2361C">
        <w:t>Stage</w:t>
      </w:r>
      <w:r w:rsidRPr="005D2C6B">
        <w:t xml:space="preserve"> as is reasonably possible.</w:t>
      </w:r>
    </w:p>
    <w:p w14:paraId="564A762C" w14:textId="110AF406" w:rsidR="003A1E32" w:rsidRPr="00E31CD8" w:rsidRDefault="003A1E32" w:rsidP="0071391F">
      <w:pPr>
        <w:pStyle w:val="DefenceHeading3"/>
      </w:pPr>
      <w:bookmarkStart w:id="853" w:name="_Ref50638066"/>
      <w:r w:rsidRPr="007B04B4">
        <w:t xml:space="preserve">If the Contractor fails to comply with </w:t>
      </w:r>
      <w:r w:rsidRPr="000C284D">
        <w:t>paragraph</w:t>
      </w:r>
      <w:r w:rsidRPr="007B04B4">
        <w:t xml:space="preserve"> </w:t>
      </w:r>
      <w:r w:rsidRPr="000C284D">
        <w:fldChar w:fldCharType="begin"/>
      </w:r>
      <w:r w:rsidRPr="000C284D">
        <w:instrText xml:space="preserve"> REF _Ref50637902 \r \h </w:instrText>
      </w:r>
      <w:r w:rsidR="00E31CD8" w:rsidRPr="00E31CD8">
        <w:instrText xml:space="preserve"> \* MERGEFORMAT </w:instrText>
      </w:r>
      <w:r w:rsidRPr="000C284D">
        <w:fldChar w:fldCharType="separate"/>
      </w:r>
      <w:r w:rsidR="00FA7AC1">
        <w:t>(a)</w:t>
      </w:r>
      <w:r w:rsidRPr="000C284D">
        <w:fldChar w:fldCharType="end"/>
      </w:r>
      <w:r w:rsidRPr="007B04B4">
        <w:t xml:space="preserve">, </w:t>
      </w:r>
      <w:r w:rsidRPr="00E31CD8">
        <w:t>the Commonwealth may (in its absolute discretion and without prejudice to any other rights it may have) itself engage an Other Contractor to correct the Defect and the cost of such correction will be a debt due from the Contractor to the Commonwealth.</w:t>
      </w:r>
      <w:bookmarkEnd w:id="853"/>
      <w:r w:rsidRPr="00E31CD8">
        <w:t xml:space="preserve"> </w:t>
      </w:r>
    </w:p>
    <w:p w14:paraId="29FC678A" w14:textId="77777777" w:rsidR="00ED4377" w:rsidRPr="005D2C6B" w:rsidRDefault="00ED4377" w:rsidP="00ED4377">
      <w:pPr>
        <w:pStyle w:val="DefenceHeading2"/>
      </w:pPr>
      <w:bookmarkStart w:id="854" w:name="_Toc450161922"/>
      <w:bookmarkStart w:id="855" w:name="_Toc46757578"/>
      <w:bookmarkStart w:id="856" w:name="_Toc184218560"/>
      <w:r w:rsidRPr="00CE4628">
        <w:t>Claim</w:t>
      </w:r>
      <w:r w:rsidRPr="005D2C6B">
        <w:t xml:space="preserve"> for Correction of </w:t>
      </w:r>
      <w:r w:rsidRPr="00CE4628">
        <w:t>Defect</w:t>
      </w:r>
      <w:bookmarkEnd w:id="854"/>
      <w:bookmarkEnd w:id="855"/>
      <w:bookmarkEnd w:id="856"/>
    </w:p>
    <w:p w14:paraId="531CD513" w14:textId="75444148" w:rsidR="00ED4377" w:rsidRPr="005D2C6B" w:rsidRDefault="00ED4377" w:rsidP="00ED4377">
      <w:pPr>
        <w:pStyle w:val="DefenceNormal"/>
      </w:pPr>
      <w:r w:rsidRPr="005D2C6B">
        <w:t xml:space="preserve">Where an instruction is given under clause </w:t>
      </w:r>
      <w:r w:rsidR="005E3C78">
        <w:fldChar w:fldCharType="begin"/>
      </w:r>
      <w:r w:rsidR="005E3C78">
        <w:instrText xml:space="preserve"> REF _Ref459920276 \w \h </w:instrText>
      </w:r>
      <w:r w:rsidR="005E3C78">
        <w:fldChar w:fldCharType="separate"/>
      </w:r>
      <w:r w:rsidR="00FA7AC1">
        <w:t>9.6(a)</w:t>
      </w:r>
      <w:r w:rsidR="005E3C78">
        <w:fldChar w:fldCharType="end"/>
      </w:r>
      <w:r w:rsidR="003A1E32">
        <w:t xml:space="preserve"> and </w:t>
      </w:r>
      <w:r w:rsidR="003A1E32" w:rsidRPr="000C284D">
        <w:t>clause</w:t>
      </w:r>
      <w:r w:rsidR="004C28DD">
        <w:t xml:space="preserve"> </w:t>
      </w:r>
      <w:r w:rsidR="004C28DD">
        <w:fldChar w:fldCharType="begin"/>
      </w:r>
      <w:r w:rsidR="004C28DD">
        <w:instrText xml:space="preserve"> REF _Ref50638066 \w \h </w:instrText>
      </w:r>
      <w:r w:rsidR="004C28DD">
        <w:fldChar w:fldCharType="separate"/>
      </w:r>
      <w:r w:rsidR="00FA7AC1">
        <w:t>9.7(b)</w:t>
      </w:r>
      <w:r w:rsidR="004C28DD">
        <w:fldChar w:fldCharType="end"/>
      </w:r>
      <w:r w:rsidR="004C28DD">
        <w:t xml:space="preserve"> </w:t>
      </w:r>
      <w:r w:rsidR="003A1E32" w:rsidRPr="007B04B4">
        <w:t>does not apply</w:t>
      </w:r>
      <w:r w:rsidRPr="005E3C78">
        <w:t>:</w:t>
      </w:r>
    </w:p>
    <w:p w14:paraId="14271FBC" w14:textId="2ED11572" w:rsidR="00ED4377" w:rsidRPr="005D2C6B" w:rsidRDefault="00ED4377" w:rsidP="0071391F">
      <w:pPr>
        <w:pStyle w:val="DefenceHeading3"/>
      </w:pPr>
      <w:r w:rsidRPr="005D2C6B">
        <w:t xml:space="preserve">the </w:t>
      </w:r>
      <w:r w:rsidR="004F3FE4" w:rsidRPr="00E2361C">
        <w:t>Contractor</w:t>
      </w:r>
      <w:r w:rsidRPr="005D2C6B">
        <w:t xml:space="preserve"> will only be entitled to make a</w:t>
      </w:r>
      <w:r w:rsidRPr="00E2361C">
        <w:t xml:space="preserve"> </w:t>
      </w:r>
      <w:r w:rsidR="00F714BA" w:rsidRPr="00E2361C">
        <w:t>Claim</w:t>
      </w:r>
      <w:r w:rsidRPr="005D2C6B">
        <w:t xml:space="preserve"> for correcting the </w:t>
      </w:r>
      <w:r w:rsidR="000B3220" w:rsidRPr="00E2361C">
        <w:t>Defect</w:t>
      </w:r>
      <w:r w:rsidRPr="005D2C6B">
        <w:t xml:space="preserve"> (or the relevant part) if the </w:t>
      </w:r>
      <w:r w:rsidR="000B3220" w:rsidRPr="00E2361C">
        <w:t>Defect</w:t>
      </w:r>
      <w:r w:rsidRPr="005D2C6B">
        <w:t xml:space="preserve"> (or the relevant part) is something for which the </w:t>
      </w:r>
      <w:r w:rsidR="004F3FE4" w:rsidRPr="00E2361C">
        <w:t>Contractor</w:t>
      </w:r>
      <w:r w:rsidRPr="005D2C6B">
        <w:t xml:space="preserve"> is not responsible; and</w:t>
      </w:r>
    </w:p>
    <w:p w14:paraId="3BF91D01" w14:textId="6DC84357" w:rsidR="00ED4377" w:rsidRPr="005D2C6B" w:rsidRDefault="00ED4377" w:rsidP="0071391F">
      <w:pPr>
        <w:pStyle w:val="DefenceHeading3"/>
      </w:pPr>
      <w:bookmarkStart w:id="857" w:name="_Ref71635776"/>
      <w:r w:rsidRPr="005D2C6B">
        <w:t xml:space="preserve">where the </w:t>
      </w:r>
      <w:r w:rsidR="004F3FE4" w:rsidRPr="00E2361C">
        <w:t>Contractor</w:t>
      </w:r>
      <w:r w:rsidRPr="005D2C6B">
        <w:t xml:space="preserve"> is so entitled to make a</w:t>
      </w:r>
      <w:r w:rsidRPr="00E2361C">
        <w:t xml:space="preserve"> </w:t>
      </w:r>
      <w:r w:rsidR="00F714BA" w:rsidRPr="00E2361C">
        <w:t>Claim</w:t>
      </w:r>
      <w:r w:rsidRPr="005D2C6B">
        <w:t xml:space="preserve">, the work involved in the correction of the </w:t>
      </w:r>
      <w:r w:rsidR="000B3220" w:rsidRPr="00E2361C">
        <w:t>Defect</w:t>
      </w:r>
      <w:r w:rsidRPr="005D2C6B">
        <w:t xml:space="preserve"> will be treated as if it were a </w:t>
      </w:r>
      <w:r w:rsidR="00C07B03" w:rsidRPr="00E2361C">
        <w:t>Variation</w:t>
      </w:r>
      <w:r w:rsidRPr="005D2C6B">
        <w:t xml:space="preserve"> the subject of a </w:t>
      </w:r>
      <w:r w:rsidR="002A3FB8" w:rsidRPr="00E2361C">
        <w:t>direction</w:t>
      </w:r>
      <w:r w:rsidRPr="005D2C6B">
        <w:t xml:space="preserve"> by the </w:t>
      </w:r>
      <w:r w:rsidR="00944B08" w:rsidRPr="00E2361C">
        <w:t>Contract Administrator</w:t>
      </w:r>
      <w:r w:rsidRPr="005D2C6B">
        <w:t xml:space="preserve"> and clause </w:t>
      </w:r>
      <w:r w:rsidRPr="005D2C6B">
        <w:fldChar w:fldCharType="begin"/>
      </w:r>
      <w:r w:rsidRPr="005D2C6B">
        <w:instrText xml:space="preserve"> REF _Ref71635688 \w \h </w:instrText>
      </w:r>
      <w:r>
        <w:instrText xml:space="preserve"> \* MERGEFORMAT </w:instrText>
      </w:r>
      <w:r w:rsidRPr="005D2C6B">
        <w:fldChar w:fldCharType="separate"/>
      </w:r>
      <w:r w:rsidR="00FA7AC1">
        <w:t>11.3</w:t>
      </w:r>
      <w:r w:rsidRPr="005D2C6B">
        <w:fldChar w:fldCharType="end"/>
      </w:r>
      <w:r w:rsidRPr="005D2C6B">
        <w:t xml:space="preserve"> applied.</w:t>
      </w:r>
      <w:bookmarkEnd w:id="857"/>
    </w:p>
    <w:p w14:paraId="5EDA818F" w14:textId="77777777" w:rsidR="00ED4377" w:rsidRPr="005D2C6B" w:rsidRDefault="00ED4377" w:rsidP="00ED4377">
      <w:pPr>
        <w:pStyle w:val="DefenceHeading2"/>
      </w:pPr>
      <w:bookmarkStart w:id="858" w:name="_Toc450161923"/>
      <w:bookmarkStart w:id="859" w:name="_Toc46757579"/>
      <w:bookmarkStart w:id="860" w:name="_Toc184218561"/>
      <w:r w:rsidRPr="00CE4628">
        <w:t>Claim</w:t>
      </w:r>
      <w:r w:rsidRPr="005D2C6B">
        <w:t xml:space="preserve"> for </w:t>
      </w:r>
      <w:r w:rsidRPr="00CE4628">
        <w:t>Variation</w:t>
      </w:r>
      <w:bookmarkEnd w:id="858"/>
      <w:bookmarkEnd w:id="859"/>
      <w:bookmarkEnd w:id="860"/>
    </w:p>
    <w:p w14:paraId="7FA92EC0" w14:textId="56EA76B4" w:rsidR="00ED4377" w:rsidRPr="005D2C6B" w:rsidRDefault="00ED4377" w:rsidP="00ED4377">
      <w:pPr>
        <w:pStyle w:val="DefenceNormal"/>
      </w:pPr>
      <w:r w:rsidRPr="005D2C6B">
        <w:t xml:space="preserve">Where a </w:t>
      </w:r>
      <w:r w:rsidR="00C07B03" w:rsidRPr="00E2361C">
        <w:t>Variation</w:t>
      </w:r>
      <w:r w:rsidRPr="005D2C6B">
        <w:t xml:space="preserve"> has been instructed under clause </w:t>
      </w:r>
      <w:r w:rsidR="005E3C78">
        <w:fldChar w:fldCharType="begin"/>
      </w:r>
      <w:r w:rsidR="005E3C78">
        <w:instrText xml:space="preserve"> REF _Ref459920228 \w \h </w:instrText>
      </w:r>
      <w:r w:rsidR="005E3C78">
        <w:fldChar w:fldCharType="separate"/>
      </w:r>
      <w:r w:rsidR="00FA7AC1">
        <w:t>9.6(b)</w:t>
      </w:r>
      <w:r w:rsidR="005E3C78">
        <w:fldChar w:fldCharType="end"/>
      </w:r>
      <w:r w:rsidRPr="005D2C6B">
        <w:t xml:space="preserve"> and:</w:t>
      </w:r>
    </w:p>
    <w:p w14:paraId="187379DB" w14:textId="58EE712A" w:rsidR="00ED4377" w:rsidRPr="005D2C6B" w:rsidRDefault="00ED4377" w:rsidP="0071391F">
      <w:pPr>
        <w:pStyle w:val="DefenceHeading3"/>
      </w:pPr>
      <w:r w:rsidRPr="005D2C6B">
        <w:t xml:space="preserve">the </w:t>
      </w:r>
      <w:r w:rsidR="004F3FE4" w:rsidRPr="00E2361C">
        <w:t>Contractor</w:t>
      </w:r>
      <w:r w:rsidRPr="005D2C6B">
        <w:t xml:space="preserve"> is not responsible for the </w:t>
      </w:r>
      <w:r w:rsidR="000B3220" w:rsidRPr="00E2361C">
        <w:t>Defect</w:t>
      </w:r>
      <w:r w:rsidRPr="005D2C6B">
        <w:t xml:space="preserve"> (or the relevant part)</w:t>
      </w:r>
      <w:r w:rsidR="00CF52CD">
        <w:t xml:space="preserve"> the</w:t>
      </w:r>
      <w:r w:rsidRPr="005D2C6B">
        <w:t>:</w:t>
      </w:r>
    </w:p>
    <w:p w14:paraId="21169503" w14:textId="46EDE9BF" w:rsidR="00ED4377" w:rsidRPr="005D2C6B" w:rsidRDefault="00344639" w:rsidP="00ED4377">
      <w:pPr>
        <w:pStyle w:val="DefenceHeading4"/>
      </w:pPr>
      <w:r>
        <w:t>Delivery Phase</w:t>
      </w:r>
      <w:r w:rsidR="000B3220" w:rsidRPr="00E2361C">
        <w:t xml:space="preserve"> Price</w:t>
      </w:r>
      <w:r w:rsidR="00ED4377" w:rsidRPr="005D2C6B">
        <w:t xml:space="preserve"> will be adjusted in accordance with clause </w:t>
      </w:r>
      <w:r w:rsidR="00ED4377" w:rsidRPr="005D2C6B">
        <w:fldChar w:fldCharType="begin"/>
      </w:r>
      <w:r w:rsidR="00ED4377" w:rsidRPr="005D2C6B">
        <w:instrText xml:space="preserve"> REF _Ref71635688 \w \h </w:instrText>
      </w:r>
      <w:r w:rsidR="00ED4377">
        <w:instrText xml:space="preserve"> \* MERGEFORMAT </w:instrText>
      </w:r>
      <w:r w:rsidR="00ED4377" w:rsidRPr="005D2C6B">
        <w:fldChar w:fldCharType="separate"/>
      </w:r>
      <w:r w:rsidR="00FA7AC1">
        <w:t>11.3</w:t>
      </w:r>
      <w:r w:rsidR="00ED4377" w:rsidRPr="005D2C6B">
        <w:fldChar w:fldCharType="end"/>
      </w:r>
      <w:r w:rsidR="00ED4377" w:rsidRPr="005D2C6B">
        <w:t>; and</w:t>
      </w:r>
    </w:p>
    <w:p w14:paraId="7A5F4E61" w14:textId="4EC21F2C" w:rsidR="00ED4377" w:rsidRPr="005D2C6B" w:rsidRDefault="004F3FE4" w:rsidP="00ED4377">
      <w:pPr>
        <w:pStyle w:val="DefenceHeading4"/>
      </w:pPr>
      <w:r w:rsidRPr="00E2361C">
        <w:t>Contractor</w:t>
      </w:r>
      <w:r w:rsidR="00ED4377" w:rsidRPr="005D2C6B">
        <w:t xml:space="preserve"> will be entitled to an extension of time to any relevant </w:t>
      </w:r>
      <w:r w:rsidR="000B3220" w:rsidRPr="00E2361C">
        <w:t>Date for Completion</w:t>
      </w:r>
      <w:r w:rsidR="00ED4377" w:rsidRPr="005D2C6B">
        <w:t xml:space="preserve"> where it is otherwise so entitled under clause</w:t>
      </w:r>
      <w:r w:rsidR="00563F75">
        <w:t xml:space="preserve"> </w:t>
      </w:r>
      <w:r w:rsidR="00563F75">
        <w:fldChar w:fldCharType="begin"/>
      </w:r>
      <w:r w:rsidR="00563F75">
        <w:instrText xml:space="preserve"> REF _Ref71632433 \w \h </w:instrText>
      </w:r>
      <w:r w:rsidR="00563F75">
        <w:fldChar w:fldCharType="separate"/>
      </w:r>
      <w:r w:rsidR="00FA7AC1">
        <w:t>10.8</w:t>
      </w:r>
      <w:r w:rsidR="00563F75">
        <w:fldChar w:fldCharType="end"/>
      </w:r>
      <w:r w:rsidR="00ED4377" w:rsidRPr="005D2C6B">
        <w:t>; or</w:t>
      </w:r>
    </w:p>
    <w:p w14:paraId="354EEB94" w14:textId="5FA1DFDD" w:rsidR="00ED4377" w:rsidRPr="005D2C6B" w:rsidRDefault="00ED4377" w:rsidP="0071391F">
      <w:pPr>
        <w:pStyle w:val="DefenceHeading3"/>
      </w:pPr>
      <w:bookmarkStart w:id="861" w:name="_Ref459974344"/>
      <w:r w:rsidRPr="005D2C6B">
        <w:t xml:space="preserve">the </w:t>
      </w:r>
      <w:r w:rsidR="004F3FE4" w:rsidRPr="00E2361C">
        <w:t>Contractor</w:t>
      </w:r>
      <w:r w:rsidRPr="005D2C6B">
        <w:t xml:space="preserve"> is responsible for the </w:t>
      </w:r>
      <w:r w:rsidR="000B3220" w:rsidRPr="00E2361C">
        <w:t>Defect</w:t>
      </w:r>
      <w:r w:rsidRPr="005D2C6B">
        <w:t xml:space="preserve"> (or the relevant part):</w:t>
      </w:r>
      <w:bookmarkEnd w:id="861"/>
    </w:p>
    <w:p w14:paraId="2FB06ED9" w14:textId="49BB3F0B" w:rsidR="00ED4377" w:rsidRPr="005D2C6B" w:rsidRDefault="00ED4377" w:rsidP="00ED4377">
      <w:pPr>
        <w:pStyle w:val="DefenceHeading4"/>
      </w:pPr>
      <w:bookmarkStart w:id="862" w:name="_Ref459921091"/>
      <w:r w:rsidRPr="005D2C6B">
        <w:t xml:space="preserve">the </w:t>
      </w:r>
      <w:r w:rsidR="00944B08" w:rsidRPr="00E2361C">
        <w:t>Contract Administrator</w:t>
      </w:r>
      <w:r w:rsidRPr="005D2C6B">
        <w:t xml:space="preserve"> will determine</w:t>
      </w:r>
      <w:r w:rsidR="00CF52CD">
        <w:t xml:space="preserve"> the</w:t>
      </w:r>
      <w:r w:rsidRPr="005D2C6B">
        <w:t>:</w:t>
      </w:r>
      <w:bookmarkEnd w:id="862"/>
    </w:p>
    <w:p w14:paraId="1E994BC2" w14:textId="1C8951BD" w:rsidR="00ED4377" w:rsidRPr="005D2C6B" w:rsidRDefault="00ED4377" w:rsidP="00ED4377">
      <w:pPr>
        <w:pStyle w:val="DefenceHeading5"/>
      </w:pPr>
      <w:bookmarkStart w:id="863" w:name="_Ref459921095"/>
      <w:r w:rsidRPr="005D2C6B">
        <w:t xml:space="preserve">value of the </w:t>
      </w:r>
      <w:r w:rsidR="00C07B03" w:rsidRPr="00E2361C">
        <w:t>Variation</w:t>
      </w:r>
      <w:r w:rsidRPr="005D2C6B">
        <w:t xml:space="preserve"> in accordance with clause </w:t>
      </w:r>
      <w:r w:rsidRPr="005D2C6B">
        <w:fldChar w:fldCharType="begin"/>
      </w:r>
      <w:r w:rsidRPr="005D2C6B">
        <w:instrText xml:space="preserve"> REF _Ref71635744 \w \h </w:instrText>
      </w:r>
      <w:r>
        <w:instrText xml:space="preserve"> \* MERGEFORMAT </w:instrText>
      </w:r>
      <w:r w:rsidRPr="005D2C6B">
        <w:fldChar w:fldCharType="separate"/>
      </w:r>
      <w:r w:rsidR="00FA7AC1">
        <w:t>11.3</w:t>
      </w:r>
      <w:r w:rsidRPr="005D2C6B">
        <w:fldChar w:fldCharType="end"/>
      </w:r>
      <w:r w:rsidRPr="005D2C6B">
        <w:t>; and</w:t>
      </w:r>
      <w:bookmarkEnd w:id="863"/>
    </w:p>
    <w:p w14:paraId="79FC0B8B" w14:textId="4C4EDFC7" w:rsidR="00ED4377" w:rsidRPr="005D2C6B" w:rsidRDefault="00ED4377" w:rsidP="00ED4377">
      <w:pPr>
        <w:pStyle w:val="DefenceHeading5"/>
      </w:pPr>
      <w:bookmarkStart w:id="864" w:name="_Ref459921105"/>
      <w:r w:rsidRPr="005D2C6B">
        <w:t xml:space="preserve">cost of correcting the </w:t>
      </w:r>
      <w:r w:rsidR="000B3220" w:rsidRPr="00E2361C">
        <w:t>Defect</w:t>
      </w:r>
      <w:r w:rsidRPr="005D2C6B">
        <w:t xml:space="preserve"> (or the relevant part) as if clause </w:t>
      </w:r>
      <w:r w:rsidRPr="005D2C6B">
        <w:fldChar w:fldCharType="begin"/>
      </w:r>
      <w:r w:rsidRPr="005D2C6B">
        <w:instrText xml:space="preserve"> REF _Ref71635776 \w \h </w:instrText>
      </w:r>
      <w:r>
        <w:instrText xml:space="preserve"> \* MERGEFORMAT </w:instrText>
      </w:r>
      <w:r w:rsidRPr="005D2C6B">
        <w:fldChar w:fldCharType="separate"/>
      </w:r>
      <w:r w:rsidR="00FA7AC1">
        <w:t>9.8(b)</w:t>
      </w:r>
      <w:r w:rsidRPr="005D2C6B">
        <w:fldChar w:fldCharType="end"/>
      </w:r>
      <w:r w:rsidRPr="005D2C6B">
        <w:t xml:space="preserve"> applied;</w:t>
      </w:r>
      <w:bookmarkEnd w:id="864"/>
    </w:p>
    <w:p w14:paraId="5553CAEE" w14:textId="537F8A79" w:rsidR="00ED4377" w:rsidRPr="005D2C6B" w:rsidRDefault="00ED4377" w:rsidP="00ED4377">
      <w:pPr>
        <w:pStyle w:val="DefenceHeading4"/>
      </w:pPr>
      <w:r w:rsidRPr="005D2C6B">
        <w:t xml:space="preserve">the </w:t>
      </w:r>
      <w:r w:rsidR="00344639">
        <w:t>Delivery Phase</w:t>
      </w:r>
      <w:r w:rsidR="00344639" w:rsidRPr="00E2361C">
        <w:t xml:space="preserve"> </w:t>
      </w:r>
      <w:r w:rsidR="000B3220" w:rsidRPr="00E2361C">
        <w:t>Price</w:t>
      </w:r>
      <w:r w:rsidRPr="005D2C6B">
        <w:t xml:space="preserve"> will be adjusted by the difference between the valuations under subparagraph </w:t>
      </w:r>
      <w:r w:rsidR="00B21C16">
        <w:fldChar w:fldCharType="begin"/>
      </w:r>
      <w:r w:rsidR="00B21C16">
        <w:instrText xml:space="preserve"> REF _Ref459921091 \n \h </w:instrText>
      </w:r>
      <w:r w:rsidR="00B21C16">
        <w:fldChar w:fldCharType="separate"/>
      </w:r>
      <w:r w:rsidR="00FA7AC1">
        <w:t>(i)</w:t>
      </w:r>
      <w:r w:rsidR="00B21C16">
        <w:fldChar w:fldCharType="end"/>
      </w:r>
      <w:r w:rsidRPr="005D2C6B">
        <w:t xml:space="preserve"> as follows:</w:t>
      </w:r>
    </w:p>
    <w:p w14:paraId="0A9CFAFC" w14:textId="482060BA" w:rsidR="00ED4377" w:rsidRPr="005D2C6B" w:rsidRDefault="00ED4377" w:rsidP="00ED4377">
      <w:pPr>
        <w:pStyle w:val="DefenceHeading5"/>
      </w:pPr>
      <w:r w:rsidRPr="005D2C6B">
        <w:t xml:space="preserve">if the value under subparagraph </w:t>
      </w:r>
      <w:r w:rsidR="009C79A6">
        <w:fldChar w:fldCharType="begin"/>
      </w:r>
      <w:r w:rsidR="009C79A6">
        <w:instrText xml:space="preserve"> REF _Ref459921091 \n \h </w:instrText>
      </w:r>
      <w:r w:rsidR="009C79A6">
        <w:fldChar w:fldCharType="separate"/>
      </w:r>
      <w:r w:rsidR="00FA7AC1">
        <w:t>(i)</w:t>
      </w:r>
      <w:r w:rsidR="009C79A6">
        <w:fldChar w:fldCharType="end"/>
      </w:r>
      <w:r w:rsidR="009C79A6">
        <w:fldChar w:fldCharType="begin"/>
      </w:r>
      <w:r w:rsidR="009C79A6">
        <w:instrText xml:space="preserve"> REF _Ref459921095 \n \h </w:instrText>
      </w:r>
      <w:r w:rsidR="009C79A6">
        <w:fldChar w:fldCharType="separate"/>
      </w:r>
      <w:r w:rsidR="00FA7AC1">
        <w:t>A</w:t>
      </w:r>
      <w:r w:rsidR="009C79A6">
        <w:fldChar w:fldCharType="end"/>
      </w:r>
      <w:r>
        <w:t xml:space="preserve"> </w:t>
      </w:r>
      <w:r w:rsidRPr="005D2C6B">
        <w:t xml:space="preserve">is greater than the cost under subparagraph </w:t>
      </w:r>
      <w:r w:rsidR="009C79A6">
        <w:fldChar w:fldCharType="begin"/>
      </w:r>
      <w:r w:rsidR="009C79A6">
        <w:instrText xml:space="preserve"> REF _Ref459921091 \n \h </w:instrText>
      </w:r>
      <w:r w:rsidR="009C79A6">
        <w:fldChar w:fldCharType="separate"/>
      </w:r>
      <w:r w:rsidR="00FA7AC1">
        <w:t>(i)</w:t>
      </w:r>
      <w:r w:rsidR="009C79A6">
        <w:fldChar w:fldCharType="end"/>
      </w:r>
      <w:r w:rsidR="009C79A6">
        <w:fldChar w:fldCharType="begin"/>
      </w:r>
      <w:r w:rsidR="009C79A6">
        <w:instrText xml:space="preserve"> REF _Ref459921105 \n \h </w:instrText>
      </w:r>
      <w:r w:rsidR="009C79A6">
        <w:fldChar w:fldCharType="separate"/>
      </w:r>
      <w:r w:rsidR="00FA7AC1">
        <w:t>B</w:t>
      </w:r>
      <w:r w:rsidR="009C79A6">
        <w:fldChar w:fldCharType="end"/>
      </w:r>
      <w:r w:rsidRPr="005D2C6B">
        <w:t xml:space="preserve">, the </w:t>
      </w:r>
      <w:r w:rsidR="00344639">
        <w:t>Delivery Phase</w:t>
      </w:r>
      <w:r w:rsidR="00344639" w:rsidRPr="00E2361C">
        <w:t xml:space="preserve"> </w:t>
      </w:r>
      <w:r w:rsidR="000B3220" w:rsidRPr="00E2361C">
        <w:t>Price</w:t>
      </w:r>
      <w:r w:rsidRPr="005D2C6B">
        <w:t xml:space="preserve"> will be increased by the excess; or</w:t>
      </w:r>
    </w:p>
    <w:p w14:paraId="435545F3" w14:textId="12E6580A" w:rsidR="00ED4377" w:rsidRPr="005D2C6B" w:rsidRDefault="00ED4377" w:rsidP="00ED4377">
      <w:pPr>
        <w:pStyle w:val="DefenceHeading5"/>
      </w:pPr>
      <w:r w:rsidRPr="005D2C6B">
        <w:t xml:space="preserve">if the value under subparagraph </w:t>
      </w:r>
      <w:r w:rsidR="009C79A6">
        <w:fldChar w:fldCharType="begin"/>
      </w:r>
      <w:r w:rsidR="009C79A6">
        <w:instrText xml:space="preserve"> REF _Ref459921091 \n \h </w:instrText>
      </w:r>
      <w:r w:rsidR="009C79A6">
        <w:fldChar w:fldCharType="separate"/>
      </w:r>
      <w:r w:rsidR="00FA7AC1">
        <w:t>(i)</w:t>
      </w:r>
      <w:r w:rsidR="009C79A6">
        <w:fldChar w:fldCharType="end"/>
      </w:r>
      <w:r w:rsidR="009C79A6">
        <w:fldChar w:fldCharType="begin"/>
      </w:r>
      <w:r w:rsidR="009C79A6">
        <w:instrText xml:space="preserve"> REF _Ref459921105 \n \h </w:instrText>
      </w:r>
      <w:r w:rsidR="009C79A6">
        <w:fldChar w:fldCharType="separate"/>
      </w:r>
      <w:r w:rsidR="00FA7AC1">
        <w:t>B</w:t>
      </w:r>
      <w:r w:rsidR="009C79A6">
        <w:fldChar w:fldCharType="end"/>
      </w:r>
      <w:r w:rsidRPr="005D2C6B">
        <w:t xml:space="preserve"> is greater than the cost under subparagraph </w:t>
      </w:r>
      <w:r w:rsidR="009C79A6">
        <w:fldChar w:fldCharType="begin"/>
      </w:r>
      <w:r w:rsidR="009C79A6">
        <w:instrText xml:space="preserve"> REF _Ref459921091 \n \h </w:instrText>
      </w:r>
      <w:r w:rsidR="009C79A6">
        <w:fldChar w:fldCharType="separate"/>
      </w:r>
      <w:r w:rsidR="00FA7AC1">
        <w:t>(i)</w:t>
      </w:r>
      <w:r w:rsidR="009C79A6">
        <w:fldChar w:fldCharType="end"/>
      </w:r>
      <w:r w:rsidR="009C79A6">
        <w:fldChar w:fldCharType="begin"/>
      </w:r>
      <w:r w:rsidR="009C79A6">
        <w:instrText xml:space="preserve"> REF _Ref459921095 \n \h </w:instrText>
      </w:r>
      <w:r w:rsidR="009C79A6">
        <w:fldChar w:fldCharType="separate"/>
      </w:r>
      <w:r w:rsidR="00FA7AC1">
        <w:t>A</w:t>
      </w:r>
      <w:r w:rsidR="009C79A6">
        <w:fldChar w:fldCharType="end"/>
      </w:r>
      <w:r w:rsidRPr="005D2C6B">
        <w:t xml:space="preserve">, the </w:t>
      </w:r>
      <w:r w:rsidR="00344639">
        <w:t>Delivery Phase</w:t>
      </w:r>
      <w:r w:rsidR="00344639" w:rsidRPr="00E2361C">
        <w:t xml:space="preserve"> </w:t>
      </w:r>
      <w:r w:rsidR="000B3220" w:rsidRPr="00E2361C">
        <w:t>Price</w:t>
      </w:r>
      <w:r w:rsidRPr="005D2C6B">
        <w:t xml:space="preserve"> will be decreased by the difference and will be a debt due from the </w:t>
      </w:r>
      <w:r w:rsidR="004F3FE4" w:rsidRPr="00E2361C">
        <w:t>Contractor</w:t>
      </w:r>
      <w:r w:rsidRPr="00CE4628">
        <w:t xml:space="preserve"> </w:t>
      </w:r>
      <w:r w:rsidRPr="005D2C6B">
        <w:t xml:space="preserve">to the </w:t>
      </w:r>
      <w:r w:rsidR="00BF5581" w:rsidRPr="00E2361C">
        <w:t>Commonwealth</w:t>
      </w:r>
      <w:r w:rsidRPr="005D2C6B">
        <w:t>; and</w:t>
      </w:r>
    </w:p>
    <w:p w14:paraId="39696228" w14:textId="69D9B6D9" w:rsidR="00ED4377" w:rsidRPr="005D2C6B" w:rsidRDefault="00ED4377" w:rsidP="00ED4377">
      <w:pPr>
        <w:pStyle w:val="DefenceHeading4"/>
      </w:pPr>
      <w:r w:rsidRPr="005D2C6B">
        <w:t xml:space="preserve">the </w:t>
      </w:r>
      <w:r w:rsidR="004F3FE4" w:rsidRPr="00E2361C">
        <w:t>Contractor</w:t>
      </w:r>
      <w:r w:rsidRPr="005D2C6B">
        <w:t xml:space="preserve"> </w:t>
      </w:r>
      <w:r>
        <w:t>will not be entitled to claim</w:t>
      </w:r>
      <w:r w:rsidRPr="005D2C6B">
        <w:t xml:space="preserve"> an extension of time to any </w:t>
      </w:r>
      <w:r w:rsidR="000B3220" w:rsidRPr="00E2361C">
        <w:t>Date for Completion</w:t>
      </w:r>
      <w:r w:rsidRPr="005D2C6B">
        <w:t>.</w:t>
      </w:r>
    </w:p>
    <w:p w14:paraId="1AE75B12" w14:textId="77777777" w:rsidR="00ED4377" w:rsidRPr="005D2C6B" w:rsidRDefault="00ED4377" w:rsidP="00ED4377">
      <w:pPr>
        <w:pStyle w:val="DefenceHeading2"/>
      </w:pPr>
      <w:bookmarkStart w:id="865" w:name="_Toc450161924"/>
      <w:bookmarkStart w:id="866" w:name="_Ref459976146"/>
      <w:bookmarkStart w:id="867" w:name="_Toc46757580"/>
      <w:bookmarkStart w:id="868" w:name="_Toc184218562"/>
      <w:r w:rsidRPr="005D2C6B">
        <w:t>Acceptance of Work</w:t>
      </w:r>
      <w:bookmarkEnd w:id="865"/>
      <w:bookmarkEnd w:id="866"/>
      <w:bookmarkEnd w:id="867"/>
      <w:bookmarkEnd w:id="868"/>
    </w:p>
    <w:p w14:paraId="389D8068" w14:textId="77777777" w:rsidR="00ED4377" w:rsidRPr="005D2C6B" w:rsidRDefault="00ED4377" w:rsidP="00ED4377">
      <w:pPr>
        <w:pStyle w:val="DefenceNormal"/>
      </w:pPr>
      <w:r w:rsidRPr="005D2C6B">
        <w:t>If:</w:t>
      </w:r>
    </w:p>
    <w:p w14:paraId="0D53D879" w14:textId="177C4FE9" w:rsidR="00ED4377" w:rsidRPr="005D2C6B" w:rsidRDefault="00ED4377" w:rsidP="0071391F">
      <w:pPr>
        <w:pStyle w:val="DefenceHeading3"/>
      </w:pPr>
      <w:r w:rsidRPr="005D2C6B">
        <w:t>an instruction is given under clause</w:t>
      </w:r>
      <w:r>
        <w:t xml:space="preserve"> </w:t>
      </w:r>
      <w:r w:rsidR="009C79A6">
        <w:fldChar w:fldCharType="begin"/>
      </w:r>
      <w:r w:rsidR="009C79A6">
        <w:instrText xml:space="preserve"> REF _Ref459920232 \w \h </w:instrText>
      </w:r>
      <w:r w:rsidR="00741112">
        <w:instrText xml:space="preserve"> \* MERGEFORMAT </w:instrText>
      </w:r>
      <w:r w:rsidR="009C79A6">
        <w:fldChar w:fldCharType="separate"/>
      </w:r>
      <w:r w:rsidR="00FA7AC1">
        <w:t>9.6(c)</w:t>
      </w:r>
      <w:r w:rsidR="009C79A6">
        <w:fldChar w:fldCharType="end"/>
      </w:r>
      <w:r w:rsidRPr="005D2C6B">
        <w:t xml:space="preserve"> prior to the expiration of the </w:t>
      </w:r>
      <w:r w:rsidR="000B3220" w:rsidRPr="00E2361C">
        <w:t>Defects Liability Period</w:t>
      </w:r>
      <w:r w:rsidRPr="005D2C6B">
        <w:t xml:space="preserve">; and </w:t>
      </w:r>
    </w:p>
    <w:p w14:paraId="64A44065" w14:textId="681EE8F6" w:rsidR="00ED4377" w:rsidRPr="005D2C6B" w:rsidRDefault="00ED4377" w:rsidP="0071391F">
      <w:pPr>
        <w:pStyle w:val="DefenceHeading3"/>
      </w:pPr>
      <w:r w:rsidRPr="005D2C6B">
        <w:t xml:space="preserve">the </w:t>
      </w:r>
      <w:r w:rsidR="004F3FE4" w:rsidRPr="00E2361C">
        <w:t>Contractor</w:t>
      </w:r>
      <w:r w:rsidRPr="005D2C6B">
        <w:t xml:space="preserve"> is responsible for the </w:t>
      </w:r>
      <w:r w:rsidR="000B3220" w:rsidRPr="00E2361C">
        <w:t>Defect</w:t>
      </w:r>
      <w:r w:rsidRPr="005D2C6B">
        <w:t xml:space="preserve"> (or the relevant part),</w:t>
      </w:r>
    </w:p>
    <w:p w14:paraId="0C474381" w14:textId="06780239" w:rsidR="00ED4377" w:rsidRPr="005D2C6B" w:rsidRDefault="00ED4377" w:rsidP="00ED4377">
      <w:pPr>
        <w:pStyle w:val="DefenceNormal"/>
      </w:pPr>
      <w:r w:rsidRPr="005D2C6B">
        <w:lastRenderedPageBreak/>
        <w:t xml:space="preserve">the amount determined by the </w:t>
      </w:r>
      <w:r w:rsidR="00944B08" w:rsidRPr="00E2361C">
        <w:t>Contract Administrator</w:t>
      </w:r>
      <w:r w:rsidRPr="005D2C6B">
        <w:t xml:space="preserve"> which represents the cost of correcting the </w:t>
      </w:r>
      <w:r w:rsidR="000B3220" w:rsidRPr="00E2361C">
        <w:t>Defect</w:t>
      </w:r>
      <w:r w:rsidRPr="005D2C6B">
        <w:t xml:space="preserve"> (or the relevant part) will be a debt due from the </w:t>
      </w:r>
      <w:r w:rsidR="004F3FE4" w:rsidRPr="00E2361C">
        <w:t>Contractor</w:t>
      </w:r>
      <w:r w:rsidRPr="005D2C6B">
        <w:t xml:space="preserve"> to the </w:t>
      </w:r>
      <w:r w:rsidR="00BF5581" w:rsidRPr="00E2361C">
        <w:t>Commonwealth</w:t>
      </w:r>
      <w:r w:rsidRPr="005D2C6B">
        <w:t>.</w:t>
      </w:r>
    </w:p>
    <w:p w14:paraId="24F5530E" w14:textId="77777777" w:rsidR="00ED4377" w:rsidRPr="005D2C6B" w:rsidRDefault="00ED4377" w:rsidP="00ED4377">
      <w:pPr>
        <w:pStyle w:val="DefenceHeading2"/>
      </w:pPr>
      <w:bookmarkStart w:id="869" w:name="_Toc450161925"/>
      <w:bookmarkStart w:id="870" w:name="_Ref462821614"/>
      <w:bookmarkStart w:id="871" w:name="_Toc46757581"/>
      <w:bookmarkStart w:id="872" w:name="_Toc184218563"/>
      <w:r w:rsidRPr="005D2C6B">
        <w:t xml:space="preserve">Extension of </w:t>
      </w:r>
      <w:r w:rsidRPr="00CE4628">
        <w:t>Defects Liability Period</w:t>
      </w:r>
      <w:bookmarkEnd w:id="869"/>
      <w:bookmarkEnd w:id="870"/>
      <w:bookmarkEnd w:id="871"/>
      <w:bookmarkEnd w:id="872"/>
    </w:p>
    <w:p w14:paraId="727FF37C" w14:textId="77777777" w:rsidR="00ED4377" w:rsidRPr="005D2C6B" w:rsidRDefault="00ED4377" w:rsidP="00ED4377">
      <w:pPr>
        <w:pStyle w:val="DefenceNormal"/>
      </w:pPr>
      <w:r w:rsidRPr="005D2C6B">
        <w:t>If:</w:t>
      </w:r>
    </w:p>
    <w:p w14:paraId="31ACCD1D" w14:textId="57B80860" w:rsidR="00ED4377" w:rsidRPr="005D2C6B" w:rsidRDefault="00ED4377" w:rsidP="0071391F">
      <w:pPr>
        <w:pStyle w:val="DefenceHeading3"/>
      </w:pPr>
      <w:r w:rsidRPr="005D2C6B">
        <w:t xml:space="preserve">the </w:t>
      </w:r>
      <w:r w:rsidR="00944B08" w:rsidRPr="00E2361C">
        <w:t>Contract Administrator</w:t>
      </w:r>
      <w:r w:rsidRPr="005D2C6B">
        <w:t xml:space="preserve"> gives the </w:t>
      </w:r>
      <w:r w:rsidR="004F3FE4" w:rsidRPr="00E2361C">
        <w:t>Contractor</w:t>
      </w:r>
      <w:r w:rsidRPr="005D2C6B">
        <w:t xml:space="preserve"> an instruction under clause </w:t>
      </w:r>
      <w:r w:rsidR="00B21C16">
        <w:fldChar w:fldCharType="begin"/>
      </w:r>
      <w:r w:rsidR="00B21C16">
        <w:instrText xml:space="preserve"> REF _Ref459920276 \w \h </w:instrText>
      </w:r>
      <w:r w:rsidR="00741112">
        <w:instrText xml:space="preserve"> \* MERGEFORMAT </w:instrText>
      </w:r>
      <w:r w:rsidR="00B21C16">
        <w:fldChar w:fldCharType="separate"/>
      </w:r>
      <w:r w:rsidR="00FA7AC1">
        <w:t>9.6(a)</w:t>
      </w:r>
      <w:r w:rsidR="00B21C16">
        <w:fldChar w:fldCharType="end"/>
      </w:r>
      <w:r w:rsidRPr="005D2C6B">
        <w:t xml:space="preserve"> or </w:t>
      </w:r>
      <w:r w:rsidR="00B21C16">
        <w:fldChar w:fldCharType="begin"/>
      </w:r>
      <w:r w:rsidR="00B21C16">
        <w:instrText xml:space="preserve"> REF _Ref459920228 \n \h </w:instrText>
      </w:r>
      <w:r w:rsidR="00741112">
        <w:instrText xml:space="preserve"> \* MERGEFORMAT </w:instrText>
      </w:r>
      <w:r w:rsidR="00B21C16">
        <w:fldChar w:fldCharType="separate"/>
      </w:r>
      <w:r w:rsidR="00FA7AC1">
        <w:t>(b)</w:t>
      </w:r>
      <w:r w:rsidR="00B21C16">
        <w:fldChar w:fldCharType="end"/>
      </w:r>
      <w:r w:rsidRPr="005D2C6B">
        <w:t xml:space="preserve"> during the </w:t>
      </w:r>
      <w:r w:rsidR="000B3220" w:rsidRPr="00E2361C">
        <w:t>Defects Liability Period</w:t>
      </w:r>
      <w:r w:rsidRPr="005D2C6B">
        <w:t>; and</w:t>
      </w:r>
    </w:p>
    <w:p w14:paraId="4D45AF1F" w14:textId="12B6C4D1" w:rsidR="00ED4377" w:rsidRPr="005D2C6B" w:rsidRDefault="00ED4377" w:rsidP="0071391F">
      <w:pPr>
        <w:pStyle w:val="DefenceHeading3"/>
      </w:pPr>
      <w:r w:rsidRPr="005D2C6B">
        <w:t xml:space="preserve">the </w:t>
      </w:r>
      <w:r w:rsidR="004F3FE4" w:rsidRPr="00E2361C">
        <w:t>Contractor</w:t>
      </w:r>
      <w:r w:rsidRPr="005D2C6B">
        <w:t xml:space="preserve"> is responsible for the </w:t>
      </w:r>
      <w:r w:rsidR="000B3220" w:rsidRPr="00E2361C">
        <w:t>Defect</w:t>
      </w:r>
      <w:r w:rsidRPr="005D2C6B">
        <w:t xml:space="preserve"> (or the relevant part),</w:t>
      </w:r>
    </w:p>
    <w:p w14:paraId="055C0D16" w14:textId="43D39555" w:rsidR="00ED4377" w:rsidRPr="005D2C6B" w:rsidRDefault="00ED4377" w:rsidP="00ED4377">
      <w:pPr>
        <w:pStyle w:val="DefenceNormal"/>
      </w:pPr>
      <w:r w:rsidRPr="005D2C6B">
        <w:t xml:space="preserve">the </w:t>
      </w:r>
      <w:r w:rsidR="000B3220" w:rsidRPr="00E2361C">
        <w:t>Defects Liability Period</w:t>
      </w:r>
      <w:r w:rsidRPr="005D2C6B">
        <w:t xml:space="preserve"> will be extended for the work required by the instruction by the period set out in the </w:t>
      </w:r>
      <w:r w:rsidR="000B3220" w:rsidRPr="00E2361C">
        <w:t>Contract Particulars</w:t>
      </w:r>
      <w:r w:rsidRPr="005D2C6B">
        <w:t xml:space="preserve">, commencing upon completion of the correction of the </w:t>
      </w:r>
      <w:r w:rsidR="000B3220" w:rsidRPr="00E2361C">
        <w:t>Defect</w:t>
      </w:r>
      <w:r w:rsidRPr="005D2C6B">
        <w:t xml:space="preserve"> (or the relevant part) or completion of the </w:t>
      </w:r>
      <w:r w:rsidR="00C07B03" w:rsidRPr="00E2361C">
        <w:t>Variation</w:t>
      </w:r>
      <w:r w:rsidRPr="005D2C6B">
        <w:t>.</w:t>
      </w:r>
    </w:p>
    <w:p w14:paraId="376EA9C8" w14:textId="77777777" w:rsidR="00ED4377" w:rsidRPr="005D2C6B" w:rsidRDefault="00ED4377" w:rsidP="00ED4377">
      <w:pPr>
        <w:pStyle w:val="DefenceHeading2"/>
      </w:pPr>
      <w:bookmarkStart w:id="873" w:name="_Toc450161926"/>
      <w:bookmarkStart w:id="874" w:name="_Toc46757582"/>
      <w:bookmarkStart w:id="875" w:name="_Toc184218564"/>
      <w:r w:rsidRPr="005D2C6B">
        <w:t>Common Law Rights not Affected</w:t>
      </w:r>
      <w:bookmarkEnd w:id="873"/>
      <w:bookmarkEnd w:id="874"/>
      <w:bookmarkEnd w:id="875"/>
    </w:p>
    <w:p w14:paraId="2B743E9D" w14:textId="438F3C24" w:rsidR="00ED4377" w:rsidRPr="005D2C6B" w:rsidRDefault="00ED4377" w:rsidP="00ED4377">
      <w:pPr>
        <w:pStyle w:val="DefenceNormal"/>
      </w:pPr>
      <w:r w:rsidRPr="005D2C6B">
        <w:t xml:space="preserve">Neither the </w:t>
      </w:r>
      <w:r w:rsidRPr="00E2361C">
        <w:t>Commonwealth's</w:t>
      </w:r>
      <w:r w:rsidRPr="00CE4628">
        <w:t xml:space="preserve"> </w:t>
      </w:r>
      <w:r w:rsidRPr="005D2C6B">
        <w:t xml:space="preserve">rights, nor the </w:t>
      </w:r>
      <w:r w:rsidRPr="00E2361C">
        <w:t>Contractor's</w:t>
      </w:r>
      <w:r w:rsidRPr="005D2C6B">
        <w:t xml:space="preserve"> liability, whether under the </w:t>
      </w:r>
      <w:r w:rsidR="008A3BB2" w:rsidRPr="00E2361C">
        <w:t>Contract</w:t>
      </w:r>
      <w:r w:rsidRPr="005D2C6B">
        <w:t xml:space="preserve"> or otherwise according to law in respect of </w:t>
      </w:r>
      <w:r w:rsidRPr="00E2361C">
        <w:t>Defects</w:t>
      </w:r>
      <w:r w:rsidRPr="005D2C6B">
        <w:t xml:space="preserve">, whether before or after the expiration of the </w:t>
      </w:r>
      <w:r w:rsidR="000B3220" w:rsidRPr="00E2361C">
        <w:t>Defects Liability Period</w:t>
      </w:r>
      <w:r w:rsidRPr="005D2C6B">
        <w:t>, will be affected or limited by:</w:t>
      </w:r>
    </w:p>
    <w:p w14:paraId="2592E886" w14:textId="35CE2178" w:rsidR="00ED4377" w:rsidRPr="005D2C6B" w:rsidRDefault="00ED4377" w:rsidP="0071391F">
      <w:pPr>
        <w:pStyle w:val="DefenceHeading3"/>
      </w:pPr>
      <w:r w:rsidRPr="005D2C6B">
        <w:t xml:space="preserve">the rights conferred upon the </w:t>
      </w:r>
      <w:r w:rsidR="00BF5581" w:rsidRPr="00E2361C">
        <w:t>Commonwealth</w:t>
      </w:r>
      <w:r>
        <w:t xml:space="preserve"> </w:t>
      </w:r>
      <w:r w:rsidRPr="005D2C6B">
        <w:t xml:space="preserve">or </w:t>
      </w:r>
      <w:r w:rsidR="00944B08" w:rsidRPr="00E2361C">
        <w:t>Contract Administrator</w:t>
      </w:r>
      <w:r w:rsidRPr="005D2C6B">
        <w:t xml:space="preserve"> by </w:t>
      </w:r>
      <w:r>
        <w:t>clause</w:t>
      </w:r>
      <w:r w:rsidR="005003AD">
        <w:t xml:space="preserve"> </w:t>
      </w:r>
      <w:r w:rsidR="005003AD">
        <w:fldChar w:fldCharType="begin"/>
      </w:r>
      <w:r w:rsidR="005003AD">
        <w:instrText xml:space="preserve"> REF _Ref158735526 \w \h </w:instrText>
      </w:r>
      <w:r w:rsidR="005003AD">
        <w:fldChar w:fldCharType="separate"/>
      </w:r>
      <w:r w:rsidR="00FA7AC1">
        <w:t>9</w:t>
      </w:r>
      <w:r w:rsidR="005003AD">
        <w:fldChar w:fldCharType="end"/>
      </w:r>
      <w:r w:rsidR="005003AD">
        <w:t xml:space="preserve"> </w:t>
      </w:r>
      <w:r w:rsidRPr="005D2C6B">
        <w:t xml:space="preserve">or any other provision of the </w:t>
      </w:r>
      <w:r w:rsidR="008A3BB2" w:rsidRPr="00E2361C">
        <w:t>Contract</w:t>
      </w:r>
      <w:r w:rsidRPr="005D2C6B">
        <w:t>;</w:t>
      </w:r>
    </w:p>
    <w:p w14:paraId="0FEF2E34" w14:textId="2099EF15" w:rsidR="00ED4377" w:rsidRPr="005D2C6B" w:rsidRDefault="00ED4377" w:rsidP="0071391F">
      <w:pPr>
        <w:pStyle w:val="DefenceHeading3"/>
      </w:pPr>
      <w:r w:rsidRPr="005D2C6B">
        <w:t xml:space="preserve">the failure by the </w:t>
      </w:r>
      <w:r w:rsidR="00BF5581" w:rsidRPr="00E2361C">
        <w:t>Commonwealth</w:t>
      </w:r>
      <w:r w:rsidRPr="005D2C6B">
        <w:t xml:space="preserve"> or the </w:t>
      </w:r>
      <w:r w:rsidR="00944B08" w:rsidRPr="00E2361C">
        <w:t>Contract Administrator</w:t>
      </w:r>
      <w:r w:rsidRPr="005D2C6B">
        <w:t xml:space="preserve"> to exercise any such rights; or</w:t>
      </w:r>
    </w:p>
    <w:p w14:paraId="65CC4C57" w14:textId="15E45556" w:rsidR="00ED4377" w:rsidRPr="005D2C6B" w:rsidRDefault="00ED4377" w:rsidP="0071391F">
      <w:pPr>
        <w:pStyle w:val="DefenceHeading3"/>
      </w:pPr>
      <w:r w:rsidRPr="005D2C6B">
        <w:t xml:space="preserve">any instruction of the </w:t>
      </w:r>
      <w:r w:rsidR="00944B08" w:rsidRPr="00E2361C">
        <w:t>Contract Administrator</w:t>
      </w:r>
      <w:r w:rsidRPr="005D2C6B">
        <w:t xml:space="preserve"> under clause </w:t>
      </w:r>
      <w:r w:rsidR="00256543">
        <w:fldChar w:fldCharType="begin"/>
      </w:r>
      <w:r w:rsidR="00256543">
        <w:instrText xml:space="preserve"> REF _Ref459974800 \n \h </w:instrText>
      </w:r>
      <w:r w:rsidR="00741112">
        <w:instrText xml:space="preserve"> \* MERGEFORMAT </w:instrText>
      </w:r>
      <w:r w:rsidR="00256543">
        <w:fldChar w:fldCharType="separate"/>
      </w:r>
      <w:r w:rsidR="00FA7AC1">
        <w:t>9.6</w:t>
      </w:r>
      <w:r w:rsidR="00256543">
        <w:fldChar w:fldCharType="end"/>
      </w:r>
      <w:r w:rsidRPr="005D2C6B">
        <w:t>.</w:t>
      </w:r>
    </w:p>
    <w:p w14:paraId="6999A26F" w14:textId="63C5A36D" w:rsidR="00DA7739" w:rsidRPr="005D2C6B" w:rsidRDefault="00027060" w:rsidP="001833F5">
      <w:pPr>
        <w:pStyle w:val="DefenceHeading2"/>
      </w:pPr>
      <w:bookmarkStart w:id="876" w:name="_Ref22807558"/>
      <w:bookmarkStart w:id="877" w:name="_Ref22807584"/>
      <w:bookmarkStart w:id="878" w:name="_Ref22807613"/>
      <w:bookmarkStart w:id="879" w:name="_Ref22807651"/>
      <w:bookmarkStart w:id="880" w:name="_Ref22807671"/>
      <w:bookmarkStart w:id="881" w:name="_Ref22807692"/>
      <w:bookmarkStart w:id="882" w:name="_Ref22807709"/>
      <w:bookmarkStart w:id="883" w:name="_Ref22807728"/>
      <w:bookmarkStart w:id="884" w:name="_Toc46757583"/>
      <w:bookmarkStart w:id="885" w:name="_Toc184218565"/>
      <w:r>
        <w:t>HOTO Process</w:t>
      </w:r>
      <w:bookmarkEnd w:id="876"/>
      <w:bookmarkEnd w:id="877"/>
      <w:bookmarkEnd w:id="878"/>
      <w:bookmarkEnd w:id="879"/>
      <w:bookmarkEnd w:id="880"/>
      <w:bookmarkEnd w:id="881"/>
      <w:bookmarkEnd w:id="882"/>
      <w:bookmarkEnd w:id="883"/>
      <w:bookmarkEnd w:id="884"/>
      <w:bookmarkEnd w:id="885"/>
    </w:p>
    <w:p w14:paraId="45F96DB1" w14:textId="6C8C0D5A" w:rsidR="00DA7739" w:rsidRDefault="00DA7739" w:rsidP="00D6447B">
      <w:pPr>
        <w:pStyle w:val="DefenceNormal"/>
      </w:pPr>
      <w:r w:rsidRPr="005D2C6B">
        <w:t xml:space="preserve">Without limiting </w:t>
      </w:r>
      <w:r w:rsidR="002679F8">
        <w:t xml:space="preserve">clause </w:t>
      </w:r>
      <w:r w:rsidR="00172B46">
        <w:fldChar w:fldCharType="begin"/>
      </w:r>
      <w:r w:rsidR="00172B46">
        <w:instrText xml:space="preserve"> REF _Ref41893856 \r \h </w:instrText>
      </w:r>
      <w:r w:rsidR="00172B46">
        <w:fldChar w:fldCharType="separate"/>
      </w:r>
      <w:r w:rsidR="00FA7AC1">
        <w:t>8.16(a)(iii)</w:t>
      </w:r>
      <w:r w:rsidR="00172B46">
        <w:fldChar w:fldCharType="end"/>
      </w:r>
      <w:r w:rsidRPr="005D2C6B">
        <w:t xml:space="preserve">, the </w:t>
      </w:r>
      <w:r w:rsidR="004F3FE4" w:rsidRPr="00E2361C">
        <w:t>Contractor</w:t>
      </w:r>
      <w:r w:rsidRPr="005D2C6B">
        <w:t xml:space="preserve"> must:</w:t>
      </w:r>
    </w:p>
    <w:p w14:paraId="0CF1F253" w14:textId="7963C0AA" w:rsidR="00DA7739" w:rsidRDefault="00DA7739" w:rsidP="00C33F70">
      <w:pPr>
        <w:pStyle w:val="DefenceHeading3"/>
      </w:pPr>
      <w:bookmarkStart w:id="886" w:name="_Ref114287562"/>
      <w:r w:rsidRPr="005D2C6B">
        <w:t xml:space="preserve">fully co-operate with </w:t>
      </w:r>
      <w:r w:rsidR="004F4E5F">
        <w:t xml:space="preserve">the </w:t>
      </w:r>
      <w:r w:rsidR="00944B08" w:rsidRPr="00E2361C">
        <w:t>Contract Administrator</w:t>
      </w:r>
      <w:r w:rsidR="003E3887">
        <w:t xml:space="preserve">, </w:t>
      </w:r>
      <w:r w:rsidR="00AA4420">
        <w:t xml:space="preserve">the </w:t>
      </w:r>
      <w:r w:rsidR="00BF5581" w:rsidRPr="00E2361C">
        <w:t>Commonwealth</w:t>
      </w:r>
      <w:r w:rsidR="00206897">
        <w:t xml:space="preserve"> and </w:t>
      </w:r>
      <w:r w:rsidR="00437E8B" w:rsidRPr="00E2361C">
        <w:t>Other Contractors</w:t>
      </w:r>
      <w:r w:rsidRPr="005D2C6B">
        <w:t xml:space="preserve"> </w:t>
      </w:r>
      <w:r w:rsidR="003E3887">
        <w:t xml:space="preserve">and </w:t>
      </w:r>
      <w:r w:rsidRPr="005D2C6B">
        <w:t>take all steps necessary to ensure</w:t>
      </w:r>
      <w:r w:rsidR="005A42CD">
        <w:t xml:space="preserve"> the timely, efficient, comprehensive and smooth</w:t>
      </w:r>
      <w:r w:rsidR="00027060">
        <w:t xml:space="preserve"> completion of the HOTO Process;</w:t>
      </w:r>
      <w:r w:rsidR="00046012">
        <w:t xml:space="preserve"> and</w:t>
      </w:r>
      <w:bookmarkEnd w:id="886"/>
    </w:p>
    <w:p w14:paraId="4871A282" w14:textId="31CEAC72" w:rsidR="00DA7739" w:rsidRPr="005D2C6B" w:rsidRDefault="00DA7739" w:rsidP="0071391F">
      <w:pPr>
        <w:pStyle w:val="DefenceHeading3"/>
      </w:pPr>
      <w:r w:rsidRPr="005D2C6B">
        <w:t xml:space="preserve">without limiting paragraph </w:t>
      </w:r>
      <w:r w:rsidR="0015689B" w:rsidRPr="005D2C6B">
        <w:fldChar w:fldCharType="begin"/>
      </w:r>
      <w:r w:rsidR="0015689B" w:rsidRPr="005D2C6B">
        <w:instrText xml:space="preserve"> REF _Ref114287562 \r \h </w:instrText>
      </w:r>
      <w:r w:rsidR="005D2C6B">
        <w:instrText xml:space="preserve"> \* MERGEFORMAT </w:instrText>
      </w:r>
      <w:r w:rsidR="0015689B" w:rsidRPr="005D2C6B">
        <w:fldChar w:fldCharType="separate"/>
      </w:r>
      <w:r w:rsidR="00FA7AC1">
        <w:t>(a)</w:t>
      </w:r>
      <w:r w:rsidR="0015689B" w:rsidRPr="005D2C6B">
        <w:fldChar w:fldCharType="end"/>
      </w:r>
      <w:r w:rsidRPr="005D2C6B">
        <w:t>:</w:t>
      </w:r>
    </w:p>
    <w:p w14:paraId="47407E26" w14:textId="51316FB1" w:rsidR="00027060" w:rsidRDefault="00027060" w:rsidP="001833F5">
      <w:pPr>
        <w:pStyle w:val="DefenceHeading4"/>
      </w:pPr>
      <w:r>
        <w:t>carry out all Contractor HOTO Obligations;</w:t>
      </w:r>
    </w:p>
    <w:p w14:paraId="093F01B7" w14:textId="03562035" w:rsidR="00027060" w:rsidRDefault="00027060" w:rsidP="001833F5">
      <w:pPr>
        <w:pStyle w:val="DefenceHeading4"/>
      </w:pPr>
      <w:r>
        <w:t>ensure that all Contractor HOTO Obligations are carried out within any applicable timeframe prescribed by, or determined in accordance with</w:t>
      </w:r>
      <w:r w:rsidR="00CF70C5">
        <w:t>,</w:t>
      </w:r>
      <w:r>
        <w:t xml:space="preserve"> the HOTO Requirements;</w:t>
      </w:r>
    </w:p>
    <w:p w14:paraId="4A7442D9" w14:textId="77777777" w:rsidR="00DA7739" w:rsidRPr="005D2C6B" w:rsidRDefault="00DA7739" w:rsidP="001833F5">
      <w:pPr>
        <w:pStyle w:val="DefenceHeading4"/>
      </w:pPr>
      <w:r w:rsidRPr="005D2C6B">
        <w:t>comply with:</w:t>
      </w:r>
    </w:p>
    <w:p w14:paraId="1B41489B" w14:textId="328B30FC" w:rsidR="00027060" w:rsidRDefault="00027060" w:rsidP="001833F5">
      <w:pPr>
        <w:pStyle w:val="DefenceHeading5"/>
      </w:pPr>
      <w:r>
        <w:t>all applicable HOTO Requirements; and</w:t>
      </w:r>
    </w:p>
    <w:p w14:paraId="69354EB4" w14:textId="67FCAD73" w:rsidR="00E36AA1" w:rsidRPr="001F1638" w:rsidRDefault="00E36AA1" w:rsidP="001833F5">
      <w:pPr>
        <w:pStyle w:val="DefenceHeading5"/>
      </w:pPr>
      <w:r w:rsidRPr="001F1638">
        <w:t>all commissioning</w:t>
      </w:r>
      <w:r w:rsidR="00027060">
        <w:t xml:space="preserve">, </w:t>
      </w:r>
      <w:r w:rsidRPr="001F1638">
        <w:t xml:space="preserve">handover </w:t>
      </w:r>
      <w:r w:rsidR="00027060">
        <w:t xml:space="preserve">and takeover </w:t>
      </w:r>
      <w:r w:rsidRPr="001F1638">
        <w:t xml:space="preserve">requirements described in the </w:t>
      </w:r>
      <w:r w:rsidR="008A3BB2" w:rsidRPr="00E2361C">
        <w:t>Contract</w:t>
      </w:r>
      <w:r w:rsidRPr="001F1638">
        <w:t xml:space="preserve">, including the requirements in </w:t>
      </w:r>
      <w:r w:rsidR="00F553FD">
        <w:fldChar w:fldCharType="begin"/>
      </w:r>
      <w:r w:rsidR="00F553FD">
        <w:instrText xml:space="preserve"> REF _Ref124358628 \n \h </w:instrText>
      </w:r>
      <w:r w:rsidR="00F553FD">
        <w:fldChar w:fldCharType="separate"/>
      </w:r>
      <w:r w:rsidR="00FA7AC1">
        <w:t>Annexure 1</w:t>
      </w:r>
      <w:r w:rsidR="00F553FD">
        <w:fldChar w:fldCharType="end"/>
      </w:r>
      <w:r w:rsidRPr="001F1638">
        <w:t xml:space="preserve">; </w:t>
      </w:r>
    </w:p>
    <w:p w14:paraId="009CABFF" w14:textId="272A1D98" w:rsidR="005A42CD" w:rsidRDefault="00E36AA1" w:rsidP="001833F5">
      <w:pPr>
        <w:pStyle w:val="DefenceHeading4"/>
      </w:pPr>
      <w:r>
        <w:t xml:space="preserve">as and when required by the </w:t>
      </w:r>
      <w:r w:rsidR="00944B08" w:rsidRPr="00E2361C">
        <w:t>Contract Administrator</w:t>
      </w:r>
      <w:r>
        <w:t>,</w:t>
      </w:r>
      <w:r w:rsidR="00DA7739" w:rsidRPr="005D2C6B">
        <w:t xml:space="preserve"> provide the </w:t>
      </w:r>
      <w:r w:rsidR="00BF5581" w:rsidRPr="00E2361C">
        <w:t>Commonwealth</w:t>
      </w:r>
      <w:r w:rsidR="004534E9" w:rsidRPr="005D2C6B">
        <w:t xml:space="preserve"> </w:t>
      </w:r>
      <w:r w:rsidR="00DA7739" w:rsidRPr="005D2C6B">
        <w:t xml:space="preserve">with such other specific assistance as may be required by the </w:t>
      </w:r>
      <w:r w:rsidR="00BF5581" w:rsidRPr="00E2361C">
        <w:t>Commonwealth</w:t>
      </w:r>
      <w:r>
        <w:t xml:space="preserve"> </w:t>
      </w:r>
      <w:r w:rsidR="00DA7739" w:rsidRPr="005D2C6B">
        <w:t>to facilitate the timely, efficient</w:t>
      </w:r>
      <w:r w:rsidR="005A42CD">
        <w:t xml:space="preserve">, </w:t>
      </w:r>
      <w:r w:rsidR="00DA7739" w:rsidRPr="005D2C6B">
        <w:t xml:space="preserve">comprehensive </w:t>
      </w:r>
      <w:r w:rsidR="005A42CD">
        <w:t>and smooth</w:t>
      </w:r>
      <w:r w:rsidR="00027060">
        <w:t xml:space="preserve"> completion of the HOTO Process; and</w:t>
      </w:r>
      <w:r w:rsidR="005A42CD">
        <w:t xml:space="preserve"> </w:t>
      </w:r>
    </w:p>
    <w:p w14:paraId="5641ECDA" w14:textId="07EA5A55" w:rsidR="00E36AA1" w:rsidRPr="00E36AA1" w:rsidRDefault="00E36AA1" w:rsidP="00E36AA1">
      <w:pPr>
        <w:pStyle w:val="DefenceHeading4"/>
      </w:pPr>
      <w:r w:rsidRPr="00E36AA1">
        <w:t xml:space="preserve">as and when required by the </w:t>
      </w:r>
      <w:r w:rsidR="00944B08" w:rsidRPr="00E2361C">
        <w:t>Contract Administrator</w:t>
      </w:r>
      <w:r w:rsidRPr="00E36AA1">
        <w:t xml:space="preserve">, meet with the </w:t>
      </w:r>
      <w:r w:rsidR="00944B08" w:rsidRPr="00E2361C">
        <w:t>Contract Administrator</w:t>
      </w:r>
      <w:r>
        <w:t xml:space="preserve">, </w:t>
      </w:r>
      <w:r w:rsidR="00206897">
        <w:t xml:space="preserve">the </w:t>
      </w:r>
      <w:r w:rsidR="00BF5581" w:rsidRPr="00E2361C">
        <w:t>Commonwealth</w:t>
      </w:r>
      <w:r w:rsidR="00206897">
        <w:t xml:space="preserve"> and </w:t>
      </w:r>
      <w:r w:rsidR="00437E8B" w:rsidRPr="00E2361C">
        <w:t>Other Contractors</w:t>
      </w:r>
      <w:r w:rsidRPr="005D2C6B">
        <w:t xml:space="preserve"> </w:t>
      </w:r>
      <w:r>
        <w:t xml:space="preserve">for the purpose of </w:t>
      </w:r>
      <w:r w:rsidRPr="00E36AA1">
        <w:t xml:space="preserve">ensuring that the </w:t>
      </w:r>
      <w:r w:rsidR="00944B08" w:rsidRPr="00E2361C">
        <w:t>Contract Administrator</w:t>
      </w:r>
      <w:r>
        <w:t xml:space="preserve">, </w:t>
      </w:r>
      <w:r w:rsidR="00206897">
        <w:t xml:space="preserve">the </w:t>
      </w:r>
      <w:r w:rsidR="00BF5581" w:rsidRPr="00E2361C">
        <w:t>Commonwealth</w:t>
      </w:r>
      <w:r w:rsidR="00206897">
        <w:t xml:space="preserve"> and </w:t>
      </w:r>
      <w:r w:rsidR="00437E8B" w:rsidRPr="00E2361C">
        <w:t>Other Contractors</w:t>
      </w:r>
      <w:r w:rsidRPr="005D2C6B">
        <w:t xml:space="preserve"> </w:t>
      </w:r>
      <w:r w:rsidRPr="00E36AA1">
        <w:t xml:space="preserve">have </w:t>
      </w:r>
      <w:r w:rsidRPr="00DC51FE">
        <w:t>su</w:t>
      </w:r>
      <w:r w:rsidRPr="00520525">
        <w:t>fficient</w:t>
      </w:r>
      <w:r w:rsidR="00847092">
        <w:t xml:space="preserve"> </w:t>
      </w:r>
      <w:r w:rsidR="00437E8B" w:rsidRPr="00E2361C">
        <w:t>Project Documents</w:t>
      </w:r>
      <w:r w:rsidR="00847092" w:rsidRPr="006F194E">
        <w:t xml:space="preserve"> </w:t>
      </w:r>
      <w:r w:rsidRPr="00520525">
        <w:t>to</w:t>
      </w:r>
      <w:r w:rsidRPr="00E36AA1">
        <w:t xml:space="preserve"> enable the </w:t>
      </w:r>
      <w:r w:rsidR="00944B08" w:rsidRPr="00E2361C">
        <w:t>Contract Administrator</w:t>
      </w:r>
      <w:r>
        <w:t xml:space="preserve">, </w:t>
      </w:r>
      <w:r w:rsidR="00206897">
        <w:t xml:space="preserve">the </w:t>
      </w:r>
      <w:r w:rsidR="00BF5581" w:rsidRPr="00E2361C">
        <w:t>Commonwealth</w:t>
      </w:r>
      <w:r w:rsidR="00206897">
        <w:t xml:space="preserve"> and </w:t>
      </w:r>
      <w:r w:rsidR="00437E8B" w:rsidRPr="00E2361C">
        <w:t>Other Contractors</w:t>
      </w:r>
      <w:r w:rsidRPr="005D2C6B">
        <w:t xml:space="preserve"> </w:t>
      </w:r>
      <w:r w:rsidRPr="00E36AA1">
        <w:t>to:</w:t>
      </w:r>
    </w:p>
    <w:p w14:paraId="3A2853EB" w14:textId="31F907E7" w:rsidR="00E36AA1" w:rsidRPr="00E36AA1" w:rsidRDefault="005A42CD" w:rsidP="00E36AA1">
      <w:pPr>
        <w:pStyle w:val="DefenceHeading5"/>
      </w:pPr>
      <w:r>
        <w:t xml:space="preserve">occupy, use, operate and maintain the </w:t>
      </w:r>
      <w:r w:rsidR="00D025B5" w:rsidRPr="00E2361C">
        <w:t>Works</w:t>
      </w:r>
      <w:r w:rsidR="00762311">
        <w:rPr>
          <w:bCs w:val="0"/>
        </w:rPr>
        <w:t xml:space="preserve"> or </w:t>
      </w:r>
      <w:r w:rsidR="00027060">
        <w:rPr>
          <w:bCs w:val="0"/>
        </w:rPr>
        <w:t>the</w:t>
      </w:r>
      <w:r w:rsidR="00762311">
        <w:rPr>
          <w:bCs w:val="0"/>
        </w:rPr>
        <w:t xml:space="preserve"> </w:t>
      </w:r>
      <w:r w:rsidR="008475EC" w:rsidRPr="00E2361C">
        <w:t>Stage</w:t>
      </w:r>
      <w:r w:rsidR="00E36AA1" w:rsidRPr="00E36AA1">
        <w:t xml:space="preserve">; </w:t>
      </w:r>
      <w:r>
        <w:t xml:space="preserve">and </w:t>
      </w:r>
    </w:p>
    <w:p w14:paraId="3828275A" w14:textId="37CC7EFB" w:rsidR="00E36AA1" w:rsidRPr="00E36AA1" w:rsidRDefault="00E36AA1" w:rsidP="00E36AA1">
      <w:pPr>
        <w:pStyle w:val="DefenceHeading5"/>
      </w:pPr>
      <w:r w:rsidRPr="00E36AA1">
        <w:lastRenderedPageBreak/>
        <w:t xml:space="preserve">perform such other activities as may be required by the </w:t>
      </w:r>
      <w:r w:rsidR="00BF5581" w:rsidRPr="00E2361C">
        <w:t>Commonwealth</w:t>
      </w:r>
      <w:r w:rsidRPr="00E36AA1">
        <w:t xml:space="preserve"> in respect of the </w:t>
      </w:r>
      <w:r w:rsidR="00D025B5" w:rsidRPr="00E2361C">
        <w:t>Works</w:t>
      </w:r>
      <w:r w:rsidR="00762311">
        <w:rPr>
          <w:bCs w:val="0"/>
        </w:rPr>
        <w:t xml:space="preserve"> or </w:t>
      </w:r>
      <w:r w:rsidR="00027060">
        <w:rPr>
          <w:bCs w:val="0"/>
        </w:rPr>
        <w:t>the</w:t>
      </w:r>
      <w:r w:rsidR="00762311">
        <w:rPr>
          <w:bCs w:val="0"/>
        </w:rPr>
        <w:t xml:space="preserve"> </w:t>
      </w:r>
      <w:r w:rsidR="008475EC" w:rsidRPr="00E2361C">
        <w:t>Stage</w:t>
      </w:r>
      <w:r w:rsidRPr="00E2361C">
        <w:t>.</w:t>
      </w:r>
    </w:p>
    <w:p w14:paraId="777A7E62" w14:textId="77777777" w:rsidR="00673494" w:rsidRPr="005D2C6B" w:rsidRDefault="00673494" w:rsidP="00673494">
      <w:pPr>
        <w:pStyle w:val="DefenceHeading2"/>
      </w:pPr>
      <w:bookmarkStart w:id="887" w:name="_Toc453083038"/>
      <w:bookmarkStart w:id="888" w:name="_Toc454444584"/>
      <w:bookmarkStart w:id="889" w:name="_Toc454550839"/>
      <w:bookmarkStart w:id="890" w:name="_Ref121572842"/>
      <w:bookmarkStart w:id="891" w:name="_Ref450125928"/>
      <w:bookmarkStart w:id="892" w:name="_Toc46757584"/>
      <w:bookmarkStart w:id="893" w:name="_Toc184218566"/>
      <w:bookmarkEnd w:id="887"/>
      <w:bookmarkEnd w:id="888"/>
      <w:bookmarkEnd w:id="889"/>
      <w:r w:rsidRPr="005D2C6B">
        <w:t xml:space="preserve">Defects </w:t>
      </w:r>
      <w:r w:rsidR="00AA7C5A">
        <w:t xml:space="preserve">Records </w:t>
      </w:r>
      <w:r w:rsidRPr="005D2C6B">
        <w:t>and Report</w:t>
      </w:r>
      <w:bookmarkEnd w:id="890"/>
      <w:r w:rsidR="00A659F3">
        <w:t>s</w:t>
      </w:r>
      <w:bookmarkEnd w:id="891"/>
      <w:bookmarkEnd w:id="892"/>
      <w:bookmarkEnd w:id="893"/>
    </w:p>
    <w:p w14:paraId="314F7BE0" w14:textId="35579B01" w:rsidR="00673494" w:rsidRPr="005D2C6B" w:rsidRDefault="00673494" w:rsidP="0071391F">
      <w:pPr>
        <w:pStyle w:val="DefenceHeading3"/>
      </w:pPr>
      <w:r w:rsidRPr="005D2C6B">
        <w:t>Without limiting clause</w:t>
      </w:r>
      <w:r w:rsidR="00256543">
        <w:t xml:space="preserve"> </w:t>
      </w:r>
      <w:r w:rsidR="00256543">
        <w:fldChar w:fldCharType="begin"/>
      </w:r>
      <w:r w:rsidR="00256543">
        <w:instrText xml:space="preserve"> REF _Ref459974934 \n \h </w:instrText>
      </w:r>
      <w:r w:rsidR="00741112">
        <w:instrText xml:space="preserve"> \* MERGEFORMAT </w:instrText>
      </w:r>
      <w:r w:rsidR="00256543">
        <w:fldChar w:fldCharType="separate"/>
      </w:r>
      <w:r w:rsidR="00FA7AC1">
        <w:t>9.6</w:t>
      </w:r>
      <w:r w:rsidR="00256543">
        <w:fldChar w:fldCharType="end"/>
      </w:r>
      <w:r w:rsidRPr="005D2C6B">
        <w:t xml:space="preserve">, the </w:t>
      </w:r>
      <w:r w:rsidR="004F3FE4" w:rsidRPr="00E2361C">
        <w:t>Contractor</w:t>
      </w:r>
      <w:r w:rsidRPr="005D2C6B">
        <w:t xml:space="preserve"> must maintain adequate records of all calls, attendances, recommendations and actions taken in respect of all </w:t>
      </w:r>
      <w:r w:rsidR="000B363A" w:rsidRPr="00E2361C">
        <w:t>Defect</w:t>
      </w:r>
      <w:r w:rsidRPr="00E2361C">
        <w:t>s</w:t>
      </w:r>
      <w:r w:rsidRPr="005D2C6B">
        <w:t>.</w:t>
      </w:r>
    </w:p>
    <w:p w14:paraId="51500708" w14:textId="39A0AB5C" w:rsidR="00F32CB5" w:rsidRPr="00BD07DE" w:rsidRDefault="00F32CB5" w:rsidP="0071391F">
      <w:pPr>
        <w:pStyle w:val="DefenceHeading3"/>
      </w:pPr>
      <w:r w:rsidRPr="00EA484F">
        <w:t xml:space="preserve">The </w:t>
      </w:r>
      <w:r w:rsidR="004F3FE4" w:rsidRPr="00E2361C">
        <w:t>Contractor</w:t>
      </w:r>
      <w:r w:rsidR="00673494" w:rsidRPr="00BD07DE">
        <w:t xml:space="preserve"> must provide a report to the </w:t>
      </w:r>
      <w:r w:rsidR="00944B08" w:rsidRPr="00E2361C">
        <w:t>Contract Administrator</w:t>
      </w:r>
      <w:r w:rsidR="00673494" w:rsidRPr="00BD07DE">
        <w:t xml:space="preserve"> </w:t>
      </w:r>
      <w:r w:rsidR="0062411B" w:rsidRPr="00BD07DE">
        <w:t xml:space="preserve">in a form satisfactory to the </w:t>
      </w:r>
      <w:r w:rsidR="00944B08" w:rsidRPr="00E2361C">
        <w:t>Contract Administrator</w:t>
      </w:r>
      <w:r w:rsidRPr="00BD07DE">
        <w:t xml:space="preserve">: </w:t>
      </w:r>
    </w:p>
    <w:p w14:paraId="062AA2C3" w14:textId="3832F6E9" w:rsidR="00A659F3" w:rsidRPr="00EA484F" w:rsidRDefault="00A659F3" w:rsidP="00A659F3">
      <w:pPr>
        <w:pStyle w:val="DefenceHeading4"/>
      </w:pPr>
      <w:r w:rsidRPr="00BD07DE">
        <w:t xml:space="preserve">before the </w:t>
      </w:r>
      <w:r w:rsidR="000B3220" w:rsidRPr="00E2361C">
        <w:t>Date of Completion</w:t>
      </w:r>
      <w:r w:rsidRPr="00EA484F">
        <w:t xml:space="preserve">: </w:t>
      </w:r>
    </w:p>
    <w:p w14:paraId="2CB2D90D" w14:textId="0F9DFFBB" w:rsidR="00A659F3" w:rsidRPr="00AD16CB" w:rsidRDefault="00A659F3" w:rsidP="00A659F3">
      <w:pPr>
        <w:pStyle w:val="DefenceHeading5"/>
      </w:pPr>
      <w:r w:rsidRPr="00AD16CB">
        <w:t xml:space="preserve">with </w:t>
      </w:r>
      <w:r w:rsidR="00B032D6" w:rsidRPr="00AD16CB">
        <w:t>its report</w:t>
      </w:r>
      <w:r w:rsidR="00AA4420">
        <w:t>s</w:t>
      </w:r>
      <w:r w:rsidR="00B032D6" w:rsidRPr="00AD16CB">
        <w:t xml:space="preserve"> under clause </w:t>
      </w:r>
      <w:r w:rsidR="006E5173" w:rsidRPr="00AD16CB">
        <w:fldChar w:fldCharType="begin"/>
      </w:r>
      <w:r w:rsidR="006E5173" w:rsidRPr="00BD07DE">
        <w:instrText xml:space="preserve"> REF _Ref446523449 \n \h </w:instrText>
      </w:r>
      <w:r w:rsidR="005A6125" w:rsidRPr="00BD07DE">
        <w:instrText xml:space="preserve"> \* MERGEFORMAT </w:instrText>
      </w:r>
      <w:r w:rsidR="006E5173" w:rsidRPr="00AD16CB">
        <w:fldChar w:fldCharType="separate"/>
      </w:r>
      <w:r w:rsidR="00FA7AC1">
        <w:t>3.10</w:t>
      </w:r>
      <w:r w:rsidR="006E5173" w:rsidRPr="00AD16CB">
        <w:fldChar w:fldCharType="end"/>
      </w:r>
      <w:r w:rsidR="00B032D6" w:rsidRPr="00AD16CB">
        <w:t xml:space="preserve">; and </w:t>
      </w:r>
    </w:p>
    <w:p w14:paraId="643D82C4" w14:textId="7C1E380C" w:rsidR="00A659F3" w:rsidRPr="00BD07DE" w:rsidRDefault="00F32CB5" w:rsidP="00A659F3">
      <w:pPr>
        <w:pStyle w:val="DefenceHeading5"/>
      </w:pPr>
      <w:r w:rsidRPr="0063192F">
        <w:t xml:space="preserve">as a condition precedent to </w:t>
      </w:r>
      <w:r w:rsidR="00D7026C" w:rsidRPr="00E2361C">
        <w:t>Completion</w:t>
      </w:r>
      <w:r w:rsidRPr="00BD07DE">
        <w:t>; and</w:t>
      </w:r>
    </w:p>
    <w:p w14:paraId="26CE7824" w14:textId="445866CE" w:rsidR="00A659F3" w:rsidRPr="00EA484F" w:rsidRDefault="00A659F3" w:rsidP="00A659F3">
      <w:pPr>
        <w:pStyle w:val="DefenceHeading4"/>
      </w:pPr>
      <w:r w:rsidRPr="00BD07DE">
        <w:t xml:space="preserve">after the </w:t>
      </w:r>
      <w:r w:rsidR="000B3220" w:rsidRPr="00E2361C">
        <w:t>Date of Completion</w:t>
      </w:r>
      <w:r w:rsidRPr="00EA484F">
        <w:t xml:space="preserve">: </w:t>
      </w:r>
    </w:p>
    <w:p w14:paraId="59E3B5DF" w14:textId="30151E24" w:rsidR="00B032D6" w:rsidRPr="00AD16CB" w:rsidRDefault="00B032D6" w:rsidP="00B032D6">
      <w:pPr>
        <w:pStyle w:val="DefenceHeading5"/>
      </w:pPr>
      <w:r w:rsidRPr="00AD16CB">
        <w:t>with its report</w:t>
      </w:r>
      <w:r w:rsidR="00AA4420">
        <w:t>s</w:t>
      </w:r>
      <w:r w:rsidRPr="00AD16CB">
        <w:t xml:space="preserve"> under clause </w:t>
      </w:r>
      <w:r w:rsidR="006E5173" w:rsidRPr="00AD16CB">
        <w:fldChar w:fldCharType="begin"/>
      </w:r>
      <w:r w:rsidR="006E5173" w:rsidRPr="00BD07DE">
        <w:instrText xml:space="preserve"> REF _Ref446523449 \n \h </w:instrText>
      </w:r>
      <w:r w:rsidR="005A6125" w:rsidRPr="00BD07DE">
        <w:instrText xml:space="preserve"> \* MERGEFORMAT </w:instrText>
      </w:r>
      <w:r w:rsidR="006E5173" w:rsidRPr="00AD16CB">
        <w:fldChar w:fldCharType="separate"/>
      </w:r>
      <w:r w:rsidR="00FA7AC1">
        <w:t>3.10</w:t>
      </w:r>
      <w:r w:rsidR="006E5173" w:rsidRPr="00AD16CB">
        <w:fldChar w:fldCharType="end"/>
      </w:r>
      <w:r w:rsidRPr="00AD16CB">
        <w:t xml:space="preserve">; and </w:t>
      </w:r>
    </w:p>
    <w:p w14:paraId="0FC52014" w14:textId="01C41DCA" w:rsidR="00A659F3" w:rsidRPr="00BD07DE" w:rsidRDefault="00A659F3" w:rsidP="00A659F3">
      <w:pPr>
        <w:pStyle w:val="DefenceHeading5"/>
      </w:pPr>
      <w:r w:rsidRPr="0063192F">
        <w:t xml:space="preserve">within 14 days </w:t>
      </w:r>
      <w:r w:rsidR="00D9472A" w:rsidRPr="0063192F">
        <w:t xml:space="preserve">after </w:t>
      </w:r>
      <w:r w:rsidRPr="00C858A9">
        <w:t xml:space="preserve">the end of the </w:t>
      </w:r>
      <w:r w:rsidR="000B3220" w:rsidRPr="00E2361C">
        <w:t>Defects Liability Period</w:t>
      </w:r>
      <w:r w:rsidRPr="00BD07DE">
        <w:t>,</w:t>
      </w:r>
    </w:p>
    <w:p w14:paraId="186C609B" w14:textId="77777777" w:rsidR="00673494" w:rsidRPr="005D2C6B" w:rsidRDefault="00673494" w:rsidP="00040C0D">
      <w:pPr>
        <w:pStyle w:val="DefenceIndent"/>
      </w:pPr>
      <w:r w:rsidRPr="005D2C6B">
        <w:t>which sets out:</w:t>
      </w:r>
    </w:p>
    <w:p w14:paraId="10C2DCC6" w14:textId="68E07781" w:rsidR="00673494" w:rsidRPr="005D2C6B" w:rsidRDefault="00D9472A" w:rsidP="00C604D5">
      <w:pPr>
        <w:pStyle w:val="DefenceHeading4"/>
      </w:pPr>
      <w:r>
        <w:t xml:space="preserve">details of </w:t>
      </w:r>
      <w:r w:rsidR="00C604D5" w:rsidRPr="005D2C6B">
        <w:t xml:space="preserve">all calls, attendances, recommendations and actions taken in respect of </w:t>
      </w:r>
      <w:r>
        <w:t>each</w:t>
      </w:r>
      <w:r w:rsidR="00C604D5" w:rsidRPr="005D2C6B">
        <w:t xml:space="preserve"> </w:t>
      </w:r>
      <w:r w:rsidR="000B3220" w:rsidRPr="00E2361C">
        <w:t>Defect</w:t>
      </w:r>
      <w:r w:rsidR="00C604D5" w:rsidRPr="005D2C6B">
        <w:t>;</w:t>
      </w:r>
    </w:p>
    <w:p w14:paraId="1E9C4FD4" w14:textId="63B16D54" w:rsidR="00C604D5" w:rsidRDefault="00C604D5" w:rsidP="00C604D5">
      <w:pPr>
        <w:pStyle w:val="DefenceHeading4"/>
      </w:pPr>
      <w:r w:rsidRPr="005D2C6B">
        <w:t xml:space="preserve">recommendations for the future maintenance of the </w:t>
      </w:r>
      <w:r w:rsidR="00D025B5" w:rsidRPr="00E2361C">
        <w:t>Works</w:t>
      </w:r>
      <w:r w:rsidRPr="005D2C6B">
        <w:t xml:space="preserve">; </w:t>
      </w:r>
    </w:p>
    <w:p w14:paraId="6DAF3ED2" w14:textId="77777777" w:rsidR="002679F8" w:rsidRPr="005D2C6B" w:rsidRDefault="002679F8" w:rsidP="00C604D5">
      <w:pPr>
        <w:pStyle w:val="DefenceHeading4"/>
      </w:pPr>
      <w:r>
        <w:t xml:space="preserve">any </w:t>
      </w:r>
      <w:r w:rsidR="00910986">
        <w:t xml:space="preserve">work </w:t>
      </w:r>
      <w:r>
        <w:t xml:space="preserve">health and safety </w:t>
      </w:r>
      <w:r w:rsidR="004D0956">
        <w:t>matters</w:t>
      </w:r>
      <w:r>
        <w:t xml:space="preserve">; and </w:t>
      </w:r>
    </w:p>
    <w:p w14:paraId="7709F113" w14:textId="7D1B72CA" w:rsidR="00C604D5" w:rsidRDefault="00C604D5" w:rsidP="00C604D5">
      <w:pPr>
        <w:pStyle w:val="DefenceHeading4"/>
      </w:pPr>
      <w:bookmarkStart w:id="894" w:name="_Ref450160998"/>
      <w:r w:rsidRPr="005D2C6B">
        <w:t xml:space="preserve">any other matters specified in the </w:t>
      </w:r>
      <w:r w:rsidR="000B3220" w:rsidRPr="00E2361C">
        <w:t>Contract Particulars</w:t>
      </w:r>
      <w:r w:rsidR="0062411B" w:rsidRPr="005D2C6B">
        <w:t xml:space="preserve"> or required by the </w:t>
      </w:r>
      <w:r w:rsidR="00944B08" w:rsidRPr="00E2361C">
        <w:t>Contract Administrator</w:t>
      </w:r>
      <w:r w:rsidR="00F32CB5">
        <w:t>.</w:t>
      </w:r>
      <w:bookmarkEnd w:id="894"/>
      <w:r w:rsidR="00F32CB5">
        <w:t xml:space="preserve"> </w:t>
      </w:r>
    </w:p>
    <w:p w14:paraId="53727098" w14:textId="77777777" w:rsidR="00DA4183" w:rsidRDefault="00DA4183" w:rsidP="00056A3C">
      <w:pPr>
        <w:pStyle w:val="DefenceHeading2"/>
      </w:pPr>
      <w:bookmarkStart w:id="895" w:name="_Ref446431538"/>
      <w:bookmarkStart w:id="896" w:name="_Toc46757585"/>
      <w:bookmarkStart w:id="897" w:name="_Toc184218567"/>
      <w:r>
        <w:t>Quality Assurance</w:t>
      </w:r>
      <w:bookmarkEnd w:id="895"/>
      <w:bookmarkEnd w:id="896"/>
      <w:bookmarkEnd w:id="897"/>
    </w:p>
    <w:p w14:paraId="68565973" w14:textId="7EE69D0C" w:rsidR="00B62C5E" w:rsidRPr="006433F1" w:rsidRDefault="00B62C5E" w:rsidP="00B62C5E">
      <w:pPr>
        <w:pStyle w:val="DefenceNormal"/>
      </w:pPr>
      <w:r w:rsidRPr="006433F1">
        <w:t xml:space="preserve">The </w:t>
      </w:r>
      <w:r w:rsidR="004F3FE4" w:rsidRPr="00E2361C">
        <w:t>Contractor</w:t>
      </w:r>
      <w:r w:rsidRPr="006433F1">
        <w:t>:</w:t>
      </w:r>
    </w:p>
    <w:p w14:paraId="53B26FA3" w14:textId="2AB2DBD4" w:rsidR="00B62C5E" w:rsidRPr="006433F1" w:rsidRDefault="00B62C5E" w:rsidP="0071391F">
      <w:pPr>
        <w:pStyle w:val="DefenceHeading3"/>
      </w:pPr>
      <w:bookmarkStart w:id="898" w:name="_Ref46740651"/>
      <w:r w:rsidRPr="006433F1">
        <w:t xml:space="preserve">must implement the quality assurance </w:t>
      </w:r>
      <w:r w:rsidR="00196278">
        <w:t xml:space="preserve">process, </w:t>
      </w:r>
      <w:r w:rsidRPr="006433F1">
        <w:t xml:space="preserve">system </w:t>
      </w:r>
      <w:r w:rsidR="00B84488">
        <w:t xml:space="preserve">or framework in its </w:t>
      </w:r>
      <w:r w:rsidR="00242353" w:rsidRPr="00E2361C">
        <w:t>Quality Plan</w:t>
      </w:r>
      <w:r w:rsidRPr="006433F1">
        <w:t>;</w:t>
      </w:r>
      <w:bookmarkEnd w:id="898"/>
    </w:p>
    <w:p w14:paraId="7F719867" w14:textId="5FBF1D0B" w:rsidR="00B62C5E" w:rsidRPr="006433F1" w:rsidRDefault="00B84488" w:rsidP="0071391F">
      <w:pPr>
        <w:pStyle w:val="DefenceHeading3"/>
      </w:pPr>
      <w:bookmarkStart w:id="899" w:name="_Ref41901886"/>
      <w:r>
        <w:t xml:space="preserve">without limiting clause </w:t>
      </w:r>
      <w:r>
        <w:fldChar w:fldCharType="begin"/>
      </w:r>
      <w:r>
        <w:instrText xml:space="preserve"> REF _Ref258320939 \n \h </w:instrText>
      </w:r>
      <w:r w:rsidR="00741112">
        <w:instrText xml:space="preserve"> \* MERGEFORMAT </w:instrText>
      </w:r>
      <w:r>
        <w:fldChar w:fldCharType="separate"/>
      </w:r>
      <w:r w:rsidR="00FA7AC1">
        <w:t>6.12</w:t>
      </w:r>
      <w:r>
        <w:fldChar w:fldCharType="end"/>
      </w:r>
      <w:r>
        <w:t xml:space="preserve">, </w:t>
      </w:r>
      <w:r w:rsidR="00B62C5E" w:rsidRPr="006433F1">
        <w:t xml:space="preserve">must allow the </w:t>
      </w:r>
      <w:r w:rsidR="00944B08" w:rsidRPr="00E2361C">
        <w:t>Contract Administrator</w:t>
      </w:r>
      <w:r w:rsidR="00A172C7">
        <w:t xml:space="preserve"> or anyone else acting on behalf of the </w:t>
      </w:r>
      <w:r w:rsidR="00BF5581" w:rsidRPr="00E2361C">
        <w:t>Commonwealth</w:t>
      </w:r>
      <w:r w:rsidR="00B62C5E" w:rsidRPr="006433F1">
        <w:t xml:space="preserve"> access to the quality </w:t>
      </w:r>
      <w:r>
        <w:t>assurance process</w:t>
      </w:r>
      <w:r w:rsidR="00196278">
        <w:t>,</w:t>
      </w:r>
      <w:r>
        <w:t xml:space="preserve"> system or framework </w:t>
      </w:r>
      <w:r w:rsidR="00B62C5E" w:rsidRPr="006433F1">
        <w:t xml:space="preserve">of the </w:t>
      </w:r>
      <w:r w:rsidR="004F3FE4" w:rsidRPr="00E2361C">
        <w:t>Contractor</w:t>
      </w:r>
      <w:r w:rsidR="00D65C03">
        <w:t xml:space="preserve"> </w:t>
      </w:r>
      <w:r w:rsidR="00B62C5E" w:rsidRPr="006433F1">
        <w:t>and its sub</w:t>
      </w:r>
      <w:r w:rsidR="00B62C5E">
        <w:t>contractor</w:t>
      </w:r>
      <w:r w:rsidR="00B62C5E" w:rsidRPr="006433F1">
        <w:t xml:space="preserve">s so as to enable </w:t>
      </w:r>
      <w:r>
        <w:t xml:space="preserve">auditing </w:t>
      </w:r>
      <w:r w:rsidR="004D0956">
        <w:t xml:space="preserve">or </w:t>
      </w:r>
      <w:r>
        <w:t xml:space="preserve">other </w:t>
      </w:r>
      <w:r w:rsidR="00B62C5E" w:rsidRPr="006433F1">
        <w:t>monitoring; and</w:t>
      </w:r>
      <w:bookmarkEnd w:id="899"/>
    </w:p>
    <w:p w14:paraId="43F09F9A" w14:textId="06885CE3" w:rsidR="00B62C5E" w:rsidRPr="006433F1" w:rsidRDefault="00B62C5E" w:rsidP="0071391F">
      <w:pPr>
        <w:pStyle w:val="DefenceHeading3"/>
      </w:pPr>
      <w:r w:rsidRPr="006433F1">
        <w:t xml:space="preserve">will not be relieved from compliance with </w:t>
      </w:r>
      <w:r w:rsidR="00AC3AFB">
        <w:t>its</w:t>
      </w:r>
      <w:r w:rsidR="00762311">
        <w:t xml:space="preserve"> obligations </w:t>
      </w:r>
      <w:r w:rsidRPr="006433F1">
        <w:t xml:space="preserve">under the </w:t>
      </w:r>
      <w:r w:rsidR="008A3BB2" w:rsidRPr="00E2361C">
        <w:t>Contract</w:t>
      </w:r>
      <w:r w:rsidRPr="006433F1">
        <w:t xml:space="preserve"> or otherwise </w:t>
      </w:r>
      <w:r w:rsidR="00762311">
        <w:t xml:space="preserve">at </w:t>
      </w:r>
      <w:r w:rsidRPr="006433F1">
        <w:t xml:space="preserve">law </w:t>
      </w:r>
      <w:r w:rsidR="00762311">
        <w:t xml:space="preserve">or in equity </w:t>
      </w:r>
      <w:r w:rsidRPr="006433F1">
        <w:t>as a result of:</w:t>
      </w:r>
    </w:p>
    <w:p w14:paraId="0127BE47" w14:textId="3D4E6E46" w:rsidR="00B62C5E" w:rsidRPr="006433F1" w:rsidRDefault="00B62C5E" w:rsidP="00B62C5E">
      <w:pPr>
        <w:pStyle w:val="DefenceHeading4"/>
      </w:pPr>
      <w:r w:rsidRPr="006433F1">
        <w:t xml:space="preserve">the implementation of, and compliance with, the quality assurance requirements of the </w:t>
      </w:r>
      <w:r w:rsidR="008A3BB2" w:rsidRPr="00E2361C">
        <w:t>Contract</w:t>
      </w:r>
      <w:r w:rsidRPr="006433F1">
        <w:t>;</w:t>
      </w:r>
    </w:p>
    <w:p w14:paraId="6CBB4969" w14:textId="33BE9B83" w:rsidR="00B62C5E" w:rsidRPr="006433F1" w:rsidRDefault="00B62C5E" w:rsidP="00B62C5E">
      <w:pPr>
        <w:pStyle w:val="DefenceHeading4"/>
      </w:pPr>
      <w:r w:rsidRPr="006433F1">
        <w:t xml:space="preserve">any </w:t>
      </w:r>
      <w:r w:rsidR="002A3FB8" w:rsidRPr="00E2361C">
        <w:t>direction</w:t>
      </w:r>
      <w:r w:rsidRPr="006433F1">
        <w:t xml:space="preserve"> by the </w:t>
      </w:r>
      <w:r w:rsidR="00944B08" w:rsidRPr="00E2361C">
        <w:t>Contract Administrator</w:t>
      </w:r>
      <w:r w:rsidRPr="006433F1">
        <w:t xml:space="preserve"> concerning the </w:t>
      </w:r>
      <w:r w:rsidR="00777DAA" w:rsidRPr="00E2361C">
        <w:t>Contractor's</w:t>
      </w:r>
      <w:r w:rsidRPr="006433F1">
        <w:t xml:space="preserve"> quality assurance </w:t>
      </w:r>
      <w:r w:rsidR="00B84488">
        <w:t>process</w:t>
      </w:r>
      <w:r w:rsidR="00196278">
        <w:t>,</w:t>
      </w:r>
      <w:r w:rsidR="00B84488">
        <w:t xml:space="preserve"> system or framework </w:t>
      </w:r>
      <w:r w:rsidRPr="006433F1">
        <w:t>or its compliance or non</w:t>
      </w:r>
      <w:r w:rsidRPr="006433F1">
        <w:noBreakHyphen/>
        <w:t xml:space="preserve">compliance with </w:t>
      </w:r>
      <w:r w:rsidR="004D0956">
        <w:t xml:space="preserve">the </w:t>
      </w:r>
      <w:r w:rsidR="00B84488">
        <w:t>process</w:t>
      </w:r>
      <w:r w:rsidR="00196278">
        <w:t>,</w:t>
      </w:r>
      <w:r w:rsidR="00B84488">
        <w:t xml:space="preserve"> </w:t>
      </w:r>
      <w:r w:rsidRPr="006433F1">
        <w:t>system</w:t>
      </w:r>
      <w:r w:rsidR="00B84488">
        <w:t xml:space="preserve"> or framework</w:t>
      </w:r>
      <w:r w:rsidRPr="006433F1">
        <w:t>;</w:t>
      </w:r>
    </w:p>
    <w:p w14:paraId="67FC3402" w14:textId="22D2C73B" w:rsidR="00B62C5E" w:rsidRPr="006433F1" w:rsidRDefault="00B62C5E" w:rsidP="00B62C5E">
      <w:pPr>
        <w:pStyle w:val="DefenceHeading4"/>
      </w:pPr>
      <w:r w:rsidRPr="006433F1">
        <w:t xml:space="preserve">any audit or other monitoring by the </w:t>
      </w:r>
      <w:r w:rsidR="00944B08" w:rsidRPr="00E2361C">
        <w:t>Contract Administrator</w:t>
      </w:r>
      <w:r w:rsidRPr="006433F1">
        <w:t xml:space="preserve"> </w:t>
      </w:r>
      <w:r w:rsidR="00A172C7">
        <w:t>or any</w:t>
      </w:r>
      <w:r w:rsidR="00B84488">
        <w:t xml:space="preserve">one else acting on behalf of the </w:t>
      </w:r>
      <w:r w:rsidR="00BF5581" w:rsidRPr="00E2361C">
        <w:t>Commonwealth</w:t>
      </w:r>
      <w:r w:rsidR="00B84488">
        <w:t xml:space="preserve"> </w:t>
      </w:r>
      <w:r w:rsidRPr="006433F1">
        <w:t xml:space="preserve">of the </w:t>
      </w:r>
      <w:r w:rsidR="00777DAA" w:rsidRPr="00E2361C">
        <w:t>Contractor's</w:t>
      </w:r>
      <w:r w:rsidR="00777DAA">
        <w:t xml:space="preserve"> </w:t>
      </w:r>
      <w:r w:rsidRPr="006433F1">
        <w:t xml:space="preserve">compliance with </w:t>
      </w:r>
      <w:r w:rsidR="004D0956">
        <w:t xml:space="preserve">the </w:t>
      </w:r>
      <w:r w:rsidRPr="006433F1">
        <w:t xml:space="preserve">quality assurance </w:t>
      </w:r>
      <w:r w:rsidR="00B84488">
        <w:t>process</w:t>
      </w:r>
      <w:r w:rsidR="00196278">
        <w:t>,</w:t>
      </w:r>
      <w:r w:rsidR="00B84488">
        <w:t xml:space="preserve"> system or framework</w:t>
      </w:r>
      <w:r w:rsidRPr="006433F1">
        <w:t>; or</w:t>
      </w:r>
    </w:p>
    <w:p w14:paraId="4BAF0087" w14:textId="6A9D3496" w:rsidR="003E3CF3" w:rsidRDefault="00B62C5E" w:rsidP="0049425B">
      <w:pPr>
        <w:pStyle w:val="DefenceHeading4"/>
      </w:pPr>
      <w:r w:rsidRPr="006433F1">
        <w:t xml:space="preserve">any failure by the </w:t>
      </w:r>
      <w:r w:rsidR="00944B08" w:rsidRPr="00E2361C">
        <w:t>Contract Administrator</w:t>
      </w:r>
      <w:r w:rsidRPr="006433F1">
        <w:t xml:space="preserve">, or anyone else acting on behalf of the </w:t>
      </w:r>
      <w:r w:rsidR="00BF5581" w:rsidRPr="00E2361C">
        <w:t>Commonwealth</w:t>
      </w:r>
      <w:r w:rsidRPr="006433F1">
        <w:t xml:space="preserve">, to detect any </w:t>
      </w:r>
      <w:r w:rsidR="000B3220" w:rsidRPr="00E2361C">
        <w:t>Contractor's Activities</w:t>
      </w:r>
      <w:r>
        <w:t xml:space="preserve"> </w:t>
      </w:r>
      <w:r w:rsidR="00762311">
        <w:t xml:space="preserve">or aspects of the </w:t>
      </w:r>
      <w:r w:rsidR="00D025B5" w:rsidRPr="00E2361C">
        <w:t>Works</w:t>
      </w:r>
      <w:r w:rsidR="00762311" w:rsidRPr="00F43529">
        <w:rPr>
          <w:bCs/>
        </w:rPr>
        <w:t xml:space="preserve"> </w:t>
      </w:r>
      <w:r w:rsidRPr="006433F1">
        <w:t xml:space="preserve">which are not in accordance with the requirements of the </w:t>
      </w:r>
      <w:r w:rsidR="008A3BB2" w:rsidRPr="00E2361C">
        <w:t>Contract</w:t>
      </w:r>
      <w:r w:rsidRPr="006433F1">
        <w:t xml:space="preserve"> including where any such failure arises from any negligence on the part of the </w:t>
      </w:r>
      <w:r w:rsidR="00944B08" w:rsidRPr="00E2361C">
        <w:t>Contract Administrator</w:t>
      </w:r>
      <w:r w:rsidRPr="006433F1">
        <w:t xml:space="preserve"> or other person.</w:t>
      </w:r>
      <w:bookmarkStart w:id="900" w:name="_Ref114046652"/>
      <w:bookmarkStart w:id="901" w:name="_Toc46757586"/>
    </w:p>
    <w:p w14:paraId="0A517C2C" w14:textId="6B844098" w:rsidR="00DA7739" w:rsidRPr="005D2C6B" w:rsidRDefault="00DA7739" w:rsidP="00565C06">
      <w:pPr>
        <w:pStyle w:val="DefenceHeading1"/>
      </w:pPr>
      <w:bookmarkStart w:id="902" w:name="_Ref158381130"/>
      <w:bookmarkStart w:id="903" w:name="_Ref158472897"/>
      <w:bookmarkStart w:id="904" w:name="_Ref158474059"/>
      <w:bookmarkStart w:id="905" w:name="_Toc184218568"/>
      <w:r w:rsidRPr="005D2C6B">
        <w:lastRenderedPageBreak/>
        <w:t>TIME</w:t>
      </w:r>
      <w:bookmarkEnd w:id="900"/>
      <w:bookmarkEnd w:id="901"/>
      <w:bookmarkEnd w:id="902"/>
      <w:bookmarkEnd w:id="903"/>
      <w:bookmarkEnd w:id="904"/>
      <w:bookmarkEnd w:id="905"/>
    </w:p>
    <w:p w14:paraId="7315634C" w14:textId="77777777" w:rsidR="00DA7739" w:rsidRPr="005D2C6B" w:rsidRDefault="00DA7739" w:rsidP="001833F5">
      <w:pPr>
        <w:pStyle w:val="DefenceHeading2"/>
      </w:pPr>
      <w:bookmarkStart w:id="906" w:name="_Toc46757587"/>
      <w:bookmarkStart w:id="907" w:name="_Toc184218569"/>
      <w:r w:rsidRPr="005D2C6B">
        <w:t xml:space="preserve">Progress and Time for </w:t>
      </w:r>
      <w:r w:rsidR="007F47CD" w:rsidRPr="00CE4628">
        <w:t>Completion</w:t>
      </w:r>
      <w:bookmarkEnd w:id="906"/>
      <w:bookmarkEnd w:id="907"/>
    </w:p>
    <w:p w14:paraId="168F471C" w14:textId="3B3C3506" w:rsidR="00DA7739" w:rsidRPr="005D2C6B" w:rsidRDefault="00DA7739" w:rsidP="001757C5">
      <w:pPr>
        <w:pStyle w:val="DefenceNormal"/>
      </w:pPr>
      <w:r w:rsidRPr="005D2C6B">
        <w:t xml:space="preserve">The </w:t>
      </w:r>
      <w:r w:rsidR="004F3FE4" w:rsidRPr="00E2361C">
        <w:t>Contractor</w:t>
      </w:r>
      <w:r w:rsidRPr="005D2C6B">
        <w:t xml:space="preserve"> must: </w:t>
      </w:r>
    </w:p>
    <w:p w14:paraId="11A7B140" w14:textId="648117E7" w:rsidR="00DA7739" w:rsidRPr="005D2C6B" w:rsidRDefault="00DA7739" w:rsidP="0071391F">
      <w:pPr>
        <w:pStyle w:val="DefenceHeading3"/>
      </w:pPr>
      <w:r w:rsidRPr="005D2C6B">
        <w:t xml:space="preserve">regularly and diligently progress the </w:t>
      </w:r>
      <w:r w:rsidR="000B3220" w:rsidRPr="00E2361C">
        <w:t>Contractor's Activities</w:t>
      </w:r>
      <w:r w:rsidRPr="005D2C6B">
        <w:t>; and</w:t>
      </w:r>
    </w:p>
    <w:p w14:paraId="6947A0F1" w14:textId="2E27E128" w:rsidR="00DA7739" w:rsidRPr="005D2C6B" w:rsidRDefault="00DA7739" w:rsidP="0071391F">
      <w:pPr>
        <w:pStyle w:val="DefenceHeading3"/>
      </w:pPr>
      <w:r w:rsidRPr="005D2C6B">
        <w:t xml:space="preserve">achieve </w:t>
      </w:r>
      <w:r w:rsidR="00D7026C" w:rsidRPr="00E2361C">
        <w:t>Completion</w:t>
      </w:r>
      <w:r w:rsidR="007F47CD" w:rsidRPr="005D2C6B">
        <w:t xml:space="preserve"> </w:t>
      </w:r>
      <w:r w:rsidRPr="005D2C6B">
        <w:t xml:space="preserve">of the </w:t>
      </w:r>
      <w:r w:rsidR="00D025B5" w:rsidRPr="00E2361C">
        <w:t>Works</w:t>
      </w:r>
      <w:r w:rsidRPr="005D2C6B">
        <w:t xml:space="preserve"> or each </w:t>
      </w:r>
      <w:r w:rsidR="008475EC" w:rsidRPr="00E2361C">
        <w:t>Stage</w:t>
      </w:r>
      <w:r w:rsidRPr="005D2C6B">
        <w:t xml:space="preserve"> by the relevant </w:t>
      </w:r>
      <w:r w:rsidR="000B3220" w:rsidRPr="00E2361C">
        <w:t>Date for Completion</w:t>
      </w:r>
      <w:r w:rsidRPr="005D2C6B">
        <w:t>.</w:t>
      </w:r>
    </w:p>
    <w:p w14:paraId="7BF61C55" w14:textId="77777777" w:rsidR="00DA7739" w:rsidRPr="005D2C6B" w:rsidRDefault="00DA7739" w:rsidP="001833F5">
      <w:pPr>
        <w:pStyle w:val="DefenceHeading2"/>
      </w:pPr>
      <w:bookmarkStart w:id="908" w:name="_Ref71632501"/>
      <w:bookmarkStart w:id="909" w:name="_Ref71633691"/>
      <w:bookmarkStart w:id="910" w:name="_Ref71637569"/>
      <w:bookmarkStart w:id="911" w:name="_Toc46757588"/>
      <w:bookmarkStart w:id="912" w:name="_Toc184218570"/>
      <w:r w:rsidRPr="005D2C6B">
        <w:t>Programming</w:t>
      </w:r>
      <w:bookmarkEnd w:id="908"/>
      <w:bookmarkEnd w:id="909"/>
      <w:bookmarkEnd w:id="910"/>
      <w:bookmarkEnd w:id="911"/>
      <w:bookmarkEnd w:id="912"/>
    </w:p>
    <w:p w14:paraId="2BA9E077" w14:textId="5F11D3AB" w:rsidR="00DA7739" w:rsidRPr="005D2C6B" w:rsidRDefault="00DA7739" w:rsidP="001757C5">
      <w:pPr>
        <w:pStyle w:val="DefenceNormal"/>
      </w:pPr>
      <w:r w:rsidRPr="005D2C6B">
        <w:t xml:space="preserve">The </w:t>
      </w:r>
      <w:r w:rsidR="004F3FE4" w:rsidRPr="00E2361C">
        <w:t>Contractor</w:t>
      </w:r>
      <w:r w:rsidRPr="005D2C6B">
        <w:t xml:space="preserve"> must:</w:t>
      </w:r>
    </w:p>
    <w:p w14:paraId="7903A8B4" w14:textId="77777777" w:rsidR="00C001E5" w:rsidRDefault="00C001E5" w:rsidP="0071391F">
      <w:pPr>
        <w:pStyle w:val="DefenceHeading3"/>
      </w:pPr>
      <w:bookmarkStart w:id="913" w:name="_Ref98417341"/>
      <w:r>
        <w:t>update:</w:t>
      </w:r>
      <w:bookmarkEnd w:id="913"/>
    </w:p>
    <w:p w14:paraId="74C575AF" w14:textId="0DD849CD" w:rsidR="00C001E5" w:rsidRDefault="00C001E5" w:rsidP="00CF404F">
      <w:pPr>
        <w:pStyle w:val="DefenceHeading4"/>
      </w:pPr>
      <w:r>
        <w:t xml:space="preserve">in the </w:t>
      </w:r>
      <w:r w:rsidR="00D802D9">
        <w:t>Planning</w:t>
      </w:r>
      <w:r>
        <w:t xml:space="preserve"> Phase, the </w:t>
      </w:r>
      <w:r w:rsidR="00D802D9">
        <w:t>Planning</w:t>
      </w:r>
      <w:r>
        <w:t xml:space="preserve"> Phase Program; and </w:t>
      </w:r>
    </w:p>
    <w:p w14:paraId="2F150B2D" w14:textId="795E4201" w:rsidR="00DA7739" w:rsidRPr="005D2C6B" w:rsidRDefault="00C001E5" w:rsidP="00CF404F">
      <w:pPr>
        <w:pStyle w:val="DefenceHeading4"/>
      </w:pPr>
      <w:r>
        <w:t xml:space="preserve">in the </w:t>
      </w:r>
      <w:r w:rsidR="00D802D9">
        <w:t>Delivery</w:t>
      </w:r>
      <w:r>
        <w:t xml:space="preserve"> Phase, the </w:t>
      </w:r>
      <w:r w:rsidR="00D802D9">
        <w:t>Delivery</w:t>
      </w:r>
      <w:r>
        <w:t xml:space="preserve"> Phase Program,</w:t>
      </w:r>
    </w:p>
    <w:p w14:paraId="555A7DEF" w14:textId="64E21990" w:rsidR="00DA7739" w:rsidRPr="005D2C6B" w:rsidRDefault="00936C9B" w:rsidP="00C33F70">
      <w:pPr>
        <w:pStyle w:val="DefenceHeading3"/>
        <w:numPr>
          <w:ilvl w:val="0"/>
          <w:numId w:val="0"/>
        </w:numPr>
        <w:ind w:left="964"/>
      </w:pPr>
      <w:bookmarkStart w:id="914" w:name="_Ref71637587"/>
      <w:r w:rsidRPr="005D2C6B">
        <w:t>p</w:t>
      </w:r>
      <w:r w:rsidR="00DA7739" w:rsidRPr="005D2C6B">
        <w:t>eriodically</w:t>
      </w:r>
      <w:r w:rsidR="006A72A9">
        <w:t>,</w:t>
      </w:r>
      <w:r w:rsidR="00DA7739" w:rsidRPr="005D2C6B">
        <w:t xml:space="preserve"> at least at intervals of no less than that specified in the </w:t>
      </w:r>
      <w:r w:rsidR="000B3220" w:rsidRPr="00266DFD">
        <w:t>Contract Particulars</w:t>
      </w:r>
      <w:r w:rsidR="006A72A9">
        <w:t>,</w:t>
      </w:r>
      <w:r w:rsidR="00DA7739" w:rsidRPr="005D2C6B">
        <w:t xml:space="preserve"> to</w:t>
      </w:r>
      <w:r w:rsidR="00811160">
        <w:t xml:space="preserve"> </w:t>
      </w:r>
      <w:r w:rsidR="004B53DE">
        <w:t>record and</w:t>
      </w:r>
      <w:r w:rsidR="00DA7739" w:rsidRPr="005D2C6B">
        <w:t xml:space="preserve"> take account of:</w:t>
      </w:r>
      <w:bookmarkEnd w:id="914"/>
    </w:p>
    <w:p w14:paraId="3274876A" w14:textId="7C6043C2" w:rsidR="00EC779C" w:rsidRDefault="00EC779C" w:rsidP="001833F5">
      <w:pPr>
        <w:pStyle w:val="DefenceHeading4"/>
      </w:pPr>
      <w:r>
        <w:t xml:space="preserve">actual progress of the Contractor's Activities to the date which is two </w:t>
      </w:r>
      <w:r w:rsidRPr="000C284D">
        <w:t>working</w:t>
      </w:r>
      <w:r w:rsidRPr="00EC779C">
        <w:t xml:space="preserve"> days</w:t>
      </w:r>
      <w:r>
        <w:t xml:space="preserve"> prior to the date on which the update is provided;</w:t>
      </w:r>
    </w:p>
    <w:p w14:paraId="0B9E29B2" w14:textId="5704E07B" w:rsidR="00DA7739" w:rsidRPr="005D2C6B" w:rsidRDefault="00DA7739" w:rsidP="001833F5">
      <w:pPr>
        <w:pStyle w:val="DefenceHeading4"/>
      </w:pPr>
      <w:r w:rsidRPr="005D2C6B">
        <w:t xml:space="preserve">changes to the </w:t>
      </w:r>
      <w:r w:rsidR="00936C9B" w:rsidRPr="005D2C6B">
        <w:t>p</w:t>
      </w:r>
      <w:r w:rsidRPr="005D2C6B">
        <w:t xml:space="preserve">rogram; </w:t>
      </w:r>
      <w:r w:rsidR="00EC779C">
        <w:t>and</w:t>
      </w:r>
    </w:p>
    <w:p w14:paraId="4DB24C68" w14:textId="7EB08C30" w:rsidR="00DA7739" w:rsidRPr="005D2C6B" w:rsidRDefault="00DA7739" w:rsidP="001833F5">
      <w:pPr>
        <w:pStyle w:val="DefenceHeading4"/>
      </w:pPr>
      <w:r w:rsidRPr="005D2C6B">
        <w:t xml:space="preserve">delays which may have occurred, </w:t>
      </w:r>
      <w:r w:rsidR="004B53DE">
        <w:t xml:space="preserve">or which are likely to occur </w:t>
      </w:r>
      <w:r w:rsidRPr="005D2C6B">
        <w:t>including</w:t>
      </w:r>
      <w:r w:rsidR="00D936D0">
        <w:t>, in the Delivery Phase,</w:t>
      </w:r>
      <w:r w:rsidRPr="005D2C6B">
        <w:t xml:space="preserve"> any for which the </w:t>
      </w:r>
      <w:r w:rsidR="004F3FE4" w:rsidRPr="00E2361C">
        <w:t>Contractor</w:t>
      </w:r>
      <w:r w:rsidRPr="005D2C6B">
        <w:t xml:space="preserve"> is granted an extension of time under clause </w:t>
      </w:r>
      <w:r w:rsidR="005F69CD" w:rsidRPr="005D2C6B">
        <w:fldChar w:fldCharType="begin"/>
      </w:r>
      <w:r w:rsidR="005F69CD" w:rsidRPr="005D2C6B">
        <w:instrText xml:space="preserve"> REF _Ref71635943 \w \h </w:instrText>
      </w:r>
      <w:r w:rsidR="005D2C6B">
        <w:instrText xml:space="preserve"> \* MERGEFORMAT </w:instrText>
      </w:r>
      <w:r w:rsidR="005F69CD" w:rsidRPr="005D2C6B">
        <w:fldChar w:fldCharType="separate"/>
      </w:r>
      <w:r w:rsidR="00FA7AC1">
        <w:t>10.8</w:t>
      </w:r>
      <w:r w:rsidR="005F69CD" w:rsidRPr="005D2C6B">
        <w:fldChar w:fldCharType="end"/>
      </w:r>
      <w:r w:rsidRPr="005D2C6B">
        <w:t>;</w:t>
      </w:r>
    </w:p>
    <w:p w14:paraId="1FCFB0F5" w14:textId="7495680F" w:rsidR="00AC76AF" w:rsidRPr="005B4F5D" w:rsidRDefault="00AC76AF" w:rsidP="0071391F">
      <w:pPr>
        <w:pStyle w:val="DefenceHeading3"/>
      </w:pPr>
      <w:r w:rsidRPr="005B4F5D">
        <w:t>ensure all programs contain the details required by the Contract or which the Contract Administrator otherwise reasonably directs;</w:t>
      </w:r>
    </w:p>
    <w:p w14:paraId="4C2A1B34" w14:textId="694BE651" w:rsidR="00DA7739" w:rsidRPr="005D2C6B" w:rsidRDefault="00DA7739" w:rsidP="0071391F">
      <w:pPr>
        <w:pStyle w:val="DefenceHeading3"/>
      </w:pPr>
      <w:r w:rsidRPr="005D2C6B">
        <w:t xml:space="preserve">give the </w:t>
      </w:r>
      <w:r w:rsidR="00944B08" w:rsidRPr="00E2361C">
        <w:t>Contract Administrator</w:t>
      </w:r>
      <w:r w:rsidRPr="005D2C6B">
        <w:t xml:space="preserve"> copies of all programs</w:t>
      </w:r>
      <w:r w:rsidR="00EE4517" w:rsidRPr="005D2C6B">
        <w:t>;</w:t>
      </w:r>
      <w:r w:rsidR="0040390E">
        <w:t xml:space="preserve"> and</w:t>
      </w:r>
    </w:p>
    <w:p w14:paraId="0D4318FA" w14:textId="5B4E208B" w:rsidR="00EE4517" w:rsidRDefault="00EE4517" w:rsidP="0071391F">
      <w:pPr>
        <w:pStyle w:val="DefenceHeading3"/>
      </w:pPr>
      <w:bookmarkStart w:id="915" w:name="_Ref114048744"/>
      <w:r w:rsidRPr="005D2C6B">
        <w:t xml:space="preserve">provide all </w:t>
      </w:r>
      <w:r w:rsidRPr="00CE4628">
        <w:t xml:space="preserve">programs </w:t>
      </w:r>
      <w:r w:rsidRPr="005D2C6B">
        <w:t xml:space="preserve">in a format compatible with the software </w:t>
      </w:r>
      <w:r w:rsidR="00C858A9">
        <w:t>specified</w:t>
      </w:r>
      <w:r w:rsidR="00C858A9" w:rsidRPr="005D2C6B">
        <w:t xml:space="preserve"> </w:t>
      </w:r>
      <w:r w:rsidRPr="005D2C6B">
        <w:t xml:space="preserve">in the </w:t>
      </w:r>
      <w:r w:rsidR="000B3220" w:rsidRPr="00E2361C">
        <w:t>Contract Particulars</w:t>
      </w:r>
      <w:r w:rsidRPr="005D2C6B">
        <w:t>.</w:t>
      </w:r>
      <w:bookmarkEnd w:id="915"/>
    </w:p>
    <w:p w14:paraId="5F436B2E" w14:textId="329EB6A4" w:rsidR="00BE3332" w:rsidRDefault="00BE3332" w:rsidP="00B63D2F">
      <w:pPr>
        <w:pStyle w:val="DefenceHeading3"/>
        <w:numPr>
          <w:ilvl w:val="0"/>
          <w:numId w:val="0"/>
        </w:numPr>
      </w:pPr>
      <w:r w:rsidRPr="004E0ED6">
        <w:t xml:space="preserve">The Contract Administrator may review and comment on any program </w:t>
      </w:r>
      <w:r w:rsidR="00B95ECB">
        <w:t>given</w:t>
      </w:r>
      <w:r w:rsidRPr="004E0ED6">
        <w:t xml:space="preserve"> under this clause </w:t>
      </w:r>
      <w:r w:rsidR="00BD6DDC">
        <w:fldChar w:fldCharType="begin"/>
      </w:r>
      <w:r w:rsidR="00BD6DDC">
        <w:instrText xml:space="preserve"> REF _Ref71632501 \w \h </w:instrText>
      </w:r>
      <w:r w:rsidR="00F81D5C">
        <w:instrText xml:space="preserve"> \* MERGEFORMAT </w:instrText>
      </w:r>
      <w:r w:rsidR="00BD6DDC">
        <w:fldChar w:fldCharType="separate"/>
      </w:r>
      <w:r w:rsidR="00FA7AC1">
        <w:t>10.2</w:t>
      </w:r>
      <w:r w:rsidR="00BD6DDC">
        <w:fldChar w:fldCharType="end"/>
      </w:r>
      <w:r w:rsidR="005A37FD">
        <w:t>.</w:t>
      </w:r>
    </w:p>
    <w:p w14:paraId="6221D7E1" w14:textId="77777777" w:rsidR="00DA7739" w:rsidRPr="005D2C6B" w:rsidRDefault="00EE3261" w:rsidP="001833F5">
      <w:pPr>
        <w:pStyle w:val="DefenceHeading2"/>
      </w:pPr>
      <w:bookmarkStart w:id="916" w:name="_Toc46757589"/>
      <w:bookmarkStart w:id="917" w:name="_Toc184218571"/>
      <w:r w:rsidRPr="00CE4628">
        <w:t>Contractor</w:t>
      </w:r>
      <w:r w:rsidR="00DA7739" w:rsidRPr="005D2C6B">
        <w:t xml:space="preserve"> Not Relieved</w:t>
      </w:r>
      <w:bookmarkEnd w:id="916"/>
      <w:bookmarkEnd w:id="917"/>
    </w:p>
    <w:p w14:paraId="4763C142" w14:textId="301718C6" w:rsidR="00DA7739" w:rsidRPr="005D2C6B" w:rsidRDefault="00BD5A3A" w:rsidP="001757C5">
      <w:pPr>
        <w:pStyle w:val="DefenceNormal"/>
      </w:pPr>
      <w:r w:rsidRPr="005D2C6B">
        <w:t>Any</w:t>
      </w:r>
      <w:r w:rsidR="00E81280" w:rsidRPr="005D2C6B">
        <w:t xml:space="preserve"> </w:t>
      </w:r>
      <w:r w:rsidR="00DA7739" w:rsidRPr="005D2C6B">
        <w:t xml:space="preserve">review of, comment upon, or any failure to review or comment upon, a </w:t>
      </w:r>
      <w:r w:rsidR="00003F14">
        <w:t xml:space="preserve">Planning Phase Program or </w:t>
      </w:r>
      <w:r w:rsidR="00D802D9">
        <w:t>Delivery</w:t>
      </w:r>
      <w:r w:rsidR="006F3C93">
        <w:t xml:space="preserve"> Phase P</w:t>
      </w:r>
      <w:r w:rsidR="00DA7739" w:rsidRPr="005D2C6B">
        <w:t xml:space="preserve">rogram by the </w:t>
      </w:r>
      <w:r w:rsidR="00944B08" w:rsidRPr="00E2361C">
        <w:t>Contract Administrator</w:t>
      </w:r>
      <w:r w:rsidR="00DA7739" w:rsidRPr="005D2C6B">
        <w:t xml:space="preserve"> will not:</w:t>
      </w:r>
    </w:p>
    <w:p w14:paraId="58F9D7BE" w14:textId="6A22D7E2" w:rsidR="00DA7739" w:rsidRPr="005D2C6B" w:rsidRDefault="00DA7739" w:rsidP="0071391F">
      <w:pPr>
        <w:pStyle w:val="DefenceHeading3"/>
      </w:pPr>
      <w:r w:rsidRPr="005D2C6B">
        <w:t xml:space="preserve">relieve the </w:t>
      </w:r>
      <w:r w:rsidR="004F3FE4" w:rsidRPr="00E2361C">
        <w:t>Contractor</w:t>
      </w:r>
      <w:r w:rsidRPr="005D2C6B">
        <w:t xml:space="preserve"> from or alter its obligations under the </w:t>
      </w:r>
      <w:r w:rsidR="008A3BB2" w:rsidRPr="00E2361C">
        <w:t>Contract</w:t>
      </w:r>
      <w:r w:rsidRPr="005D2C6B">
        <w:t xml:space="preserve">, especially (without limitation) the obligation to achieve </w:t>
      </w:r>
      <w:r w:rsidR="00D7026C" w:rsidRPr="00E2361C">
        <w:t>Completion</w:t>
      </w:r>
      <w:r w:rsidRPr="005D2C6B">
        <w:t xml:space="preserve"> </w:t>
      </w:r>
      <w:r w:rsidR="008B3742">
        <w:t>of the Works or each</w:t>
      </w:r>
      <w:r w:rsidR="00954F38">
        <w:t xml:space="preserve"> Stage </w:t>
      </w:r>
      <w:r w:rsidRPr="005D2C6B">
        <w:t xml:space="preserve">by </w:t>
      </w:r>
      <w:r w:rsidR="00954F38">
        <w:t xml:space="preserve">the relevant </w:t>
      </w:r>
      <w:r w:rsidR="000B3220" w:rsidRPr="00E2361C">
        <w:t>Date for Completion</w:t>
      </w:r>
      <w:r w:rsidRPr="005D2C6B">
        <w:t>;</w:t>
      </w:r>
    </w:p>
    <w:p w14:paraId="03D67AE7" w14:textId="2AD1CD6A" w:rsidR="00DA7739" w:rsidRPr="005D2C6B" w:rsidRDefault="00DA7739" w:rsidP="0071391F">
      <w:pPr>
        <w:pStyle w:val="DefenceHeading3"/>
      </w:pPr>
      <w:r w:rsidRPr="005D2C6B">
        <w:t xml:space="preserve">evidence or constitute the granting of an extension of time or an instruction by the </w:t>
      </w:r>
      <w:r w:rsidR="00944B08" w:rsidRPr="00E2361C">
        <w:t>Contract Administrator</w:t>
      </w:r>
      <w:r w:rsidRPr="005D2C6B">
        <w:t xml:space="preserve"> to accelerate, disrupt, prolong or vary any or all of the </w:t>
      </w:r>
      <w:r w:rsidR="000B3220" w:rsidRPr="00E2361C">
        <w:t>Contractor's Activities</w:t>
      </w:r>
      <w:r w:rsidRPr="005D2C6B">
        <w:t>; or</w:t>
      </w:r>
    </w:p>
    <w:p w14:paraId="5635B274" w14:textId="6F15E54B" w:rsidR="00DA7739" w:rsidRPr="005D2C6B" w:rsidRDefault="00DA7739" w:rsidP="0071391F">
      <w:pPr>
        <w:pStyle w:val="DefenceHeading3"/>
      </w:pPr>
      <w:r w:rsidRPr="005D2C6B">
        <w:t xml:space="preserve">affect the time for the carrying out of the </w:t>
      </w:r>
      <w:r w:rsidR="00BF5581" w:rsidRPr="00E2361C">
        <w:t>Commonwealth</w:t>
      </w:r>
      <w:r w:rsidRPr="00E2361C">
        <w:t>'s</w:t>
      </w:r>
      <w:r w:rsidRPr="00CE4628">
        <w:t xml:space="preserve"> </w:t>
      </w:r>
      <w:r w:rsidRPr="005D2C6B">
        <w:t xml:space="preserve">or </w:t>
      </w:r>
      <w:r w:rsidR="00B26CEA" w:rsidRPr="00E2361C">
        <w:t>Contract Administrator</w:t>
      </w:r>
      <w:r w:rsidRPr="00E2361C">
        <w:t>'s</w:t>
      </w:r>
      <w:r w:rsidRPr="005D2C6B">
        <w:t xml:space="preserve"> </w:t>
      </w:r>
      <w:r w:rsidR="008A3BB2" w:rsidRPr="00E2361C">
        <w:t>Contract</w:t>
      </w:r>
      <w:r w:rsidRPr="005D2C6B">
        <w:t xml:space="preserve"> obligations.</w:t>
      </w:r>
    </w:p>
    <w:p w14:paraId="650BF15E" w14:textId="77777777" w:rsidR="00DA7739" w:rsidRPr="00CE648D" w:rsidRDefault="00DA7739" w:rsidP="001833F5">
      <w:pPr>
        <w:pStyle w:val="DefenceHeading2"/>
      </w:pPr>
      <w:bookmarkStart w:id="918" w:name="_Ref100387392"/>
      <w:bookmarkStart w:id="919" w:name="_Toc46757590"/>
      <w:bookmarkStart w:id="920" w:name="_Toc184218572"/>
      <w:r w:rsidRPr="00CE648D">
        <w:t xml:space="preserve">Acceleration by </w:t>
      </w:r>
      <w:r w:rsidR="00EE3261" w:rsidRPr="00CE648D">
        <w:t>Contractor</w:t>
      </w:r>
      <w:bookmarkEnd w:id="918"/>
      <w:bookmarkEnd w:id="919"/>
      <w:bookmarkEnd w:id="920"/>
    </w:p>
    <w:p w14:paraId="16378C33" w14:textId="37382393" w:rsidR="00DA7739" w:rsidRPr="00CE648D" w:rsidRDefault="00DA7739" w:rsidP="001757C5">
      <w:pPr>
        <w:pStyle w:val="DefenceNormal"/>
      </w:pPr>
      <w:r w:rsidRPr="00CE648D">
        <w:t xml:space="preserve">If the </w:t>
      </w:r>
      <w:r w:rsidR="004F3FE4" w:rsidRPr="00CE648D">
        <w:t>Contractor</w:t>
      </w:r>
      <w:r w:rsidRPr="00CE648D">
        <w:t xml:space="preserve"> chooses to accelerate progress then despite clause </w:t>
      </w:r>
      <w:r w:rsidR="005F69CD" w:rsidRPr="00C148FE">
        <w:fldChar w:fldCharType="begin"/>
      </w:r>
      <w:r w:rsidR="005F69CD" w:rsidRPr="00CE648D">
        <w:instrText xml:space="preserve"> REF _Ref71635958 \w \h </w:instrText>
      </w:r>
      <w:r w:rsidR="005D2C6B" w:rsidRPr="00CE648D">
        <w:instrText xml:space="preserve"> \* MERGEFORMAT </w:instrText>
      </w:r>
      <w:r w:rsidR="005F69CD" w:rsidRPr="00C148FE">
        <w:fldChar w:fldCharType="separate"/>
      </w:r>
      <w:r w:rsidR="00FA7AC1">
        <w:t>3.3</w:t>
      </w:r>
      <w:r w:rsidR="005F69CD" w:rsidRPr="00C148FE">
        <w:fldChar w:fldCharType="end"/>
      </w:r>
      <w:r w:rsidRPr="00CE648D">
        <w:t>:</w:t>
      </w:r>
    </w:p>
    <w:p w14:paraId="6C0A4D54" w14:textId="17912076" w:rsidR="00DA7739" w:rsidRPr="00CE648D" w:rsidRDefault="00DA7739" w:rsidP="0071391F">
      <w:pPr>
        <w:pStyle w:val="DefenceHeading3"/>
      </w:pPr>
      <w:r w:rsidRPr="00CE648D">
        <w:t xml:space="preserve">neither the </w:t>
      </w:r>
      <w:r w:rsidR="00BF5581" w:rsidRPr="00CE648D">
        <w:t>Commonwealth</w:t>
      </w:r>
      <w:r w:rsidR="004534E9" w:rsidRPr="00CE648D">
        <w:t xml:space="preserve"> </w:t>
      </w:r>
      <w:r w:rsidRPr="00CE648D">
        <w:t xml:space="preserve">nor the </w:t>
      </w:r>
      <w:r w:rsidR="00944B08" w:rsidRPr="00CE648D">
        <w:t>Contract Administrator</w:t>
      </w:r>
      <w:r w:rsidRPr="00CE648D">
        <w:t xml:space="preserve"> will be obliged to take any action to assist or enable the </w:t>
      </w:r>
      <w:r w:rsidR="004F3FE4" w:rsidRPr="00CE648D">
        <w:t>Contractor</w:t>
      </w:r>
      <w:r w:rsidRPr="00CE648D">
        <w:t xml:space="preserve"> to achieve </w:t>
      </w:r>
      <w:r w:rsidR="00D7026C" w:rsidRPr="00CE648D">
        <w:t>Completion</w:t>
      </w:r>
      <w:r w:rsidRPr="00CE648D">
        <w:t xml:space="preserve"> </w:t>
      </w:r>
      <w:r w:rsidR="008B3742" w:rsidRPr="00CE648D">
        <w:t>of the Works or each</w:t>
      </w:r>
      <w:r w:rsidR="00954F38" w:rsidRPr="00CE648D">
        <w:t xml:space="preserve"> Stage</w:t>
      </w:r>
      <w:r w:rsidR="004B53DE" w:rsidRPr="00CE648D">
        <w:t xml:space="preserve"> </w:t>
      </w:r>
      <w:r w:rsidRPr="00CE648D">
        <w:t xml:space="preserve">before any </w:t>
      </w:r>
      <w:r w:rsidR="000B3220" w:rsidRPr="00CE648D">
        <w:t>Date for Completion</w:t>
      </w:r>
      <w:r w:rsidRPr="00CE648D">
        <w:t>; and</w:t>
      </w:r>
    </w:p>
    <w:p w14:paraId="62457052" w14:textId="6EAEE9DA" w:rsidR="00DA7739" w:rsidRPr="00CE648D" w:rsidRDefault="00DA7739" w:rsidP="0071391F">
      <w:pPr>
        <w:pStyle w:val="DefenceHeading3"/>
      </w:pPr>
      <w:r w:rsidRPr="00CE648D">
        <w:lastRenderedPageBreak/>
        <w:t xml:space="preserve">the time for the carrying out of the </w:t>
      </w:r>
      <w:r w:rsidR="00BF5581" w:rsidRPr="00CE648D">
        <w:t>Commonwealth</w:t>
      </w:r>
      <w:r w:rsidRPr="00CE648D">
        <w:t xml:space="preserve">'s or the </w:t>
      </w:r>
      <w:r w:rsidR="00B26CEA" w:rsidRPr="00CE648D">
        <w:t>Contract Administrator</w:t>
      </w:r>
      <w:r w:rsidRPr="00CE648D">
        <w:t>'s obligations will not be affected.</w:t>
      </w:r>
    </w:p>
    <w:p w14:paraId="1CF2EDB5" w14:textId="0E93D6BC" w:rsidR="00DA7739" w:rsidRPr="00CE648D" w:rsidRDefault="00DA7739" w:rsidP="001833F5">
      <w:pPr>
        <w:pStyle w:val="DefenceHeading2"/>
      </w:pPr>
      <w:bookmarkStart w:id="921" w:name="_Toc46757591"/>
      <w:bookmarkStart w:id="922" w:name="_Toc184218573"/>
      <w:r w:rsidRPr="00CE648D">
        <w:t>Delays</w:t>
      </w:r>
      <w:r w:rsidR="004B53DE" w:rsidRPr="00CE648D">
        <w:t>, Including Delays</w:t>
      </w:r>
      <w:r w:rsidRPr="00CE648D">
        <w:t xml:space="preserve"> Entitling </w:t>
      </w:r>
      <w:r w:rsidR="008960D6" w:rsidRPr="00CE648D">
        <w:t>Claim</w:t>
      </w:r>
      <w:r w:rsidR="00762311" w:rsidRPr="00CE648D">
        <w:t xml:space="preserve"> for Extension of Time</w:t>
      </w:r>
      <w:bookmarkEnd w:id="921"/>
      <w:bookmarkEnd w:id="922"/>
    </w:p>
    <w:p w14:paraId="58A19E39" w14:textId="62E6D2AC" w:rsidR="004B53DE" w:rsidRPr="00CE648D" w:rsidRDefault="004B53DE" w:rsidP="0071391F">
      <w:pPr>
        <w:pStyle w:val="DefenceHeading3"/>
      </w:pPr>
      <w:r w:rsidRPr="00CE648D">
        <w:t xml:space="preserve">If the Contractor becomes aware of any occurrence that is likely to delay it in </w:t>
      </w:r>
      <w:r w:rsidR="00455E81" w:rsidRPr="00CE648D">
        <w:t>carrying out</w:t>
      </w:r>
      <w:r w:rsidRPr="00CE648D">
        <w:t xml:space="preserve"> the Contractor's Activities it must, as soon as practicable, and in any event within 14 days of becoming aware, inform the Contract Administrator in writing of the occurrence and the likely delay.  </w:t>
      </w:r>
    </w:p>
    <w:p w14:paraId="2E95EC28" w14:textId="60FA77B7" w:rsidR="00DA7739" w:rsidRPr="00CE648D" w:rsidRDefault="00B95ECB" w:rsidP="0071391F">
      <w:pPr>
        <w:pStyle w:val="DefenceHeading3"/>
      </w:pPr>
      <w:r w:rsidRPr="00CE648D">
        <w:t>I</w:t>
      </w:r>
      <w:r w:rsidR="00DA7739" w:rsidRPr="00CE648D">
        <w:t xml:space="preserve">f the </w:t>
      </w:r>
      <w:r w:rsidR="004F3FE4" w:rsidRPr="00CE648D">
        <w:t>Contractor</w:t>
      </w:r>
      <w:r w:rsidR="00DA7739" w:rsidRPr="00CE648D">
        <w:t xml:space="preserve"> </w:t>
      </w:r>
      <w:r w:rsidR="00AA4CB0" w:rsidRPr="00CE648D">
        <w:t>has been</w:t>
      </w:r>
      <w:r w:rsidR="004B53DE" w:rsidRPr="00CE648D">
        <w:t xml:space="preserve"> </w:t>
      </w:r>
      <w:r w:rsidR="00DA7739" w:rsidRPr="00CE648D">
        <w:t>delayed</w:t>
      </w:r>
      <w:r w:rsidR="00F40550" w:rsidRPr="00CE648D">
        <w:t xml:space="preserve"> in </w:t>
      </w:r>
      <w:r w:rsidR="00455E81" w:rsidRPr="00CE648D">
        <w:t>carrying out</w:t>
      </w:r>
      <w:r w:rsidR="00F40550" w:rsidRPr="00CE648D">
        <w:t xml:space="preserve"> the Contractor's Activities</w:t>
      </w:r>
      <w:r w:rsidR="00DA7739" w:rsidRPr="00CE648D">
        <w:t>:</w:t>
      </w:r>
    </w:p>
    <w:p w14:paraId="753E58CF" w14:textId="011E39E0" w:rsidR="00E762EA" w:rsidRPr="00CE648D" w:rsidRDefault="00AC76AF" w:rsidP="000C284D">
      <w:pPr>
        <w:pStyle w:val="DefenceHeading4"/>
      </w:pPr>
      <w:bookmarkStart w:id="923" w:name="_Ref53653985"/>
      <w:bookmarkStart w:id="924" w:name="_Ref71642510"/>
      <w:r w:rsidRPr="005B4F5D">
        <w:t xml:space="preserve">after the Date of </w:t>
      </w:r>
      <w:r w:rsidR="00D802D9">
        <w:t>Delivery</w:t>
      </w:r>
      <w:r w:rsidRPr="005B4F5D">
        <w:t xml:space="preserve"> Phase Approval and</w:t>
      </w:r>
      <w:r>
        <w:t xml:space="preserve"> </w:t>
      </w:r>
      <w:r w:rsidR="00DA7739" w:rsidRPr="00CE648D">
        <w:t xml:space="preserve">prior to the </w:t>
      </w:r>
      <w:r w:rsidR="000B3220" w:rsidRPr="00CE648D">
        <w:t>Date for Completion</w:t>
      </w:r>
      <w:r w:rsidR="00E762EA" w:rsidRPr="00CE648D">
        <w:t xml:space="preserve"> of the Works or a Stage</w:t>
      </w:r>
      <w:r w:rsidR="00DA7739" w:rsidRPr="00CE648D">
        <w:t xml:space="preserve">, by an Act of Prevention or a cause </w:t>
      </w:r>
      <w:r w:rsidR="00C858A9" w:rsidRPr="00CE648D">
        <w:t xml:space="preserve">specified </w:t>
      </w:r>
      <w:r w:rsidR="00DA7739" w:rsidRPr="00CE648D">
        <w:t xml:space="preserve">in the </w:t>
      </w:r>
      <w:r w:rsidR="000B3220" w:rsidRPr="00CE648D">
        <w:t>Contract Particulars</w:t>
      </w:r>
      <w:r w:rsidR="00DA7739" w:rsidRPr="00CE648D">
        <w:t xml:space="preserve"> in a manner which </w:t>
      </w:r>
      <w:r w:rsidR="001C635A" w:rsidRPr="00CE648D">
        <w:t>has delayed</w:t>
      </w:r>
      <w:r w:rsidR="004E0ED6" w:rsidRPr="00CE648D">
        <w:t>,</w:t>
      </w:r>
      <w:r w:rsidR="001C635A" w:rsidRPr="00CE648D">
        <w:t xml:space="preserve"> or </w:t>
      </w:r>
      <w:r w:rsidR="004E0ED6" w:rsidRPr="00CE648D">
        <w:t xml:space="preserve">is likely to </w:t>
      </w:r>
      <w:r w:rsidR="008531AE" w:rsidRPr="00CE648D">
        <w:t>delay</w:t>
      </w:r>
      <w:r w:rsidR="004E0ED6" w:rsidRPr="00CE648D">
        <w:t>, the Contractor</w:t>
      </w:r>
      <w:r w:rsidR="00DA7739" w:rsidRPr="00CE648D">
        <w:t xml:space="preserve"> </w:t>
      </w:r>
      <w:r w:rsidR="008531AE" w:rsidRPr="00CE648D">
        <w:t xml:space="preserve">in </w:t>
      </w:r>
      <w:r w:rsidR="00DA7739" w:rsidRPr="00CE648D">
        <w:t xml:space="preserve">achieving </w:t>
      </w:r>
      <w:r w:rsidR="00D7026C" w:rsidRPr="00CE648D">
        <w:t>Completion</w:t>
      </w:r>
      <w:r w:rsidR="00B95ECB" w:rsidRPr="00CE648D">
        <w:t xml:space="preserve"> of the Works or the Stage</w:t>
      </w:r>
      <w:r w:rsidR="00AA4CB0" w:rsidRPr="00CE648D">
        <w:t>; or</w:t>
      </w:r>
      <w:bookmarkEnd w:id="923"/>
      <w:r w:rsidR="004E0ED6" w:rsidRPr="00CE648D">
        <w:t xml:space="preserve"> </w:t>
      </w:r>
    </w:p>
    <w:p w14:paraId="11B12C4F" w14:textId="4F779509" w:rsidR="00DA7739" w:rsidRPr="00CE648D" w:rsidRDefault="00DA7739" w:rsidP="000C284D">
      <w:pPr>
        <w:pStyle w:val="DefenceHeading4"/>
      </w:pPr>
      <w:bookmarkStart w:id="925" w:name="_Ref52786858"/>
      <w:bookmarkEnd w:id="924"/>
      <w:r w:rsidRPr="00CE648D">
        <w:t xml:space="preserve">after the </w:t>
      </w:r>
      <w:r w:rsidR="000B3220" w:rsidRPr="00CE648D">
        <w:t>Date for Completion</w:t>
      </w:r>
      <w:r w:rsidRPr="00CE648D">
        <w:t xml:space="preserve"> of the </w:t>
      </w:r>
      <w:r w:rsidR="00D025B5" w:rsidRPr="00CE648D">
        <w:t>Works</w:t>
      </w:r>
      <w:r w:rsidRPr="00CE648D">
        <w:t xml:space="preserve"> or a </w:t>
      </w:r>
      <w:r w:rsidR="008475EC" w:rsidRPr="00CE648D">
        <w:t>Stage</w:t>
      </w:r>
      <w:r w:rsidRPr="00CE648D">
        <w:t xml:space="preserve">, by an </w:t>
      </w:r>
      <w:r w:rsidR="00CC399D" w:rsidRPr="00CE648D">
        <w:t>Act of Prevention</w:t>
      </w:r>
      <w:r w:rsidRPr="00CE648D">
        <w:t xml:space="preserve"> in a manner which </w:t>
      </w:r>
      <w:r w:rsidR="00E762EA" w:rsidRPr="00CE648D">
        <w:t xml:space="preserve">has delayed, or is likely to </w:t>
      </w:r>
      <w:r w:rsidRPr="00CE648D">
        <w:t>delay</w:t>
      </w:r>
      <w:r w:rsidR="00E762EA" w:rsidRPr="00CE648D">
        <w:t>,</w:t>
      </w:r>
      <w:r w:rsidRPr="00CE648D">
        <w:t xml:space="preserve"> </w:t>
      </w:r>
      <w:r w:rsidR="00E762EA" w:rsidRPr="00CE648D">
        <w:t>the Contractor</w:t>
      </w:r>
      <w:r w:rsidRPr="00CE648D">
        <w:t xml:space="preserve"> in achieving </w:t>
      </w:r>
      <w:r w:rsidR="00D7026C" w:rsidRPr="00CE648D">
        <w:t>Completion</w:t>
      </w:r>
      <w:r w:rsidR="00B95ECB" w:rsidRPr="00CE648D">
        <w:t xml:space="preserve"> of the Works or the Stage</w:t>
      </w:r>
      <w:r w:rsidRPr="00CE648D">
        <w:t>,</w:t>
      </w:r>
      <w:bookmarkEnd w:id="925"/>
    </w:p>
    <w:p w14:paraId="54FDA08C" w14:textId="17F61D23" w:rsidR="00432FC0" w:rsidRPr="005D2C6B" w:rsidRDefault="00DA7739" w:rsidP="000C284D">
      <w:pPr>
        <w:pStyle w:val="DefenceNormal"/>
        <w:ind w:firstLine="964"/>
      </w:pPr>
      <w:r w:rsidRPr="00CE648D">
        <w:t xml:space="preserve">the </w:t>
      </w:r>
      <w:r w:rsidR="004F3FE4" w:rsidRPr="00CE648D">
        <w:t>Contractor</w:t>
      </w:r>
      <w:r w:rsidRPr="00CE648D">
        <w:t xml:space="preserve"> may </w:t>
      </w:r>
      <w:r w:rsidR="008960D6" w:rsidRPr="00CE648D">
        <w:t>claim</w:t>
      </w:r>
      <w:r w:rsidRPr="00CE648D">
        <w:t xml:space="preserve"> an extension of time.</w:t>
      </w:r>
    </w:p>
    <w:p w14:paraId="21051080" w14:textId="77777777" w:rsidR="00DA7739" w:rsidRPr="00CE648D" w:rsidRDefault="008960D6" w:rsidP="001833F5">
      <w:pPr>
        <w:pStyle w:val="DefenceHeading2"/>
      </w:pPr>
      <w:bookmarkStart w:id="926" w:name="_Ref71884436"/>
      <w:bookmarkStart w:id="927" w:name="_Toc46757592"/>
      <w:bookmarkStart w:id="928" w:name="_Toc184218574"/>
      <w:r w:rsidRPr="00CE648D">
        <w:t>Claim</w:t>
      </w:r>
      <w:bookmarkEnd w:id="926"/>
      <w:r w:rsidR="00762311" w:rsidRPr="00CE648D">
        <w:t xml:space="preserve"> for Extension of Time</w:t>
      </w:r>
      <w:bookmarkEnd w:id="927"/>
      <w:bookmarkEnd w:id="928"/>
    </w:p>
    <w:p w14:paraId="5A56B8B8" w14:textId="27CDA9D3" w:rsidR="00DA7739" w:rsidRPr="00CE648D" w:rsidRDefault="00DA7739" w:rsidP="001757C5">
      <w:pPr>
        <w:pStyle w:val="DefenceNormal"/>
      </w:pPr>
      <w:r w:rsidRPr="00CE648D">
        <w:t xml:space="preserve">To </w:t>
      </w:r>
      <w:r w:rsidR="008960D6" w:rsidRPr="00CE648D">
        <w:t>claim</w:t>
      </w:r>
      <w:r w:rsidRPr="00CE648D">
        <w:t xml:space="preserve"> an extension of time the </w:t>
      </w:r>
      <w:r w:rsidR="004F3FE4" w:rsidRPr="00CE648D">
        <w:t>Contractor</w:t>
      </w:r>
      <w:r w:rsidRPr="00CE648D">
        <w:t xml:space="preserve"> must:</w:t>
      </w:r>
    </w:p>
    <w:p w14:paraId="4BF949DA" w14:textId="49605B11" w:rsidR="00DA7739" w:rsidRPr="00CE648D" w:rsidRDefault="00B95ECB" w:rsidP="0071391F">
      <w:pPr>
        <w:pStyle w:val="DefenceHeading3"/>
      </w:pPr>
      <w:bookmarkStart w:id="929" w:name="_Ref114287596"/>
      <w:r w:rsidRPr="00CE648D">
        <w:t xml:space="preserve">not later than </w:t>
      </w:r>
      <w:r w:rsidR="004B53DE" w:rsidRPr="00CE648D">
        <w:t>28</w:t>
      </w:r>
      <w:r w:rsidR="00DA7739" w:rsidRPr="00CE648D">
        <w:t xml:space="preserve"> days </w:t>
      </w:r>
      <w:r w:rsidRPr="00CE648D">
        <w:t xml:space="preserve">after </w:t>
      </w:r>
      <w:r w:rsidR="00DA7739" w:rsidRPr="00CE648D">
        <w:t xml:space="preserve">the commencement of the </w:t>
      </w:r>
      <w:r w:rsidR="001C635A" w:rsidRPr="00CE648D">
        <w:t>delay</w:t>
      </w:r>
      <w:r w:rsidRPr="00CE648D">
        <w:t xml:space="preserve"> to the </w:t>
      </w:r>
      <w:r w:rsidR="00E1589C" w:rsidRPr="00CE648D">
        <w:t>carrying out</w:t>
      </w:r>
      <w:r w:rsidRPr="00CE648D">
        <w:t xml:space="preserve"> of the Contractor's Activities</w:t>
      </w:r>
      <w:r w:rsidR="001C635A" w:rsidRPr="00CE648D">
        <w:t xml:space="preserve">, </w:t>
      </w:r>
      <w:r w:rsidR="00DA7739" w:rsidRPr="00CE648D">
        <w:t xml:space="preserve">submit a written </w:t>
      </w:r>
      <w:r w:rsidR="008960D6" w:rsidRPr="00CE648D">
        <w:t>claim</w:t>
      </w:r>
      <w:r w:rsidR="00DA7739" w:rsidRPr="00CE648D">
        <w:t xml:space="preserve"> to the </w:t>
      </w:r>
      <w:r w:rsidR="00944B08" w:rsidRPr="00CE648D">
        <w:t>Contract Administrator</w:t>
      </w:r>
      <w:r w:rsidR="00DA7739" w:rsidRPr="00CE648D">
        <w:t xml:space="preserve"> for an extension to the relevant </w:t>
      </w:r>
      <w:r w:rsidR="000B3220" w:rsidRPr="00CE648D">
        <w:t>Date for Completion</w:t>
      </w:r>
      <w:r w:rsidR="00DA7739" w:rsidRPr="00CE648D">
        <w:t xml:space="preserve"> which:</w:t>
      </w:r>
      <w:bookmarkEnd w:id="929"/>
      <w:r w:rsidR="00550ACA" w:rsidRPr="00CE648D">
        <w:t xml:space="preserve">  </w:t>
      </w:r>
    </w:p>
    <w:p w14:paraId="35931653" w14:textId="77777777" w:rsidR="00DA7739" w:rsidRPr="00CE648D" w:rsidRDefault="00DA7739" w:rsidP="001833F5">
      <w:pPr>
        <w:pStyle w:val="DefenceHeading4"/>
      </w:pPr>
      <w:r w:rsidRPr="00CE648D">
        <w:t>gives detailed particulars of the delay and the occurrence causing the delay; and</w:t>
      </w:r>
    </w:p>
    <w:p w14:paraId="66CC37BB" w14:textId="0EA68A58" w:rsidR="00DA7739" w:rsidRPr="00CE648D" w:rsidRDefault="00DA7739" w:rsidP="001833F5">
      <w:pPr>
        <w:pStyle w:val="DefenceHeading4"/>
      </w:pPr>
      <w:r w:rsidRPr="00CE648D">
        <w:t xml:space="preserve">states the number </w:t>
      </w:r>
      <w:r w:rsidR="004E0ED6" w:rsidRPr="00CE648D">
        <w:t xml:space="preserve">(not exceeding </w:t>
      </w:r>
      <w:r w:rsidR="00D22536" w:rsidRPr="00CE648D">
        <w:t>28</w:t>
      </w:r>
      <w:r w:rsidR="004E0ED6" w:rsidRPr="00CE648D">
        <w:t xml:space="preserve">) </w:t>
      </w:r>
      <w:r w:rsidRPr="00CE648D">
        <w:t xml:space="preserve">of days extension of time claimed together with the basis of calculating that period, including evidence that it </w:t>
      </w:r>
      <w:r w:rsidR="004B53DE" w:rsidRPr="00CE648D">
        <w:t xml:space="preserve">has been, or is likely to be, </w:t>
      </w:r>
      <w:r w:rsidRPr="00CE648D">
        <w:t xml:space="preserve">delayed in achieving </w:t>
      </w:r>
      <w:r w:rsidR="00D7026C" w:rsidRPr="00CE648D">
        <w:t>Completion</w:t>
      </w:r>
      <w:r w:rsidR="00B95ECB" w:rsidRPr="00CE648D">
        <w:t xml:space="preserve"> in the manner set out in clause </w:t>
      </w:r>
      <w:r w:rsidR="00B95ECB" w:rsidRPr="00C148FE">
        <w:fldChar w:fldCharType="begin"/>
      </w:r>
      <w:r w:rsidR="00B95ECB" w:rsidRPr="00CE648D">
        <w:instrText xml:space="preserve"> REF _Ref53653985 \r \h </w:instrText>
      </w:r>
      <w:r w:rsidR="004B53DE" w:rsidRPr="00CE648D">
        <w:instrText xml:space="preserve"> \* MERGEFORMAT </w:instrText>
      </w:r>
      <w:r w:rsidR="00B95ECB" w:rsidRPr="00C148FE">
        <w:fldChar w:fldCharType="separate"/>
      </w:r>
      <w:r w:rsidR="00FA7AC1">
        <w:t>10.5(b)(i)</w:t>
      </w:r>
      <w:r w:rsidR="00B95ECB" w:rsidRPr="00C148FE">
        <w:fldChar w:fldCharType="end"/>
      </w:r>
      <w:r w:rsidR="00B95ECB" w:rsidRPr="00CE648D">
        <w:t xml:space="preserve"> or </w:t>
      </w:r>
      <w:r w:rsidR="00B95ECB" w:rsidRPr="00C148FE">
        <w:fldChar w:fldCharType="begin"/>
      </w:r>
      <w:r w:rsidR="00B95ECB" w:rsidRPr="00CE648D">
        <w:instrText xml:space="preserve"> REF _Ref52786858 \r \h </w:instrText>
      </w:r>
      <w:r w:rsidR="004B53DE" w:rsidRPr="00CE648D">
        <w:instrText xml:space="preserve"> \* MERGEFORMAT </w:instrText>
      </w:r>
      <w:r w:rsidR="00B95ECB" w:rsidRPr="00C148FE">
        <w:fldChar w:fldCharType="separate"/>
      </w:r>
      <w:r w:rsidR="00FA7AC1">
        <w:t>10.5(b)(ii)</w:t>
      </w:r>
      <w:r w:rsidR="00B95ECB" w:rsidRPr="00C148FE">
        <w:fldChar w:fldCharType="end"/>
      </w:r>
      <w:r w:rsidRPr="00CE648D">
        <w:t>; and</w:t>
      </w:r>
    </w:p>
    <w:p w14:paraId="4382E902" w14:textId="2F2696F5" w:rsidR="00DA7739" w:rsidRPr="00741112" w:rsidRDefault="00DA7739" w:rsidP="0071391F">
      <w:pPr>
        <w:pStyle w:val="DefenceHeading3"/>
      </w:pPr>
      <w:bookmarkStart w:id="930" w:name="_Ref50565195"/>
      <w:r w:rsidRPr="00CE648D">
        <w:t xml:space="preserve">if the delay </w:t>
      </w:r>
      <w:r w:rsidR="004B53DE" w:rsidRPr="00CE648D">
        <w:t xml:space="preserve">to the </w:t>
      </w:r>
      <w:r w:rsidR="00E1589C" w:rsidRPr="00CE648D">
        <w:t>carrying out</w:t>
      </w:r>
      <w:r w:rsidR="004B53DE" w:rsidRPr="00CE648D">
        <w:t xml:space="preserve"> of the Contractor's Activities </w:t>
      </w:r>
      <w:r w:rsidRPr="00CE648D">
        <w:t>continue</w:t>
      </w:r>
      <w:r w:rsidR="004E0ED6" w:rsidRPr="00CE648D">
        <w:t>s</w:t>
      </w:r>
      <w:r w:rsidRPr="00CE648D">
        <w:t xml:space="preserve"> beyond </w:t>
      </w:r>
      <w:r w:rsidR="00D22536" w:rsidRPr="00CE648D">
        <w:t>28</w:t>
      </w:r>
      <w:r w:rsidR="00812B1C" w:rsidRPr="00CE648D">
        <w:t xml:space="preserve"> days </w:t>
      </w:r>
      <w:r w:rsidR="004E0ED6" w:rsidRPr="00CE648D">
        <w:t xml:space="preserve">from </w:t>
      </w:r>
      <w:r w:rsidR="00812B1C" w:rsidRPr="00CE648D">
        <w:t>the</w:t>
      </w:r>
      <w:r w:rsidR="004E0ED6" w:rsidRPr="00CE648D">
        <w:t xml:space="preserve"> </w:t>
      </w:r>
      <w:r w:rsidRPr="00741112">
        <w:t>commencement of th</w:t>
      </w:r>
      <w:r w:rsidR="004B53DE" w:rsidRPr="00741112">
        <w:t>at</w:t>
      </w:r>
      <w:r w:rsidRPr="00741112">
        <w:t xml:space="preserve"> delay</w:t>
      </w:r>
      <w:r w:rsidR="004E0ED6" w:rsidRPr="00741112">
        <w:t>,</w:t>
      </w:r>
      <w:r w:rsidR="00812B1C" w:rsidRPr="00741112">
        <w:t xml:space="preserve"> and</w:t>
      </w:r>
      <w:r w:rsidR="004E0ED6" w:rsidRPr="00741112">
        <w:t xml:space="preserve"> </w:t>
      </w:r>
      <w:r w:rsidRPr="00CE648D">
        <w:t xml:space="preserve">the </w:t>
      </w:r>
      <w:r w:rsidR="004F3FE4" w:rsidRPr="00CE648D">
        <w:t>Contractor</w:t>
      </w:r>
      <w:r w:rsidRPr="00CE648D">
        <w:t xml:space="preserve"> wishes to </w:t>
      </w:r>
      <w:r w:rsidR="008960D6" w:rsidRPr="00CE648D">
        <w:t>claim</w:t>
      </w:r>
      <w:r w:rsidRPr="00CE648D">
        <w:t xml:space="preserve"> an extension of time in respect of </w:t>
      </w:r>
      <w:r w:rsidR="004E0ED6" w:rsidRPr="00CE648D">
        <w:t>any</w:t>
      </w:r>
      <w:r w:rsidRPr="00CE648D">
        <w:t xml:space="preserve"> further </w:t>
      </w:r>
      <w:r w:rsidR="004E0ED6" w:rsidRPr="00CE648D">
        <w:t>period</w:t>
      </w:r>
      <w:r w:rsidRPr="00CE648D">
        <w:t xml:space="preserve">, submit a further written </w:t>
      </w:r>
      <w:r w:rsidR="008960D6" w:rsidRPr="00CE648D">
        <w:t>claim</w:t>
      </w:r>
      <w:r w:rsidRPr="00CE648D">
        <w:t xml:space="preserve"> to the </w:t>
      </w:r>
      <w:r w:rsidR="00944B08" w:rsidRPr="00CE648D">
        <w:t>Contract Administrator</w:t>
      </w:r>
      <w:r w:rsidRPr="00CE648D">
        <w:t>:</w:t>
      </w:r>
      <w:bookmarkEnd w:id="930"/>
    </w:p>
    <w:p w14:paraId="1031D708" w14:textId="635B817A" w:rsidR="00DA7739" w:rsidRPr="00CE648D" w:rsidRDefault="00DA7739" w:rsidP="001833F5">
      <w:pPr>
        <w:pStyle w:val="DefenceHeading4"/>
      </w:pPr>
      <w:r w:rsidRPr="00CE648D">
        <w:t xml:space="preserve">every </w:t>
      </w:r>
      <w:r w:rsidR="00D22536" w:rsidRPr="00CE648D">
        <w:t>28</w:t>
      </w:r>
      <w:r w:rsidRPr="00CE648D">
        <w:t> days after the</w:t>
      </w:r>
      <w:r w:rsidR="00650F47" w:rsidRPr="00CE648D">
        <w:t xml:space="preserve"> last date for submitting the</w:t>
      </w:r>
      <w:r w:rsidRPr="00CE648D">
        <w:t xml:space="preserve"> first written </w:t>
      </w:r>
      <w:r w:rsidR="008960D6" w:rsidRPr="00CE648D">
        <w:t>claim</w:t>
      </w:r>
      <w:r w:rsidR="00D22536" w:rsidRPr="00CE648D">
        <w:t>,</w:t>
      </w:r>
      <w:r w:rsidR="00650F47" w:rsidRPr="00CE648D">
        <w:t xml:space="preserve"> provided however that the final written claim mu</w:t>
      </w:r>
      <w:r w:rsidR="00D67635" w:rsidRPr="00CE648D">
        <w:t>s</w:t>
      </w:r>
      <w:r w:rsidR="00650F47" w:rsidRPr="00CE648D">
        <w:t>t be submitted not</w:t>
      </w:r>
      <w:r w:rsidR="00D67635" w:rsidRPr="00CE648D">
        <w:t xml:space="preserve"> </w:t>
      </w:r>
      <w:r w:rsidR="00650F47" w:rsidRPr="00CE648D">
        <w:t xml:space="preserve">later than </w:t>
      </w:r>
      <w:r w:rsidRPr="00CE648D">
        <w:t>7 days after the end of the delay</w:t>
      </w:r>
      <w:r w:rsidR="00650F47" w:rsidRPr="00CE648D">
        <w:t xml:space="preserve"> to the </w:t>
      </w:r>
      <w:r w:rsidR="00E1589C" w:rsidRPr="00CE648D">
        <w:t>carrying out</w:t>
      </w:r>
      <w:r w:rsidR="00650F47" w:rsidRPr="00CE648D">
        <w:t xml:space="preserve"> of the Contractor's Activities</w:t>
      </w:r>
      <w:r w:rsidRPr="00CE648D">
        <w:t>; and</w:t>
      </w:r>
    </w:p>
    <w:p w14:paraId="6313178F" w14:textId="37122A1F" w:rsidR="00DA7739" w:rsidRPr="00CE648D" w:rsidRDefault="00DA7739" w:rsidP="001833F5">
      <w:pPr>
        <w:pStyle w:val="DefenceHeading4"/>
      </w:pPr>
      <w:r w:rsidRPr="00CE648D">
        <w:t>containing the information required by paragraph </w:t>
      </w:r>
      <w:r w:rsidR="0015689B" w:rsidRPr="00C148FE">
        <w:fldChar w:fldCharType="begin"/>
      </w:r>
      <w:r w:rsidR="0015689B" w:rsidRPr="00CE648D">
        <w:instrText xml:space="preserve"> REF _Ref114287596 \r \h </w:instrText>
      </w:r>
      <w:r w:rsidR="005D2C6B" w:rsidRPr="00CE648D">
        <w:instrText xml:space="preserve"> \* MERGEFORMAT </w:instrText>
      </w:r>
      <w:r w:rsidR="0015689B" w:rsidRPr="00C148FE">
        <w:fldChar w:fldCharType="separate"/>
      </w:r>
      <w:r w:rsidR="00FA7AC1">
        <w:t>(a)</w:t>
      </w:r>
      <w:r w:rsidR="0015689B" w:rsidRPr="00C148FE">
        <w:fldChar w:fldCharType="end"/>
      </w:r>
      <w:r w:rsidRPr="00CE648D">
        <w:t>.</w:t>
      </w:r>
    </w:p>
    <w:p w14:paraId="6E7BB7FE" w14:textId="77777777" w:rsidR="00DA7739" w:rsidRPr="00CE648D" w:rsidRDefault="00DA7739" w:rsidP="001833F5">
      <w:pPr>
        <w:pStyle w:val="DefenceHeading2"/>
      </w:pPr>
      <w:bookmarkStart w:id="931" w:name="_Toc53649500"/>
      <w:bookmarkStart w:id="932" w:name="_Toc53649768"/>
      <w:bookmarkStart w:id="933" w:name="_Toc54172777"/>
      <w:bookmarkStart w:id="934" w:name="_Toc56173468"/>
      <w:bookmarkStart w:id="935" w:name="_Toc61952090"/>
      <w:bookmarkStart w:id="936" w:name="_Toc64894754"/>
      <w:bookmarkStart w:id="937" w:name="_Toc64904149"/>
      <w:bookmarkStart w:id="938" w:name="_Toc64974633"/>
      <w:bookmarkStart w:id="939" w:name="_Ref71634128"/>
      <w:bookmarkStart w:id="940" w:name="_Ref71635730"/>
      <w:bookmarkStart w:id="941" w:name="_Ref71636081"/>
      <w:bookmarkStart w:id="942" w:name="_Ref71636279"/>
      <w:bookmarkStart w:id="943" w:name="_Toc46757593"/>
      <w:bookmarkStart w:id="944" w:name="_Toc184218575"/>
      <w:bookmarkEnd w:id="931"/>
      <w:bookmarkEnd w:id="932"/>
      <w:bookmarkEnd w:id="933"/>
      <w:bookmarkEnd w:id="934"/>
      <w:bookmarkEnd w:id="935"/>
      <w:bookmarkEnd w:id="936"/>
      <w:bookmarkEnd w:id="937"/>
      <w:bookmarkEnd w:id="938"/>
      <w:r w:rsidRPr="00CE648D">
        <w:t>Conditions Precedent to Extension</w:t>
      </w:r>
      <w:bookmarkEnd w:id="939"/>
      <w:bookmarkEnd w:id="940"/>
      <w:bookmarkEnd w:id="941"/>
      <w:bookmarkEnd w:id="942"/>
      <w:bookmarkEnd w:id="943"/>
      <w:bookmarkEnd w:id="944"/>
    </w:p>
    <w:p w14:paraId="1B4E6C75" w14:textId="02043CBB" w:rsidR="00DA7739" w:rsidRPr="006F3C93" w:rsidRDefault="00DA7739" w:rsidP="001757C5">
      <w:pPr>
        <w:pStyle w:val="DefenceNormal"/>
      </w:pPr>
      <w:r w:rsidRPr="006F3C93">
        <w:t xml:space="preserve">Subject to clause </w:t>
      </w:r>
      <w:r w:rsidR="005F69CD" w:rsidRPr="00C148FE">
        <w:fldChar w:fldCharType="begin"/>
      </w:r>
      <w:r w:rsidR="005F69CD" w:rsidRPr="006F3C93">
        <w:instrText xml:space="preserve"> REF _Ref71636008 \w \h </w:instrText>
      </w:r>
      <w:r w:rsidR="005D2C6B" w:rsidRPr="006F3C93">
        <w:instrText xml:space="preserve"> \* MERGEFORMAT </w:instrText>
      </w:r>
      <w:r w:rsidR="005F69CD" w:rsidRPr="00C148FE">
        <w:fldChar w:fldCharType="separate"/>
      </w:r>
      <w:r w:rsidR="00FA7AC1">
        <w:t>10.13</w:t>
      </w:r>
      <w:r w:rsidR="005F69CD" w:rsidRPr="00C148FE">
        <w:fldChar w:fldCharType="end"/>
      </w:r>
      <w:r w:rsidRPr="006F3C93">
        <w:t xml:space="preserve">, it is a condition precedent to the </w:t>
      </w:r>
      <w:r w:rsidR="00055204" w:rsidRPr="006F3C93">
        <w:t>Contractor</w:t>
      </w:r>
      <w:r w:rsidRPr="006F3C93">
        <w:t>'s entitlement to an extension of time that</w:t>
      </w:r>
      <w:r w:rsidR="00CF52CD" w:rsidRPr="006F3C93">
        <w:t xml:space="preserve"> the</w:t>
      </w:r>
      <w:r w:rsidRPr="006F3C93">
        <w:t>:</w:t>
      </w:r>
    </w:p>
    <w:p w14:paraId="2AA38E9C" w14:textId="7C5EF170" w:rsidR="00DA7739" w:rsidRPr="006F3C93" w:rsidRDefault="004F3FE4" w:rsidP="0071391F">
      <w:pPr>
        <w:pStyle w:val="DefenceHeading3"/>
      </w:pPr>
      <w:r w:rsidRPr="006F3C93">
        <w:t>Contractor</w:t>
      </w:r>
      <w:r w:rsidR="00B04F4C" w:rsidRPr="006F3C93">
        <w:t xml:space="preserve"> </w:t>
      </w:r>
      <w:r w:rsidR="00DA7739" w:rsidRPr="006F3C93">
        <w:t>give</w:t>
      </w:r>
      <w:r w:rsidR="00B04F4C" w:rsidRPr="006F3C93">
        <w:t>s</w:t>
      </w:r>
      <w:r w:rsidR="00DA7739" w:rsidRPr="006F3C93">
        <w:t xml:space="preserve"> the written </w:t>
      </w:r>
      <w:r w:rsidR="008960D6" w:rsidRPr="006F3C93">
        <w:t>claim</w:t>
      </w:r>
      <w:r w:rsidR="00DA7739" w:rsidRPr="006F3C93">
        <w:t xml:space="preserve"> required by clause </w:t>
      </w:r>
      <w:r w:rsidR="00121B49" w:rsidRPr="00C148FE">
        <w:fldChar w:fldCharType="begin"/>
      </w:r>
      <w:r w:rsidR="00121B49" w:rsidRPr="006F3C93">
        <w:instrText xml:space="preserve"> REF _Ref71884436 \w \h </w:instrText>
      </w:r>
      <w:r w:rsidR="005D2C6B" w:rsidRPr="006F3C93">
        <w:instrText xml:space="preserve"> \* MERGEFORMAT </w:instrText>
      </w:r>
      <w:r w:rsidR="00121B49" w:rsidRPr="00C148FE">
        <w:fldChar w:fldCharType="separate"/>
      </w:r>
      <w:r w:rsidR="00FA7AC1">
        <w:t>10.6</w:t>
      </w:r>
      <w:r w:rsidR="00121B49" w:rsidRPr="00C148FE">
        <w:fldChar w:fldCharType="end"/>
      </w:r>
      <w:r w:rsidR="00DA7739" w:rsidRPr="006F3C93">
        <w:t xml:space="preserve"> as required by that clause;</w:t>
      </w:r>
    </w:p>
    <w:p w14:paraId="5FA2C2CC" w14:textId="602D743E" w:rsidR="00DA7739" w:rsidRPr="006F3C93" w:rsidRDefault="00DA7739" w:rsidP="0071391F">
      <w:pPr>
        <w:pStyle w:val="DefenceHeading3"/>
      </w:pPr>
      <w:r w:rsidRPr="006F3C93">
        <w:t xml:space="preserve">cause of the delay </w:t>
      </w:r>
      <w:r w:rsidR="00650F47" w:rsidRPr="006F3C93">
        <w:t xml:space="preserve">to the Contractor's Activities </w:t>
      </w:r>
      <w:r w:rsidRPr="006F3C93">
        <w:t xml:space="preserve">was beyond the reasonable control of the </w:t>
      </w:r>
      <w:r w:rsidR="004F3FE4" w:rsidRPr="006F3C93">
        <w:t>Contractor</w:t>
      </w:r>
      <w:r w:rsidRPr="006F3C93">
        <w:t>;</w:t>
      </w:r>
      <w:r w:rsidR="00B04F4C" w:rsidRPr="006F3C93">
        <w:t xml:space="preserve"> </w:t>
      </w:r>
    </w:p>
    <w:p w14:paraId="0217FAEF" w14:textId="1451D908" w:rsidR="00DA7739" w:rsidRPr="006F3C93" w:rsidRDefault="004F3FE4" w:rsidP="0071391F">
      <w:pPr>
        <w:pStyle w:val="DefenceHeading3"/>
      </w:pPr>
      <w:bookmarkStart w:id="945" w:name="_Ref71635991"/>
      <w:r w:rsidRPr="006F3C93">
        <w:t>Contractor</w:t>
      </w:r>
      <w:r w:rsidR="00DA7739" w:rsidRPr="006F3C93">
        <w:t xml:space="preserve"> must have actually been, or be likely to be, delayed</w:t>
      </w:r>
      <w:r w:rsidR="00B95ECB" w:rsidRPr="006F3C93">
        <w:t xml:space="preserve"> in the manner set out in clause </w:t>
      </w:r>
      <w:r w:rsidR="00B95ECB" w:rsidRPr="00C148FE">
        <w:fldChar w:fldCharType="begin"/>
      </w:r>
      <w:r w:rsidR="00B95ECB" w:rsidRPr="006F3C93">
        <w:instrText xml:space="preserve"> REF _Ref53653985 \r \h </w:instrText>
      </w:r>
      <w:r w:rsidR="006F3C93" w:rsidRPr="00CF404F">
        <w:instrText xml:space="preserve"> \* MERGEFORMAT </w:instrText>
      </w:r>
      <w:r w:rsidR="00B95ECB" w:rsidRPr="00C148FE">
        <w:fldChar w:fldCharType="separate"/>
      </w:r>
      <w:r w:rsidR="00FA7AC1">
        <w:t>10.5(b)(i)</w:t>
      </w:r>
      <w:r w:rsidR="00B95ECB" w:rsidRPr="00C148FE">
        <w:fldChar w:fldCharType="end"/>
      </w:r>
      <w:r w:rsidR="00B95ECB" w:rsidRPr="006F3C93">
        <w:t xml:space="preserve"> or </w:t>
      </w:r>
      <w:r w:rsidR="00B95ECB" w:rsidRPr="00C148FE">
        <w:fldChar w:fldCharType="begin"/>
      </w:r>
      <w:r w:rsidR="00B95ECB" w:rsidRPr="006F3C93">
        <w:instrText xml:space="preserve"> REF _Ref52786858 \r \h </w:instrText>
      </w:r>
      <w:r w:rsidR="006F3C93" w:rsidRPr="00CF404F">
        <w:instrText xml:space="preserve"> \* MERGEFORMAT </w:instrText>
      </w:r>
      <w:r w:rsidR="00B95ECB" w:rsidRPr="00C148FE">
        <w:fldChar w:fldCharType="separate"/>
      </w:r>
      <w:r w:rsidR="00FA7AC1">
        <w:t>10.5(b)(ii)</w:t>
      </w:r>
      <w:r w:rsidR="00B95ECB" w:rsidRPr="00C148FE">
        <w:fldChar w:fldCharType="end"/>
      </w:r>
      <w:r w:rsidR="00B95ECB" w:rsidRPr="006F3C93">
        <w:t xml:space="preserve">; and </w:t>
      </w:r>
      <w:bookmarkEnd w:id="945"/>
    </w:p>
    <w:p w14:paraId="130B6120" w14:textId="472097A5" w:rsidR="00DA7739" w:rsidRPr="006F3C93" w:rsidRDefault="004F3FE4" w:rsidP="0071391F">
      <w:pPr>
        <w:pStyle w:val="DefenceHeading3"/>
      </w:pPr>
      <w:r w:rsidRPr="006F3C93">
        <w:t>Contractor</w:t>
      </w:r>
      <w:r w:rsidR="00DA7739" w:rsidRPr="006F3C93">
        <w:t xml:space="preserve"> must not have been given an instruction under clause </w:t>
      </w:r>
      <w:r w:rsidR="005F69CD" w:rsidRPr="00C148FE">
        <w:fldChar w:fldCharType="begin"/>
      </w:r>
      <w:r w:rsidR="005F69CD" w:rsidRPr="006F3C93">
        <w:instrText xml:space="preserve"> REF _Ref71636040 \w \h </w:instrText>
      </w:r>
      <w:r w:rsidR="005D2C6B" w:rsidRPr="006F3C93">
        <w:instrText xml:space="preserve"> \* MERGEFORMAT </w:instrText>
      </w:r>
      <w:r w:rsidR="005F69CD" w:rsidRPr="00C148FE">
        <w:fldChar w:fldCharType="separate"/>
      </w:r>
      <w:r w:rsidR="00FA7AC1">
        <w:t>10.12</w:t>
      </w:r>
      <w:r w:rsidR="005F69CD" w:rsidRPr="00C148FE">
        <w:fldChar w:fldCharType="end"/>
      </w:r>
      <w:r w:rsidR="00DA7739" w:rsidRPr="006F3C93">
        <w:t>.</w:t>
      </w:r>
    </w:p>
    <w:p w14:paraId="3699D6B4" w14:textId="77777777" w:rsidR="00DA7739" w:rsidRPr="00CE648D" w:rsidRDefault="00DA7739" w:rsidP="001833F5">
      <w:pPr>
        <w:pStyle w:val="DefenceHeading2"/>
      </w:pPr>
      <w:bookmarkStart w:id="946" w:name="_Ref71632433"/>
      <w:bookmarkStart w:id="947" w:name="_Ref71632658"/>
      <w:bookmarkStart w:id="948" w:name="_Ref71635943"/>
      <w:bookmarkStart w:id="949" w:name="_Ref71636115"/>
      <w:bookmarkStart w:id="950" w:name="_Toc46757594"/>
      <w:bookmarkStart w:id="951" w:name="_Toc184218576"/>
      <w:r w:rsidRPr="00CE648D">
        <w:lastRenderedPageBreak/>
        <w:t>Extension of Time</w:t>
      </w:r>
      <w:bookmarkEnd w:id="946"/>
      <w:bookmarkEnd w:id="947"/>
      <w:bookmarkEnd w:id="948"/>
      <w:bookmarkEnd w:id="949"/>
      <w:bookmarkEnd w:id="950"/>
      <w:bookmarkEnd w:id="951"/>
    </w:p>
    <w:p w14:paraId="46CE7535" w14:textId="504329B3" w:rsidR="00DA7739" w:rsidRPr="006F3C93" w:rsidRDefault="00B95ECB" w:rsidP="0071391F">
      <w:pPr>
        <w:pStyle w:val="DefenceHeading3"/>
      </w:pPr>
      <w:bookmarkStart w:id="952" w:name="_Ref58333230"/>
      <w:r w:rsidRPr="006F3C93">
        <w:t>I</w:t>
      </w:r>
      <w:r w:rsidR="00DA7739" w:rsidRPr="006F3C93">
        <w:t xml:space="preserve">f the conditions precedent in clause </w:t>
      </w:r>
      <w:r w:rsidR="005F69CD" w:rsidRPr="00C148FE">
        <w:fldChar w:fldCharType="begin"/>
      </w:r>
      <w:r w:rsidR="005F69CD" w:rsidRPr="006F3C93">
        <w:instrText xml:space="preserve"> REF _Ref71636081 \w \h </w:instrText>
      </w:r>
      <w:r w:rsidR="005D2C6B" w:rsidRPr="006F3C93">
        <w:instrText xml:space="preserve"> \* MERGEFORMAT </w:instrText>
      </w:r>
      <w:r w:rsidR="005F69CD" w:rsidRPr="00C148FE">
        <w:fldChar w:fldCharType="separate"/>
      </w:r>
      <w:r w:rsidR="00FA7AC1">
        <w:t>10.7</w:t>
      </w:r>
      <w:r w:rsidR="005F69CD" w:rsidRPr="00C148FE">
        <w:fldChar w:fldCharType="end"/>
      </w:r>
      <w:r w:rsidR="00DA7739" w:rsidRPr="006F3C93">
        <w:t xml:space="preserve"> have been satisfied, the relevant </w:t>
      </w:r>
      <w:r w:rsidR="000B3220" w:rsidRPr="006F3C93">
        <w:t>Date for Completion</w:t>
      </w:r>
      <w:r w:rsidR="00DA7739" w:rsidRPr="006F3C93">
        <w:t xml:space="preserve"> will be extended by a reasonable period determined by the </w:t>
      </w:r>
      <w:r w:rsidR="00944B08" w:rsidRPr="006F3C93">
        <w:t>Contract Administrator</w:t>
      </w:r>
      <w:r w:rsidR="00DA7739" w:rsidRPr="006F3C93">
        <w:t xml:space="preserve"> and notified to the </w:t>
      </w:r>
      <w:r w:rsidR="00BF5581" w:rsidRPr="006F3C93">
        <w:t>Commonwealth</w:t>
      </w:r>
      <w:r w:rsidR="004534E9" w:rsidRPr="006F3C93">
        <w:t xml:space="preserve"> </w:t>
      </w:r>
      <w:r w:rsidR="00DA7739" w:rsidRPr="006F3C93">
        <w:t xml:space="preserve">and the </w:t>
      </w:r>
      <w:r w:rsidR="004F3FE4" w:rsidRPr="006F3C93">
        <w:t>Contractor</w:t>
      </w:r>
      <w:r w:rsidR="00DA7739" w:rsidRPr="006F3C93">
        <w:t xml:space="preserve"> within 21 days of the </w:t>
      </w:r>
      <w:r w:rsidR="00055204" w:rsidRPr="006F3C93">
        <w:t>Contractor</w:t>
      </w:r>
      <w:r w:rsidR="00DA7739" w:rsidRPr="006F3C93">
        <w:t xml:space="preserve">'s written </w:t>
      </w:r>
      <w:r w:rsidR="008960D6" w:rsidRPr="006F3C93">
        <w:t>claim</w:t>
      </w:r>
      <w:r w:rsidR="00DA7739" w:rsidRPr="006F3C93">
        <w:t xml:space="preserve"> under clause </w:t>
      </w:r>
      <w:r w:rsidR="00AA60DD" w:rsidRPr="00C148FE">
        <w:fldChar w:fldCharType="begin"/>
      </w:r>
      <w:r w:rsidR="00AA60DD" w:rsidRPr="006F3C93">
        <w:instrText xml:space="preserve"> REF _Ref114287596 \w \h </w:instrText>
      </w:r>
      <w:r w:rsidR="00812B1C" w:rsidRPr="006F3C93">
        <w:instrText xml:space="preserve"> \* MERGEFORMAT </w:instrText>
      </w:r>
      <w:r w:rsidR="00AA60DD" w:rsidRPr="00C148FE">
        <w:fldChar w:fldCharType="separate"/>
      </w:r>
      <w:r w:rsidR="00FA7AC1">
        <w:t>10.6(a)</w:t>
      </w:r>
      <w:r w:rsidR="00AA60DD" w:rsidRPr="00C148FE">
        <w:fldChar w:fldCharType="end"/>
      </w:r>
      <w:r w:rsidR="005A37FD" w:rsidRPr="006F3C93" w:rsidDel="005A37FD">
        <w:t xml:space="preserve"> </w:t>
      </w:r>
      <w:r w:rsidR="001421C9" w:rsidRPr="006F3C93">
        <w:t xml:space="preserve">or </w:t>
      </w:r>
      <w:r w:rsidR="00AA60DD" w:rsidRPr="00C148FE">
        <w:fldChar w:fldCharType="begin"/>
      </w:r>
      <w:r w:rsidR="00AA60DD" w:rsidRPr="006F3C93">
        <w:instrText xml:space="preserve"> REF _Ref50565195 \n \h </w:instrText>
      </w:r>
      <w:r w:rsidR="00812B1C" w:rsidRPr="006F3C93">
        <w:instrText xml:space="preserve"> \* MERGEFORMAT </w:instrText>
      </w:r>
      <w:r w:rsidR="00AA60DD" w:rsidRPr="00C148FE">
        <w:fldChar w:fldCharType="separate"/>
      </w:r>
      <w:r w:rsidR="00FA7AC1">
        <w:t>(b)</w:t>
      </w:r>
      <w:r w:rsidR="00AA60DD" w:rsidRPr="00C148FE">
        <w:fldChar w:fldCharType="end"/>
      </w:r>
      <w:r w:rsidR="001421C9" w:rsidRPr="006F3C93">
        <w:t xml:space="preserve"> (as applicable)</w:t>
      </w:r>
      <w:r w:rsidR="00DA7739" w:rsidRPr="006F3C93">
        <w:t>.</w:t>
      </w:r>
      <w:bookmarkEnd w:id="952"/>
    </w:p>
    <w:p w14:paraId="699CBC22" w14:textId="0C50CCA3" w:rsidR="00B95ECB" w:rsidRPr="006F3C93" w:rsidRDefault="00B95ECB" w:rsidP="0071391F">
      <w:pPr>
        <w:pStyle w:val="DefenceHeading3"/>
      </w:pPr>
      <w:r w:rsidRPr="006F3C93">
        <w:t xml:space="preserve">In determining a reasonable period under paragraph </w:t>
      </w:r>
      <w:r w:rsidRPr="00C148FE">
        <w:fldChar w:fldCharType="begin"/>
      </w:r>
      <w:r w:rsidRPr="006F3C93">
        <w:instrText xml:space="preserve"> REF _Ref58333230 \r \h </w:instrText>
      </w:r>
      <w:r w:rsidR="006F3C93" w:rsidRPr="00CF404F">
        <w:instrText xml:space="preserve"> \* MERGEFORMAT </w:instrText>
      </w:r>
      <w:r w:rsidRPr="00C148FE">
        <w:fldChar w:fldCharType="separate"/>
      </w:r>
      <w:r w:rsidR="00FA7AC1">
        <w:t>(a)</w:t>
      </w:r>
      <w:r w:rsidRPr="00C148FE">
        <w:fldChar w:fldCharType="end"/>
      </w:r>
      <w:r w:rsidRPr="006F3C93">
        <w:t>, the Contract Administrator must not include any period of delay in respect of which the Contractor:</w:t>
      </w:r>
    </w:p>
    <w:p w14:paraId="1EB5ADAF" w14:textId="3CFC1A04" w:rsidR="00B95ECB" w:rsidRPr="006F3C93" w:rsidRDefault="00B95ECB" w:rsidP="000C284D">
      <w:pPr>
        <w:pStyle w:val="DefenceHeading4"/>
      </w:pPr>
      <w:r w:rsidRPr="006F3C93">
        <w:t>contributed to the delay; or</w:t>
      </w:r>
    </w:p>
    <w:p w14:paraId="2E7ECDB1" w14:textId="75B3AAD1" w:rsidR="00B95ECB" w:rsidRPr="006F3C93" w:rsidRDefault="00B95ECB" w:rsidP="000C284D">
      <w:pPr>
        <w:pStyle w:val="DefenceHeading4"/>
      </w:pPr>
      <w:r w:rsidRPr="006F3C93">
        <w:t xml:space="preserve">failed to take all steps necessary both to preclude the cause of the delay and to avoid or minimise the extent of the delay. </w:t>
      </w:r>
    </w:p>
    <w:p w14:paraId="773A6781" w14:textId="77777777" w:rsidR="00DA7739" w:rsidRPr="00CE648D" w:rsidRDefault="00DA7739" w:rsidP="001833F5">
      <w:pPr>
        <w:pStyle w:val="DefenceHeading2"/>
      </w:pPr>
      <w:bookmarkStart w:id="953" w:name="_Toc61952093"/>
      <w:bookmarkStart w:id="954" w:name="_Toc64894757"/>
      <w:bookmarkStart w:id="955" w:name="_Toc64904152"/>
      <w:bookmarkStart w:id="956" w:name="_Toc64974636"/>
      <w:bookmarkStart w:id="957" w:name="_Toc61952094"/>
      <w:bookmarkStart w:id="958" w:name="_Toc64894758"/>
      <w:bookmarkStart w:id="959" w:name="_Toc64904153"/>
      <w:bookmarkStart w:id="960" w:name="_Toc64974637"/>
      <w:bookmarkStart w:id="961" w:name="_Toc61952095"/>
      <w:bookmarkStart w:id="962" w:name="_Toc64894759"/>
      <w:bookmarkStart w:id="963" w:name="_Toc64904154"/>
      <w:bookmarkStart w:id="964" w:name="_Toc64974638"/>
      <w:bookmarkStart w:id="965" w:name="_Toc61952096"/>
      <w:bookmarkStart w:id="966" w:name="_Toc64894760"/>
      <w:bookmarkStart w:id="967" w:name="_Toc64904155"/>
      <w:bookmarkStart w:id="968" w:name="_Toc64974639"/>
      <w:bookmarkStart w:id="969" w:name="_Ref71632461"/>
      <w:bookmarkStart w:id="970" w:name="_Ref71636151"/>
      <w:bookmarkStart w:id="971" w:name="_Toc46757596"/>
      <w:bookmarkStart w:id="972" w:name="_Toc184218577"/>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r w:rsidRPr="00CE648D">
        <w:t>Unilateral Extension</w:t>
      </w:r>
      <w:bookmarkEnd w:id="969"/>
      <w:bookmarkEnd w:id="970"/>
      <w:r w:rsidR="00762311" w:rsidRPr="00CE648D">
        <w:t xml:space="preserve"> of Time</w:t>
      </w:r>
      <w:bookmarkEnd w:id="971"/>
      <w:bookmarkEnd w:id="972"/>
    </w:p>
    <w:p w14:paraId="16A1BD72" w14:textId="7ED7F655" w:rsidR="00DA7739" w:rsidRPr="006F3C93" w:rsidRDefault="00DA7739" w:rsidP="0071391F">
      <w:pPr>
        <w:pStyle w:val="DefenceHeading3"/>
      </w:pPr>
      <w:r w:rsidRPr="006F3C93">
        <w:t xml:space="preserve">Whether or not the </w:t>
      </w:r>
      <w:r w:rsidR="004F3FE4" w:rsidRPr="006F3C93">
        <w:t>Contractor</w:t>
      </w:r>
      <w:r w:rsidRPr="006F3C93">
        <w:t xml:space="preserve"> has made, or is entitled to make, a </w:t>
      </w:r>
      <w:r w:rsidR="008960D6" w:rsidRPr="006F3C93">
        <w:t>claim</w:t>
      </w:r>
      <w:r w:rsidRPr="006F3C93">
        <w:t xml:space="preserve"> for an extension of time under </w:t>
      </w:r>
      <w:r w:rsidR="007935E1" w:rsidRPr="006F3C93">
        <w:t>clause</w:t>
      </w:r>
      <w:r w:rsidRPr="006F3C93">
        <w:t xml:space="preserve"> </w:t>
      </w:r>
      <w:r w:rsidR="00A4798C">
        <w:fldChar w:fldCharType="begin"/>
      </w:r>
      <w:r w:rsidR="00A4798C">
        <w:instrText xml:space="preserve"> REF _Ref158472897 \r \h </w:instrText>
      </w:r>
      <w:r w:rsidR="00A4798C">
        <w:fldChar w:fldCharType="separate"/>
      </w:r>
      <w:r w:rsidR="00FA7AC1">
        <w:t>10</w:t>
      </w:r>
      <w:r w:rsidR="00A4798C">
        <w:fldChar w:fldCharType="end"/>
      </w:r>
      <w:r w:rsidRPr="006F3C93">
        <w:t xml:space="preserve">, the </w:t>
      </w:r>
      <w:r w:rsidR="00BF5581" w:rsidRPr="006F3C93">
        <w:t>Commonwealth</w:t>
      </w:r>
      <w:r w:rsidRPr="006F3C93">
        <w:t xml:space="preserve"> may </w:t>
      </w:r>
      <w:r w:rsidR="00762311" w:rsidRPr="006F3C93">
        <w:t>(</w:t>
      </w:r>
      <w:r w:rsidRPr="006F3C93">
        <w:t xml:space="preserve">in </w:t>
      </w:r>
      <w:r w:rsidR="00762311" w:rsidRPr="006F3C93">
        <w:t xml:space="preserve">its </w:t>
      </w:r>
      <w:r w:rsidRPr="006F3C93">
        <w:t>absolute discretion</w:t>
      </w:r>
      <w:r w:rsidR="00762311" w:rsidRPr="006F3C93">
        <w:t>)</w:t>
      </w:r>
      <w:r w:rsidRPr="006F3C93">
        <w:t xml:space="preserve"> at any time and from time to time by written notice to the </w:t>
      </w:r>
      <w:r w:rsidR="004F3FE4" w:rsidRPr="006F3C93">
        <w:t>Contractor</w:t>
      </w:r>
      <w:r w:rsidRPr="006F3C93">
        <w:t xml:space="preserve"> and the </w:t>
      </w:r>
      <w:r w:rsidR="00944B08" w:rsidRPr="006F3C93">
        <w:t>Contract Administrator</w:t>
      </w:r>
      <w:r w:rsidRPr="006F3C93">
        <w:t xml:space="preserve">, unilaterally extend any </w:t>
      </w:r>
      <w:r w:rsidR="000B3220" w:rsidRPr="006F3C93">
        <w:t>Date for Completion</w:t>
      </w:r>
      <w:r w:rsidRPr="006F3C93">
        <w:t xml:space="preserve">. </w:t>
      </w:r>
    </w:p>
    <w:p w14:paraId="694B81A9" w14:textId="590A3657" w:rsidR="0074743D" w:rsidRPr="006F3C93" w:rsidRDefault="00DA7739" w:rsidP="00C33F70">
      <w:pPr>
        <w:pStyle w:val="DefenceHeading3"/>
      </w:pPr>
      <w:r w:rsidRPr="006F3C93">
        <w:t xml:space="preserve">The </w:t>
      </w:r>
      <w:r w:rsidR="004F3FE4" w:rsidRPr="006F3C93">
        <w:t>Contractor</w:t>
      </w:r>
      <w:r w:rsidR="00762311" w:rsidRPr="006F3C93">
        <w:t xml:space="preserve"> </w:t>
      </w:r>
      <w:r w:rsidR="0074743D" w:rsidRPr="006F3C93">
        <w:t>acknowledge</w:t>
      </w:r>
      <w:r w:rsidR="00762311" w:rsidRPr="006F3C93">
        <w:t>s</w:t>
      </w:r>
      <w:r w:rsidR="0074743D" w:rsidRPr="006F3C93">
        <w:t xml:space="preserve"> that</w:t>
      </w:r>
      <w:r w:rsidR="005D7DFB">
        <w:t xml:space="preserve"> </w:t>
      </w:r>
      <w:r w:rsidR="007935E1" w:rsidRPr="006F3C93">
        <w:t>clause</w:t>
      </w:r>
      <w:r w:rsidR="0074743D" w:rsidRPr="006F3C93">
        <w:t xml:space="preserve"> </w:t>
      </w:r>
      <w:r w:rsidR="005F69CD" w:rsidRPr="00D21D07">
        <w:rPr>
          <w:bCs w:val="0"/>
          <w:szCs w:val="26"/>
        </w:rPr>
        <w:fldChar w:fldCharType="begin"/>
      </w:r>
      <w:r w:rsidR="005F69CD" w:rsidRPr="006F3C93">
        <w:instrText xml:space="preserve"> REF _Ref71636151 \w \h </w:instrText>
      </w:r>
      <w:r w:rsidR="005D2C6B" w:rsidRPr="006F3C93">
        <w:instrText xml:space="preserve"> \* MERGEFORMAT </w:instrText>
      </w:r>
      <w:r w:rsidR="005F69CD" w:rsidRPr="00D21D07">
        <w:rPr>
          <w:bCs w:val="0"/>
          <w:szCs w:val="26"/>
        </w:rPr>
      </w:r>
      <w:r w:rsidR="005F69CD" w:rsidRPr="00D21D07">
        <w:rPr>
          <w:bCs w:val="0"/>
          <w:szCs w:val="26"/>
        </w:rPr>
        <w:fldChar w:fldCharType="separate"/>
      </w:r>
      <w:r w:rsidR="00FA7AC1">
        <w:t>10.9</w:t>
      </w:r>
      <w:r w:rsidR="005F69CD" w:rsidRPr="00D21D07">
        <w:rPr>
          <w:bCs w:val="0"/>
          <w:szCs w:val="26"/>
        </w:rPr>
        <w:fldChar w:fldCharType="end"/>
      </w:r>
      <w:r w:rsidR="0074743D" w:rsidRPr="006F3C93">
        <w:t xml:space="preserve"> does not give the </w:t>
      </w:r>
      <w:r w:rsidR="004F3FE4" w:rsidRPr="006F3C93">
        <w:t>Contractor</w:t>
      </w:r>
      <w:r w:rsidR="0074743D" w:rsidRPr="006F3C93">
        <w:t xml:space="preserve"> any rights.</w:t>
      </w:r>
    </w:p>
    <w:p w14:paraId="10BA1B05" w14:textId="1FB20986" w:rsidR="00DA7739" w:rsidRPr="00895C2B" w:rsidRDefault="00B04F4C" w:rsidP="001833F5">
      <w:pPr>
        <w:pStyle w:val="DefenceHeading2"/>
      </w:pPr>
      <w:bookmarkStart w:id="973" w:name="_Ref71632476"/>
      <w:bookmarkStart w:id="974" w:name="_Ref71636198"/>
      <w:bookmarkStart w:id="975" w:name="_Ref71637942"/>
      <w:bookmarkStart w:id="976" w:name="_Ref44617649"/>
      <w:bookmarkStart w:id="977" w:name="_Toc46757597"/>
      <w:bookmarkStart w:id="978" w:name="_Toc184218578"/>
      <w:r>
        <w:t>Delay</w:t>
      </w:r>
      <w:r w:rsidRPr="00895C2B">
        <w:t xml:space="preserve"> </w:t>
      </w:r>
      <w:r w:rsidR="00DA7739" w:rsidRPr="00895C2B">
        <w:t>Damages</w:t>
      </w:r>
      <w:bookmarkEnd w:id="973"/>
      <w:bookmarkEnd w:id="974"/>
      <w:bookmarkEnd w:id="975"/>
      <w:bookmarkEnd w:id="976"/>
      <w:bookmarkEnd w:id="977"/>
      <w:bookmarkEnd w:id="978"/>
    </w:p>
    <w:p w14:paraId="4EAB5480" w14:textId="073C6E0C" w:rsidR="00DA7739" w:rsidRPr="005D2C6B" w:rsidRDefault="007935E1" w:rsidP="0071391F">
      <w:pPr>
        <w:pStyle w:val="DefenceHeading3"/>
      </w:pPr>
      <w:r>
        <w:t>C</w:t>
      </w:r>
      <w:r w:rsidR="00DA7739" w:rsidRPr="005D2C6B">
        <w:t xml:space="preserve">lause </w:t>
      </w:r>
      <w:r w:rsidR="0015689B" w:rsidRPr="005D2C6B">
        <w:fldChar w:fldCharType="begin"/>
      </w:r>
      <w:r w:rsidR="0015689B" w:rsidRPr="005D2C6B">
        <w:instrText xml:space="preserve"> REF _Ref71632476 \r \h </w:instrText>
      </w:r>
      <w:r w:rsidR="005D2C6B">
        <w:instrText xml:space="preserve"> \* MERGEFORMAT </w:instrText>
      </w:r>
      <w:r w:rsidR="0015689B" w:rsidRPr="005D2C6B">
        <w:fldChar w:fldCharType="separate"/>
      </w:r>
      <w:r w:rsidR="00FA7AC1">
        <w:t>10.10</w:t>
      </w:r>
      <w:r w:rsidR="0015689B" w:rsidRPr="005D2C6B">
        <w:fldChar w:fldCharType="end"/>
      </w:r>
      <w:r w:rsidR="00DA7739" w:rsidRPr="005D2C6B">
        <w:t xml:space="preserve"> applies unless the </w:t>
      </w:r>
      <w:r w:rsidR="000B3220" w:rsidRPr="00E2361C">
        <w:t>Contract Particulars</w:t>
      </w:r>
      <w:r w:rsidR="00DA7739" w:rsidRPr="005D2C6B">
        <w:t xml:space="preserve"> state that it does not apply.</w:t>
      </w:r>
    </w:p>
    <w:p w14:paraId="1DD5897F" w14:textId="56BE0369" w:rsidR="00DA7739" w:rsidRPr="005D2C6B" w:rsidRDefault="00AC76AF" w:rsidP="0071391F">
      <w:pPr>
        <w:pStyle w:val="DefenceHeading3"/>
      </w:pPr>
      <w:r w:rsidRPr="00524B42">
        <w:t xml:space="preserve">In the </w:t>
      </w:r>
      <w:r w:rsidR="00D802D9">
        <w:t>Delivery</w:t>
      </w:r>
      <w:r w:rsidRPr="00524B42">
        <w:t xml:space="preserve"> Phase,</w:t>
      </w:r>
      <w:r>
        <w:t xml:space="preserve"> t</w:t>
      </w:r>
      <w:r w:rsidR="00DA7739" w:rsidRPr="005D2C6B">
        <w:t xml:space="preserve">he </w:t>
      </w:r>
      <w:r w:rsidR="004F3FE4" w:rsidRPr="00E2361C">
        <w:t>Contractor</w:t>
      </w:r>
      <w:r w:rsidR="00DA7739" w:rsidRPr="005D2C6B">
        <w:t xml:space="preserve"> will be entitled to be paid the </w:t>
      </w:r>
      <w:r w:rsidR="0040390E" w:rsidRPr="00C576AC">
        <w:t>extra costs reasonably incurred</w:t>
      </w:r>
      <w:r w:rsidR="00787094">
        <w:t xml:space="preserve"> by the Contractor</w:t>
      </w:r>
      <w:r w:rsidR="0040390E" w:rsidRPr="00C576AC">
        <w:t xml:space="preserve"> </w:t>
      </w:r>
      <w:r w:rsidR="00586A8F">
        <w:t xml:space="preserve">up to the maximum daily amount specified in the </w:t>
      </w:r>
      <w:r w:rsidR="00586A8F" w:rsidRPr="00FB57A3">
        <w:t>Contract Particulars</w:t>
      </w:r>
      <w:r w:rsidR="00586A8F">
        <w:t xml:space="preserve"> </w:t>
      </w:r>
      <w:r w:rsidR="00DA7739" w:rsidRPr="005D2C6B">
        <w:t xml:space="preserve">for each day by which the </w:t>
      </w:r>
      <w:r w:rsidR="000B3220" w:rsidRPr="00E2361C">
        <w:t>Date for Completion</w:t>
      </w:r>
      <w:r w:rsidR="00DA7739" w:rsidRPr="005D2C6B">
        <w:t xml:space="preserve"> of the </w:t>
      </w:r>
      <w:r w:rsidR="00D025B5" w:rsidRPr="00E2361C">
        <w:t>Works</w:t>
      </w:r>
      <w:r w:rsidR="00DA7739" w:rsidRPr="005D2C6B">
        <w:t xml:space="preserve"> or a </w:t>
      </w:r>
      <w:r w:rsidR="008475EC" w:rsidRPr="00E2361C">
        <w:t>Stage</w:t>
      </w:r>
      <w:r w:rsidR="00287332">
        <w:t xml:space="preserve"> </w:t>
      </w:r>
      <w:r w:rsidR="00DA7739" w:rsidRPr="005D2C6B">
        <w:t xml:space="preserve">is extended due to a breach of the </w:t>
      </w:r>
      <w:r w:rsidR="008A3BB2" w:rsidRPr="00E2361C">
        <w:t>Contract</w:t>
      </w:r>
      <w:r w:rsidR="00DA7739" w:rsidRPr="005D2C6B">
        <w:t xml:space="preserve"> by the </w:t>
      </w:r>
      <w:r w:rsidR="00BF5581" w:rsidRPr="00E2361C">
        <w:t>Commonwealth</w:t>
      </w:r>
      <w:r w:rsidR="00CD3BDA">
        <w:t>.</w:t>
      </w:r>
    </w:p>
    <w:p w14:paraId="035E0999" w14:textId="75749315" w:rsidR="00DA7739" w:rsidRDefault="00787094" w:rsidP="0071391F">
      <w:pPr>
        <w:pStyle w:val="DefenceHeading3"/>
      </w:pPr>
      <w:r>
        <w:t>The</w:t>
      </w:r>
      <w:r w:rsidRPr="005D2C6B">
        <w:t xml:space="preserve"> </w:t>
      </w:r>
      <w:r w:rsidR="00DA7739" w:rsidRPr="005D2C6B">
        <w:t>amount</w:t>
      </w:r>
      <w:r>
        <w:t xml:space="preserve"> determined under this clause </w:t>
      </w:r>
      <w:r w:rsidRPr="00D21D07">
        <w:fldChar w:fldCharType="begin"/>
      </w:r>
      <w:r w:rsidRPr="005D2C6B">
        <w:instrText xml:space="preserve"> REF _Ref71632476 \r \h </w:instrText>
      </w:r>
      <w:r>
        <w:instrText xml:space="preserve"> \* MERGEFORMAT </w:instrText>
      </w:r>
      <w:r w:rsidRPr="00D21D07">
        <w:fldChar w:fldCharType="separate"/>
      </w:r>
      <w:r w:rsidR="00FA7AC1">
        <w:t>10.10</w:t>
      </w:r>
      <w:r w:rsidRPr="00D21D07">
        <w:fldChar w:fldCharType="end"/>
      </w:r>
      <w:r w:rsidR="00B04F4C">
        <w:t xml:space="preserve"> </w:t>
      </w:r>
      <w:r w:rsidR="00DA7739" w:rsidRPr="005D2C6B">
        <w:t xml:space="preserve">will be a limitation upon the </w:t>
      </w:r>
      <w:r w:rsidR="00976B04" w:rsidRPr="00E2361C">
        <w:t>Commonwealth</w:t>
      </w:r>
      <w:r w:rsidR="00DA7739" w:rsidRPr="00E2361C">
        <w:t>'s</w:t>
      </w:r>
      <w:r w:rsidR="00DA7739" w:rsidRPr="00CE4628">
        <w:t xml:space="preserve"> </w:t>
      </w:r>
      <w:r w:rsidR="00DA7739" w:rsidRPr="005D2C6B">
        <w:t xml:space="preserve">liability to the </w:t>
      </w:r>
      <w:r w:rsidR="004F3FE4" w:rsidRPr="00E2361C">
        <w:t>Contractor</w:t>
      </w:r>
      <w:r w:rsidR="00DA7739" w:rsidRPr="005D2C6B">
        <w:t xml:space="preserve"> for any delay or disruption which:</w:t>
      </w:r>
    </w:p>
    <w:p w14:paraId="7B048F5C" w14:textId="0860292A" w:rsidR="00B04F4C" w:rsidRPr="005D2C6B" w:rsidRDefault="00DA7739">
      <w:pPr>
        <w:pStyle w:val="DefenceHeading4"/>
      </w:pPr>
      <w:r w:rsidRPr="005D2C6B">
        <w:t xml:space="preserve">the </w:t>
      </w:r>
      <w:r w:rsidR="004F3FE4" w:rsidRPr="00E2361C">
        <w:t>Contractor</w:t>
      </w:r>
      <w:r w:rsidRPr="005D2C6B">
        <w:t xml:space="preserve"> encounters in carrying out the </w:t>
      </w:r>
      <w:r w:rsidR="000B3220" w:rsidRPr="00E2361C">
        <w:t>Contractor's Activities</w:t>
      </w:r>
      <w:r w:rsidRPr="005D2C6B">
        <w:t>; and</w:t>
      </w:r>
    </w:p>
    <w:p w14:paraId="0A1896D9" w14:textId="1C429D2B" w:rsidR="00DA7739" w:rsidRPr="005D2C6B" w:rsidRDefault="00DA7739">
      <w:pPr>
        <w:pStyle w:val="DefenceHeading4"/>
      </w:pPr>
      <w:r w:rsidRPr="005D2C6B">
        <w:t xml:space="preserve">arises out of or in connection with, the breach of the </w:t>
      </w:r>
      <w:r w:rsidR="008A3BB2" w:rsidRPr="00E2361C">
        <w:t>Contract</w:t>
      </w:r>
      <w:r w:rsidRPr="005D2C6B">
        <w:t xml:space="preserve"> by the </w:t>
      </w:r>
      <w:r w:rsidR="00BF5581" w:rsidRPr="00E2361C">
        <w:t>Commonwealth</w:t>
      </w:r>
      <w:r w:rsidR="004532B7">
        <w:t>,</w:t>
      </w:r>
    </w:p>
    <w:p w14:paraId="6C5FBAA7" w14:textId="1131A37B" w:rsidR="008F38BB" w:rsidRDefault="008F38BB" w:rsidP="00E2260E">
      <w:pPr>
        <w:pStyle w:val="DefenceNormal"/>
        <w:ind w:left="964"/>
      </w:pPr>
      <w:r>
        <w:t xml:space="preserve">and to the extent permitted </w:t>
      </w:r>
      <w:r w:rsidRPr="00440C47">
        <w:t xml:space="preserve">by law, the </w:t>
      </w:r>
      <w:r w:rsidR="004F3FE4" w:rsidRPr="00E2361C">
        <w:t>Contractor</w:t>
      </w:r>
      <w:r>
        <w:t xml:space="preserve"> </w:t>
      </w:r>
      <w:r w:rsidRPr="00440C47">
        <w:t xml:space="preserve">will not be entitled to make (nor will the </w:t>
      </w:r>
      <w:r w:rsidR="00BF5581" w:rsidRPr="00E2361C">
        <w:t>Commonwealth</w:t>
      </w:r>
      <w:r w:rsidRPr="00440C47">
        <w:t xml:space="preserve"> be liable upon) any </w:t>
      </w:r>
      <w:r w:rsidR="00F714BA" w:rsidRPr="00E2361C">
        <w:t>Claim</w:t>
      </w:r>
      <w:r>
        <w:t xml:space="preserve"> </w:t>
      </w:r>
      <w:r w:rsidRPr="00440C47">
        <w:t xml:space="preserve">arising out of or in connection with </w:t>
      </w:r>
      <w:r w:rsidR="000365AA">
        <w:t>any</w:t>
      </w:r>
      <w:r>
        <w:t xml:space="preserve"> </w:t>
      </w:r>
      <w:r w:rsidR="00787094">
        <w:t xml:space="preserve">such </w:t>
      </w:r>
      <w:r>
        <w:t xml:space="preserve">delay or disruption, other than under </w:t>
      </w:r>
      <w:r w:rsidR="00B95ECB">
        <w:t xml:space="preserve">clause </w:t>
      </w:r>
      <w:r w:rsidR="00B95ECB">
        <w:fldChar w:fldCharType="begin"/>
      </w:r>
      <w:r w:rsidR="00B95ECB">
        <w:instrText xml:space="preserve"> REF _Ref71632433 \r \h </w:instrText>
      </w:r>
      <w:r w:rsidR="00B95ECB">
        <w:fldChar w:fldCharType="separate"/>
      </w:r>
      <w:r w:rsidR="00FA7AC1">
        <w:t>10.8</w:t>
      </w:r>
      <w:r w:rsidR="00B95ECB">
        <w:fldChar w:fldCharType="end"/>
      </w:r>
      <w:r w:rsidR="00B95ECB">
        <w:t xml:space="preserve"> or </w:t>
      </w:r>
      <w:r w:rsidRPr="00F26051">
        <w:t>clause </w:t>
      </w:r>
      <w:r w:rsidRPr="00F26051">
        <w:fldChar w:fldCharType="begin"/>
      </w:r>
      <w:r w:rsidRPr="00F26051">
        <w:instrText xml:space="preserve"> REF _Ref71632476 \n \h </w:instrText>
      </w:r>
      <w:r>
        <w:instrText xml:space="preserve"> \* MERGEFORMAT </w:instrText>
      </w:r>
      <w:r w:rsidRPr="00F26051">
        <w:fldChar w:fldCharType="separate"/>
      </w:r>
      <w:r w:rsidR="00FA7AC1">
        <w:t>10.10</w:t>
      </w:r>
      <w:r w:rsidRPr="00F26051">
        <w:fldChar w:fldCharType="end"/>
      </w:r>
      <w:r w:rsidRPr="00CA7397">
        <w:t>.</w:t>
      </w:r>
    </w:p>
    <w:p w14:paraId="2F887EDF" w14:textId="77777777" w:rsidR="00DA7739" w:rsidRPr="00CE648D" w:rsidRDefault="00DA7739" w:rsidP="001833F5">
      <w:pPr>
        <w:pStyle w:val="DefenceHeading2"/>
      </w:pPr>
      <w:bookmarkStart w:id="979" w:name="_Ref71636232"/>
      <w:bookmarkStart w:id="980" w:name="_Ref71638287"/>
      <w:bookmarkStart w:id="981" w:name="_Toc46757598"/>
      <w:bookmarkStart w:id="982" w:name="_Toc184218579"/>
      <w:r w:rsidRPr="00CE648D">
        <w:t>Suspension</w:t>
      </w:r>
      <w:bookmarkEnd w:id="979"/>
      <w:bookmarkEnd w:id="980"/>
      <w:bookmarkEnd w:id="981"/>
      <w:bookmarkEnd w:id="982"/>
    </w:p>
    <w:p w14:paraId="22780190" w14:textId="6422676F" w:rsidR="00DA7739" w:rsidRPr="00494B45" w:rsidRDefault="00DA7739" w:rsidP="0071391F">
      <w:pPr>
        <w:pStyle w:val="DefenceHeading3"/>
      </w:pPr>
      <w:r w:rsidRPr="00494B45">
        <w:t xml:space="preserve">The </w:t>
      </w:r>
      <w:r w:rsidR="00944B08" w:rsidRPr="00E2361C">
        <w:t>Contract Administrator</w:t>
      </w:r>
      <w:r w:rsidRPr="00494B45">
        <w:t xml:space="preserve">: </w:t>
      </w:r>
    </w:p>
    <w:p w14:paraId="70E0AEE7" w14:textId="0FFB4E65" w:rsidR="00DA7739" w:rsidRPr="00494B45" w:rsidRDefault="00DA7739" w:rsidP="001833F5">
      <w:pPr>
        <w:pStyle w:val="DefenceHeading4"/>
      </w:pPr>
      <w:bookmarkStart w:id="983" w:name="_Ref114287640"/>
      <w:r w:rsidRPr="00494B45">
        <w:t xml:space="preserve">may instruct the </w:t>
      </w:r>
      <w:r w:rsidR="004F3FE4" w:rsidRPr="00E2361C">
        <w:t>Contractor</w:t>
      </w:r>
      <w:r w:rsidRPr="00494B45">
        <w:t xml:space="preserve"> to suspend and, after a suspension has been instructed, to re</w:t>
      </w:r>
      <w:r w:rsidR="00854C86" w:rsidRPr="00494B45">
        <w:t>-</w:t>
      </w:r>
      <w:r w:rsidRPr="00494B45">
        <w:t xml:space="preserve">commence, the carrying out of all or a part of the </w:t>
      </w:r>
      <w:r w:rsidR="000B3220" w:rsidRPr="00E2361C">
        <w:t>Contractor's Activities</w:t>
      </w:r>
      <w:r w:rsidRPr="00494B45">
        <w:t>; and</w:t>
      </w:r>
      <w:bookmarkEnd w:id="983"/>
    </w:p>
    <w:p w14:paraId="76A2B998" w14:textId="553A3D06" w:rsidR="00DA7739" w:rsidRPr="00494B45" w:rsidRDefault="00DA7739" w:rsidP="001833F5">
      <w:pPr>
        <w:pStyle w:val="DefenceHeading4"/>
      </w:pPr>
      <w:r w:rsidRPr="00494B45">
        <w:t xml:space="preserve">is not required to exercise the </w:t>
      </w:r>
      <w:r w:rsidR="00B26CEA" w:rsidRPr="00E2361C">
        <w:t>Contract Administrator</w:t>
      </w:r>
      <w:r w:rsidRPr="00E2361C">
        <w:t>'s</w:t>
      </w:r>
      <w:r w:rsidRPr="00494B45">
        <w:t xml:space="preserve"> power under subparagraph </w:t>
      </w:r>
      <w:r w:rsidR="0015689B" w:rsidRPr="00494B45">
        <w:fldChar w:fldCharType="begin"/>
      </w:r>
      <w:r w:rsidR="0015689B" w:rsidRPr="00494B45">
        <w:instrText xml:space="preserve"> REF _Ref114287640 \r \h </w:instrText>
      </w:r>
      <w:r w:rsidR="005D2C6B" w:rsidRPr="00494B45">
        <w:instrText xml:space="preserve"> \* MERGEFORMAT </w:instrText>
      </w:r>
      <w:r w:rsidR="0015689B" w:rsidRPr="00494B45">
        <w:fldChar w:fldCharType="separate"/>
      </w:r>
      <w:r w:rsidR="00FA7AC1">
        <w:t>(i)</w:t>
      </w:r>
      <w:r w:rsidR="0015689B" w:rsidRPr="00494B45">
        <w:fldChar w:fldCharType="end"/>
      </w:r>
      <w:r w:rsidRPr="00494B45">
        <w:t xml:space="preserve"> for the benefit of the </w:t>
      </w:r>
      <w:r w:rsidR="004F3FE4" w:rsidRPr="00E2361C">
        <w:t>Contractor</w:t>
      </w:r>
      <w:r w:rsidRPr="00494B45">
        <w:t>.</w:t>
      </w:r>
    </w:p>
    <w:p w14:paraId="5BB6E8CA" w14:textId="6920B606" w:rsidR="00DA7739" w:rsidRPr="00494B45" w:rsidRDefault="00DA7739" w:rsidP="0071391F">
      <w:pPr>
        <w:pStyle w:val="DefenceHeading3"/>
      </w:pPr>
      <w:bookmarkStart w:id="984" w:name="_Ref459921267"/>
      <w:r w:rsidRPr="00494B45">
        <w:t xml:space="preserve">If a suspension under </w:t>
      </w:r>
      <w:r w:rsidR="007935E1" w:rsidRPr="00494B45">
        <w:t>clause</w:t>
      </w:r>
      <w:r w:rsidRPr="00494B45">
        <w:t xml:space="preserve"> </w:t>
      </w:r>
      <w:r w:rsidR="005F69CD" w:rsidRPr="00494B45">
        <w:fldChar w:fldCharType="begin"/>
      </w:r>
      <w:r w:rsidR="005F69CD" w:rsidRPr="00494B45">
        <w:instrText xml:space="preserve"> REF _Ref71636232 \w \h </w:instrText>
      </w:r>
      <w:r w:rsidR="005D2C6B" w:rsidRPr="00494B45">
        <w:instrText xml:space="preserve"> \* MERGEFORMAT </w:instrText>
      </w:r>
      <w:r w:rsidR="005F69CD" w:rsidRPr="00494B45">
        <w:fldChar w:fldCharType="separate"/>
      </w:r>
      <w:r w:rsidR="00FA7AC1">
        <w:t>10.11</w:t>
      </w:r>
      <w:r w:rsidR="005F69CD" w:rsidRPr="00494B45">
        <w:fldChar w:fldCharType="end"/>
      </w:r>
      <w:r w:rsidRPr="00494B45">
        <w:t xml:space="preserve"> arises as a result of:</w:t>
      </w:r>
      <w:bookmarkEnd w:id="984"/>
    </w:p>
    <w:p w14:paraId="130D6EDE" w14:textId="2AA1101E" w:rsidR="00DA7739" w:rsidRPr="00F26051" w:rsidRDefault="00DA7739" w:rsidP="001833F5">
      <w:pPr>
        <w:pStyle w:val="DefenceHeading4"/>
      </w:pPr>
      <w:r w:rsidRPr="00F26051">
        <w:t xml:space="preserve">the </w:t>
      </w:r>
      <w:r w:rsidR="00055204" w:rsidRPr="00E2361C">
        <w:t>Contractor</w:t>
      </w:r>
      <w:r w:rsidRPr="00E2361C">
        <w:t>'s</w:t>
      </w:r>
      <w:r w:rsidRPr="00F26051">
        <w:t xml:space="preserve"> failure to carry out its obligations in accordance with the </w:t>
      </w:r>
      <w:r w:rsidR="008A3BB2" w:rsidRPr="00E2361C">
        <w:t>Contract</w:t>
      </w:r>
      <w:r w:rsidRPr="00F26051">
        <w:t xml:space="preserve">, </w:t>
      </w:r>
      <w:r w:rsidR="00762445" w:rsidRPr="00F26051">
        <w:t xml:space="preserve">to the extent permitted by law, </w:t>
      </w:r>
      <w:r w:rsidRPr="00F26051">
        <w:t xml:space="preserve">the </w:t>
      </w:r>
      <w:r w:rsidR="004F3FE4" w:rsidRPr="00E2361C">
        <w:t>Contractor</w:t>
      </w:r>
      <w:r w:rsidRPr="00F26051">
        <w:t xml:space="preserve"> will not be entitled to make</w:t>
      </w:r>
      <w:r w:rsidR="004532B7" w:rsidRPr="00F26051">
        <w:t xml:space="preserve"> (</w:t>
      </w:r>
      <w:r w:rsidR="00762311" w:rsidRPr="00F26051">
        <w:t xml:space="preserve">nor will the </w:t>
      </w:r>
      <w:r w:rsidR="00BF5581" w:rsidRPr="00E2361C">
        <w:t>Commonwealth</w:t>
      </w:r>
      <w:r w:rsidR="00762311" w:rsidRPr="00F26051">
        <w:t xml:space="preserve"> be liable upon</w:t>
      </w:r>
      <w:r w:rsidR="004532B7" w:rsidRPr="00F26051">
        <w:t>)</w:t>
      </w:r>
      <w:r w:rsidR="00762311" w:rsidRPr="00F26051">
        <w:t xml:space="preserve"> </w:t>
      </w:r>
      <w:r w:rsidRPr="00F26051">
        <w:t>any</w:t>
      </w:r>
      <w:r w:rsidR="004D4625" w:rsidRPr="00E2361C">
        <w:t xml:space="preserve"> </w:t>
      </w:r>
      <w:r w:rsidR="00F714BA" w:rsidRPr="00E2361C">
        <w:t>Claim</w:t>
      </w:r>
      <w:r w:rsidR="008960D6" w:rsidRPr="00F26051">
        <w:t xml:space="preserve"> </w:t>
      </w:r>
      <w:r w:rsidRPr="00F26051">
        <w:t>arising out of or in connection with the suspension; or</w:t>
      </w:r>
    </w:p>
    <w:p w14:paraId="0562FA31" w14:textId="7A7E5397" w:rsidR="00DA7739" w:rsidRPr="00494B45" w:rsidRDefault="00DA7739" w:rsidP="001833F5">
      <w:pPr>
        <w:pStyle w:val="DefenceHeading4"/>
      </w:pPr>
      <w:bookmarkStart w:id="985" w:name="_Ref114287663"/>
      <w:r w:rsidRPr="00494B45">
        <w:lastRenderedPageBreak/>
        <w:t xml:space="preserve">a cause other than the </w:t>
      </w:r>
      <w:r w:rsidR="00055204" w:rsidRPr="00E2361C">
        <w:t>Contractor</w:t>
      </w:r>
      <w:r w:rsidRPr="00E2361C">
        <w:t>'s</w:t>
      </w:r>
      <w:r w:rsidRPr="00494B45">
        <w:t xml:space="preserve"> failure to carry out its obligations in accordance with the </w:t>
      </w:r>
      <w:r w:rsidR="008A3BB2" w:rsidRPr="00E2361C">
        <w:t>Contract</w:t>
      </w:r>
      <w:r w:rsidR="00992197">
        <w:t xml:space="preserve">, </w:t>
      </w:r>
      <w:r w:rsidR="00AA4420" w:rsidRPr="00494B45">
        <w:t xml:space="preserve">an instruction to suspend under clause </w:t>
      </w:r>
      <w:r w:rsidR="00AA4420" w:rsidRPr="00494B45">
        <w:fldChar w:fldCharType="begin"/>
      </w:r>
      <w:r w:rsidR="00AA4420" w:rsidRPr="00494B45">
        <w:instrText xml:space="preserve"> REF _Ref71636232 \w \h  \* MERGEFORMAT </w:instrText>
      </w:r>
      <w:r w:rsidR="00AA4420" w:rsidRPr="00494B45">
        <w:fldChar w:fldCharType="separate"/>
      </w:r>
      <w:r w:rsidR="00FA7AC1">
        <w:t>10.11</w:t>
      </w:r>
      <w:r w:rsidR="00AA4420" w:rsidRPr="00494B45">
        <w:fldChar w:fldCharType="end"/>
      </w:r>
      <w:r w:rsidR="00AA4420" w:rsidRPr="00494B45">
        <w:t xml:space="preserve"> will</w:t>
      </w:r>
      <w:r w:rsidR="001B132D">
        <w:t xml:space="preserve">, </w:t>
      </w:r>
      <w:r w:rsidR="00D97CDF">
        <w:t>where</w:t>
      </w:r>
      <w:r w:rsidR="001B132D">
        <w:t xml:space="preserve"> the suspension </w:t>
      </w:r>
      <w:r w:rsidR="00D97CDF">
        <w:t>occurs</w:t>
      </w:r>
      <w:r w:rsidR="001B132D">
        <w:t xml:space="preserve"> during the </w:t>
      </w:r>
      <w:r w:rsidR="00D802D9">
        <w:t>Delivery</w:t>
      </w:r>
      <w:r w:rsidR="001B132D">
        <w:t xml:space="preserve"> Phase,</w:t>
      </w:r>
      <w:r w:rsidR="00AA4420" w:rsidRPr="00494B45">
        <w:t xml:space="preserve"> entitle the </w:t>
      </w:r>
      <w:r w:rsidR="004F3FE4" w:rsidRPr="00E2361C">
        <w:t>Contractor</w:t>
      </w:r>
      <w:r w:rsidR="00AA4420" w:rsidRPr="00494B45">
        <w:t xml:space="preserve"> to</w:t>
      </w:r>
      <w:r w:rsidRPr="00494B45">
        <w:t>:</w:t>
      </w:r>
      <w:bookmarkEnd w:id="985"/>
    </w:p>
    <w:p w14:paraId="4124DE7A" w14:textId="1C03F44D" w:rsidR="00DA7739" w:rsidRDefault="00DA7739" w:rsidP="00C602F2">
      <w:pPr>
        <w:pStyle w:val="DefenceHeading5"/>
      </w:pPr>
      <w:bookmarkStart w:id="986" w:name="_Ref459976173"/>
      <w:r w:rsidRPr="00494B45">
        <w:t xml:space="preserve">an extension of time to any relevant </w:t>
      </w:r>
      <w:r w:rsidR="000B3220" w:rsidRPr="00E2361C">
        <w:t>Date for Completion</w:t>
      </w:r>
      <w:r w:rsidRPr="00494B45">
        <w:t xml:space="preserve"> where it is otherwise so entitled under clause</w:t>
      </w:r>
      <w:r w:rsidR="005F69CD" w:rsidRPr="00494B45">
        <w:t> </w:t>
      </w:r>
      <w:r w:rsidR="00563F75">
        <w:fldChar w:fldCharType="begin"/>
      </w:r>
      <w:r w:rsidR="00563F75">
        <w:instrText xml:space="preserve"> REF _Ref71632433 \w \h </w:instrText>
      </w:r>
      <w:r w:rsidR="00563F75">
        <w:fldChar w:fldCharType="separate"/>
      </w:r>
      <w:r w:rsidR="00FA7AC1">
        <w:t>10.8</w:t>
      </w:r>
      <w:r w:rsidR="00563F75">
        <w:fldChar w:fldCharType="end"/>
      </w:r>
      <w:r w:rsidRPr="00494B45">
        <w:t>;</w:t>
      </w:r>
      <w:r w:rsidR="00494B45">
        <w:t xml:space="preserve"> and</w:t>
      </w:r>
      <w:bookmarkEnd w:id="986"/>
      <w:r w:rsidR="00494B45">
        <w:t xml:space="preserve"> </w:t>
      </w:r>
    </w:p>
    <w:p w14:paraId="3E77BC65" w14:textId="0857BCEC" w:rsidR="00494B45" w:rsidRPr="00C576AC" w:rsidRDefault="00494B45" w:rsidP="00C602F2">
      <w:pPr>
        <w:pStyle w:val="DefenceHeading5"/>
      </w:pPr>
      <w:bookmarkStart w:id="987" w:name="_Ref460318903"/>
      <w:r w:rsidRPr="00C576AC">
        <w:t xml:space="preserve">have the </w:t>
      </w:r>
      <w:r w:rsidR="00D802D9">
        <w:t>Delivery</w:t>
      </w:r>
      <w:r w:rsidR="00B54579">
        <w:t xml:space="preserve"> Phase</w:t>
      </w:r>
      <w:r w:rsidR="00B54579" w:rsidRPr="00E2361C">
        <w:t xml:space="preserve"> </w:t>
      </w:r>
      <w:r w:rsidR="000B3220" w:rsidRPr="00E2361C">
        <w:t>Price</w:t>
      </w:r>
      <w:r w:rsidRPr="00C576AC">
        <w:t xml:space="preserve"> increased by the extra costs reasonably incurred by the </w:t>
      </w:r>
      <w:r w:rsidR="004F3FE4" w:rsidRPr="00E2361C">
        <w:t>Contractor</w:t>
      </w:r>
      <w:r w:rsidRPr="00C576AC">
        <w:t xml:space="preserve"> as a direct result of the suspension, as determined by the </w:t>
      </w:r>
      <w:r w:rsidR="00944B08" w:rsidRPr="00E2361C">
        <w:t>Contract Administrator</w:t>
      </w:r>
      <w:r w:rsidR="00C576AC" w:rsidRPr="00C576AC">
        <w:t>.</w:t>
      </w:r>
      <w:bookmarkEnd w:id="987"/>
    </w:p>
    <w:p w14:paraId="128352E0" w14:textId="195C3E30" w:rsidR="00762445" w:rsidRPr="00440C47" w:rsidRDefault="00762445" w:rsidP="007D32AA">
      <w:pPr>
        <w:pStyle w:val="DefenceIndent"/>
      </w:pPr>
      <w:r>
        <w:t>T</w:t>
      </w:r>
      <w:r w:rsidR="000365AA">
        <w:t xml:space="preserve">o the extent permitted </w:t>
      </w:r>
      <w:r w:rsidRPr="00440C47">
        <w:t xml:space="preserve">by law, the </w:t>
      </w:r>
      <w:r w:rsidR="004F3FE4" w:rsidRPr="00E2361C">
        <w:t>Contractor</w:t>
      </w:r>
      <w:r>
        <w:t xml:space="preserve"> </w:t>
      </w:r>
      <w:r w:rsidRPr="00440C47">
        <w:t xml:space="preserve">will not be entitled to make (nor will the </w:t>
      </w:r>
      <w:r w:rsidR="00BF5581" w:rsidRPr="00E2361C">
        <w:t>Commonwealth</w:t>
      </w:r>
      <w:r w:rsidRPr="00440C47">
        <w:t xml:space="preserve"> be liable upon) any </w:t>
      </w:r>
      <w:r w:rsidR="00F714BA" w:rsidRPr="00E2361C">
        <w:t>Claim</w:t>
      </w:r>
      <w:r w:rsidRPr="00440C47">
        <w:t xml:space="preserve"> arising out of or in connection with </w:t>
      </w:r>
      <w:r>
        <w:t>the suspension</w:t>
      </w:r>
      <w:r w:rsidR="003F3123">
        <w:t>,</w:t>
      </w:r>
      <w:r>
        <w:t xml:space="preserve"> other than under </w:t>
      </w:r>
      <w:r w:rsidRPr="00F26051">
        <w:t xml:space="preserve">paragraph </w:t>
      </w:r>
      <w:r w:rsidRPr="00F26051">
        <w:fldChar w:fldCharType="begin"/>
      </w:r>
      <w:r w:rsidRPr="00F26051">
        <w:instrText xml:space="preserve"> REF _Ref459921267 \n \h  \* MERGEFORMAT </w:instrText>
      </w:r>
      <w:r w:rsidRPr="00F26051">
        <w:fldChar w:fldCharType="separate"/>
      </w:r>
      <w:r w:rsidR="00FA7AC1">
        <w:t>(b)</w:t>
      </w:r>
      <w:r w:rsidRPr="00F26051">
        <w:fldChar w:fldCharType="end"/>
      </w:r>
      <w:r w:rsidRPr="00F26051">
        <w:fldChar w:fldCharType="begin"/>
      </w:r>
      <w:r w:rsidRPr="00F26051">
        <w:instrText xml:space="preserve"> REF _Ref114287663 \n \h  \* MERGEFORMAT </w:instrText>
      </w:r>
      <w:r w:rsidRPr="00F26051">
        <w:fldChar w:fldCharType="separate"/>
      </w:r>
      <w:r w:rsidR="00FA7AC1">
        <w:t>(ii)</w:t>
      </w:r>
      <w:r w:rsidRPr="00F26051">
        <w:fldChar w:fldCharType="end"/>
      </w:r>
      <w:r>
        <w:t>.</w:t>
      </w:r>
    </w:p>
    <w:p w14:paraId="530F093B" w14:textId="29E78B05" w:rsidR="00DA7739" w:rsidRPr="00C576AC" w:rsidRDefault="00BD5A3A" w:rsidP="0071391F">
      <w:pPr>
        <w:pStyle w:val="DefenceHeading3"/>
      </w:pPr>
      <w:r w:rsidRPr="00C576AC">
        <w:t xml:space="preserve">Except to the extent permitted by </w:t>
      </w:r>
      <w:r w:rsidR="00883060" w:rsidRPr="00C576AC">
        <w:t>the relevant</w:t>
      </w:r>
      <w:r w:rsidRPr="00C576AC">
        <w:t xml:space="preserve"> </w:t>
      </w:r>
      <w:r w:rsidRPr="00E2361C">
        <w:t>Security of Payment Legislation</w:t>
      </w:r>
      <w:r w:rsidRPr="00C576AC">
        <w:t>, t</w:t>
      </w:r>
      <w:r w:rsidR="00DA7739" w:rsidRPr="00C576AC">
        <w:t xml:space="preserve">he </w:t>
      </w:r>
      <w:r w:rsidR="004F3FE4" w:rsidRPr="00E2361C">
        <w:t>Contractor</w:t>
      </w:r>
      <w:r w:rsidR="00DA7739" w:rsidRPr="00C576AC">
        <w:t xml:space="preserve"> may only suspend the </w:t>
      </w:r>
      <w:r w:rsidR="000B3220" w:rsidRPr="00E2361C">
        <w:t>Contractor's Activities</w:t>
      </w:r>
      <w:r w:rsidR="00DA7739" w:rsidRPr="00C576AC">
        <w:t xml:space="preserve"> </w:t>
      </w:r>
      <w:r w:rsidRPr="00C576AC">
        <w:t xml:space="preserve">when instructed to do so under </w:t>
      </w:r>
      <w:r w:rsidR="007935E1" w:rsidRPr="00C576AC">
        <w:t>clause</w:t>
      </w:r>
      <w:r w:rsidRPr="00C576AC">
        <w:t xml:space="preserve"> </w:t>
      </w:r>
      <w:r w:rsidRPr="00C576AC">
        <w:fldChar w:fldCharType="begin"/>
      </w:r>
      <w:r w:rsidRPr="00C576AC">
        <w:instrText xml:space="preserve"> REF _Ref71636232 \w \h </w:instrText>
      </w:r>
      <w:r w:rsidR="00B155EE" w:rsidRPr="00C576AC">
        <w:instrText xml:space="preserve"> \* MERGEFORMAT </w:instrText>
      </w:r>
      <w:r w:rsidRPr="00C576AC">
        <w:fldChar w:fldCharType="separate"/>
      </w:r>
      <w:r w:rsidR="00FA7AC1">
        <w:t>10.11</w:t>
      </w:r>
      <w:r w:rsidRPr="00C576AC">
        <w:fldChar w:fldCharType="end"/>
      </w:r>
      <w:r w:rsidRPr="00C576AC">
        <w:t>.</w:t>
      </w:r>
    </w:p>
    <w:p w14:paraId="02E1FC92" w14:textId="77777777" w:rsidR="00DA7739" w:rsidRPr="00CE648D" w:rsidRDefault="00DA7739" w:rsidP="001833F5">
      <w:pPr>
        <w:pStyle w:val="DefenceHeading2"/>
      </w:pPr>
      <w:bookmarkStart w:id="988" w:name="_Ref71636040"/>
      <w:bookmarkStart w:id="989" w:name="_Ref71636328"/>
      <w:bookmarkStart w:id="990" w:name="_Ref71636413"/>
      <w:bookmarkStart w:id="991" w:name="_Toc46757599"/>
      <w:bookmarkStart w:id="992" w:name="_Toc184218580"/>
      <w:r w:rsidRPr="00CE648D">
        <w:t>Instruction to Accelerate</w:t>
      </w:r>
      <w:bookmarkEnd w:id="988"/>
      <w:bookmarkEnd w:id="989"/>
      <w:bookmarkEnd w:id="990"/>
      <w:bookmarkEnd w:id="991"/>
      <w:bookmarkEnd w:id="992"/>
    </w:p>
    <w:p w14:paraId="32A3223D" w14:textId="7CEADF3C" w:rsidR="00DA7739" w:rsidRPr="00037418" w:rsidRDefault="00DA7739" w:rsidP="001757C5">
      <w:pPr>
        <w:pStyle w:val="DefenceNormal"/>
      </w:pPr>
      <w:r w:rsidRPr="00037418">
        <w:t xml:space="preserve">If the </w:t>
      </w:r>
      <w:r w:rsidR="004F3FE4" w:rsidRPr="00E2361C">
        <w:t>Contractor</w:t>
      </w:r>
      <w:r w:rsidRPr="00037418">
        <w:t xml:space="preserve"> gives the </w:t>
      </w:r>
      <w:r w:rsidR="00944B08" w:rsidRPr="00E2361C">
        <w:t>Contract Administrator</w:t>
      </w:r>
      <w:r w:rsidRPr="00037418">
        <w:t xml:space="preserve"> a </w:t>
      </w:r>
      <w:r w:rsidR="00762311" w:rsidRPr="00634209">
        <w:t>written</w:t>
      </w:r>
      <w:r w:rsidR="00762311" w:rsidRPr="00037418">
        <w:t xml:space="preserve"> </w:t>
      </w:r>
      <w:r w:rsidR="008960D6" w:rsidRPr="00037418">
        <w:t>claim</w:t>
      </w:r>
      <w:r w:rsidR="004639D4" w:rsidRPr="00037418">
        <w:t xml:space="preserve"> </w:t>
      </w:r>
      <w:r w:rsidRPr="00037418">
        <w:t xml:space="preserve">under clause </w:t>
      </w:r>
      <w:r w:rsidR="00121B49" w:rsidRPr="00037418">
        <w:fldChar w:fldCharType="begin"/>
      </w:r>
      <w:r w:rsidR="00121B49" w:rsidRPr="00037418">
        <w:instrText xml:space="preserve"> REF _Ref71884436 \w \h </w:instrText>
      </w:r>
      <w:r w:rsidR="005D2C6B" w:rsidRPr="00037418">
        <w:instrText xml:space="preserve"> \* MERGEFORMAT </w:instrText>
      </w:r>
      <w:r w:rsidR="00121B49" w:rsidRPr="00037418">
        <w:fldChar w:fldCharType="separate"/>
      </w:r>
      <w:r w:rsidR="00FA7AC1">
        <w:t>10.6</w:t>
      </w:r>
      <w:r w:rsidR="00121B49" w:rsidRPr="00037418">
        <w:fldChar w:fldCharType="end"/>
      </w:r>
      <w:r w:rsidRPr="00037418">
        <w:t xml:space="preserve">, the </w:t>
      </w:r>
      <w:r w:rsidR="00944B08" w:rsidRPr="00E2361C">
        <w:t>Contract Administrator</w:t>
      </w:r>
      <w:r w:rsidRPr="00037418">
        <w:t xml:space="preserve"> may:</w:t>
      </w:r>
    </w:p>
    <w:p w14:paraId="376556A7" w14:textId="60162468" w:rsidR="00DA7739" w:rsidRPr="00037418" w:rsidRDefault="00DA7739" w:rsidP="0071391F">
      <w:pPr>
        <w:pStyle w:val="DefenceHeading3"/>
      </w:pPr>
      <w:r w:rsidRPr="00037418">
        <w:t xml:space="preserve">instruct the </w:t>
      </w:r>
      <w:r w:rsidR="004F3FE4" w:rsidRPr="00E2361C">
        <w:t>Contractor</w:t>
      </w:r>
      <w:r w:rsidRPr="00037418">
        <w:t xml:space="preserve"> to accelerate the </w:t>
      </w:r>
      <w:r w:rsidR="000B3220" w:rsidRPr="00E2361C">
        <w:t>Contractor's Activities</w:t>
      </w:r>
      <w:r w:rsidRPr="00037418">
        <w:t xml:space="preserve"> by taking those measures which are necessary to overcome or minimise the extent and effects of some or all of the delay including, if required, in order to achieve </w:t>
      </w:r>
      <w:r w:rsidR="00D7026C" w:rsidRPr="00E2361C">
        <w:t>Completion</w:t>
      </w:r>
      <w:r w:rsidRPr="00037418">
        <w:t xml:space="preserve"> of the </w:t>
      </w:r>
      <w:r w:rsidR="00D025B5" w:rsidRPr="00E2361C">
        <w:t>Works</w:t>
      </w:r>
      <w:r w:rsidRPr="00037418">
        <w:t xml:space="preserve"> or the </w:t>
      </w:r>
      <w:r w:rsidR="008475EC" w:rsidRPr="00E2361C">
        <w:t>Stage</w:t>
      </w:r>
      <w:r w:rsidRPr="00037418">
        <w:t xml:space="preserve"> by the relevant </w:t>
      </w:r>
      <w:r w:rsidR="000B3220" w:rsidRPr="00E2361C">
        <w:t>Date for Completion</w:t>
      </w:r>
      <w:r w:rsidRPr="00037418">
        <w:t>; and</w:t>
      </w:r>
    </w:p>
    <w:p w14:paraId="45BA2301" w14:textId="112EF5BC" w:rsidR="00DA7739" w:rsidRPr="00037418" w:rsidRDefault="00DA7739" w:rsidP="0071391F">
      <w:pPr>
        <w:pStyle w:val="DefenceHeading3"/>
      </w:pPr>
      <w:r w:rsidRPr="00037418">
        <w:t xml:space="preserve">give such an instruction whether or not the cause of delay for which the </w:t>
      </w:r>
      <w:r w:rsidR="004F3FE4" w:rsidRPr="00E2361C">
        <w:t>Contractor</w:t>
      </w:r>
      <w:r w:rsidRPr="00037418">
        <w:t xml:space="preserve"> has given its </w:t>
      </w:r>
      <w:r w:rsidR="00C45795" w:rsidRPr="00634209">
        <w:t>written</w:t>
      </w:r>
      <w:r w:rsidR="00C45795" w:rsidRPr="00037418">
        <w:t xml:space="preserve"> </w:t>
      </w:r>
      <w:r w:rsidR="008960D6" w:rsidRPr="00037418">
        <w:t xml:space="preserve">claim </w:t>
      </w:r>
      <w:r w:rsidRPr="00037418">
        <w:t>under clause </w:t>
      </w:r>
      <w:r w:rsidR="00121B49" w:rsidRPr="00037418">
        <w:fldChar w:fldCharType="begin"/>
      </w:r>
      <w:r w:rsidR="00121B49" w:rsidRPr="00037418">
        <w:instrText xml:space="preserve"> REF _Ref71884436 \w \h </w:instrText>
      </w:r>
      <w:r w:rsidR="005D2C6B" w:rsidRPr="00037418">
        <w:instrText xml:space="preserve"> \* MERGEFORMAT </w:instrText>
      </w:r>
      <w:r w:rsidR="00121B49" w:rsidRPr="00037418">
        <w:fldChar w:fldCharType="separate"/>
      </w:r>
      <w:r w:rsidR="00FA7AC1">
        <w:t>10.6</w:t>
      </w:r>
      <w:r w:rsidR="00121B49" w:rsidRPr="00037418">
        <w:fldChar w:fldCharType="end"/>
      </w:r>
      <w:r w:rsidRPr="00037418">
        <w:t xml:space="preserve"> otherwise entitles the </w:t>
      </w:r>
      <w:r w:rsidR="004F3FE4" w:rsidRPr="00E2361C">
        <w:t>Contractor</w:t>
      </w:r>
      <w:r w:rsidRPr="00037418">
        <w:t xml:space="preserve"> to an extension of time to any relevant </w:t>
      </w:r>
      <w:r w:rsidR="000B3220" w:rsidRPr="00E2361C">
        <w:t>Date for Completion</w:t>
      </w:r>
      <w:r w:rsidRPr="00037418">
        <w:t>.</w:t>
      </w:r>
    </w:p>
    <w:p w14:paraId="10DDAB24" w14:textId="77777777" w:rsidR="00DA7739" w:rsidRPr="00CE648D" w:rsidRDefault="00DA7739" w:rsidP="001833F5">
      <w:pPr>
        <w:pStyle w:val="DefenceHeading2"/>
      </w:pPr>
      <w:bookmarkStart w:id="993" w:name="_Ref71636008"/>
      <w:bookmarkStart w:id="994" w:name="_Ref71636361"/>
      <w:bookmarkStart w:id="995" w:name="_Toc46757600"/>
      <w:bookmarkStart w:id="996" w:name="_Toc184218581"/>
      <w:r w:rsidRPr="00CE648D">
        <w:t>Partial Acceleration</w:t>
      </w:r>
      <w:bookmarkEnd w:id="993"/>
      <w:bookmarkEnd w:id="994"/>
      <w:bookmarkEnd w:id="995"/>
      <w:bookmarkEnd w:id="996"/>
    </w:p>
    <w:p w14:paraId="22FB4C63" w14:textId="7DB1BF8A" w:rsidR="00DA7739" w:rsidRPr="005D2C6B" w:rsidRDefault="00DA7739" w:rsidP="001757C5">
      <w:pPr>
        <w:pStyle w:val="DefenceNormal"/>
      </w:pPr>
      <w:r w:rsidRPr="005D2C6B">
        <w:t xml:space="preserve">If the </w:t>
      </w:r>
      <w:r w:rsidR="00944B08" w:rsidRPr="00E2361C">
        <w:t>Contract Administrator</w:t>
      </w:r>
      <w:r w:rsidRPr="005D2C6B">
        <w:t xml:space="preserve"> gives the </w:t>
      </w:r>
      <w:r w:rsidR="004F3FE4" w:rsidRPr="00E2361C">
        <w:t>Contractor</w:t>
      </w:r>
      <w:r w:rsidRPr="005D2C6B">
        <w:t xml:space="preserve"> an instruction to accelerate under clause </w:t>
      </w:r>
      <w:r w:rsidR="005F69CD" w:rsidRPr="005D2C6B">
        <w:fldChar w:fldCharType="begin"/>
      </w:r>
      <w:r w:rsidR="005F69CD" w:rsidRPr="005D2C6B">
        <w:instrText xml:space="preserve"> REF _Ref71636328 \w \h </w:instrText>
      </w:r>
      <w:r w:rsidR="005D2C6B">
        <w:instrText xml:space="preserve"> \* MERGEFORMAT </w:instrText>
      </w:r>
      <w:r w:rsidR="005F69CD" w:rsidRPr="005D2C6B">
        <w:fldChar w:fldCharType="separate"/>
      </w:r>
      <w:r w:rsidR="00FA7AC1">
        <w:t>10.12</w:t>
      </w:r>
      <w:r w:rsidR="005F69CD" w:rsidRPr="005D2C6B">
        <w:fldChar w:fldCharType="end"/>
      </w:r>
      <w:r w:rsidRPr="005D2C6B">
        <w:t xml:space="preserve"> requiring it to accelerate the </w:t>
      </w:r>
      <w:r w:rsidR="000B3220" w:rsidRPr="00E2361C">
        <w:t>Contractor's Activities</w:t>
      </w:r>
      <w:r w:rsidRPr="005D2C6B">
        <w:t xml:space="preserve"> and it only applies to part of the delay, the </w:t>
      </w:r>
      <w:r w:rsidR="00055204" w:rsidRPr="00E2361C">
        <w:t>Contractor</w:t>
      </w:r>
      <w:r w:rsidRPr="00E2361C">
        <w:t>'s</w:t>
      </w:r>
      <w:r w:rsidRPr="005D2C6B">
        <w:t xml:space="preserve"> entitlement to any extension of time which it otherwise would have had will only be reduced to the extent to which the instruction to accelerate requires the </w:t>
      </w:r>
      <w:r w:rsidR="004F3FE4" w:rsidRPr="00E2361C">
        <w:t>Contractor</w:t>
      </w:r>
      <w:r w:rsidRPr="005D2C6B">
        <w:t xml:space="preserve"> to accelerate to overcome the delay.</w:t>
      </w:r>
    </w:p>
    <w:p w14:paraId="1DAE304F" w14:textId="77777777" w:rsidR="00DA7739" w:rsidRPr="00CF404F" w:rsidRDefault="00DA7739" w:rsidP="001833F5">
      <w:pPr>
        <w:pStyle w:val="DefenceHeading2"/>
      </w:pPr>
      <w:bookmarkStart w:id="997" w:name="_Ref71636378"/>
      <w:bookmarkStart w:id="998" w:name="_Toc46757601"/>
      <w:bookmarkStart w:id="999" w:name="_Toc184218582"/>
      <w:r w:rsidRPr="00CF404F">
        <w:t>Acceleration</w:t>
      </w:r>
      <w:bookmarkEnd w:id="997"/>
      <w:bookmarkEnd w:id="998"/>
      <w:bookmarkEnd w:id="999"/>
    </w:p>
    <w:p w14:paraId="3E7FFEF9" w14:textId="5F6E9C93" w:rsidR="00DA7739" w:rsidRPr="00C00AB6" w:rsidRDefault="00DA7739" w:rsidP="001757C5">
      <w:pPr>
        <w:pStyle w:val="DefenceNormal"/>
      </w:pPr>
      <w:r w:rsidRPr="00C00AB6">
        <w:t xml:space="preserve">If the </w:t>
      </w:r>
      <w:r w:rsidR="00944B08" w:rsidRPr="00E2361C">
        <w:t>Contract Administrator</w:t>
      </w:r>
      <w:r w:rsidRPr="00C00AB6">
        <w:t xml:space="preserve"> gives an instruction to the </w:t>
      </w:r>
      <w:r w:rsidR="004F3FE4" w:rsidRPr="00E2361C">
        <w:t>Contractor</w:t>
      </w:r>
      <w:r w:rsidRPr="00C00AB6">
        <w:t xml:space="preserve"> under clause</w:t>
      </w:r>
      <w:r w:rsidR="005F69CD" w:rsidRPr="00C00AB6">
        <w:t> </w:t>
      </w:r>
      <w:r w:rsidR="005F69CD" w:rsidRPr="00C00AB6">
        <w:fldChar w:fldCharType="begin"/>
      </w:r>
      <w:r w:rsidR="005F69CD" w:rsidRPr="00C00AB6">
        <w:instrText xml:space="preserve"> REF _Ref71636328 \w \h </w:instrText>
      </w:r>
      <w:r w:rsidR="005D2C6B" w:rsidRPr="00C00AB6">
        <w:instrText xml:space="preserve"> \* MERGEFORMAT </w:instrText>
      </w:r>
      <w:r w:rsidR="005F69CD" w:rsidRPr="00C00AB6">
        <w:fldChar w:fldCharType="separate"/>
      </w:r>
      <w:r w:rsidR="00FA7AC1">
        <w:t>10.12</w:t>
      </w:r>
      <w:r w:rsidR="005F69CD" w:rsidRPr="00C00AB6">
        <w:fldChar w:fldCharType="end"/>
      </w:r>
      <w:r w:rsidRPr="00C00AB6">
        <w:t>:</w:t>
      </w:r>
    </w:p>
    <w:p w14:paraId="4F6559BE" w14:textId="6FABF86F" w:rsidR="00DA7739" w:rsidRPr="00C00AB6" w:rsidRDefault="00DA7739" w:rsidP="0071391F">
      <w:pPr>
        <w:pStyle w:val="DefenceHeading3"/>
      </w:pPr>
      <w:r w:rsidRPr="00C00AB6">
        <w:t xml:space="preserve">the </w:t>
      </w:r>
      <w:r w:rsidR="004F3FE4" w:rsidRPr="00E2361C">
        <w:t>Contractor</w:t>
      </w:r>
      <w:r w:rsidRPr="00C00AB6">
        <w:t xml:space="preserve"> must accelerate the </w:t>
      </w:r>
      <w:r w:rsidR="000B3220" w:rsidRPr="00E2361C">
        <w:t>Contractor's Activities</w:t>
      </w:r>
      <w:r w:rsidRPr="00C00AB6">
        <w:t xml:space="preserve"> to overcome or minimise the extent and effect of some or all of the delay as instructed, including, if required, in order to achieve </w:t>
      </w:r>
      <w:r w:rsidR="00D7026C" w:rsidRPr="00E2361C">
        <w:t>Completion</w:t>
      </w:r>
      <w:r w:rsidRPr="00C00AB6">
        <w:t xml:space="preserve"> of the </w:t>
      </w:r>
      <w:r w:rsidR="00D025B5" w:rsidRPr="00E2361C">
        <w:t>Works</w:t>
      </w:r>
      <w:r w:rsidRPr="00C00AB6">
        <w:t xml:space="preserve"> or the </w:t>
      </w:r>
      <w:r w:rsidR="008475EC" w:rsidRPr="00E2361C">
        <w:t>Stage</w:t>
      </w:r>
      <w:r w:rsidRPr="00C00AB6">
        <w:t xml:space="preserve"> by the relevant</w:t>
      </w:r>
      <w:r w:rsidR="003C76FC" w:rsidRPr="00C00AB6">
        <w:t xml:space="preserve"> </w:t>
      </w:r>
      <w:r w:rsidR="000B3220" w:rsidRPr="00E2361C">
        <w:t>Date for Completion</w:t>
      </w:r>
      <w:r w:rsidRPr="00C00AB6">
        <w:t>;</w:t>
      </w:r>
      <w:r w:rsidR="00E830A6">
        <w:t xml:space="preserve"> and</w:t>
      </w:r>
    </w:p>
    <w:p w14:paraId="7E30AC34" w14:textId="407409C6" w:rsidR="00DA7739" w:rsidRPr="00C00AB6" w:rsidRDefault="00DA7739" w:rsidP="0071391F">
      <w:pPr>
        <w:pStyle w:val="DefenceHeading3"/>
      </w:pPr>
      <w:bookmarkStart w:id="1000" w:name="_Ref454398729"/>
      <w:r w:rsidRPr="00C00AB6">
        <w:t xml:space="preserve">if the </w:t>
      </w:r>
      <w:r w:rsidR="004F3FE4" w:rsidRPr="00E2361C">
        <w:t>Contractor</w:t>
      </w:r>
      <w:r w:rsidRPr="00C00AB6">
        <w:t xml:space="preserve"> would, but for the instruction, have been entitled to an extension of time to the relevant </w:t>
      </w:r>
      <w:r w:rsidR="000B3220" w:rsidRPr="00E2361C">
        <w:t>Date for Completion</w:t>
      </w:r>
      <w:r w:rsidRPr="00C00AB6">
        <w:t xml:space="preserve"> for the cause of delay, the </w:t>
      </w:r>
      <w:r w:rsidR="004F3FE4" w:rsidRPr="00E2361C">
        <w:t>Contractor</w:t>
      </w:r>
      <w:r w:rsidRPr="00C00AB6">
        <w:t xml:space="preserve"> will be entitled to be paid:</w:t>
      </w:r>
      <w:bookmarkEnd w:id="1000"/>
    </w:p>
    <w:p w14:paraId="2C4B5375" w14:textId="63BD2702" w:rsidR="00DA7739" w:rsidRPr="00C00AB6" w:rsidRDefault="00DA7739" w:rsidP="001833F5">
      <w:pPr>
        <w:pStyle w:val="DefenceHeading4"/>
      </w:pPr>
      <w:bookmarkStart w:id="1001" w:name="_Ref114305092"/>
      <w:r w:rsidRPr="00C00AB6">
        <w:t xml:space="preserve">the extra costs reasonably incurred by </w:t>
      </w:r>
      <w:r w:rsidR="00762311" w:rsidRPr="00C00AB6">
        <w:t xml:space="preserve">the </w:t>
      </w:r>
      <w:r w:rsidR="004F3FE4" w:rsidRPr="00E2361C">
        <w:t>Contractor</w:t>
      </w:r>
      <w:r w:rsidR="00762311" w:rsidRPr="00C00AB6">
        <w:t xml:space="preserve"> as a </w:t>
      </w:r>
      <w:r w:rsidR="008B1764" w:rsidRPr="00C00AB6">
        <w:t xml:space="preserve">direct </w:t>
      </w:r>
      <w:r w:rsidR="00762311" w:rsidRPr="00C00AB6">
        <w:t xml:space="preserve">result of </w:t>
      </w:r>
      <w:r w:rsidRPr="00C00AB6">
        <w:t xml:space="preserve">accelerating the </w:t>
      </w:r>
      <w:r w:rsidR="000B3220" w:rsidRPr="00E2361C">
        <w:t>Contractor's Activities</w:t>
      </w:r>
      <w:r w:rsidRPr="00C00AB6">
        <w:t>; and</w:t>
      </w:r>
      <w:bookmarkEnd w:id="1001"/>
    </w:p>
    <w:p w14:paraId="60CD800D" w14:textId="21515C7F" w:rsidR="00DA7739" w:rsidRPr="00C00AB6" w:rsidRDefault="00DA7739" w:rsidP="001833F5">
      <w:pPr>
        <w:pStyle w:val="DefenceHeading4"/>
      </w:pPr>
      <w:bookmarkStart w:id="1002" w:name="_Ref71642768"/>
      <w:r w:rsidRPr="00C00AB6">
        <w:t xml:space="preserve">that percentage of the amount under subparagraph </w:t>
      </w:r>
      <w:r w:rsidR="0022193E" w:rsidRPr="00C00AB6">
        <w:fldChar w:fldCharType="begin"/>
      </w:r>
      <w:r w:rsidR="0022193E" w:rsidRPr="00C00AB6">
        <w:instrText xml:space="preserve"> REF _Ref114305092 \r \h </w:instrText>
      </w:r>
      <w:r w:rsidR="005D2C6B" w:rsidRPr="00C00AB6">
        <w:instrText xml:space="preserve"> \* MERGEFORMAT </w:instrText>
      </w:r>
      <w:r w:rsidR="0022193E" w:rsidRPr="00C00AB6">
        <w:fldChar w:fldCharType="separate"/>
      </w:r>
      <w:r w:rsidR="00FA7AC1">
        <w:t>(i)</w:t>
      </w:r>
      <w:r w:rsidR="0022193E" w:rsidRPr="00C00AB6">
        <w:fldChar w:fldCharType="end"/>
      </w:r>
      <w:r w:rsidRPr="00C00AB6">
        <w:t xml:space="preserve"> </w:t>
      </w:r>
      <w:r w:rsidR="00C858A9" w:rsidRPr="00C00AB6">
        <w:t xml:space="preserve">specified </w:t>
      </w:r>
      <w:r w:rsidRPr="00C00AB6">
        <w:t xml:space="preserve">in the </w:t>
      </w:r>
      <w:r w:rsidR="000B3220" w:rsidRPr="00E2361C">
        <w:t>Contract Particulars</w:t>
      </w:r>
      <w:r w:rsidRPr="00C00AB6">
        <w:t>; and</w:t>
      </w:r>
      <w:bookmarkEnd w:id="1002"/>
    </w:p>
    <w:p w14:paraId="46B656AD" w14:textId="7933C9AC" w:rsidR="00762445" w:rsidRPr="00CF404F" w:rsidRDefault="00DA7739" w:rsidP="007D32AA">
      <w:pPr>
        <w:pStyle w:val="DefenceIndent"/>
        <w:rPr>
          <w:b/>
          <w:i/>
        </w:rPr>
      </w:pPr>
      <w:r w:rsidRPr="00F26051">
        <w:t xml:space="preserve">subject to clause </w:t>
      </w:r>
      <w:r w:rsidR="005F69CD" w:rsidRPr="00F26051">
        <w:fldChar w:fldCharType="begin"/>
      </w:r>
      <w:r w:rsidR="005F69CD" w:rsidRPr="00F26051">
        <w:instrText xml:space="preserve"> REF _Ref71636361 \w \h </w:instrText>
      </w:r>
      <w:r w:rsidR="005D2C6B" w:rsidRPr="00F26051">
        <w:instrText xml:space="preserve"> \* MERGEFORMAT </w:instrText>
      </w:r>
      <w:r w:rsidR="005F69CD" w:rsidRPr="00F26051">
        <w:fldChar w:fldCharType="separate"/>
      </w:r>
      <w:r w:rsidR="00FA7AC1">
        <w:t>10.13</w:t>
      </w:r>
      <w:r w:rsidR="005F69CD" w:rsidRPr="00F26051">
        <w:fldChar w:fldCharType="end"/>
      </w:r>
      <w:r w:rsidRPr="00F26051">
        <w:t xml:space="preserve">, </w:t>
      </w:r>
      <w:r w:rsidR="00762445" w:rsidRPr="00762445">
        <w:t>to</w:t>
      </w:r>
      <w:r w:rsidR="00762445" w:rsidRPr="00440C47">
        <w:t xml:space="preserve"> the extent permitted by law, the </w:t>
      </w:r>
      <w:r w:rsidR="004F3FE4" w:rsidRPr="00E2361C">
        <w:t>Contractor</w:t>
      </w:r>
      <w:r w:rsidR="00762445">
        <w:t xml:space="preserve"> </w:t>
      </w:r>
      <w:r w:rsidR="00762445" w:rsidRPr="00440C47">
        <w:t xml:space="preserve">will not be entitled to make (nor will the </w:t>
      </w:r>
      <w:r w:rsidR="00BF5581" w:rsidRPr="00E2361C">
        <w:t>Commonwealth</w:t>
      </w:r>
      <w:r w:rsidR="00762445" w:rsidRPr="00440C47">
        <w:t xml:space="preserve"> be liable upon) any </w:t>
      </w:r>
      <w:r w:rsidR="00F714BA" w:rsidRPr="00E2361C">
        <w:t>Claim</w:t>
      </w:r>
      <w:r w:rsidR="00762445" w:rsidRPr="00440C47">
        <w:t xml:space="preserve"> arising out of or in connection with </w:t>
      </w:r>
      <w:r w:rsidR="00762445">
        <w:t xml:space="preserve">the cause of the delay or the instruction under clause </w:t>
      </w:r>
      <w:r w:rsidR="008F38BB">
        <w:rPr>
          <w:highlight w:val="green"/>
        </w:rPr>
        <w:fldChar w:fldCharType="begin"/>
      </w:r>
      <w:r w:rsidR="008F38BB">
        <w:instrText xml:space="preserve"> REF _Ref71636040 \n \h </w:instrText>
      </w:r>
      <w:r w:rsidR="008F38BB">
        <w:rPr>
          <w:highlight w:val="green"/>
        </w:rPr>
      </w:r>
      <w:r w:rsidR="008F38BB">
        <w:rPr>
          <w:highlight w:val="green"/>
        </w:rPr>
        <w:fldChar w:fldCharType="separate"/>
      </w:r>
      <w:r w:rsidR="00FA7AC1">
        <w:t>10.12</w:t>
      </w:r>
      <w:r w:rsidR="008F38BB">
        <w:rPr>
          <w:highlight w:val="green"/>
        </w:rPr>
        <w:fldChar w:fldCharType="end"/>
      </w:r>
      <w:r w:rsidR="003F3123">
        <w:t>,</w:t>
      </w:r>
      <w:r w:rsidR="00762445">
        <w:t xml:space="preserve"> other than under </w:t>
      </w:r>
      <w:r w:rsidR="00762445" w:rsidRPr="00440C47">
        <w:t xml:space="preserve">paragraph </w:t>
      </w:r>
      <w:r w:rsidR="008F38BB">
        <w:rPr>
          <w:highlight w:val="green"/>
        </w:rPr>
        <w:fldChar w:fldCharType="begin"/>
      </w:r>
      <w:r w:rsidR="008F38BB">
        <w:instrText xml:space="preserve"> REF _Ref454398729 \n \h </w:instrText>
      </w:r>
      <w:r w:rsidR="008F38BB">
        <w:rPr>
          <w:highlight w:val="green"/>
        </w:rPr>
      </w:r>
      <w:r w:rsidR="008F38BB">
        <w:rPr>
          <w:highlight w:val="green"/>
        </w:rPr>
        <w:fldChar w:fldCharType="separate"/>
      </w:r>
      <w:r w:rsidR="00FA7AC1">
        <w:t>(b)</w:t>
      </w:r>
      <w:r w:rsidR="008F38BB">
        <w:rPr>
          <w:highlight w:val="green"/>
        </w:rPr>
        <w:fldChar w:fldCharType="end"/>
      </w:r>
      <w:r w:rsidR="00762445" w:rsidRPr="00440C47">
        <w:t>.</w:t>
      </w:r>
      <w:r w:rsidR="00CE648D">
        <w:t xml:space="preserve"> </w:t>
      </w:r>
    </w:p>
    <w:p w14:paraId="5C281086" w14:textId="77777777" w:rsidR="00DA7739" w:rsidRPr="005D2C6B" w:rsidRDefault="00DA7739" w:rsidP="001833F5">
      <w:pPr>
        <w:pStyle w:val="DefenceHeading2"/>
      </w:pPr>
      <w:bookmarkStart w:id="1003" w:name="_Toc46757602"/>
      <w:bookmarkStart w:id="1004" w:name="_Toc184218583"/>
      <w:r w:rsidRPr="00CE4628">
        <w:lastRenderedPageBreak/>
        <w:t xml:space="preserve">Commonwealth's </w:t>
      </w:r>
      <w:r w:rsidRPr="005D2C6B">
        <w:t>Rights to Liquidated Damages Not Affected</w:t>
      </w:r>
      <w:bookmarkEnd w:id="1003"/>
      <w:bookmarkEnd w:id="1004"/>
    </w:p>
    <w:p w14:paraId="080ED12E" w14:textId="7BCC0FB4" w:rsidR="00DA7739" w:rsidRPr="005D2C6B" w:rsidRDefault="00DA7739" w:rsidP="001757C5">
      <w:pPr>
        <w:pStyle w:val="DefenceNormal"/>
      </w:pPr>
      <w:r w:rsidRPr="005D2C6B">
        <w:t xml:space="preserve">The </w:t>
      </w:r>
      <w:r w:rsidR="00C7370A" w:rsidRPr="00E2361C">
        <w:t>Commonwealth</w:t>
      </w:r>
      <w:r w:rsidRPr="00E2361C">
        <w:t>'s</w:t>
      </w:r>
      <w:r w:rsidRPr="00CE4628">
        <w:t xml:space="preserve"> </w:t>
      </w:r>
      <w:r w:rsidRPr="005D2C6B">
        <w:t xml:space="preserve">rights to liquidated damages under clause </w:t>
      </w:r>
      <w:r w:rsidR="005F69CD" w:rsidRPr="005D2C6B">
        <w:fldChar w:fldCharType="begin"/>
      </w:r>
      <w:r w:rsidR="005F69CD" w:rsidRPr="005D2C6B">
        <w:instrText xml:space="preserve"> REF _Ref71636395 \w \h </w:instrText>
      </w:r>
      <w:r w:rsidR="005D2C6B">
        <w:instrText xml:space="preserve"> \* MERGEFORMAT </w:instrText>
      </w:r>
      <w:r w:rsidR="005F69CD" w:rsidRPr="005D2C6B">
        <w:fldChar w:fldCharType="separate"/>
      </w:r>
      <w:r w:rsidR="00FA7AC1">
        <w:t>13.7</w:t>
      </w:r>
      <w:r w:rsidR="005F69CD" w:rsidRPr="005D2C6B">
        <w:fldChar w:fldCharType="end"/>
      </w:r>
      <w:r w:rsidRPr="005D2C6B">
        <w:t xml:space="preserve"> for a failure by the </w:t>
      </w:r>
      <w:r w:rsidR="004F3FE4" w:rsidRPr="00E2361C">
        <w:t>Contractor</w:t>
      </w:r>
      <w:r w:rsidRPr="005D2C6B">
        <w:t xml:space="preserve"> to achieve </w:t>
      </w:r>
      <w:r w:rsidR="00D7026C" w:rsidRPr="00E2361C">
        <w:t>Completion</w:t>
      </w:r>
      <w:r w:rsidRPr="005D2C6B">
        <w:t xml:space="preserve"> of the </w:t>
      </w:r>
      <w:r w:rsidR="00D025B5" w:rsidRPr="00E2361C">
        <w:t>Works</w:t>
      </w:r>
      <w:r w:rsidRPr="005D2C6B">
        <w:t xml:space="preserve"> or a </w:t>
      </w:r>
      <w:r w:rsidR="008475EC" w:rsidRPr="00E2361C">
        <w:t>Stage</w:t>
      </w:r>
      <w:r w:rsidRPr="005D2C6B">
        <w:t xml:space="preserve"> by any relevant </w:t>
      </w:r>
      <w:r w:rsidR="000B3220" w:rsidRPr="00E2361C">
        <w:t>Date for Completion</w:t>
      </w:r>
      <w:r w:rsidRPr="005D2C6B">
        <w:t xml:space="preserve"> are not affected by the </w:t>
      </w:r>
      <w:r w:rsidR="00944B08" w:rsidRPr="00E2361C">
        <w:t>Contract Administrator</w:t>
      </w:r>
      <w:r w:rsidRPr="005D2C6B">
        <w:t xml:space="preserve"> giving the </w:t>
      </w:r>
      <w:r w:rsidR="004F3FE4" w:rsidRPr="00E2361C">
        <w:t>Contractor</w:t>
      </w:r>
      <w:r w:rsidRPr="005D2C6B">
        <w:t xml:space="preserve"> an instruction to accelerate under clause</w:t>
      </w:r>
      <w:r w:rsidR="005F69CD" w:rsidRPr="005D2C6B">
        <w:t> </w:t>
      </w:r>
      <w:r w:rsidR="005F69CD" w:rsidRPr="005D2C6B">
        <w:fldChar w:fldCharType="begin"/>
      </w:r>
      <w:r w:rsidR="005F69CD" w:rsidRPr="005D2C6B">
        <w:instrText xml:space="preserve"> REF _Ref71636413 \w \h </w:instrText>
      </w:r>
      <w:r w:rsidR="005D2C6B">
        <w:instrText xml:space="preserve"> \* MERGEFORMAT </w:instrText>
      </w:r>
      <w:r w:rsidR="005F69CD" w:rsidRPr="005D2C6B">
        <w:fldChar w:fldCharType="separate"/>
      </w:r>
      <w:r w:rsidR="00FA7AC1">
        <w:t>10.12</w:t>
      </w:r>
      <w:r w:rsidR="005F69CD" w:rsidRPr="005D2C6B">
        <w:fldChar w:fldCharType="end"/>
      </w:r>
      <w:r w:rsidRPr="005D2C6B">
        <w:t>.</w:t>
      </w:r>
    </w:p>
    <w:p w14:paraId="4B7B1BAE" w14:textId="77777777" w:rsidR="000F6FF4" w:rsidRDefault="007E26F9" w:rsidP="000F6FF4">
      <w:pPr>
        <w:pStyle w:val="DefenceNormal"/>
      </w:pPr>
      <w:r w:rsidRPr="005D2C6B">
        <w:br w:type="page"/>
      </w:r>
      <w:bookmarkStart w:id="1005" w:name="_Ref71635265"/>
      <w:bookmarkStart w:id="1006" w:name="_Ref71642790"/>
      <w:bookmarkStart w:id="1007" w:name="_Toc46757603"/>
    </w:p>
    <w:p w14:paraId="3B7B85C9" w14:textId="3E6533A5" w:rsidR="00DA7739" w:rsidRPr="005D2C6B" w:rsidRDefault="00DA7739" w:rsidP="007E26F9">
      <w:pPr>
        <w:pStyle w:val="DefenceHeading1"/>
      </w:pPr>
      <w:bookmarkStart w:id="1008" w:name="_Ref158386719"/>
      <w:bookmarkStart w:id="1009" w:name="_Ref158474074"/>
      <w:bookmarkStart w:id="1010" w:name="_Toc184218584"/>
      <w:r w:rsidRPr="005D2C6B">
        <w:lastRenderedPageBreak/>
        <w:t>VARIATIONS</w:t>
      </w:r>
      <w:bookmarkEnd w:id="1005"/>
      <w:bookmarkEnd w:id="1006"/>
      <w:bookmarkEnd w:id="1007"/>
      <w:bookmarkEnd w:id="1008"/>
      <w:bookmarkEnd w:id="1009"/>
      <w:bookmarkEnd w:id="1010"/>
    </w:p>
    <w:p w14:paraId="0CC85314" w14:textId="77777777" w:rsidR="00DA7739" w:rsidRPr="005D2C6B" w:rsidRDefault="002C783B" w:rsidP="001833F5">
      <w:pPr>
        <w:pStyle w:val="DefenceHeading2"/>
      </w:pPr>
      <w:bookmarkStart w:id="1011" w:name="_Ref71636470"/>
      <w:bookmarkStart w:id="1012" w:name="_Toc46757604"/>
      <w:bookmarkStart w:id="1013" w:name="_Toc184218585"/>
      <w:r w:rsidRPr="00CE4628">
        <w:t>Variation</w:t>
      </w:r>
      <w:r w:rsidR="00DA7739" w:rsidRPr="005D2C6B">
        <w:t xml:space="preserve"> Price Request</w:t>
      </w:r>
      <w:bookmarkEnd w:id="1011"/>
      <w:bookmarkEnd w:id="1012"/>
      <w:bookmarkEnd w:id="1013"/>
    </w:p>
    <w:p w14:paraId="6F6E79F0" w14:textId="77777777" w:rsidR="006F3C93" w:rsidRDefault="00DA7739" w:rsidP="0071391F">
      <w:pPr>
        <w:pStyle w:val="DefenceHeading3"/>
      </w:pPr>
      <w:r w:rsidRPr="005D2C6B">
        <w:t xml:space="preserve">At any time </w:t>
      </w:r>
      <w:r w:rsidR="006F3C93">
        <w:t xml:space="preserve">during: </w:t>
      </w:r>
    </w:p>
    <w:p w14:paraId="6527468D" w14:textId="657BE4EA" w:rsidR="006F3C93" w:rsidRDefault="006F3C93" w:rsidP="00CF404F">
      <w:pPr>
        <w:pStyle w:val="DefenceHeading4"/>
      </w:pPr>
      <w:r>
        <w:t xml:space="preserve">the </w:t>
      </w:r>
      <w:r w:rsidR="00D802D9">
        <w:t>Planning</w:t>
      </w:r>
      <w:r>
        <w:t xml:space="preserve"> Phase; or </w:t>
      </w:r>
    </w:p>
    <w:p w14:paraId="75B0CD72" w14:textId="5759A33E" w:rsidR="006F3C93" w:rsidRDefault="006F3C93" w:rsidP="006617FC">
      <w:pPr>
        <w:pStyle w:val="DefenceHeading4"/>
      </w:pPr>
      <w:r>
        <w:t xml:space="preserve">the </w:t>
      </w:r>
      <w:r w:rsidR="00D802D9">
        <w:t>Delivery</w:t>
      </w:r>
      <w:r>
        <w:t xml:space="preserve"> Phase </w:t>
      </w:r>
      <w:r w:rsidR="00DA7739" w:rsidRPr="005D2C6B">
        <w:t xml:space="preserve">prior to the </w:t>
      </w:r>
      <w:r w:rsidR="000B3220" w:rsidRPr="00E2361C">
        <w:t>Date of Completion</w:t>
      </w:r>
      <w:r w:rsidR="00DA7739" w:rsidRPr="005D2C6B">
        <w:t xml:space="preserve"> (but without limiting clauses</w:t>
      </w:r>
      <w:r w:rsidR="007403E3" w:rsidRPr="005D2C6B">
        <w:t> </w:t>
      </w:r>
      <w:r w:rsidR="007403E3" w:rsidRPr="005D2C6B">
        <w:fldChar w:fldCharType="begin"/>
      </w:r>
      <w:r w:rsidR="007403E3" w:rsidRPr="005D2C6B">
        <w:instrText xml:space="preserve"> REF _Ref71636437 \w \h </w:instrText>
      </w:r>
      <w:r w:rsidR="005D2C6B">
        <w:instrText xml:space="preserve"> \* MERGEFORMAT </w:instrText>
      </w:r>
      <w:r w:rsidR="007403E3" w:rsidRPr="005D2C6B">
        <w:fldChar w:fldCharType="separate"/>
      </w:r>
      <w:r w:rsidR="00FA7AC1">
        <w:t>5.3</w:t>
      </w:r>
      <w:r w:rsidR="007403E3" w:rsidRPr="005D2C6B">
        <w:fldChar w:fldCharType="end"/>
      </w:r>
      <w:r w:rsidR="00DA7739" w:rsidRPr="005D2C6B">
        <w:t xml:space="preserve"> and </w:t>
      </w:r>
      <w:r w:rsidR="00256543">
        <w:fldChar w:fldCharType="begin"/>
      </w:r>
      <w:r w:rsidR="00256543">
        <w:instrText xml:space="preserve"> REF _Ref459975170 \n \h </w:instrText>
      </w:r>
      <w:r w:rsidR="001C152A">
        <w:instrText xml:space="preserve"> \* MERGEFORMAT </w:instrText>
      </w:r>
      <w:r w:rsidR="00256543">
        <w:fldChar w:fldCharType="separate"/>
      </w:r>
      <w:r w:rsidR="00FA7AC1">
        <w:t>9.6</w:t>
      </w:r>
      <w:r w:rsidR="00256543">
        <w:fldChar w:fldCharType="end"/>
      </w:r>
      <w:r w:rsidR="00DA7739" w:rsidRPr="005D2C6B">
        <w:t xml:space="preserve">), </w:t>
      </w:r>
    </w:p>
    <w:p w14:paraId="7C27DEAF" w14:textId="728865A8" w:rsidR="00DA7739" w:rsidRPr="005D2C6B" w:rsidRDefault="00DA7739" w:rsidP="00CF404F">
      <w:pPr>
        <w:pStyle w:val="DefenceHeading4"/>
        <w:numPr>
          <w:ilvl w:val="0"/>
          <w:numId w:val="0"/>
        </w:numPr>
        <w:ind w:left="964"/>
      </w:pPr>
      <w:r w:rsidRPr="005D2C6B">
        <w:t xml:space="preserve">the </w:t>
      </w:r>
      <w:r w:rsidR="00944B08" w:rsidRPr="00E2361C">
        <w:t>Contract Administrator</w:t>
      </w:r>
      <w:r w:rsidRPr="005D2C6B">
        <w:t xml:space="preserve"> may issue a document titled </w:t>
      </w:r>
      <w:r w:rsidR="0044159D" w:rsidRPr="005D2C6B">
        <w:t>"</w:t>
      </w:r>
      <w:r w:rsidRPr="00CF404F">
        <w:rPr>
          <w:b/>
        </w:rPr>
        <w:t>Variation Price Request</w:t>
      </w:r>
      <w:r w:rsidR="0044159D" w:rsidRPr="005D2C6B">
        <w:t>"</w:t>
      </w:r>
      <w:r w:rsidRPr="005D2C6B">
        <w:t xml:space="preserve"> to the </w:t>
      </w:r>
      <w:r w:rsidR="004F3FE4" w:rsidRPr="00E2361C">
        <w:t>Contractor</w:t>
      </w:r>
      <w:r w:rsidRPr="005D2C6B">
        <w:t xml:space="preserve"> which will set out details of a proposed </w:t>
      </w:r>
      <w:r w:rsidR="00C07B03" w:rsidRPr="00E2361C">
        <w:t>Variation</w:t>
      </w:r>
      <w:r w:rsidRPr="005D2C6B">
        <w:t xml:space="preserve"> which the </w:t>
      </w:r>
      <w:r w:rsidR="00BF5581" w:rsidRPr="00E2361C">
        <w:t>Commonwealth</w:t>
      </w:r>
      <w:r w:rsidR="004534E9" w:rsidRPr="005D2C6B">
        <w:t xml:space="preserve"> </w:t>
      </w:r>
      <w:r w:rsidRPr="005D2C6B">
        <w:t>is considering.</w:t>
      </w:r>
    </w:p>
    <w:p w14:paraId="2096D729" w14:textId="25798C5E" w:rsidR="00EE4517" w:rsidRPr="005D2C6B" w:rsidRDefault="00EE4517" w:rsidP="0071391F">
      <w:pPr>
        <w:pStyle w:val="DefenceHeading3"/>
      </w:pPr>
      <w:r w:rsidRPr="005D2C6B">
        <w:t xml:space="preserve">The </w:t>
      </w:r>
      <w:r w:rsidR="004F3FE4" w:rsidRPr="00E2361C">
        <w:t>Contractor</w:t>
      </w:r>
      <w:r w:rsidRPr="00CE4628">
        <w:t xml:space="preserve"> </w:t>
      </w:r>
      <w:r w:rsidRPr="005D2C6B">
        <w:t xml:space="preserve">must immediately take all action required under </w:t>
      </w:r>
      <w:r w:rsidR="00B155EE" w:rsidRPr="005D2C6B">
        <w:t>any</w:t>
      </w:r>
      <w:r w:rsidRPr="005D2C6B">
        <w:t xml:space="preserve"> relevant subcontract in relation to each subcontractor that would be involved in carrying out the proposed </w:t>
      </w:r>
      <w:r w:rsidR="00C07B03" w:rsidRPr="00E2361C">
        <w:t>Variation</w:t>
      </w:r>
      <w:r w:rsidRPr="005D2C6B">
        <w:t>.</w:t>
      </w:r>
    </w:p>
    <w:p w14:paraId="55C915D6" w14:textId="7CF5D7F1" w:rsidR="00DA7739" w:rsidRPr="005D2C6B" w:rsidRDefault="00DA7739" w:rsidP="0071391F">
      <w:pPr>
        <w:pStyle w:val="DefenceHeading3"/>
      </w:pPr>
      <w:r w:rsidRPr="005D2C6B">
        <w:t xml:space="preserve">Within 14 days of the receipt of a </w:t>
      </w:r>
      <w:r w:rsidRPr="00BD417D">
        <w:t>Variation Price Request</w:t>
      </w:r>
      <w:r w:rsidR="00E03ED9">
        <w:t xml:space="preserve"> (or such longer period as may be </w:t>
      </w:r>
      <w:r w:rsidR="00895C2B">
        <w:t>agreed by the</w:t>
      </w:r>
      <w:r w:rsidR="00E03ED9">
        <w:t xml:space="preserve"> Contract Administrator)</w:t>
      </w:r>
      <w:r w:rsidRPr="005D2C6B">
        <w:t xml:space="preserve"> the </w:t>
      </w:r>
      <w:r w:rsidR="004F3FE4" w:rsidRPr="00E2361C">
        <w:t>Contractor</w:t>
      </w:r>
      <w:r w:rsidRPr="005D2C6B">
        <w:t xml:space="preserve"> must provide the </w:t>
      </w:r>
      <w:r w:rsidR="00944B08" w:rsidRPr="00E2361C">
        <w:t>Contract Administrator</w:t>
      </w:r>
      <w:r w:rsidRPr="005D2C6B">
        <w:t xml:space="preserve"> with a written notice in which the </w:t>
      </w:r>
      <w:r w:rsidR="004F3FE4" w:rsidRPr="00E2361C">
        <w:t>Contractor</w:t>
      </w:r>
      <w:r w:rsidRPr="005D2C6B">
        <w:t xml:space="preserve"> sets out</w:t>
      </w:r>
      <w:r w:rsidR="00CF52CD">
        <w:t xml:space="preserve"> the</w:t>
      </w:r>
      <w:r w:rsidRPr="005D2C6B">
        <w:t>:</w:t>
      </w:r>
    </w:p>
    <w:p w14:paraId="2867B8A0" w14:textId="77777777" w:rsidR="006F3C93" w:rsidRDefault="00DA7739" w:rsidP="000C284D">
      <w:pPr>
        <w:pStyle w:val="DefenceHeading4"/>
      </w:pPr>
      <w:r w:rsidRPr="00C00AB6">
        <w:t xml:space="preserve">adjustment </w:t>
      </w:r>
      <w:r w:rsidR="00EE4517" w:rsidRPr="00C00AB6">
        <w:t xml:space="preserve">(if any) </w:t>
      </w:r>
      <w:r w:rsidRPr="00C00AB6">
        <w:t>to</w:t>
      </w:r>
      <w:r w:rsidR="006F3C93">
        <w:t>:</w:t>
      </w:r>
      <w:r w:rsidRPr="00C00AB6">
        <w:t xml:space="preserve"> </w:t>
      </w:r>
    </w:p>
    <w:p w14:paraId="1E5799B2" w14:textId="18DFD2F3" w:rsidR="00DA7739" w:rsidRDefault="006F3C93" w:rsidP="00CF404F">
      <w:pPr>
        <w:pStyle w:val="DefenceHeading5"/>
      </w:pPr>
      <w:r>
        <w:t xml:space="preserve">in the case of a </w:t>
      </w:r>
      <w:r w:rsidR="00D802D9">
        <w:t>Planning</w:t>
      </w:r>
      <w:r w:rsidR="00A77275">
        <w:t xml:space="preserve"> Phase Material Variation</w:t>
      </w:r>
      <w:r>
        <w:t xml:space="preserve">, </w:t>
      </w:r>
      <w:r w:rsidR="00DA7739" w:rsidRPr="00C00AB6">
        <w:t xml:space="preserve">the </w:t>
      </w:r>
      <w:r w:rsidR="00D802D9">
        <w:t>Planning</w:t>
      </w:r>
      <w:r>
        <w:t xml:space="preserve"> Phase</w:t>
      </w:r>
      <w:r w:rsidRPr="00E2361C">
        <w:t xml:space="preserve"> </w:t>
      </w:r>
      <w:r w:rsidR="000B3220" w:rsidRPr="00E2361C">
        <w:t>Price</w:t>
      </w:r>
      <w:r w:rsidR="00DA7739" w:rsidRPr="00C00AB6">
        <w:t xml:space="preserve"> to carry out the proposed </w:t>
      </w:r>
      <w:r w:rsidR="00C07B03" w:rsidRPr="00E2361C">
        <w:t>Variation</w:t>
      </w:r>
      <w:r w:rsidR="00DA7739" w:rsidRPr="00C00AB6">
        <w:t>; and</w:t>
      </w:r>
    </w:p>
    <w:p w14:paraId="4B79BEE5" w14:textId="5DAC6162" w:rsidR="006F3C93" w:rsidRPr="00C00AB6" w:rsidRDefault="006F3C93" w:rsidP="00CF404F">
      <w:pPr>
        <w:pStyle w:val="DefenceHeading5"/>
      </w:pPr>
      <w:r>
        <w:t xml:space="preserve">in any other case, the </w:t>
      </w:r>
      <w:r w:rsidR="00D802D9">
        <w:t>Delivery</w:t>
      </w:r>
      <w:r>
        <w:t xml:space="preserve"> Phase </w:t>
      </w:r>
      <w:r w:rsidR="00332259">
        <w:t>Price</w:t>
      </w:r>
      <w:r>
        <w:t xml:space="preserve"> to carry out the proposed Variation; and </w:t>
      </w:r>
    </w:p>
    <w:p w14:paraId="21B00B2C" w14:textId="3B6957B4" w:rsidR="00DA7739" w:rsidRPr="00C00AB6" w:rsidRDefault="00DA7739" w:rsidP="000C284D">
      <w:pPr>
        <w:pStyle w:val="DefenceHeading4"/>
      </w:pPr>
      <w:r w:rsidRPr="00C00AB6">
        <w:t xml:space="preserve">effect </w:t>
      </w:r>
      <w:r w:rsidR="00EE4517" w:rsidRPr="00C00AB6">
        <w:t xml:space="preserve">(if any) </w:t>
      </w:r>
      <w:r w:rsidRPr="00C00AB6">
        <w:t xml:space="preserve">which the proposed </w:t>
      </w:r>
      <w:r w:rsidR="00C07B03" w:rsidRPr="00E2361C">
        <w:t>Variation</w:t>
      </w:r>
      <w:r w:rsidRPr="00C00AB6">
        <w:t xml:space="preserve"> will have on the </w:t>
      </w:r>
      <w:r w:rsidRPr="000C284D">
        <w:t>then</w:t>
      </w:r>
      <w:r w:rsidR="00CF17D7" w:rsidRPr="000C284D">
        <w:t xml:space="preserve"> current</w:t>
      </w:r>
      <w:r w:rsidRPr="00C00AB6">
        <w:t xml:space="preserve"> </w:t>
      </w:r>
      <w:r w:rsidR="00D802D9">
        <w:t>Planning</w:t>
      </w:r>
      <w:r w:rsidR="008E43C1">
        <w:t xml:space="preserve"> Phase Program or </w:t>
      </w:r>
      <w:r w:rsidR="00D802D9">
        <w:t>Delivery</w:t>
      </w:r>
      <w:r w:rsidR="008E43C1">
        <w:t xml:space="preserve"> Phase Program (as applicable)</w:t>
      </w:r>
      <w:r w:rsidRPr="00C00AB6">
        <w:t xml:space="preserve">, including each </w:t>
      </w:r>
      <w:r w:rsidR="000B3220" w:rsidRPr="00E2361C">
        <w:t>Date for Completion</w:t>
      </w:r>
      <w:r w:rsidRPr="00C00AB6">
        <w:t>.</w:t>
      </w:r>
      <w:r w:rsidR="00C00AB6">
        <w:t xml:space="preserve"> </w:t>
      </w:r>
    </w:p>
    <w:p w14:paraId="79A951BA" w14:textId="77777777" w:rsidR="00DA7739" w:rsidRPr="005D2C6B" w:rsidRDefault="002C783B" w:rsidP="001833F5">
      <w:pPr>
        <w:pStyle w:val="DefenceHeading2"/>
      </w:pPr>
      <w:bookmarkStart w:id="1014" w:name="_Ref71638007"/>
      <w:bookmarkStart w:id="1015" w:name="_Toc46757605"/>
      <w:bookmarkStart w:id="1016" w:name="_Toc184218586"/>
      <w:r w:rsidRPr="005D2C6B">
        <w:t>Variation</w:t>
      </w:r>
      <w:r w:rsidR="00DA7739" w:rsidRPr="005D2C6B">
        <w:t xml:space="preserve"> Order</w:t>
      </w:r>
      <w:bookmarkEnd w:id="1014"/>
      <w:bookmarkEnd w:id="1015"/>
      <w:bookmarkEnd w:id="1016"/>
    </w:p>
    <w:p w14:paraId="59CC7A15" w14:textId="1C554387" w:rsidR="0033396F" w:rsidRDefault="00DA7739" w:rsidP="001757C5">
      <w:pPr>
        <w:pStyle w:val="DefenceNormal"/>
      </w:pPr>
      <w:r w:rsidRPr="005D2C6B">
        <w:t xml:space="preserve">Whether or not the </w:t>
      </w:r>
      <w:r w:rsidR="00944B08" w:rsidRPr="00E2361C">
        <w:t>Contract Administrator</w:t>
      </w:r>
      <w:r w:rsidRPr="005D2C6B">
        <w:t xml:space="preserve"> has issued a </w:t>
      </w:r>
      <w:r w:rsidRPr="00BD417D">
        <w:t>Variation Price Request</w:t>
      </w:r>
      <w:r w:rsidRPr="005D2C6B">
        <w:t xml:space="preserve"> under clause </w:t>
      </w:r>
      <w:r w:rsidR="007403E3" w:rsidRPr="005D2C6B">
        <w:fldChar w:fldCharType="begin"/>
      </w:r>
      <w:r w:rsidR="007403E3" w:rsidRPr="005D2C6B">
        <w:instrText xml:space="preserve"> REF _Ref71636470 \w \h </w:instrText>
      </w:r>
      <w:r w:rsidR="005D2C6B">
        <w:instrText xml:space="preserve"> \* MERGEFORMAT </w:instrText>
      </w:r>
      <w:r w:rsidR="007403E3" w:rsidRPr="005D2C6B">
        <w:fldChar w:fldCharType="separate"/>
      </w:r>
      <w:r w:rsidR="00FA7AC1">
        <w:t>11.1</w:t>
      </w:r>
      <w:r w:rsidR="007403E3" w:rsidRPr="005D2C6B">
        <w:fldChar w:fldCharType="end"/>
      </w:r>
      <w:r w:rsidRPr="005D2C6B">
        <w:t xml:space="preserve">, </w:t>
      </w:r>
      <w:r w:rsidR="00762311">
        <w:t xml:space="preserve">at any time </w:t>
      </w:r>
      <w:r w:rsidR="0033396F">
        <w:t>during:</w:t>
      </w:r>
    </w:p>
    <w:p w14:paraId="0007828D" w14:textId="53566922" w:rsidR="0033396F" w:rsidRDefault="0033396F" w:rsidP="0071391F">
      <w:pPr>
        <w:pStyle w:val="DefenceHeading3"/>
      </w:pPr>
      <w:r>
        <w:t xml:space="preserve">the </w:t>
      </w:r>
      <w:r w:rsidR="00D802D9">
        <w:t>Planning</w:t>
      </w:r>
      <w:r>
        <w:t xml:space="preserve"> Phase; or </w:t>
      </w:r>
    </w:p>
    <w:p w14:paraId="02F782A8" w14:textId="5AE8F8BF" w:rsidR="0033396F" w:rsidRDefault="0033396F" w:rsidP="0071391F">
      <w:pPr>
        <w:pStyle w:val="DefenceHeading3"/>
      </w:pPr>
      <w:r>
        <w:t xml:space="preserve">the </w:t>
      </w:r>
      <w:r w:rsidR="00D802D9">
        <w:t>Delivery</w:t>
      </w:r>
      <w:r>
        <w:t xml:space="preserve"> Phase </w:t>
      </w:r>
      <w:r w:rsidR="00762311">
        <w:t xml:space="preserve">prior </w:t>
      </w:r>
      <w:r w:rsidR="00DA7739" w:rsidRPr="005D2C6B">
        <w:t xml:space="preserve">to the </w:t>
      </w:r>
      <w:r w:rsidR="000B3220" w:rsidRPr="00E2361C">
        <w:t>Date of Completion</w:t>
      </w:r>
      <w:r w:rsidR="00DA7739" w:rsidRPr="005D2C6B">
        <w:t xml:space="preserve"> (but without limiting clauses</w:t>
      </w:r>
      <w:r w:rsidR="007403E3" w:rsidRPr="005D2C6B">
        <w:t> </w:t>
      </w:r>
      <w:r w:rsidR="007403E3" w:rsidRPr="005D2C6B">
        <w:fldChar w:fldCharType="begin"/>
      </w:r>
      <w:r w:rsidR="007403E3" w:rsidRPr="005D2C6B">
        <w:instrText xml:space="preserve"> REF _Ref71636496 \w \h </w:instrText>
      </w:r>
      <w:r w:rsidR="005D2C6B">
        <w:instrText xml:space="preserve"> \* MERGEFORMAT </w:instrText>
      </w:r>
      <w:r w:rsidR="007403E3" w:rsidRPr="005D2C6B">
        <w:fldChar w:fldCharType="separate"/>
      </w:r>
      <w:r w:rsidR="00FA7AC1">
        <w:t>5.3</w:t>
      </w:r>
      <w:r w:rsidR="007403E3" w:rsidRPr="005D2C6B">
        <w:fldChar w:fldCharType="end"/>
      </w:r>
      <w:r w:rsidR="00DA7739" w:rsidRPr="005D2C6B">
        <w:t xml:space="preserve"> and </w:t>
      </w:r>
      <w:r w:rsidR="00256543">
        <w:fldChar w:fldCharType="begin"/>
      </w:r>
      <w:r w:rsidR="00256543">
        <w:instrText xml:space="preserve"> REF _Ref459975170 \n \h </w:instrText>
      </w:r>
      <w:r>
        <w:instrText xml:space="preserve"> \* MERGEFORMAT </w:instrText>
      </w:r>
      <w:r w:rsidR="00256543">
        <w:fldChar w:fldCharType="separate"/>
      </w:r>
      <w:r w:rsidR="00FA7AC1">
        <w:t>9.6</w:t>
      </w:r>
      <w:r w:rsidR="00256543">
        <w:fldChar w:fldCharType="end"/>
      </w:r>
      <w:r w:rsidR="00DA7739" w:rsidRPr="005D2C6B">
        <w:t xml:space="preserve">), </w:t>
      </w:r>
    </w:p>
    <w:p w14:paraId="6FB135FE" w14:textId="5A0167C9" w:rsidR="00DA7739" w:rsidRPr="005D2C6B" w:rsidRDefault="00762311">
      <w:pPr>
        <w:pStyle w:val="DefenceNormal"/>
      </w:pPr>
      <w:r>
        <w:t xml:space="preserve">the </w:t>
      </w:r>
      <w:r w:rsidR="00944B08" w:rsidRPr="00E2361C">
        <w:t>Contract Administrator</w:t>
      </w:r>
      <w:r>
        <w:t xml:space="preserve"> may </w:t>
      </w:r>
      <w:r w:rsidR="00DA7739" w:rsidRPr="005D2C6B">
        <w:t xml:space="preserve">instruct the </w:t>
      </w:r>
      <w:r w:rsidR="004F3FE4" w:rsidRPr="00E2361C">
        <w:t>Contractor</w:t>
      </w:r>
      <w:r w:rsidR="00DA7739" w:rsidRPr="005D2C6B">
        <w:t xml:space="preserve"> to carry out a </w:t>
      </w:r>
      <w:r w:rsidR="00777C2E" w:rsidRPr="00E2361C">
        <w:t>Variation</w:t>
      </w:r>
      <w:r w:rsidR="00DA7739" w:rsidRPr="005D2C6B">
        <w:t xml:space="preserve"> by a written document titled </w:t>
      </w:r>
      <w:r w:rsidR="0044159D" w:rsidRPr="005D2C6B">
        <w:t>"</w:t>
      </w:r>
      <w:r w:rsidR="00DA7739" w:rsidRPr="00F7051F">
        <w:rPr>
          <w:b/>
        </w:rPr>
        <w:t>Variation Order</w:t>
      </w:r>
      <w:r w:rsidR="0044159D" w:rsidRPr="005D2C6B">
        <w:t>"</w:t>
      </w:r>
      <w:r w:rsidR="00DA7739" w:rsidRPr="005D2C6B">
        <w:t xml:space="preserve"> in which the </w:t>
      </w:r>
      <w:r w:rsidR="00944B08" w:rsidRPr="00E2361C">
        <w:t>Contract Administrator</w:t>
      </w:r>
      <w:r w:rsidR="00DA7739" w:rsidRPr="005D2C6B">
        <w:t xml:space="preserve"> will state one of the following:</w:t>
      </w:r>
    </w:p>
    <w:p w14:paraId="7C7140FD" w14:textId="7241C60A" w:rsidR="00DA7739" w:rsidRPr="005D2C6B" w:rsidRDefault="00DA7739" w:rsidP="0071391F">
      <w:pPr>
        <w:pStyle w:val="DefenceHeading3"/>
      </w:pPr>
      <w:bookmarkStart w:id="1017" w:name="_Ref71636630"/>
      <w:r w:rsidRPr="005D2C6B">
        <w:t xml:space="preserve">the proposed adjustment to the </w:t>
      </w:r>
      <w:r w:rsidR="000B3220" w:rsidRPr="00E2361C">
        <w:t>Contract Price</w:t>
      </w:r>
      <w:r w:rsidRPr="005D2C6B">
        <w:t xml:space="preserve"> set out in the </w:t>
      </w:r>
      <w:r w:rsidR="00055204" w:rsidRPr="00E2361C">
        <w:t>Contractor</w:t>
      </w:r>
      <w:r w:rsidRPr="00E2361C">
        <w:t>'s</w:t>
      </w:r>
      <w:r w:rsidRPr="005D2C6B">
        <w:t xml:space="preserve"> notice under clause </w:t>
      </w:r>
      <w:r w:rsidR="007403E3" w:rsidRPr="005D2C6B">
        <w:fldChar w:fldCharType="begin"/>
      </w:r>
      <w:r w:rsidR="007403E3" w:rsidRPr="005D2C6B">
        <w:instrText xml:space="preserve"> REF _Ref71636470 \w \h </w:instrText>
      </w:r>
      <w:r w:rsidR="005D2C6B">
        <w:instrText xml:space="preserve"> \* MERGEFORMAT </w:instrText>
      </w:r>
      <w:r w:rsidR="007403E3" w:rsidRPr="005D2C6B">
        <w:fldChar w:fldCharType="separate"/>
      </w:r>
      <w:r w:rsidR="00FA7AC1">
        <w:t>11.1</w:t>
      </w:r>
      <w:r w:rsidR="007403E3" w:rsidRPr="005D2C6B">
        <w:fldChar w:fldCharType="end"/>
      </w:r>
      <w:r w:rsidRPr="005D2C6B">
        <w:t xml:space="preserve"> (if any) is agreed and the </w:t>
      </w:r>
      <w:r w:rsidR="000B3220" w:rsidRPr="00E2361C">
        <w:t>Contract Price</w:t>
      </w:r>
      <w:r w:rsidRPr="005D2C6B">
        <w:t xml:space="preserve"> will be adjusted accordingly;</w:t>
      </w:r>
      <w:bookmarkEnd w:id="1017"/>
    </w:p>
    <w:p w14:paraId="1FD72385" w14:textId="3708E285" w:rsidR="00DA7739" w:rsidRPr="005D2C6B" w:rsidRDefault="00DA7739" w:rsidP="0071391F">
      <w:pPr>
        <w:pStyle w:val="DefenceHeading3"/>
      </w:pPr>
      <w:r w:rsidRPr="005D2C6B">
        <w:t xml:space="preserve">any adjustment to the </w:t>
      </w:r>
      <w:r w:rsidR="000B3220" w:rsidRPr="00E2361C">
        <w:t>Contract Price</w:t>
      </w:r>
      <w:r w:rsidRPr="005D2C6B">
        <w:t xml:space="preserve"> will be determined under clauses </w:t>
      </w:r>
      <w:r w:rsidR="007403E3" w:rsidRPr="005D2C6B">
        <w:fldChar w:fldCharType="begin"/>
      </w:r>
      <w:r w:rsidR="007403E3" w:rsidRPr="005D2C6B">
        <w:instrText xml:space="preserve"> REF _Ref71635361 \w \h </w:instrText>
      </w:r>
      <w:r w:rsidR="005D2C6B">
        <w:instrText xml:space="preserve"> \* MERGEFORMAT </w:instrText>
      </w:r>
      <w:r w:rsidR="007403E3" w:rsidRPr="005D2C6B">
        <w:fldChar w:fldCharType="separate"/>
      </w:r>
      <w:r w:rsidR="00FA7AC1">
        <w:t>11.3(b)</w:t>
      </w:r>
      <w:r w:rsidR="007403E3" w:rsidRPr="005D2C6B">
        <w:fldChar w:fldCharType="end"/>
      </w:r>
      <w:r w:rsidRPr="005D2C6B">
        <w:t xml:space="preserve"> and </w:t>
      </w:r>
      <w:r w:rsidR="007403E3" w:rsidRPr="005D2C6B">
        <w:fldChar w:fldCharType="begin"/>
      </w:r>
      <w:r w:rsidR="007403E3" w:rsidRPr="005D2C6B">
        <w:instrText xml:space="preserve"> REF _Ref71636550 \w \h </w:instrText>
      </w:r>
      <w:r w:rsidR="005D2C6B">
        <w:instrText xml:space="preserve"> \* MERGEFORMAT </w:instrText>
      </w:r>
      <w:r w:rsidR="007403E3" w:rsidRPr="005D2C6B">
        <w:fldChar w:fldCharType="separate"/>
      </w:r>
      <w:r w:rsidR="00FA7AC1">
        <w:t>11.3(c)</w:t>
      </w:r>
      <w:r w:rsidR="007403E3" w:rsidRPr="005D2C6B">
        <w:fldChar w:fldCharType="end"/>
      </w:r>
      <w:r w:rsidRPr="005D2C6B">
        <w:t>; or</w:t>
      </w:r>
    </w:p>
    <w:p w14:paraId="1B7A77AA" w14:textId="0C8395E8" w:rsidR="00DA7739" w:rsidRPr="005D2C6B" w:rsidRDefault="00DA7739" w:rsidP="0071391F">
      <w:pPr>
        <w:pStyle w:val="DefenceHeading3"/>
      </w:pPr>
      <w:bookmarkStart w:id="1018" w:name="_Ref71636728"/>
      <w:r w:rsidRPr="005D2C6B">
        <w:t xml:space="preserve">the </w:t>
      </w:r>
      <w:r w:rsidR="00C07B03" w:rsidRPr="00E2361C">
        <w:t>Variation</w:t>
      </w:r>
      <w:r w:rsidRPr="005D2C6B">
        <w:t xml:space="preserve"> is to be carried out as daywork and any adjustment to the </w:t>
      </w:r>
      <w:r w:rsidR="000B3220" w:rsidRPr="00E2361C">
        <w:t>Contract Price</w:t>
      </w:r>
      <w:r w:rsidRPr="005D2C6B">
        <w:t xml:space="preserve"> will be determined under clause </w:t>
      </w:r>
      <w:r w:rsidR="007403E3" w:rsidRPr="005D2C6B">
        <w:fldChar w:fldCharType="begin"/>
      </w:r>
      <w:r w:rsidR="007403E3" w:rsidRPr="005D2C6B">
        <w:instrText xml:space="preserve"> REF _Ref71636571 \w \h </w:instrText>
      </w:r>
      <w:r w:rsidR="005D2C6B">
        <w:instrText xml:space="preserve"> \* MERGEFORMAT </w:instrText>
      </w:r>
      <w:r w:rsidR="007403E3" w:rsidRPr="005D2C6B">
        <w:fldChar w:fldCharType="separate"/>
      </w:r>
      <w:r w:rsidR="00FA7AC1">
        <w:t>11.3(d)</w:t>
      </w:r>
      <w:r w:rsidR="007403E3" w:rsidRPr="005D2C6B">
        <w:fldChar w:fldCharType="end"/>
      </w:r>
      <w:r w:rsidRPr="005D2C6B">
        <w:t>.</w:t>
      </w:r>
      <w:bookmarkEnd w:id="1018"/>
    </w:p>
    <w:p w14:paraId="444D8023" w14:textId="48B1A24E" w:rsidR="00177C44" w:rsidRPr="00524B42" w:rsidRDefault="00177C44" w:rsidP="001757C5">
      <w:pPr>
        <w:pStyle w:val="DefenceNormal"/>
      </w:pPr>
      <w:r w:rsidRPr="005D2C6B">
        <w:t xml:space="preserve">No </w:t>
      </w:r>
      <w:r w:rsidR="00C07B03" w:rsidRPr="00524B42">
        <w:t>Variation</w:t>
      </w:r>
      <w:r w:rsidRPr="00524B42">
        <w:t xml:space="preserve"> will invalidate the </w:t>
      </w:r>
      <w:r w:rsidR="008A3BB2" w:rsidRPr="00524B42">
        <w:t>Contract</w:t>
      </w:r>
      <w:r w:rsidRPr="00524B42">
        <w:t xml:space="preserve"> irrespective of the nature, extent or value of the </w:t>
      </w:r>
      <w:r w:rsidR="00700E9C" w:rsidRPr="00524B42">
        <w:t>w</w:t>
      </w:r>
      <w:r w:rsidRPr="00524B42">
        <w:t xml:space="preserve">ork the subject of the </w:t>
      </w:r>
      <w:r w:rsidR="00C07B03" w:rsidRPr="00524B42">
        <w:t>Variation</w:t>
      </w:r>
      <w:r w:rsidRPr="00524B42">
        <w:t>.</w:t>
      </w:r>
    </w:p>
    <w:p w14:paraId="6C398E36" w14:textId="77777777" w:rsidR="00DA7739" w:rsidRPr="00524B42" w:rsidRDefault="00436CFC" w:rsidP="001833F5">
      <w:pPr>
        <w:pStyle w:val="DefenceHeading2"/>
      </w:pPr>
      <w:bookmarkStart w:id="1019" w:name="_Ref71632951"/>
      <w:bookmarkStart w:id="1020" w:name="_Ref71635688"/>
      <w:bookmarkStart w:id="1021" w:name="_Ref71635744"/>
      <w:bookmarkStart w:id="1022" w:name="_Ref114040973"/>
      <w:bookmarkStart w:id="1023" w:name="_Toc46757606"/>
      <w:bookmarkStart w:id="1024" w:name="_Toc184218587"/>
      <w:bookmarkStart w:id="1025" w:name="_Ref459371008"/>
      <w:r w:rsidRPr="00524B42">
        <w:t>Valuation</w:t>
      </w:r>
      <w:r w:rsidR="00DA7739" w:rsidRPr="00524B42">
        <w:t xml:space="preserve"> of </w:t>
      </w:r>
      <w:bookmarkEnd w:id="1019"/>
      <w:bookmarkEnd w:id="1020"/>
      <w:bookmarkEnd w:id="1021"/>
      <w:r w:rsidR="002C783B" w:rsidRPr="00524B42">
        <w:t>Variation</w:t>
      </w:r>
      <w:bookmarkEnd w:id="1022"/>
      <w:bookmarkEnd w:id="1023"/>
      <w:bookmarkEnd w:id="1024"/>
      <w:r w:rsidR="00F7051F" w:rsidRPr="00524B42">
        <w:t xml:space="preserve"> </w:t>
      </w:r>
      <w:bookmarkEnd w:id="1025"/>
    </w:p>
    <w:p w14:paraId="7711A31A" w14:textId="76918EA6" w:rsidR="00DA7739" w:rsidRPr="00883AC4" w:rsidRDefault="00DA7739" w:rsidP="001757C5">
      <w:pPr>
        <w:pStyle w:val="DefenceNormal"/>
      </w:pPr>
      <w:r w:rsidRPr="00883AC4">
        <w:t xml:space="preserve">Subject to clauses </w:t>
      </w:r>
      <w:r w:rsidR="00256543">
        <w:fldChar w:fldCharType="begin"/>
      </w:r>
      <w:r w:rsidR="00256543">
        <w:instrText xml:space="preserve"> REF _Ref459974344 \w \h </w:instrText>
      </w:r>
      <w:r w:rsidR="00256543">
        <w:fldChar w:fldCharType="separate"/>
      </w:r>
      <w:r w:rsidR="00FA7AC1">
        <w:t>9.9(b)</w:t>
      </w:r>
      <w:r w:rsidR="00256543">
        <w:fldChar w:fldCharType="end"/>
      </w:r>
      <w:r w:rsidRPr="00883AC4">
        <w:t xml:space="preserve"> and </w:t>
      </w:r>
      <w:r w:rsidR="009C79A6">
        <w:fldChar w:fldCharType="begin"/>
      </w:r>
      <w:r w:rsidR="009C79A6">
        <w:instrText xml:space="preserve"> REF _Ref459921294 \n \h </w:instrText>
      </w:r>
      <w:r w:rsidR="009C79A6">
        <w:fldChar w:fldCharType="separate"/>
      </w:r>
      <w:r w:rsidR="00FA7AC1">
        <w:t>11.9</w:t>
      </w:r>
      <w:r w:rsidR="009C79A6">
        <w:fldChar w:fldCharType="end"/>
      </w:r>
      <w:r w:rsidRPr="00883AC4">
        <w:t xml:space="preserve">, the </w:t>
      </w:r>
      <w:r w:rsidR="000B3220" w:rsidRPr="00E2361C">
        <w:t>Contract Price</w:t>
      </w:r>
      <w:r w:rsidRPr="00883AC4">
        <w:t xml:space="preserve"> will be increased or decreased for all </w:t>
      </w:r>
      <w:r w:rsidR="00777C2E" w:rsidRPr="00E2361C">
        <w:t>Variation</w:t>
      </w:r>
      <w:r w:rsidRPr="00E2361C">
        <w:t>s</w:t>
      </w:r>
      <w:r w:rsidRPr="00883AC4">
        <w:t xml:space="preserve"> which have been the subject of a </w:t>
      </w:r>
      <w:r w:rsidR="002A3FB8" w:rsidRPr="00E2361C">
        <w:t>direction</w:t>
      </w:r>
      <w:r w:rsidRPr="00883AC4">
        <w:t xml:space="preserve"> by the </w:t>
      </w:r>
      <w:r w:rsidR="00944B08" w:rsidRPr="00E2361C">
        <w:t>Contract Administrator</w:t>
      </w:r>
      <w:r w:rsidRPr="00883AC4">
        <w:t>:</w:t>
      </w:r>
    </w:p>
    <w:p w14:paraId="7AAB1574" w14:textId="14B04168" w:rsidR="00DA7739" w:rsidRPr="00883AC4" w:rsidRDefault="00936C9B" w:rsidP="0071391F">
      <w:pPr>
        <w:pStyle w:val="DefenceHeading3"/>
      </w:pPr>
      <w:bookmarkStart w:id="1026" w:name="_Ref100390398"/>
      <w:r w:rsidRPr="00883AC4">
        <w:t xml:space="preserve">as agreed under clause </w:t>
      </w:r>
      <w:r w:rsidR="007403E3" w:rsidRPr="00883AC4">
        <w:fldChar w:fldCharType="begin"/>
      </w:r>
      <w:r w:rsidR="007403E3" w:rsidRPr="00883AC4">
        <w:instrText xml:space="preserve"> REF _Ref71636630 \w \h </w:instrText>
      </w:r>
      <w:r w:rsidR="005D2C6B" w:rsidRPr="00883AC4">
        <w:instrText xml:space="preserve"> \* MERGEFORMAT </w:instrText>
      </w:r>
      <w:r w:rsidR="007403E3" w:rsidRPr="00883AC4">
        <w:fldChar w:fldCharType="separate"/>
      </w:r>
      <w:r w:rsidR="00FA7AC1">
        <w:t>11.2(c)</w:t>
      </w:r>
      <w:r w:rsidR="007403E3" w:rsidRPr="00883AC4">
        <w:fldChar w:fldCharType="end"/>
      </w:r>
      <w:r w:rsidR="00DA7739" w:rsidRPr="00883AC4">
        <w:t>;</w:t>
      </w:r>
      <w:bookmarkEnd w:id="1026"/>
      <w:r w:rsidR="00DA7739" w:rsidRPr="00883AC4">
        <w:t xml:space="preserve"> </w:t>
      </w:r>
    </w:p>
    <w:p w14:paraId="1062EA78" w14:textId="060612F8" w:rsidR="00DA7739" w:rsidRPr="00883AC4" w:rsidRDefault="00936C9B" w:rsidP="0071391F">
      <w:pPr>
        <w:pStyle w:val="DefenceHeading3"/>
      </w:pPr>
      <w:bookmarkStart w:id="1027" w:name="_Ref71635361"/>
      <w:r w:rsidRPr="00883AC4">
        <w:lastRenderedPageBreak/>
        <w:t xml:space="preserve">if paragraph </w:t>
      </w:r>
      <w:r w:rsidR="0031775E" w:rsidRPr="00883AC4">
        <w:fldChar w:fldCharType="begin"/>
      </w:r>
      <w:r w:rsidR="0031775E" w:rsidRPr="00883AC4">
        <w:instrText xml:space="preserve"> REF _Ref100390398 \r \h </w:instrText>
      </w:r>
      <w:r w:rsidR="005D2C6B" w:rsidRPr="00883AC4">
        <w:instrText xml:space="preserve"> \* MERGEFORMAT </w:instrText>
      </w:r>
      <w:r w:rsidR="0031775E" w:rsidRPr="00883AC4">
        <w:fldChar w:fldCharType="separate"/>
      </w:r>
      <w:r w:rsidR="00FA7AC1">
        <w:t>(a)</w:t>
      </w:r>
      <w:r w:rsidR="0031775E" w:rsidRPr="00883AC4">
        <w:fldChar w:fldCharType="end"/>
      </w:r>
      <w:r w:rsidRPr="00883AC4">
        <w:t xml:space="preserve"> does not apply, in accordance with the </w:t>
      </w:r>
      <w:r w:rsidR="00DA7739" w:rsidRPr="00883AC4">
        <w:t xml:space="preserve">rates </w:t>
      </w:r>
      <w:r w:rsidR="00762311" w:rsidRPr="00883AC4">
        <w:t>and</w:t>
      </w:r>
      <w:r w:rsidR="00DA7739" w:rsidRPr="00883AC4">
        <w:t xml:space="preserve"> prices </w:t>
      </w:r>
      <w:r w:rsidRPr="00883AC4">
        <w:t>in</w:t>
      </w:r>
      <w:r w:rsidR="00883AC4" w:rsidRPr="00883AC4">
        <w:t>cluded in</w:t>
      </w:r>
      <w:r w:rsidRPr="00883AC4">
        <w:t xml:space="preserve"> </w:t>
      </w:r>
      <w:r w:rsidR="00DA7739" w:rsidRPr="00883AC4">
        <w:t xml:space="preserve">the </w:t>
      </w:r>
      <w:r w:rsidR="00173F2D" w:rsidRPr="00E2361C">
        <w:t>Table of Variation Rates and Prices</w:t>
      </w:r>
      <w:r w:rsidRPr="00883AC4">
        <w:t xml:space="preserve">, if and insofar as the </w:t>
      </w:r>
      <w:r w:rsidR="00944B08" w:rsidRPr="00E2361C">
        <w:t>Contract Administrator</w:t>
      </w:r>
      <w:r w:rsidRPr="00883AC4">
        <w:t xml:space="preserve"> determines that those rates </w:t>
      </w:r>
      <w:r w:rsidR="00762311" w:rsidRPr="00883AC4">
        <w:t xml:space="preserve">and </w:t>
      </w:r>
      <w:r w:rsidRPr="00883AC4">
        <w:t xml:space="preserve">prices are applicable to </w:t>
      </w:r>
      <w:r w:rsidR="00DA7739" w:rsidRPr="00883AC4">
        <w:t xml:space="preserve">or it is reasonable to use them for valuing, the </w:t>
      </w:r>
      <w:r w:rsidR="00C07B03" w:rsidRPr="00E2361C">
        <w:t>Variation</w:t>
      </w:r>
      <w:r w:rsidR="00DA7739" w:rsidRPr="00883AC4">
        <w:t>, to which</w:t>
      </w:r>
      <w:r w:rsidR="0033396F">
        <w:t>, if the Variation is to the Works</w:t>
      </w:r>
      <w:r w:rsidR="00524B42">
        <w:t xml:space="preserve"> in the </w:t>
      </w:r>
      <w:r w:rsidR="00D802D9">
        <w:t>Delivery</w:t>
      </w:r>
      <w:r w:rsidR="00524B42">
        <w:t xml:space="preserve"> Phase</w:t>
      </w:r>
      <w:r w:rsidR="0033396F">
        <w:t>, the following</w:t>
      </w:r>
      <w:r w:rsidR="00DA7739" w:rsidRPr="00883AC4">
        <w:t xml:space="preserve"> will be added:</w:t>
      </w:r>
      <w:bookmarkEnd w:id="1027"/>
    </w:p>
    <w:p w14:paraId="3DC9C3A7" w14:textId="77777777" w:rsidR="00DA7739" w:rsidRPr="00883AC4" w:rsidRDefault="00DA7739" w:rsidP="001833F5">
      <w:pPr>
        <w:pStyle w:val="DefenceHeading4"/>
      </w:pPr>
      <w:bookmarkStart w:id="1028" w:name="_Ref117402557"/>
      <w:r w:rsidRPr="00883AC4">
        <w:t>the following percentage or percentages of the amount determined:</w:t>
      </w:r>
      <w:bookmarkEnd w:id="1028"/>
    </w:p>
    <w:p w14:paraId="0063B124" w14:textId="433DD547" w:rsidR="00DA7739" w:rsidRPr="00883AC4" w:rsidRDefault="00DA7739" w:rsidP="001833F5">
      <w:pPr>
        <w:pStyle w:val="DefenceHeading5"/>
      </w:pPr>
      <w:r w:rsidRPr="00883AC4">
        <w:t xml:space="preserve">where the adjustment to the </w:t>
      </w:r>
      <w:r w:rsidR="00D802D9">
        <w:t>Delivery</w:t>
      </w:r>
      <w:r w:rsidR="00524B42">
        <w:t xml:space="preserve"> Phase</w:t>
      </w:r>
      <w:r w:rsidR="000B3220" w:rsidRPr="00E2361C">
        <w:t xml:space="preserve"> Price</w:t>
      </w:r>
      <w:r w:rsidRPr="00883AC4">
        <w:t xml:space="preserve"> is </w:t>
      </w:r>
      <w:r w:rsidR="00883AC4" w:rsidRPr="00883AC4">
        <w:t xml:space="preserve">to be </w:t>
      </w:r>
      <w:r w:rsidRPr="00883AC4">
        <w:t>an increase, th</w:t>
      </w:r>
      <w:r w:rsidR="00762311" w:rsidRPr="00883AC4">
        <w:t>e</w:t>
      </w:r>
      <w:r w:rsidRPr="00883AC4">
        <w:t xml:space="preserve"> percentages specified in the </w:t>
      </w:r>
      <w:r w:rsidR="000B3220" w:rsidRPr="00E2361C">
        <w:t>Contract Particulars</w:t>
      </w:r>
      <w:r w:rsidRPr="00883AC4">
        <w:t xml:space="preserve"> for non-time related on-site overheads and preliminaries and off-site overheads and profit; or</w:t>
      </w:r>
    </w:p>
    <w:p w14:paraId="0B8F72E5" w14:textId="362BDF3B" w:rsidR="00DA7739" w:rsidRPr="00883AC4" w:rsidRDefault="00DA7739" w:rsidP="001833F5">
      <w:pPr>
        <w:pStyle w:val="DefenceHeading5"/>
      </w:pPr>
      <w:r w:rsidRPr="00883AC4">
        <w:t xml:space="preserve">where the adjustment to the </w:t>
      </w:r>
      <w:r w:rsidR="00D802D9">
        <w:t>Delivery</w:t>
      </w:r>
      <w:r w:rsidR="00524B42">
        <w:t xml:space="preserve"> Phase</w:t>
      </w:r>
      <w:r w:rsidR="000B3220" w:rsidRPr="00E2361C">
        <w:t xml:space="preserve"> Price</w:t>
      </w:r>
      <w:r w:rsidRPr="00883AC4">
        <w:t xml:space="preserve"> is</w:t>
      </w:r>
      <w:r w:rsidR="00883AC4" w:rsidRPr="00883AC4">
        <w:t xml:space="preserve"> to be</w:t>
      </w:r>
      <w:r w:rsidRPr="00883AC4">
        <w:t xml:space="preserve"> a decrease, the percentage specified in the </w:t>
      </w:r>
      <w:r w:rsidR="000B3220" w:rsidRPr="00E2361C">
        <w:t>Contract Particulars</w:t>
      </w:r>
      <w:r w:rsidRPr="00883AC4">
        <w:t xml:space="preserve"> for off-site overheads and profit; and</w:t>
      </w:r>
    </w:p>
    <w:p w14:paraId="1937733E" w14:textId="59449EC0" w:rsidR="00DA7739" w:rsidRPr="00883AC4" w:rsidRDefault="00883AC4" w:rsidP="001833F5">
      <w:pPr>
        <w:pStyle w:val="DefenceHeading4"/>
      </w:pPr>
      <w:bookmarkStart w:id="1029" w:name="_Ref110619505"/>
      <w:r w:rsidRPr="00883AC4">
        <w:t>any</w:t>
      </w:r>
      <w:r w:rsidR="00762311" w:rsidRPr="00883AC4">
        <w:t xml:space="preserve"> </w:t>
      </w:r>
      <w:r w:rsidR="00DA7739" w:rsidRPr="00883AC4">
        <w:t xml:space="preserve">reasonable costs incurred by the </w:t>
      </w:r>
      <w:r w:rsidR="004F3FE4" w:rsidRPr="00E2361C">
        <w:t>Contractor</w:t>
      </w:r>
      <w:r w:rsidR="00DA7739" w:rsidRPr="00883AC4">
        <w:t xml:space="preserve"> </w:t>
      </w:r>
      <w:r w:rsidR="00762311" w:rsidRPr="00883AC4">
        <w:t xml:space="preserve">as a </w:t>
      </w:r>
      <w:r w:rsidR="008B1764" w:rsidRPr="00883AC4">
        <w:t xml:space="preserve">direct </w:t>
      </w:r>
      <w:r w:rsidR="00762311" w:rsidRPr="00883AC4">
        <w:t xml:space="preserve">result of </w:t>
      </w:r>
      <w:r w:rsidR="00DA7739" w:rsidRPr="00883AC4">
        <w:t xml:space="preserve">the </w:t>
      </w:r>
      <w:r w:rsidR="00C07B03" w:rsidRPr="00E2361C">
        <w:t>Variation</w:t>
      </w:r>
      <w:r w:rsidR="00DA7739" w:rsidRPr="00883AC4">
        <w:t xml:space="preserve"> delaying the </w:t>
      </w:r>
      <w:r w:rsidR="004F3FE4" w:rsidRPr="00E2361C">
        <w:t>Contractor</w:t>
      </w:r>
      <w:r w:rsidR="00DA7739" w:rsidRPr="00883AC4">
        <w:t>;</w:t>
      </w:r>
      <w:bookmarkEnd w:id="1029"/>
      <w:r w:rsidR="00DA7739" w:rsidRPr="00883AC4">
        <w:t xml:space="preserve"> </w:t>
      </w:r>
    </w:p>
    <w:p w14:paraId="7F4CCE47" w14:textId="4B9D08A0" w:rsidR="00DA7739" w:rsidRPr="00883AC4" w:rsidRDefault="00DA7739" w:rsidP="0071391F">
      <w:pPr>
        <w:pStyle w:val="DefenceHeading3"/>
      </w:pPr>
      <w:bookmarkStart w:id="1030" w:name="_Ref71636550"/>
      <w:r w:rsidRPr="00883AC4">
        <w:t xml:space="preserve">to the extent paragraph </w:t>
      </w:r>
      <w:r w:rsidR="0031775E" w:rsidRPr="00883AC4">
        <w:fldChar w:fldCharType="begin"/>
      </w:r>
      <w:r w:rsidR="0031775E" w:rsidRPr="00883AC4">
        <w:instrText xml:space="preserve"> REF _Ref71635361 \r \h </w:instrText>
      </w:r>
      <w:r w:rsidR="005D2C6B" w:rsidRPr="00883AC4">
        <w:instrText xml:space="preserve"> \* MERGEFORMAT </w:instrText>
      </w:r>
      <w:r w:rsidR="0031775E" w:rsidRPr="00883AC4">
        <w:fldChar w:fldCharType="separate"/>
      </w:r>
      <w:r w:rsidR="00FA7AC1">
        <w:t>(b)</w:t>
      </w:r>
      <w:r w:rsidR="0031775E" w:rsidRPr="00883AC4">
        <w:fldChar w:fldCharType="end"/>
      </w:r>
      <w:r w:rsidRPr="00883AC4">
        <w:t xml:space="preserve"> does not apply, </w:t>
      </w:r>
      <w:r w:rsidR="00936C9B" w:rsidRPr="00883AC4">
        <w:t xml:space="preserve">by </w:t>
      </w:r>
      <w:r w:rsidRPr="00883AC4">
        <w:t>a reasonable amount:</w:t>
      </w:r>
      <w:bookmarkEnd w:id="1030"/>
    </w:p>
    <w:p w14:paraId="409276A9" w14:textId="77777777" w:rsidR="00DA7739" w:rsidRPr="00883AC4" w:rsidRDefault="00883AC4" w:rsidP="001833F5">
      <w:pPr>
        <w:pStyle w:val="DefenceHeading4"/>
      </w:pPr>
      <w:r w:rsidRPr="00883AC4">
        <w:t xml:space="preserve">to be </w:t>
      </w:r>
      <w:r w:rsidR="00DA7739" w:rsidRPr="00883AC4">
        <w:t>agreed between the parties; or</w:t>
      </w:r>
    </w:p>
    <w:p w14:paraId="4DDF132D" w14:textId="4CF3B943" w:rsidR="00DA7739" w:rsidRPr="00883AC4" w:rsidRDefault="00DA7739" w:rsidP="001833F5">
      <w:pPr>
        <w:pStyle w:val="DefenceHeading4"/>
      </w:pPr>
      <w:bookmarkStart w:id="1031" w:name="_Ref71635420"/>
      <w:r w:rsidRPr="00883AC4">
        <w:t xml:space="preserve">failing agreement, determined by the </w:t>
      </w:r>
      <w:r w:rsidR="00944B08" w:rsidRPr="00E2361C">
        <w:t>Contract Administrator</w:t>
      </w:r>
      <w:r w:rsidRPr="00883AC4">
        <w:t>,</w:t>
      </w:r>
      <w:bookmarkEnd w:id="1031"/>
    </w:p>
    <w:p w14:paraId="01EF80C4" w14:textId="4C1FBD7D" w:rsidR="00DA7739" w:rsidRPr="00883AC4" w:rsidRDefault="00DA7739" w:rsidP="00980918">
      <w:pPr>
        <w:pStyle w:val="DefenceIndent"/>
      </w:pPr>
      <w:r w:rsidRPr="00883AC4">
        <w:t>to which</w:t>
      </w:r>
      <w:r w:rsidR="0033396F">
        <w:t>, if the Variation is to the Works</w:t>
      </w:r>
      <w:r w:rsidR="00524B42">
        <w:t xml:space="preserve"> in the </w:t>
      </w:r>
      <w:r w:rsidR="00D802D9">
        <w:t>Delivery</w:t>
      </w:r>
      <w:r w:rsidR="00524B42">
        <w:t xml:space="preserve"> Phase</w:t>
      </w:r>
      <w:r w:rsidR="0033396F">
        <w:t>, the following</w:t>
      </w:r>
      <w:r w:rsidRPr="00883AC4">
        <w:t xml:space="preserve"> will be added:</w:t>
      </w:r>
    </w:p>
    <w:p w14:paraId="5C2B8364" w14:textId="77777777" w:rsidR="00DA7739" w:rsidRPr="00883AC4" w:rsidRDefault="00DA7739" w:rsidP="001833F5">
      <w:pPr>
        <w:pStyle w:val="DefenceHeading4"/>
      </w:pPr>
      <w:bookmarkStart w:id="1032" w:name="_Ref117402604"/>
      <w:r w:rsidRPr="00883AC4">
        <w:t>the following percentage or percentages of the amount determined:</w:t>
      </w:r>
      <w:bookmarkEnd w:id="1032"/>
    </w:p>
    <w:p w14:paraId="0C5C8945" w14:textId="78B54331" w:rsidR="00DA7739" w:rsidRPr="00883AC4" w:rsidRDefault="00DA7739" w:rsidP="001833F5">
      <w:pPr>
        <w:pStyle w:val="DefenceHeading5"/>
      </w:pPr>
      <w:r w:rsidRPr="00883AC4">
        <w:t xml:space="preserve">where the adjustment to the </w:t>
      </w:r>
      <w:r w:rsidR="00D802D9">
        <w:t>Delivery</w:t>
      </w:r>
      <w:r w:rsidR="00524B42">
        <w:t xml:space="preserve"> Phase</w:t>
      </w:r>
      <w:r w:rsidR="000B3220" w:rsidRPr="00E2361C">
        <w:t xml:space="preserve"> Price</w:t>
      </w:r>
      <w:r w:rsidRPr="00883AC4">
        <w:t xml:space="preserve"> is </w:t>
      </w:r>
      <w:r w:rsidR="00883AC4" w:rsidRPr="00883AC4">
        <w:t xml:space="preserve">to be </w:t>
      </w:r>
      <w:r w:rsidRPr="00883AC4">
        <w:t>an increase, th</w:t>
      </w:r>
      <w:r w:rsidR="00762311" w:rsidRPr="00883AC4">
        <w:t>e</w:t>
      </w:r>
      <w:r w:rsidRPr="00883AC4">
        <w:t xml:space="preserve"> percentages specified in the </w:t>
      </w:r>
      <w:r w:rsidR="000B3220" w:rsidRPr="00E2361C">
        <w:t>Contract Particulars</w:t>
      </w:r>
      <w:r w:rsidRPr="00883AC4">
        <w:t xml:space="preserve"> for non-time related on-site overheads and preliminaries and off-site overheads and profit; or</w:t>
      </w:r>
    </w:p>
    <w:p w14:paraId="550AE2CC" w14:textId="5CDFA663" w:rsidR="00DA7739" w:rsidRPr="00883AC4" w:rsidRDefault="00DA7739" w:rsidP="001833F5">
      <w:pPr>
        <w:pStyle w:val="DefenceHeading5"/>
      </w:pPr>
      <w:r w:rsidRPr="00883AC4">
        <w:t xml:space="preserve">where the adjustment to the </w:t>
      </w:r>
      <w:r w:rsidR="00D802D9">
        <w:t>Delivery</w:t>
      </w:r>
      <w:r w:rsidR="00524B42">
        <w:t xml:space="preserve"> Phase</w:t>
      </w:r>
      <w:r w:rsidR="000B3220" w:rsidRPr="00E2361C">
        <w:t xml:space="preserve"> Price</w:t>
      </w:r>
      <w:r w:rsidRPr="00883AC4">
        <w:t xml:space="preserve"> is </w:t>
      </w:r>
      <w:r w:rsidR="00883AC4" w:rsidRPr="00883AC4">
        <w:t xml:space="preserve">to be </w:t>
      </w:r>
      <w:r w:rsidRPr="00883AC4">
        <w:t xml:space="preserve">a decrease, the percentage specified in the </w:t>
      </w:r>
      <w:r w:rsidR="000B3220" w:rsidRPr="00E2361C">
        <w:t>Contract Particulars</w:t>
      </w:r>
      <w:r w:rsidRPr="00883AC4">
        <w:t xml:space="preserve"> for off-site overheads and profit; and</w:t>
      </w:r>
    </w:p>
    <w:p w14:paraId="1DAB97EF" w14:textId="7C384907" w:rsidR="008B1764" w:rsidRPr="00883AC4" w:rsidRDefault="00883AC4" w:rsidP="008B1764">
      <w:pPr>
        <w:pStyle w:val="DefenceHeading4"/>
      </w:pPr>
      <w:bookmarkStart w:id="1033" w:name="_Ref106699981"/>
      <w:r w:rsidRPr="00883AC4">
        <w:t>any</w:t>
      </w:r>
      <w:r w:rsidR="008B1764" w:rsidRPr="00883AC4">
        <w:t xml:space="preserve"> reasonable costs incurred by the </w:t>
      </w:r>
      <w:r w:rsidR="004F3FE4" w:rsidRPr="00E2361C">
        <w:t>Contractor</w:t>
      </w:r>
      <w:r w:rsidR="008B1764" w:rsidRPr="00883AC4">
        <w:t xml:space="preserve"> as a direct result of the </w:t>
      </w:r>
      <w:r w:rsidR="00C07B03" w:rsidRPr="00E2361C">
        <w:t>Variation</w:t>
      </w:r>
      <w:r w:rsidR="008B1764" w:rsidRPr="00883AC4">
        <w:t xml:space="preserve"> delaying the </w:t>
      </w:r>
      <w:r w:rsidR="004F3FE4" w:rsidRPr="00E2361C">
        <w:t>Contractor</w:t>
      </w:r>
      <w:r w:rsidR="008B1764" w:rsidRPr="00883AC4">
        <w:t>; or</w:t>
      </w:r>
      <w:bookmarkEnd w:id="1033"/>
      <w:r w:rsidR="008B1764" w:rsidRPr="00883AC4">
        <w:t xml:space="preserve"> </w:t>
      </w:r>
    </w:p>
    <w:p w14:paraId="5AF06DE9" w14:textId="3598F48D" w:rsidR="00DA7739" w:rsidRPr="00883AC4" w:rsidRDefault="0033396F" w:rsidP="0071391F">
      <w:pPr>
        <w:pStyle w:val="DefenceHeading3"/>
      </w:pPr>
      <w:bookmarkStart w:id="1034" w:name="_Ref71636571"/>
      <w:r>
        <w:t>if the Variation is to the Works</w:t>
      </w:r>
      <w:r w:rsidR="00524B42">
        <w:t xml:space="preserve"> in the </w:t>
      </w:r>
      <w:r w:rsidR="00D802D9">
        <w:t>Delivery</w:t>
      </w:r>
      <w:r w:rsidR="00524B42">
        <w:t xml:space="preserve"> Phase</w:t>
      </w:r>
      <w:r>
        <w:t xml:space="preserve">, </w:t>
      </w:r>
      <w:r w:rsidR="00936C9B" w:rsidRPr="00883AC4">
        <w:t xml:space="preserve">by </w:t>
      </w:r>
      <w:r w:rsidR="00DA7739" w:rsidRPr="00883AC4">
        <w:t xml:space="preserve">the amount determined by the </w:t>
      </w:r>
      <w:r w:rsidR="00944B08" w:rsidRPr="00E2361C">
        <w:t>Contract Administrator</w:t>
      </w:r>
      <w:r w:rsidR="00DA7739" w:rsidRPr="00883AC4">
        <w:t xml:space="preserve"> under clause </w:t>
      </w:r>
      <w:r w:rsidR="007403E3" w:rsidRPr="00883AC4">
        <w:fldChar w:fldCharType="begin"/>
      </w:r>
      <w:r w:rsidR="007403E3" w:rsidRPr="00883AC4">
        <w:instrText xml:space="preserve"> REF _Ref71636710 \w \h </w:instrText>
      </w:r>
      <w:r w:rsidR="005D2C6B" w:rsidRPr="00883AC4">
        <w:instrText xml:space="preserve"> \* MERGEFORMAT </w:instrText>
      </w:r>
      <w:r w:rsidR="007403E3" w:rsidRPr="00883AC4">
        <w:fldChar w:fldCharType="separate"/>
      </w:r>
      <w:r w:rsidR="00FA7AC1">
        <w:t>11.6</w:t>
      </w:r>
      <w:r w:rsidR="007403E3" w:rsidRPr="00883AC4">
        <w:fldChar w:fldCharType="end"/>
      </w:r>
      <w:r w:rsidR="00DA7739" w:rsidRPr="00883AC4">
        <w:t>.</w:t>
      </w:r>
      <w:bookmarkEnd w:id="1034"/>
    </w:p>
    <w:p w14:paraId="54B5656D" w14:textId="77777777" w:rsidR="00DA7739" w:rsidRPr="005D2C6B" w:rsidRDefault="00DA7739" w:rsidP="001833F5">
      <w:pPr>
        <w:pStyle w:val="DefenceHeading2"/>
      </w:pPr>
      <w:bookmarkStart w:id="1035" w:name="_Toc46757607"/>
      <w:bookmarkStart w:id="1036" w:name="_Toc184218588"/>
      <w:r w:rsidRPr="005D2C6B">
        <w:t>Omissions</w:t>
      </w:r>
      <w:bookmarkEnd w:id="1035"/>
      <w:bookmarkEnd w:id="1036"/>
    </w:p>
    <w:p w14:paraId="4E00E202" w14:textId="3BB89B45" w:rsidR="00DA7739" w:rsidRPr="005D2C6B" w:rsidRDefault="00DA7739" w:rsidP="001757C5">
      <w:pPr>
        <w:pStyle w:val="DefenceNormal"/>
      </w:pPr>
      <w:r w:rsidRPr="005D2C6B">
        <w:t xml:space="preserve">If a </w:t>
      </w:r>
      <w:r w:rsidR="00C07B03" w:rsidRPr="00E2361C">
        <w:t>Variation</w:t>
      </w:r>
      <w:r w:rsidRPr="005D2C6B">
        <w:t xml:space="preserve"> the subject of a </w:t>
      </w:r>
      <w:r w:rsidR="002A3FB8" w:rsidRPr="00E2361C">
        <w:t>direction</w:t>
      </w:r>
      <w:r w:rsidRPr="005D2C6B">
        <w:t xml:space="preserve"> by the </w:t>
      </w:r>
      <w:r w:rsidR="00944B08" w:rsidRPr="00E2361C">
        <w:t>Contract Administrator</w:t>
      </w:r>
      <w:r w:rsidRPr="005D2C6B">
        <w:t xml:space="preserve"> omits any part of the </w:t>
      </w:r>
      <w:r w:rsidR="0096598E">
        <w:t xml:space="preserve">ECI Activities or the </w:t>
      </w:r>
      <w:r w:rsidR="00D025B5" w:rsidRPr="00E2361C">
        <w:t>Works</w:t>
      </w:r>
      <w:r w:rsidRPr="005D2C6B">
        <w:t xml:space="preserve">, the </w:t>
      </w:r>
      <w:r w:rsidR="00BF5581" w:rsidRPr="00E2361C">
        <w:t>Commonwealth</w:t>
      </w:r>
      <w:r w:rsidR="004534E9" w:rsidRPr="005D2C6B">
        <w:t xml:space="preserve"> </w:t>
      </w:r>
      <w:r w:rsidRPr="005D2C6B">
        <w:t xml:space="preserve">may thereafter carry out this omitted work either itself or by engaging </w:t>
      </w:r>
      <w:r w:rsidR="00437E8B" w:rsidRPr="00E2361C">
        <w:t>Other Contractors</w:t>
      </w:r>
      <w:r w:rsidRPr="005D2C6B">
        <w:t>.</w:t>
      </w:r>
    </w:p>
    <w:p w14:paraId="12EB57A6" w14:textId="77777777" w:rsidR="00DA7739" w:rsidRPr="00883AC4" w:rsidRDefault="00DA7739" w:rsidP="001833F5">
      <w:pPr>
        <w:pStyle w:val="DefenceHeading2"/>
      </w:pPr>
      <w:bookmarkStart w:id="1037" w:name="_Toc46757608"/>
      <w:bookmarkStart w:id="1038" w:name="_Toc184218589"/>
      <w:r w:rsidRPr="00883AC4">
        <w:t>Daywork</w:t>
      </w:r>
      <w:bookmarkEnd w:id="1037"/>
      <w:bookmarkEnd w:id="1038"/>
    </w:p>
    <w:p w14:paraId="698E2483" w14:textId="1649F619" w:rsidR="00DA7739" w:rsidRPr="00883AC4" w:rsidRDefault="00DA7739" w:rsidP="001757C5">
      <w:pPr>
        <w:pStyle w:val="DefenceNormal"/>
      </w:pPr>
      <w:r w:rsidRPr="00883AC4">
        <w:t xml:space="preserve">If the </w:t>
      </w:r>
      <w:r w:rsidR="004F3FE4" w:rsidRPr="00E2361C">
        <w:t>Contractor</w:t>
      </w:r>
      <w:r w:rsidRPr="00883AC4">
        <w:t xml:space="preserve"> is given an instruction under clause </w:t>
      </w:r>
      <w:r w:rsidR="007403E3" w:rsidRPr="00883AC4">
        <w:fldChar w:fldCharType="begin"/>
      </w:r>
      <w:r w:rsidR="007403E3" w:rsidRPr="00883AC4">
        <w:instrText xml:space="preserve"> REF _Ref71636728 \w \h </w:instrText>
      </w:r>
      <w:r w:rsidR="005D2C6B" w:rsidRPr="00883AC4">
        <w:instrText xml:space="preserve"> \* MERGEFORMAT </w:instrText>
      </w:r>
      <w:r w:rsidR="007403E3" w:rsidRPr="00883AC4">
        <w:fldChar w:fldCharType="separate"/>
      </w:r>
      <w:r w:rsidR="00FA7AC1">
        <w:t>11.2(e)</w:t>
      </w:r>
      <w:r w:rsidR="007403E3" w:rsidRPr="00883AC4">
        <w:fldChar w:fldCharType="end"/>
      </w:r>
      <w:r w:rsidRPr="00883AC4">
        <w:t xml:space="preserve"> to carry out work as daywork, the </w:t>
      </w:r>
      <w:r w:rsidR="004F3FE4" w:rsidRPr="00E2361C">
        <w:t>Contractor</w:t>
      </w:r>
      <w:r w:rsidRPr="00883AC4">
        <w:t xml:space="preserve"> must: </w:t>
      </w:r>
    </w:p>
    <w:p w14:paraId="0D1BB20D" w14:textId="77777777" w:rsidR="00DA7739" w:rsidRPr="00883AC4" w:rsidRDefault="00DA7739" w:rsidP="0071391F">
      <w:pPr>
        <w:pStyle w:val="DefenceHeading3"/>
      </w:pPr>
      <w:r w:rsidRPr="00883AC4">
        <w:t>carry out the daywork in an efficient manner; and</w:t>
      </w:r>
    </w:p>
    <w:p w14:paraId="7A8A44E2" w14:textId="415F4B88" w:rsidR="00DA7739" w:rsidRPr="00883AC4" w:rsidRDefault="00DA7739" w:rsidP="0071391F">
      <w:pPr>
        <w:pStyle w:val="DefenceHeading3"/>
      </w:pPr>
      <w:r w:rsidRPr="00883AC4">
        <w:t xml:space="preserve">after the instruction, provide the </w:t>
      </w:r>
      <w:r w:rsidR="00944B08" w:rsidRPr="00E2361C">
        <w:t>Contract Administrator</w:t>
      </w:r>
      <w:r w:rsidRPr="00883AC4">
        <w:t xml:space="preserve"> with a written report </w:t>
      </w:r>
      <w:r w:rsidR="00762311" w:rsidRPr="00883AC4">
        <w:t xml:space="preserve">each day </w:t>
      </w:r>
      <w:r w:rsidRPr="00883AC4">
        <w:t xml:space="preserve">signed by the </w:t>
      </w:r>
      <w:r w:rsidR="004F3FE4" w:rsidRPr="00E2361C">
        <w:t>Contractor</w:t>
      </w:r>
      <w:r w:rsidRPr="00883AC4">
        <w:t xml:space="preserve"> which:</w:t>
      </w:r>
    </w:p>
    <w:p w14:paraId="258179BB" w14:textId="3A69C315" w:rsidR="00DA7739" w:rsidRPr="00883AC4" w:rsidRDefault="00DA7739" w:rsidP="001833F5">
      <w:pPr>
        <w:pStyle w:val="DefenceHeading4"/>
      </w:pPr>
      <w:r w:rsidRPr="00883AC4">
        <w:t xml:space="preserve">records particulars of all resources used by the </w:t>
      </w:r>
      <w:r w:rsidR="004F3FE4" w:rsidRPr="00E2361C">
        <w:t>Contractor</w:t>
      </w:r>
      <w:r w:rsidRPr="00883AC4">
        <w:t xml:space="preserve"> for the execution of the daywork; and </w:t>
      </w:r>
    </w:p>
    <w:p w14:paraId="7327B680" w14:textId="77777777" w:rsidR="00DA7739" w:rsidRPr="00883AC4" w:rsidRDefault="00DA7739" w:rsidP="001833F5">
      <w:pPr>
        <w:pStyle w:val="DefenceHeading4"/>
      </w:pPr>
      <w:r w:rsidRPr="00883AC4">
        <w:t>includes the particulars and copies of time sheets, wages sheets, invoices, receipts and other documents evidencing the cost of the daywork.</w:t>
      </w:r>
    </w:p>
    <w:p w14:paraId="559135D9" w14:textId="4A2BD2E4" w:rsidR="00DA7739" w:rsidRPr="00883AC4" w:rsidRDefault="00DA7739" w:rsidP="001757C5">
      <w:pPr>
        <w:pStyle w:val="DefenceNormal"/>
      </w:pPr>
      <w:r w:rsidRPr="00883AC4">
        <w:lastRenderedPageBreak/>
        <w:t xml:space="preserve">The </w:t>
      </w:r>
      <w:r w:rsidR="00944B08" w:rsidRPr="00E2361C">
        <w:t>Contract Administrator</w:t>
      </w:r>
      <w:r w:rsidRPr="00883AC4">
        <w:t xml:space="preserve"> may direct the manner in which </w:t>
      </w:r>
      <w:r w:rsidR="00762311" w:rsidRPr="00883AC4">
        <w:t xml:space="preserve">such </w:t>
      </w:r>
      <w:r w:rsidRPr="00883AC4">
        <w:t>matters are to be recorded.</w:t>
      </w:r>
    </w:p>
    <w:p w14:paraId="3ECBAEA8" w14:textId="77777777" w:rsidR="00DA7739" w:rsidRPr="00883AC4" w:rsidRDefault="00DA7739" w:rsidP="001833F5">
      <w:pPr>
        <w:pStyle w:val="DefenceHeading2"/>
      </w:pPr>
      <w:bookmarkStart w:id="1039" w:name="_Ref71636710"/>
      <w:bookmarkStart w:id="1040" w:name="_Toc46757609"/>
      <w:bookmarkStart w:id="1041" w:name="_Toc184218590"/>
      <w:r w:rsidRPr="00883AC4">
        <w:t>Valuation of Daywork</w:t>
      </w:r>
      <w:bookmarkEnd w:id="1039"/>
      <w:bookmarkEnd w:id="1040"/>
      <w:bookmarkEnd w:id="1041"/>
    </w:p>
    <w:p w14:paraId="26F8414B" w14:textId="318F965D" w:rsidR="00DA7739" w:rsidRPr="00A278E8" w:rsidRDefault="00DA7739" w:rsidP="001757C5">
      <w:pPr>
        <w:pStyle w:val="DefenceNormal"/>
      </w:pPr>
      <w:r w:rsidRPr="00883AC4">
        <w:t xml:space="preserve">In determining the value of work which the </w:t>
      </w:r>
      <w:r w:rsidR="00944B08" w:rsidRPr="00E2361C">
        <w:t>Contract Administrator</w:t>
      </w:r>
      <w:r w:rsidRPr="00883AC4">
        <w:t xml:space="preserve"> instructed was to be carried out as daywork, the </w:t>
      </w:r>
      <w:r w:rsidR="00944B08" w:rsidRPr="00E2361C">
        <w:t>Contract Administrator</w:t>
      </w:r>
      <w:r w:rsidRPr="00883AC4">
        <w:t xml:space="preserve"> will have regard to:</w:t>
      </w:r>
    </w:p>
    <w:p w14:paraId="1CEDA10E" w14:textId="02C46542" w:rsidR="00DA7739" w:rsidRPr="00883AC4" w:rsidRDefault="00DA7739" w:rsidP="0071391F">
      <w:pPr>
        <w:pStyle w:val="DefenceHeading3"/>
      </w:pPr>
      <w:bookmarkStart w:id="1042" w:name="_Ref114288866"/>
      <w:r w:rsidRPr="00883AC4">
        <w:t xml:space="preserve">the amount of wages and allowances paid or payable by the </w:t>
      </w:r>
      <w:r w:rsidR="004F3FE4" w:rsidRPr="00E2361C">
        <w:t>Contractor</w:t>
      </w:r>
      <w:r w:rsidRPr="00883AC4">
        <w:t xml:space="preserve"> at:</w:t>
      </w:r>
      <w:bookmarkEnd w:id="1042"/>
    </w:p>
    <w:p w14:paraId="63486283" w14:textId="09A5A10D" w:rsidR="00DA7739" w:rsidRPr="00883AC4" w:rsidRDefault="00DA7739" w:rsidP="001833F5">
      <w:pPr>
        <w:pStyle w:val="DefenceHeading4"/>
      </w:pPr>
      <w:r w:rsidRPr="00883AC4">
        <w:t xml:space="preserve">the rates pertaining at the </w:t>
      </w:r>
      <w:r w:rsidR="00453849" w:rsidRPr="00E2361C">
        <w:t>Site</w:t>
      </w:r>
      <w:r w:rsidRPr="00883AC4">
        <w:t xml:space="preserve"> at the time as established by the </w:t>
      </w:r>
      <w:r w:rsidR="004F3FE4" w:rsidRPr="00E2361C">
        <w:t>Contractor</w:t>
      </w:r>
      <w:r w:rsidRPr="00883AC4">
        <w:t xml:space="preserve"> to the reasonable satisfaction of the </w:t>
      </w:r>
      <w:r w:rsidR="00944B08" w:rsidRPr="00E2361C">
        <w:t>Contract Administrator</w:t>
      </w:r>
      <w:r w:rsidRPr="00883AC4">
        <w:t>; or</w:t>
      </w:r>
    </w:p>
    <w:p w14:paraId="6AF81FEB" w14:textId="084F6107" w:rsidR="00DA7739" w:rsidRPr="00883AC4" w:rsidRDefault="00DA7739" w:rsidP="001833F5">
      <w:pPr>
        <w:pStyle w:val="DefenceHeading4"/>
      </w:pPr>
      <w:r w:rsidRPr="00883AC4">
        <w:t xml:space="preserve">other reasonable rates approved by the </w:t>
      </w:r>
      <w:r w:rsidR="00944B08" w:rsidRPr="00E2361C">
        <w:t>Contract Administrator</w:t>
      </w:r>
      <w:r w:rsidRPr="00883AC4">
        <w:t>;</w:t>
      </w:r>
    </w:p>
    <w:p w14:paraId="4BED5C87" w14:textId="08109498" w:rsidR="00DA7739" w:rsidRDefault="00DA7739" w:rsidP="0071391F">
      <w:pPr>
        <w:pStyle w:val="DefenceHeading3"/>
      </w:pPr>
      <w:bookmarkStart w:id="1043" w:name="_Ref71642894"/>
      <w:r w:rsidRPr="00883AC4">
        <w:t xml:space="preserve">the percentage </w:t>
      </w:r>
      <w:r w:rsidR="00C858A9" w:rsidRPr="00883AC4">
        <w:t>specified</w:t>
      </w:r>
      <w:r w:rsidR="004A3AD3" w:rsidRPr="00883AC4">
        <w:t xml:space="preserve"> </w:t>
      </w:r>
      <w:r w:rsidRPr="00883AC4">
        <w:t xml:space="preserve">in the </w:t>
      </w:r>
      <w:r w:rsidR="000B3220" w:rsidRPr="00E2361C">
        <w:t>Contract Particulars</w:t>
      </w:r>
      <w:r w:rsidR="00AA5456" w:rsidRPr="00883AC4">
        <w:t xml:space="preserve"> </w:t>
      </w:r>
      <w:r w:rsidRPr="00883AC4">
        <w:t xml:space="preserve">of the wages paid or payable under paragraph </w:t>
      </w:r>
      <w:r w:rsidR="0031775E" w:rsidRPr="00883AC4">
        <w:fldChar w:fldCharType="begin"/>
      </w:r>
      <w:r w:rsidR="0031775E" w:rsidRPr="00883AC4">
        <w:instrText xml:space="preserve"> REF _Ref114288866 \r \h </w:instrText>
      </w:r>
      <w:r w:rsidR="005D2C6B" w:rsidRPr="00883AC4">
        <w:instrText xml:space="preserve"> \* MERGEFORMAT </w:instrText>
      </w:r>
      <w:r w:rsidR="0031775E" w:rsidRPr="00883AC4">
        <w:fldChar w:fldCharType="separate"/>
      </w:r>
      <w:r w:rsidR="00FA7AC1">
        <w:t>(a)</w:t>
      </w:r>
      <w:r w:rsidR="0031775E" w:rsidRPr="00883AC4">
        <w:fldChar w:fldCharType="end"/>
      </w:r>
      <w:r w:rsidRPr="00883AC4">
        <w:t>;</w:t>
      </w:r>
      <w:bookmarkEnd w:id="1043"/>
    </w:p>
    <w:p w14:paraId="6C037F15" w14:textId="7434D6F5" w:rsidR="00883AC4" w:rsidRPr="005D2C6B" w:rsidRDefault="00883AC4" w:rsidP="0071391F">
      <w:pPr>
        <w:pStyle w:val="DefenceHeading3"/>
      </w:pPr>
      <w:r w:rsidRPr="005D2C6B">
        <w:t xml:space="preserve">the amount of hire charges in respect of plant approved by the </w:t>
      </w:r>
      <w:r w:rsidR="00944B08" w:rsidRPr="00E2361C">
        <w:t>Contract Administrator</w:t>
      </w:r>
      <w:r w:rsidRPr="005D2C6B">
        <w:t xml:space="preserve"> for use on the work in accordance with the hiring rates and conditions:</w:t>
      </w:r>
    </w:p>
    <w:p w14:paraId="5D2F32E0" w14:textId="169E94A5" w:rsidR="00883AC4" w:rsidRPr="005D2C6B" w:rsidRDefault="00883AC4" w:rsidP="00883AC4">
      <w:pPr>
        <w:pStyle w:val="DefenceHeading4"/>
      </w:pPr>
      <w:r w:rsidRPr="005D2C6B">
        <w:t xml:space="preserve">agreed between the </w:t>
      </w:r>
      <w:r w:rsidR="00944B08" w:rsidRPr="00E2361C">
        <w:t>Contract Administrator</w:t>
      </w:r>
      <w:r w:rsidRPr="005D2C6B">
        <w:t xml:space="preserve"> and the </w:t>
      </w:r>
      <w:r w:rsidR="004F3FE4" w:rsidRPr="00E2361C">
        <w:t>Contractor</w:t>
      </w:r>
      <w:r w:rsidRPr="005D2C6B">
        <w:t>; or</w:t>
      </w:r>
    </w:p>
    <w:p w14:paraId="76BFAB17" w14:textId="2928BB19" w:rsidR="00883AC4" w:rsidRPr="005D2C6B" w:rsidRDefault="00883AC4" w:rsidP="00883AC4">
      <w:pPr>
        <w:pStyle w:val="DefenceHeading4"/>
      </w:pPr>
      <w:r w:rsidRPr="005D2C6B">
        <w:t xml:space="preserve">failing agreement, reasonably determined by the </w:t>
      </w:r>
      <w:r w:rsidR="00944B08" w:rsidRPr="00E2361C">
        <w:t>Contract Administrator</w:t>
      </w:r>
      <w:r w:rsidRPr="005D2C6B">
        <w:t>;</w:t>
      </w:r>
    </w:p>
    <w:p w14:paraId="32138AE4" w14:textId="77777777" w:rsidR="00883AC4" w:rsidRPr="005D2C6B" w:rsidRDefault="00883AC4" w:rsidP="0071391F">
      <w:pPr>
        <w:pStyle w:val="DefenceHeading3"/>
      </w:pPr>
      <w:r w:rsidRPr="005D2C6B">
        <w:t>the reasonable amounts paid for services, subcontracts and professional fees; and</w:t>
      </w:r>
    </w:p>
    <w:p w14:paraId="32C41848" w14:textId="567FB673" w:rsidR="00883AC4" w:rsidRPr="005D2C6B" w:rsidRDefault="00883AC4" w:rsidP="0071391F">
      <w:pPr>
        <w:pStyle w:val="DefenceHeading3"/>
      </w:pPr>
      <w:bookmarkStart w:id="1044" w:name="_Ref459975608"/>
      <w:r w:rsidRPr="005D2C6B">
        <w:t xml:space="preserve">the actual cost to the </w:t>
      </w:r>
      <w:r w:rsidR="004F3FE4" w:rsidRPr="00E2361C">
        <w:t>Contractor</w:t>
      </w:r>
      <w:r w:rsidRPr="005D2C6B">
        <w:t xml:space="preserve"> at the </w:t>
      </w:r>
      <w:r w:rsidR="00453849" w:rsidRPr="00E2361C">
        <w:t>Site</w:t>
      </w:r>
      <w:r w:rsidRPr="005D2C6B">
        <w:t xml:space="preserve"> of all materials supplied and required for the work,</w:t>
      </w:r>
      <w:bookmarkEnd w:id="1044"/>
    </w:p>
    <w:p w14:paraId="27E458A0" w14:textId="77777777" w:rsidR="00883AC4" w:rsidRPr="005D2C6B" w:rsidRDefault="00883AC4" w:rsidP="00883AC4">
      <w:pPr>
        <w:pStyle w:val="DefenceNormal"/>
      </w:pPr>
      <w:r w:rsidRPr="005D2C6B">
        <w:t>to which will be added:</w:t>
      </w:r>
    </w:p>
    <w:p w14:paraId="7E28BD20" w14:textId="5A818CB5" w:rsidR="00883AC4" w:rsidRPr="005D2C6B" w:rsidRDefault="00883AC4" w:rsidP="0071391F">
      <w:pPr>
        <w:pStyle w:val="DefenceHeading3"/>
      </w:pPr>
      <w:bookmarkStart w:id="1045" w:name="_Ref459976061"/>
      <w:r w:rsidRPr="005D2C6B">
        <w:t xml:space="preserve">the percentages of the amounts determined under paragraphs </w:t>
      </w:r>
      <w:r w:rsidRPr="005D2C6B">
        <w:fldChar w:fldCharType="begin"/>
      </w:r>
      <w:r w:rsidRPr="005D2C6B">
        <w:instrText xml:space="preserve"> REF _Ref114288866 \r \h </w:instrText>
      </w:r>
      <w:r>
        <w:instrText xml:space="preserve"> \* MERGEFORMAT </w:instrText>
      </w:r>
      <w:r w:rsidRPr="005D2C6B">
        <w:fldChar w:fldCharType="separate"/>
      </w:r>
      <w:r w:rsidR="00FA7AC1">
        <w:t>(a)</w:t>
      </w:r>
      <w:r w:rsidRPr="005D2C6B">
        <w:fldChar w:fldCharType="end"/>
      </w:r>
      <w:r w:rsidRPr="005D2C6B">
        <w:t xml:space="preserve"> - </w:t>
      </w:r>
      <w:r w:rsidR="00A822E7">
        <w:fldChar w:fldCharType="begin"/>
      </w:r>
      <w:r w:rsidR="00A822E7">
        <w:instrText xml:space="preserve"> REF _Ref459975608 \n \h </w:instrText>
      </w:r>
      <w:r w:rsidR="00D21D07">
        <w:instrText xml:space="preserve"> \* MERGEFORMAT </w:instrText>
      </w:r>
      <w:r w:rsidR="00A822E7">
        <w:fldChar w:fldCharType="separate"/>
      </w:r>
      <w:r w:rsidR="00FA7AC1">
        <w:t>(e)</w:t>
      </w:r>
      <w:r w:rsidR="00A822E7">
        <w:fldChar w:fldCharType="end"/>
      </w:r>
      <w:r w:rsidR="00A822E7">
        <w:t xml:space="preserve"> </w:t>
      </w:r>
      <w:r>
        <w:t xml:space="preserve">specified </w:t>
      </w:r>
      <w:r w:rsidRPr="005D2C6B">
        <w:t xml:space="preserve">in the </w:t>
      </w:r>
      <w:r w:rsidR="000B3220" w:rsidRPr="00E2361C">
        <w:t>Contract Particulars</w:t>
      </w:r>
      <w:r w:rsidRPr="005D2C6B">
        <w:t xml:space="preserve"> for non-time related on-site overheads and preliminaries and off-site overheads and profit; and</w:t>
      </w:r>
      <w:bookmarkEnd w:id="1045"/>
    </w:p>
    <w:p w14:paraId="7BEC6E01" w14:textId="1A5D0345" w:rsidR="00883AC4" w:rsidRPr="00883AC4" w:rsidRDefault="00883AC4" w:rsidP="0071391F">
      <w:pPr>
        <w:pStyle w:val="DefenceHeading3"/>
      </w:pPr>
      <w:r>
        <w:t>the</w:t>
      </w:r>
      <w:r w:rsidRPr="005D2C6B">
        <w:t xml:space="preserve"> reasonable costs incurred by the </w:t>
      </w:r>
      <w:r w:rsidR="004F3FE4" w:rsidRPr="00E2361C">
        <w:t>Contractor</w:t>
      </w:r>
      <w:r w:rsidRPr="005D2C6B">
        <w:t xml:space="preserve"> </w:t>
      </w:r>
      <w:r>
        <w:t xml:space="preserve">as a direct result of the </w:t>
      </w:r>
      <w:r w:rsidR="00C07B03" w:rsidRPr="00E2361C">
        <w:t>Variation</w:t>
      </w:r>
      <w:r w:rsidRPr="005D2C6B">
        <w:t xml:space="preserve"> delaying the </w:t>
      </w:r>
      <w:r w:rsidR="004F3FE4" w:rsidRPr="00E2361C">
        <w:t>Contractor</w:t>
      </w:r>
      <w:r w:rsidRPr="005D2C6B">
        <w:t>.</w:t>
      </w:r>
    </w:p>
    <w:p w14:paraId="38452675" w14:textId="77777777" w:rsidR="00DA7739" w:rsidRPr="00883AC4" w:rsidRDefault="00FE67D4" w:rsidP="001833F5">
      <w:pPr>
        <w:pStyle w:val="DefenceHeading2"/>
      </w:pPr>
      <w:bookmarkStart w:id="1046" w:name="_Ref459921339"/>
      <w:bookmarkStart w:id="1047" w:name="_Toc46757610"/>
      <w:bookmarkStart w:id="1048" w:name="_Toc184218591"/>
      <w:bookmarkStart w:id="1049" w:name="_Ref459371846"/>
      <w:bookmarkStart w:id="1050" w:name="_Ref459372082"/>
      <w:bookmarkStart w:id="1051" w:name="_Ref459716153"/>
      <w:r w:rsidRPr="00883AC4">
        <w:t>Contractor Variation Request</w:t>
      </w:r>
      <w:bookmarkEnd w:id="1046"/>
      <w:bookmarkEnd w:id="1047"/>
      <w:bookmarkEnd w:id="1048"/>
      <w:r w:rsidRPr="00883AC4">
        <w:t xml:space="preserve"> </w:t>
      </w:r>
      <w:bookmarkEnd w:id="1049"/>
      <w:bookmarkEnd w:id="1050"/>
      <w:bookmarkEnd w:id="1051"/>
    </w:p>
    <w:p w14:paraId="4FE1275A" w14:textId="50C9AE55" w:rsidR="00883AC4" w:rsidRPr="00883AC4" w:rsidRDefault="00883AC4" w:rsidP="00435C31">
      <w:pPr>
        <w:pStyle w:val="DefenceNormal"/>
      </w:pPr>
      <w:r w:rsidRPr="00883AC4">
        <w:t xml:space="preserve">The </w:t>
      </w:r>
      <w:r w:rsidR="004F3FE4" w:rsidRPr="00E2361C">
        <w:t>Contractor</w:t>
      </w:r>
      <w:r w:rsidRPr="00883AC4">
        <w:t xml:space="preserve"> may, for its convenience, request the </w:t>
      </w:r>
      <w:r w:rsidR="00944B08" w:rsidRPr="00E2361C">
        <w:t>Contract Administrator</w:t>
      </w:r>
      <w:r w:rsidRPr="00883AC4">
        <w:t xml:space="preserve"> to direct a </w:t>
      </w:r>
      <w:r w:rsidR="00C07B03" w:rsidRPr="00E2361C">
        <w:t>Variation</w:t>
      </w:r>
      <w:r w:rsidRPr="00883AC4">
        <w:t>.  Any such request must be in writing and must contain the following details:</w:t>
      </w:r>
    </w:p>
    <w:p w14:paraId="0BAF812A" w14:textId="7E899563" w:rsidR="00883AC4" w:rsidRPr="005D2C6B" w:rsidRDefault="00883AC4" w:rsidP="0071391F">
      <w:pPr>
        <w:pStyle w:val="DefenceHeading3"/>
      </w:pPr>
      <w:r w:rsidRPr="00883AC4">
        <w:t xml:space="preserve">a description of the </w:t>
      </w:r>
      <w:r w:rsidR="00C07B03" w:rsidRPr="00E2361C">
        <w:t>Variation</w:t>
      </w:r>
      <w:r w:rsidRPr="00883AC4">
        <w:t xml:space="preserve">; </w:t>
      </w:r>
    </w:p>
    <w:p w14:paraId="66FAD716" w14:textId="1CAD9071" w:rsidR="00883AC4" w:rsidRDefault="00883AC4" w:rsidP="0071391F">
      <w:pPr>
        <w:pStyle w:val="DefenceHeading3"/>
      </w:pPr>
      <w:r w:rsidRPr="00883AC4">
        <w:t xml:space="preserve">the additional or reduced costs or time involved in the </w:t>
      </w:r>
      <w:r w:rsidR="00C07B03" w:rsidRPr="00E2361C">
        <w:t>Variation</w:t>
      </w:r>
      <w:r w:rsidRPr="00883AC4">
        <w:t xml:space="preserve"> and any proposal for sharing any savings in costs with the </w:t>
      </w:r>
      <w:r w:rsidR="00BF5581" w:rsidRPr="00E2361C">
        <w:t>Commonwealth</w:t>
      </w:r>
      <w:r w:rsidRPr="00883AC4">
        <w:t xml:space="preserve"> including the amount; </w:t>
      </w:r>
    </w:p>
    <w:p w14:paraId="401A54FD" w14:textId="60B757A8" w:rsidR="00883AC4" w:rsidRPr="005D2C6B" w:rsidRDefault="00883AC4" w:rsidP="0071391F">
      <w:pPr>
        <w:pStyle w:val="DefenceHeading3"/>
      </w:pPr>
      <w:r w:rsidRPr="00883AC4">
        <w:t xml:space="preserve">any benefits which will flow to the </w:t>
      </w:r>
      <w:r w:rsidR="00BF5581" w:rsidRPr="00E2361C">
        <w:t>Commonwealth</w:t>
      </w:r>
      <w:r w:rsidRPr="00883AC4">
        <w:t xml:space="preserve"> from the </w:t>
      </w:r>
      <w:r w:rsidR="00C07B03" w:rsidRPr="00E2361C">
        <w:t>Variation</w:t>
      </w:r>
      <w:r w:rsidRPr="00883AC4">
        <w:t>; and</w:t>
      </w:r>
    </w:p>
    <w:p w14:paraId="4D3B3A43" w14:textId="44251EDE" w:rsidR="00883AC4" w:rsidRPr="00D21D07" w:rsidRDefault="00883AC4" w:rsidP="0071391F">
      <w:pPr>
        <w:pStyle w:val="DefenceHeading3"/>
      </w:pPr>
      <w:r w:rsidRPr="00883AC4">
        <w:t xml:space="preserve">the effect which the </w:t>
      </w:r>
      <w:r w:rsidR="00C07B03" w:rsidRPr="00E2361C">
        <w:t>Variation</w:t>
      </w:r>
      <w:r w:rsidRPr="00883AC4">
        <w:t xml:space="preserve"> will have upon the</w:t>
      </w:r>
      <w:r w:rsidR="0096598E">
        <w:t xml:space="preserve"> ECI Activities or</w:t>
      </w:r>
      <w:r w:rsidR="00332259">
        <w:t xml:space="preserve"> the</w:t>
      </w:r>
      <w:r w:rsidRPr="00883AC4">
        <w:t xml:space="preserve"> future cost of operating and maintaining the </w:t>
      </w:r>
      <w:r w:rsidR="00D025B5" w:rsidRPr="00E2361C">
        <w:t>Works</w:t>
      </w:r>
      <w:r w:rsidR="0096598E">
        <w:t xml:space="preserve"> (as applicable)</w:t>
      </w:r>
      <w:r w:rsidRPr="00883AC4">
        <w:t>.</w:t>
      </w:r>
    </w:p>
    <w:p w14:paraId="7436F9B3" w14:textId="77777777" w:rsidR="00883AC4" w:rsidRPr="00883AC4" w:rsidRDefault="00883AC4" w:rsidP="00883AC4">
      <w:pPr>
        <w:pStyle w:val="DefenceHeading2"/>
      </w:pPr>
      <w:bookmarkStart w:id="1052" w:name="_Toc450161955"/>
      <w:bookmarkStart w:id="1053" w:name="_Ref459921334"/>
      <w:bookmarkStart w:id="1054" w:name="_Toc46757611"/>
      <w:bookmarkStart w:id="1055" w:name="_Toc184218592"/>
      <w:r w:rsidRPr="00883AC4">
        <w:t>Contract Administrator's Determination</w:t>
      </w:r>
      <w:bookmarkEnd w:id="1052"/>
      <w:bookmarkEnd w:id="1053"/>
      <w:bookmarkEnd w:id="1054"/>
      <w:bookmarkEnd w:id="1055"/>
      <w:r w:rsidRPr="00883AC4">
        <w:t xml:space="preserve"> </w:t>
      </w:r>
    </w:p>
    <w:p w14:paraId="7C162E4D" w14:textId="114FE745" w:rsidR="00883AC4" w:rsidRPr="00883AC4" w:rsidRDefault="00883AC4" w:rsidP="0071391F">
      <w:pPr>
        <w:pStyle w:val="DefenceHeading3"/>
      </w:pPr>
      <w:r w:rsidRPr="00883AC4">
        <w:t xml:space="preserve">After a request is made by the </w:t>
      </w:r>
      <w:r w:rsidR="004F3FE4" w:rsidRPr="00E2361C">
        <w:t>Contractor</w:t>
      </w:r>
      <w:r w:rsidRPr="00883AC4">
        <w:t xml:space="preserve"> in accordance with clause </w:t>
      </w:r>
      <w:r w:rsidR="00A822E7">
        <w:fldChar w:fldCharType="begin"/>
      </w:r>
      <w:r w:rsidR="00A822E7">
        <w:instrText xml:space="preserve"> REF _Ref459921339 \n \h </w:instrText>
      </w:r>
      <w:r w:rsidR="00D21D07">
        <w:instrText xml:space="preserve"> \* MERGEFORMAT </w:instrText>
      </w:r>
      <w:r w:rsidR="00A822E7">
        <w:fldChar w:fldCharType="separate"/>
      </w:r>
      <w:r w:rsidR="00FA7AC1">
        <w:t>11.7</w:t>
      </w:r>
      <w:r w:rsidR="00A822E7">
        <w:fldChar w:fldCharType="end"/>
      </w:r>
      <w:r w:rsidRPr="00883AC4">
        <w:t xml:space="preserve">, the </w:t>
      </w:r>
      <w:r w:rsidR="00944B08" w:rsidRPr="00E2361C">
        <w:t>Contract Administrator</w:t>
      </w:r>
      <w:r w:rsidRPr="00883AC4">
        <w:t xml:space="preserve"> will, in the </w:t>
      </w:r>
      <w:r w:rsidRPr="00E2361C">
        <w:t>Contract Administrator's</w:t>
      </w:r>
      <w:r w:rsidRPr="00883AC4">
        <w:t xml:space="preserve"> absolute discretion, give a written notice to the </w:t>
      </w:r>
      <w:r w:rsidR="004F3FE4" w:rsidRPr="00E2361C">
        <w:t>Contractor</w:t>
      </w:r>
      <w:r w:rsidRPr="00883AC4">
        <w:t>:</w:t>
      </w:r>
    </w:p>
    <w:p w14:paraId="79FB3DED" w14:textId="77777777" w:rsidR="00883AC4" w:rsidRPr="005D2C6B" w:rsidRDefault="00883AC4" w:rsidP="000C284D">
      <w:pPr>
        <w:pStyle w:val="DefenceHeading4"/>
      </w:pPr>
      <w:r w:rsidRPr="00883AC4">
        <w:t>rejecting the request; or</w:t>
      </w:r>
    </w:p>
    <w:p w14:paraId="368393FA" w14:textId="77777777" w:rsidR="00883AC4" w:rsidRPr="005D2C6B" w:rsidRDefault="00883AC4" w:rsidP="000C284D">
      <w:pPr>
        <w:pStyle w:val="DefenceHeading4"/>
      </w:pPr>
      <w:r w:rsidRPr="00883AC4">
        <w:t xml:space="preserve">approving the request either conditionally or unconditionally. </w:t>
      </w:r>
    </w:p>
    <w:p w14:paraId="70D0A06E" w14:textId="5FC7A3F0" w:rsidR="00883AC4" w:rsidRPr="00883AC4" w:rsidRDefault="00883AC4" w:rsidP="0071391F">
      <w:pPr>
        <w:pStyle w:val="DefenceHeading3"/>
      </w:pPr>
      <w:r w:rsidRPr="00883AC4">
        <w:t xml:space="preserve">The </w:t>
      </w:r>
      <w:r w:rsidR="00944B08" w:rsidRPr="00E2361C">
        <w:t>Contract Administrator</w:t>
      </w:r>
      <w:r w:rsidRPr="00883AC4">
        <w:t xml:space="preserve"> will not be obliged to exercise the </w:t>
      </w:r>
      <w:r w:rsidRPr="00E2361C">
        <w:t>Contract Administrator's</w:t>
      </w:r>
      <w:r w:rsidRPr="00883AC4">
        <w:t xml:space="preserve"> discretion for the benefit of the </w:t>
      </w:r>
      <w:r w:rsidR="004F3FE4" w:rsidRPr="00E2361C">
        <w:t>Contractor</w:t>
      </w:r>
      <w:r w:rsidRPr="00883AC4">
        <w:t>.</w:t>
      </w:r>
    </w:p>
    <w:p w14:paraId="0EA78829" w14:textId="77777777" w:rsidR="00883AC4" w:rsidRPr="00883AC4" w:rsidRDefault="00AA4420" w:rsidP="00883AC4">
      <w:pPr>
        <w:pStyle w:val="DefenceHeading2"/>
      </w:pPr>
      <w:bookmarkStart w:id="1056" w:name="_Ref71636614"/>
      <w:bookmarkStart w:id="1057" w:name="_Toc450161956"/>
      <w:bookmarkStart w:id="1058" w:name="_Ref459921294"/>
      <w:bookmarkStart w:id="1059" w:name="_Toc46757612"/>
      <w:bookmarkStart w:id="1060" w:name="_Toc184218593"/>
      <w:r>
        <w:lastRenderedPageBreak/>
        <w:t>Contract</w:t>
      </w:r>
      <w:r w:rsidR="005D635D">
        <w:t>or</w:t>
      </w:r>
      <w:r>
        <w:t xml:space="preserve"> </w:t>
      </w:r>
      <w:r w:rsidR="00883AC4" w:rsidRPr="00883AC4">
        <w:t xml:space="preserve">Variation </w:t>
      </w:r>
      <w:r>
        <w:t xml:space="preserve">Request </w:t>
      </w:r>
      <w:r w:rsidR="00883AC4" w:rsidRPr="00883AC4">
        <w:t xml:space="preserve">Approved by </w:t>
      </w:r>
      <w:bookmarkEnd w:id="1056"/>
      <w:r w:rsidR="00883AC4" w:rsidRPr="00883AC4">
        <w:t>Contract Administrator</w:t>
      </w:r>
      <w:bookmarkEnd w:id="1057"/>
      <w:bookmarkEnd w:id="1058"/>
      <w:bookmarkEnd w:id="1059"/>
      <w:bookmarkEnd w:id="1060"/>
      <w:r w:rsidR="00883AC4" w:rsidRPr="00883AC4">
        <w:t xml:space="preserve"> </w:t>
      </w:r>
    </w:p>
    <w:p w14:paraId="4C1F4B76" w14:textId="27E5F541" w:rsidR="00883AC4" w:rsidRPr="00883AC4" w:rsidRDefault="00883AC4" w:rsidP="007D32AA">
      <w:pPr>
        <w:pStyle w:val="DefenceNormal"/>
      </w:pPr>
      <w:r w:rsidRPr="00883AC4">
        <w:t xml:space="preserve">If the </w:t>
      </w:r>
      <w:r w:rsidR="00944B08" w:rsidRPr="00E2361C">
        <w:t>Contract Administrator</w:t>
      </w:r>
      <w:r w:rsidRPr="00883AC4">
        <w:t xml:space="preserve"> issues a written notice under clause </w:t>
      </w:r>
      <w:r w:rsidR="009C79A6">
        <w:fldChar w:fldCharType="begin"/>
      </w:r>
      <w:r w:rsidR="009C79A6">
        <w:instrText xml:space="preserve"> REF _Ref459921334 \n \h </w:instrText>
      </w:r>
      <w:r w:rsidR="009C79A6">
        <w:fldChar w:fldCharType="separate"/>
      </w:r>
      <w:r w:rsidR="00FA7AC1">
        <w:t>11.8</w:t>
      </w:r>
      <w:r w:rsidR="009C79A6">
        <w:fldChar w:fldCharType="end"/>
      </w:r>
      <w:r w:rsidRPr="00883AC4">
        <w:t xml:space="preserve"> approving the </w:t>
      </w:r>
      <w:r w:rsidRPr="00E2361C">
        <w:t>Contractor's</w:t>
      </w:r>
      <w:r w:rsidRPr="00883AC4">
        <w:t xml:space="preserve"> request under clause </w:t>
      </w:r>
      <w:r w:rsidR="009C79A6">
        <w:fldChar w:fldCharType="begin"/>
      </w:r>
      <w:r w:rsidR="009C79A6">
        <w:instrText xml:space="preserve"> REF _Ref459921339 \n \h </w:instrText>
      </w:r>
      <w:r w:rsidR="009C79A6">
        <w:fldChar w:fldCharType="separate"/>
      </w:r>
      <w:r w:rsidR="00FA7AC1">
        <w:t>11.7</w:t>
      </w:r>
      <w:r w:rsidR="009C79A6">
        <w:fldChar w:fldCharType="end"/>
      </w:r>
      <w:r w:rsidRPr="00883AC4">
        <w:t>:</w:t>
      </w:r>
    </w:p>
    <w:p w14:paraId="679EBB0B" w14:textId="11963281" w:rsidR="00883AC4" w:rsidRPr="005D2C6B" w:rsidRDefault="00883AC4" w:rsidP="0071391F">
      <w:pPr>
        <w:pStyle w:val="DefenceHeading3"/>
      </w:pPr>
      <w:r w:rsidRPr="00883AC4">
        <w:t xml:space="preserve">unless otherwise agreed, </w:t>
      </w:r>
      <w:r w:rsidR="003C5EF1">
        <w:t xml:space="preserve">to the extent permitted by law, </w:t>
      </w:r>
      <w:r w:rsidRPr="00883AC4">
        <w:t xml:space="preserve">the </w:t>
      </w:r>
      <w:r w:rsidR="004F3FE4" w:rsidRPr="00E2361C">
        <w:t>Contractor</w:t>
      </w:r>
      <w:r w:rsidRPr="00883AC4">
        <w:t xml:space="preserve"> will not be entitled to make</w:t>
      </w:r>
      <w:r w:rsidR="003C5EF1">
        <w:t xml:space="preserve"> (nor will the </w:t>
      </w:r>
      <w:r w:rsidR="00BF5581" w:rsidRPr="00E2361C">
        <w:t>Commonwealth</w:t>
      </w:r>
      <w:r w:rsidR="003C5EF1">
        <w:t xml:space="preserve"> be liable upon)</w:t>
      </w:r>
      <w:r w:rsidRPr="00883AC4">
        <w:t xml:space="preserve"> a</w:t>
      </w:r>
      <w:r w:rsidR="003C5EF1">
        <w:t>ny</w:t>
      </w:r>
      <w:r w:rsidRPr="00C33F70">
        <w:t xml:space="preserve"> </w:t>
      </w:r>
      <w:r w:rsidR="00F714BA" w:rsidRPr="00E2361C">
        <w:t>Claim</w:t>
      </w:r>
      <w:r w:rsidRPr="00883AC4">
        <w:t xml:space="preserve"> arising out of</w:t>
      </w:r>
      <w:r w:rsidR="000365AA">
        <w:t xml:space="preserve"> </w:t>
      </w:r>
      <w:r w:rsidR="003C5EF1">
        <w:t>or in connection</w:t>
      </w:r>
      <w:r w:rsidRPr="00883AC4">
        <w:t xml:space="preserve"> with the </w:t>
      </w:r>
      <w:r w:rsidR="00C07B03" w:rsidRPr="00E2361C">
        <w:t>Variation</w:t>
      </w:r>
      <w:r w:rsidRPr="00883AC4">
        <w:t xml:space="preserve">; </w:t>
      </w:r>
    </w:p>
    <w:p w14:paraId="4F7A7248" w14:textId="61D29B0A" w:rsidR="00883AC4" w:rsidRPr="005D2C6B" w:rsidRDefault="00883AC4" w:rsidP="0071391F">
      <w:pPr>
        <w:pStyle w:val="DefenceHeading3"/>
      </w:pPr>
      <w:r w:rsidRPr="00883AC4">
        <w:t xml:space="preserve">if the </w:t>
      </w:r>
      <w:r w:rsidRPr="00E2361C">
        <w:t>Contractor's</w:t>
      </w:r>
      <w:r w:rsidRPr="00883AC4">
        <w:t xml:space="preserve"> request offered to share savings in cost with the </w:t>
      </w:r>
      <w:r w:rsidR="00BF5581" w:rsidRPr="00E2361C">
        <w:t>Commonwealth</w:t>
      </w:r>
      <w:r w:rsidRPr="00883AC4">
        <w:t xml:space="preserve">, the </w:t>
      </w:r>
      <w:r w:rsidR="000B3220" w:rsidRPr="00E2361C">
        <w:t>Contract Price</w:t>
      </w:r>
      <w:r w:rsidRPr="00883AC4">
        <w:t xml:space="preserve"> will be reduced by or adjusted in accordance with the </w:t>
      </w:r>
      <w:r w:rsidRPr="00E2361C">
        <w:t>Contractor's</w:t>
      </w:r>
      <w:r w:rsidRPr="00883AC4">
        <w:t xml:space="preserve"> offer; and</w:t>
      </w:r>
    </w:p>
    <w:p w14:paraId="277F1378" w14:textId="1451A48F" w:rsidR="00883AC4" w:rsidRPr="005D2C6B" w:rsidRDefault="00883AC4" w:rsidP="0071391F">
      <w:pPr>
        <w:pStyle w:val="DefenceHeading3"/>
      </w:pPr>
      <w:r w:rsidRPr="00883AC4">
        <w:t xml:space="preserve">the </w:t>
      </w:r>
      <w:r w:rsidR="004F3FE4" w:rsidRPr="00E2361C">
        <w:t>Contractor</w:t>
      </w:r>
      <w:r w:rsidRPr="00883AC4">
        <w:t xml:space="preserve"> will be responsible for all parts of the </w:t>
      </w:r>
      <w:r w:rsidR="0096598E">
        <w:t xml:space="preserve">ECI Activities and the </w:t>
      </w:r>
      <w:r w:rsidR="00D025B5" w:rsidRPr="00E2361C">
        <w:t>Works</w:t>
      </w:r>
      <w:r w:rsidRPr="00883AC4">
        <w:t xml:space="preserve"> which are in any way affected by the </w:t>
      </w:r>
      <w:r w:rsidR="00C07B03" w:rsidRPr="00E2361C">
        <w:t>Variation</w:t>
      </w:r>
      <w:r w:rsidRPr="00883AC4">
        <w:t xml:space="preserve">. </w:t>
      </w:r>
    </w:p>
    <w:p w14:paraId="6C8C4242" w14:textId="77777777" w:rsidR="000F6FF4" w:rsidRDefault="008D246F" w:rsidP="000F6FF4">
      <w:pPr>
        <w:pStyle w:val="DefenceNormal"/>
      </w:pPr>
      <w:r w:rsidRPr="005D2C6B">
        <w:br w:type="page"/>
      </w:r>
      <w:bookmarkStart w:id="1061" w:name="_Ref71642917"/>
      <w:bookmarkStart w:id="1062" w:name="_Toc46757613"/>
    </w:p>
    <w:p w14:paraId="511A97DE" w14:textId="48B8972C" w:rsidR="00DA7739" w:rsidRPr="005D2C6B" w:rsidRDefault="00DA7739" w:rsidP="001833F5">
      <w:pPr>
        <w:pStyle w:val="DefenceHeading1"/>
      </w:pPr>
      <w:bookmarkStart w:id="1063" w:name="_Ref158474086"/>
      <w:bookmarkStart w:id="1064" w:name="_Toc184218594"/>
      <w:r w:rsidRPr="005D2C6B">
        <w:lastRenderedPageBreak/>
        <w:t>PAYMENT</w:t>
      </w:r>
      <w:bookmarkEnd w:id="1061"/>
      <w:bookmarkEnd w:id="1062"/>
      <w:bookmarkEnd w:id="1063"/>
      <w:bookmarkEnd w:id="1064"/>
    </w:p>
    <w:p w14:paraId="0440FF1C" w14:textId="77777777" w:rsidR="00DA7739" w:rsidRPr="005D2C6B" w:rsidRDefault="00DA7739" w:rsidP="001833F5">
      <w:pPr>
        <w:pStyle w:val="DefenceHeading2"/>
      </w:pPr>
      <w:bookmarkStart w:id="1065" w:name="_Toc46757614"/>
      <w:bookmarkStart w:id="1066" w:name="_Toc184218595"/>
      <w:r w:rsidRPr="005D2C6B">
        <w:t>Payment Obligation</w:t>
      </w:r>
      <w:bookmarkEnd w:id="1065"/>
      <w:bookmarkEnd w:id="1066"/>
    </w:p>
    <w:p w14:paraId="4C879862" w14:textId="2CAD9F8B" w:rsidR="00DA7739" w:rsidRPr="005D2C6B" w:rsidRDefault="00DA7739" w:rsidP="001757C5">
      <w:pPr>
        <w:pStyle w:val="DefenceNormal"/>
      </w:pPr>
      <w:r w:rsidRPr="005D2C6B">
        <w:t>Subject to clause </w:t>
      </w:r>
      <w:r w:rsidR="007403E3" w:rsidRPr="005D2C6B">
        <w:fldChar w:fldCharType="begin"/>
      </w:r>
      <w:r w:rsidR="007403E3" w:rsidRPr="005D2C6B">
        <w:instrText xml:space="preserve"> REF _Ref71636829 \w \h </w:instrText>
      </w:r>
      <w:r w:rsidR="005D2C6B">
        <w:instrText xml:space="preserve"> \* MERGEFORMAT </w:instrText>
      </w:r>
      <w:r w:rsidR="007403E3" w:rsidRPr="005D2C6B">
        <w:fldChar w:fldCharType="separate"/>
      </w:r>
      <w:r w:rsidR="00FA7AC1">
        <w:t>12.15</w:t>
      </w:r>
      <w:r w:rsidR="007403E3" w:rsidRPr="005D2C6B">
        <w:fldChar w:fldCharType="end"/>
      </w:r>
      <w:r w:rsidRPr="005D2C6B">
        <w:t xml:space="preserve"> and to any other right to set</w:t>
      </w:r>
      <w:r w:rsidRPr="005D2C6B">
        <w:noBreakHyphen/>
        <w:t xml:space="preserve">off which the </w:t>
      </w:r>
      <w:r w:rsidR="00BF5581" w:rsidRPr="00E2361C">
        <w:t>Commonwealth</w:t>
      </w:r>
      <w:r w:rsidRPr="005D2C6B">
        <w:t xml:space="preserve"> may have, the </w:t>
      </w:r>
      <w:r w:rsidR="00BF5581" w:rsidRPr="00E2361C">
        <w:t>Commonwealth</w:t>
      </w:r>
      <w:r w:rsidRPr="005D2C6B">
        <w:t xml:space="preserve"> </w:t>
      </w:r>
      <w:r w:rsidR="00E1092A" w:rsidRPr="005D2C6B">
        <w:t xml:space="preserve">will </w:t>
      </w:r>
      <w:r w:rsidRPr="005D2C6B">
        <w:t xml:space="preserve">pay the </w:t>
      </w:r>
      <w:r w:rsidR="004F3FE4" w:rsidRPr="00E2361C">
        <w:t>Contractor</w:t>
      </w:r>
      <w:r w:rsidRPr="005D2C6B">
        <w:t>:</w:t>
      </w:r>
    </w:p>
    <w:p w14:paraId="08EDBED2" w14:textId="3992E5C2" w:rsidR="00DA7739" w:rsidRPr="005D2C6B" w:rsidRDefault="00DA7739" w:rsidP="0071391F">
      <w:pPr>
        <w:pStyle w:val="DefenceHeading3"/>
      </w:pPr>
      <w:r w:rsidRPr="005D2C6B">
        <w:t xml:space="preserve">the </w:t>
      </w:r>
      <w:r w:rsidR="000B3220" w:rsidRPr="00E2361C">
        <w:t>Contract Price</w:t>
      </w:r>
      <w:r w:rsidRPr="005D2C6B">
        <w:t>; and</w:t>
      </w:r>
    </w:p>
    <w:p w14:paraId="23BE4240" w14:textId="0AF61CAB" w:rsidR="00DA7739" w:rsidRPr="005D2C6B" w:rsidRDefault="00DA7739" w:rsidP="0071391F">
      <w:pPr>
        <w:pStyle w:val="DefenceHeading3"/>
      </w:pPr>
      <w:r w:rsidRPr="005D2C6B">
        <w:t xml:space="preserve">any other amounts which are payable by the </w:t>
      </w:r>
      <w:r w:rsidR="00BF5581" w:rsidRPr="00E2361C">
        <w:t>Commonwealth</w:t>
      </w:r>
      <w:r w:rsidRPr="005D2C6B">
        <w:t xml:space="preserve"> to the </w:t>
      </w:r>
      <w:r w:rsidR="004F3FE4" w:rsidRPr="00E2361C">
        <w:t>Contractor</w:t>
      </w:r>
      <w:r w:rsidRPr="005D2C6B">
        <w:t xml:space="preserve"> under the </w:t>
      </w:r>
      <w:r w:rsidR="008A3BB2" w:rsidRPr="00E2361C">
        <w:t>Contract</w:t>
      </w:r>
      <w:r w:rsidRPr="005D2C6B">
        <w:t>.</w:t>
      </w:r>
    </w:p>
    <w:p w14:paraId="5500616C" w14:textId="77777777" w:rsidR="00DA7739" w:rsidRPr="005D2C6B" w:rsidRDefault="00DA7739" w:rsidP="001833F5">
      <w:pPr>
        <w:pStyle w:val="DefenceHeading2"/>
      </w:pPr>
      <w:bookmarkStart w:id="1067" w:name="_Ref71633130"/>
      <w:bookmarkStart w:id="1068" w:name="_Ref71637005"/>
      <w:bookmarkStart w:id="1069" w:name="_Toc46757615"/>
      <w:bookmarkStart w:id="1070" w:name="_Toc184218596"/>
      <w:r w:rsidRPr="005D2C6B">
        <w:t>Payment Claims</w:t>
      </w:r>
      <w:bookmarkEnd w:id="1067"/>
      <w:bookmarkEnd w:id="1068"/>
      <w:bookmarkEnd w:id="1069"/>
      <w:bookmarkEnd w:id="1070"/>
    </w:p>
    <w:p w14:paraId="0AA653B7" w14:textId="377CF81E" w:rsidR="00861D0F" w:rsidRPr="005D2C6B" w:rsidRDefault="009F1D29" w:rsidP="001757C5">
      <w:pPr>
        <w:pStyle w:val="DefenceNormal"/>
      </w:pPr>
      <w:r>
        <w:t>The</w:t>
      </w:r>
      <w:r w:rsidR="00861D0F" w:rsidRPr="005D2C6B">
        <w:t xml:space="preserve"> </w:t>
      </w:r>
      <w:r w:rsidR="004F3FE4" w:rsidRPr="00E2361C">
        <w:t>Contractor</w:t>
      </w:r>
      <w:r w:rsidR="00861D0F" w:rsidRPr="005D2C6B">
        <w:t xml:space="preserve"> must give the </w:t>
      </w:r>
      <w:r w:rsidR="00944B08" w:rsidRPr="00E2361C">
        <w:t>Contract Administrator</w:t>
      </w:r>
      <w:r w:rsidR="00861D0F" w:rsidRPr="005D2C6B">
        <w:t xml:space="preserve"> claims for payment on account of the </w:t>
      </w:r>
      <w:r w:rsidR="000B3220" w:rsidRPr="00E2361C">
        <w:t>Contract Price</w:t>
      </w:r>
      <w:r w:rsidR="00861D0F" w:rsidRPr="005D2C6B">
        <w:t xml:space="preserve"> and </w:t>
      </w:r>
      <w:r w:rsidR="0041264A" w:rsidRPr="005D2C6B">
        <w:t xml:space="preserve">all </w:t>
      </w:r>
      <w:r w:rsidR="00861D0F" w:rsidRPr="005D2C6B">
        <w:t xml:space="preserve">other amounts </w:t>
      </w:r>
      <w:r w:rsidR="00E1092A" w:rsidRPr="005D2C6B">
        <w:t xml:space="preserve">then </w:t>
      </w:r>
      <w:r w:rsidR="00861D0F" w:rsidRPr="005D2C6B">
        <w:t xml:space="preserve">payable by the </w:t>
      </w:r>
      <w:r w:rsidR="00BF5581" w:rsidRPr="00E2361C">
        <w:t>Commonwealth</w:t>
      </w:r>
      <w:r w:rsidR="00861D0F" w:rsidRPr="005D2C6B">
        <w:t xml:space="preserve"> to the </w:t>
      </w:r>
      <w:r w:rsidR="004F3FE4" w:rsidRPr="00E2361C">
        <w:t>Contractor</w:t>
      </w:r>
      <w:r w:rsidR="00861D0F" w:rsidRPr="005D2C6B">
        <w:t xml:space="preserve"> under the </w:t>
      </w:r>
      <w:r w:rsidR="008A3BB2" w:rsidRPr="00E2361C">
        <w:t>Contract</w:t>
      </w:r>
      <w:r w:rsidR="00861D0F" w:rsidRPr="005D2C6B">
        <w:t>:</w:t>
      </w:r>
    </w:p>
    <w:p w14:paraId="29E6410A" w14:textId="22682B3E" w:rsidR="00E1092A" w:rsidRPr="00C33F70" w:rsidRDefault="002815C8" w:rsidP="0071391F">
      <w:pPr>
        <w:pStyle w:val="DefenceHeading3"/>
      </w:pPr>
      <w:bookmarkStart w:id="1071" w:name="_Ref100476092"/>
      <w:r w:rsidRPr="005D2C6B">
        <w:t>at</w:t>
      </w:r>
      <w:r w:rsidR="00E1092A" w:rsidRPr="005D2C6B">
        <w:t xml:space="preserve"> the times </w:t>
      </w:r>
      <w:r w:rsidR="00C858A9">
        <w:t>specified</w:t>
      </w:r>
      <w:r w:rsidR="004A3AD3" w:rsidRPr="005D2C6B">
        <w:t xml:space="preserve"> </w:t>
      </w:r>
      <w:r w:rsidR="00E1092A" w:rsidRPr="005D2C6B">
        <w:t xml:space="preserve">in the </w:t>
      </w:r>
      <w:r w:rsidR="000B3220" w:rsidRPr="00E2361C">
        <w:t>Contract Particulars</w:t>
      </w:r>
      <w:r w:rsidR="00E1092A" w:rsidRPr="005D2C6B">
        <w:t xml:space="preserve"> until </w:t>
      </w:r>
      <w:r w:rsidR="00D7026C" w:rsidRPr="00E2361C">
        <w:t>Completion</w:t>
      </w:r>
      <w:r w:rsidR="00E1092A" w:rsidRPr="00CE4628">
        <w:t xml:space="preserve"> </w:t>
      </w:r>
      <w:r w:rsidR="00E1092A" w:rsidRPr="005D2C6B">
        <w:t xml:space="preserve">or termination of the </w:t>
      </w:r>
      <w:r w:rsidR="008A3BB2" w:rsidRPr="00E2361C">
        <w:t>Contract</w:t>
      </w:r>
      <w:r w:rsidR="00EE4517" w:rsidRPr="005D2C6B">
        <w:t xml:space="preserve"> (whichever is earlier)</w:t>
      </w:r>
      <w:r w:rsidR="00E1092A" w:rsidRPr="005D2C6B">
        <w:t>;</w:t>
      </w:r>
      <w:bookmarkEnd w:id="1071"/>
    </w:p>
    <w:p w14:paraId="0159E0E6" w14:textId="5313BDD1" w:rsidR="00E1092A" w:rsidRPr="005D2C6B" w:rsidRDefault="00E1092A" w:rsidP="0071391F">
      <w:pPr>
        <w:pStyle w:val="DefenceHeading3"/>
      </w:pPr>
      <w:bookmarkStart w:id="1072" w:name="_Ref100476096"/>
      <w:r w:rsidRPr="005D2C6B">
        <w:t xml:space="preserve">unless terminated earlier, after </w:t>
      </w:r>
      <w:r w:rsidR="00D7026C" w:rsidRPr="00E2361C">
        <w:t>Completion</w:t>
      </w:r>
      <w:r w:rsidRPr="00CE4628">
        <w:t xml:space="preserve"> </w:t>
      </w:r>
      <w:r w:rsidRPr="005D2C6B">
        <w:t xml:space="preserve">or the </w:t>
      </w:r>
      <w:r w:rsidR="000B3220" w:rsidRPr="00E2361C">
        <w:t>Defects Liability Period</w:t>
      </w:r>
      <w:r w:rsidRPr="005D2C6B">
        <w:t xml:space="preserve"> within the time required by clause </w:t>
      </w:r>
      <w:r w:rsidR="002815C8" w:rsidRPr="005D2C6B">
        <w:fldChar w:fldCharType="begin"/>
      </w:r>
      <w:r w:rsidR="002815C8" w:rsidRPr="005D2C6B">
        <w:instrText xml:space="preserve"> REF _Ref71636867 \r \h </w:instrText>
      </w:r>
      <w:r w:rsidR="005D2C6B">
        <w:instrText xml:space="preserve"> \* MERGEFORMAT </w:instrText>
      </w:r>
      <w:r w:rsidR="002815C8" w:rsidRPr="005D2C6B">
        <w:fldChar w:fldCharType="separate"/>
      </w:r>
      <w:r w:rsidR="00FA7AC1">
        <w:t>12.9</w:t>
      </w:r>
      <w:r w:rsidR="002815C8" w:rsidRPr="005D2C6B">
        <w:fldChar w:fldCharType="end"/>
      </w:r>
      <w:r w:rsidR="002815C8" w:rsidRPr="005D2C6B">
        <w:t xml:space="preserve"> </w:t>
      </w:r>
      <w:r w:rsidR="00883060" w:rsidRPr="005D2C6B">
        <w:t xml:space="preserve">or </w:t>
      </w:r>
      <w:r w:rsidR="002815C8" w:rsidRPr="005D2C6B">
        <w:fldChar w:fldCharType="begin"/>
      </w:r>
      <w:r w:rsidR="002815C8" w:rsidRPr="005D2C6B">
        <w:instrText xml:space="preserve"> REF _Ref71636885 \r \h </w:instrText>
      </w:r>
      <w:r w:rsidR="005D2C6B">
        <w:instrText xml:space="preserve"> \* MERGEFORMAT </w:instrText>
      </w:r>
      <w:r w:rsidR="002815C8" w:rsidRPr="005D2C6B">
        <w:fldChar w:fldCharType="separate"/>
      </w:r>
      <w:r w:rsidR="00FA7AC1">
        <w:t>12.11</w:t>
      </w:r>
      <w:r w:rsidR="002815C8" w:rsidRPr="005D2C6B">
        <w:fldChar w:fldCharType="end"/>
      </w:r>
      <w:r w:rsidRPr="005D2C6B">
        <w:t>;</w:t>
      </w:r>
      <w:bookmarkEnd w:id="1072"/>
    </w:p>
    <w:p w14:paraId="701576DF" w14:textId="2D42578C" w:rsidR="00861D0F" w:rsidRPr="005D2C6B" w:rsidRDefault="00861D0F" w:rsidP="0071391F">
      <w:pPr>
        <w:pStyle w:val="DefenceHeading3"/>
      </w:pPr>
      <w:r w:rsidRPr="00D21D07">
        <w:t xml:space="preserve">in the format set out in the </w:t>
      </w:r>
      <w:r w:rsidR="00242353" w:rsidRPr="00E2361C">
        <w:t>Schedule of Collateral Documents</w:t>
      </w:r>
      <w:r w:rsidRPr="00D21D07">
        <w:t xml:space="preserve"> or in any other format which the </w:t>
      </w:r>
      <w:r w:rsidR="00944B08" w:rsidRPr="00E2361C">
        <w:t>Contract Administrator</w:t>
      </w:r>
      <w:r w:rsidRPr="00D21D07">
        <w:t xml:space="preserve"> reasonably requires; </w:t>
      </w:r>
    </w:p>
    <w:p w14:paraId="027E465F" w14:textId="5ABBFAF2" w:rsidR="00861D0F" w:rsidRPr="005D2C6B" w:rsidRDefault="00861D0F" w:rsidP="0071391F">
      <w:pPr>
        <w:pStyle w:val="DefenceHeading3"/>
      </w:pPr>
      <w:r w:rsidRPr="005D2C6B">
        <w:t xml:space="preserve">which are based on the </w:t>
      </w:r>
      <w:r w:rsidR="00C07B03" w:rsidRPr="00E2361C">
        <w:t>Table of Variation Rates and Prices</w:t>
      </w:r>
      <w:r w:rsidR="00173F2D" w:rsidRPr="005D2C6B">
        <w:t xml:space="preserve"> </w:t>
      </w:r>
      <w:r w:rsidRPr="005D2C6B">
        <w:t>to the extent th</w:t>
      </w:r>
      <w:r w:rsidR="0096598E">
        <w:t>is</w:t>
      </w:r>
      <w:r w:rsidRPr="005D2C6B">
        <w:t xml:space="preserve"> </w:t>
      </w:r>
      <w:r w:rsidR="0096598E">
        <w:t>is</w:t>
      </w:r>
      <w:r w:rsidR="0096598E" w:rsidRPr="005D2C6B">
        <w:t xml:space="preserve"> </w:t>
      </w:r>
      <w:r w:rsidRPr="005D2C6B">
        <w:t>relevant</w:t>
      </w:r>
      <w:r w:rsidR="00CC7F06" w:rsidRPr="005D2C6B">
        <w:t>;</w:t>
      </w:r>
    </w:p>
    <w:p w14:paraId="415E652E" w14:textId="77777777" w:rsidR="00B155EE" w:rsidRPr="005D2C6B" w:rsidRDefault="00B155EE" w:rsidP="0071391F">
      <w:pPr>
        <w:pStyle w:val="DefenceHeading3"/>
      </w:pPr>
      <w:r w:rsidRPr="005D2C6B">
        <w:t>which show separately the amounts (if any) claimed on account of:</w:t>
      </w:r>
    </w:p>
    <w:p w14:paraId="5D5C782B" w14:textId="2CA7A66A" w:rsidR="00B155EE" w:rsidRPr="005D2C6B" w:rsidRDefault="00B155EE" w:rsidP="00B155EE">
      <w:pPr>
        <w:pStyle w:val="DefenceHeading4"/>
      </w:pPr>
      <w:r w:rsidRPr="005D2C6B">
        <w:t xml:space="preserve">the </w:t>
      </w:r>
      <w:r w:rsidR="000B3220" w:rsidRPr="00E2361C">
        <w:t>Contract Price</w:t>
      </w:r>
      <w:r w:rsidRPr="005D2C6B">
        <w:t>; and</w:t>
      </w:r>
    </w:p>
    <w:p w14:paraId="3F7AEE06" w14:textId="27820F8B" w:rsidR="00B155EE" w:rsidRPr="005D2C6B" w:rsidRDefault="00B155EE" w:rsidP="00B155EE">
      <w:pPr>
        <w:pStyle w:val="DefenceHeading4"/>
      </w:pPr>
      <w:r w:rsidRPr="005D2C6B">
        <w:t xml:space="preserve">all other amounts then payable by the </w:t>
      </w:r>
      <w:r w:rsidR="00BF5581" w:rsidRPr="00E2361C">
        <w:t>Commonwealth</w:t>
      </w:r>
      <w:r w:rsidRPr="00CE4628">
        <w:t xml:space="preserve"> </w:t>
      </w:r>
      <w:r w:rsidRPr="005D2C6B">
        <w:t xml:space="preserve">to the </w:t>
      </w:r>
      <w:r w:rsidR="004F3FE4" w:rsidRPr="00E2361C">
        <w:t>Contractor</w:t>
      </w:r>
      <w:r w:rsidRPr="00CE4628">
        <w:t xml:space="preserve"> </w:t>
      </w:r>
      <w:r w:rsidRPr="005D2C6B">
        <w:t xml:space="preserve">under the </w:t>
      </w:r>
      <w:r w:rsidR="008A3BB2" w:rsidRPr="00E2361C">
        <w:t>Contract</w:t>
      </w:r>
      <w:r w:rsidRPr="005D2C6B">
        <w:t>;</w:t>
      </w:r>
      <w:r w:rsidR="00494D9E" w:rsidRPr="005D2C6B">
        <w:t xml:space="preserve"> and</w:t>
      </w:r>
    </w:p>
    <w:p w14:paraId="6A0A454D" w14:textId="702C9FEE" w:rsidR="00E1092A" w:rsidRPr="006540AD" w:rsidRDefault="00E1092A" w:rsidP="0071391F">
      <w:pPr>
        <w:pStyle w:val="DefenceHeading3"/>
      </w:pPr>
      <w:bookmarkStart w:id="1073" w:name="_Ref98729286"/>
      <w:r w:rsidRPr="006540AD">
        <w:t xml:space="preserve">which set out or attach sufficient details, calculations, supporting documentation and other information in respect of all amounts claimed by the </w:t>
      </w:r>
      <w:r w:rsidR="004F3FE4" w:rsidRPr="006540AD">
        <w:t>Contractor</w:t>
      </w:r>
      <w:r w:rsidRPr="006540AD">
        <w:t>:</w:t>
      </w:r>
    </w:p>
    <w:p w14:paraId="2711951C" w14:textId="43CC54D8" w:rsidR="00E1092A" w:rsidRPr="006540AD" w:rsidRDefault="00E1092A" w:rsidP="006540AD">
      <w:pPr>
        <w:pStyle w:val="DefenceHeading4"/>
      </w:pPr>
      <w:r w:rsidRPr="006540AD">
        <w:t xml:space="preserve">to enable the </w:t>
      </w:r>
      <w:r w:rsidR="00944B08" w:rsidRPr="006540AD">
        <w:t>Contract Administrator</w:t>
      </w:r>
      <w:r w:rsidRPr="006540AD">
        <w:t xml:space="preserve"> to fully and accurately determine (without needing to refer to any other documentation or information) the amounts then payable by the </w:t>
      </w:r>
      <w:r w:rsidR="00BF5581" w:rsidRPr="006540AD">
        <w:t>Commonwealth</w:t>
      </w:r>
      <w:r w:rsidRPr="006540AD">
        <w:t xml:space="preserve"> to the </w:t>
      </w:r>
      <w:r w:rsidR="004F3FE4" w:rsidRPr="006540AD">
        <w:t>Contractor</w:t>
      </w:r>
      <w:r w:rsidRPr="006540AD">
        <w:t xml:space="preserve"> under the </w:t>
      </w:r>
      <w:r w:rsidR="008A3BB2" w:rsidRPr="006540AD">
        <w:t>Contract</w:t>
      </w:r>
      <w:r w:rsidRPr="006540AD">
        <w:t>; and</w:t>
      </w:r>
    </w:p>
    <w:p w14:paraId="6892097E" w14:textId="36B5E875" w:rsidR="00E1092A" w:rsidRPr="006540AD" w:rsidRDefault="00E1092A" w:rsidP="006540AD">
      <w:pPr>
        <w:pStyle w:val="DefenceHeading4"/>
      </w:pPr>
      <w:r w:rsidRPr="006540AD">
        <w:rPr>
          <w:szCs w:val="22"/>
        </w:rPr>
        <w:t xml:space="preserve">including any such documentation or information which the </w:t>
      </w:r>
      <w:r w:rsidR="00944B08" w:rsidRPr="006540AD">
        <w:t>Contract Administrator</w:t>
      </w:r>
      <w:r w:rsidRPr="006540AD">
        <w:t xml:space="preserve"> may by written notice from time to time require the </w:t>
      </w:r>
      <w:r w:rsidR="004F3FE4" w:rsidRPr="006540AD">
        <w:t>Contractor</w:t>
      </w:r>
      <w:r w:rsidRPr="006540AD">
        <w:t xml:space="preserve"> to set out or attach, whether in relation to a specific payment claim or all payment claims generally.</w:t>
      </w:r>
      <w:bookmarkEnd w:id="1073"/>
      <w:r w:rsidRPr="006540AD">
        <w:t xml:space="preserve"> </w:t>
      </w:r>
    </w:p>
    <w:p w14:paraId="45831B10" w14:textId="443AAC4E" w:rsidR="00913658" w:rsidRPr="00E31CD8" w:rsidRDefault="00CF17D7" w:rsidP="00913658">
      <w:pPr>
        <w:pStyle w:val="DefenceHeading2"/>
      </w:pPr>
      <w:bookmarkStart w:id="1074" w:name="_Toc46757616"/>
      <w:bookmarkStart w:id="1075" w:name="_Ref58333442"/>
      <w:bookmarkStart w:id="1076" w:name="_Ref65050158"/>
      <w:bookmarkStart w:id="1077" w:name="_Ref65050186"/>
      <w:bookmarkStart w:id="1078" w:name="_Toc184218597"/>
      <w:bookmarkStart w:id="1079" w:name="_Ref71632397"/>
      <w:bookmarkStart w:id="1080" w:name="_Ref71632524"/>
      <w:bookmarkStart w:id="1081" w:name="_Ref71637137"/>
      <w:bookmarkStart w:id="1082" w:name="_Ref71637270"/>
      <w:bookmarkStart w:id="1083" w:name="_Ref100392530"/>
      <w:r w:rsidRPr="005D53F8">
        <w:t>Certification</w:t>
      </w:r>
      <w:r w:rsidR="009F1D29" w:rsidRPr="00E31CD8">
        <w:t xml:space="preserve"> to Accompany</w:t>
      </w:r>
      <w:r w:rsidR="00762311" w:rsidRPr="00E31CD8">
        <w:t xml:space="preserve"> Submission of Payment Claim</w:t>
      </w:r>
      <w:bookmarkEnd w:id="1074"/>
      <w:bookmarkEnd w:id="1075"/>
      <w:bookmarkEnd w:id="1076"/>
      <w:bookmarkEnd w:id="1077"/>
      <w:bookmarkEnd w:id="1078"/>
    </w:p>
    <w:p w14:paraId="51B20B0E" w14:textId="5C6049AE" w:rsidR="00913658" w:rsidRPr="005D2C6B" w:rsidRDefault="009F1D29" w:rsidP="00F73831">
      <w:pPr>
        <w:pStyle w:val="DefenceHeading3"/>
        <w:numPr>
          <w:ilvl w:val="0"/>
          <w:numId w:val="0"/>
        </w:numPr>
      </w:pPr>
      <w:bookmarkStart w:id="1084" w:name="_Ref100476132"/>
      <w:r w:rsidRPr="006433F1">
        <w:t xml:space="preserve">The </w:t>
      </w:r>
      <w:r w:rsidRPr="00E2361C">
        <w:t>Contractor</w:t>
      </w:r>
      <w:r w:rsidRPr="006433F1">
        <w:t xml:space="preserve"> must</w:t>
      </w:r>
      <w:r>
        <w:t>,</w:t>
      </w:r>
      <w:r w:rsidRPr="006433F1">
        <w:t xml:space="preserve"> with each payment claim under clause </w:t>
      </w:r>
      <w:r w:rsidRPr="005D2C6B">
        <w:fldChar w:fldCharType="begin"/>
      </w:r>
      <w:r w:rsidRPr="005D2C6B">
        <w:instrText xml:space="preserve"> REF _Ref71637005 \w \h </w:instrText>
      </w:r>
      <w:r>
        <w:instrText xml:space="preserve"> \* MERGEFORMAT </w:instrText>
      </w:r>
      <w:r w:rsidRPr="005D2C6B">
        <w:fldChar w:fldCharType="separate"/>
      </w:r>
      <w:r w:rsidR="00FA7AC1">
        <w:t>12.2</w:t>
      </w:r>
      <w:r w:rsidRPr="005D2C6B">
        <w:fldChar w:fldCharType="end"/>
      </w:r>
      <w:r>
        <w:t>,</w:t>
      </w:r>
      <w:r w:rsidRPr="005D2C6B">
        <w:t xml:space="preserve"> </w:t>
      </w:r>
      <w:r w:rsidR="00106024">
        <w:t xml:space="preserve">certify to the </w:t>
      </w:r>
      <w:r w:rsidRPr="00E2361C">
        <w:t>Contract Administrator</w:t>
      </w:r>
      <w:r w:rsidRPr="006433F1">
        <w:t xml:space="preserve"> </w:t>
      </w:r>
      <w:r w:rsidR="00106024">
        <w:t>that it has</w:t>
      </w:r>
      <w:r w:rsidR="00913658" w:rsidRPr="005D2C6B">
        <w:t>:</w:t>
      </w:r>
      <w:bookmarkEnd w:id="1084"/>
      <w:r w:rsidR="00106024">
        <w:t xml:space="preserve"> </w:t>
      </w:r>
    </w:p>
    <w:p w14:paraId="73D87E3E" w14:textId="54802727" w:rsidR="00977B07" w:rsidRPr="00CB7EAD" w:rsidRDefault="00977B07" w:rsidP="0071391F">
      <w:pPr>
        <w:pStyle w:val="DefenceHeading3"/>
      </w:pPr>
      <w:r w:rsidRPr="00CB7EAD">
        <w:t>complied with clause </w:t>
      </w:r>
      <w:r w:rsidRPr="003D051C">
        <w:fldChar w:fldCharType="begin"/>
      </w:r>
      <w:r w:rsidRPr="00CB7EAD">
        <w:instrText xml:space="preserve"> REF _Ref71637285 \w \h  \* MERGEFORMAT </w:instrText>
      </w:r>
      <w:r w:rsidRPr="003D051C">
        <w:fldChar w:fldCharType="separate"/>
      </w:r>
      <w:r w:rsidR="00FA7AC1">
        <w:t>4.1</w:t>
      </w:r>
      <w:r w:rsidRPr="003D051C">
        <w:fldChar w:fldCharType="end"/>
      </w:r>
      <w:r w:rsidRPr="00CB7EAD">
        <w:t xml:space="preserve">; </w:t>
      </w:r>
    </w:p>
    <w:p w14:paraId="536FF321" w14:textId="0CFF5A36" w:rsidR="00977B07" w:rsidRPr="00CB7EAD" w:rsidRDefault="00977B07" w:rsidP="0071391F">
      <w:pPr>
        <w:pStyle w:val="DefenceHeading3"/>
      </w:pPr>
      <w:r w:rsidRPr="00CB7EAD">
        <w:t xml:space="preserve">if clause </w:t>
      </w:r>
      <w:r w:rsidRPr="003D051C">
        <w:fldChar w:fldCharType="begin"/>
      </w:r>
      <w:r w:rsidRPr="00CB7EAD">
        <w:instrText xml:space="preserve"> REF _Ref72139531 \r \h  \* MERGEFORMAT </w:instrText>
      </w:r>
      <w:r w:rsidRPr="003D051C">
        <w:fldChar w:fldCharType="separate"/>
      </w:r>
      <w:r w:rsidR="00FA7AC1">
        <w:t>4.4</w:t>
      </w:r>
      <w:r w:rsidRPr="003D051C">
        <w:fldChar w:fldCharType="end"/>
      </w:r>
      <w:r w:rsidR="00AC2B93">
        <w:t xml:space="preserve"> applies</w:t>
      </w:r>
      <w:r w:rsidRPr="00CB7EAD">
        <w:t>, complied with clause </w:t>
      </w:r>
      <w:r w:rsidRPr="003D051C">
        <w:fldChar w:fldCharType="begin"/>
      </w:r>
      <w:r w:rsidRPr="00CB7EAD">
        <w:instrText xml:space="preserve"> REF _Ref72139531 \r \h  \* MERGEFORMAT </w:instrText>
      </w:r>
      <w:r w:rsidRPr="003D051C">
        <w:fldChar w:fldCharType="separate"/>
      </w:r>
      <w:r w:rsidR="00FA7AC1">
        <w:t>4.4</w:t>
      </w:r>
      <w:r w:rsidRPr="003D051C">
        <w:fldChar w:fldCharType="end"/>
      </w:r>
      <w:r w:rsidRPr="00CB7EAD">
        <w:t>;</w:t>
      </w:r>
    </w:p>
    <w:p w14:paraId="08CF1454" w14:textId="6628E4FA" w:rsidR="00977B07" w:rsidRPr="00CB7EAD" w:rsidRDefault="00977B07" w:rsidP="0071391F">
      <w:pPr>
        <w:pStyle w:val="DefenceHeading3"/>
      </w:pPr>
      <w:r w:rsidRPr="00CB7EAD">
        <w:t>complied with clause </w:t>
      </w:r>
      <w:r w:rsidRPr="003D051C">
        <w:fldChar w:fldCharType="begin"/>
      </w:r>
      <w:r w:rsidRPr="00CB7EAD">
        <w:instrText xml:space="preserve"> REF _Ref71637380 \w \h  \* MERGEFORMAT </w:instrText>
      </w:r>
      <w:r w:rsidRPr="003D051C">
        <w:fldChar w:fldCharType="separate"/>
      </w:r>
      <w:r w:rsidR="00FA7AC1">
        <w:t>5.4</w:t>
      </w:r>
      <w:r w:rsidRPr="003D051C">
        <w:fldChar w:fldCharType="end"/>
      </w:r>
      <w:r w:rsidRPr="00CB7EAD">
        <w:t xml:space="preserve">; </w:t>
      </w:r>
    </w:p>
    <w:p w14:paraId="7FA07DCB" w14:textId="60CDD905" w:rsidR="00977B07" w:rsidRPr="00CB7EAD" w:rsidRDefault="00977B07" w:rsidP="0071391F">
      <w:pPr>
        <w:pStyle w:val="DefenceHeading3"/>
      </w:pPr>
      <w:r w:rsidRPr="00CB7EAD">
        <w:t xml:space="preserve">if clause </w:t>
      </w:r>
      <w:r w:rsidR="006E5173" w:rsidRPr="003D051C">
        <w:fldChar w:fldCharType="begin"/>
      </w:r>
      <w:r w:rsidR="006E5173" w:rsidRPr="00CB7EAD">
        <w:instrText xml:space="preserve"> REF _Ref121633740 \n \h </w:instrText>
      </w:r>
      <w:r w:rsidR="00CB7EAD">
        <w:instrText xml:space="preserve"> \* MERGEFORMAT </w:instrText>
      </w:r>
      <w:r w:rsidR="006E5173" w:rsidRPr="003D051C">
        <w:fldChar w:fldCharType="separate"/>
      </w:r>
      <w:r w:rsidR="00FA7AC1">
        <w:t>6.13</w:t>
      </w:r>
      <w:r w:rsidR="006E5173" w:rsidRPr="003D051C">
        <w:fldChar w:fldCharType="end"/>
      </w:r>
      <w:r w:rsidRPr="00CB7EAD">
        <w:t xml:space="preserve"> applies, complied with clause </w:t>
      </w:r>
      <w:r w:rsidR="006E5173" w:rsidRPr="003D051C">
        <w:fldChar w:fldCharType="begin"/>
      </w:r>
      <w:r w:rsidR="006E5173" w:rsidRPr="00CB7EAD">
        <w:instrText xml:space="preserve"> REF _Ref121633740 \n \h </w:instrText>
      </w:r>
      <w:r w:rsidR="00CB7EAD">
        <w:instrText xml:space="preserve"> \* MERGEFORMAT </w:instrText>
      </w:r>
      <w:r w:rsidR="006E5173" w:rsidRPr="003D051C">
        <w:fldChar w:fldCharType="separate"/>
      </w:r>
      <w:r w:rsidR="00FA7AC1">
        <w:t>6.13</w:t>
      </w:r>
      <w:r w:rsidR="006E5173" w:rsidRPr="003D051C">
        <w:fldChar w:fldCharType="end"/>
      </w:r>
      <w:r w:rsidRPr="00CB7EAD">
        <w:t xml:space="preserve">; </w:t>
      </w:r>
    </w:p>
    <w:p w14:paraId="4B06CD28" w14:textId="4836304F" w:rsidR="00977B07" w:rsidRPr="00CB7EAD" w:rsidRDefault="00977B07" w:rsidP="0071391F">
      <w:pPr>
        <w:pStyle w:val="DefenceHeading3"/>
      </w:pPr>
      <w:r w:rsidRPr="00CB7EAD">
        <w:t xml:space="preserve">if a request has been made under clause </w:t>
      </w:r>
      <w:r w:rsidR="00F7229C" w:rsidRPr="003D051C">
        <w:fldChar w:fldCharType="begin"/>
      </w:r>
      <w:r w:rsidR="00F7229C" w:rsidRPr="00CB7EAD">
        <w:instrText xml:space="preserve"> REF _Ref273358032 \w \h  \* MERGEFORMAT </w:instrText>
      </w:r>
      <w:r w:rsidR="00F7229C" w:rsidRPr="003D051C">
        <w:fldChar w:fldCharType="separate"/>
      </w:r>
      <w:r w:rsidR="00FA7AC1">
        <w:t>8.5(f)</w:t>
      </w:r>
      <w:r w:rsidR="00F7229C" w:rsidRPr="003D051C">
        <w:fldChar w:fldCharType="end"/>
      </w:r>
      <w:r w:rsidR="00F7229C" w:rsidRPr="00CB7EAD">
        <w:t xml:space="preserve">, </w:t>
      </w:r>
      <w:r w:rsidRPr="00CB7EAD">
        <w:t>complied with clause </w:t>
      </w:r>
      <w:r w:rsidR="00F7229C" w:rsidRPr="003D051C">
        <w:fldChar w:fldCharType="begin"/>
      </w:r>
      <w:r w:rsidR="00F7229C" w:rsidRPr="00CB7EAD">
        <w:instrText xml:space="preserve"> REF _Ref273358032 \w \h  \* MERGEFORMAT </w:instrText>
      </w:r>
      <w:r w:rsidR="00F7229C" w:rsidRPr="003D051C">
        <w:fldChar w:fldCharType="separate"/>
      </w:r>
      <w:r w:rsidR="00FA7AC1">
        <w:t>8.5(f)</w:t>
      </w:r>
      <w:r w:rsidR="00F7229C" w:rsidRPr="003D051C">
        <w:fldChar w:fldCharType="end"/>
      </w:r>
      <w:r w:rsidR="00F7229C" w:rsidRPr="00CB7EAD">
        <w:t>;</w:t>
      </w:r>
      <w:r w:rsidRPr="00CB7EAD">
        <w:t xml:space="preserve"> </w:t>
      </w:r>
    </w:p>
    <w:p w14:paraId="5EF94D79" w14:textId="23FDFFBC" w:rsidR="00977B07" w:rsidRPr="00CB7EAD" w:rsidRDefault="00977B07" w:rsidP="0071391F">
      <w:pPr>
        <w:pStyle w:val="DefenceHeading3"/>
      </w:pPr>
      <w:r w:rsidRPr="00CB7EAD">
        <w:t xml:space="preserve">complied with clause </w:t>
      </w:r>
      <w:r w:rsidR="00F7229C" w:rsidRPr="003D051C">
        <w:fldChar w:fldCharType="begin"/>
      </w:r>
      <w:r w:rsidR="00F7229C" w:rsidRPr="00CB7EAD">
        <w:instrText xml:space="preserve"> REF _Ref71635520 \w \h </w:instrText>
      </w:r>
      <w:r w:rsidR="00CB7EAD">
        <w:instrText xml:space="preserve"> \* MERGEFORMAT </w:instrText>
      </w:r>
      <w:r w:rsidR="00F7229C" w:rsidRPr="003D051C">
        <w:fldChar w:fldCharType="separate"/>
      </w:r>
      <w:r w:rsidR="00FA7AC1">
        <w:t>8.16</w:t>
      </w:r>
      <w:r w:rsidR="00F7229C" w:rsidRPr="003D051C">
        <w:fldChar w:fldCharType="end"/>
      </w:r>
      <w:r w:rsidR="00F7229C" w:rsidRPr="00CB7EAD">
        <w:t>;</w:t>
      </w:r>
      <w:r w:rsidRPr="00CB7EAD">
        <w:t xml:space="preserve"> </w:t>
      </w:r>
    </w:p>
    <w:p w14:paraId="64513711" w14:textId="14CD6096" w:rsidR="00977B07" w:rsidRPr="00CB7EAD" w:rsidRDefault="00977B07" w:rsidP="0071391F">
      <w:pPr>
        <w:pStyle w:val="DefenceHeading3"/>
      </w:pPr>
      <w:r w:rsidRPr="00CB7EAD">
        <w:t>complied with clause </w:t>
      </w:r>
      <w:r w:rsidRPr="003D051C">
        <w:fldChar w:fldCharType="begin"/>
      </w:r>
      <w:r w:rsidRPr="00CB7EAD">
        <w:instrText xml:space="preserve"> REF _Ref71637569 \w \h  \* MERGEFORMAT </w:instrText>
      </w:r>
      <w:r w:rsidRPr="003D051C">
        <w:fldChar w:fldCharType="separate"/>
      </w:r>
      <w:r w:rsidR="00FA7AC1">
        <w:t>10.2</w:t>
      </w:r>
      <w:r w:rsidRPr="003D051C">
        <w:fldChar w:fldCharType="end"/>
      </w:r>
      <w:r w:rsidRPr="00CB7EAD">
        <w:t xml:space="preserve">; </w:t>
      </w:r>
    </w:p>
    <w:p w14:paraId="1ABA76D2" w14:textId="44043D8F" w:rsidR="00977B07" w:rsidRPr="00CB7EAD" w:rsidRDefault="00977B07" w:rsidP="0071391F">
      <w:pPr>
        <w:pStyle w:val="DefenceHeading3"/>
      </w:pPr>
      <w:r w:rsidRPr="00CB7EAD">
        <w:lastRenderedPageBreak/>
        <w:t xml:space="preserve">complied with clause </w:t>
      </w:r>
      <w:r w:rsidRPr="003D051C">
        <w:fldChar w:fldCharType="begin"/>
      </w:r>
      <w:r w:rsidRPr="00CB7EAD">
        <w:instrText xml:space="preserve"> REF _Ref392236407 \r \h </w:instrText>
      </w:r>
      <w:r w:rsidR="00CB7EAD">
        <w:instrText xml:space="preserve"> \* MERGEFORMAT </w:instrText>
      </w:r>
      <w:r w:rsidRPr="003D051C">
        <w:fldChar w:fldCharType="separate"/>
      </w:r>
      <w:r w:rsidR="00FA7AC1">
        <w:t>12.16</w:t>
      </w:r>
      <w:r w:rsidRPr="003D051C">
        <w:fldChar w:fldCharType="end"/>
      </w:r>
      <w:r w:rsidRPr="00CB7EAD">
        <w:t>;</w:t>
      </w:r>
      <w:r w:rsidR="006658B6">
        <w:t xml:space="preserve"> and</w:t>
      </w:r>
    </w:p>
    <w:p w14:paraId="1F577B68" w14:textId="1A34F3A9" w:rsidR="00833946" w:rsidRPr="00CB7EAD" w:rsidRDefault="00833946" w:rsidP="0071391F">
      <w:pPr>
        <w:pStyle w:val="DefenceHeading3"/>
      </w:pPr>
      <w:r w:rsidRPr="00CB7EAD">
        <w:t>complied with clause </w:t>
      </w:r>
      <w:r w:rsidR="00A4798C">
        <w:fldChar w:fldCharType="begin"/>
      </w:r>
      <w:r w:rsidR="00A4798C">
        <w:instrText xml:space="preserve"> REF _Ref158472973 \r \h </w:instrText>
      </w:r>
      <w:r w:rsidR="00A4798C">
        <w:fldChar w:fldCharType="separate"/>
      </w:r>
      <w:r w:rsidR="00FA7AC1">
        <w:t>23</w:t>
      </w:r>
      <w:r w:rsidR="00A4798C">
        <w:fldChar w:fldCharType="end"/>
      </w:r>
      <w:r w:rsidRPr="00CB7EAD">
        <w:t>.</w:t>
      </w:r>
      <w:r w:rsidR="0090428E" w:rsidRPr="000C284D">
        <w:t xml:space="preserve"> </w:t>
      </w:r>
    </w:p>
    <w:p w14:paraId="68A11851" w14:textId="77777777" w:rsidR="00DA7739" w:rsidRPr="005D2C6B" w:rsidRDefault="00DA7739" w:rsidP="001833F5">
      <w:pPr>
        <w:pStyle w:val="DefenceHeading2"/>
      </w:pPr>
      <w:bookmarkStart w:id="1085" w:name="_Toc61952118"/>
      <w:bookmarkStart w:id="1086" w:name="_Toc64894782"/>
      <w:bookmarkStart w:id="1087" w:name="_Toc64904177"/>
      <w:bookmarkStart w:id="1088" w:name="_Toc64974661"/>
      <w:bookmarkStart w:id="1089" w:name="_Toc61952119"/>
      <w:bookmarkStart w:id="1090" w:name="_Toc64894783"/>
      <w:bookmarkStart w:id="1091" w:name="_Toc64904178"/>
      <w:bookmarkStart w:id="1092" w:name="_Toc64974662"/>
      <w:bookmarkStart w:id="1093" w:name="_Toc61952120"/>
      <w:bookmarkStart w:id="1094" w:name="_Toc64894784"/>
      <w:bookmarkStart w:id="1095" w:name="_Toc64904179"/>
      <w:bookmarkStart w:id="1096" w:name="_Toc64974663"/>
      <w:bookmarkStart w:id="1097" w:name="_Toc61952121"/>
      <w:bookmarkStart w:id="1098" w:name="_Toc64894785"/>
      <w:bookmarkStart w:id="1099" w:name="_Toc64904180"/>
      <w:bookmarkStart w:id="1100" w:name="_Toc64974664"/>
      <w:bookmarkStart w:id="1101" w:name="_Toc61952122"/>
      <w:bookmarkStart w:id="1102" w:name="_Toc64894786"/>
      <w:bookmarkStart w:id="1103" w:name="_Toc64904181"/>
      <w:bookmarkStart w:id="1104" w:name="_Toc64974665"/>
      <w:bookmarkStart w:id="1105" w:name="_Toc61952123"/>
      <w:bookmarkStart w:id="1106" w:name="_Toc64894787"/>
      <w:bookmarkStart w:id="1107" w:name="_Toc64904182"/>
      <w:bookmarkStart w:id="1108" w:name="_Toc64974666"/>
      <w:bookmarkStart w:id="1109" w:name="_Toc61952124"/>
      <w:bookmarkStart w:id="1110" w:name="_Toc64894788"/>
      <w:bookmarkStart w:id="1111" w:name="_Toc64904183"/>
      <w:bookmarkStart w:id="1112" w:name="_Toc64974667"/>
      <w:bookmarkStart w:id="1113" w:name="_Toc61952125"/>
      <w:bookmarkStart w:id="1114" w:name="_Toc64894789"/>
      <w:bookmarkStart w:id="1115" w:name="_Toc64904184"/>
      <w:bookmarkStart w:id="1116" w:name="_Toc64974668"/>
      <w:bookmarkStart w:id="1117" w:name="_Toc61952126"/>
      <w:bookmarkStart w:id="1118" w:name="_Toc64894790"/>
      <w:bookmarkStart w:id="1119" w:name="_Toc64904185"/>
      <w:bookmarkStart w:id="1120" w:name="_Toc64974669"/>
      <w:bookmarkStart w:id="1121" w:name="_Toc61952127"/>
      <w:bookmarkStart w:id="1122" w:name="_Toc64894791"/>
      <w:bookmarkStart w:id="1123" w:name="_Toc64904186"/>
      <w:bookmarkStart w:id="1124" w:name="_Toc64974670"/>
      <w:bookmarkStart w:id="1125" w:name="_Toc61952128"/>
      <w:bookmarkStart w:id="1126" w:name="_Toc64894792"/>
      <w:bookmarkStart w:id="1127" w:name="_Toc64904187"/>
      <w:bookmarkStart w:id="1128" w:name="_Toc64974671"/>
      <w:bookmarkStart w:id="1129" w:name="_Toc61952129"/>
      <w:bookmarkStart w:id="1130" w:name="_Toc64894793"/>
      <w:bookmarkStart w:id="1131" w:name="_Toc64904188"/>
      <w:bookmarkStart w:id="1132" w:name="_Toc64974672"/>
      <w:bookmarkStart w:id="1133" w:name="_Toc61952130"/>
      <w:bookmarkStart w:id="1134" w:name="_Toc64894794"/>
      <w:bookmarkStart w:id="1135" w:name="_Toc64904189"/>
      <w:bookmarkStart w:id="1136" w:name="_Toc64974673"/>
      <w:bookmarkStart w:id="1137" w:name="_Toc61952131"/>
      <w:bookmarkStart w:id="1138" w:name="_Toc64894795"/>
      <w:bookmarkStart w:id="1139" w:name="_Toc64904190"/>
      <w:bookmarkStart w:id="1140" w:name="_Toc64974674"/>
      <w:bookmarkStart w:id="1141" w:name="_Ref100397519"/>
      <w:bookmarkStart w:id="1142" w:name="_Ref100474889"/>
      <w:bookmarkStart w:id="1143" w:name="_Ref100475929"/>
      <w:bookmarkStart w:id="1144" w:name="_Ref100476008"/>
      <w:bookmarkStart w:id="1145" w:name="_Ref100476071"/>
      <w:bookmarkStart w:id="1146" w:name="_Ref100476167"/>
      <w:bookmarkStart w:id="1147" w:name="_Toc46757617"/>
      <w:bookmarkStart w:id="1148" w:name="_Toc184218598"/>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r w:rsidRPr="005D2C6B">
        <w:t>Payment Statement</w:t>
      </w:r>
      <w:bookmarkEnd w:id="1079"/>
      <w:bookmarkEnd w:id="1080"/>
      <w:bookmarkEnd w:id="1081"/>
      <w:bookmarkEnd w:id="1082"/>
      <w:bookmarkEnd w:id="1083"/>
      <w:bookmarkEnd w:id="1141"/>
      <w:bookmarkEnd w:id="1142"/>
      <w:bookmarkEnd w:id="1143"/>
      <w:bookmarkEnd w:id="1144"/>
      <w:bookmarkEnd w:id="1145"/>
      <w:bookmarkEnd w:id="1146"/>
      <w:bookmarkEnd w:id="1147"/>
      <w:bookmarkEnd w:id="1148"/>
    </w:p>
    <w:p w14:paraId="072EB9B0" w14:textId="31CD25E3" w:rsidR="00015BAF" w:rsidRPr="005D2C6B" w:rsidRDefault="00DA7739" w:rsidP="001757C5">
      <w:pPr>
        <w:pStyle w:val="DefenceNormal"/>
      </w:pPr>
      <w:r w:rsidRPr="005D2C6B">
        <w:t xml:space="preserve">The </w:t>
      </w:r>
      <w:r w:rsidR="00944B08" w:rsidRPr="00E2361C">
        <w:t>Contract Administrator</w:t>
      </w:r>
      <w:r w:rsidR="00E1092A" w:rsidRPr="005D2C6B">
        <w:t>:</w:t>
      </w:r>
      <w:r w:rsidRPr="005D2C6B">
        <w:t xml:space="preserve"> </w:t>
      </w:r>
    </w:p>
    <w:p w14:paraId="26965BBF" w14:textId="14243DF7" w:rsidR="00015BAF" w:rsidRPr="005D2C6B" w:rsidRDefault="004263F7" w:rsidP="0071391F">
      <w:pPr>
        <w:pStyle w:val="DefenceHeading3"/>
      </w:pPr>
      <w:r w:rsidRPr="005D2C6B">
        <w:t>must</w:t>
      </w:r>
      <w:r w:rsidR="00883060" w:rsidRPr="005D2C6B">
        <w:t>,</w:t>
      </w:r>
      <w:r w:rsidRPr="005D2C6B">
        <w:t xml:space="preserve"> </w:t>
      </w:r>
      <w:r w:rsidR="00DA7739" w:rsidRPr="005D2C6B">
        <w:t xml:space="preserve">within 10 business days of receiving a payment </w:t>
      </w:r>
      <w:r w:rsidR="008960D6" w:rsidRPr="005D2C6B">
        <w:t>claim</w:t>
      </w:r>
      <w:r w:rsidR="00DA7739" w:rsidRPr="005D2C6B">
        <w:t xml:space="preserve"> </w:t>
      </w:r>
      <w:r w:rsidR="00015BAF" w:rsidRPr="005D2C6B">
        <w:t xml:space="preserve">submitted or purported to be submitted in accordance with </w:t>
      </w:r>
      <w:r w:rsidR="00DA7739" w:rsidRPr="005D2C6B">
        <w:t>clause</w:t>
      </w:r>
      <w:r w:rsidR="007403E3" w:rsidRPr="005D2C6B">
        <w:t> </w:t>
      </w:r>
      <w:r w:rsidR="00015BAF" w:rsidRPr="005D2C6B">
        <w:fldChar w:fldCharType="begin"/>
      </w:r>
      <w:r w:rsidR="00015BAF" w:rsidRPr="005D2C6B">
        <w:instrText xml:space="preserve"> REF _Ref71633130 \r \h </w:instrText>
      </w:r>
      <w:r w:rsidR="005D2C6B">
        <w:instrText xml:space="preserve"> \* MERGEFORMAT </w:instrText>
      </w:r>
      <w:r w:rsidR="00015BAF" w:rsidRPr="005D2C6B">
        <w:fldChar w:fldCharType="separate"/>
      </w:r>
      <w:r w:rsidR="00FA7AC1">
        <w:t>12.2</w:t>
      </w:r>
      <w:r w:rsidR="00015BAF" w:rsidRPr="005D2C6B">
        <w:fldChar w:fldCharType="end"/>
      </w:r>
      <w:r w:rsidR="00015BAF" w:rsidRPr="005D2C6B">
        <w:t xml:space="preserve">; </w:t>
      </w:r>
      <w:r w:rsidR="00DA7739" w:rsidRPr="005D2C6B">
        <w:t xml:space="preserve">or </w:t>
      </w:r>
    </w:p>
    <w:p w14:paraId="714A7AD0" w14:textId="7107ABB8" w:rsidR="00015BAF" w:rsidRPr="005D2C6B" w:rsidRDefault="004263F7" w:rsidP="0071391F">
      <w:pPr>
        <w:pStyle w:val="DefenceHeading3"/>
      </w:pPr>
      <w:bookmarkStart w:id="1149" w:name="_Ref114291463"/>
      <w:r w:rsidRPr="005D2C6B">
        <w:t>may</w:t>
      </w:r>
      <w:r w:rsidR="00883060" w:rsidRPr="005D2C6B">
        <w:t>,</w:t>
      </w:r>
      <w:r w:rsidRPr="005D2C6B">
        <w:t xml:space="preserve"> </w:t>
      </w:r>
      <w:r w:rsidR="00DA7739" w:rsidRPr="005D2C6B">
        <w:t xml:space="preserve">if the </w:t>
      </w:r>
      <w:r w:rsidR="004F3FE4" w:rsidRPr="00E2361C">
        <w:t>Contractor</w:t>
      </w:r>
      <w:r w:rsidR="00DA7739" w:rsidRPr="005D2C6B">
        <w:t xml:space="preserve"> fails to submit any such </w:t>
      </w:r>
      <w:r w:rsidR="008960D6" w:rsidRPr="005D2C6B">
        <w:t>claim</w:t>
      </w:r>
      <w:r w:rsidR="00DA7739" w:rsidRPr="005D2C6B">
        <w:t xml:space="preserve"> in accordance with clause</w:t>
      </w:r>
      <w:r w:rsidR="007403E3" w:rsidRPr="005D2C6B">
        <w:t> </w:t>
      </w:r>
      <w:r w:rsidR="00015BAF" w:rsidRPr="005D2C6B">
        <w:fldChar w:fldCharType="begin"/>
      </w:r>
      <w:r w:rsidR="00015BAF" w:rsidRPr="005D2C6B">
        <w:instrText xml:space="preserve"> REF _Ref71633130 \r \h </w:instrText>
      </w:r>
      <w:r w:rsidR="005D2C6B">
        <w:instrText xml:space="preserve"> \* MERGEFORMAT </w:instrText>
      </w:r>
      <w:r w:rsidR="00015BAF" w:rsidRPr="005D2C6B">
        <w:fldChar w:fldCharType="separate"/>
      </w:r>
      <w:r w:rsidR="00FA7AC1">
        <w:t>12.2</w:t>
      </w:r>
      <w:r w:rsidR="00015BAF" w:rsidRPr="005D2C6B">
        <w:fldChar w:fldCharType="end"/>
      </w:r>
      <w:r w:rsidR="00DA7739" w:rsidRPr="005D2C6B">
        <w:t>, at any time</w:t>
      </w:r>
      <w:r w:rsidR="00015BAF" w:rsidRPr="005D2C6B">
        <w:t>,</w:t>
      </w:r>
      <w:bookmarkEnd w:id="1149"/>
      <w:r w:rsidR="00DA7739" w:rsidRPr="005D2C6B">
        <w:t xml:space="preserve"> </w:t>
      </w:r>
    </w:p>
    <w:p w14:paraId="515661E4" w14:textId="25F3BA08" w:rsidR="00DA7739" w:rsidRPr="005D2C6B" w:rsidRDefault="00DA7739" w:rsidP="001757C5">
      <w:pPr>
        <w:pStyle w:val="DefenceNormal"/>
      </w:pPr>
      <w:r w:rsidRPr="005D2C6B">
        <w:t xml:space="preserve">give the </w:t>
      </w:r>
      <w:r w:rsidR="004F3FE4" w:rsidRPr="00E2361C">
        <w:t>Contractor</w:t>
      </w:r>
      <w:r w:rsidR="003A4E66" w:rsidRPr="005D2C6B">
        <w:t xml:space="preserve"> (</w:t>
      </w:r>
      <w:r w:rsidR="00DA6DF1" w:rsidRPr="005D2C6B">
        <w:t>with</w:t>
      </w:r>
      <w:r w:rsidR="003A4E66" w:rsidRPr="005D2C6B">
        <w:t xml:space="preserve"> a copy to the </w:t>
      </w:r>
      <w:r w:rsidR="00BF5581" w:rsidRPr="00E2361C">
        <w:t>Commonwealth</w:t>
      </w:r>
      <w:r w:rsidR="003A4E66" w:rsidRPr="005D2C6B">
        <w:t>)</w:t>
      </w:r>
      <w:r w:rsidR="00617C45" w:rsidRPr="005D2C6B">
        <w:t>,</w:t>
      </w:r>
      <w:r w:rsidRPr="005D2C6B">
        <w:t xml:space="preserve"> </w:t>
      </w:r>
      <w:r w:rsidR="00861D0F" w:rsidRPr="005D2C6B">
        <w:t xml:space="preserve">on behalf of </w:t>
      </w:r>
      <w:r w:rsidRPr="005D2C6B">
        <w:t xml:space="preserve">the </w:t>
      </w:r>
      <w:r w:rsidR="00BF5581" w:rsidRPr="00E2361C">
        <w:t>Commonwealth</w:t>
      </w:r>
      <w:r w:rsidR="00617C45" w:rsidRPr="005D2C6B">
        <w:t>,</w:t>
      </w:r>
      <w:r w:rsidRPr="005D2C6B">
        <w:t xml:space="preserve"> a payment statement which </w:t>
      </w:r>
      <w:r w:rsidR="00861D0F" w:rsidRPr="005D2C6B">
        <w:t xml:space="preserve">is in the form set out in the </w:t>
      </w:r>
      <w:r w:rsidR="00242353" w:rsidRPr="00E2361C">
        <w:t>Schedule of Collateral Documents</w:t>
      </w:r>
      <w:r w:rsidR="00861D0F" w:rsidRPr="005D2C6B">
        <w:t xml:space="preserve"> and which states</w:t>
      </w:r>
      <w:r w:rsidRPr="005D2C6B">
        <w:t>:</w:t>
      </w:r>
    </w:p>
    <w:p w14:paraId="79F64A0E" w14:textId="77777777" w:rsidR="00015BAF" w:rsidRPr="005D2C6B" w:rsidRDefault="00015BAF" w:rsidP="0071391F">
      <w:pPr>
        <w:pStyle w:val="DefenceHeading3"/>
      </w:pPr>
      <w:r w:rsidRPr="005D2C6B">
        <w:t>the payment claim to which i</w:t>
      </w:r>
      <w:r w:rsidR="002815C8" w:rsidRPr="005D2C6B">
        <w:t>t</w:t>
      </w:r>
      <w:r w:rsidRPr="005D2C6B">
        <w:t xml:space="preserve"> relates (if any);</w:t>
      </w:r>
    </w:p>
    <w:p w14:paraId="7884004E" w14:textId="1A7DA11C" w:rsidR="00DA7739" w:rsidRPr="005D2C6B" w:rsidRDefault="00DA7739" w:rsidP="0071391F">
      <w:pPr>
        <w:pStyle w:val="DefenceHeading3"/>
      </w:pPr>
      <w:r w:rsidRPr="005D2C6B">
        <w:t xml:space="preserve">the amount </w:t>
      </w:r>
      <w:r w:rsidR="00762311">
        <w:t xml:space="preserve">previously </w:t>
      </w:r>
      <w:r w:rsidRPr="005D2C6B">
        <w:t xml:space="preserve">paid to the </w:t>
      </w:r>
      <w:r w:rsidR="004F3FE4" w:rsidRPr="00E2361C">
        <w:t>Contractor</w:t>
      </w:r>
      <w:r w:rsidR="00762311">
        <w:t xml:space="preserve"> on account of the </w:t>
      </w:r>
      <w:r w:rsidR="000B3220" w:rsidRPr="00E2361C">
        <w:t>Contract Price</w:t>
      </w:r>
      <w:r w:rsidR="00762311">
        <w:t xml:space="preserve"> and otherwise in accordance with the </w:t>
      </w:r>
      <w:r w:rsidR="008A3BB2" w:rsidRPr="00E2361C">
        <w:t>Contract</w:t>
      </w:r>
      <w:r w:rsidRPr="005D2C6B">
        <w:t>;</w:t>
      </w:r>
    </w:p>
    <w:p w14:paraId="7B0CAF09" w14:textId="5B166CF0" w:rsidR="00DA7739" w:rsidRPr="005D2C6B" w:rsidRDefault="00DA7739" w:rsidP="0071391F">
      <w:pPr>
        <w:pStyle w:val="DefenceHeading3"/>
      </w:pPr>
      <w:bookmarkStart w:id="1150" w:name="_Ref71637177"/>
      <w:r w:rsidRPr="005D2C6B">
        <w:t>the amount</w:t>
      </w:r>
      <w:r w:rsidR="00861D0F" w:rsidRPr="005D2C6B">
        <w:t xml:space="preserve"> (if any) which the </w:t>
      </w:r>
      <w:r w:rsidR="00944B08" w:rsidRPr="00E2361C">
        <w:t>Contract Administrator</w:t>
      </w:r>
      <w:r w:rsidR="00861D0F" w:rsidRPr="005D2C6B">
        <w:t xml:space="preserve"> believe</w:t>
      </w:r>
      <w:r w:rsidR="00617C45" w:rsidRPr="005D2C6B">
        <w:t>s</w:t>
      </w:r>
      <w:r w:rsidR="00861D0F" w:rsidRPr="005D2C6B">
        <w:t xml:space="preserve"> to be </w:t>
      </w:r>
      <w:r w:rsidRPr="005D2C6B">
        <w:t xml:space="preserve">then payable by the </w:t>
      </w:r>
      <w:r w:rsidR="00BF5581" w:rsidRPr="00E2361C">
        <w:t>Commonwealth</w:t>
      </w:r>
      <w:r w:rsidRPr="005D2C6B">
        <w:t xml:space="preserve"> to the </w:t>
      </w:r>
      <w:r w:rsidR="004F3FE4" w:rsidRPr="00E2361C">
        <w:t>Contractor</w:t>
      </w:r>
      <w:r w:rsidRPr="005D2C6B">
        <w:t xml:space="preserve"> on account</w:t>
      </w:r>
      <w:r w:rsidR="00E70CD8" w:rsidRPr="005D2C6B">
        <w:t xml:space="preserve"> </w:t>
      </w:r>
      <w:r w:rsidR="00844FC5" w:rsidRPr="005D2C6B">
        <w:t xml:space="preserve">of </w:t>
      </w:r>
      <w:r w:rsidR="00E70CD8" w:rsidRPr="005D2C6B">
        <w:t xml:space="preserve">the </w:t>
      </w:r>
      <w:r w:rsidR="000B3220" w:rsidRPr="00E2361C">
        <w:t>Contract Price</w:t>
      </w:r>
      <w:r w:rsidR="00E70CD8" w:rsidRPr="005D2C6B">
        <w:t xml:space="preserve"> and otherwise</w:t>
      </w:r>
      <w:r w:rsidRPr="005D2C6B">
        <w:t xml:space="preserve"> </w:t>
      </w:r>
      <w:r w:rsidR="00015BAF" w:rsidRPr="005D2C6B">
        <w:t xml:space="preserve">in accordance with the </w:t>
      </w:r>
      <w:r w:rsidR="008A3BB2" w:rsidRPr="00E2361C">
        <w:t>Contract</w:t>
      </w:r>
      <w:r w:rsidR="00015BAF" w:rsidRPr="00CE4628">
        <w:t xml:space="preserve"> </w:t>
      </w:r>
      <w:r w:rsidR="00861D0F" w:rsidRPr="005D2C6B">
        <w:t xml:space="preserve">and which the </w:t>
      </w:r>
      <w:r w:rsidR="00BF5581" w:rsidRPr="00E2361C">
        <w:t>Commonwealth</w:t>
      </w:r>
      <w:r w:rsidR="00861D0F" w:rsidRPr="005D2C6B">
        <w:t xml:space="preserve"> proposes to pay to the </w:t>
      </w:r>
      <w:r w:rsidR="004F3FE4" w:rsidRPr="00E2361C">
        <w:t>Contractor</w:t>
      </w:r>
      <w:r w:rsidR="00861D0F" w:rsidRPr="005D2C6B">
        <w:t>; and</w:t>
      </w:r>
      <w:bookmarkEnd w:id="1150"/>
    </w:p>
    <w:p w14:paraId="30A3F278" w14:textId="77D1B6EB" w:rsidR="00861D0F" w:rsidRPr="005D2C6B" w:rsidRDefault="00861D0F" w:rsidP="0071391F">
      <w:pPr>
        <w:pStyle w:val="DefenceHeading3"/>
      </w:pPr>
      <w:r w:rsidRPr="005D2C6B">
        <w:t xml:space="preserve">if the amount in paragraph </w:t>
      </w:r>
      <w:r w:rsidR="0031775E" w:rsidRPr="005D2C6B">
        <w:fldChar w:fldCharType="begin"/>
      </w:r>
      <w:r w:rsidR="0031775E" w:rsidRPr="005D2C6B">
        <w:instrText xml:space="preserve"> REF _Ref71637177 \r \h </w:instrText>
      </w:r>
      <w:r w:rsidR="005D2C6B">
        <w:instrText xml:space="preserve"> \* MERGEFORMAT </w:instrText>
      </w:r>
      <w:r w:rsidR="0031775E" w:rsidRPr="005D2C6B">
        <w:fldChar w:fldCharType="separate"/>
      </w:r>
      <w:r w:rsidR="00FA7AC1">
        <w:t>(e)</w:t>
      </w:r>
      <w:r w:rsidR="0031775E" w:rsidRPr="005D2C6B">
        <w:fldChar w:fldCharType="end"/>
      </w:r>
      <w:r w:rsidRPr="005D2C6B">
        <w:t xml:space="preserve"> is less than the amount claimed in the payment </w:t>
      </w:r>
      <w:r w:rsidR="008960D6" w:rsidRPr="005D2C6B">
        <w:t>claim</w:t>
      </w:r>
      <w:r w:rsidRPr="005D2C6B">
        <w:t>:</w:t>
      </w:r>
    </w:p>
    <w:p w14:paraId="1C99A55C" w14:textId="552A1653" w:rsidR="00861D0F" w:rsidRPr="005D2C6B" w:rsidRDefault="00861D0F" w:rsidP="001833F5">
      <w:pPr>
        <w:pStyle w:val="DefenceHeading4"/>
      </w:pPr>
      <w:r w:rsidRPr="005D2C6B">
        <w:t xml:space="preserve">the reason why the amount in paragraph </w:t>
      </w:r>
      <w:r w:rsidR="0031775E" w:rsidRPr="005D2C6B">
        <w:fldChar w:fldCharType="begin"/>
      </w:r>
      <w:r w:rsidR="0031775E" w:rsidRPr="005D2C6B">
        <w:instrText xml:space="preserve"> REF _Ref71637177 \r \h </w:instrText>
      </w:r>
      <w:r w:rsidR="005D2C6B">
        <w:instrText xml:space="preserve"> \* MERGEFORMAT </w:instrText>
      </w:r>
      <w:r w:rsidR="0031775E" w:rsidRPr="005D2C6B">
        <w:fldChar w:fldCharType="separate"/>
      </w:r>
      <w:r w:rsidR="00FA7AC1">
        <w:t>(e)</w:t>
      </w:r>
      <w:r w:rsidR="0031775E" w:rsidRPr="005D2C6B">
        <w:fldChar w:fldCharType="end"/>
      </w:r>
      <w:r w:rsidRPr="005D2C6B">
        <w:t xml:space="preserve"> is less than the amount </w:t>
      </w:r>
      <w:r w:rsidR="00992197">
        <w:t>claimed</w:t>
      </w:r>
      <w:r w:rsidR="00992197" w:rsidRPr="005D2C6B">
        <w:t xml:space="preserve"> </w:t>
      </w:r>
      <w:r w:rsidRPr="005D2C6B">
        <w:t xml:space="preserve">in the payment </w:t>
      </w:r>
      <w:r w:rsidR="008960D6" w:rsidRPr="005D2C6B">
        <w:t>claim</w:t>
      </w:r>
      <w:r w:rsidRPr="005D2C6B">
        <w:t>; and</w:t>
      </w:r>
    </w:p>
    <w:p w14:paraId="4D698400" w14:textId="2A0F2255" w:rsidR="00861D0F" w:rsidRPr="005D2C6B" w:rsidRDefault="00861D0F" w:rsidP="001833F5">
      <w:pPr>
        <w:pStyle w:val="DefenceHeading4"/>
      </w:pPr>
      <w:r w:rsidRPr="005D2C6B">
        <w:t xml:space="preserve">if the reason for the difference is that </w:t>
      </w:r>
      <w:r w:rsidR="00CC7F06" w:rsidRPr="005D2C6B">
        <w:t xml:space="preserve">the </w:t>
      </w:r>
      <w:r w:rsidR="00BF5581" w:rsidRPr="00E2361C">
        <w:t>Commonwealth</w:t>
      </w:r>
      <w:r w:rsidRPr="005D2C6B">
        <w:t xml:space="preserve"> has retained, deducted, withheld or set-off payment for any reason, the reason for the retention, deduction, withholding or setting-off</w:t>
      </w:r>
      <w:r w:rsidR="00617C45" w:rsidRPr="005D2C6B">
        <w:t>.</w:t>
      </w:r>
    </w:p>
    <w:p w14:paraId="63F9DC13" w14:textId="5D110706" w:rsidR="00015BAF" w:rsidRPr="005D2C6B" w:rsidRDefault="00015BAF" w:rsidP="001757C5">
      <w:pPr>
        <w:pStyle w:val="DefenceNormal"/>
      </w:pPr>
      <w:r w:rsidRPr="005D2C6B">
        <w:t xml:space="preserve">Any evaluation, or issue of a payment statement, by the </w:t>
      </w:r>
      <w:r w:rsidR="00944B08" w:rsidRPr="00E2361C">
        <w:t>Contract Administrator</w:t>
      </w:r>
      <w:r w:rsidRPr="005D2C6B">
        <w:t xml:space="preserve"> will not</w:t>
      </w:r>
      <w:r w:rsidR="00F31694">
        <w:t xml:space="preserve"> constitute</w:t>
      </w:r>
      <w:r w:rsidRPr="005D2C6B">
        <w:t>:</w:t>
      </w:r>
    </w:p>
    <w:p w14:paraId="037CAA36" w14:textId="261C8E1E" w:rsidR="00F31694" w:rsidRPr="00C00AB6" w:rsidRDefault="00254172" w:rsidP="0071391F">
      <w:pPr>
        <w:pStyle w:val="DefenceHeading3"/>
      </w:pPr>
      <w:r>
        <w:t>a</w:t>
      </w:r>
      <w:r w:rsidR="00CC399D" w:rsidRPr="00254172">
        <w:t>pproval</w:t>
      </w:r>
      <w:r w:rsidR="00F31694" w:rsidRPr="00C00AB6">
        <w:t xml:space="preserve"> of the </w:t>
      </w:r>
      <w:r w:rsidR="000B3220" w:rsidRPr="00E2361C">
        <w:t>Contractor's Activities</w:t>
      </w:r>
      <w:r w:rsidR="00F31694" w:rsidRPr="00C00AB6">
        <w:t xml:space="preserve"> or the </w:t>
      </w:r>
      <w:r w:rsidR="00D025B5" w:rsidRPr="00E2361C">
        <w:t>Works</w:t>
      </w:r>
      <w:r w:rsidR="00F31694" w:rsidRPr="00C00AB6">
        <w:t xml:space="preserve">, nor will it be taken as an admission or evidence that the part of the </w:t>
      </w:r>
      <w:r w:rsidR="000B3220" w:rsidRPr="00E2361C">
        <w:t>Contractor's Activities</w:t>
      </w:r>
      <w:r w:rsidR="00F31694" w:rsidRPr="00C00AB6">
        <w:t xml:space="preserve"> or the </w:t>
      </w:r>
      <w:r w:rsidR="00D025B5" w:rsidRPr="00E2361C">
        <w:t>Works</w:t>
      </w:r>
      <w:r w:rsidR="00F31694" w:rsidRPr="00C00AB6">
        <w:t xml:space="preserve"> covered by the payment statement has been satisfactorily carried out in accordance with the </w:t>
      </w:r>
      <w:r w:rsidR="008A3BB2" w:rsidRPr="00E2361C">
        <w:t>Contract</w:t>
      </w:r>
      <w:r w:rsidR="00F31694" w:rsidRPr="00C00AB6">
        <w:t>;</w:t>
      </w:r>
    </w:p>
    <w:p w14:paraId="609A7CE8" w14:textId="63A9B661" w:rsidR="00F31694" w:rsidRPr="00C00AB6" w:rsidRDefault="00F31694" w:rsidP="0071391F">
      <w:pPr>
        <w:pStyle w:val="DefenceHeading3"/>
      </w:pPr>
      <w:r w:rsidRPr="00C00AB6">
        <w:t xml:space="preserve">a waiver of the requirements of clauses </w:t>
      </w:r>
      <w:r w:rsidRPr="00C00AB6">
        <w:fldChar w:fldCharType="begin"/>
      </w:r>
      <w:r w:rsidRPr="00C00AB6">
        <w:instrText xml:space="preserve"> REF _Ref71633130 \r \h  \* MERGEFORMAT </w:instrText>
      </w:r>
      <w:r w:rsidRPr="00C00AB6">
        <w:fldChar w:fldCharType="separate"/>
      </w:r>
      <w:r w:rsidR="00FA7AC1">
        <w:t>12.2</w:t>
      </w:r>
      <w:r w:rsidRPr="00C00AB6">
        <w:fldChar w:fldCharType="end"/>
      </w:r>
      <w:r w:rsidRPr="00C00AB6">
        <w:t xml:space="preserve"> and </w:t>
      </w:r>
      <w:r w:rsidR="00CF52CD">
        <w:fldChar w:fldCharType="begin"/>
      </w:r>
      <w:r w:rsidR="00CF52CD">
        <w:instrText xml:space="preserve"> REF _Ref65050158 \r \h </w:instrText>
      </w:r>
      <w:r w:rsidR="00D21D07">
        <w:instrText xml:space="preserve"> \* MERGEFORMAT </w:instrText>
      </w:r>
      <w:r w:rsidR="00CF52CD">
        <w:fldChar w:fldCharType="separate"/>
      </w:r>
      <w:r w:rsidR="00FA7AC1">
        <w:t>12.3</w:t>
      </w:r>
      <w:r w:rsidR="00CF52CD">
        <w:fldChar w:fldCharType="end"/>
      </w:r>
      <w:r w:rsidR="00CF52CD">
        <w:t xml:space="preserve"> </w:t>
      </w:r>
      <w:r w:rsidRPr="00C00AB6">
        <w:t xml:space="preserve">in relation to any payment claim other than to the extent (if any) to which the </w:t>
      </w:r>
      <w:r w:rsidR="00BF5581" w:rsidRPr="00E2361C">
        <w:t>Commonwealth</w:t>
      </w:r>
      <w:r w:rsidRPr="00C00AB6">
        <w:t xml:space="preserve"> expressly waives such requirements in respect of the payment claim the subject of the payment statement; </w:t>
      </w:r>
    </w:p>
    <w:p w14:paraId="21B6BF54" w14:textId="30A4955A" w:rsidR="00F31694" w:rsidRPr="00C00AB6" w:rsidRDefault="00F31694" w:rsidP="0071391F">
      <w:pPr>
        <w:pStyle w:val="DefenceHeading3"/>
      </w:pPr>
      <w:r w:rsidRPr="00C00AB6">
        <w:t xml:space="preserve">an admission or evidence of the value of the </w:t>
      </w:r>
      <w:r w:rsidR="000B3220" w:rsidRPr="00E2361C">
        <w:t>Contractor's Activities</w:t>
      </w:r>
      <w:r w:rsidRPr="00C00AB6">
        <w:t xml:space="preserve"> or the </w:t>
      </w:r>
      <w:r w:rsidR="00D025B5" w:rsidRPr="00E2361C">
        <w:t>Works</w:t>
      </w:r>
      <w:r w:rsidRPr="00C00AB6">
        <w:t xml:space="preserve"> or that the </w:t>
      </w:r>
      <w:r w:rsidR="000B3220" w:rsidRPr="00E2361C">
        <w:t>Contractor's Activities</w:t>
      </w:r>
      <w:r w:rsidRPr="00C00AB6">
        <w:t xml:space="preserve"> or the </w:t>
      </w:r>
      <w:r w:rsidR="00D025B5" w:rsidRPr="00E2361C">
        <w:t>Works</w:t>
      </w:r>
      <w:r w:rsidRPr="00C00AB6">
        <w:t xml:space="preserve"> comply with the </w:t>
      </w:r>
      <w:r w:rsidR="008A3BB2" w:rsidRPr="00E2361C">
        <w:t>Contract</w:t>
      </w:r>
      <w:r w:rsidRPr="00C00AB6">
        <w:t>;</w:t>
      </w:r>
    </w:p>
    <w:p w14:paraId="7AD6B455" w14:textId="77777777" w:rsidR="00F31694" w:rsidRPr="00C00AB6" w:rsidRDefault="007C30F5" w:rsidP="0071391F">
      <w:pPr>
        <w:pStyle w:val="DefenceHeading3"/>
      </w:pPr>
      <w:r>
        <w:t xml:space="preserve">an </w:t>
      </w:r>
      <w:r w:rsidR="00F31694" w:rsidRPr="00C00AB6">
        <w:t>admission or evidence of liability; or</w:t>
      </w:r>
    </w:p>
    <w:p w14:paraId="19D11146" w14:textId="3EAE423D" w:rsidR="00F31694" w:rsidRPr="00C00AB6" w:rsidRDefault="00F31694" w:rsidP="0071391F">
      <w:pPr>
        <w:pStyle w:val="DefenceHeading3"/>
      </w:pPr>
      <w:r w:rsidRPr="00C00AB6">
        <w:t xml:space="preserve">otherwise, any </w:t>
      </w:r>
      <w:r w:rsidR="00254172">
        <w:t>a</w:t>
      </w:r>
      <w:r w:rsidR="00CC399D" w:rsidRPr="00254172">
        <w:t>pproval</w:t>
      </w:r>
      <w:r w:rsidRPr="00C00AB6">
        <w:t xml:space="preserve">, admission or evidence by the </w:t>
      </w:r>
      <w:r w:rsidR="00BF5581" w:rsidRPr="00E2361C">
        <w:t>Commonwealth</w:t>
      </w:r>
      <w:r w:rsidRPr="00C00AB6">
        <w:t xml:space="preserve"> or the </w:t>
      </w:r>
      <w:r w:rsidR="00944B08" w:rsidRPr="00E2361C">
        <w:t>Contract Administrator</w:t>
      </w:r>
      <w:r w:rsidRPr="00C00AB6">
        <w:t xml:space="preserve"> of the </w:t>
      </w:r>
      <w:r w:rsidRPr="00E2361C">
        <w:t>Contractor's</w:t>
      </w:r>
      <w:r w:rsidRPr="00C00AB6">
        <w:t xml:space="preserve"> performance or compliance with the </w:t>
      </w:r>
      <w:r w:rsidR="008A3BB2" w:rsidRPr="00E2361C">
        <w:t>Contract</w:t>
      </w:r>
      <w:r w:rsidRPr="00C00AB6">
        <w:t xml:space="preserve">. </w:t>
      </w:r>
    </w:p>
    <w:p w14:paraId="04906F98" w14:textId="77777777" w:rsidR="00DA7739" w:rsidRPr="005D2C6B" w:rsidRDefault="00DA7739" w:rsidP="001833F5">
      <w:pPr>
        <w:pStyle w:val="DefenceHeading2"/>
      </w:pPr>
      <w:bookmarkStart w:id="1151" w:name="_Ref71632415"/>
      <w:bookmarkStart w:id="1152" w:name="_Ref71632534"/>
      <w:bookmarkStart w:id="1153" w:name="_Ref71633148"/>
      <w:bookmarkStart w:id="1154" w:name="_Ref71637235"/>
      <w:bookmarkStart w:id="1155" w:name="_Toc46757618"/>
      <w:bookmarkStart w:id="1156" w:name="_Toc184218599"/>
      <w:r w:rsidRPr="005D2C6B">
        <w:t>Payment</w:t>
      </w:r>
      <w:bookmarkEnd w:id="1151"/>
      <w:bookmarkEnd w:id="1152"/>
      <w:bookmarkEnd w:id="1153"/>
      <w:bookmarkEnd w:id="1154"/>
      <w:bookmarkEnd w:id="1155"/>
      <w:bookmarkEnd w:id="1156"/>
    </w:p>
    <w:p w14:paraId="3415C06F" w14:textId="4CB3EC25" w:rsidR="004E32D6" w:rsidRPr="003C1718" w:rsidRDefault="004E32D6" w:rsidP="0071391F">
      <w:pPr>
        <w:pStyle w:val="DefenceHeading3"/>
      </w:pPr>
      <w:bookmarkStart w:id="1157" w:name="_Ref446573110"/>
      <w:r w:rsidRPr="003C1718">
        <w:t xml:space="preserve">Within 3 business days of the </w:t>
      </w:r>
      <w:r w:rsidR="004F3FE4" w:rsidRPr="003C1718">
        <w:t>Contractor</w:t>
      </w:r>
      <w:r w:rsidRPr="00C33F70">
        <w:t xml:space="preserve"> </w:t>
      </w:r>
      <w:r w:rsidRPr="003C1718">
        <w:t xml:space="preserve">receiving a payment statement under clause </w:t>
      </w:r>
      <w:r w:rsidR="00A14B9E">
        <w:fldChar w:fldCharType="begin"/>
      </w:r>
      <w:r w:rsidR="00A14B9E">
        <w:instrText xml:space="preserve"> REF _Ref100397519 \n \h </w:instrText>
      </w:r>
      <w:r w:rsidR="00D21D07">
        <w:instrText xml:space="preserve"> \* MERGEFORMAT </w:instrText>
      </w:r>
      <w:r w:rsidR="00A14B9E">
        <w:fldChar w:fldCharType="separate"/>
      </w:r>
      <w:r w:rsidR="00FA7AC1">
        <w:t>12.4</w:t>
      </w:r>
      <w:r w:rsidR="00A14B9E">
        <w:fldChar w:fldCharType="end"/>
      </w:r>
      <w:r w:rsidRPr="003C1718">
        <w:t xml:space="preserve">, the </w:t>
      </w:r>
      <w:r w:rsidR="004F3FE4" w:rsidRPr="003C1718">
        <w:t>Contractor</w:t>
      </w:r>
      <w:r w:rsidR="00565C06" w:rsidRPr="003C1718">
        <w:t xml:space="preserve"> must give </w:t>
      </w:r>
      <w:r w:rsidR="00460C5F" w:rsidRPr="003C1718">
        <w:t xml:space="preserve">the </w:t>
      </w:r>
      <w:r w:rsidR="00944B08" w:rsidRPr="003C1718">
        <w:t>Contract Administrator</w:t>
      </w:r>
      <w:r w:rsidR="00880E5A">
        <w:t xml:space="preserve"> and Defence Invoicing at </w:t>
      </w:r>
      <w:r w:rsidR="005E0937">
        <w:t xml:space="preserve">the email address set out in the Contract Particulars </w:t>
      </w:r>
      <w:r w:rsidRPr="003C1718">
        <w:t>a tax invoice</w:t>
      </w:r>
      <w:r w:rsidR="00E87BAA" w:rsidRPr="003C1718">
        <w:t xml:space="preserve"> </w:t>
      </w:r>
      <w:r w:rsidRPr="003C1718">
        <w:t xml:space="preserve">for the amount </w:t>
      </w:r>
      <w:r w:rsidR="00762311" w:rsidRPr="003C1718">
        <w:t xml:space="preserve">stated </w:t>
      </w:r>
      <w:r w:rsidRPr="003C1718">
        <w:t xml:space="preserve">as then payable </w:t>
      </w:r>
      <w:r w:rsidR="00762311" w:rsidRPr="003C1718">
        <w:t xml:space="preserve">by the </w:t>
      </w:r>
      <w:r w:rsidR="00BF5581" w:rsidRPr="003C1718">
        <w:t>Commonwealth</w:t>
      </w:r>
      <w:r w:rsidR="00762311" w:rsidRPr="003C1718">
        <w:t xml:space="preserve"> to the </w:t>
      </w:r>
      <w:r w:rsidR="004F3FE4" w:rsidRPr="003C1718">
        <w:t>Contractor</w:t>
      </w:r>
      <w:r w:rsidR="00762311" w:rsidRPr="003C1718">
        <w:t xml:space="preserve"> </w:t>
      </w:r>
      <w:r w:rsidRPr="003C1718">
        <w:t>in the payment statement.</w:t>
      </w:r>
      <w:bookmarkEnd w:id="1157"/>
      <w:r w:rsidRPr="003C1718">
        <w:t xml:space="preserve"> </w:t>
      </w:r>
    </w:p>
    <w:p w14:paraId="41842E3A" w14:textId="663BAA11" w:rsidR="004E32D6" w:rsidRPr="009F006F" w:rsidRDefault="004E32D6" w:rsidP="0071391F">
      <w:pPr>
        <w:pStyle w:val="DefenceHeading3"/>
      </w:pPr>
      <w:bookmarkStart w:id="1158" w:name="_Ref379456442"/>
      <w:bookmarkStart w:id="1159" w:name="_Ref445908139"/>
      <w:r w:rsidRPr="00E73117">
        <w:t xml:space="preserve">Subject to clause </w:t>
      </w:r>
      <w:r w:rsidR="00A14B9E">
        <w:fldChar w:fldCharType="begin"/>
      </w:r>
      <w:r w:rsidR="00A14B9E">
        <w:instrText xml:space="preserve"> REF _Ref445905630 \w \h </w:instrText>
      </w:r>
      <w:r w:rsidR="00D21D07">
        <w:instrText xml:space="preserve"> \* MERGEFORMAT </w:instrText>
      </w:r>
      <w:r w:rsidR="00A14B9E">
        <w:fldChar w:fldCharType="separate"/>
      </w:r>
      <w:r w:rsidR="00FA7AC1">
        <w:t>12.17(c)</w:t>
      </w:r>
      <w:r w:rsidR="00A14B9E">
        <w:fldChar w:fldCharType="end"/>
      </w:r>
      <w:r w:rsidRPr="00E73117">
        <w:t>, within</w:t>
      </w:r>
      <w:bookmarkEnd w:id="1158"/>
      <w:r w:rsidRPr="00E73117">
        <w:t xml:space="preserve"> the number of business days </w:t>
      </w:r>
      <w:r w:rsidR="00C858A9">
        <w:t>specified</w:t>
      </w:r>
      <w:r w:rsidR="004A3AD3" w:rsidRPr="00E73117">
        <w:t xml:space="preserve"> </w:t>
      </w:r>
      <w:r w:rsidRPr="00E73117">
        <w:t xml:space="preserve">in the </w:t>
      </w:r>
      <w:r w:rsidR="000B3220" w:rsidRPr="00E2361C">
        <w:t>Contract Particulars</w:t>
      </w:r>
      <w:r w:rsidRPr="00E73117">
        <w:t xml:space="preserve"> of the </w:t>
      </w:r>
      <w:r w:rsidR="00BF5581" w:rsidRPr="00E2361C">
        <w:t>Commonwealth</w:t>
      </w:r>
      <w:r w:rsidRPr="00E73117">
        <w:t xml:space="preserve"> receiving a payment statement</w:t>
      </w:r>
      <w:r w:rsidRPr="009F006F">
        <w:t xml:space="preserve"> under clause </w:t>
      </w:r>
      <w:r w:rsidR="00A14B9E">
        <w:fldChar w:fldCharType="begin"/>
      </w:r>
      <w:r w:rsidR="00A14B9E">
        <w:instrText xml:space="preserve"> REF _Ref100397519 \n \h </w:instrText>
      </w:r>
      <w:r w:rsidR="00D21D07">
        <w:instrText xml:space="preserve"> \* MERGEFORMAT </w:instrText>
      </w:r>
      <w:r w:rsidR="00A14B9E">
        <w:fldChar w:fldCharType="separate"/>
      </w:r>
      <w:r w:rsidR="00FA7AC1">
        <w:t>12.4</w:t>
      </w:r>
      <w:r w:rsidR="00A14B9E">
        <w:fldChar w:fldCharType="end"/>
      </w:r>
      <w:r w:rsidRPr="009F006F">
        <w:t xml:space="preserve">, the </w:t>
      </w:r>
      <w:r w:rsidR="00BF5581" w:rsidRPr="00E2361C">
        <w:t>Commonwealth</w:t>
      </w:r>
      <w:r w:rsidRPr="009F006F">
        <w:t xml:space="preserve"> will pay the </w:t>
      </w:r>
      <w:r w:rsidR="004F3FE4" w:rsidRPr="00E2361C">
        <w:t>Contractor</w:t>
      </w:r>
      <w:r>
        <w:t xml:space="preserve"> the amount</w:t>
      </w:r>
      <w:r w:rsidRPr="009F006F">
        <w:t xml:space="preserve"> </w:t>
      </w:r>
      <w:r w:rsidR="00762311">
        <w:t xml:space="preserve">stated </w:t>
      </w:r>
      <w:r w:rsidRPr="009F006F">
        <w:t xml:space="preserve">as then payable </w:t>
      </w:r>
      <w:r w:rsidR="00762311">
        <w:t xml:space="preserve">by the </w:t>
      </w:r>
      <w:r w:rsidR="00BF5581" w:rsidRPr="00E2361C">
        <w:t>Commonwealth</w:t>
      </w:r>
      <w:r w:rsidR="00762311" w:rsidRPr="009F006F">
        <w:t xml:space="preserve"> </w:t>
      </w:r>
      <w:r w:rsidR="00992197">
        <w:t xml:space="preserve">to the </w:t>
      </w:r>
      <w:r w:rsidR="004F3FE4" w:rsidRPr="00E2361C">
        <w:t>Contractor</w:t>
      </w:r>
      <w:r w:rsidR="00992197" w:rsidRPr="00C33F70">
        <w:t xml:space="preserve"> </w:t>
      </w:r>
      <w:r w:rsidRPr="009F006F">
        <w:t>in the payment statement.</w:t>
      </w:r>
      <w:bookmarkEnd w:id="1159"/>
    </w:p>
    <w:p w14:paraId="06EE40FD" w14:textId="77777777" w:rsidR="00DA7739" w:rsidRPr="005D2C6B" w:rsidRDefault="00DA7739" w:rsidP="001833F5">
      <w:pPr>
        <w:pStyle w:val="DefenceHeading2"/>
      </w:pPr>
      <w:bookmarkStart w:id="1160" w:name="_Toc46757619"/>
      <w:bookmarkStart w:id="1161" w:name="_Toc184218600"/>
      <w:r w:rsidRPr="005D2C6B">
        <w:lastRenderedPageBreak/>
        <w:t>Payment on Account</w:t>
      </w:r>
      <w:bookmarkEnd w:id="1160"/>
      <w:bookmarkEnd w:id="1161"/>
    </w:p>
    <w:p w14:paraId="7D3FDC2F" w14:textId="63FB06E5" w:rsidR="00DA7739" w:rsidRPr="00C00AB6" w:rsidRDefault="00DA7739" w:rsidP="001757C5">
      <w:pPr>
        <w:pStyle w:val="DefenceNormal"/>
      </w:pPr>
      <w:r w:rsidRPr="00C00AB6">
        <w:t>Any payment of moneys under clause </w:t>
      </w:r>
      <w:r w:rsidR="00A46444" w:rsidRPr="00C00AB6">
        <w:fldChar w:fldCharType="begin"/>
      </w:r>
      <w:r w:rsidR="00A46444" w:rsidRPr="00C00AB6">
        <w:instrText xml:space="preserve"> REF _Ref71637235 \w \h </w:instrText>
      </w:r>
      <w:r w:rsidR="005D2C6B" w:rsidRPr="00C00AB6">
        <w:instrText xml:space="preserve"> \* MERGEFORMAT </w:instrText>
      </w:r>
      <w:r w:rsidR="00A46444" w:rsidRPr="00C00AB6">
        <w:fldChar w:fldCharType="separate"/>
      </w:r>
      <w:r w:rsidR="00FA7AC1">
        <w:t>12.5</w:t>
      </w:r>
      <w:r w:rsidR="00A46444" w:rsidRPr="00C00AB6">
        <w:fldChar w:fldCharType="end"/>
      </w:r>
      <w:r w:rsidRPr="00C00AB6">
        <w:t xml:space="preserve"> </w:t>
      </w:r>
      <w:r w:rsidR="00F31694" w:rsidRPr="00C00AB6">
        <w:t xml:space="preserve">will </w:t>
      </w:r>
      <w:r w:rsidRPr="00C00AB6">
        <w:t>not</w:t>
      </w:r>
      <w:r w:rsidR="00F31694" w:rsidRPr="00C00AB6">
        <w:t xml:space="preserve"> constitute</w:t>
      </w:r>
      <w:r w:rsidRPr="00C00AB6">
        <w:t>:</w:t>
      </w:r>
    </w:p>
    <w:p w14:paraId="15EEF2B5" w14:textId="744AA228" w:rsidR="00E303EE" w:rsidRPr="00C00AB6" w:rsidRDefault="00254172" w:rsidP="0071391F">
      <w:pPr>
        <w:pStyle w:val="DefenceHeading3"/>
      </w:pPr>
      <w:r>
        <w:t>a</w:t>
      </w:r>
      <w:r w:rsidR="00CC399D" w:rsidRPr="00254172">
        <w:t>pproval</w:t>
      </w:r>
      <w:r w:rsidR="00F31694" w:rsidRPr="00C00AB6">
        <w:t xml:space="preserve"> of the </w:t>
      </w:r>
      <w:r w:rsidR="000B3220" w:rsidRPr="00E2361C">
        <w:t>Contractor's Activities</w:t>
      </w:r>
      <w:r w:rsidR="00F31694" w:rsidRPr="00C00AB6">
        <w:t xml:space="preserve"> or the </w:t>
      </w:r>
      <w:r w:rsidR="00D025B5" w:rsidRPr="00E2361C">
        <w:t>Works</w:t>
      </w:r>
      <w:r w:rsidR="00F31694" w:rsidRPr="00C00AB6">
        <w:t xml:space="preserve">, </w:t>
      </w:r>
      <w:r w:rsidR="00E303EE" w:rsidRPr="00C00AB6">
        <w:t xml:space="preserve">nor will it be taken as an admission or evidence that the part of </w:t>
      </w:r>
      <w:r w:rsidR="00F31694" w:rsidRPr="00C00AB6">
        <w:t xml:space="preserve">the </w:t>
      </w:r>
      <w:r w:rsidR="000B3220" w:rsidRPr="00E2361C">
        <w:t>Contractor's Activities</w:t>
      </w:r>
      <w:r w:rsidR="00F31694" w:rsidRPr="00C00AB6">
        <w:t xml:space="preserve"> or the </w:t>
      </w:r>
      <w:r w:rsidR="00D025B5" w:rsidRPr="00E2361C">
        <w:t>Works</w:t>
      </w:r>
      <w:r w:rsidR="00E303EE" w:rsidRPr="00C00AB6">
        <w:t xml:space="preserve"> covered by the payment has been satisfactorily carried out in accordance with the </w:t>
      </w:r>
      <w:r w:rsidR="008A3BB2" w:rsidRPr="00E2361C">
        <w:t>Contract</w:t>
      </w:r>
      <w:r w:rsidR="00E303EE" w:rsidRPr="00C00AB6">
        <w:t>;</w:t>
      </w:r>
    </w:p>
    <w:p w14:paraId="0AE1D882" w14:textId="14D152B7" w:rsidR="00F31694" w:rsidRPr="00C00AB6" w:rsidRDefault="00F31694" w:rsidP="0071391F">
      <w:pPr>
        <w:pStyle w:val="DefenceHeading3"/>
      </w:pPr>
      <w:r w:rsidRPr="00C00AB6">
        <w:t xml:space="preserve">a waiver of the requirements of clauses </w:t>
      </w:r>
      <w:r w:rsidRPr="00C00AB6">
        <w:fldChar w:fldCharType="begin"/>
      </w:r>
      <w:r w:rsidRPr="00C00AB6">
        <w:instrText xml:space="preserve"> REF _Ref71633130 \r \h  \* MERGEFORMAT </w:instrText>
      </w:r>
      <w:r w:rsidRPr="00C00AB6">
        <w:fldChar w:fldCharType="separate"/>
      </w:r>
      <w:r w:rsidR="00FA7AC1">
        <w:t>12.2</w:t>
      </w:r>
      <w:r w:rsidRPr="00C00AB6">
        <w:fldChar w:fldCharType="end"/>
      </w:r>
      <w:r w:rsidRPr="00C00AB6">
        <w:t xml:space="preserve"> and </w:t>
      </w:r>
      <w:r w:rsidR="00CF52CD">
        <w:fldChar w:fldCharType="begin"/>
      </w:r>
      <w:r w:rsidR="00CF52CD">
        <w:instrText xml:space="preserve"> REF _Ref65050186 \r \h </w:instrText>
      </w:r>
      <w:r w:rsidR="00D21D07">
        <w:instrText xml:space="preserve"> \* MERGEFORMAT </w:instrText>
      </w:r>
      <w:r w:rsidR="00CF52CD">
        <w:fldChar w:fldCharType="separate"/>
      </w:r>
      <w:r w:rsidR="00FA7AC1">
        <w:t>12.3</w:t>
      </w:r>
      <w:r w:rsidR="00CF52CD">
        <w:fldChar w:fldCharType="end"/>
      </w:r>
      <w:r w:rsidRPr="00C00AB6">
        <w:t xml:space="preserve"> in relation to any payment claim other than to the extent (if any) to which the </w:t>
      </w:r>
      <w:r w:rsidR="00BF5581" w:rsidRPr="00E2361C">
        <w:t>Commonwealth</w:t>
      </w:r>
      <w:r w:rsidRPr="00C00AB6">
        <w:t xml:space="preserve"> expressly waives such requirements in respect of the payment claim the subject of the payment; </w:t>
      </w:r>
    </w:p>
    <w:p w14:paraId="153BA309" w14:textId="0A0F9B71" w:rsidR="00DA7739" w:rsidRPr="00C00AB6" w:rsidRDefault="00E303EE" w:rsidP="0071391F">
      <w:pPr>
        <w:pStyle w:val="DefenceHeading3"/>
      </w:pPr>
      <w:r w:rsidRPr="00C00AB6">
        <w:t>an admission or</w:t>
      </w:r>
      <w:r w:rsidR="00762311" w:rsidRPr="00C00AB6">
        <w:t xml:space="preserve"> </w:t>
      </w:r>
      <w:r w:rsidR="00DA7739" w:rsidRPr="00C00AB6">
        <w:t>evidence of the value of</w:t>
      </w:r>
      <w:r w:rsidR="00F31694" w:rsidRPr="00C00AB6">
        <w:t xml:space="preserve"> </w:t>
      </w:r>
      <w:r w:rsidR="00762311" w:rsidRPr="00C00AB6">
        <w:t xml:space="preserve">the </w:t>
      </w:r>
      <w:r w:rsidR="000B3220" w:rsidRPr="00E2361C">
        <w:t>Contractor's Activities</w:t>
      </w:r>
      <w:r w:rsidR="00762311" w:rsidRPr="00C00AB6">
        <w:t xml:space="preserve"> </w:t>
      </w:r>
      <w:r w:rsidR="00F31694" w:rsidRPr="00C00AB6">
        <w:t xml:space="preserve">or the </w:t>
      </w:r>
      <w:r w:rsidR="00D025B5" w:rsidRPr="00E2361C">
        <w:t>Works</w:t>
      </w:r>
      <w:r w:rsidR="00F31694" w:rsidRPr="00C00AB6">
        <w:t xml:space="preserve"> </w:t>
      </w:r>
      <w:r w:rsidR="00762311" w:rsidRPr="00C00AB6">
        <w:t xml:space="preserve">or </w:t>
      </w:r>
      <w:r w:rsidR="00F31694" w:rsidRPr="00C00AB6">
        <w:t xml:space="preserve">that the </w:t>
      </w:r>
      <w:r w:rsidR="000B3220" w:rsidRPr="00E2361C">
        <w:t>Contractor's Activities</w:t>
      </w:r>
      <w:r w:rsidR="00F31694" w:rsidRPr="00C00AB6">
        <w:t xml:space="preserve"> or the </w:t>
      </w:r>
      <w:r w:rsidR="00D025B5" w:rsidRPr="00E2361C">
        <w:t>Works</w:t>
      </w:r>
      <w:r w:rsidR="00762311" w:rsidRPr="00C00AB6">
        <w:t xml:space="preserve"> comply </w:t>
      </w:r>
      <w:r w:rsidR="00DA7739" w:rsidRPr="00C00AB6">
        <w:t xml:space="preserve">with the </w:t>
      </w:r>
      <w:r w:rsidR="008A3BB2" w:rsidRPr="00E2361C">
        <w:t>Contract</w:t>
      </w:r>
      <w:r w:rsidR="00DA7739" w:rsidRPr="00C00AB6">
        <w:t>;</w:t>
      </w:r>
    </w:p>
    <w:p w14:paraId="2BEA3F67" w14:textId="77777777" w:rsidR="00DA7739" w:rsidRPr="00C00AB6" w:rsidRDefault="00C81E7F" w:rsidP="0071391F">
      <w:pPr>
        <w:pStyle w:val="DefenceHeading3"/>
      </w:pPr>
      <w:r>
        <w:t xml:space="preserve">an </w:t>
      </w:r>
      <w:r w:rsidR="00DA7739" w:rsidRPr="00C00AB6">
        <w:t xml:space="preserve">admission </w:t>
      </w:r>
      <w:r w:rsidR="00762311" w:rsidRPr="00C00AB6">
        <w:t xml:space="preserve">or evidence </w:t>
      </w:r>
      <w:r w:rsidR="00DA7739" w:rsidRPr="00C00AB6">
        <w:t>of liability; or</w:t>
      </w:r>
    </w:p>
    <w:p w14:paraId="548F0F8F" w14:textId="136FD817" w:rsidR="00DA7739" w:rsidRPr="00C00AB6" w:rsidRDefault="00F31694" w:rsidP="0071391F">
      <w:pPr>
        <w:pStyle w:val="DefenceHeading3"/>
      </w:pPr>
      <w:r w:rsidRPr="00C00AB6">
        <w:t xml:space="preserve">otherwise, any </w:t>
      </w:r>
      <w:r w:rsidR="00254172">
        <w:t>a</w:t>
      </w:r>
      <w:r w:rsidR="00CC399D" w:rsidRPr="00254172">
        <w:t>pproval</w:t>
      </w:r>
      <w:r w:rsidRPr="00C00AB6">
        <w:t>, admission or evidence</w:t>
      </w:r>
      <w:r w:rsidR="00DA7739" w:rsidRPr="00C00AB6">
        <w:t xml:space="preserve"> by the </w:t>
      </w:r>
      <w:r w:rsidR="00BF5581" w:rsidRPr="00E2361C">
        <w:t>Commonwealth</w:t>
      </w:r>
      <w:r w:rsidR="00DA7739" w:rsidRPr="00C00AB6">
        <w:t xml:space="preserve"> or the </w:t>
      </w:r>
      <w:r w:rsidR="00944B08" w:rsidRPr="00E2361C">
        <w:t>Contract Administrator</w:t>
      </w:r>
      <w:r w:rsidR="00DA7739" w:rsidRPr="00C00AB6">
        <w:t xml:space="preserve"> of the </w:t>
      </w:r>
      <w:r w:rsidR="00F548B0" w:rsidRPr="00E2361C">
        <w:t>Contractor</w:t>
      </w:r>
      <w:r w:rsidR="00DA7739" w:rsidRPr="00E2361C">
        <w:t>'s</w:t>
      </w:r>
      <w:r w:rsidR="00DA7739" w:rsidRPr="00C00AB6">
        <w:t xml:space="preserve"> performance or compliance with the </w:t>
      </w:r>
      <w:r w:rsidR="008A3BB2" w:rsidRPr="00E2361C">
        <w:t>Contract</w:t>
      </w:r>
      <w:r w:rsidR="00DA7739" w:rsidRPr="00C00AB6">
        <w:t>,</w:t>
      </w:r>
    </w:p>
    <w:p w14:paraId="0F54C32F" w14:textId="28B46CB1" w:rsidR="00DA7739" w:rsidRDefault="00DA7739" w:rsidP="001757C5">
      <w:pPr>
        <w:pStyle w:val="DefenceNormal"/>
      </w:pPr>
      <w:r w:rsidRPr="005D2C6B">
        <w:t>but is only to be taken as payment on account.</w:t>
      </w:r>
    </w:p>
    <w:p w14:paraId="41D09A92" w14:textId="77777777" w:rsidR="00DA7739" w:rsidRPr="005D2C6B" w:rsidRDefault="00DA7739" w:rsidP="001833F5">
      <w:pPr>
        <w:pStyle w:val="DefenceHeading2"/>
      </w:pPr>
      <w:bookmarkStart w:id="1162" w:name="_Toc46757620"/>
      <w:bookmarkStart w:id="1163" w:name="_Toc184218601"/>
      <w:r w:rsidRPr="005D2C6B">
        <w:t>Unfixed Goods and Materials</w:t>
      </w:r>
      <w:bookmarkEnd w:id="1162"/>
      <w:bookmarkEnd w:id="1163"/>
    </w:p>
    <w:p w14:paraId="7AC6AB3A" w14:textId="7C95B56F" w:rsidR="00DA7739" w:rsidRPr="005D2C6B" w:rsidRDefault="00DA7739" w:rsidP="0071391F">
      <w:pPr>
        <w:pStyle w:val="DefenceHeading3"/>
      </w:pPr>
      <w:r w:rsidRPr="005D2C6B">
        <w:t xml:space="preserve">Unfixed goods </w:t>
      </w:r>
      <w:r w:rsidR="00063388" w:rsidRPr="005D2C6B">
        <w:t>or</w:t>
      </w:r>
      <w:r w:rsidRPr="005D2C6B">
        <w:t xml:space="preserve"> materials will not be included in the value of work in a payment statement under clause</w:t>
      </w:r>
      <w:r w:rsidR="00A46444" w:rsidRPr="005D2C6B">
        <w:t> </w:t>
      </w:r>
      <w:r w:rsidR="002815C8" w:rsidRPr="005D2C6B">
        <w:fldChar w:fldCharType="begin"/>
      </w:r>
      <w:r w:rsidR="002815C8" w:rsidRPr="005D2C6B">
        <w:instrText xml:space="preserve"> REF _Ref100476008 \r \h </w:instrText>
      </w:r>
      <w:r w:rsidR="005D2C6B">
        <w:instrText xml:space="preserve"> \* MERGEFORMAT </w:instrText>
      </w:r>
      <w:r w:rsidR="002815C8" w:rsidRPr="005D2C6B">
        <w:fldChar w:fldCharType="separate"/>
      </w:r>
      <w:r w:rsidR="00FA7AC1">
        <w:t>12.4</w:t>
      </w:r>
      <w:r w:rsidR="002815C8" w:rsidRPr="005D2C6B">
        <w:fldChar w:fldCharType="end"/>
      </w:r>
      <w:r w:rsidRPr="005D2C6B">
        <w:t xml:space="preserve"> unless:</w:t>
      </w:r>
    </w:p>
    <w:p w14:paraId="32A3C842" w14:textId="14D24F8D" w:rsidR="00015BAF" w:rsidRPr="005D2C6B" w:rsidRDefault="00015BAF" w:rsidP="000C284D">
      <w:pPr>
        <w:pStyle w:val="DefenceHeading4"/>
      </w:pPr>
      <w:r w:rsidRPr="005D2C6B">
        <w:t xml:space="preserve">the </w:t>
      </w:r>
      <w:r w:rsidR="00944B08" w:rsidRPr="00E2361C">
        <w:t>Contract Administrator</w:t>
      </w:r>
      <w:r w:rsidRPr="005D2C6B">
        <w:t xml:space="preserve"> is satisfied that the unfixed goods and materials have not been prematurely ordered and are necessary to enable the </w:t>
      </w:r>
      <w:r w:rsidR="004F3FE4" w:rsidRPr="00E2361C">
        <w:t>Contractor</w:t>
      </w:r>
      <w:r w:rsidRPr="00CE4628">
        <w:t xml:space="preserve"> </w:t>
      </w:r>
      <w:r w:rsidRPr="005D2C6B">
        <w:t xml:space="preserve">to comply with its obligations under the </w:t>
      </w:r>
      <w:r w:rsidR="008A3BB2" w:rsidRPr="00E2361C">
        <w:t>Contract</w:t>
      </w:r>
      <w:r w:rsidRPr="005D2C6B">
        <w:t>;</w:t>
      </w:r>
    </w:p>
    <w:p w14:paraId="50464CF0" w14:textId="3ADB694B" w:rsidR="00DA7739" w:rsidRPr="005D2C6B" w:rsidRDefault="00DA7739" w:rsidP="00E2260E">
      <w:pPr>
        <w:pStyle w:val="DefenceHeading4"/>
      </w:pPr>
      <w:r w:rsidRPr="005D2C6B">
        <w:t xml:space="preserve">the </w:t>
      </w:r>
      <w:r w:rsidR="004F3FE4" w:rsidRPr="00E2361C">
        <w:t>Contractor</w:t>
      </w:r>
      <w:r w:rsidRPr="005D2C6B">
        <w:t xml:space="preserve"> gives the </w:t>
      </w:r>
      <w:r w:rsidR="00944B08" w:rsidRPr="00E2361C">
        <w:t>Contract Administrator</w:t>
      </w:r>
      <w:r w:rsidRPr="005D2C6B">
        <w:t xml:space="preserve"> with </w:t>
      </w:r>
      <w:r w:rsidR="00762311">
        <w:t xml:space="preserve">a </w:t>
      </w:r>
      <w:r w:rsidRPr="005D2C6B">
        <w:t xml:space="preserve">payment </w:t>
      </w:r>
      <w:r w:rsidR="008960D6" w:rsidRPr="005D2C6B">
        <w:t>claim</w:t>
      </w:r>
      <w:r w:rsidRPr="005D2C6B">
        <w:t xml:space="preserve"> under clause </w:t>
      </w:r>
      <w:r w:rsidR="007403E3" w:rsidRPr="005D2C6B">
        <w:fldChar w:fldCharType="begin"/>
      </w:r>
      <w:r w:rsidR="007403E3" w:rsidRPr="005D2C6B">
        <w:instrText xml:space="preserve"> REF _Ref71637005 \w \h </w:instrText>
      </w:r>
      <w:r w:rsidR="005D2C6B">
        <w:instrText xml:space="preserve"> \* MERGEFORMAT </w:instrText>
      </w:r>
      <w:r w:rsidR="007403E3" w:rsidRPr="005D2C6B">
        <w:fldChar w:fldCharType="separate"/>
      </w:r>
      <w:r w:rsidR="00FA7AC1">
        <w:t>12.2</w:t>
      </w:r>
      <w:r w:rsidR="007403E3" w:rsidRPr="005D2C6B">
        <w:fldChar w:fldCharType="end"/>
      </w:r>
      <w:r w:rsidRPr="005D2C6B">
        <w:t>:</w:t>
      </w:r>
    </w:p>
    <w:p w14:paraId="34027F89" w14:textId="2C5FCD63" w:rsidR="00DA7739" w:rsidRPr="005D2C6B" w:rsidRDefault="00DA7739" w:rsidP="000C284D">
      <w:pPr>
        <w:pStyle w:val="DefenceHeading5"/>
      </w:pPr>
      <w:r w:rsidRPr="005D2C6B">
        <w:t xml:space="preserve">additional </w:t>
      </w:r>
      <w:r w:rsidR="006D7456" w:rsidRPr="00E2361C">
        <w:t>Approved Security</w:t>
      </w:r>
      <w:r w:rsidRPr="005D2C6B">
        <w:t xml:space="preserve"> equal to the </w:t>
      </w:r>
      <w:r w:rsidR="00762311">
        <w:t xml:space="preserve">amount </w:t>
      </w:r>
      <w:r w:rsidR="00AA4420">
        <w:t xml:space="preserve">claimed </w:t>
      </w:r>
      <w:r w:rsidRPr="005D2C6B">
        <w:t>for the unfixed goods and materials; and</w:t>
      </w:r>
    </w:p>
    <w:p w14:paraId="5EE37745" w14:textId="55F6EB8B" w:rsidR="00DA7739" w:rsidRPr="005D2C6B" w:rsidRDefault="00DA7739" w:rsidP="000C284D">
      <w:pPr>
        <w:pStyle w:val="DefenceHeading5"/>
      </w:pPr>
      <w:r w:rsidRPr="005D2C6B">
        <w:t xml:space="preserve">such evidence as may be required by the </w:t>
      </w:r>
      <w:r w:rsidR="00944B08" w:rsidRPr="00E2361C">
        <w:t>Contract Administrator</w:t>
      </w:r>
      <w:r w:rsidRPr="005D2C6B">
        <w:t xml:space="preserve"> that title to the unfixed goods and materials will vest in the </w:t>
      </w:r>
      <w:r w:rsidR="00BF5581" w:rsidRPr="00E2361C">
        <w:t>Commonwealth</w:t>
      </w:r>
      <w:r w:rsidRPr="005D2C6B">
        <w:t xml:space="preserve"> upon payment; </w:t>
      </w:r>
    </w:p>
    <w:p w14:paraId="57637D5D" w14:textId="49B1D853" w:rsidR="00DA7739" w:rsidRPr="005D2C6B" w:rsidRDefault="00DA7739" w:rsidP="000C284D">
      <w:pPr>
        <w:pStyle w:val="DefenceHeading4"/>
      </w:pPr>
      <w:r w:rsidRPr="005D2C6B">
        <w:t xml:space="preserve">the unfixed goods and materials are clearly marked as the property of the </w:t>
      </w:r>
      <w:r w:rsidR="00BF5581" w:rsidRPr="00E2361C">
        <w:t>Commonwealth</w:t>
      </w:r>
      <w:r w:rsidRPr="005D2C6B">
        <w:t xml:space="preserve"> and are on the </w:t>
      </w:r>
      <w:r w:rsidR="00453849" w:rsidRPr="00E2361C">
        <w:t>Site</w:t>
      </w:r>
      <w:r w:rsidRPr="005D2C6B">
        <w:t xml:space="preserve"> or available for immediate delivery to the </w:t>
      </w:r>
      <w:r w:rsidR="00453849" w:rsidRPr="00E2361C">
        <w:t>Site</w:t>
      </w:r>
      <w:r w:rsidRPr="005D2C6B">
        <w:t>; and</w:t>
      </w:r>
    </w:p>
    <w:p w14:paraId="1ECD36D3" w14:textId="09CA9D81" w:rsidR="00DA7739" w:rsidRPr="005D2C6B" w:rsidRDefault="00DA7739" w:rsidP="000C284D">
      <w:pPr>
        <w:pStyle w:val="DefenceHeading4"/>
      </w:pPr>
      <w:r w:rsidRPr="005D2C6B">
        <w:t xml:space="preserve">the unfixed goods and materials are properly stored in a place approved by the </w:t>
      </w:r>
      <w:r w:rsidR="00944B08" w:rsidRPr="00E2361C">
        <w:t>Contract Administrator</w:t>
      </w:r>
      <w:r w:rsidRPr="005D2C6B">
        <w:t>.</w:t>
      </w:r>
    </w:p>
    <w:p w14:paraId="41BCEE8E" w14:textId="07297F82" w:rsidR="00DA7739" w:rsidRPr="005D2C6B" w:rsidRDefault="00DA7739" w:rsidP="0071391F">
      <w:pPr>
        <w:pStyle w:val="DefenceHeading3"/>
      </w:pPr>
      <w:r w:rsidRPr="005D2C6B">
        <w:t xml:space="preserve">Upon payment </w:t>
      </w:r>
      <w:r w:rsidR="00762311">
        <w:t xml:space="preserve">by the </w:t>
      </w:r>
      <w:r w:rsidR="00BF5581" w:rsidRPr="00E2361C">
        <w:t>Commonwealth</w:t>
      </w:r>
      <w:r w:rsidR="00762311" w:rsidRPr="005D2C6B">
        <w:t xml:space="preserve"> </w:t>
      </w:r>
      <w:r w:rsidRPr="005D2C6B">
        <w:t xml:space="preserve">of a payment statement which includes unfixed goods and materials, title in the unfixed goods and materials will vest in the </w:t>
      </w:r>
      <w:r w:rsidR="00BF5581" w:rsidRPr="00E2361C">
        <w:t>Commonwealth</w:t>
      </w:r>
      <w:r w:rsidRPr="005D2C6B">
        <w:t>.</w:t>
      </w:r>
    </w:p>
    <w:p w14:paraId="08189661" w14:textId="77777777" w:rsidR="00DA7739" w:rsidRPr="005D2C6B" w:rsidRDefault="00DA7739" w:rsidP="001833F5">
      <w:pPr>
        <w:pStyle w:val="DefenceHeading2"/>
      </w:pPr>
      <w:bookmarkStart w:id="1164" w:name="_Ref453066450"/>
      <w:bookmarkStart w:id="1165" w:name="_Ref453066994"/>
      <w:bookmarkStart w:id="1166" w:name="_Ref453067604"/>
      <w:bookmarkStart w:id="1167" w:name="_Ref453067999"/>
      <w:bookmarkStart w:id="1168" w:name="_Ref453069451"/>
      <w:bookmarkStart w:id="1169" w:name="_Toc46757621"/>
      <w:bookmarkStart w:id="1170" w:name="_Toc184218602"/>
      <w:r w:rsidRPr="005D2C6B">
        <w:t xml:space="preserve">Release of Additional </w:t>
      </w:r>
      <w:r w:rsidR="008960D6" w:rsidRPr="00CE4628">
        <w:t>Approved Security</w:t>
      </w:r>
      <w:bookmarkEnd w:id="1164"/>
      <w:bookmarkEnd w:id="1165"/>
      <w:bookmarkEnd w:id="1166"/>
      <w:bookmarkEnd w:id="1167"/>
      <w:bookmarkEnd w:id="1168"/>
      <w:bookmarkEnd w:id="1169"/>
      <w:bookmarkEnd w:id="1170"/>
    </w:p>
    <w:p w14:paraId="324DC415" w14:textId="43099608" w:rsidR="00DA7739" w:rsidRPr="005D2C6B" w:rsidRDefault="00DA7739" w:rsidP="001757C5">
      <w:pPr>
        <w:pStyle w:val="DefenceNormal"/>
      </w:pPr>
      <w:r w:rsidRPr="005D2C6B">
        <w:t xml:space="preserve">If the </w:t>
      </w:r>
      <w:r w:rsidR="004F3FE4" w:rsidRPr="00E2361C">
        <w:t>Contractor</w:t>
      </w:r>
      <w:r w:rsidRPr="005D2C6B">
        <w:t xml:space="preserve"> has given the </w:t>
      </w:r>
      <w:r w:rsidR="00BF5581" w:rsidRPr="00E2361C">
        <w:t>Commonwealth</w:t>
      </w:r>
      <w:r w:rsidRPr="005D2C6B">
        <w:t xml:space="preserve"> additional </w:t>
      </w:r>
      <w:r w:rsidR="006D7456" w:rsidRPr="00E2361C">
        <w:t>Approved Security</w:t>
      </w:r>
      <w:r w:rsidR="008960D6" w:rsidRPr="005D2C6B">
        <w:t xml:space="preserve"> </w:t>
      </w:r>
      <w:r w:rsidRPr="005D2C6B">
        <w:t xml:space="preserve">for payment for unfixed goods and materials, the </w:t>
      </w:r>
      <w:r w:rsidR="00BF5581" w:rsidRPr="00E2361C">
        <w:t>Commonwealth</w:t>
      </w:r>
      <w:r w:rsidR="00C7370A">
        <w:t xml:space="preserve"> </w:t>
      </w:r>
      <w:r w:rsidRPr="005D2C6B">
        <w:t xml:space="preserve">must release </w:t>
      </w:r>
      <w:r w:rsidR="00D95F16">
        <w:t xml:space="preserve">such security </w:t>
      </w:r>
      <w:r w:rsidRPr="005D2C6B">
        <w:t xml:space="preserve">to the </w:t>
      </w:r>
      <w:r w:rsidR="004F3FE4" w:rsidRPr="00E2361C">
        <w:t>Contractor</w:t>
      </w:r>
      <w:r w:rsidRPr="005D2C6B">
        <w:t xml:space="preserve"> </w:t>
      </w:r>
      <w:r w:rsidR="009A7E51">
        <w:t xml:space="preserve">when </w:t>
      </w:r>
      <w:r w:rsidRPr="005D2C6B">
        <w:t xml:space="preserve">those goods and materials are incorporated into the </w:t>
      </w:r>
      <w:r w:rsidR="00D025B5" w:rsidRPr="00E2361C">
        <w:t>Works</w:t>
      </w:r>
      <w:r w:rsidRPr="005D2C6B">
        <w:t>.</w:t>
      </w:r>
    </w:p>
    <w:p w14:paraId="6C681FFC" w14:textId="77777777" w:rsidR="00DA7739" w:rsidRPr="005D2C6B" w:rsidRDefault="006F14C3" w:rsidP="001833F5">
      <w:pPr>
        <w:pStyle w:val="DefenceHeading2"/>
      </w:pPr>
      <w:bookmarkStart w:id="1171" w:name="_Ref71636867"/>
      <w:bookmarkStart w:id="1172" w:name="_Ref71637749"/>
      <w:bookmarkStart w:id="1173" w:name="_Toc46757622"/>
      <w:bookmarkStart w:id="1174" w:name="_Toc184218603"/>
      <w:r w:rsidRPr="00CE4628">
        <w:t>Completion</w:t>
      </w:r>
      <w:r w:rsidR="00DA7739" w:rsidRPr="005D2C6B">
        <w:t xml:space="preserve"> Payment </w:t>
      </w:r>
      <w:r w:rsidR="008960D6" w:rsidRPr="00CE4628">
        <w:t>Claim</w:t>
      </w:r>
      <w:r w:rsidR="008960D6" w:rsidRPr="005D2C6B">
        <w:t xml:space="preserve"> </w:t>
      </w:r>
      <w:r w:rsidR="00DA7739" w:rsidRPr="005D2C6B">
        <w:t>and Notice</w:t>
      </w:r>
      <w:bookmarkEnd w:id="1171"/>
      <w:bookmarkEnd w:id="1172"/>
      <w:bookmarkEnd w:id="1173"/>
      <w:bookmarkEnd w:id="1174"/>
    </w:p>
    <w:p w14:paraId="719FF5E3" w14:textId="2ABFE364" w:rsidR="00DA7739" w:rsidRPr="005D2C6B" w:rsidRDefault="00DA7739" w:rsidP="0071391F">
      <w:pPr>
        <w:pStyle w:val="DefenceHeading3"/>
      </w:pPr>
      <w:r w:rsidRPr="005D2C6B">
        <w:t xml:space="preserve">Within 28 days </w:t>
      </w:r>
      <w:r w:rsidR="00EE4517" w:rsidRPr="005D2C6B">
        <w:t xml:space="preserve">(or such longer period agreed in writing by the </w:t>
      </w:r>
      <w:r w:rsidR="00944B08" w:rsidRPr="00E2361C">
        <w:t>Contract Administrator</w:t>
      </w:r>
      <w:r w:rsidR="00EE4517" w:rsidRPr="005D2C6B">
        <w:t xml:space="preserve">) </w:t>
      </w:r>
      <w:r w:rsidRPr="005D2C6B">
        <w:t xml:space="preserve">after the issue of a </w:t>
      </w:r>
      <w:r w:rsidR="00544134" w:rsidRPr="00E2361C">
        <w:t>Notice of Completion</w:t>
      </w:r>
      <w:r w:rsidRPr="005D2C6B">
        <w:t xml:space="preserve"> for the </w:t>
      </w:r>
      <w:r w:rsidR="00D025B5" w:rsidRPr="00E2361C">
        <w:t>Works</w:t>
      </w:r>
      <w:r w:rsidRPr="005D2C6B">
        <w:t xml:space="preserve"> or a </w:t>
      </w:r>
      <w:r w:rsidR="008475EC" w:rsidRPr="00E2361C">
        <w:t>Stage</w:t>
      </w:r>
      <w:r w:rsidR="00883060" w:rsidRPr="005D2C6B">
        <w:t>,</w:t>
      </w:r>
      <w:r w:rsidRPr="005D2C6B">
        <w:t xml:space="preserve"> the </w:t>
      </w:r>
      <w:r w:rsidR="004F3FE4" w:rsidRPr="00E2361C">
        <w:t>Contractor</w:t>
      </w:r>
      <w:r w:rsidRPr="005D2C6B">
        <w:t xml:space="preserve"> must give the </w:t>
      </w:r>
      <w:r w:rsidR="00944B08" w:rsidRPr="00E2361C">
        <w:t>Contract Administrator</w:t>
      </w:r>
      <w:r w:rsidRPr="005D2C6B">
        <w:t>:</w:t>
      </w:r>
    </w:p>
    <w:p w14:paraId="20A902AC" w14:textId="11DF3454" w:rsidR="00DA7739" w:rsidRPr="005D2C6B" w:rsidRDefault="00DA7739" w:rsidP="00E2260E">
      <w:pPr>
        <w:pStyle w:val="DefenceHeading4"/>
      </w:pPr>
      <w:r w:rsidRPr="005D2C6B">
        <w:t xml:space="preserve">a payment </w:t>
      </w:r>
      <w:r w:rsidR="008960D6" w:rsidRPr="005D2C6B">
        <w:t>claim</w:t>
      </w:r>
      <w:r w:rsidRPr="005D2C6B">
        <w:t xml:space="preserve"> which </w:t>
      </w:r>
      <w:r w:rsidR="00913658" w:rsidRPr="005D2C6B">
        <w:t xml:space="preserve">complies with clause </w:t>
      </w:r>
      <w:r w:rsidR="00913658" w:rsidRPr="005D2C6B">
        <w:fldChar w:fldCharType="begin"/>
      </w:r>
      <w:r w:rsidR="00913658" w:rsidRPr="005D2C6B">
        <w:instrText xml:space="preserve"> REF _Ref71633130 \r \h </w:instrText>
      </w:r>
      <w:r w:rsidR="005D2C6B">
        <w:instrText xml:space="preserve"> \* MERGEFORMAT </w:instrText>
      </w:r>
      <w:r w:rsidR="00913658" w:rsidRPr="005D2C6B">
        <w:fldChar w:fldCharType="separate"/>
      </w:r>
      <w:r w:rsidR="00FA7AC1">
        <w:t>12.2</w:t>
      </w:r>
      <w:r w:rsidR="00913658" w:rsidRPr="005D2C6B">
        <w:fldChar w:fldCharType="end"/>
      </w:r>
      <w:r w:rsidR="00913658" w:rsidRPr="005D2C6B">
        <w:t xml:space="preserve"> and which </w:t>
      </w:r>
      <w:r w:rsidRPr="005D2C6B">
        <w:t xml:space="preserve">must include all amounts which the </w:t>
      </w:r>
      <w:r w:rsidR="004F3FE4" w:rsidRPr="00E2361C">
        <w:t>Contractor</w:t>
      </w:r>
      <w:r w:rsidRPr="005D2C6B">
        <w:t xml:space="preserve"> claims from the </w:t>
      </w:r>
      <w:r w:rsidR="00BF5581" w:rsidRPr="00E2361C">
        <w:t>Commonwealth</w:t>
      </w:r>
      <w:r w:rsidRPr="005D2C6B">
        <w:t xml:space="preserve"> on account of </w:t>
      </w:r>
      <w:r w:rsidR="009A7E51">
        <w:t xml:space="preserve">the </w:t>
      </w:r>
      <w:r w:rsidR="000B3220" w:rsidRPr="00E2361C">
        <w:t>Contract Price</w:t>
      </w:r>
      <w:r w:rsidR="009A7E51">
        <w:t xml:space="preserve"> and </w:t>
      </w:r>
      <w:r w:rsidR="00913658" w:rsidRPr="005D2C6B">
        <w:t xml:space="preserve">all </w:t>
      </w:r>
      <w:r w:rsidR="009A7E51">
        <w:t xml:space="preserve">other </w:t>
      </w:r>
      <w:r w:rsidR="00913658" w:rsidRPr="005D2C6B">
        <w:t xml:space="preserve">amounts payable under the </w:t>
      </w:r>
      <w:r w:rsidR="008A3BB2" w:rsidRPr="00E2361C">
        <w:t>Contract</w:t>
      </w:r>
      <w:r w:rsidRPr="005D2C6B">
        <w:t xml:space="preserve">; and </w:t>
      </w:r>
    </w:p>
    <w:p w14:paraId="0ED8480B" w14:textId="4B54B50D" w:rsidR="00DA7739" w:rsidRPr="005D2C6B" w:rsidRDefault="00DA7739" w:rsidP="000C284D">
      <w:pPr>
        <w:pStyle w:val="DefenceHeading4"/>
      </w:pPr>
      <w:r w:rsidRPr="005D2C6B">
        <w:lastRenderedPageBreak/>
        <w:t xml:space="preserve">notice of any other amounts which the </w:t>
      </w:r>
      <w:r w:rsidR="004F3FE4" w:rsidRPr="00E2361C">
        <w:t>Contractor</w:t>
      </w:r>
      <w:r w:rsidRPr="005D2C6B">
        <w:t xml:space="preserve"> claims from the </w:t>
      </w:r>
      <w:r w:rsidR="00BF5581" w:rsidRPr="00E2361C">
        <w:t>Commonwealth</w:t>
      </w:r>
      <w:r w:rsidRPr="005D2C6B">
        <w:t>,</w:t>
      </w:r>
    </w:p>
    <w:p w14:paraId="1A509362" w14:textId="257AAB26" w:rsidR="00DA7739" w:rsidRPr="005D2C6B" w:rsidRDefault="00DA7739" w:rsidP="000C284D">
      <w:pPr>
        <w:pStyle w:val="DefenceNormal"/>
        <w:ind w:left="964"/>
      </w:pPr>
      <w:r w:rsidRPr="005D2C6B">
        <w:t xml:space="preserve">in respect of any fact, matter or thing arising out of or in connection with the </w:t>
      </w:r>
      <w:r w:rsidR="000B3220" w:rsidRPr="00E2361C">
        <w:t>Contractor's Activities</w:t>
      </w:r>
      <w:r w:rsidR="009A7E51">
        <w:t>,</w:t>
      </w:r>
      <w:r w:rsidRPr="005D2C6B">
        <w:t xml:space="preserve"> </w:t>
      </w:r>
      <w:r w:rsidR="009A7E51">
        <w:t xml:space="preserve">the </w:t>
      </w:r>
      <w:r w:rsidR="00D025B5" w:rsidRPr="00E2361C">
        <w:t>Works</w:t>
      </w:r>
      <w:r w:rsidR="009A7E51">
        <w:rPr>
          <w:bCs/>
        </w:rPr>
        <w:t xml:space="preserve"> </w:t>
      </w:r>
      <w:r w:rsidRPr="005D2C6B">
        <w:t xml:space="preserve">or the </w:t>
      </w:r>
      <w:r w:rsidR="008A3BB2" w:rsidRPr="00E2361C">
        <w:t>Contract</w:t>
      </w:r>
      <w:r w:rsidRPr="005D2C6B">
        <w:t xml:space="preserve"> which:</w:t>
      </w:r>
    </w:p>
    <w:p w14:paraId="2032D1B9" w14:textId="28B81289" w:rsidR="00DA7739" w:rsidRPr="005D2C6B" w:rsidRDefault="00DA7739" w:rsidP="000C284D">
      <w:pPr>
        <w:pStyle w:val="DefenceHeading4"/>
      </w:pPr>
      <w:r w:rsidRPr="005D2C6B">
        <w:t xml:space="preserve">in the case of the </w:t>
      </w:r>
      <w:r w:rsidR="00D025B5" w:rsidRPr="00E2361C">
        <w:t>Works</w:t>
      </w:r>
      <w:r w:rsidRPr="005D2C6B">
        <w:t xml:space="preserve">, occurred prior to the </w:t>
      </w:r>
      <w:r w:rsidR="000B3220" w:rsidRPr="00E2361C">
        <w:t>Date of Completion</w:t>
      </w:r>
      <w:r w:rsidRPr="005D2C6B">
        <w:t xml:space="preserve"> of the </w:t>
      </w:r>
      <w:r w:rsidR="00D025B5" w:rsidRPr="00E2361C">
        <w:t>Works</w:t>
      </w:r>
      <w:r w:rsidRPr="005D2C6B">
        <w:t>; or</w:t>
      </w:r>
    </w:p>
    <w:p w14:paraId="58A465BF" w14:textId="6D7AE3A7" w:rsidR="00DA7739" w:rsidRPr="005D2C6B" w:rsidRDefault="00DA7739" w:rsidP="000C284D">
      <w:pPr>
        <w:pStyle w:val="DefenceHeading4"/>
      </w:pPr>
      <w:r w:rsidRPr="005D2C6B">
        <w:t xml:space="preserve">in the case of a </w:t>
      </w:r>
      <w:r w:rsidR="008475EC" w:rsidRPr="00E2361C">
        <w:t>Stage</w:t>
      </w:r>
      <w:r w:rsidRPr="005D2C6B">
        <w:t xml:space="preserve">, occurred prior to the </w:t>
      </w:r>
      <w:r w:rsidR="000B3220" w:rsidRPr="00E2361C">
        <w:t>Date of Completion</w:t>
      </w:r>
      <w:r w:rsidRPr="005D2C6B">
        <w:t xml:space="preserve"> of the </w:t>
      </w:r>
      <w:r w:rsidR="008475EC" w:rsidRPr="00E2361C">
        <w:t>Stage</w:t>
      </w:r>
      <w:r w:rsidRPr="005D2C6B">
        <w:t xml:space="preserve">, insofar as the fact, matter or thing relates to the </w:t>
      </w:r>
      <w:r w:rsidR="008475EC" w:rsidRPr="00E2361C">
        <w:t>Stage</w:t>
      </w:r>
      <w:r w:rsidRPr="005D2C6B">
        <w:t>.</w:t>
      </w:r>
    </w:p>
    <w:p w14:paraId="35E02B6D" w14:textId="5360497C" w:rsidR="00DA7739" w:rsidRPr="005D2C6B" w:rsidRDefault="00DA7739" w:rsidP="0071391F">
      <w:pPr>
        <w:pStyle w:val="DefenceHeading3"/>
      </w:pPr>
      <w:r w:rsidRPr="005D2C6B">
        <w:t xml:space="preserve">The payment </w:t>
      </w:r>
      <w:r w:rsidR="008960D6" w:rsidRPr="005D2C6B">
        <w:t>claim</w:t>
      </w:r>
      <w:r w:rsidRPr="005D2C6B">
        <w:t xml:space="preserve"> and notice required under </w:t>
      </w:r>
      <w:r w:rsidR="007935E1">
        <w:t>clause</w:t>
      </w:r>
      <w:r w:rsidRPr="005D2C6B">
        <w:t xml:space="preserve"> </w:t>
      </w:r>
      <w:r w:rsidR="00F060D7" w:rsidRPr="005D2C6B">
        <w:fldChar w:fldCharType="begin"/>
      </w:r>
      <w:r w:rsidR="00F060D7" w:rsidRPr="005D2C6B">
        <w:instrText xml:space="preserve"> REF _Ref71637749 \w \h </w:instrText>
      </w:r>
      <w:r w:rsidR="005D2C6B">
        <w:instrText xml:space="preserve"> \* MERGEFORMAT </w:instrText>
      </w:r>
      <w:r w:rsidR="00F060D7" w:rsidRPr="005D2C6B">
        <w:fldChar w:fldCharType="separate"/>
      </w:r>
      <w:r w:rsidR="00FA7AC1">
        <w:t>12.9</w:t>
      </w:r>
      <w:r w:rsidR="00F060D7" w:rsidRPr="005D2C6B">
        <w:fldChar w:fldCharType="end"/>
      </w:r>
      <w:r w:rsidRPr="005D2C6B">
        <w:t xml:space="preserve"> are in addition to the other notices which the </w:t>
      </w:r>
      <w:r w:rsidR="004F3FE4" w:rsidRPr="00E2361C">
        <w:t>Contractor</w:t>
      </w:r>
      <w:r w:rsidRPr="005D2C6B">
        <w:t xml:space="preserve"> must give to the </w:t>
      </w:r>
      <w:r w:rsidR="00944B08" w:rsidRPr="00E2361C">
        <w:t>Contract Administrator</w:t>
      </w:r>
      <w:r w:rsidRPr="005D2C6B">
        <w:t xml:space="preserve"> under the </w:t>
      </w:r>
      <w:r w:rsidR="008A3BB2" w:rsidRPr="00E2361C">
        <w:t>Contract</w:t>
      </w:r>
      <w:r w:rsidRPr="005D2C6B">
        <w:t xml:space="preserve"> in order to preserve its entitlements to make any such </w:t>
      </w:r>
      <w:r w:rsidR="004743E5" w:rsidRPr="00E2361C">
        <w:t>Claim</w:t>
      </w:r>
      <w:r w:rsidRPr="00E2361C">
        <w:t>s</w:t>
      </w:r>
      <w:r w:rsidRPr="005D2C6B">
        <w:t>.</w:t>
      </w:r>
    </w:p>
    <w:p w14:paraId="73EEC2AC" w14:textId="2637DCF0" w:rsidR="00DA7739" w:rsidRPr="005D2C6B" w:rsidRDefault="00DA7739" w:rsidP="0071391F">
      <w:pPr>
        <w:pStyle w:val="DefenceHeading3"/>
      </w:pPr>
      <w:r w:rsidRPr="005D2C6B">
        <w:t xml:space="preserve">Without limiting the previous paragraph, the </w:t>
      </w:r>
      <w:r w:rsidR="004F3FE4" w:rsidRPr="00E2361C">
        <w:t>Contractor</w:t>
      </w:r>
      <w:r w:rsidRPr="005D2C6B">
        <w:t xml:space="preserve"> cannot include in this payment </w:t>
      </w:r>
      <w:r w:rsidR="008960D6" w:rsidRPr="005D2C6B">
        <w:t>claim</w:t>
      </w:r>
      <w:r w:rsidRPr="005D2C6B">
        <w:t xml:space="preserve"> or notice any</w:t>
      </w:r>
      <w:r w:rsidR="004743E5" w:rsidRPr="00F714BA">
        <w:t xml:space="preserve"> </w:t>
      </w:r>
      <w:r w:rsidR="004743E5" w:rsidRPr="00E2361C">
        <w:t>Claim</w:t>
      </w:r>
      <w:r w:rsidRPr="00E2361C">
        <w:t>s</w:t>
      </w:r>
      <w:r w:rsidRPr="005D2C6B">
        <w:t xml:space="preserve"> which are barred by clause</w:t>
      </w:r>
      <w:r w:rsidR="00F060D7" w:rsidRPr="005D2C6B">
        <w:t> </w:t>
      </w:r>
      <w:r w:rsidR="00F060D7" w:rsidRPr="005D2C6B">
        <w:fldChar w:fldCharType="begin"/>
      </w:r>
      <w:r w:rsidR="00F060D7" w:rsidRPr="005D2C6B">
        <w:instrText xml:space="preserve"> REF _Ref71637843 \w \h </w:instrText>
      </w:r>
      <w:r w:rsidR="005D2C6B">
        <w:instrText xml:space="preserve"> \* MERGEFORMAT </w:instrText>
      </w:r>
      <w:r w:rsidR="00F060D7" w:rsidRPr="005D2C6B">
        <w:fldChar w:fldCharType="separate"/>
      </w:r>
      <w:r w:rsidR="00FA7AC1">
        <w:t>16.5</w:t>
      </w:r>
      <w:r w:rsidR="00F060D7" w:rsidRPr="005D2C6B">
        <w:fldChar w:fldCharType="end"/>
      </w:r>
      <w:r w:rsidRPr="005D2C6B">
        <w:t>.</w:t>
      </w:r>
    </w:p>
    <w:p w14:paraId="29AF24AA" w14:textId="77777777" w:rsidR="00DA7739" w:rsidRPr="005D2C6B" w:rsidRDefault="00DA7739" w:rsidP="001833F5">
      <w:pPr>
        <w:pStyle w:val="DefenceHeading2"/>
      </w:pPr>
      <w:bookmarkStart w:id="1175" w:name="_Toc46757623"/>
      <w:bookmarkStart w:id="1176" w:name="_Toc184218604"/>
      <w:r w:rsidRPr="005D2C6B">
        <w:t xml:space="preserve">Release after </w:t>
      </w:r>
      <w:r w:rsidR="006F14C3" w:rsidRPr="00CE4628">
        <w:t>Completion</w:t>
      </w:r>
      <w:r w:rsidRPr="005D2C6B">
        <w:t xml:space="preserve"> Payment </w:t>
      </w:r>
      <w:r w:rsidR="008960D6" w:rsidRPr="00CE4628">
        <w:t>Claim</w:t>
      </w:r>
      <w:r w:rsidR="008960D6" w:rsidRPr="005D2C6B">
        <w:t xml:space="preserve"> </w:t>
      </w:r>
      <w:r w:rsidRPr="005D2C6B">
        <w:t>and Notice</w:t>
      </w:r>
      <w:bookmarkEnd w:id="1175"/>
      <w:bookmarkEnd w:id="1176"/>
    </w:p>
    <w:p w14:paraId="3F1E620D" w14:textId="19B95986" w:rsidR="00DA7739" w:rsidRPr="005D2C6B" w:rsidRDefault="00DA7739" w:rsidP="001757C5">
      <w:pPr>
        <w:pStyle w:val="DefenceNormal"/>
      </w:pPr>
      <w:r w:rsidRPr="005D2C6B">
        <w:t xml:space="preserve">After the date for submitting the payment </w:t>
      </w:r>
      <w:r w:rsidR="008960D6" w:rsidRPr="005D2C6B">
        <w:t>claim</w:t>
      </w:r>
      <w:r w:rsidRPr="005D2C6B">
        <w:t xml:space="preserve"> and notice under clause </w:t>
      </w:r>
      <w:r w:rsidR="00F060D7" w:rsidRPr="005D2C6B">
        <w:fldChar w:fldCharType="begin"/>
      </w:r>
      <w:r w:rsidR="00F060D7" w:rsidRPr="005D2C6B">
        <w:instrText xml:space="preserve"> REF _Ref71637749 \w \h </w:instrText>
      </w:r>
      <w:r w:rsidR="005D2C6B">
        <w:instrText xml:space="preserve"> \* MERGEFORMAT </w:instrText>
      </w:r>
      <w:r w:rsidR="00F060D7" w:rsidRPr="005D2C6B">
        <w:fldChar w:fldCharType="separate"/>
      </w:r>
      <w:r w:rsidR="00FA7AC1">
        <w:t>12.9</w:t>
      </w:r>
      <w:r w:rsidR="00F060D7" w:rsidRPr="005D2C6B">
        <w:fldChar w:fldCharType="end"/>
      </w:r>
      <w:r w:rsidRPr="005D2C6B">
        <w:t xml:space="preserve"> has passed, the </w:t>
      </w:r>
      <w:r w:rsidR="004F3FE4" w:rsidRPr="00E2361C">
        <w:t>Contractor</w:t>
      </w:r>
      <w:r w:rsidRPr="005D2C6B">
        <w:t xml:space="preserve"> releases the </w:t>
      </w:r>
      <w:r w:rsidR="00BF5581" w:rsidRPr="00E2361C">
        <w:t>Commonwealth</w:t>
      </w:r>
      <w:r w:rsidRPr="005D2C6B">
        <w:t xml:space="preserve"> from any</w:t>
      </w:r>
      <w:r w:rsidR="004743E5" w:rsidRPr="00E2361C">
        <w:t xml:space="preserve"> </w:t>
      </w:r>
      <w:r w:rsidR="00F714BA" w:rsidRPr="00E2361C">
        <w:t>Claim</w:t>
      </w:r>
      <w:r w:rsidR="008960D6" w:rsidRPr="005D2C6B">
        <w:t xml:space="preserve"> </w:t>
      </w:r>
      <w:r w:rsidRPr="005D2C6B">
        <w:t>in respect of any fact, matter or thing arising out of</w:t>
      </w:r>
      <w:r w:rsidR="00AD2470">
        <w:t xml:space="preserve"> or in connection with</w:t>
      </w:r>
      <w:r w:rsidR="00876F9A">
        <w:t xml:space="preserve"> </w:t>
      </w:r>
      <w:r w:rsidRPr="005D2C6B">
        <w:t xml:space="preserve">the </w:t>
      </w:r>
      <w:r w:rsidR="000B3220" w:rsidRPr="00E2361C">
        <w:t>Contractor's Activities</w:t>
      </w:r>
      <w:r w:rsidR="009A7E51">
        <w:t xml:space="preserve">, the </w:t>
      </w:r>
      <w:r w:rsidR="00D025B5" w:rsidRPr="00E2361C">
        <w:t>Works</w:t>
      </w:r>
      <w:r w:rsidRPr="005D2C6B">
        <w:t xml:space="preserve"> or the </w:t>
      </w:r>
      <w:r w:rsidR="008A3BB2" w:rsidRPr="00E2361C">
        <w:t>Contract</w:t>
      </w:r>
      <w:r w:rsidRPr="005D2C6B">
        <w:t xml:space="preserve"> which:</w:t>
      </w:r>
    </w:p>
    <w:p w14:paraId="0BA473D4" w14:textId="45B65126" w:rsidR="00DA7739" w:rsidRPr="005D2C6B" w:rsidRDefault="00DA7739" w:rsidP="0071391F">
      <w:pPr>
        <w:pStyle w:val="DefenceHeading3"/>
      </w:pPr>
      <w:r w:rsidRPr="005D2C6B">
        <w:t xml:space="preserve">in the case of the </w:t>
      </w:r>
      <w:r w:rsidR="00D025B5" w:rsidRPr="00E2361C">
        <w:t>Works</w:t>
      </w:r>
      <w:r w:rsidRPr="005D2C6B">
        <w:t xml:space="preserve">, occurred prior to the </w:t>
      </w:r>
      <w:r w:rsidR="000B3220" w:rsidRPr="00E2361C">
        <w:t>Date of Completion</w:t>
      </w:r>
      <w:r w:rsidRPr="005D2C6B">
        <w:t xml:space="preserve"> of the </w:t>
      </w:r>
      <w:r w:rsidR="00D025B5" w:rsidRPr="00E2361C">
        <w:t>Works</w:t>
      </w:r>
      <w:r w:rsidRPr="005D2C6B">
        <w:t>; or</w:t>
      </w:r>
    </w:p>
    <w:p w14:paraId="3EFC3D18" w14:textId="42B66115" w:rsidR="00DA7739" w:rsidRPr="005D2C6B" w:rsidRDefault="00DA7739" w:rsidP="0071391F">
      <w:pPr>
        <w:pStyle w:val="DefenceHeading3"/>
      </w:pPr>
      <w:r w:rsidRPr="005D2C6B">
        <w:t xml:space="preserve">in the case of a </w:t>
      </w:r>
      <w:r w:rsidR="008475EC" w:rsidRPr="00E2361C">
        <w:t>Stage</w:t>
      </w:r>
      <w:r w:rsidRPr="005D2C6B">
        <w:t xml:space="preserve">, occurred prior to the </w:t>
      </w:r>
      <w:r w:rsidR="000B3220" w:rsidRPr="00E2361C">
        <w:t>Date of Completion</w:t>
      </w:r>
      <w:r w:rsidRPr="005D2C6B">
        <w:t xml:space="preserve"> of the </w:t>
      </w:r>
      <w:r w:rsidR="008475EC" w:rsidRPr="00E2361C">
        <w:t>Stage</w:t>
      </w:r>
      <w:r w:rsidRPr="005D2C6B">
        <w:t xml:space="preserve">, insofar as the fact, matter or thing relates to the </w:t>
      </w:r>
      <w:r w:rsidR="008475EC" w:rsidRPr="00E2361C">
        <w:t>Stage</w:t>
      </w:r>
      <w:r w:rsidRPr="005D2C6B">
        <w:t>,</w:t>
      </w:r>
    </w:p>
    <w:p w14:paraId="6DC09A95" w14:textId="23A44DC1" w:rsidR="00DA7739" w:rsidRPr="005D2C6B" w:rsidRDefault="00DA7739" w:rsidP="001757C5">
      <w:pPr>
        <w:pStyle w:val="DefenceNormal"/>
      </w:pPr>
      <w:r w:rsidRPr="005D2C6B">
        <w:t xml:space="preserve">except for any </w:t>
      </w:r>
      <w:r w:rsidR="00F714BA" w:rsidRPr="00E2361C">
        <w:t>Claim</w:t>
      </w:r>
      <w:r w:rsidR="008960D6" w:rsidRPr="005D2C6B">
        <w:t xml:space="preserve"> </w:t>
      </w:r>
      <w:r w:rsidRPr="005D2C6B">
        <w:t xml:space="preserve">included in a payment </w:t>
      </w:r>
      <w:r w:rsidR="008960D6" w:rsidRPr="005D2C6B">
        <w:t>claim</w:t>
      </w:r>
      <w:r w:rsidRPr="005D2C6B">
        <w:t xml:space="preserve"> or notice under clause </w:t>
      </w:r>
      <w:r w:rsidR="00F060D7" w:rsidRPr="005D2C6B">
        <w:fldChar w:fldCharType="begin"/>
      </w:r>
      <w:r w:rsidR="00F060D7" w:rsidRPr="005D2C6B">
        <w:instrText xml:space="preserve"> REF _Ref71637749 \w \h </w:instrText>
      </w:r>
      <w:r w:rsidR="005D2C6B">
        <w:instrText xml:space="preserve"> \* MERGEFORMAT </w:instrText>
      </w:r>
      <w:r w:rsidR="00F060D7" w:rsidRPr="005D2C6B">
        <w:fldChar w:fldCharType="separate"/>
      </w:r>
      <w:r w:rsidR="00FA7AC1">
        <w:t>12.9</w:t>
      </w:r>
      <w:r w:rsidR="00F060D7" w:rsidRPr="005D2C6B">
        <w:fldChar w:fldCharType="end"/>
      </w:r>
      <w:r w:rsidRPr="005D2C6B">
        <w:t xml:space="preserve"> which is given to the </w:t>
      </w:r>
      <w:r w:rsidR="00944B08" w:rsidRPr="00E2361C">
        <w:t>Contract Administrator</w:t>
      </w:r>
      <w:r w:rsidRPr="005D2C6B">
        <w:t xml:space="preserve"> within the time required by, and in accordance with the terms of, clause </w:t>
      </w:r>
      <w:r w:rsidR="00F060D7" w:rsidRPr="005D2C6B">
        <w:fldChar w:fldCharType="begin"/>
      </w:r>
      <w:r w:rsidR="00F060D7" w:rsidRPr="005D2C6B">
        <w:instrText xml:space="preserve"> REF _Ref71637749 \w \h </w:instrText>
      </w:r>
      <w:r w:rsidR="005D2C6B">
        <w:instrText xml:space="preserve"> \* MERGEFORMAT </w:instrText>
      </w:r>
      <w:r w:rsidR="00F060D7" w:rsidRPr="005D2C6B">
        <w:fldChar w:fldCharType="separate"/>
      </w:r>
      <w:r w:rsidR="00FA7AC1">
        <w:t>12.9</w:t>
      </w:r>
      <w:r w:rsidR="00F060D7" w:rsidRPr="005D2C6B">
        <w:fldChar w:fldCharType="end"/>
      </w:r>
      <w:r w:rsidRPr="005D2C6B">
        <w:t>.</w:t>
      </w:r>
    </w:p>
    <w:p w14:paraId="10F7304E" w14:textId="77777777" w:rsidR="00DA7739" w:rsidRPr="005D2C6B" w:rsidRDefault="00DA7739" w:rsidP="001833F5">
      <w:pPr>
        <w:pStyle w:val="DefenceHeading2"/>
      </w:pPr>
      <w:bookmarkStart w:id="1177" w:name="_Ref71636885"/>
      <w:bookmarkStart w:id="1178" w:name="_Ref71637798"/>
      <w:bookmarkStart w:id="1179" w:name="_Toc46757624"/>
      <w:bookmarkStart w:id="1180" w:name="_Toc184218605"/>
      <w:r w:rsidRPr="005D2C6B">
        <w:t xml:space="preserve">Final Payment </w:t>
      </w:r>
      <w:r w:rsidR="008960D6" w:rsidRPr="00CE4628">
        <w:t>Claim</w:t>
      </w:r>
      <w:r w:rsidR="008960D6" w:rsidRPr="005D2C6B">
        <w:t xml:space="preserve"> </w:t>
      </w:r>
      <w:r w:rsidRPr="005D2C6B">
        <w:t>and Notice</w:t>
      </w:r>
      <w:bookmarkEnd w:id="1177"/>
      <w:bookmarkEnd w:id="1178"/>
      <w:bookmarkEnd w:id="1179"/>
      <w:bookmarkEnd w:id="1180"/>
    </w:p>
    <w:p w14:paraId="7604E2A5" w14:textId="2B9AC0A1" w:rsidR="00DA7739" w:rsidRPr="005D2C6B" w:rsidRDefault="00DA7739" w:rsidP="0071391F">
      <w:pPr>
        <w:pStyle w:val="DefenceHeading3"/>
      </w:pPr>
      <w:r w:rsidRPr="005D2C6B">
        <w:t xml:space="preserve">Within 28 days </w:t>
      </w:r>
      <w:r w:rsidR="00EE4517" w:rsidRPr="005D2C6B">
        <w:t xml:space="preserve">(or such longer period agreed in writing by the </w:t>
      </w:r>
      <w:r w:rsidR="00944B08" w:rsidRPr="00E2361C">
        <w:t>Contract Administrator</w:t>
      </w:r>
      <w:r w:rsidR="00EE4517" w:rsidRPr="005D2C6B">
        <w:t xml:space="preserve">) </w:t>
      </w:r>
      <w:r w:rsidR="00CF52CD">
        <w:t>of</w:t>
      </w:r>
      <w:r w:rsidRPr="005D2C6B">
        <w:t xml:space="preserve"> the end of the </w:t>
      </w:r>
      <w:r w:rsidR="000B3220" w:rsidRPr="00E2361C">
        <w:t>Defects Liability Period</w:t>
      </w:r>
      <w:r w:rsidR="00883060" w:rsidRPr="005D2C6B">
        <w:t>,</w:t>
      </w:r>
      <w:r w:rsidRPr="005D2C6B">
        <w:t xml:space="preserve"> the </w:t>
      </w:r>
      <w:r w:rsidR="004F3FE4" w:rsidRPr="00E2361C">
        <w:t>Contractor</w:t>
      </w:r>
      <w:r w:rsidRPr="005D2C6B">
        <w:t xml:space="preserve"> must give the </w:t>
      </w:r>
      <w:r w:rsidR="00944B08" w:rsidRPr="00E2361C">
        <w:t>Contract Administrator</w:t>
      </w:r>
      <w:r w:rsidRPr="005D2C6B">
        <w:t>:</w:t>
      </w:r>
    </w:p>
    <w:p w14:paraId="3477CAA1" w14:textId="632E6518" w:rsidR="00DA7739" w:rsidRPr="005D2C6B" w:rsidRDefault="00DA7739" w:rsidP="00E2260E">
      <w:pPr>
        <w:pStyle w:val="DefenceHeading4"/>
      </w:pPr>
      <w:r w:rsidRPr="005D2C6B">
        <w:t xml:space="preserve">a payment </w:t>
      </w:r>
      <w:r w:rsidR="008960D6" w:rsidRPr="005D2C6B">
        <w:t>claim</w:t>
      </w:r>
      <w:r w:rsidRPr="005D2C6B">
        <w:t xml:space="preserve"> which </w:t>
      </w:r>
      <w:r w:rsidR="00913658" w:rsidRPr="005D2C6B">
        <w:t xml:space="preserve">complies with clause </w:t>
      </w:r>
      <w:r w:rsidR="00913658" w:rsidRPr="005D2C6B">
        <w:fldChar w:fldCharType="begin"/>
      </w:r>
      <w:r w:rsidR="00913658" w:rsidRPr="005D2C6B">
        <w:instrText xml:space="preserve"> REF _Ref71633130 \r \h </w:instrText>
      </w:r>
      <w:r w:rsidR="005D2C6B">
        <w:instrText xml:space="preserve"> \* MERGEFORMAT </w:instrText>
      </w:r>
      <w:r w:rsidR="00913658" w:rsidRPr="005D2C6B">
        <w:fldChar w:fldCharType="separate"/>
      </w:r>
      <w:r w:rsidR="00FA7AC1">
        <w:t>12.2</w:t>
      </w:r>
      <w:r w:rsidR="00913658" w:rsidRPr="005D2C6B">
        <w:fldChar w:fldCharType="end"/>
      </w:r>
      <w:r w:rsidR="00913658" w:rsidRPr="005D2C6B">
        <w:t xml:space="preserve"> and </w:t>
      </w:r>
      <w:r w:rsidR="00BD5A3A" w:rsidRPr="005D2C6B">
        <w:t xml:space="preserve">which </w:t>
      </w:r>
      <w:r w:rsidRPr="005D2C6B">
        <w:t xml:space="preserve">must include all amounts which the </w:t>
      </w:r>
      <w:r w:rsidR="004F3FE4" w:rsidRPr="00E2361C">
        <w:t>Contractor</w:t>
      </w:r>
      <w:r w:rsidRPr="005D2C6B">
        <w:t xml:space="preserve"> claims from the </w:t>
      </w:r>
      <w:r w:rsidR="00BF5581" w:rsidRPr="00E2361C">
        <w:t>Commonwealth</w:t>
      </w:r>
      <w:r w:rsidRPr="005D2C6B">
        <w:t xml:space="preserve"> on account of </w:t>
      </w:r>
      <w:r w:rsidR="009A7E51">
        <w:t xml:space="preserve">the </w:t>
      </w:r>
      <w:r w:rsidR="000B3220" w:rsidRPr="00E2361C">
        <w:t>Contract Price</w:t>
      </w:r>
      <w:r w:rsidR="009A7E51">
        <w:t xml:space="preserve"> and </w:t>
      </w:r>
      <w:r w:rsidR="00913658" w:rsidRPr="005D2C6B">
        <w:t xml:space="preserve">all </w:t>
      </w:r>
      <w:r w:rsidR="009A7E51">
        <w:t xml:space="preserve">other </w:t>
      </w:r>
      <w:r w:rsidR="00913658" w:rsidRPr="005D2C6B">
        <w:t>amounts payable under the</w:t>
      </w:r>
      <w:r w:rsidRPr="005D2C6B">
        <w:t xml:space="preserve"> </w:t>
      </w:r>
      <w:r w:rsidR="008A3BB2" w:rsidRPr="00E2361C">
        <w:t>Contract</w:t>
      </w:r>
      <w:r w:rsidRPr="005D2C6B">
        <w:t xml:space="preserve">; and </w:t>
      </w:r>
    </w:p>
    <w:p w14:paraId="72A55189" w14:textId="6638A1B8" w:rsidR="00DA7739" w:rsidRPr="005D2C6B" w:rsidRDefault="00DA7739" w:rsidP="000C284D">
      <w:pPr>
        <w:pStyle w:val="DefenceHeading4"/>
      </w:pPr>
      <w:r w:rsidRPr="005D2C6B">
        <w:t xml:space="preserve">notice of any other amounts which the </w:t>
      </w:r>
      <w:r w:rsidR="004F3FE4" w:rsidRPr="00E2361C">
        <w:t>Contractor</w:t>
      </w:r>
      <w:r w:rsidRPr="005D2C6B">
        <w:t xml:space="preserve"> claims from the </w:t>
      </w:r>
      <w:r w:rsidR="00BF5581" w:rsidRPr="00E2361C">
        <w:t>Commonwealth</w:t>
      </w:r>
      <w:r w:rsidRPr="005D2C6B">
        <w:t>,</w:t>
      </w:r>
    </w:p>
    <w:p w14:paraId="4B35E6CF" w14:textId="6EBFAB8C" w:rsidR="00DA7739" w:rsidRPr="005D2C6B" w:rsidRDefault="00DA7739" w:rsidP="000C284D">
      <w:pPr>
        <w:pStyle w:val="DefenceNormal"/>
        <w:ind w:left="964"/>
      </w:pPr>
      <w:r w:rsidRPr="005D2C6B">
        <w:t xml:space="preserve">in respect of any fact, matter or thing arising out of or in connection with the </w:t>
      </w:r>
      <w:r w:rsidR="000B3220" w:rsidRPr="00E2361C">
        <w:t>Contractor's Activities</w:t>
      </w:r>
      <w:r w:rsidR="00087CC9">
        <w:t xml:space="preserve">, the </w:t>
      </w:r>
      <w:r w:rsidR="00D025B5" w:rsidRPr="00E2361C">
        <w:t>Works</w:t>
      </w:r>
      <w:r w:rsidRPr="005D2C6B">
        <w:t xml:space="preserve"> or the </w:t>
      </w:r>
      <w:r w:rsidR="008A3BB2" w:rsidRPr="00E2361C">
        <w:t>Contract</w:t>
      </w:r>
      <w:r w:rsidRPr="005D2C6B">
        <w:t xml:space="preserve"> which:</w:t>
      </w:r>
    </w:p>
    <w:p w14:paraId="6DE47EB8" w14:textId="77DF7AA8" w:rsidR="00DA7739" w:rsidRPr="005D2C6B" w:rsidRDefault="00DA7739" w:rsidP="000C284D">
      <w:pPr>
        <w:pStyle w:val="DefenceHeading4"/>
      </w:pPr>
      <w:r w:rsidRPr="005D2C6B">
        <w:t xml:space="preserve">in the case of the </w:t>
      </w:r>
      <w:r w:rsidR="00D025B5" w:rsidRPr="00E2361C">
        <w:t>Works</w:t>
      </w:r>
      <w:r w:rsidRPr="005D2C6B">
        <w:t xml:space="preserve">, occurred during the </w:t>
      </w:r>
      <w:r w:rsidR="000B3220" w:rsidRPr="00E2361C">
        <w:t>Defects Liability Period</w:t>
      </w:r>
      <w:r w:rsidRPr="005D2C6B">
        <w:t xml:space="preserve"> for the </w:t>
      </w:r>
      <w:r w:rsidR="00D025B5" w:rsidRPr="00E2361C">
        <w:t>Works</w:t>
      </w:r>
      <w:r w:rsidRPr="005D2C6B">
        <w:t>; or</w:t>
      </w:r>
    </w:p>
    <w:p w14:paraId="71DE4BC8" w14:textId="78DB9101" w:rsidR="00DA7739" w:rsidRPr="005D2C6B" w:rsidRDefault="00DA7739" w:rsidP="000C284D">
      <w:pPr>
        <w:pStyle w:val="DefenceHeading4"/>
      </w:pPr>
      <w:r w:rsidRPr="005D2C6B">
        <w:t xml:space="preserve">in the case of a </w:t>
      </w:r>
      <w:r w:rsidR="008475EC" w:rsidRPr="00E2361C">
        <w:t>Stage</w:t>
      </w:r>
      <w:r w:rsidRPr="005D2C6B">
        <w:t xml:space="preserve">, occurred during the </w:t>
      </w:r>
      <w:r w:rsidR="000B3220" w:rsidRPr="00E2361C">
        <w:t>Defects Liability Period</w:t>
      </w:r>
      <w:r w:rsidRPr="005D2C6B">
        <w:t xml:space="preserve"> for the </w:t>
      </w:r>
      <w:r w:rsidR="008475EC" w:rsidRPr="00E2361C">
        <w:t>Stage</w:t>
      </w:r>
      <w:r w:rsidRPr="005D2C6B">
        <w:t xml:space="preserve">, insofar as the fact, matter or thing relates to the </w:t>
      </w:r>
      <w:r w:rsidR="008475EC" w:rsidRPr="00E2361C">
        <w:t>Stage</w:t>
      </w:r>
      <w:r w:rsidRPr="005D2C6B">
        <w:t>.</w:t>
      </w:r>
    </w:p>
    <w:p w14:paraId="780E2A12" w14:textId="5EC35710" w:rsidR="00DA7739" w:rsidRPr="005D2C6B" w:rsidRDefault="00DA7739" w:rsidP="0071391F">
      <w:pPr>
        <w:pStyle w:val="DefenceHeading3"/>
      </w:pPr>
      <w:r w:rsidRPr="005D2C6B">
        <w:t xml:space="preserve">The payment </w:t>
      </w:r>
      <w:r w:rsidR="008960D6" w:rsidRPr="005D2C6B">
        <w:t>claim</w:t>
      </w:r>
      <w:r w:rsidRPr="005D2C6B">
        <w:t xml:space="preserve"> and notice required under </w:t>
      </w:r>
      <w:r w:rsidR="007935E1">
        <w:t>clause</w:t>
      </w:r>
      <w:r w:rsidR="00F060D7" w:rsidRPr="005D2C6B">
        <w:t> </w:t>
      </w:r>
      <w:r w:rsidR="00F060D7" w:rsidRPr="005D2C6B">
        <w:fldChar w:fldCharType="begin"/>
      </w:r>
      <w:r w:rsidR="00F060D7" w:rsidRPr="005D2C6B">
        <w:instrText xml:space="preserve"> REF _Ref71637798 \w \h </w:instrText>
      </w:r>
      <w:r w:rsidR="005D2C6B">
        <w:instrText xml:space="preserve"> \* MERGEFORMAT </w:instrText>
      </w:r>
      <w:r w:rsidR="00F060D7" w:rsidRPr="005D2C6B">
        <w:fldChar w:fldCharType="separate"/>
      </w:r>
      <w:r w:rsidR="00FA7AC1">
        <w:t>12.11</w:t>
      </w:r>
      <w:r w:rsidR="00F060D7" w:rsidRPr="005D2C6B">
        <w:fldChar w:fldCharType="end"/>
      </w:r>
      <w:r w:rsidRPr="005D2C6B">
        <w:t xml:space="preserve"> are in addition to the other notices which the </w:t>
      </w:r>
      <w:r w:rsidR="004F3FE4" w:rsidRPr="00E2361C">
        <w:t>Contractor</w:t>
      </w:r>
      <w:r w:rsidRPr="005D2C6B">
        <w:t xml:space="preserve"> must give to the </w:t>
      </w:r>
      <w:r w:rsidR="00944B08" w:rsidRPr="00E2361C">
        <w:t>Contract Administrator</w:t>
      </w:r>
      <w:r w:rsidRPr="005D2C6B">
        <w:t xml:space="preserve"> under the </w:t>
      </w:r>
      <w:r w:rsidR="008A3BB2" w:rsidRPr="00E2361C">
        <w:t>Contract</w:t>
      </w:r>
      <w:r w:rsidRPr="005D2C6B">
        <w:t xml:space="preserve"> in order to preserve its entitlements to make any such</w:t>
      </w:r>
      <w:r w:rsidR="004743E5" w:rsidRPr="00F714BA">
        <w:t xml:space="preserve"> </w:t>
      </w:r>
      <w:r w:rsidR="004743E5" w:rsidRPr="00E2361C">
        <w:t>Claim</w:t>
      </w:r>
      <w:r w:rsidRPr="00E2361C">
        <w:t>s</w:t>
      </w:r>
      <w:r w:rsidRPr="005D2C6B">
        <w:t>.</w:t>
      </w:r>
    </w:p>
    <w:p w14:paraId="5270DC77" w14:textId="3F1C16DE" w:rsidR="00DA7739" w:rsidRPr="005D2C6B" w:rsidRDefault="00DA7739" w:rsidP="0071391F">
      <w:pPr>
        <w:pStyle w:val="DefenceHeading3"/>
      </w:pPr>
      <w:r w:rsidRPr="005D2C6B">
        <w:t xml:space="preserve">Without limiting the previous paragraph, the </w:t>
      </w:r>
      <w:r w:rsidR="004F3FE4" w:rsidRPr="00E2361C">
        <w:t>Contractor</w:t>
      </w:r>
      <w:r w:rsidRPr="005D2C6B">
        <w:t xml:space="preserve"> cannot include in this payment </w:t>
      </w:r>
      <w:r w:rsidR="008960D6" w:rsidRPr="005D2C6B">
        <w:t>claim</w:t>
      </w:r>
      <w:r w:rsidRPr="005D2C6B">
        <w:t xml:space="preserve"> or notice any</w:t>
      </w:r>
      <w:r w:rsidR="004743E5" w:rsidRPr="00F714BA">
        <w:t xml:space="preserve"> </w:t>
      </w:r>
      <w:r w:rsidR="004743E5" w:rsidRPr="00E2361C">
        <w:t>Claim</w:t>
      </w:r>
      <w:r w:rsidRPr="00E2361C">
        <w:t>s</w:t>
      </w:r>
      <w:r w:rsidRPr="005D2C6B">
        <w:t xml:space="preserve"> which are barred by clause</w:t>
      </w:r>
      <w:r w:rsidR="00F060D7" w:rsidRPr="005D2C6B">
        <w:t> </w:t>
      </w:r>
      <w:r w:rsidR="00F060D7" w:rsidRPr="005D2C6B">
        <w:fldChar w:fldCharType="begin"/>
      </w:r>
      <w:r w:rsidR="00F060D7" w:rsidRPr="005D2C6B">
        <w:instrText xml:space="preserve"> REF _Ref71637843 \w \h </w:instrText>
      </w:r>
      <w:r w:rsidR="005D2C6B">
        <w:instrText xml:space="preserve"> \* MERGEFORMAT </w:instrText>
      </w:r>
      <w:r w:rsidR="00F060D7" w:rsidRPr="005D2C6B">
        <w:fldChar w:fldCharType="separate"/>
      </w:r>
      <w:r w:rsidR="00FA7AC1">
        <w:t>16.5</w:t>
      </w:r>
      <w:r w:rsidR="00F060D7" w:rsidRPr="005D2C6B">
        <w:fldChar w:fldCharType="end"/>
      </w:r>
      <w:r w:rsidRPr="005D2C6B">
        <w:t>.</w:t>
      </w:r>
    </w:p>
    <w:p w14:paraId="4EC698AC" w14:textId="77777777" w:rsidR="00DA7739" w:rsidRPr="005D2C6B" w:rsidRDefault="00DA7739" w:rsidP="001833F5">
      <w:pPr>
        <w:pStyle w:val="DefenceHeading2"/>
      </w:pPr>
      <w:bookmarkStart w:id="1181" w:name="_Toc46757625"/>
      <w:bookmarkStart w:id="1182" w:name="_Toc184218606"/>
      <w:r w:rsidRPr="005D2C6B">
        <w:t xml:space="preserve">Release after Final Payment </w:t>
      </w:r>
      <w:r w:rsidR="008960D6" w:rsidRPr="00CE4628">
        <w:t>Claim</w:t>
      </w:r>
      <w:r w:rsidR="008960D6" w:rsidRPr="005D2C6B">
        <w:t xml:space="preserve"> </w:t>
      </w:r>
      <w:r w:rsidRPr="005D2C6B">
        <w:t>and Notice</w:t>
      </w:r>
      <w:bookmarkEnd w:id="1181"/>
      <w:bookmarkEnd w:id="1182"/>
    </w:p>
    <w:p w14:paraId="33DBD75A" w14:textId="07F8A991" w:rsidR="00DA7739" w:rsidRPr="005D2C6B" w:rsidRDefault="00DA7739" w:rsidP="001757C5">
      <w:pPr>
        <w:pStyle w:val="DefenceNormal"/>
      </w:pPr>
      <w:r w:rsidRPr="005D2C6B">
        <w:t xml:space="preserve">After the date for submitting the payment </w:t>
      </w:r>
      <w:r w:rsidR="008960D6" w:rsidRPr="005D2C6B">
        <w:t>claim</w:t>
      </w:r>
      <w:r w:rsidRPr="005D2C6B">
        <w:t xml:space="preserve"> and notice under clause </w:t>
      </w:r>
      <w:r w:rsidR="00F060D7" w:rsidRPr="005D2C6B">
        <w:fldChar w:fldCharType="begin"/>
      </w:r>
      <w:r w:rsidR="00F060D7" w:rsidRPr="005D2C6B">
        <w:instrText xml:space="preserve"> REF _Ref71637798 \w \h </w:instrText>
      </w:r>
      <w:r w:rsidR="005D2C6B">
        <w:instrText xml:space="preserve"> \* MERGEFORMAT </w:instrText>
      </w:r>
      <w:r w:rsidR="00F060D7" w:rsidRPr="005D2C6B">
        <w:fldChar w:fldCharType="separate"/>
      </w:r>
      <w:r w:rsidR="00FA7AC1">
        <w:t>12.11</w:t>
      </w:r>
      <w:r w:rsidR="00F060D7" w:rsidRPr="005D2C6B">
        <w:fldChar w:fldCharType="end"/>
      </w:r>
      <w:r w:rsidRPr="005D2C6B">
        <w:t xml:space="preserve"> has passed, the </w:t>
      </w:r>
      <w:r w:rsidR="004F3FE4" w:rsidRPr="00E2361C">
        <w:t>Contractor</w:t>
      </w:r>
      <w:r w:rsidRPr="005D2C6B">
        <w:t xml:space="preserve"> releases the </w:t>
      </w:r>
      <w:r w:rsidR="00BF5581" w:rsidRPr="00E2361C">
        <w:t>Commonwealth</w:t>
      </w:r>
      <w:r w:rsidRPr="005D2C6B">
        <w:t xml:space="preserve"> from any</w:t>
      </w:r>
      <w:r w:rsidR="004743E5" w:rsidRPr="00E2361C">
        <w:t xml:space="preserve"> </w:t>
      </w:r>
      <w:r w:rsidR="00F714BA" w:rsidRPr="00E2361C">
        <w:t>Claim</w:t>
      </w:r>
      <w:r w:rsidR="008960D6" w:rsidRPr="005D2C6B">
        <w:t xml:space="preserve"> </w:t>
      </w:r>
      <w:r w:rsidRPr="005D2C6B">
        <w:t>in respect of any fact, matter or thing arising out of</w:t>
      </w:r>
      <w:r w:rsidR="00AD2470">
        <w:t xml:space="preserve"> or in connection with</w:t>
      </w:r>
      <w:r w:rsidRPr="005D2C6B">
        <w:t xml:space="preserve"> the </w:t>
      </w:r>
      <w:r w:rsidR="000B3220" w:rsidRPr="00E2361C">
        <w:t>Contractor's Activities</w:t>
      </w:r>
      <w:r w:rsidR="00087CC9">
        <w:t xml:space="preserve">, the </w:t>
      </w:r>
      <w:r w:rsidR="00D025B5" w:rsidRPr="00E2361C">
        <w:t>Works</w:t>
      </w:r>
      <w:r w:rsidRPr="005D2C6B">
        <w:t xml:space="preserve"> or the </w:t>
      </w:r>
      <w:r w:rsidR="008A3BB2" w:rsidRPr="00E2361C">
        <w:t>Contract</w:t>
      </w:r>
      <w:r w:rsidRPr="005D2C6B">
        <w:t xml:space="preserve"> which:</w:t>
      </w:r>
    </w:p>
    <w:p w14:paraId="13E15B82" w14:textId="76B488D4" w:rsidR="00DA7739" w:rsidRPr="005D2C6B" w:rsidRDefault="00DA7739" w:rsidP="0071391F">
      <w:pPr>
        <w:pStyle w:val="DefenceHeading3"/>
      </w:pPr>
      <w:r w:rsidRPr="005D2C6B">
        <w:lastRenderedPageBreak/>
        <w:t xml:space="preserve">in the case of the </w:t>
      </w:r>
      <w:r w:rsidR="00D025B5" w:rsidRPr="00E2361C">
        <w:t>Works</w:t>
      </w:r>
      <w:r w:rsidRPr="005D2C6B">
        <w:t xml:space="preserve">, occurred during the </w:t>
      </w:r>
      <w:r w:rsidR="000B3220" w:rsidRPr="00E2361C">
        <w:t>Defects Liability Period</w:t>
      </w:r>
      <w:r w:rsidRPr="005D2C6B">
        <w:t xml:space="preserve"> for the </w:t>
      </w:r>
      <w:r w:rsidR="00D025B5" w:rsidRPr="00E2361C">
        <w:t>Works</w:t>
      </w:r>
      <w:r w:rsidRPr="005D2C6B">
        <w:t>; or</w:t>
      </w:r>
    </w:p>
    <w:p w14:paraId="47804C77" w14:textId="0F59B8B9" w:rsidR="00DA7739" w:rsidRPr="005D2C6B" w:rsidRDefault="00DA7739" w:rsidP="0071391F">
      <w:pPr>
        <w:pStyle w:val="DefenceHeading3"/>
      </w:pPr>
      <w:r w:rsidRPr="005D2C6B">
        <w:t xml:space="preserve">in the case of a </w:t>
      </w:r>
      <w:r w:rsidR="008475EC" w:rsidRPr="00E2361C">
        <w:t>Stage</w:t>
      </w:r>
      <w:r w:rsidRPr="005D2C6B">
        <w:t xml:space="preserve">, occurred during the </w:t>
      </w:r>
      <w:r w:rsidR="000B3220" w:rsidRPr="00E2361C">
        <w:t>Defects Liability Period</w:t>
      </w:r>
      <w:r w:rsidRPr="005D2C6B">
        <w:t xml:space="preserve"> for the </w:t>
      </w:r>
      <w:r w:rsidR="008475EC" w:rsidRPr="00E2361C">
        <w:t>Stage</w:t>
      </w:r>
      <w:r w:rsidRPr="005D2C6B">
        <w:t xml:space="preserve">, insofar as the fact, matter or thing relates to the </w:t>
      </w:r>
      <w:r w:rsidR="008475EC" w:rsidRPr="00E2361C">
        <w:t>Stage</w:t>
      </w:r>
      <w:r w:rsidRPr="005D2C6B">
        <w:t>,</w:t>
      </w:r>
    </w:p>
    <w:p w14:paraId="20023A96" w14:textId="34F57D81" w:rsidR="00DA7739" w:rsidRPr="005D2C6B" w:rsidRDefault="00DA7739" w:rsidP="001757C5">
      <w:pPr>
        <w:pStyle w:val="DefenceNormal"/>
      </w:pPr>
      <w:r w:rsidRPr="005D2C6B">
        <w:t>except for any</w:t>
      </w:r>
      <w:r w:rsidR="004743E5" w:rsidRPr="00E2361C">
        <w:t xml:space="preserve"> </w:t>
      </w:r>
      <w:r w:rsidR="00F714BA" w:rsidRPr="00E2361C">
        <w:t>Claim</w:t>
      </w:r>
      <w:r w:rsidR="008960D6" w:rsidRPr="005D2C6B">
        <w:t xml:space="preserve"> </w:t>
      </w:r>
      <w:r w:rsidRPr="005D2C6B">
        <w:t xml:space="preserve">included in a payment </w:t>
      </w:r>
      <w:r w:rsidR="008960D6" w:rsidRPr="005D2C6B">
        <w:t>claim</w:t>
      </w:r>
      <w:r w:rsidRPr="005D2C6B">
        <w:t xml:space="preserve"> or notice under clause </w:t>
      </w:r>
      <w:r w:rsidR="00F060D7" w:rsidRPr="005D2C6B">
        <w:fldChar w:fldCharType="begin"/>
      </w:r>
      <w:r w:rsidR="00F060D7" w:rsidRPr="005D2C6B">
        <w:instrText xml:space="preserve"> REF _Ref71637798 \w \h </w:instrText>
      </w:r>
      <w:r w:rsidR="005D2C6B">
        <w:instrText xml:space="preserve"> \* MERGEFORMAT </w:instrText>
      </w:r>
      <w:r w:rsidR="00F060D7" w:rsidRPr="005D2C6B">
        <w:fldChar w:fldCharType="separate"/>
      </w:r>
      <w:r w:rsidR="00FA7AC1">
        <w:t>12.11</w:t>
      </w:r>
      <w:r w:rsidR="00F060D7" w:rsidRPr="005D2C6B">
        <w:fldChar w:fldCharType="end"/>
      </w:r>
      <w:r w:rsidRPr="005D2C6B">
        <w:t xml:space="preserve"> which is given to the </w:t>
      </w:r>
      <w:r w:rsidR="00944B08" w:rsidRPr="00E2361C">
        <w:t>Contract Administrator</w:t>
      </w:r>
      <w:r w:rsidRPr="005D2C6B">
        <w:t xml:space="preserve"> within the time required by, and in accordance with the terms of, clause </w:t>
      </w:r>
      <w:r w:rsidR="00F060D7" w:rsidRPr="005D2C6B">
        <w:fldChar w:fldCharType="begin"/>
      </w:r>
      <w:r w:rsidR="00F060D7" w:rsidRPr="005D2C6B">
        <w:instrText xml:space="preserve"> REF _Ref71637798 \w \h </w:instrText>
      </w:r>
      <w:r w:rsidR="005D2C6B">
        <w:instrText xml:space="preserve"> \* MERGEFORMAT </w:instrText>
      </w:r>
      <w:r w:rsidR="00F060D7" w:rsidRPr="005D2C6B">
        <w:fldChar w:fldCharType="separate"/>
      </w:r>
      <w:r w:rsidR="00FA7AC1">
        <w:t>12.11</w:t>
      </w:r>
      <w:r w:rsidR="00F060D7" w:rsidRPr="005D2C6B">
        <w:fldChar w:fldCharType="end"/>
      </w:r>
      <w:r w:rsidRPr="005D2C6B">
        <w:t>.</w:t>
      </w:r>
    </w:p>
    <w:p w14:paraId="108E5FAA" w14:textId="77777777" w:rsidR="00DA7739" w:rsidRPr="005D2C6B" w:rsidRDefault="00DA7739" w:rsidP="001833F5">
      <w:pPr>
        <w:pStyle w:val="DefenceHeading2"/>
      </w:pPr>
      <w:bookmarkStart w:id="1183" w:name="_Ref71632882"/>
      <w:bookmarkStart w:id="1184" w:name="_Ref71642967"/>
      <w:bookmarkStart w:id="1185" w:name="_Toc46757626"/>
      <w:bookmarkStart w:id="1186" w:name="_Toc184218607"/>
      <w:r w:rsidRPr="005D2C6B">
        <w:t>Interest</w:t>
      </w:r>
      <w:bookmarkEnd w:id="1183"/>
      <w:bookmarkEnd w:id="1184"/>
      <w:bookmarkEnd w:id="1185"/>
      <w:bookmarkEnd w:id="1186"/>
    </w:p>
    <w:p w14:paraId="40F8C810" w14:textId="39E6BDE4" w:rsidR="00DA7739" w:rsidRPr="005D2C6B" w:rsidRDefault="00DA7739" w:rsidP="0071391F">
      <w:pPr>
        <w:pStyle w:val="DefenceHeading3"/>
      </w:pPr>
      <w:r w:rsidRPr="005D2C6B">
        <w:t xml:space="preserve">The </w:t>
      </w:r>
      <w:r w:rsidR="00BF5581" w:rsidRPr="00E2361C">
        <w:t>Commonwealth</w:t>
      </w:r>
      <w:r w:rsidRPr="005D2C6B">
        <w:t xml:space="preserve"> will pay simple interest at the rate </w:t>
      </w:r>
      <w:r w:rsidR="00C858A9">
        <w:t xml:space="preserve">specified </w:t>
      </w:r>
      <w:r w:rsidRPr="005D2C6B">
        <w:t>in the</w:t>
      </w:r>
      <w:r w:rsidR="003C76FC">
        <w:t xml:space="preserve"> </w:t>
      </w:r>
      <w:r w:rsidR="000B3220" w:rsidRPr="00E2361C">
        <w:t>Contract Particulars</w:t>
      </w:r>
      <w:r w:rsidRPr="005D2C6B">
        <w:t xml:space="preserve"> on any:</w:t>
      </w:r>
    </w:p>
    <w:p w14:paraId="231FD658" w14:textId="4DEBF1A5" w:rsidR="00DA7739" w:rsidRPr="005D2C6B" w:rsidRDefault="00DA7739" w:rsidP="00E2260E">
      <w:pPr>
        <w:pStyle w:val="DefenceHeading4"/>
      </w:pPr>
      <w:r w:rsidRPr="005D2C6B">
        <w:t xml:space="preserve">amount </w:t>
      </w:r>
      <w:r w:rsidR="00087CC9">
        <w:t xml:space="preserve">stated </w:t>
      </w:r>
      <w:r w:rsidRPr="005D2C6B">
        <w:t xml:space="preserve">as </w:t>
      </w:r>
      <w:r w:rsidR="00087CC9">
        <w:t xml:space="preserve">then </w:t>
      </w:r>
      <w:r w:rsidRPr="005D2C6B">
        <w:t xml:space="preserve">payable by </w:t>
      </w:r>
      <w:r w:rsidR="00087CC9">
        <w:t xml:space="preserve">the </w:t>
      </w:r>
      <w:r w:rsidR="00BF5581" w:rsidRPr="00E2361C">
        <w:t>Commonwealth</w:t>
      </w:r>
      <w:r w:rsidR="00087CC9">
        <w:t xml:space="preserve"> </w:t>
      </w:r>
      <w:r w:rsidRPr="005D2C6B">
        <w:t>in a payment statement under clause</w:t>
      </w:r>
      <w:r w:rsidR="00A46444" w:rsidRPr="005D2C6B">
        <w:t> </w:t>
      </w:r>
      <w:r w:rsidR="002E047D" w:rsidRPr="005D2C6B">
        <w:fldChar w:fldCharType="begin"/>
      </w:r>
      <w:r w:rsidR="002E047D" w:rsidRPr="005D2C6B">
        <w:instrText xml:space="preserve"> REF _Ref100476071 \r \h </w:instrText>
      </w:r>
      <w:r w:rsidR="005D2C6B">
        <w:instrText xml:space="preserve"> \* MERGEFORMAT </w:instrText>
      </w:r>
      <w:r w:rsidR="002E047D" w:rsidRPr="005D2C6B">
        <w:fldChar w:fldCharType="separate"/>
      </w:r>
      <w:r w:rsidR="00FA7AC1">
        <w:t>12.4</w:t>
      </w:r>
      <w:r w:rsidR="002E047D" w:rsidRPr="005D2C6B">
        <w:fldChar w:fldCharType="end"/>
      </w:r>
      <w:r w:rsidRPr="005D2C6B">
        <w:t xml:space="preserve">, but which is not paid by the </w:t>
      </w:r>
      <w:r w:rsidR="00BF5581" w:rsidRPr="00E2361C">
        <w:t>Commonwealth</w:t>
      </w:r>
      <w:r w:rsidRPr="005D2C6B">
        <w:t xml:space="preserve"> within the time required by the </w:t>
      </w:r>
      <w:r w:rsidR="008A3BB2" w:rsidRPr="00E2361C">
        <w:t>Contract</w:t>
      </w:r>
      <w:r w:rsidRPr="005D2C6B">
        <w:t>; and</w:t>
      </w:r>
    </w:p>
    <w:p w14:paraId="176EC138" w14:textId="3AE73DC9" w:rsidR="00DA7739" w:rsidRPr="005D2C6B" w:rsidRDefault="00DA7739" w:rsidP="00E2260E">
      <w:pPr>
        <w:pStyle w:val="DefenceHeading4"/>
      </w:pPr>
      <w:r w:rsidRPr="005D2C6B">
        <w:t xml:space="preserve">damages (excluding any </w:t>
      </w:r>
      <w:r w:rsidR="00F95961">
        <w:t>delay</w:t>
      </w:r>
      <w:r w:rsidR="00F95961" w:rsidRPr="005D2C6B">
        <w:t xml:space="preserve"> </w:t>
      </w:r>
      <w:r w:rsidRPr="005D2C6B">
        <w:t>damages payable under clause</w:t>
      </w:r>
      <w:r w:rsidR="00F060D7" w:rsidRPr="005D2C6B">
        <w:t> </w:t>
      </w:r>
      <w:r w:rsidR="00F060D7" w:rsidRPr="005D2C6B">
        <w:fldChar w:fldCharType="begin"/>
      </w:r>
      <w:r w:rsidR="00F060D7" w:rsidRPr="005D2C6B">
        <w:instrText xml:space="preserve"> REF _Ref71637942 \w \h </w:instrText>
      </w:r>
      <w:r w:rsidR="005D2C6B">
        <w:instrText xml:space="preserve"> \* MERGEFORMAT </w:instrText>
      </w:r>
      <w:r w:rsidR="00F060D7" w:rsidRPr="005D2C6B">
        <w:fldChar w:fldCharType="separate"/>
      </w:r>
      <w:r w:rsidR="00FA7AC1">
        <w:t>10.10</w:t>
      </w:r>
      <w:r w:rsidR="00F060D7" w:rsidRPr="005D2C6B">
        <w:fldChar w:fldCharType="end"/>
      </w:r>
      <w:r w:rsidRPr="005D2C6B">
        <w:t>).</w:t>
      </w:r>
    </w:p>
    <w:p w14:paraId="0EF72D41" w14:textId="7C715126" w:rsidR="00DA7739" w:rsidRPr="005D2C6B" w:rsidRDefault="00DA7739" w:rsidP="0071391F">
      <w:pPr>
        <w:pStyle w:val="DefenceHeading3"/>
      </w:pPr>
      <w:r w:rsidRPr="005D2C6B">
        <w:t xml:space="preserve">This will be the </w:t>
      </w:r>
      <w:r w:rsidR="00F548B0" w:rsidRPr="00E2361C">
        <w:t>Contractor</w:t>
      </w:r>
      <w:r w:rsidRPr="00E2361C">
        <w:t>'s</w:t>
      </w:r>
      <w:r w:rsidRPr="005D2C6B">
        <w:t xml:space="preserve"> sole entitlement to interest including damages for loss of use of, or the cost of borrowing, money.</w:t>
      </w:r>
    </w:p>
    <w:p w14:paraId="3B8FDB06" w14:textId="77777777" w:rsidR="00DA7739" w:rsidRPr="005D2C6B" w:rsidRDefault="00DA7739" w:rsidP="001833F5">
      <w:pPr>
        <w:pStyle w:val="DefenceHeading2"/>
      </w:pPr>
      <w:bookmarkStart w:id="1187" w:name="_Toc46757627"/>
      <w:bookmarkStart w:id="1188" w:name="_Toc184218608"/>
      <w:r w:rsidRPr="005D2C6B">
        <w:t>Correction of Payment Statements</w:t>
      </w:r>
      <w:bookmarkEnd w:id="1187"/>
      <w:bookmarkEnd w:id="1188"/>
    </w:p>
    <w:p w14:paraId="18D248CD" w14:textId="26F4FC9A" w:rsidR="00DA7739" w:rsidRPr="005D2C6B" w:rsidRDefault="00DA7739" w:rsidP="001757C5">
      <w:pPr>
        <w:pStyle w:val="DefenceNormal"/>
      </w:pPr>
      <w:r w:rsidRPr="005D2C6B">
        <w:t xml:space="preserve">The </w:t>
      </w:r>
      <w:r w:rsidR="00944B08" w:rsidRPr="00E2361C">
        <w:t>Contract Administrator</w:t>
      </w:r>
      <w:r w:rsidRPr="005D2C6B">
        <w:t xml:space="preserve"> may, in any payment statement:</w:t>
      </w:r>
    </w:p>
    <w:p w14:paraId="563FAF39" w14:textId="77777777" w:rsidR="00DA7739" w:rsidRPr="005D2C6B" w:rsidRDefault="00DA7739" w:rsidP="0071391F">
      <w:pPr>
        <w:pStyle w:val="DefenceHeading3"/>
      </w:pPr>
      <w:r w:rsidRPr="005D2C6B">
        <w:t>correct any error in any previous payment statement; and</w:t>
      </w:r>
    </w:p>
    <w:p w14:paraId="6431F3DF" w14:textId="77777777" w:rsidR="00DA7739" w:rsidRPr="005D2C6B" w:rsidRDefault="00DA7739" w:rsidP="0071391F">
      <w:pPr>
        <w:pStyle w:val="DefenceHeading3"/>
      </w:pPr>
      <w:r w:rsidRPr="005D2C6B">
        <w:t>modify any previous payment statement,</w:t>
      </w:r>
    </w:p>
    <w:p w14:paraId="6B65ADDE" w14:textId="1BEA7518" w:rsidR="00DA7739" w:rsidRPr="005D2C6B" w:rsidRDefault="00087CC9" w:rsidP="001757C5">
      <w:pPr>
        <w:pStyle w:val="DefenceNormal"/>
      </w:pPr>
      <w:r>
        <w:t xml:space="preserve">given </w:t>
      </w:r>
      <w:r w:rsidR="00DA7739" w:rsidRPr="005D2C6B">
        <w:t xml:space="preserve">by the </w:t>
      </w:r>
      <w:r w:rsidR="00944B08" w:rsidRPr="00E2361C">
        <w:t>Contract Administrator</w:t>
      </w:r>
      <w:r w:rsidR="00DA7739" w:rsidRPr="005D2C6B">
        <w:t>.</w:t>
      </w:r>
    </w:p>
    <w:p w14:paraId="36CC0127" w14:textId="77777777" w:rsidR="00DA7739" w:rsidRPr="00415C53" w:rsidRDefault="00DA7739" w:rsidP="001833F5">
      <w:pPr>
        <w:pStyle w:val="DefenceHeading2"/>
      </w:pPr>
      <w:bookmarkStart w:id="1189" w:name="_Ref71636829"/>
      <w:bookmarkStart w:id="1190" w:name="_Toc46757628"/>
      <w:bookmarkStart w:id="1191" w:name="_Toc184218609"/>
      <w:r w:rsidRPr="00415C53">
        <w:t>Right of Set-Off</w:t>
      </w:r>
      <w:bookmarkEnd w:id="1189"/>
      <w:bookmarkEnd w:id="1190"/>
      <w:bookmarkEnd w:id="1191"/>
    </w:p>
    <w:p w14:paraId="4B551766" w14:textId="34A1218E" w:rsidR="00B15BC9" w:rsidRDefault="00B15BC9" w:rsidP="00B15BC9">
      <w:pPr>
        <w:pStyle w:val="DefenceNormal"/>
      </w:pPr>
      <w:r>
        <w:t xml:space="preserve">The </w:t>
      </w:r>
      <w:r w:rsidR="00BF5581" w:rsidRPr="00E2361C">
        <w:t>Commonwealth</w:t>
      </w:r>
      <w:r w:rsidR="001B464C">
        <w:t xml:space="preserve"> </w:t>
      </w:r>
      <w:r>
        <w:t xml:space="preserve">may: </w:t>
      </w:r>
    </w:p>
    <w:p w14:paraId="1A6F82EB" w14:textId="4CACFB0B" w:rsidR="00B15BC9" w:rsidRDefault="00B15BC9" w:rsidP="0071391F">
      <w:pPr>
        <w:pStyle w:val="DefenceHeading3"/>
      </w:pPr>
      <w:bookmarkStart w:id="1192" w:name="_Ref446573151"/>
      <w:r>
        <w:t xml:space="preserve">deduct from moneys otherwise due to the </w:t>
      </w:r>
      <w:r w:rsidR="004F3FE4" w:rsidRPr="00E2361C">
        <w:t>Contractor</w:t>
      </w:r>
      <w:r>
        <w:t>:</w:t>
      </w:r>
      <w:bookmarkEnd w:id="1192"/>
    </w:p>
    <w:p w14:paraId="42FE2333" w14:textId="52B9630B" w:rsidR="00B15BC9" w:rsidRDefault="00B15BC9" w:rsidP="00E15378">
      <w:pPr>
        <w:pStyle w:val="DefenceHeading4"/>
      </w:pPr>
      <w:bookmarkStart w:id="1193" w:name="_Ref446573172"/>
      <w:r>
        <w:t xml:space="preserve">any debt or other moneys due from the </w:t>
      </w:r>
      <w:r w:rsidR="004F3FE4" w:rsidRPr="00E2361C">
        <w:t>Contractor</w:t>
      </w:r>
      <w:r w:rsidR="00D65C03">
        <w:t xml:space="preserve"> </w:t>
      </w:r>
      <w:r>
        <w:t xml:space="preserve">to the </w:t>
      </w:r>
      <w:r w:rsidR="00BF5581" w:rsidRPr="00E2361C">
        <w:t>Commonwealth</w:t>
      </w:r>
      <w:r w:rsidR="00B42C2E">
        <w:t xml:space="preserve"> (including liquidated damages payable under clause </w:t>
      </w:r>
      <w:r w:rsidR="00D3480C">
        <w:rPr>
          <w:highlight w:val="green"/>
        </w:rPr>
        <w:fldChar w:fldCharType="begin"/>
      </w:r>
      <w:r w:rsidR="00D3480C">
        <w:instrText xml:space="preserve"> REF _Ref71636395 \w \h </w:instrText>
      </w:r>
      <w:r w:rsidR="00D3480C">
        <w:rPr>
          <w:highlight w:val="green"/>
        </w:rPr>
      </w:r>
      <w:r w:rsidR="00D3480C">
        <w:rPr>
          <w:highlight w:val="green"/>
        </w:rPr>
        <w:fldChar w:fldCharType="separate"/>
      </w:r>
      <w:r w:rsidR="00FA7AC1">
        <w:t>13.7</w:t>
      </w:r>
      <w:r w:rsidR="00D3480C">
        <w:rPr>
          <w:highlight w:val="green"/>
        </w:rPr>
        <w:fldChar w:fldCharType="end"/>
      </w:r>
      <w:r w:rsidR="00B42C2E">
        <w:t>)</w:t>
      </w:r>
      <w:r>
        <w:t>; and</w:t>
      </w:r>
      <w:bookmarkEnd w:id="1193"/>
    </w:p>
    <w:p w14:paraId="2A992D5A" w14:textId="3CDA80C6" w:rsidR="00B15BC9" w:rsidRDefault="00B15BC9" w:rsidP="00E15378">
      <w:pPr>
        <w:pStyle w:val="DefenceHeading4"/>
      </w:pPr>
      <w:bookmarkStart w:id="1194" w:name="_Ref446573197"/>
      <w:bookmarkStart w:id="1195" w:name="_Ref158473047"/>
      <w:r>
        <w:t xml:space="preserve">any claim to money which the </w:t>
      </w:r>
      <w:r w:rsidR="00BF5581" w:rsidRPr="00E2361C">
        <w:t>Commonwealth</w:t>
      </w:r>
      <w:r>
        <w:t xml:space="preserve"> </w:t>
      </w:r>
      <w:r w:rsidR="00CE3CD0">
        <w:t xml:space="preserve">asserts in good faith </w:t>
      </w:r>
      <w:r>
        <w:t xml:space="preserve">against the </w:t>
      </w:r>
      <w:r w:rsidR="004F3FE4" w:rsidRPr="00E2361C">
        <w:t>Contractor</w:t>
      </w:r>
      <w:r w:rsidR="00900293">
        <w:t xml:space="preserve"> whether for damages </w:t>
      </w:r>
      <w:r>
        <w:t>or otherwise</w:t>
      </w:r>
      <w:bookmarkEnd w:id="1194"/>
      <w:r>
        <w:t xml:space="preserve"> under the </w:t>
      </w:r>
      <w:r w:rsidR="008A3BB2" w:rsidRPr="00E2361C">
        <w:t>Contract</w:t>
      </w:r>
      <w:r>
        <w:t xml:space="preserve"> or otherwise at law </w:t>
      </w:r>
      <w:r w:rsidR="00781F27">
        <w:t xml:space="preserve">or in equity </w:t>
      </w:r>
      <w:r w:rsidR="00087CC9">
        <w:t xml:space="preserve">arising out of or in connection with </w:t>
      </w:r>
      <w:r>
        <w:t xml:space="preserve">the </w:t>
      </w:r>
      <w:r w:rsidR="000B3220" w:rsidRPr="00E2361C">
        <w:t>Contractor's Activities</w:t>
      </w:r>
      <w:r w:rsidR="00087CC9">
        <w:t xml:space="preserve"> or the </w:t>
      </w:r>
      <w:r w:rsidR="00D025B5" w:rsidRPr="00E2361C">
        <w:t>Works</w:t>
      </w:r>
      <w:r>
        <w:t>; and</w:t>
      </w:r>
      <w:bookmarkEnd w:id="1195"/>
      <w:r w:rsidR="0090428E">
        <w:t xml:space="preserve">  </w:t>
      </w:r>
    </w:p>
    <w:p w14:paraId="516D96A8" w14:textId="3EDC2A17" w:rsidR="00B15BC9" w:rsidRPr="00667DB3" w:rsidRDefault="00B15BC9" w:rsidP="0071391F">
      <w:pPr>
        <w:pStyle w:val="DefenceHeading3"/>
      </w:pPr>
      <w:r>
        <w:t xml:space="preserve">without limiting paragraph </w:t>
      </w:r>
      <w:r>
        <w:fldChar w:fldCharType="begin"/>
      </w:r>
      <w:r>
        <w:instrText xml:space="preserve"> REF _Ref446573151 \n \h </w:instrText>
      </w:r>
      <w:r w:rsidR="00750E61">
        <w:instrText xml:space="preserve"> \* MERGEFORMAT </w:instrText>
      </w:r>
      <w:r>
        <w:fldChar w:fldCharType="separate"/>
      </w:r>
      <w:r w:rsidR="00FA7AC1">
        <w:t>(a)</w:t>
      </w:r>
      <w:r>
        <w:fldChar w:fldCharType="end"/>
      </w:r>
      <w:r>
        <w:t>, deduct any debt</w:t>
      </w:r>
      <w:r w:rsidR="00B42C2E">
        <w:t>, other moneys due or any claim to money</w:t>
      </w:r>
      <w:r>
        <w:t xml:space="preserve"> referred to in </w:t>
      </w:r>
      <w:r w:rsidRPr="00667DB3">
        <w:t>paragraph</w:t>
      </w:r>
      <w:r w:rsidR="00A4798C" w:rsidRPr="00667DB3">
        <w:t xml:space="preserve"> </w:t>
      </w:r>
      <w:r w:rsidR="00667DB3">
        <w:fldChar w:fldCharType="begin"/>
      </w:r>
      <w:r w:rsidR="00667DB3">
        <w:instrText xml:space="preserve"> REF _Ref446573151 \n \h </w:instrText>
      </w:r>
      <w:r w:rsidR="00667DB3">
        <w:fldChar w:fldCharType="separate"/>
      </w:r>
      <w:r w:rsidR="00FA7AC1">
        <w:t>(a)</w:t>
      </w:r>
      <w:r w:rsidR="00667DB3">
        <w:fldChar w:fldCharType="end"/>
      </w:r>
      <w:r w:rsidR="00667DB3">
        <w:fldChar w:fldCharType="begin"/>
      </w:r>
      <w:r w:rsidR="00667DB3">
        <w:instrText xml:space="preserve"> REF _Ref446573172 \n \h </w:instrText>
      </w:r>
      <w:r w:rsidR="00667DB3">
        <w:fldChar w:fldCharType="separate"/>
      </w:r>
      <w:r w:rsidR="00FA7AC1">
        <w:t>(i)</w:t>
      </w:r>
      <w:r w:rsidR="00667DB3">
        <w:fldChar w:fldCharType="end"/>
      </w:r>
      <w:r w:rsidR="00667DB3">
        <w:t xml:space="preserve"> </w:t>
      </w:r>
      <w:r w:rsidRPr="00667DB3">
        <w:t>or</w:t>
      </w:r>
      <w:r w:rsidR="00A4798C" w:rsidRPr="00667DB3">
        <w:t xml:space="preserve"> </w:t>
      </w:r>
      <w:r w:rsidR="00667DB3">
        <w:fldChar w:fldCharType="begin"/>
      </w:r>
      <w:r w:rsidR="00667DB3">
        <w:instrText xml:space="preserve"> REF _Ref446573151 \n \h </w:instrText>
      </w:r>
      <w:r w:rsidR="00667DB3">
        <w:fldChar w:fldCharType="separate"/>
      </w:r>
      <w:r w:rsidR="00FA7AC1">
        <w:t>(a)</w:t>
      </w:r>
      <w:r w:rsidR="00667DB3">
        <w:fldChar w:fldCharType="end"/>
      </w:r>
      <w:r w:rsidR="00667DB3">
        <w:fldChar w:fldCharType="begin"/>
      </w:r>
      <w:r w:rsidR="00667DB3">
        <w:instrText xml:space="preserve"> REF _Ref158473047 \n \h </w:instrText>
      </w:r>
      <w:r w:rsidR="00667DB3">
        <w:fldChar w:fldCharType="separate"/>
      </w:r>
      <w:r w:rsidR="00FA7AC1">
        <w:t>(ii)</w:t>
      </w:r>
      <w:r w:rsidR="00667DB3">
        <w:fldChar w:fldCharType="end"/>
      </w:r>
      <w:r w:rsidRPr="00667DB3">
        <w:t xml:space="preserve"> from any: </w:t>
      </w:r>
    </w:p>
    <w:p w14:paraId="74399760" w14:textId="172CA594" w:rsidR="00B15BC9" w:rsidRDefault="00087CC9" w:rsidP="00E15378">
      <w:pPr>
        <w:pStyle w:val="DefenceHeading4"/>
      </w:pPr>
      <w:r>
        <w:t xml:space="preserve">amount </w:t>
      </w:r>
      <w:r w:rsidR="00B15BC9">
        <w:t xml:space="preserve">which may be or thereafter become payable to the </w:t>
      </w:r>
      <w:r w:rsidR="004F3FE4" w:rsidRPr="00E2361C">
        <w:t>Contractor</w:t>
      </w:r>
      <w:r w:rsidR="00B15BC9">
        <w:t xml:space="preserve"> by the </w:t>
      </w:r>
      <w:r w:rsidR="00BF5581" w:rsidRPr="00E2361C">
        <w:t>Commonwealth</w:t>
      </w:r>
      <w:r w:rsidR="001B464C">
        <w:t xml:space="preserve"> </w:t>
      </w:r>
      <w:r w:rsidR="00B15BC9">
        <w:t xml:space="preserve">in respect of any </w:t>
      </w:r>
      <w:r w:rsidR="00C07B03" w:rsidRPr="00E2361C">
        <w:t>Variation</w:t>
      </w:r>
      <w:r w:rsidR="00B15BC9">
        <w:t xml:space="preserve"> th</w:t>
      </w:r>
      <w:r w:rsidR="00B03333">
        <w:t>e subject of a Variation Order</w:t>
      </w:r>
      <w:r w:rsidR="00B15BC9">
        <w:t xml:space="preserve"> under clause </w:t>
      </w:r>
      <w:r w:rsidR="00B15BC9">
        <w:fldChar w:fldCharType="begin"/>
      </w:r>
      <w:r w:rsidR="00B15BC9">
        <w:instrText xml:space="preserve"> REF _Ref71638007 \r \h </w:instrText>
      </w:r>
      <w:r w:rsidR="00B15BC9">
        <w:fldChar w:fldCharType="separate"/>
      </w:r>
      <w:r w:rsidR="00FA7AC1">
        <w:t>11.2</w:t>
      </w:r>
      <w:r w:rsidR="00B15BC9">
        <w:fldChar w:fldCharType="end"/>
      </w:r>
      <w:r w:rsidR="00B15BC9">
        <w:t xml:space="preserve">; or </w:t>
      </w:r>
    </w:p>
    <w:p w14:paraId="607130BD" w14:textId="47CFD72E" w:rsidR="00B15BC9" w:rsidRDefault="00D95F16" w:rsidP="00E15378">
      <w:pPr>
        <w:pStyle w:val="DefenceHeading4"/>
      </w:pPr>
      <w:r w:rsidRPr="00C00AB6">
        <w:t xml:space="preserve">without </w:t>
      </w:r>
      <w:r w:rsidR="00134E41" w:rsidRPr="00C00AB6">
        <w:t>limiting</w:t>
      </w:r>
      <w:r w:rsidRPr="00C00AB6">
        <w:t xml:space="preserve"> the unconditional nature </w:t>
      </w:r>
      <w:r w:rsidR="00C00AB6" w:rsidRPr="00C00AB6">
        <w:t>of the</w:t>
      </w:r>
      <w:r w:rsidR="00C00AB6">
        <w:t xml:space="preserve"> </w:t>
      </w:r>
      <w:r w:rsidR="00B15BC9">
        <w:t xml:space="preserve">security held under clause </w:t>
      </w:r>
      <w:r w:rsidR="00B15BC9">
        <w:fldChar w:fldCharType="begin"/>
      </w:r>
      <w:r w:rsidR="00B15BC9">
        <w:instrText xml:space="preserve"> REF _Ref71632609 \r \h </w:instrText>
      </w:r>
      <w:r w:rsidR="00B15BC9">
        <w:fldChar w:fldCharType="separate"/>
      </w:r>
      <w:r w:rsidR="00FA7AC1">
        <w:t>4.1</w:t>
      </w:r>
      <w:r w:rsidR="00B15BC9">
        <w:fldChar w:fldCharType="end"/>
      </w:r>
      <w:r w:rsidR="00C00AB6">
        <w:t xml:space="preserve">, the security held under clause </w:t>
      </w:r>
      <w:r w:rsidR="00C00AB6">
        <w:fldChar w:fldCharType="begin"/>
      </w:r>
      <w:r w:rsidR="00C00AB6">
        <w:instrText xml:space="preserve"> REF _Ref71632609 \r \h </w:instrText>
      </w:r>
      <w:r w:rsidR="00C00AB6">
        <w:fldChar w:fldCharType="separate"/>
      </w:r>
      <w:r w:rsidR="00FA7AC1">
        <w:t>4.1</w:t>
      </w:r>
      <w:r w:rsidR="00C00AB6">
        <w:fldChar w:fldCharType="end"/>
      </w:r>
      <w:r w:rsidR="00B15BC9">
        <w:t>.</w:t>
      </w:r>
    </w:p>
    <w:p w14:paraId="7167AE08" w14:textId="081B0BAA" w:rsidR="007A0B60" w:rsidRPr="003073C0" w:rsidRDefault="007A0B60" w:rsidP="00375E35">
      <w:pPr>
        <w:pStyle w:val="DefenceHeading2"/>
      </w:pPr>
      <w:bookmarkStart w:id="1196" w:name="_Toc490386619"/>
      <w:bookmarkStart w:id="1197" w:name="_Toc490392180"/>
      <w:bookmarkStart w:id="1198" w:name="_Toc490392358"/>
      <w:bookmarkStart w:id="1199" w:name="_Toc16493372"/>
      <w:bookmarkStart w:id="1200" w:name="_Ref72470271"/>
      <w:bookmarkStart w:id="1201" w:name="_Ref392236407"/>
      <w:bookmarkStart w:id="1202" w:name="_Toc392236771"/>
      <w:bookmarkStart w:id="1203" w:name="_Toc46757629"/>
      <w:bookmarkStart w:id="1204" w:name="_Toc184218610"/>
      <w:r w:rsidRPr="003073C0">
        <w:t xml:space="preserve">Payment of Workers and </w:t>
      </w:r>
      <w:bookmarkEnd w:id="1196"/>
      <w:bookmarkEnd w:id="1197"/>
      <w:bookmarkEnd w:id="1198"/>
      <w:bookmarkEnd w:id="1199"/>
      <w:r w:rsidRPr="003073C0">
        <w:t>Subcontractors</w:t>
      </w:r>
      <w:bookmarkEnd w:id="1200"/>
      <w:bookmarkEnd w:id="1201"/>
      <w:bookmarkEnd w:id="1202"/>
      <w:bookmarkEnd w:id="1203"/>
      <w:bookmarkEnd w:id="1204"/>
    </w:p>
    <w:p w14:paraId="318C4DE9" w14:textId="1F16093F" w:rsidR="007A0B60" w:rsidRPr="00E0031D" w:rsidRDefault="007A0B60" w:rsidP="000F6FF4">
      <w:pPr>
        <w:pStyle w:val="DefenceNormal"/>
      </w:pPr>
      <w:r w:rsidRPr="00E0031D">
        <w:t xml:space="preserve">The </w:t>
      </w:r>
      <w:r w:rsidR="004F3FE4" w:rsidRPr="00E0031D">
        <w:t>Contractor</w:t>
      </w:r>
      <w:r w:rsidRPr="00E0031D">
        <w:t xml:space="preserve"> must with each payment claim </w:t>
      </w:r>
      <w:r w:rsidR="003D051C" w:rsidRPr="00CE3AAF">
        <w:t xml:space="preserve">submitted </w:t>
      </w:r>
      <w:r w:rsidRPr="00CE3AAF">
        <w:t xml:space="preserve">under clause </w:t>
      </w:r>
      <w:r w:rsidRPr="00CE3AAF">
        <w:fldChar w:fldCharType="begin"/>
      </w:r>
      <w:r w:rsidRPr="00CE3AAF">
        <w:instrText xml:space="preserve"> REF _Ref71637005 \w \h  \* MERGEFORMAT </w:instrText>
      </w:r>
      <w:r w:rsidRPr="00CE3AAF">
        <w:fldChar w:fldCharType="separate"/>
      </w:r>
      <w:r w:rsidR="00FA7AC1">
        <w:t>12.2</w:t>
      </w:r>
      <w:r w:rsidRPr="00CE3AAF">
        <w:fldChar w:fldCharType="end"/>
      </w:r>
      <w:r w:rsidRPr="00CE3AAF">
        <w:t xml:space="preserve"> provide the </w:t>
      </w:r>
      <w:r w:rsidR="00944B08" w:rsidRPr="00CE3AAF">
        <w:t>Contract Administrator</w:t>
      </w:r>
      <w:r w:rsidRPr="00CE3AAF">
        <w:t xml:space="preserve"> with</w:t>
      </w:r>
      <w:r w:rsidR="00520376" w:rsidRPr="000C284D">
        <w:t xml:space="preserve"> a </w:t>
      </w:r>
      <w:r w:rsidR="00C81B89" w:rsidRPr="00E0031D">
        <w:t xml:space="preserve">duly </w:t>
      </w:r>
      <w:r w:rsidR="00520376" w:rsidRPr="000C284D">
        <w:t>completed</w:t>
      </w:r>
      <w:r w:rsidR="00C81B89" w:rsidRPr="00E0031D">
        <w:t xml:space="preserve"> declaration in the form set out in the </w:t>
      </w:r>
      <w:r w:rsidR="004421B8">
        <w:t xml:space="preserve">payment claim (in the format set out in the </w:t>
      </w:r>
      <w:r w:rsidR="00C81B89" w:rsidRPr="00E0031D">
        <w:t>Schedule of Collateral Documents</w:t>
      </w:r>
      <w:r w:rsidR="004421B8">
        <w:t>)</w:t>
      </w:r>
      <w:r w:rsidR="00C81B89" w:rsidRPr="00E0031D">
        <w:t xml:space="preserve"> </w:t>
      </w:r>
      <w:r w:rsidR="00713028" w:rsidRPr="00E0031D">
        <w:t xml:space="preserve">for each </w:t>
      </w:r>
      <w:r w:rsidR="00F12887" w:rsidRPr="000C284D">
        <w:t xml:space="preserve">applicable </w:t>
      </w:r>
      <w:r w:rsidR="00C81B89" w:rsidRPr="00E0031D">
        <w:t xml:space="preserve">jurisdiction in which the Contractor's Activities </w:t>
      </w:r>
      <w:r w:rsidR="00713028" w:rsidRPr="00E0031D">
        <w:t xml:space="preserve">were </w:t>
      </w:r>
      <w:r w:rsidR="00C81B89" w:rsidRPr="00E0031D">
        <w:t xml:space="preserve">carried </w:t>
      </w:r>
      <w:r w:rsidR="00713028" w:rsidRPr="00CE3AAF">
        <w:t>out during the relevant period</w:t>
      </w:r>
      <w:r w:rsidR="00F12887" w:rsidRPr="000C284D">
        <w:t>.</w:t>
      </w:r>
    </w:p>
    <w:p w14:paraId="6D0AD886" w14:textId="77777777" w:rsidR="00DA7739" w:rsidRPr="007F7812" w:rsidRDefault="00DA7739" w:rsidP="00375E35">
      <w:pPr>
        <w:pStyle w:val="DefenceHeading2"/>
      </w:pPr>
      <w:bookmarkStart w:id="1205" w:name="_Toc61952145"/>
      <w:bookmarkStart w:id="1206" w:name="_Toc64894809"/>
      <w:bookmarkStart w:id="1207" w:name="_Toc64904204"/>
      <w:bookmarkStart w:id="1208" w:name="_Toc64974688"/>
      <w:bookmarkStart w:id="1209" w:name="_Toc61952146"/>
      <w:bookmarkStart w:id="1210" w:name="_Toc64894810"/>
      <w:bookmarkStart w:id="1211" w:name="_Toc64904205"/>
      <w:bookmarkStart w:id="1212" w:name="_Toc64974689"/>
      <w:bookmarkStart w:id="1213" w:name="_Toc61952147"/>
      <w:bookmarkStart w:id="1214" w:name="_Toc64894811"/>
      <w:bookmarkStart w:id="1215" w:name="_Toc64904206"/>
      <w:bookmarkStart w:id="1216" w:name="_Toc64974690"/>
      <w:bookmarkStart w:id="1217" w:name="_Toc61952148"/>
      <w:bookmarkStart w:id="1218" w:name="_Toc64894812"/>
      <w:bookmarkStart w:id="1219" w:name="_Toc64904207"/>
      <w:bookmarkStart w:id="1220" w:name="_Toc64974691"/>
      <w:bookmarkStart w:id="1221" w:name="_Toc61952149"/>
      <w:bookmarkStart w:id="1222" w:name="_Toc64894813"/>
      <w:bookmarkStart w:id="1223" w:name="_Toc64904208"/>
      <w:bookmarkStart w:id="1224" w:name="_Toc64974692"/>
      <w:bookmarkStart w:id="1225" w:name="_Toc61952150"/>
      <w:bookmarkStart w:id="1226" w:name="_Toc64894814"/>
      <w:bookmarkStart w:id="1227" w:name="_Toc64904209"/>
      <w:bookmarkStart w:id="1228" w:name="_Toc64974693"/>
      <w:bookmarkStart w:id="1229" w:name="_Toc56173506"/>
      <w:bookmarkStart w:id="1230" w:name="_Toc61952151"/>
      <w:bookmarkStart w:id="1231" w:name="_Toc64894815"/>
      <w:bookmarkStart w:id="1232" w:name="_Toc64904210"/>
      <w:bookmarkStart w:id="1233" w:name="_Toc64974694"/>
      <w:bookmarkStart w:id="1234" w:name="_Toc56173507"/>
      <w:bookmarkStart w:id="1235" w:name="_Toc61952152"/>
      <w:bookmarkStart w:id="1236" w:name="_Toc64894816"/>
      <w:bookmarkStart w:id="1237" w:name="_Toc64904211"/>
      <w:bookmarkStart w:id="1238" w:name="_Toc64974695"/>
      <w:bookmarkStart w:id="1239" w:name="_Toc56173508"/>
      <w:bookmarkStart w:id="1240" w:name="_Toc61952153"/>
      <w:bookmarkStart w:id="1241" w:name="_Toc64894817"/>
      <w:bookmarkStart w:id="1242" w:name="_Toc64904212"/>
      <w:bookmarkStart w:id="1243" w:name="_Toc64974696"/>
      <w:bookmarkStart w:id="1244" w:name="_Toc56173509"/>
      <w:bookmarkStart w:id="1245" w:name="_Toc61952154"/>
      <w:bookmarkStart w:id="1246" w:name="_Toc64894818"/>
      <w:bookmarkStart w:id="1247" w:name="_Toc64904213"/>
      <w:bookmarkStart w:id="1248" w:name="_Toc64974697"/>
      <w:bookmarkStart w:id="1249" w:name="_Toc56173510"/>
      <w:bookmarkStart w:id="1250" w:name="_Toc61952155"/>
      <w:bookmarkStart w:id="1251" w:name="_Toc64894819"/>
      <w:bookmarkStart w:id="1252" w:name="_Toc64904214"/>
      <w:bookmarkStart w:id="1253" w:name="_Toc64974698"/>
      <w:bookmarkStart w:id="1254" w:name="_Toc56173511"/>
      <w:bookmarkStart w:id="1255" w:name="_Toc61952156"/>
      <w:bookmarkStart w:id="1256" w:name="_Toc64894820"/>
      <w:bookmarkStart w:id="1257" w:name="_Toc64904215"/>
      <w:bookmarkStart w:id="1258" w:name="_Toc64974699"/>
      <w:bookmarkStart w:id="1259" w:name="_Ref450121413"/>
      <w:bookmarkStart w:id="1260" w:name="_Toc46757631"/>
      <w:bookmarkStart w:id="1261" w:name="_Toc184218611"/>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r w:rsidRPr="007F7812">
        <w:lastRenderedPageBreak/>
        <w:t>GST</w:t>
      </w:r>
      <w:bookmarkEnd w:id="1259"/>
      <w:bookmarkEnd w:id="1260"/>
      <w:bookmarkEnd w:id="1261"/>
    </w:p>
    <w:p w14:paraId="5421798D" w14:textId="227AE369" w:rsidR="00DA7739" w:rsidRPr="005D2C6B" w:rsidRDefault="00DA7739" w:rsidP="0071391F">
      <w:pPr>
        <w:pStyle w:val="DefenceHeading3"/>
      </w:pPr>
      <w:bookmarkStart w:id="1262" w:name="_Ref114289364"/>
      <w:r w:rsidRPr="005D2C6B">
        <w:t xml:space="preserve">Subject to paragraph </w:t>
      </w:r>
      <w:r w:rsidR="0031775E" w:rsidRPr="005D2C6B">
        <w:fldChar w:fldCharType="begin"/>
      </w:r>
      <w:r w:rsidR="0031775E" w:rsidRPr="005D2C6B">
        <w:instrText xml:space="preserve"> REF _Ref114289190 \r \h </w:instrText>
      </w:r>
      <w:r w:rsidR="005D2C6B">
        <w:instrText xml:space="preserve"> \* MERGEFORMAT </w:instrText>
      </w:r>
      <w:r w:rsidR="0031775E" w:rsidRPr="005D2C6B">
        <w:fldChar w:fldCharType="separate"/>
      </w:r>
      <w:r w:rsidR="00FA7AC1">
        <w:t>(b)</w:t>
      </w:r>
      <w:r w:rsidR="0031775E" w:rsidRPr="005D2C6B">
        <w:fldChar w:fldCharType="end"/>
      </w:r>
      <w:r w:rsidRPr="005D2C6B">
        <w:t xml:space="preserve">, where any supply </w:t>
      </w:r>
      <w:r w:rsidR="00087CC9">
        <w:t xml:space="preserve">arises out of or </w:t>
      </w:r>
      <w:r w:rsidRPr="005D2C6B">
        <w:t xml:space="preserve">in connection with the </w:t>
      </w:r>
      <w:r w:rsidR="008A3BB2" w:rsidRPr="00E2361C">
        <w:t>Contract</w:t>
      </w:r>
      <w:r w:rsidR="00087CC9">
        <w:t>,</w:t>
      </w:r>
      <w:r w:rsidRPr="005D2C6B">
        <w:t xml:space="preserve"> the </w:t>
      </w:r>
      <w:r w:rsidR="000B3220" w:rsidRPr="00E2361C">
        <w:t>Contractor's Activities</w:t>
      </w:r>
      <w:r w:rsidR="00087CC9">
        <w:t xml:space="preserve"> or the </w:t>
      </w:r>
      <w:r w:rsidR="00D025B5" w:rsidRPr="00E2361C">
        <w:t>Works</w:t>
      </w:r>
      <w:r w:rsidRPr="005D2C6B">
        <w:t xml:space="preserve"> for which </w:t>
      </w:r>
      <w:r w:rsidRPr="00E2361C">
        <w:t>GST</w:t>
      </w:r>
      <w:r w:rsidRPr="00CE4628">
        <w:t xml:space="preserve"> </w:t>
      </w:r>
      <w:r w:rsidRPr="005D2C6B">
        <w:t>is not otherwise provided, the party making the supply (</w:t>
      </w:r>
      <w:r w:rsidRPr="00CB5F2B">
        <w:rPr>
          <w:b/>
        </w:rPr>
        <w:t>Supplier</w:t>
      </w:r>
      <w:r w:rsidRPr="005D2C6B">
        <w:t xml:space="preserve">) will be entitled to increase the amount payable for the supply by the amount of any applicable </w:t>
      </w:r>
      <w:r w:rsidR="00B754E4" w:rsidRPr="00E2361C">
        <w:t>GST</w:t>
      </w:r>
      <w:r w:rsidRPr="005D2C6B">
        <w:t>.</w:t>
      </w:r>
      <w:bookmarkEnd w:id="1262"/>
    </w:p>
    <w:p w14:paraId="2340ED37" w14:textId="5B10D95D" w:rsidR="00DA7739" w:rsidRPr="005D2C6B" w:rsidRDefault="00DA7739" w:rsidP="0071391F">
      <w:pPr>
        <w:pStyle w:val="DefenceHeading3"/>
      </w:pPr>
      <w:bookmarkStart w:id="1263" w:name="_Ref114289190"/>
      <w:r w:rsidRPr="005D2C6B">
        <w:t xml:space="preserve">Where an amount is payable to the </w:t>
      </w:r>
      <w:r w:rsidRPr="00233566">
        <w:t>Supplier</w:t>
      </w:r>
      <w:r w:rsidRPr="00CE4628">
        <w:t xml:space="preserve"> </w:t>
      </w:r>
      <w:r w:rsidRPr="005D2C6B">
        <w:t xml:space="preserve">for a supply </w:t>
      </w:r>
      <w:r w:rsidR="00087CC9">
        <w:t xml:space="preserve">arising out of or </w:t>
      </w:r>
      <w:r w:rsidRPr="005D2C6B">
        <w:t xml:space="preserve">in connection with the </w:t>
      </w:r>
      <w:r w:rsidR="008A3BB2" w:rsidRPr="00E2361C">
        <w:t>Contract</w:t>
      </w:r>
      <w:r w:rsidR="00087CC9">
        <w:t xml:space="preserve">, the </w:t>
      </w:r>
      <w:r w:rsidR="000B3220" w:rsidRPr="00E2361C">
        <w:t>Contractor's Activities</w:t>
      </w:r>
      <w:r w:rsidRPr="005D2C6B">
        <w:t xml:space="preserve"> or the </w:t>
      </w:r>
      <w:r w:rsidR="00D025B5" w:rsidRPr="00E2361C">
        <w:t>Works</w:t>
      </w:r>
      <w:r w:rsidRPr="005D2C6B">
        <w:t xml:space="preserve"> which is based on the actual or reasonable costs incurred by the </w:t>
      </w:r>
      <w:r w:rsidR="004B6D67" w:rsidRPr="00233566">
        <w:t>Supplier</w:t>
      </w:r>
      <w:r w:rsidRPr="005D2C6B">
        <w:t xml:space="preserve">, the amount payable for the supply will be reduced by the amount of any input tax credits available to the </w:t>
      </w:r>
      <w:r w:rsidR="004B6D67" w:rsidRPr="00233566">
        <w:t>Supplier</w:t>
      </w:r>
      <w:r w:rsidR="0031775E" w:rsidRPr="00CE4628">
        <w:t xml:space="preserve"> </w:t>
      </w:r>
      <w:r w:rsidRPr="005D2C6B">
        <w:t xml:space="preserve">(or a representative member on the </w:t>
      </w:r>
      <w:r w:rsidR="0031775E" w:rsidRPr="00233566">
        <w:t>Supplier</w:t>
      </w:r>
      <w:r w:rsidRPr="00233566">
        <w:t>'s</w:t>
      </w:r>
      <w:r w:rsidRPr="005D2C6B">
        <w:t xml:space="preserve"> behalf) in respect of such costs before being increased for any applicable </w:t>
      </w:r>
      <w:r w:rsidR="00B754E4" w:rsidRPr="00E2361C">
        <w:t>GST</w:t>
      </w:r>
      <w:r w:rsidR="0031775E" w:rsidRPr="005D2C6B">
        <w:t xml:space="preserve"> </w:t>
      </w:r>
      <w:r w:rsidRPr="005D2C6B">
        <w:t xml:space="preserve">under paragraph </w:t>
      </w:r>
      <w:r w:rsidR="0031775E" w:rsidRPr="005D2C6B">
        <w:fldChar w:fldCharType="begin"/>
      </w:r>
      <w:r w:rsidR="0031775E" w:rsidRPr="005D2C6B">
        <w:instrText xml:space="preserve"> REF _Ref114289364 \r \h </w:instrText>
      </w:r>
      <w:r w:rsidR="005D2C6B">
        <w:instrText xml:space="preserve"> \* MERGEFORMAT </w:instrText>
      </w:r>
      <w:r w:rsidR="0031775E" w:rsidRPr="005D2C6B">
        <w:fldChar w:fldCharType="separate"/>
      </w:r>
      <w:r w:rsidR="00FA7AC1">
        <w:t>(a)</w:t>
      </w:r>
      <w:r w:rsidR="0031775E" w:rsidRPr="005D2C6B">
        <w:fldChar w:fldCharType="end"/>
      </w:r>
      <w:r w:rsidRPr="005D2C6B">
        <w:t>.</w:t>
      </w:r>
      <w:bookmarkEnd w:id="1263"/>
    </w:p>
    <w:p w14:paraId="0CD92C67" w14:textId="5738924D" w:rsidR="00DA7739" w:rsidRPr="005D2C6B" w:rsidRDefault="00DA7739" w:rsidP="0071391F">
      <w:pPr>
        <w:pStyle w:val="DefenceHeading3"/>
      </w:pPr>
      <w:bookmarkStart w:id="1264" w:name="_Ref445905630"/>
      <w:r w:rsidRPr="005D2C6B">
        <w:t xml:space="preserve">As a condition precedent to any amount on account of </w:t>
      </w:r>
      <w:r w:rsidR="00B754E4" w:rsidRPr="00E2361C">
        <w:t>GST</w:t>
      </w:r>
      <w:r w:rsidR="0031775E" w:rsidRPr="005D2C6B">
        <w:t xml:space="preserve"> </w:t>
      </w:r>
      <w:r w:rsidRPr="005D2C6B">
        <w:t xml:space="preserve">being due from the recipient to the </w:t>
      </w:r>
      <w:r w:rsidR="00854C86" w:rsidRPr="00233566">
        <w:t>Supplier</w:t>
      </w:r>
      <w:r w:rsidR="0031775E" w:rsidRPr="00CE4628">
        <w:t xml:space="preserve"> </w:t>
      </w:r>
      <w:r w:rsidRPr="005D2C6B">
        <w:t xml:space="preserve">in respect of a taxable supply, the </w:t>
      </w:r>
      <w:r w:rsidR="0031775E" w:rsidRPr="00233566">
        <w:t>Supplier</w:t>
      </w:r>
      <w:r w:rsidR="0031775E" w:rsidRPr="00CE4628">
        <w:t xml:space="preserve"> </w:t>
      </w:r>
      <w:r w:rsidRPr="005D2C6B">
        <w:t>must provide a tax invoice to the recipient in respect of that supply.</w:t>
      </w:r>
      <w:bookmarkEnd w:id="1264"/>
    </w:p>
    <w:p w14:paraId="02892198" w14:textId="52D0E0D7" w:rsidR="00E71129" w:rsidRPr="005D2C6B" w:rsidRDefault="00E71129" w:rsidP="0071391F">
      <w:pPr>
        <w:pStyle w:val="DefenceHeading3"/>
      </w:pPr>
      <w:r w:rsidRPr="005D2C6B">
        <w:t xml:space="preserve">If the amount paid to the </w:t>
      </w:r>
      <w:r w:rsidR="00854C86" w:rsidRPr="00233566">
        <w:t>Supplier</w:t>
      </w:r>
      <w:r w:rsidR="0031775E" w:rsidRPr="00CE4628">
        <w:t xml:space="preserve"> </w:t>
      </w:r>
      <w:r w:rsidRPr="005D2C6B">
        <w:t xml:space="preserve">in respect of the </w:t>
      </w:r>
      <w:r w:rsidR="00B754E4" w:rsidRPr="00E2361C">
        <w:t>GST</w:t>
      </w:r>
      <w:r w:rsidR="0031775E" w:rsidRPr="005D2C6B">
        <w:t xml:space="preserve"> </w:t>
      </w:r>
      <w:r w:rsidRPr="005D2C6B">
        <w:t>(whether because of an adjustment or otherwise):</w:t>
      </w:r>
    </w:p>
    <w:p w14:paraId="61DA8435" w14:textId="223DC2F6" w:rsidR="00E71129" w:rsidRPr="005D2C6B" w:rsidRDefault="00E71129" w:rsidP="00375E35">
      <w:pPr>
        <w:pStyle w:val="DefenceHeading4"/>
      </w:pPr>
      <w:r w:rsidRPr="005D2C6B">
        <w:t xml:space="preserve">is more than the </w:t>
      </w:r>
      <w:r w:rsidR="00B754E4" w:rsidRPr="00E2361C">
        <w:t>GST</w:t>
      </w:r>
      <w:r w:rsidR="0031775E" w:rsidRPr="005D2C6B">
        <w:t xml:space="preserve"> </w:t>
      </w:r>
      <w:r w:rsidRPr="005D2C6B">
        <w:t xml:space="preserve">on the supply, then the </w:t>
      </w:r>
      <w:r w:rsidR="00854C86" w:rsidRPr="00233566">
        <w:t>Supplier</w:t>
      </w:r>
      <w:r w:rsidR="0031775E" w:rsidRPr="00CE4628">
        <w:t xml:space="preserve"> </w:t>
      </w:r>
      <w:r w:rsidRPr="005D2C6B">
        <w:t>shall refund the excess to the recipient; or</w:t>
      </w:r>
    </w:p>
    <w:p w14:paraId="170EC3BE" w14:textId="3D35A460" w:rsidR="00E71129" w:rsidRPr="005D2C6B" w:rsidRDefault="00E71129" w:rsidP="00375E35">
      <w:pPr>
        <w:pStyle w:val="DefenceHeading4"/>
      </w:pPr>
      <w:r w:rsidRPr="005D2C6B">
        <w:t xml:space="preserve">is less than the </w:t>
      </w:r>
      <w:r w:rsidR="00B754E4" w:rsidRPr="00E2361C">
        <w:t>GST</w:t>
      </w:r>
      <w:r w:rsidR="0031775E" w:rsidRPr="005D2C6B">
        <w:t xml:space="preserve"> </w:t>
      </w:r>
      <w:r w:rsidRPr="005D2C6B">
        <w:t xml:space="preserve">on the supply, then the recipient shall pay the deficiency to the </w:t>
      </w:r>
      <w:r w:rsidR="00854C86" w:rsidRPr="00233566">
        <w:t>Supplier</w:t>
      </w:r>
      <w:r w:rsidRPr="005D2C6B">
        <w:t>.</w:t>
      </w:r>
    </w:p>
    <w:p w14:paraId="2C781C60" w14:textId="36859332" w:rsidR="00DA7739" w:rsidRPr="003242A4" w:rsidRDefault="00DA7739" w:rsidP="0071391F">
      <w:pPr>
        <w:pStyle w:val="DefenceHeading3"/>
      </w:pPr>
      <w:r w:rsidRPr="003242A4">
        <w:t>In clause</w:t>
      </w:r>
      <w:r w:rsidR="007935E1" w:rsidRPr="003242A4">
        <w:t xml:space="preserve"> </w:t>
      </w:r>
      <w:r w:rsidR="007F7812" w:rsidRPr="003242A4">
        <w:fldChar w:fldCharType="begin"/>
      </w:r>
      <w:r w:rsidR="007F7812" w:rsidRPr="003242A4">
        <w:instrText xml:space="preserve"> REF _Ref450121413 \r \h </w:instrText>
      </w:r>
      <w:r w:rsidR="00D95F16" w:rsidRPr="003242A4">
        <w:instrText xml:space="preserve"> \* MERGEFORMAT </w:instrText>
      </w:r>
      <w:r w:rsidR="007F7812" w:rsidRPr="003242A4">
        <w:fldChar w:fldCharType="separate"/>
      </w:r>
      <w:r w:rsidR="00FA7AC1">
        <w:t>12.17</w:t>
      </w:r>
      <w:r w:rsidR="007F7812" w:rsidRPr="003242A4">
        <w:fldChar w:fldCharType="end"/>
      </w:r>
      <w:r w:rsidR="008B621B" w:rsidRPr="003242A4">
        <w:t xml:space="preserve">, subject to clause </w:t>
      </w:r>
      <w:r w:rsidR="007F7812" w:rsidRPr="003242A4">
        <w:fldChar w:fldCharType="begin"/>
      </w:r>
      <w:r w:rsidR="007F7812" w:rsidRPr="003242A4">
        <w:instrText xml:space="preserve"> REF _Ref71631976 \r \h </w:instrText>
      </w:r>
      <w:r w:rsidR="00D95F16" w:rsidRPr="003242A4">
        <w:instrText xml:space="preserve"> \* MERGEFORMAT </w:instrText>
      </w:r>
      <w:r w:rsidR="007F7812" w:rsidRPr="003242A4">
        <w:fldChar w:fldCharType="separate"/>
      </w:r>
      <w:r w:rsidR="00FA7AC1">
        <w:t>1.1</w:t>
      </w:r>
      <w:r w:rsidR="007F7812" w:rsidRPr="003242A4">
        <w:fldChar w:fldCharType="end"/>
      </w:r>
      <w:r w:rsidR="007F7812" w:rsidRPr="003242A4">
        <w:t>,</w:t>
      </w:r>
      <w:r w:rsidR="008B621B" w:rsidRPr="003242A4">
        <w:t xml:space="preserve"> terms defined in </w:t>
      </w:r>
      <w:r w:rsidR="008B621B" w:rsidRPr="00E2361C">
        <w:t>GST Legislation</w:t>
      </w:r>
      <w:r w:rsidR="008B621B" w:rsidRPr="003242A4">
        <w:t xml:space="preserve"> have the meaning given to them </w:t>
      </w:r>
      <w:r w:rsidR="007F7812" w:rsidRPr="003242A4">
        <w:t xml:space="preserve">in </w:t>
      </w:r>
      <w:r w:rsidR="00B754E4" w:rsidRPr="00E2361C">
        <w:t>GST Legislation</w:t>
      </w:r>
      <w:r w:rsidR="007F7812" w:rsidRPr="003242A4">
        <w:t>.</w:t>
      </w:r>
    </w:p>
    <w:p w14:paraId="16E56C3D" w14:textId="77777777" w:rsidR="00C65E14" w:rsidRPr="005D2C6B" w:rsidRDefault="00C65E14" w:rsidP="00375E35">
      <w:pPr>
        <w:pStyle w:val="DefenceHeading2"/>
      </w:pPr>
      <w:bookmarkStart w:id="1265" w:name="_Ref72242658"/>
      <w:bookmarkStart w:id="1266" w:name="_Toc46757632"/>
      <w:bookmarkStart w:id="1267" w:name="_Toc184218612"/>
      <w:r w:rsidRPr="005D2C6B">
        <w:t>Security of Payment Legislation</w:t>
      </w:r>
      <w:bookmarkEnd w:id="1265"/>
      <w:bookmarkEnd w:id="1266"/>
      <w:bookmarkEnd w:id="1267"/>
    </w:p>
    <w:p w14:paraId="7A762012" w14:textId="786ED299" w:rsidR="00C65E14" w:rsidRPr="005D2C6B" w:rsidRDefault="005D1C08" w:rsidP="0071391F">
      <w:pPr>
        <w:pStyle w:val="DefenceHeading3"/>
      </w:pPr>
      <w:r w:rsidRPr="00750E61">
        <w:t xml:space="preserve">The </w:t>
      </w:r>
      <w:r w:rsidR="004F3FE4" w:rsidRPr="00E2361C">
        <w:t>Contractor</w:t>
      </w:r>
      <w:r w:rsidR="00C65E14" w:rsidRPr="00750E61">
        <w:t xml:space="preserve"> agrees with the </w:t>
      </w:r>
      <w:r w:rsidR="00BF5581" w:rsidRPr="00E2361C">
        <w:t>Commonwealth</w:t>
      </w:r>
      <w:r w:rsidR="00C65E14" w:rsidRPr="00750E61">
        <w:t xml:space="preserve"> that:</w:t>
      </w:r>
    </w:p>
    <w:p w14:paraId="20B9506C" w14:textId="108953CC" w:rsidR="00C65E14" w:rsidRPr="005D2C6B" w:rsidRDefault="00C65E14" w:rsidP="00375E35">
      <w:pPr>
        <w:pStyle w:val="DefenceHeading4"/>
      </w:pPr>
      <w:r w:rsidRPr="005D2C6B">
        <w:t xml:space="preserve">a payment </w:t>
      </w:r>
      <w:r w:rsidR="008960D6" w:rsidRPr="005D2C6B">
        <w:t>claim</w:t>
      </w:r>
      <w:r w:rsidRPr="005D2C6B">
        <w:t xml:space="preserve"> submitted to the </w:t>
      </w:r>
      <w:r w:rsidR="00944B08" w:rsidRPr="00E2361C">
        <w:t>Contract Administrator</w:t>
      </w:r>
      <w:r w:rsidRPr="005D2C6B">
        <w:t xml:space="preserve"> under clause </w:t>
      </w:r>
      <w:r w:rsidR="007403E3" w:rsidRPr="005D2C6B">
        <w:fldChar w:fldCharType="begin"/>
      </w:r>
      <w:r w:rsidR="007403E3" w:rsidRPr="005D2C6B">
        <w:instrText xml:space="preserve"> REF _Ref71637005 \w \h </w:instrText>
      </w:r>
      <w:r w:rsidR="005D2C6B">
        <w:instrText xml:space="preserve"> \* MERGEFORMAT </w:instrText>
      </w:r>
      <w:r w:rsidR="007403E3" w:rsidRPr="005D2C6B">
        <w:fldChar w:fldCharType="separate"/>
      </w:r>
      <w:r w:rsidR="00FA7AC1">
        <w:t>12.2</w:t>
      </w:r>
      <w:r w:rsidR="007403E3" w:rsidRPr="005D2C6B">
        <w:fldChar w:fldCharType="end"/>
      </w:r>
      <w:r w:rsidRPr="005D2C6B">
        <w:t xml:space="preserve"> </w:t>
      </w:r>
      <w:r w:rsidR="001704F8" w:rsidRPr="005D2C6B">
        <w:t xml:space="preserve">which also purports to be </w:t>
      </w:r>
      <w:r w:rsidR="007A0B60" w:rsidRPr="007A0B60">
        <w:t>(or</w:t>
      </w:r>
      <w:r w:rsidR="0079413D">
        <w:t xml:space="preserve"> is</w:t>
      </w:r>
      <w:r w:rsidR="007A0B60" w:rsidRPr="007A0B60">
        <w:t xml:space="preserve"> </w:t>
      </w:r>
      <w:r w:rsidR="00087CC9">
        <w:t xml:space="preserve">at </w:t>
      </w:r>
      <w:r w:rsidR="007A0B60" w:rsidRPr="007A0B60">
        <w:t xml:space="preserve">law) </w:t>
      </w:r>
      <w:r w:rsidR="001704F8" w:rsidRPr="005D2C6B">
        <w:t xml:space="preserve">a payment claim under the relevant </w:t>
      </w:r>
      <w:r w:rsidR="004453C7" w:rsidRPr="00E2361C">
        <w:t>Security of Payment Legislation</w:t>
      </w:r>
      <w:r w:rsidR="001704F8" w:rsidRPr="005D2C6B">
        <w:t xml:space="preserve"> </w:t>
      </w:r>
      <w:r w:rsidRPr="005D2C6B">
        <w:t xml:space="preserve">is received by the </w:t>
      </w:r>
      <w:r w:rsidR="00944B08" w:rsidRPr="00E2361C">
        <w:t>Contract Administrator</w:t>
      </w:r>
      <w:r w:rsidRPr="005D2C6B">
        <w:t xml:space="preserve"> as agent for the </w:t>
      </w:r>
      <w:r w:rsidR="00BF5581" w:rsidRPr="00E2361C">
        <w:t>Commonwealth</w:t>
      </w:r>
      <w:r w:rsidRPr="005D2C6B">
        <w:t xml:space="preserve">; </w:t>
      </w:r>
    </w:p>
    <w:p w14:paraId="004EF8B5" w14:textId="7F32D2D2" w:rsidR="00E71129" w:rsidRPr="005D2C6B" w:rsidRDefault="00E71129" w:rsidP="00375E35">
      <w:pPr>
        <w:pStyle w:val="DefenceHeading4"/>
      </w:pPr>
      <w:bookmarkStart w:id="1268" w:name="_Ref446576711"/>
      <w:r w:rsidRPr="005D2C6B">
        <w:t xml:space="preserve">the </w:t>
      </w:r>
      <w:r w:rsidR="00944B08" w:rsidRPr="00E2361C">
        <w:t>Contract Administrator</w:t>
      </w:r>
      <w:r w:rsidRPr="005D2C6B">
        <w:t xml:space="preserve"> will give payment statements and carry out all other functions of the </w:t>
      </w:r>
      <w:r w:rsidR="00BF5581" w:rsidRPr="00E2361C">
        <w:t>Commonwealth</w:t>
      </w:r>
      <w:r w:rsidRPr="005D2C6B">
        <w:t xml:space="preserve"> under the relevant </w:t>
      </w:r>
      <w:r w:rsidR="004453C7" w:rsidRPr="00E2361C">
        <w:t>Security of Payment Legislation</w:t>
      </w:r>
      <w:r w:rsidRPr="005D2C6B">
        <w:t xml:space="preserve"> as the agent of the </w:t>
      </w:r>
      <w:r w:rsidR="00BF5581" w:rsidRPr="00E2361C">
        <w:t>Commonwealth</w:t>
      </w:r>
      <w:r w:rsidR="006B71D6">
        <w:t xml:space="preserve"> (without affecting the Commonwealth's right to carry out those functions itself)</w:t>
      </w:r>
      <w:r w:rsidRPr="005D2C6B">
        <w:t>;</w:t>
      </w:r>
      <w:bookmarkEnd w:id="1268"/>
      <w:r w:rsidRPr="005D2C6B">
        <w:t xml:space="preserve"> </w:t>
      </w:r>
    </w:p>
    <w:p w14:paraId="70A7F771" w14:textId="07C0BAEE" w:rsidR="00E71129" w:rsidRPr="005D2C6B" w:rsidRDefault="00E71129" w:rsidP="00375E35">
      <w:pPr>
        <w:pStyle w:val="DefenceHeading4"/>
      </w:pPr>
      <w:r w:rsidRPr="005D2C6B">
        <w:t xml:space="preserve">to the extent permitted by and for the purposes of the relevant </w:t>
      </w:r>
      <w:r w:rsidR="004453C7" w:rsidRPr="00E2361C">
        <w:t>Security of Payment Legislation</w:t>
      </w:r>
      <w:r w:rsidRPr="005D2C6B">
        <w:t xml:space="preserve">, the </w:t>
      </w:r>
      <w:r w:rsidR="0044159D" w:rsidRPr="005D2C6B">
        <w:t>"</w:t>
      </w:r>
      <w:r w:rsidRPr="005D2C6B">
        <w:t>reference dates</w:t>
      </w:r>
      <w:r w:rsidR="0044159D" w:rsidRPr="005D2C6B">
        <w:t>"</w:t>
      </w:r>
      <w:r w:rsidRPr="005D2C6B">
        <w:t xml:space="preserve"> are those of the dates prescribed in clause</w:t>
      </w:r>
      <w:r w:rsidR="00450A95" w:rsidRPr="005D2C6B">
        <w:t>s</w:t>
      </w:r>
      <w:r w:rsidRPr="005D2C6B">
        <w:t xml:space="preserve"> </w:t>
      </w:r>
      <w:r w:rsidR="002E047D" w:rsidRPr="005D2C6B">
        <w:fldChar w:fldCharType="begin"/>
      </w:r>
      <w:r w:rsidR="002E047D" w:rsidRPr="005D2C6B">
        <w:instrText xml:space="preserve"> REF _Ref100476092 \w \h </w:instrText>
      </w:r>
      <w:r w:rsidR="005D2C6B">
        <w:instrText xml:space="preserve"> \* MERGEFORMAT </w:instrText>
      </w:r>
      <w:r w:rsidR="002E047D" w:rsidRPr="005D2C6B">
        <w:fldChar w:fldCharType="separate"/>
      </w:r>
      <w:r w:rsidR="00FA7AC1">
        <w:t>12.2(a)</w:t>
      </w:r>
      <w:r w:rsidR="002E047D" w:rsidRPr="005D2C6B">
        <w:fldChar w:fldCharType="end"/>
      </w:r>
      <w:r w:rsidR="002E047D" w:rsidRPr="005D2C6B">
        <w:t xml:space="preserve"> and </w:t>
      </w:r>
      <w:r w:rsidR="00B11FE2" w:rsidRPr="005D2C6B">
        <w:fldChar w:fldCharType="begin"/>
      </w:r>
      <w:r w:rsidR="00B11FE2" w:rsidRPr="005D2C6B">
        <w:instrText xml:space="preserve"> REF _Ref100476096 \r \h </w:instrText>
      </w:r>
      <w:r w:rsidR="005D2C6B">
        <w:instrText xml:space="preserve"> \* MERGEFORMAT </w:instrText>
      </w:r>
      <w:r w:rsidR="00B11FE2" w:rsidRPr="005D2C6B">
        <w:fldChar w:fldCharType="separate"/>
      </w:r>
      <w:r w:rsidR="00FA7AC1">
        <w:t>12.2(b)</w:t>
      </w:r>
      <w:r w:rsidR="00B11FE2" w:rsidRPr="005D2C6B">
        <w:fldChar w:fldCharType="end"/>
      </w:r>
      <w:r w:rsidRPr="005D2C6B">
        <w:t xml:space="preserve"> on which the </w:t>
      </w:r>
      <w:r w:rsidR="004F3FE4" w:rsidRPr="00E2361C">
        <w:t>Contractor</w:t>
      </w:r>
      <w:r w:rsidRPr="005D2C6B">
        <w:t xml:space="preserve"> has satisfied the requirements of clause</w:t>
      </w:r>
      <w:r w:rsidR="00B95ECB">
        <w:t xml:space="preserve"> </w:t>
      </w:r>
      <w:r w:rsidR="00B95ECB">
        <w:fldChar w:fldCharType="begin"/>
      </w:r>
      <w:r w:rsidR="00B95ECB">
        <w:instrText xml:space="preserve"> REF _Ref58333442 \r \h </w:instrText>
      </w:r>
      <w:r w:rsidR="00B95ECB">
        <w:fldChar w:fldCharType="separate"/>
      </w:r>
      <w:r w:rsidR="00FA7AC1">
        <w:t>12.3</w:t>
      </w:r>
      <w:r w:rsidR="00B95ECB">
        <w:fldChar w:fldCharType="end"/>
      </w:r>
      <w:r w:rsidR="001704F8" w:rsidRPr="005D2C6B">
        <w:t>; and</w:t>
      </w:r>
      <w:r w:rsidRPr="005D2C6B">
        <w:t xml:space="preserve"> </w:t>
      </w:r>
    </w:p>
    <w:p w14:paraId="76CC9306" w14:textId="3C2A623F" w:rsidR="001704F8" w:rsidRPr="005D2C6B" w:rsidRDefault="001704F8" w:rsidP="00375E35">
      <w:pPr>
        <w:pStyle w:val="DefenceHeading4"/>
      </w:pPr>
      <w:r w:rsidRPr="005D2C6B">
        <w:t xml:space="preserve">a reference to a "payment statement" is also a reference to a "payment schedule" for the purposes of the relevant </w:t>
      </w:r>
      <w:r w:rsidR="004453C7" w:rsidRPr="00E2361C">
        <w:t>Security of Payment Legislation</w:t>
      </w:r>
      <w:r w:rsidRPr="005D2C6B">
        <w:t>.</w:t>
      </w:r>
    </w:p>
    <w:p w14:paraId="213147D7" w14:textId="091F7322" w:rsidR="00C65E14" w:rsidRPr="005D2C6B" w:rsidRDefault="00C65E14" w:rsidP="0071391F">
      <w:pPr>
        <w:pStyle w:val="DefenceHeading3"/>
      </w:pPr>
      <w:r w:rsidRPr="005D2C6B">
        <w:t xml:space="preserve">Failure by the </w:t>
      </w:r>
      <w:r w:rsidR="00944B08" w:rsidRPr="00E2361C">
        <w:t>Contract Administrator</w:t>
      </w:r>
      <w:r w:rsidRPr="005D2C6B">
        <w:t xml:space="preserve"> to </w:t>
      </w:r>
      <w:r w:rsidR="00087CC9">
        <w:t xml:space="preserve">state </w:t>
      </w:r>
      <w:r w:rsidRPr="005D2C6B">
        <w:t xml:space="preserve">in a payment statement </w:t>
      </w:r>
      <w:r w:rsidR="001704F8" w:rsidRPr="005D2C6B">
        <w:t xml:space="preserve">issued under the relevant </w:t>
      </w:r>
      <w:r w:rsidR="004453C7" w:rsidRPr="00E2361C">
        <w:t>Security of Payment Legislation</w:t>
      </w:r>
      <w:r w:rsidR="005D1C08" w:rsidRPr="005D2C6B">
        <w:t xml:space="preserve"> or otherwise </w:t>
      </w:r>
      <w:r w:rsidRPr="005D2C6B">
        <w:t xml:space="preserve">an amount which the </w:t>
      </w:r>
      <w:r w:rsidR="00BF5581" w:rsidRPr="00E2361C">
        <w:t>Commonwealth</w:t>
      </w:r>
      <w:r w:rsidRPr="005D2C6B">
        <w:t xml:space="preserve"> is entitled to retain, deduct, withhold or set-off from the amount which would otherwise </w:t>
      </w:r>
      <w:r w:rsidR="00087CC9">
        <w:t xml:space="preserve">then </w:t>
      </w:r>
      <w:r w:rsidRPr="005D2C6B">
        <w:t xml:space="preserve">be payable </w:t>
      </w:r>
      <w:r w:rsidR="00087CC9">
        <w:t xml:space="preserve">by the </w:t>
      </w:r>
      <w:r w:rsidR="00BF5581" w:rsidRPr="00E2361C">
        <w:t>Commonwealth</w:t>
      </w:r>
      <w:r w:rsidR="00087CC9">
        <w:t xml:space="preserve"> </w:t>
      </w:r>
      <w:r w:rsidRPr="005D2C6B">
        <w:t xml:space="preserve">to the </w:t>
      </w:r>
      <w:r w:rsidR="004F3FE4" w:rsidRPr="00E2361C">
        <w:t>Contractor</w:t>
      </w:r>
      <w:r w:rsidRPr="005D2C6B">
        <w:t xml:space="preserve"> will not prejudice:</w:t>
      </w:r>
    </w:p>
    <w:p w14:paraId="7A9DC3EA" w14:textId="67AD696D" w:rsidR="00C65E14" w:rsidRPr="005D2C6B" w:rsidRDefault="00C65E14" w:rsidP="00375E35">
      <w:pPr>
        <w:pStyle w:val="DefenceHeading4"/>
      </w:pPr>
      <w:r w:rsidRPr="005D2C6B">
        <w:t xml:space="preserve">the </w:t>
      </w:r>
      <w:r w:rsidR="00F03D81" w:rsidRPr="00E2361C">
        <w:t>Contract Administrator</w:t>
      </w:r>
      <w:r w:rsidRPr="00E2361C">
        <w:t>'s</w:t>
      </w:r>
      <w:r w:rsidRPr="005D2C6B">
        <w:t xml:space="preserve"> ability </w:t>
      </w:r>
      <w:r w:rsidR="001704F8" w:rsidRPr="005D2C6B">
        <w:t xml:space="preserve">or power </w:t>
      </w:r>
      <w:r w:rsidRPr="005D2C6B">
        <w:t xml:space="preserve">to </w:t>
      </w:r>
      <w:r w:rsidR="00087CC9">
        <w:t xml:space="preserve">state </w:t>
      </w:r>
      <w:r w:rsidRPr="005D2C6B">
        <w:t xml:space="preserve">in a subsequent payment statement an amount which the </w:t>
      </w:r>
      <w:r w:rsidR="00BF5581" w:rsidRPr="00E2361C">
        <w:t>Commonwealth</w:t>
      </w:r>
      <w:r w:rsidR="004534E9" w:rsidRPr="005D2C6B">
        <w:t xml:space="preserve"> </w:t>
      </w:r>
      <w:r w:rsidRPr="005D2C6B">
        <w:t>is entitled to retain, deduct, withhold or set</w:t>
      </w:r>
      <w:r w:rsidR="00BA702E" w:rsidRPr="005D2C6B">
        <w:t>-</w:t>
      </w:r>
      <w:r w:rsidRPr="005D2C6B">
        <w:t>of</w:t>
      </w:r>
      <w:r w:rsidR="00BA702E" w:rsidRPr="005D2C6B">
        <w:t>f</w:t>
      </w:r>
      <w:r w:rsidRPr="005D2C6B">
        <w:t xml:space="preserve"> from the amount which would otherwise </w:t>
      </w:r>
      <w:r w:rsidR="00087CC9">
        <w:t xml:space="preserve">then </w:t>
      </w:r>
      <w:r w:rsidRPr="005D2C6B">
        <w:t xml:space="preserve">be payable by the </w:t>
      </w:r>
      <w:r w:rsidR="00BF5581" w:rsidRPr="00E2361C">
        <w:t>Commonwealth</w:t>
      </w:r>
      <w:r w:rsidR="00087CC9">
        <w:t xml:space="preserve"> </w:t>
      </w:r>
      <w:r w:rsidR="00087CC9" w:rsidRPr="005D2C6B">
        <w:t xml:space="preserve">to the </w:t>
      </w:r>
      <w:r w:rsidR="004F3FE4" w:rsidRPr="00E2361C">
        <w:t>Contractor</w:t>
      </w:r>
      <w:r w:rsidRPr="005D2C6B">
        <w:t>; or</w:t>
      </w:r>
    </w:p>
    <w:p w14:paraId="1171ECC9" w14:textId="4CD0BEC8" w:rsidR="00C65E14" w:rsidRPr="005D2C6B" w:rsidRDefault="00C65E14" w:rsidP="00375E35">
      <w:pPr>
        <w:pStyle w:val="DefenceHeading4"/>
      </w:pPr>
      <w:r w:rsidRPr="005D2C6B">
        <w:t xml:space="preserve">the </w:t>
      </w:r>
      <w:r w:rsidR="00C7370A" w:rsidRPr="00E2361C">
        <w:t>Commonwealth</w:t>
      </w:r>
      <w:r w:rsidRPr="00E2361C">
        <w:t>'s</w:t>
      </w:r>
      <w:r w:rsidRPr="00CE4628">
        <w:t xml:space="preserve"> </w:t>
      </w:r>
      <w:r w:rsidRPr="005D2C6B">
        <w:t>right to subsequently exercise its right to retain, deduct, withhold or set-off any amount under th</w:t>
      </w:r>
      <w:r w:rsidR="00087CC9">
        <w:t>e</w:t>
      </w:r>
      <w:r w:rsidRPr="005D2C6B">
        <w:t xml:space="preserve"> </w:t>
      </w:r>
      <w:r w:rsidR="008A3BB2" w:rsidRPr="00E2361C">
        <w:t>Contract</w:t>
      </w:r>
      <w:r w:rsidR="00087CC9">
        <w:t xml:space="preserve"> or otherwise at law or in equity</w:t>
      </w:r>
      <w:r w:rsidRPr="005D2C6B">
        <w:t>.</w:t>
      </w:r>
    </w:p>
    <w:p w14:paraId="5A958966" w14:textId="384E004D" w:rsidR="000365AA" w:rsidRPr="005D2C6B" w:rsidRDefault="00C65E14" w:rsidP="0071391F">
      <w:pPr>
        <w:pStyle w:val="DefenceHeading3"/>
      </w:pPr>
      <w:r w:rsidRPr="00F26051">
        <w:lastRenderedPageBreak/>
        <w:t xml:space="preserve">The </w:t>
      </w:r>
      <w:r w:rsidR="004F3FE4" w:rsidRPr="00E2361C">
        <w:t>Contractor</w:t>
      </w:r>
      <w:r w:rsidRPr="00F26051">
        <w:t xml:space="preserve"> agrees that the amount </w:t>
      </w:r>
      <w:r w:rsidR="00087CC9" w:rsidRPr="00F26051">
        <w:t xml:space="preserve">stated </w:t>
      </w:r>
      <w:r w:rsidRPr="00F26051">
        <w:t>in the payment</w:t>
      </w:r>
      <w:r w:rsidR="00A46444" w:rsidRPr="00F26051">
        <w:t xml:space="preserve"> statement </w:t>
      </w:r>
      <w:r w:rsidR="00087CC9" w:rsidRPr="00F26051">
        <w:t>as then paya</w:t>
      </w:r>
      <w:r w:rsidR="00AC3AFB" w:rsidRPr="00F26051">
        <w:t>b</w:t>
      </w:r>
      <w:r w:rsidR="00087CC9" w:rsidRPr="00F26051">
        <w:t xml:space="preserve">le by the </w:t>
      </w:r>
      <w:r w:rsidR="00753920" w:rsidRPr="00E2361C">
        <w:t>Commonwealth</w:t>
      </w:r>
      <w:r w:rsidR="00087CC9" w:rsidRPr="00F26051">
        <w:t xml:space="preserve"> to the </w:t>
      </w:r>
      <w:r w:rsidR="004F3FE4" w:rsidRPr="00E2361C">
        <w:t>Contractor</w:t>
      </w:r>
      <w:r w:rsidR="00087CC9" w:rsidRPr="00F26051">
        <w:t xml:space="preserve"> under </w:t>
      </w:r>
      <w:r w:rsidR="00A46444" w:rsidRPr="00F26051">
        <w:t>clause </w:t>
      </w:r>
      <w:r w:rsidR="00A46444" w:rsidRPr="00F26051">
        <w:fldChar w:fldCharType="begin"/>
      </w:r>
      <w:r w:rsidR="00A46444" w:rsidRPr="00F26051">
        <w:instrText xml:space="preserve"> REF _Ref71637177 \w \h </w:instrText>
      </w:r>
      <w:r w:rsidR="005D2C6B" w:rsidRPr="00F26051">
        <w:instrText xml:space="preserve"> \* MERGEFORMAT </w:instrText>
      </w:r>
      <w:r w:rsidR="00A46444" w:rsidRPr="00F26051">
        <w:fldChar w:fldCharType="separate"/>
      </w:r>
      <w:r w:rsidR="00FA7AC1">
        <w:t>12.4(e)</w:t>
      </w:r>
      <w:r w:rsidR="00A46444" w:rsidRPr="00F26051">
        <w:fldChar w:fldCharType="end"/>
      </w:r>
      <w:r w:rsidRPr="00F26051">
        <w:t xml:space="preserve"> is, </w:t>
      </w:r>
      <w:r w:rsidR="000365AA">
        <w:t xml:space="preserve">subject to clause </w:t>
      </w:r>
      <w:r w:rsidR="000365AA" w:rsidRPr="00993664">
        <w:fldChar w:fldCharType="begin"/>
      </w:r>
      <w:r w:rsidR="000365AA" w:rsidRPr="00993664">
        <w:instrText xml:space="preserve"> REF _Ref72470271 \w \h </w:instrText>
      </w:r>
      <w:r w:rsidR="000365AA">
        <w:instrText xml:space="preserve"> \* MERGEFORMAT </w:instrText>
      </w:r>
      <w:r w:rsidR="000365AA" w:rsidRPr="00993664">
        <w:fldChar w:fldCharType="separate"/>
      </w:r>
      <w:r w:rsidR="00FA7AC1">
        <w:t>12.16</w:t>
      </w:r>
      <w:r w:rsidR="000365AA" w:rsidRPr="00993664">
        <w:fldChar w:fldCharType="end"/>
      </w:r>
      <w:r w:rsidR="000365AA">
        <w:t xml:space="preserve">, </w:t>
      </w:r>
      <w:r w:rsidR="00E71129" w:rsidRPr="00F26051">
        <w:t xml:space="preserve">to the extent permitted by and for the purposes of the relevant </w:t>
      </w:r>
      <w:r w:rsidR="004453C7" w:rsidRPr="00E2361C">
        <w:t>Security of Payment Legislation</w:t>
      </w:r>
      <w:r w:rsidR="00E71129" w:rsidRPr="00F26051">
        <w:t>,</w:t>
      </w:r>
      <w:r w:rsidRPr="00F26051">
        <w:t xml:space="preserve"> the amount of the </w:t>
      </w:r>
      <w:r w:rsidR="0044159D" w:rsidRPr="00F26051">
        <w:t>"</w:t>
      </w:r>
      <w:r w:rsidRPr="00F26051">
        <w:t>progress payment</w:t>
      </w:r>
      <w:r w:rsidR="0044159D" w:rsidRPr="00F26051">
        <w:t>"</w:t>
      </w:r>
      <w:r w:rsidRPr="00F26051">
        <w:t xml:space="preserve"> calculated in accordance with the terms of </w:t>
      </w:r>
      <w:r w:rsidR="00242164" w:rsidRPr="00F26051">
        <w:t xml:space="preserve">the </w:t>
      </w:r>
      <w:r w:rsidR="008A3BB2" w:rsidRPr="00E2361C">
        <w:t>Contract</w:t>
      </w:r>
      <w:r w:rsidR="00242164" w:rsidRPr="00F26051">
        <w:t xml:space="preserve"> and</w:t>
      </w:r>
      <w:r w:rsidRPr="00F26051">
        <w:t xml:space="preserve"> which the </w:t>
      </w:r>
      <w:r w:rsidR="004F3FE4" w:rsidRPr="00E2361C">
        <w:t>Contractor</w:t>
      </w:r>
      <w:r w:rsidRPr="00F26051">
        <w:t xml:space="preserve"> is entitled to </w:t>
      </w:r>
      <w:r w:rsidR="00087CC9" w:rsidRPr="00F26051">
        <w:t>be paid</w:t>
      </w:r>
      <w:r w:rsidR="00242164" w:rsidRPr="00F26051">
        <w:t xml:space="preserve"> in respect of the </w:t>
      </w:r>
      <w:r w:rsidR="008A3BB2" w:rsidRPr="00E2361C">
        <w:t>Contract</w:t>
      </w:r>
      <w:r w:rsidRPr="00F26051">
        <w:t>.</w:t>
      </w:r>
      <w:r w:rsidR="000365AA" w:rsidRPr="000365AA">
        <w:t xml:space="preserve"> </w:t>
      </w:r>
    </w:p>
    <w:p w14:paraId="35C4F89B" w14:textId="642FBEC4" w:rsidR="00E71129" w:rsidRPr="005D2C6B" w:rsidRDefault="00E71129" w:rsidP="0071391F">
      <w:pPr>
        <w:pStyle w:val="DefenceHeading3"/>
      </w:pPr>
      <w:bookmarkStart w:id="1269" w:name="_Ref99940883"/>
      <w:r w:rsidRPr="005D2C6B">
        <w:t xml:space="preserve">The </w:t>
      </w:r>
      <w:r w:rsidR="004F3FE4" w:rsidRPr="00E2361C">
        <w:t>Contractor</w:t>
      </w:r>
      <w:r w:rsidRPr="005D2C6B">
        <w:t xml:space="preserve"> irrevocably chooses the person </w:t>
      </w:r>
      <w:r w:rsidR="00C858A9">
        <w:t xml:space="preserve">specified </w:t>
      </w:r>
      <w:r w:rsidRPr="005D2C6B">
        <w:t xml:space="preserve">in the </w:t>
      </w:r>
      <w:r w:rsidR="000B3220" w:rsidRPr="00E2361C">
        <w:t>Contract Particulars</w:t>
      </w:r>
      <w:r w:rsidR="00C11984" w:rsidRPr="005D2C6B">
        <w:t xml:space="preserve"> as,</w:t>
      </w:r>
      <w:r w:rsidR="00706327" w:rsidRPr="005D2C6B">
        <w:t xml:space="preserve"> </w:t>
      </w:r>
      <w:r w:rsidRPr="005D2C6B">
        <w:t xml:space="preserve">to the extent permitted by and for the purposes of the relevant </w:t>
      </w:r>
      <w:r w:rsidR="004453C7" w:rsidRPr="00E2361C">
        <w:t>Security of Payment Legislation</w:t>
      </w:r>
      <w:r w:rsidR="00BD5A3A" w:rsidRPr="005D2C6B">
        <w:t xml:space="preserve"> and to the extent that</w:t>
      </w:r>
      <w:r w:rsidR="004263F7" w:rsidRPr="005D2C6B">
        <w:t xml:space="preserve"> </w:t>
      </w:r>
      <w:r w:rsidRPr="005D2C6B">
        <w:t xml:space="preserve">the relevant </w:t>
      </w:r>
      <w:r w:rsidR="000B3220" w:rsidRPr="00E2361C">
        <w:t>Contractor's Activities</w:t>
      </w:r>
      <w:r w:rsidRPr="005D2C6B">
        <w:t xml:space="preserve"> are to be carried out in:</w:t>
      </w:r>
      <w:bookmarkEnd w:id="1269"/>
    </w:p>
    <w:p w14:paraId="6E23631F" w14:textId="10D183B2" w:rsidR="006B71D6" w:rsidRDefault="00E71129" w:rsidP="00375E35">
      <w:pPr>
        <w:pStyle w:val="DefenceHeading4"/>
      </w:pPr>
      <w:r w:rsidRPr="005D2C6B">
        <w:t>the Northern Territory,</w:t>
      </w:r>
      <w:r w:rsidR="004263F7" w:rsidRPr="005D2C6B">
        <w:t xml:space="preserve"> </w:t>
      </w:r>
      <w:r w:rsidRPr="005D2C6B">
        <w:t>the appointed adjudicator or, where there is no appointed adjudicator, the prescribed appointer;</w:t>
      </w:r>
    </w:p>
    <w:p w14:paraId="60821106" w14:textId="50B60AD8" w:rsidR="00E71129" w:rsidRPr="005D2C6B" w:rsidRDefault="006B71D6" w:rsidP="00375E35">
      <w:pPr>
        <w:pStyle w:val="DefenceHeading4"/>
      </w:pPr>
      <w:r>
        <w:t>Western Australia, the appointed adjudicator or the adjudicator (as the case may be) or, where there is no appointed adjudicator or adjudicator, the prescribed appointor or authorised nominating authority (as the case may be); or</w:t>
      </w:r>
      <w:r w:rsidR="00E71129" w:rsidRPr="005D2C6B">
        <w:t xml:space="preserve"> </w:t>
      </w:r>
    </w:p>
    <w:p w14:paraId="78D3EE4A" w14:textId="28D1F7F5" w:rsidR="00E71129" w:rsidRPr="005D2C6B" w:rsidRDefault="00E71129" w:rsidP="00375E35">
      <w:pPr>
        <w:pStyle w:val="DefenceHeading4"/>
      </w:pPr>
      <w:r w:rsidRPr="005D2C6B">
        <w:t xml:space="preserve">any other State or Territory </w:t>
      </w:r>
      <w:r w:rsidR="008831E4">
        <w:t xml:space="preserve">(other than Queensland) </w:t>
      </w:r>
      <w:r w:rsidRPr="005D2C6B">
        <w:t xml:space="preserve">in which </w:t>
      </w:r>
      <w:r w:rsidR="004453C7" w:rsidRPr="00E2361C">
        <w:t>Security of Payment Legislation</w:t>
      </w:r>
      <w:r w:rsidRPr="005D2C6B">
        <w:t xml:space="preserve"> applies, the authorised nominating authority. </w:t>
      </w:r>
    </w:p>
    <w:p w14:paraId="75698849" w14:textId="080C6B1D" w:rsidR="00C65E14" w:rsidRPr="005D2C6B" w:rsidRDefault="00C65E14" w:rsidP="0071391F">
      <w:pPr>
        <w:pStyle w:val="DefenceHeading3"/>
      </w:pPr>
      <w:r w:rsidRPr="005D2C6B">
        <w:t xml:space="preserve">The </w:t>
      </w:r>
      <w:r w:rsidR="004F3FE4" w:rsidRPr="00E2361C">
        <w:t>Contractor</w:t>
      </w:r>
      <w:r w:rsidRPr="005D2C6B">
        <w:t xml:space="preserve"> must not at any time, without the written consent of the </w:t>
      </w:r>
      <w:r w:rsidR="00753920" w:rsidRPr="00E2361C">
        <w:t>Commonwealth</w:t>
      </w:r>
      <w:r w:rsidRPr="005D2C6B">
        <w:t xml:space="preserve">, divulge or suffer or permit its servants, </w:t>
      </w:r>
      <w:r w:rsidR="00BD5A3A" w:rsidRPr="005D2C6B">
        <w:t xml:space="preserve">subcontractors </w:t>
      </w:r>
      <w:r w:rsidRPr="005D2C6B">
        <w:t xml:space="preserve">or agents to divulge to any person any communication, submission or statement made or evidence or information used by or relied upon by the </w:t>
      </w:r>
      <w:r w:rsidR="00753920" w:rsidRPr="00E2361C">
        <w:t>Commonwealth</w:t>
      </w:r>
      <w:r w:rsidR="00C7370A">
        <w:t xml:space="preserve"> </w:t>
      </w:r>
      <w:r w:rsidRPr="005D2C6B">
        <w:t xml:space="preserve">or any details thereof in respect of an adjudication application made under </w:t>
      </w:r>
      <w:r w:rsidR="00D25B3E" w:rsidRPr="005D2C6B">
        <w:t xml:space="preserve">the </w:t>
      </w:r>
      <w:r w:rsidRPr="005D2C6B">
        <w:t xml:space="preserve">relevant </w:t>
      </w:r>
      <w:r w:rsidR="004453C7" w:rsidRPr="00E2361C">
        <w:t>Security of Payment Legislation</w:t>
      </w:r>
      <w:r w:rsidRPr="005D2C6B">
        <w:t xml:space="preserve"> (in this paragraph, the </w:t>
      </w:r>
      <w:r w:rsidRPr="00750E61">
        <w:rPr>
          <w:b/>
        </w:rPr>
        <w:t>Information</w:t>
      </w:r>
      <w:r w:rsidRPr="005D2C6B">
        <w:t>).</w:t>
      </w:r>
    </w:p>
    <w:p w14:paraId="6C9E5F03" w14:textId="77777777" w:rsidR="00C65E14" w:rsidRPr="005D2C6B" w:rsidRDefault="00C65E14" w:rsidP="00142452">
      <w:pPr>
        <w:pStyle w:val="DefenceIndent"/>
      </w:pPr>
      <w:r w:rsidRPr="005D2C6B">
        <w:t>For the avoidance of doubt:</w:t>
      </w:r>
    </w:p>
    <w:p w14:paraId="12AFF818" w14:textId="7CDC3296" w:rsidR="00C65E14" w:rsidRPr="005D2C6B" w:rsidRDefault="00087CC9" w:rsidP="00375E35">
      <w:pPr>
        <w:pStyle w:val="DefenceHeading4"/>
      </w:pPr>
      <w:r>
        <w:t xml:space="preserve">to the extent permitted by law, </w:t>
      </w:r>
      <w:r w:rsidR="00C65E14" w:rsidRPr="005D2C6B">
        <w:t xml:space="preserve">the </w:t>
      </w:r>
      <w:r w:rsidR="00F548B0" w:rsidRPr="00E2361C">
        <w:t>Contractor</w:t>
      </w:r>
      <w:r w:rsidR="00C65E14" w:rsidRPr="00E2361C">
        <w:t>'s</w:t>
      </w:r>
      <w:r w:rsidR="00C65E14" w:rsidRPr="005D2C6B">
        <w:t xml:space="preserve"> obligation</w:t>
      </w:r>
      <w:r>
        <w:t>s</w:t>
      </w:r>
      <w:r w:rsidR="00C65E14" w:rsidRPr="005D2C6B">
        <w:t xml:space="preserve"> in respect of the </w:t>
      </w:r>
      <w:r w:rsidR="00C65E14" w:rsidRPr="00CE4628">
        <w:t xml:space="preserve">Information </w:t>
      </w:r>
      <w:r w:rsidR="00242164">
        <w:t xml:space="preserve">apply </w:t>
      </w:r>
      <w:r>
        <w:t xml:space="preserve">to </w:t>
      </w:r>
      <w:r w:rsidR="00C65E14" w:rsidRPr="005D2C6B">
        <w:t>any subsequent proceedings before a court, arbitrator, expert or tribunal;</w:t>
      </w:r>
    </w:p>
    <w:p w14:paraId="03CD69E5" w14:textId="77E98C07" w:rsidR="00C65E14" w:rsidRPr="005D2C6B" w:rsidRDefault="00C65E14" w:rsidP="00375E35">
      <w:pPr>
        <w:pStyle w:val="DefenceHeading4"/>
      </w:pPr>
      <w:r w:rsidRPr="005D2C6B">
        <w:t xml:space="preserve">notwithstanding the </w:t>
      </w:r>
      <w:r w:rsidR="00F548B0" w:rsidRPr="00E2361C">
        <w:t>Contractor</w:t>
      </w:r>
      <w:r w:rsidRPr="00E2361C">
        <w:t>'s</w:t>
      </w:r>
      <w:r w:rsidRPr="005D2C6B">
        <w:t xml:space="preserve"> obligation</w:t>
      </w:r>
      <w:r w:rsidR="00087CC9">
        <w:t>s</w:t>
      </w:r>
      <w:r w:rsidRPr="005D2C6B">
        <w:t xml:space="preserve"> in respect of the </w:t>
      </w:r>
      <w:r w:rsidRPr="00CE4628">
        <w:t>Information</w:t>
      </w:r>
      <w:r w:rsidRPr="005D2C6B">
        <w:t xml:space="preserve">, the </w:t>
      </w:r>
      <w:r w:rsidR="00753920" w:rsidRPr="00E2361C">
        <w:t>Commonwealth</w:t>
      </w:r>
      <w:r w:rsidRPr="005D2C6B">
        <w:t xml:space="preserve"> has </w:t>
      </w:r>
      <w:r w:rsidR="00B52D11">
        <w:t>absolute</w:t>
      </w:r>
      <w:r w:rsidRPr="005D2C6B">
        <w:t xml:space="preserve"> discretion to divulge or permit its servants, </w:t>
      </w:r>
      <w:r w:rsidR="00EE4517" w:rsidRPr="005D2C6B">
        <w:t xml:space="preserve">subcontractors </w:t>
      </w:r>
      <w:r w:rsidRPr="005D2C6B">
        <w:t xml:space="preserve">or agents to divulge to any person the </w:t>
      </w:r>
      <w:r w:rsidRPr="00CE4628">
        <w:t>Information</w:t>
      </w:r>
      <w:r w:rsidRPr="005D2C6B">
        <w:t>;</w:t>
      </w:r>
    </w:p>
    <w:p w14:paraId="7A641A01" w14:textId="3FD660DA" w:rsidR="00C65E14" w:rsidRPr="005D2C6B" w:rsidRDefault="00C65E14" w:rsidP="00375E35">
      <w:pPr>
        <w:pStyle w:val="DefenceHeading4"/>
      </w:pPr>
      <w:r w:rsidRPr="005D2C6B">
        <w:t xml:space="preserve">the </w:t>
      </w:r>
      <w:r w:rsidR="00753920" w:rsidRPr="00E2361C">
        <w:t>Commonwealth</w:t>
      </w:r>
      <w:r w:rsidRPr="005D2C6B">
        <w:t xml:space="preserve"> may divulge or permit its servants, </w:t>
      </w:r>
      <w:r w:rsidR="00BD5A3A" w:rsidRPr="005D2C6B">
        <w:t xml:space="preserve">subcontractors </w:t>
      </w:r>
      <w:r w:rsidRPr="005D2C6B">
        <w:t xml:space="preserve">or agents to divulge to any person any communication, submission or statement made or evidence or information used by or relied upon by the </w:t>
      </w:r>
      <w:r w:rsidR="004F3FE4" w:rsidRPr="00E2361C">
        <w:t>Contractor</w:t>
      </w:r>
      <w:r w:rsidRPr="005D2C6B">
        <w:t xml:space="preserve"> or any details thereof in respect of an adjudication application made under </w:t>
      </w:r>
      <w:r w:rsidR="00BD5A3A" w:rsidRPr="005D2C6B">
        <w:t xml:space="preserve">the </w:t>
      </w:r>
      <w:r w:rsidRPr="005D2C6B">
        <w:t xml:space="preserve">relevant </w:t>
      </w:r>
      <w:r w:rsidR="004453C7" w:rsidRPr="00E2361C">
        <w:t>Security of Payment Legislation</w:t>
      </w:r>
      <w:r w:rsidRPr="005D2C6B">
        <w:t>; and</w:t>
      </w:r>
    </w:p>
    <w:p w14:paraId="6D4691D2" w14:textId="65725884" w:rsidR="00C65E14" w:rsidRPr="005D2C6B" w:rsidRDefault="00C65E14" w:rsidP="00375E35">
      <w:pPr>
        <w:pStyle w:val="DefenceHeading4"/>
      </w:pPr>
      <w:r w:rsidRPr="005D2C6B">
        <w:t xml:space="preserve">any Information which the </w:t>
      </w:r>
      <w:r w:rsidR="00753920" w:rsidRPr="00E2361C">
        <w:t>Commonwealth</w:t>
      </w:r>
      <w:r w:rsidRPr="005D2C6B">
        <w:t xml:space="preserve"> provides or relies upon in respect of an adjudication application made under </w:t>
      </w:r>
      <w:r w:rsidR="00BD5A3A" w:rsidRPr="005D2C6B">
        <w:t xml:space="preserve">the </w:t>
      </w:r>
      <w:r w:rsidRPr="005D2C6B">
        <w:t xml:space="preserve">relevant </w:t>
      </w:r>
      <w:r w:rsidR="004453C7" w:rsidRPr="00E2361C">
        <w:t>Security of Payment Legislation</w:t>
      </w:r>
      <w:r w:rsidRPr="005D2C6B">
        <w:t xml:space="preserve"> is made without prejudice to the </w:t>
      </w:r>
      <w:r w:rsidR="00C7370A" w:rsidRPr="00E2361C">
        <w:t>Commonwealth</w:t>
      </w:r>
      <w:r w:rsidRPr="00E2361C">
        <w:t>'s</w:t>
      </w:r>
      <w:r w:rsidRPr="00CE4628">
        <w:t xml:space="preserve"> </w:t>
      </w:r>
      <w:r w:rsidRPr="005D2C6B">
        <w:t xml:space="preserve">right to vary, modify, supplement or withdraw the </w:t>
      </w:r>
      <w:r w:rsidRPr="00CE4628">
        <w:t xml:space="preserve">Information </w:t>
      </w:r>
      <w:r w:rsidRPr="005D2C6B">
        <w:t>in any subsequent proceedings before a court, arbitrator, expert or tribunal.</w:t>
      </w:r>
    </w:p>
    <w:p w14:paraId="47551010" w14:textId="77777777" w:rsidR="0062370A" w:rsidRPr="005D2C6B" w:rsidRDefault="0062370A" w:rsidP="00375E35">
      <w:pPr>
        <w:pStyle w:val="DefenceHeading2"/>
        <w:tabs>
          <w:tab w:val="num" w:pos="1000"/>
        </w:tabs>
        <w:ind w:left="1000" w:hanging="1000"/>
      </w:pPr>
      <w:bookmarkStart w:id="1270" w:name="_Toc490386620"/>
      <w:bookmarkStart w:id="1271" w:name="_Toc490392181"/>
      <w:bookmarkStart w:id="1272" w:name="_Toc490392359"/>
      <w:bookmarkStart w:id="1273" w:name="_Toc16493373"/>
      <w:bookmarkStart w:id="1274" w:name="_Ref72467305"/>
      <w:bookmarkStart w:id="1275" w:name="_Toc100143795"/>
      <w:bookmarkStart w:id="1276" w:name="_Ref106182076"/>
      <w:bookmarkStart w:id="1277" w:name="_Toc113791172"/>
      <w:bookmarkStart w:id="1278" w:name="_Toc113791398"/>
      <w:bookmarkStart w:id="1279" w:name="_Ref117402054"/>
      <w:bookmarkStart w:id="1280" w:name="_Ref117402993"/>
      <w:bookmarkStart w:id="1281" w:name="_Ref449096022"/>
      <w:bookmarkStart w:id="1282" w:name="_Ref44665309"/>
      <w:bookmarkStart w:id="1283" w:name="_Toc46757633"/>
      <w:bookmarkStart w:id="1284" w:name="_Toc184218613"/>
      <w:r w:rsidRPr="005D2C6B">
        <w:t>Accounting Records</w:t>
      </w:r>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p>
    <w:p w14:paraId="25560982" w14:textId="5379A383" w:rsidR="00475BF5" w:rsidRPr="005D2C6B" w:rsidRDefault="0062370A" w:rsidP="001757C5">
      <w:pPr>
        <w:pStyle w:val="DefenceNormal"/>
      </w:pPr>
      <w:r w:rsidRPr="005D2C6B">
        <w:rPr>
          <w:szCs w:val="22"/>
        </w:rPr>
        <w:t xml:space="preserve">The </w:t>
      </w:r>
      <w:r w:rsidR="004F3FE4" w:rsidRPr="00E2361C">
        <w:t>Contractor</w:t>
      </w:r>
      <w:r w:rsidRPr="005D2C6B">
        <w:rPr>
          <w:szCs w:val="22"/>
        </w:rPr>
        <w:t xml:space="preserve"> must keep accurate and up to date accounting records including books of account, labour time sheets, invoices for materials, plant hire, final accounts and any other documents or papers which show all details in relation to</w:t>
      </w:r>
      <w:r w:rsidR="00AC0F7C">
        <w:rPr>
          <w:szCs w:val="22"/>
        </w:rPr>
        <w:t>:</w:t>
      </w:r>
    </w:p>
    <w:p w14:paraId="70B795F1" w14:textId="2256D301" w:rsidR="0062370A" w:rsidRPr="00750E61" w:rsidRDefault="00475BF5" w:rsidP="0071391F">
      <w:pPr>
        <w:pStyle w:val="DefenceHeading3"/>
      </w:pPr>
      <w:bookmarkStart w:id="1285" w:name="_Ref454400919"/>
      <w:r w:rsidRPr="005D2C6B">
        <w:t xml:space="preserve">all </w:t>
      </w:r>
      <w:r w:rsidR="00BD30F8" w:rsidRPr="00E2361C">
        <w:t>Variation</w:t>
      </w:r>
      <w:r w:rsidR="0062370A" w:rsidRPr="00E2361C">
        <w:t>s</w:t>
      </w:r>
      <w:r w:rsidRPr="00750E61">
        <w:t>; and</w:t>
      </w:r>
      <w:bookmarkEnd w:id="1285"/>
    </w:p>
    <w:p w14:paraId="4E0036F6" w14:textId="5D81EE06" w:rsidR="00475BF5" w:rsidRPr="005D2C6B" w:rsidRDefault="00087CC9" w:rsidP="0071391F">
      <w:pPr>
        <w:pStyle w:val="DefenceHeading3"/>
      </w:pPr>
      <w:r w:rsidRPr="00750E61">
        <w:t xml:space="preserve">without limiting paragraph </w:t>
      </w:r>
      <w:r w:rsidRPr="00750E61">
        <w:fldChar w:fldCharType="begin"/>
      </w:r>
      <w:r w:rsidRPr="00750E61">
        <w:instrText xml:space="preserve"> REF _Ref454400919 \n \h </w:instrText>
      </w:r>
      <w:r w:rsidR="00750E61">
        <w:instrText xml:space="preserve"> \* MERGEFORMAT </w:instrText>
      </w:r>
      <w:r w:rsidRPr="00750E61">
        <w:fldChar w:fldCharType="separate"/>
      </w:r>
      <w:r w:rsidR="00FA7AC1">
        <w:t>(a)</w:t>
      </w:r>
      <w:r w:rsidRPr="00750E61">
        <w:fldChar w:fldCharType="end"/>
      </w:r>
      <w:r w:rsidRPr="00750E61">
        <w:t xml:space="preserve"> </w:t>
      </w:r>
      <w:r w:rsidR="00475BF5" w:rsidRPr="00750E61">
        <w:t xml:space="preserve">all amounts </w:t>
      </w:r>
      <w:r w:rsidRPr="00750E61">
        <w:t xml:space="preserve">paid </w:t>
      </w:r>
      <w:r w:rsidR="00475BF5" w:rsidRPr="00750E61">
        <w:t xml:space="preserve">to the </w:t>
      </w:r>
      <w:r w:rsidR="004F3FE4" w:rsidRPr="00E2361C">
        <w:t>Contractor</w:t>
      </w:r>
      <w:r w:rsidR="00475BF5" w:rsidRPr="00750E61">
        <w:t xml:space="preserve"> </w:t>
      </w:r>
      <w:r w:rsidRPr="00750E61">
        <w:t>on account of the Cont</w:t>
      </w:r>
      <w:r w:rsidR="003D7E0D" w:rsidRPr="00750E61">
        <w:t>r</w:t>
      </w:r>
      <w:r w:rsidRPr="00750E61">
        <w:t xml:space="preserve">act Price and otherwise in accordance with the </w:t>
      </w:r>
      <w:r w:rsidR="008A3BB2" w:rsidRPr="00E2361C">
        <w:t>Contract</w:t>
      </w:r>
      <w:r w:rsidR="00475BF5" w:rsidRPr="00750E61">
        <w:t>.</w:t>
      </w:r>
    </w:p>
    <w:p w14:paraId="7949514F" w14:textId="77777777" w:rsidR="00C604D5" w:rsidRPr="005D2C6B" w:rsidRDefault="00C604D5" w:rsidP="00375E35">
      <w:pPr>
        <w:pStyle w:val="DefenceHeading2"/>
      </w:pPr>
      <w:bookmarkStart w:id="1286" w:name="_Ref121571635"/>
      <w:bookmarkStart w:id="1287" w:name="_Toc46757634"/>
      <w:bookmarkStart w:id="1288" w:name="_Toc184218614"/>
      <w:r w:rsidRPr="005D2C6B">
        <w:t xml:space="preserve">Cost </w:t>
      </w:r>
      <w:r w:rsidR="003C78EE" w:rsidRPr="005D2C6B">
        <w:t>A</w:t>
      </w:r>
      <w:r w:rsidRPr="005D2C6B">
        <w:t xml:space="preserve">llocation </w:t>
      </w:r>
      <w:r w:rsidR="003C78EE" w:rsidRPr="005D2C6B">
        <w:t>A</w:t>
      </w:r>
      <w:r w:rsidRPr="005D2C6B">
        <w:t>dvice</w:t>
      </w:r>
      <w:bookmarkEnd w:id="1286"/>
      <w:bookmarkEnd w:id="1287"/>
      <w:bookmarkEnd w:id="1288"/>
    </w:p>
    <w:p w14:paraId="0CC12AA7" w14:textId="7667A813" w:rsidR="00C604D5" w:rsidRPr="005D2C6B" w:rsidRDefault="0033670A" w:rsidP="00C604D5">
      <w:pPr>
        <w:pStyle w:val="DefenceNormal"/>
      </w:pPr>
      <w:r w:rsidRPr="005D2C6B">
        <w:t xml:space="preserve">Without limiting clause </w:t>
      </w:r>
      <w:r w:rsidRPr="005D2C6B">
        <w:fldChar w:fldCharType="begin"/>
      </w:r>
      <w:r w:rsidRPr="005D2C6B">
        <w:instrText xml:space="preserve"> REF _Ref71633130 \r \h </w:instrText>
      </w:r>
      <w:r w:rsidR="005D2C6B">
        <w:instrText xml:space="preserve"> \* MERGEFORMAT </w:instrText>
      </w:r>
      <w:r w:rsidRPr="005D2C6B">
        <w:fldChar w:fldCharType="separate"/>
      </w:r>
      <w:r w:rsidR="00FA7AC1">
        <w:t>12.2</w:t>
      </w:r>
      <w:r w:rsidRPr="005D2C6B">
        <w:fldChar w:fldCharType="end"/>
      </w:r>
      <w:r w:rsidRPr="005D2C6B">
        <w:t xml:space="preserve">, for the purposes of assisting the </w:t>
      </w:r>
      <w:r w:rsidR="00753920" w:rsidRPr="00E2361C">
        <w:t>Commonwealth</w:t>
      </w:r>
      <w:r w:rsidRPr="005D2C6B">
        <w:t xml:space="preserve"> to report on an accrual basis, the </w:t>
      </w:r>
      <w:r w:rsidR="004F3FE4" w:rsidRPr="00E2361C">
        <w:t>Contractor</w:t>
      </w:r>
      <w:r w:rsidRPr="005D2C6B">
        <w:t xml:space="preserve"> must</w:t>
      </w:r>
      <w:r w:rsidR="00450A95" w:rsidRPr="005D2C6B">
        <w:t>,</w:t>
      </w:r>
      <w:r w:rsidRPr="005D2C6B">
        <w:t xml:space="preserve"> with each payment claim under clause </w:t>
      </w:r>
      <w:r w:rsidRPr="005D2C6B">
        <w:fldChar w:fldCharType="begin"/>
      </w:r>
      <w:r w:rsidRPr="005D2C6B">
        <w:instrText xml:space="preserve"> REF _Ref71633130 \r \h </w:instrText>
      </w:r>
      <w:r w:rsidR="005D2C6B">
        <w:instrText xml:space="preserve"> \* MERGEFORMAT </w:instrText>
      </w:r>
      <w:r w:rsidRPr="005D2C6B">
        <w:fldChar w:fldCharType="separate"/>
      </w:r>
      <w:r w:rsidR="00FA7AC1">
        <w:t>12.2</w:t>
      </w:r>
      <w:r w:rsidRPr="005D2C6B">
        <w:fldChar w:fldCharType="end"/>
      </w:r>
      <w:r w:rsidRPr="005D2C6B">
        <w:t xml:space="preserve">, provide the </w:t>
      </w:r>
      <w:r w:rsidR="00944B08" w:rsidRPr="00E2361C">
        <w:t>Contract Administrator</w:t>
      </w:r>
      <w:r w:rsidRPr="005D2C6B">
        <w:t xml:space="preserve"> with accurate information which apportions monthly costs against buildings, infrastructure and expenses for all work completed </w:t>
      </w:r>
      <w:r w:rsidR="00087CC9">
        <w:t xml:space="preserve">since the </w:t>
      </w:r>
      <w:r w:rsidR="00087CC9" w:rsidRPr="00E2361C">
        <w:t>Commonwealth's</w:t>
      </w:r>
      <w:r w:rsidR="00087CC9">
        <w:t xml:space="preserve"> previous payment to the </w:t>
      </w:r>
      <w:r w:rsidR="004F3FE4" w:rsidRPr="00E2361C">
        <w:t>Contractor</w:t>
      </w:r>
      <w:r w:rsidRPr="005D2C6B">
        <w:t>.</w:t>
      </w:r>
    </w:p>
    <w:p w14:paraId="698E1252" w14:textId="77777777" w:rsidR="007E0F08" w:rsidRPr="005D2C6B" w:rsidRDefault="007E0F08" w:rsidP="00375E35">
      <w:pPr>
        <w:pStyle w:val="DefenceHeading2"/>
      </w:pPr>
      <w:bookmarkStart w:id="1289" w:name="_Ref121571651"/>
      <w:bookmarkStart w:id="1290" w:name="_Toc46757635"/>
      <w:bookmarkStart w:id="1291" w:name="_Toc184218615"/>
      <w:r w:rsidRPr="005D2C6B">
        <w:lastRenderedPageBreak/>
        <w:t>Facilities and Infrastructure Accounting</w:t>
      </w:r>
      <w:bookmarkEnd w:id="1289"/>
      <w:bookmarkEnd w:id="1290"/>
      <w:bookmarkEnd w:id="1291"/>
    </w:p>
    <w:p w14:paraId="0A61C2D6" w14:textId="1DBBF9DB" w:rsidR="007E0F08" w:rsidRPr="005D2C6B" w:rsidRDefault="0033670A" w:rsidP="007E0F08">
      <w:pPr>
        <w:pStyle w:val="DefenceNormal"/>
      </w:pPr>
      <w:r w:rsidRPr="005D2C6B">
        <w:t xml:space="preserve">Without limiting clause </w:t>
      </w:r>
      <w:r w:rsidRPr="005D2C6B">
        <w:fldChar w:fldCharType="begin"/>
      </w:r>
      <w:r w:rsidRPr="005D2C6B">
        <w:instrText xml:space="preserve"> REF _Ref71633130 \r \h </w:instrText>
      </w:r>
      <w:r w:rsidR="005D2C6B">
        <w:instrText xml:space="preserve"> \* MERGEFORMAT </w:instrText>
      </w:r>
      <w:r w:rsidRPr="005D2C6B">
        <w:fldChar w:fldCharType="separate"/>
      </w:r>
      <w:r w:rsidR="00FA7AC1">
        <w:t>12.2</w:t>
      </w:r>
      <w:r w:rsidRPr="005D2C6B">
        <w:fldChar w:fldCharType="end"/>
      </w:r>
      <w:r w:rsidRPr="005D2C6B">
        <w:t xml:space="preserve">, for the purposes of assisting the </w:t>
      </w:r>
      <w:r w:rsidR="00753920" w:rsidRPr="00E2361C">
        <w:t>Commonwealth</w:t>
      </w:r>
      <w:r w:rsidRPr="005D2C6B">
        <w:t xml:space="preserve"> to bring all completed facilities and infrastructure to account, as a condition precedent to </w:t>
      </w:r>
      <w:r w:rsidR="00D7026C" w:rsidRPr="00E2361C">
        <w:t>Completion</w:t>
      </w:r>
      <w:r w:rsidRPr="005D2C6B">
        <w:t xml:space="preserve">, </w:t>
      </w:r>
      <w:r w:rsidR="0062411B" w:rsidRPr="005D2C6B">
        <w:t xml:space="preserve">the </w:t>
      </w:r>
      <w:r w:rsidR="004F3FE4" w:rsidRPr="00E2361C">
        <w:t>Contractor</w:t>
      </w:r>
      <w:r w:rsidRPr="005D2C6B">
        <w:t xml:space="preserve"> must provide a cost report to the </w:t>
      </w:r>
      <w:r w:rsidR="00944B08" w:rsidRPr="00E2361C">
        <w:t>Contract Administrator</w:t>
      </w:r>
      <w:r w:rsidRPr="005D2C6B">
        <w:t xml:space="preserve"> which</w:t>
      </w:r>
      <w:r w:rsidR="0062411B" w:rsidRPr="005D2C6B">
        <w:t xml:space="preserve"> sets out</w:t>
      </w:r>
      <w:r w:rsidRPr="005D2C6B">
        <w:t>:</w:t>
      </w:r>
    </w:p>
    <w:p w14:paraId="637C468F" w14:textId="03A1E7B2" w:rsidR="007E0F08" w:rsidRPr="005D2C6B" w:rsidRDefault="007E0F08" w:rsidP="0071391F">
      <w:pPr>
        <w:pStyle w:val="DefenceHeading3"/>
      </w:pPr>
      <w:r w:rsidRPr="005D2C6B">
        <w:t xml:space="preserve">details of the </w:t>
      </w:r>
      <w:r w:rsidR="000B3220" w:rsidRPr="00E2361C">
        <w:t>Contract Price</w:t>
      </w:r>
      <w:r w:rsidRPr="005D2C6B">
        <w:t xml:space="preserve"> </w:t>
      </w:r>
      <w:r w:rsidR="00087CC9">
        <w:t xml:space="preserve">and all other amounts payable under the </w:t>
      </w:r>
      <w:r w:rsidR="008A3BB2" w:rsidRPr="00E2361C">
        <w:t>Contract</w:t>
      </w:r>
      <w:r w:rsidR="00087CC9">
        <w:t xml:space="preserve"> </w:t>
      </w:r>
      <w:r w:rsidR="00981123" w:rsidRPr="005D2C6B">
        <w:t xml:space="preserve">paid </w:t>
      </w:r>
      <w:r w:rsidR="00087CC9">
        <w:t xml:space="preserve">by the </w:t>
      </w:r>
      <w:r w:rsidR="00753920" w:rsidRPr="00E2361C">
        <w:t>Commonwealth</w:t>
      </w:r>
      <w:r w:rsidR="00087CC9">
        <w:t xml:space="preserve"> to the </w:t>
      </w:r>
      <w:r w:rsidR="004F3FE4" w:rsidRPr="00E2361C">
        <w:t>Contractor</w:t>
      </w:r>
      <w:r w:rsidR="00087CC9">
        <w:t xml:space="preserve"> </w:t>
      </w:r>
      <w:r w:rsidRPr="005D2C6B">
        <w:t xml:space="preserve">in respect of the </w:t>
      </w:r>
      <w:r w:rsidR="00D025B5" w:rsidRPr="00E2361C">
        <w:t>Works</w:t>
      </w:r>
      <w:r w:rsidRPr="005D2C6B">
        <w:t xml:space="preserve"> or the </w:t>
      </w:r>
      <w:r w:rsidR="008475EC" w:rsidRPr="00E2361C">
        <w:t>Stage</w:t>
      </w:r>
      <w:r w:rsidR="00981123" w:rsidRPr="005D2C6B">
        <w:t xml:space="preserve">; </w:t>
      </w:r>
    </w:p>
    <w:p w14:paraId="31ABCC58" w14:textId="150C534C" w:rsidR="007E0F08" w:rsidRPr="00BA2F9E" w:rsidRDefault="0033670A" w:rsidP="0071391F">
      <w:pPr>
        <w:pStyle w:val="DefenceHeading3"/>
      </w:pPr>
      <w:bookmarkStart w:id="1292" w:name="_Ref121202495"/>
      <w:r w:rsidRPr="00BA2F9E">
        <w:t xml:space="preserve">the matters specified in the </w:t>
      </w:r>
      <w:r w:rsidR="000B3220" w:rsidRPr="00BA2F9E">
        <w:t>Contract Particulars</w:t>
      </w:r>
      <w:r w:rsidRPr="00BA2F9E">
        <w:t>; and</w:t>
      </w:r>
      <w:bookmarkEnd w:id="1292"/>
    </w:p>
    <w:p w14:paraId="26CB1121" w14:textId="24D1B25E" w:rsidR="007E0F08" w:rsidRPr="00BA2F9E" w:rsidRDefault="0033670A" w:rsidP="0071391F">
      <w:pPr>
        <w:pStyle w:val="DefenceHeading3"/>
      </w:pPr>
      <w:r w:rsidRPr="00BA2F9E">
        <w:t xml:space="preserve">any other matters required by the </w:t>
      </w:r>
      <w:r w:rsidR="00944B08" w:rsidRPr="00BA2F9E">
        <w:t>Contract Administrator</w:t>
      </w:r>
      <w:r w:rsidRPr="00BA2F9E">
        <w:t>.</w:t>
      </w:r>
    </w:p>
    <w:p w14:paraId="09D6B700" w14:textId="1A0FAD88" w:rsidR="00EF223F" w:rsidRPr="00BA2F9E" w:rsidRDefault="00EF223F" w:rsidP="00EF223F">
      <w:pPr>
        <w:pStyle w:val="DefenceHeading2"/>
      </w:pPr>
      <w:bookmarkStart w:id="1293" w:name="_Ref98404086"/>
      <w:bookmarkStart w:id="1294" w:name="_Toc184218616"/>
      <w:r w:rsidRPr="00BA2F9E">
        <w:t>Fee Payment Schedule</w:t>
      </w:r>
      <w:bookmarkEnd w:id="1293"/>
      <w:bookmarkEnd w:id="1294"/>
      <w:r w:rsidRPr="00BA2F9E">
        <w:t xml:space="preserve"> </w:t>
      </w:r>
    </w:p>
    <w:p w14:paraId="0D372530" w14:textId="51835669" w:rsidR="00EF223F" w:rsidRPr="00BA2F9E" w:rsidRDefault="00EF223F" w:rsidP="000F6FF4">
      <w:pPr>
        <w:pStyle w:val="DefenceNormal"/>
      </w:pPr>
      <w:r w:rsidRPr="00BA2F9E">
        <w:t>If the Contract Price is adjusted under the Contract, the Fee Payment Schedule</w:t>
      </w:r>
      <w:r w:rsidR="001D59B9">
        <w:t xml:space="preserve"> </w:t>
      </w:r>
      <w:r w:rsidRPr="00BA2F9E">
        <w:t>will</w:t>
      </w:r>
      <w:r w:rsidR="001D59B9">
        <w:t xml:space="preserve"> (where applicable)</w:t>
      </w:r>
      <w:r w:rsidRPr="00BA2F9E">
        <w:t xml:space="preserve"> be adjusted:</w:t>
      </w:r>
    </w:p>
    <w:p w14:paraId="179A6008" w14:textId="77777777" w:rsidR="00EF223F" w:rsidRDefault="00EF223F" w:rsidP="00B229E6">
      <w:pPr>
        <w:pStyle w:val="DefenceHeading4"/>
        <w:numPr>
          <w:ilvl w:val="2"/>
          <w:numId w:val="308"/>
        </w:numPr>
      </w:pPr>
      <w:r>
        <w:t>as agreed between the parties; or</w:t>
      </w:r>
    </w:p>
    <w:p w14:paraId="1862D239" w14:textId="0DBC5A75" w:rsidR="00EF223F" w:rsidRDefault="00EF223F" w:rsidP="00B229E6">
      <w:pPr>
        <w:pStyle w:val="DefenceHeading4"/>
        <w:numPr>
          <w:ilvl w:val="2"/>
          <w:numId w:val="308"/>
        </w:numPr>
      </w:pPr>
      <w:bookmarkStart w:id="1295" w:name="_Ref461615410"/>
      <w:r>
        <w:t xml:space="preserve">failing agreement, </w:t>
      </w:r>
      <w:r w:rsidR="00A14B9E">
        <w:t xml:space="preserve">as </w:t>
      </w:r>
      <w:r>
        <w:t xml:space="preserve">determined by the </w:t>
      </w:r>
      <w:r w:rsidRPr="006B0FD0">
        <w:t>Contract Administrator</w:t>
      </w:r>
      <w:r>
        <w:t>.</w:t>
      </w:r>
      <w:bookmarkEnd w:id="1295"/>
    </w:p>
    <w:p w14:paraId="569ACD76" w14:textId="77777777" w:rsidR="00E959E3" w:rsidRDefault="006F68A0" w:rsidP="00E959E3">
      <w:pPr>
        <w:pStyle w:val="DefenceHeading1"/>
      </w:pPr>
      <w:bookmarkStart w:id="1296" w:name="_Toc99181455"/>
      <w:bookmarkStart w:id="1297" w:name="_Toc99181456"/>
      <w:bookmarkStart w:id="1298" w:name="_Toc99181457"/>
      <w:bookmarkStart w:id="1299" w:name="_Toc99181458"/>
      <w:bookmarkStart w:id="1300" w:name="_Toc99181459"/>
      <w:bookmarkStart w:id="1301" w:name="_Toc99181460"/>
      <w:bookmarkStart w:id="1302" w:name="_Toc99181461"/>
      <w:bookmarkStart w:id="1303" w:name="_Toc99181462"/>
      <w:bookmarkStart w:id="1304" w:name="_Toc99181463"/>
      <w:bookmarkStart w:id="1305" w:name="_Toc99181464"/>
      <w:bookmarkStart w:id="1306" w:name="_Toc99181465"/>
      <w:bookmarkStart w:id="1307" w:name="_Toc99181466"/>
      <w:bookmarkStart w:id="1308" w:name="_Toc99181467"/>
      <w:bookmarkStart w:id="1309" w:name="_Toc99181468"/>
      <w:bookmarkStart w:id="1310" w:name="_Toc99181469"/>
      <w:bookmarkStart w:id="1311" w:name="_Ref449971737"/>
      <w:bookmarkStart w:id="1312" w:name="_Ref449511251"/>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r>
        <w:br w:type="page"/>
      </w:r>
      <w:bookmarkStart w:id="1313" w:name="_Ref450126737"/>
      <w:bookmarkStart w:id="1314" w:name="_Toc46757638"/>
      <w:bookmarkStart w:id="1315" w:name="_Toc184218617"/>
      <w:r w:rsidR="00E959E3">
        <w:lastRenderedPageBreak/>
        <w:t>COMPLETION</w:t>
      </w:r>
      <w:bookmarkEnd w:id="1311"/>
      <w:bookmarkEnd w:id="1313"/>
      <w:bookmarkEnd w:id="1314"/>
      <w:bookmarkEnd w:id="1315"/>
    </w:p>
    <w:p w14:paraId="0BC8FABE" w14:textId="77777777" w:rsidR="00DA7739" w:rsidRPr="005D2C6B" w:rsidRDefault="000973C0" w:rsidP="00375E35">
      <w:pPr>
        <w:pStyle w:val="DefenceHeading2"/>
      </w:pPr>
      <w:bookmarkStart w:id="1316" w:name="_Toc46757639"/>
      <w:bookmarkStart w:id="1317" w:name="_Toc184218618"/>
      <w:r w:rsidRPr="00CE4628">
        <w:t>Contractor</w:t>
      </w:r>
      <w:r w:rsidR="00DA7739" w:rsidRPr="005D2C6B">
        <w:t xml:space="preserve"> to Notify</w:t>
      </w:r>
      <w:bookmarkEnd w:id="1312"/>
      <w:bookmarkEnd w:id="1316"/>
      <w:bookmarkEnd w:id="1317"/>
    </w:p>
    <w:p w14:paraId="3847FA74" w14:textId="3FA0B52A" w:rsidR="00DA7739" w:rsidRPr="005D2C6B" w:rsidRDefault="00DA7739" w:rsidP="0071391F">
      <w:pPr>
        <w:pStyle w:val="DefenceHeading3"/>
      </w:pPr>
      <w:r w:rsidRPr="005D2C6B">
        <w:t xml:space="preserve">Nothing in </w:t>
      </w:r>
      <w:r w:rsidR="007935E1">
        <w:t>clause</w:t>
      </w:r>
      <w:r w:rsidR="00F060D7" w:rsidRPr="005D2C6B">
        <w:t> </w:t>
      </w:r>
      <w:r w:rsidR="00A14B9E">
        <w:fldChar w:fldCharType="begin"/>
      </w:r>
      <w:r w:rsidR="00A14B9E">
        <w:instrText xml:space="preserve"> REF _Ref450126737 \w \h </w:instrText>
      </w:r>
      <w:r w:rsidR="00750E61">
        <w:instrText xml:space="preserve"> \* MERGEFORMAT </w:instrText>
      </w:r>
      <w:r w:rsidR="00A14B9E">
        <w:fldChar w:fldCharType="separate"/>
      </w:r>
      <w:r w:rsidR="00FA7AC1">
        <w:t>13</w:t>
      </w:r>
      <w:r w:rsidR="00A14B9E">
        <w:fldChar w:fldCharType="end"/>
      </w:r>
      <w:r w:rsidRPr="005D2C6B">
        <w:t xml:space="preserve"> limits the </w:t>
      </w:r>
      <w:r w:rsidR="00F548B0" w:rsidRPr="00E2361C">
        <w:t>Contractor</w:t>
      </w:r>
      <w:r w:rsidRPr="00E2361C">
        <w:t>'s</w:t>
      </w:r>
      <w:r w:rsidRPr="005D2C6B">
        <w:t xml:space="preserve"> obligations, or the </w:t>
      </w:r>
      <w:r w:rsidR="00C7370A" w:rsidRPr="00E2361C">
        <w:t>Commonwealth</w:t>
      </w:r>
      <w:r w:rsidRPr="00E2361C">
        <w:t>'s</w:t>
      </w:r>
      <w:r w:rsidRPr="00CE4628">
        <w:t xml:space="preserve"> </w:t>
      </w:r>
      <w:r w:rsidRPr="005D2C6B">
        <w:t xml:space="preserve">or the </w:t>
      </w:r>
      <w:r w:rsidR="00F03D81" w:rsidRPr="00E2361C">
        <w:t>Contract Administrator</w:t>
      </w:r>
      <w:r w:rsidRPr="00E2361C">
        <w:t>'s</w:t>
      </w:r>
      <w:r w:rsidRPr="005D2C6B">
        <w:t xml:space="preserve"> rights, under clause </w:t>
      </w:r>
      <w:r w:rsidR="00B7639B">
        <w:fldChar w:fldCharType="begin"/>
      </w:r>
      <w:r w:rsidR="00B7639B">
        <w:instrText xml:space="preserve"> REF _Ref22807584 \n \h </w:instrText>
      </w:r>
      <w:r w:rsidR="00750E61">
        <w:instrText xml:space="preserve"> \* MERGEFORMAT </w:instrText>
      </w:r>
      <w:r w:rsidR="00B7639B">
        <w:fldChar w:fldCharType="separate"/>
      </w:r>
      <w:r w:rsidR="00FA7AC1">
        <w:t>9.13</w:t>
      </w:r>
      <w:r w:rsidR="00B7639B">
        <w:fldChar w:fldCharType="end"/>
      </w:r>
      <w:r w:rsidRPr="005D2C6B">
        <w:t>.</w:t>
      </w:r>
    </w:p>
    <w:p w14:paraId="3C600D28" w14:textId="2C66B436" w:rsidR="00DA7739" w:rsidRPr="005D2C6B" w:rsidRDefault="00DA7739" w:rsidP="0071391F">
      <w:pPr>
        <w:pStyle w:val="DefenceHeading3"/>
      </w:pPr>
      <w:bookmarkStart w:id="1318" w:name="_Ref71638122"/>
      <w:r w:rsidRPr="005D2C6B">
        <w:t xml:space="preserve">The </w:t>
      </w:r>
      <w:r w:rsidR="009F0144" w:rsidRPr="00E2361C">
        <w:t>Contractor</w:t>
      </w:r>
      <w:r w:rsidRPr="005D2C6B">
        <w:t xml:space="preserve"> must give the </w:t>
      </w:r>
      <w:r w:rsidR="00944B08" w:rsidRPr="00E2361C">
        <w:t>Contract Administrator</w:t>
      </w:r>
      <w:r w:rsidRPr="005D2C6B">
        <w:t xml:space="preserve"> written notice 28 days, and then again 14 days, before it anticipates achieving </w:t>
      </w:r>
      <w:r w:rsidR="00D7026C" w:rsidRPr="00E2361C">
        <w:t>Completion</w:t>
      </w:r>
      <w:r w:rsidR="00087CC9">
        <w:t>.</w:t>
      </w:r>
      <w:bookmarkEnd w:id="1318"/>
    </w:p>
    <w:p w14:paraId="4BE58947" w14:textId="77777777" w:rsidR="00DA7739" w:rsidRPr="005D2C6B" w:rsidRDefault="007D116E" w:rsidP="00375E35">
      <w:pPr>
        <w:pStyle w:val="DefenceHeading2"/>
      </w:pPr>
      <w:bookmarkStart w:id="1319" w:name="_Ref71638149"/>
      <w:bookmarkStart w:id="1320" w:name="_Toc46757640"/>
      <w:bookmarkStart w:id="1321" w:name="_Toc184218619"/>
      <w:r w:rsidRPr="00CE4628">
        <w:t>Contract Administrator</w:t>
      </w:r>
      <w:r w:rsidR="00DA7739" w:rsidRPr="005D2C6B">
        <w:t xml:space="preserve"> to Inspect</w:t>
      </w:r>
      <w:bookmarkEnd w:id="1319"/>
      <w:bookmarkEnd w:id="1320"/>
      <w:bookmarkEnd w:id="1321"/>
    </w:p>
    <w:p w14:paraId="3FD04927" w14:textId="518BE8FB" w:rsidR="00DA7739" w:rsidRPr="005D2C6B" w:rsidRDefault="00DA7739" w:rsidP="001757C5">
      <w:pPr>
        <w:pStyle w:val="DefenceNormal"/>
      </w:pPr>
      <w:r w:rsidRPr="005D2C6B">
        <w:t xml:space="preserve">The </w:t>
      </w:r>
      <w:r w:rsidR="00944B08" w:rsidRPr="00E2361C">
        <w:t>Contract Administrator</w:t>
      </w:r>
      <w:r w:rsidRPr="005D2C6B">
        <w:t xml:space="preserve"> must:</w:t>
      </w:r>
    </w:p>
    <w:p w14:paraId="34932746" w14:textId="10CFF4B5" w:rsidR="00DA7739" w:rsidRPr="005D2C6B" w:rsidRDefault="00DA7739" w:rsidP="0071391F">
      <w:pPr>
        <w:pStyle w:val="DefenceHeading3"/>
      </w:pPr>
      <w:r w:rsidRPr="005D2C6B">
        <w:t xml:space="preserve">promptly, and in any event no later than 14 days after receiving the </w:t>
      </w:r>
      <w:r w:rsidR="00F548B0" w:rsidRPr="00E2361C">
        <w:t>Contractor</w:t>
      </w:r>
      <w:r w:rsidRPr="00E2361C">
        <w:t>'s</w:t>
      </w:r>
      <w:r w:rsidRPr="005D2C6B">
        <w:t xml:space="preserve"> second written notice under clause</w:t>
      </w:r>
      <w:r w:rsidR="00F060D7" w:rsidRPr="005D2C6B">
        <w:t> </w:t>
      </w:r>
      <w:r w:rsidR="00F060D7" w:rsidRPr="005D2C6B">
        <w:fldChar w:fldCharType="begin"/>
      </w:r>
      <w:r w:rsidR="00F060D7" w:rsidRPr="005D2C6B">
        <w:instrText xml:space="preserve"> REF _Ref71638122 \w \h </w:instrText>
      </w:r>
      <w:r w:rsidR="005D2C6B">
        <w:instrText xml:space="preserve"> \* MERGEFORMAT </w:instrText>
      </w:r>
      <w:r w:rsidR="00F060D7" w:rsidRPr="005D2C6B">
        <w:fldChar w:fldCharType="separate"/>
      </w:r>
      <w:r w:rsidR="00FA7AC1">
        <w:t>13.1(b)</w:t>
      </w:r>
      <w:r w:rsidR="00F060D7" w:rsidRPr="005D2C6B">
        <w:fldChar w:fldCharType="end"/>
      </w:r>
      <w:r w:rsidR="005C4B36" w:rsidRPr="005D2C6B">
        <w:t xml:space="preserve"> or a notice under </w:t>
      </w:r>
      <w:r w:rsidRPr="005D2C6B">
        <w:t xml:space="preserve">paragraph </w:t>
      </w:r>
      <w:r w:rsidR="0031775E" w:rsidRPr="005D2C6B">
        <w:fldChar w:fldCharType="begin"/>
      </w:r>
      <w:r w:rsidR="0031775E" w:rsidRPr="005D2C6B">
        <w:instrText xml:space="preserve"> REF _Ref114289531 \r \h </w:instrText>
      </w:r>
      <w:r w:rsidR="005D2C6B">
        <w:instrText xml:space="preserve"> \* MERGEFORMAT </w:instrText>
      </w:r>
      <w:r w:rsidR="0031775E" w:rsidRPr="005D2C6B">
        <w:fldChar w:fldCharType="separate"/>
      </w:r>
      <w:r w:rsidR="00FA7AC1">
        <w:t>(d)</w:t>
      </w:r>
      <w:r w:rsidR="0031775E" w:rsidRPr="005D2C6B">
        <w:fldChar w:fldCharType="end"/>
      </w:r>
      <w:r w:rsidR="002C7D85" w:rsidRPr="005D2C6B">
        <w:t xml:space="preserve"> </w:t>
      </w:r>
      <w:r w:rsidRPr="005D2C6B">
        <w:t xml:space="preserve">(as the case may be), inspect the </w:t>
      </w:r>
      <w:r w:rsidR="00D025B5" w:rsidRPr="00E2361C">
        <w:t>Works</w:t>
      </w:r>
      <w:r w:rsidRPr="005D2C6B">
        <w:t xml:space="preserve"> or the </w:t>
      </w:r>
      <w:r w:rsidR="008475EC" w:rsidRPr="00E2361C">
        <w:t>Stage</w:t>
      </w:r>
      <w:r w:rsidRPr="005D2C6B">
        <w:t>; and</w:t>
      </w:r>
    </w:p>
    <w:p w14:paraId="0C56748F" w14:textId="77777777" w:rsidR="00685182" w:rsidRPr="005D2C6B" w:rsidRDefault="00DA7739" w:rsidP="0071391F">
      <w:pPr>
        <w:pStyle w:val="DefenceHeading3"/>
      </w:pPr>
      <w:bookmarkStart w:id="1322" w:name="_Ref114305302"/>
      <w:bookmarkStart w:id="1323" w:name="_Ref71632280"/>
      <w:r w:rsidRPr="005D2C6B">
        <w:t>if</w:t>
      </w:r>
      <w:r w:rsidR="00685182" w:rsidRPr="005D2C6B">
        <w:t>:</w:t>
      </w:r>
      <w:bookmarkEnd w:id="1322"/>
    </w:p>
    <w:p w14:paraId="6BC25A67" w14:textId="1D5D1C00" w:rsidR="00DA7739" w:rsidRPr="005D2C6B" w:rsidRDefault="00DA7739" w:rsidP="00375E35">
      <w:pPr>
        <w:pStyle w:val="DefenceHeading4"/>
      </w:pPr>
      <w:bookmarkStart w:id="1324" w:name="_Ref72240497"/>
      <w:r w:rsidRPr="005D2C6B">
        <w:t xml:space="preserve">satisfied that </w:t>
      </w:r>
      <w:r w:rsidR="00D7026C" w:rsidRPr="00E2361C">
        <w:t>Completion</w:t>
      </w:r>
      <w:r w:rsidRPr="005D2C6B">
        <w:t xml:space="preserve"> has been achieved, issue a notice to the </w:t>
      </w:r>
      <w:r w:rsidR="00753920" w:rsidRPr="00E2361C">
        <w:t>Commonwealth</w:t>
      </w:r>
      <w:r w:rsidRPr="005D2C6B">
        <w:t xml:space="preserve"> and the </w:t>
      </w:r>
      <w:r w:rsidR="009F0144" w:rsidRPr="00E2361C">
        <w:t>Contractor</w:t>
      </w:r>
      <w:r w:rsidRPr="005D2C6B">
        <w:t>:</w:t>
      </w:r>
      <w:bookmarkEnd w:id="1323"/>
      <w:bookmarkEnd w:id="1324"/>
    </w:p>
    <w:p w14:paraId="1A131410" w14:textId="4CE094F8" w:rsidR="00DA7739" w:rsidRPr="005D2C6B" w:rsidRDefault="00DA7739" w:rsidP="00375E35">
      <w:pPr>
        <w:pStyle w:val="DefenceHeading5"/>
      </w:pPr>
      <w:bookmarkStart w:id="1325" w:name="_Ref72239750"/>
      <w:r w:rsidRPr="005D2C6B">
        <w:t xml:space="preserve">stating the date upon which the </w:t>
      </w:r>
      <w:r w:rsidR="00944B08" w:rsidRPr="00E2361C">
        <w:t>Contract Administrator</w:t>
      </w:r>
      <w:r w:rsidRPr="005D2C6B">
        <w:t xml:space="preserve"> determines </w:t>
      </w:r>
      <w:r w:rsidR="00D7026C" w:rsidRPr="00E2361C">
        <w:t>Completion</w:t>
      </w:r>
      <w:r w:rsidRPr="005D2C6B">
        <w:t xml:space="preserve"> was achieved; and</w:t>
      </w:r>
      <w:bookmarkEnd w:id="1325"/>
    </w:p>
    <w:p w14:paraId="68F559FD" w14:textId="638A890B" w:rsidR="00DA7739" w:rsidRPr="005D2C6B" w:rsidRDefault="00DA7739" w:rsidP="00375E35">
      <w:pPr>
        <w:pStyle w:val="DefenceHeading5"/>
      </w:pPr>
      <w:r w:rsidRPr="005D2C6B">
        <w:t xml:space="preserve">containing a list of any minor </w:t>
      </w:r>
      <w:r w:rsidR="005955C5" w:rsidRPr="00E2361C">
        <w:t>Defect</w:t>
      </w:r>
      <w:r w:rsidRPr="00E2361C">
        <w:t>s</w:t>
      </w:r>
      <w:r w:rsidRPr="005D2C6B">
        <w:t xml:space="preserve"> of the type described in paragraph </w:t>
      </w:r>
      <w:r w:rsidR="0031775E" w:rsidRPr="005D2C6B">
        <w:fldChar w:fldCharType="begin"/>
      </w:r>
      <w:r w:rsidR="0031775E" w:rsidRPr="005D2C6B">
        <w:instrText xml:space="preserve"> REF _Ref114289641 \r \h </w:instrText>
      </w:r>
      <w:r w:rsidR="005D2C6B">
        <w:instrText xml:space="preserve"> \* MERGEFORMAT </w:instrText>
      </w:r>
      <w:r w:rsidR="0031775E" w:rsidRPr="005D2C6B">
        <w:fldChar w:fldCharType="separate"/>
      </w:r>
      <w:r w:rsidR="00FA7AC1">
        <w:t>(a)</w:t>
      </w:r>
      <w:r w:rsidR="0031775E" w:rsidRPr="005D2C6B">
        <w:fldChar w:fldCharType="end"/>
      </w:r>
      <w:r w:rsidRPr="005D2C6B">
        <w:t xml:space="preserve"> of the definition of </w:t>
      </w:r>
      <w:r w:rsidR="0044159D" w:rsidRPr="005D2C6B">
        <w:t>"</w:t>
      </w:r>
      <w:r w:rsidR="00D7026C" w:rsidRPr="00E2361C">
        <w:t>Completion</w:t>
      </w:r>
      <w:r w:rsidR="0044159D" w:rsidRPr="005D2C6B">
        <w:t>"</w:t>
      </w:r>
      <w:r w:rsidRPr="005D2C6B">
        <w:t xml:space="preserve"> in clause </w:t>
      </w:r>
      <w:r w:rsidR="00F060D7" w:rsidRPr="005D2C6B">
        <w:fldChar w:fldCharType="begin"/>
      </w:r>
      <w:r w:rsidR="00F060D7" w:rsidRPr="005D2C6B">
        <w:instrText xml:space="preserve"> REF _Ref71638132 \w \h </w:instrText>
      </w:r>
      <w:r w:rsidR="00685182" w:rsidRPr="005D2C6B">
        <w:instrText xml:space="preserve"> \* MERGEFORMAT </w:instrText>
      </w:r>
      <w:r w:rsidR="00F060D7" w:rsidRPr="005D2C6B">
        <w:fldChar w:fldCharType="separate"/>
      </w:r>
      <w:r w:rsidR="00FA7AC1">
        <w:t>1.1</w:t>
      </w:r>
      <w:r w:rsidR="00F060D7" w:rsidRPr="005D2C6B">
        <w:fldChar w:fldCharType="end"/>
      </w:r>
      <w:r w:rsidRPr="005D2C6B">
        <w:t>; or</w:t>
      </w:r>
    </w:p>
    <w:p w14:paraId="278A373F" w14:textId="76A96E4F" w:rsidR="00DA7739" w:rsidRPr="005D2C6B" w:rsidRDefault="00DA7739" w:rsidP="00375E35">
      <w:pPr>
        <w:pStyle w:val="DefenceHeading4"/>
      </w:pPr>
      <w:bookmarkStart w:id="1326" w:name="_Ref72554060"/>
      <w:r w:rsidRPr="005D2C6B">
        <w:t xml:space="preserve">not satisfied that </w:t>
      </w:r>
      <w:r w:rsidR="00D7026C" w:rsidRPr="00E2361C">
        <w:t>Completion</w:t>
      </w:r>
      <w:r w:rsidRPr="005D2C6B">
        <w:t xml:space="preserve"> has been achieved, issue a notice so advising the </w:t>
      </w:r>
      <w:r w:rsidR="009F0144" w:rsidRPr="00E2361C">
        <w:t>Contractor</w:t>
      </w:r>
      <w:r w:rsidRPr="005D2C6B">
        <w:t xml:space="preserve"> and the </w:t>
      </w:r>
      <w:r w:rsidR="00753920" w:rsidRPr="00E2361C">
        <w:t>Commonwealth</w:t>
      </w:r>
      <w:r w:rsidRPr="005D2C6B">
        <w:t>.</w:t>
      </w:r>
      <w:bookmarkEnd w:id="1326"/>
      <w:r w:rsidR="0022193E" w:rsidRPr="005D2C6B">
        <w:t xml:space="preserve"> </w:t>
      </w:r>
    </w:p>
    <w:p w14:paraId="7C763AC8" w14:textId="3543AB7C" w:rsidR="00DA7739" w:rsidRPr="005D2C6B" w:rsidRDefault="00DA7739" w:rsidP="001757C5">
      <w:pPr>
        <w:pStyle w:val="DefenceNormal"/>
      </w:pPr>
      <w:r w:rsidRPr="005D2C6B">
        <w:t xml:space="preserve">If the </w:t>
      </w:r>
      <w:r w:rsidR="00944B08" w:rsidRPr="00E2361C">
        <w:t>Contract Administrator</w:t>
      </w:r>
      <w:r w:rsidRPr="005D2C6B">
        <w:t xml:space="preserve"> issues a notice under paragraph</w:t>
      </w:r>
      <w:r w:rsidR="0022193E" w:rsidRPr="005D2C6B">
        <w:t xml:space="preserve"> </w:t>
      </w:r>
      <w:r w:rsidR="0022193E" w:rsidRPr="005D2C6B">
        <w:fldChar w:fldCharType="begin"/>
      </w:r>
      <w:r w:rsidR="0022193E" w:rsidRPr="005D2C6B">
        <w:instrText xml:space="preserve"> REF _Ref114305302 \r \h </w:instrText>
      </w:r>
      <w:r w:rsidR="005D2C6B">
        <w:instrText xml:space="preserve"> \* MERGEFORMAT </w:instrText>
      </w:r>
      <w:r w:rsidR="0022193E" w:rsidRPr="005D2C6B">
        <w:fldChar w:fldCharType="separate"/>
      </w:r>
      <w:r w:rsidR="00FA7AC1">
        <w:t>(b)</w:t>
      </w:r>
      <w:r w:rsidR="0022193E" w:rsidRPr="005D2C6B">
        <w:fldChar w:fldCharType="end"/>
      </w:r>
      <w:r w:rsidR="0022193E" w:rsidRPr="005D2C6B">
        <w:fldChar w:fldCharType="begin"/>
      </w:r>
      <w:r w:rsidR="0022193E" w:rsidRPr="005D2C6B">
        <w:instrText xml:space="preserve"> REF _Ref72554060 \r \h </w:instrText>
      </w:r>
      <w:r w:rsidR="005D2C6B">
        <w:instrText xml:space="preserve"> \* MERGEFORMAT </w:instrText>
      </w:r>
      <w:r w:rsidR="0022193E" w:rsidRPr="005D2C6B">
        <w:fldChar w:fldCharType="separate"/>
      </w:r>
      <w:r w:rsidR="00FA7AC1">
        <w:t>(ii)</w:t>
      </w:r>
      <w:r w:rsidR="0022193E" w:rsidRPr="005D2C6B">
        <w:fldChar w:fldCharType="end"/>
      </w:r>
      <w:r w:rsidR="00C341B1" w:rsidRPr="005D2C6B">
        <w:t>,</w:t>
      </w:r>
      <w:r w:rsidRPr="005D2C6B">
        <w:t xml:space="preserve"> the </w:t>
      </w:r>
      <w:r w:rsidR="009F0144" w:rsidRPr="00E2361C">
        <w:t>Contractor</w:t>
      </w:r>
      <w:r w:rsidRPr="005D2C6B">
        <w:t xml:space="preserve"> must:</w:t>
      </w:r>
    </w:p>
    <w:p w14:paraId="5EBA151F" w14:textId="31EFD7AE" w:rsidR="00DA7739" w:rsidRPr="005D2C6B" w:rsidRDefault="00DA7739" w:rsidP="0071391F">
      <w:pPr>
        <w:pStyle w:val="DefenceHeading3"/>
      </w:pPr>
      <w:r w:rsidRPr="005D2C6B">
        <w:t xml:space="preserve">proceed to bring the </w:t>
      </w:r>
      <w:r w:rsidR="00D025B5" w:rsidRPr="00E2361C">
        <w:t>Works</w:t>
      </w:r>
      <w:r w:rsidRPr="005D2C6B">
        <w:t xml:space="preserve"> or the </w:t>
      </w:r>
      <w:r w:rsidR="008475EC" w:rsidRPr="00E2361C">
        <w:t>Stage</w:t>
      </w:r>
      <w:r w:rsidRPr="005D2C6B">
        <w:t xml:space="preserve"> to </w:t>
      </w:r>
      <w:r w:rsidR="00D7026C" w:rsidRPr="00E2361C">
        <w:t>Completion</w:t>
      </w:r>
      <w:r w:rsidRPr="005D2C6B">
        <w:t xml:space="preserve">; and </w:t>
      </w:r>
    </w:p>
    <w:p w14:paraId="23C939E1" w14:textId="552E8B0C" w:rsidR="00DA7739" w:rsidRPr="005D2C6B" w:rsidRDefault="00DA7739" w:rsidP="0071391F">
      <w:pPr>
        <w:pStyle w:val="DefenceHeading3"/>
      </w:pPr>
      <w:bookmarkStart w:id="1327" w:name="_Ref114289531"/>
      <w:r w:rsidRPr="005D2C6B">
        <w:t xml:space="preserve">when it considers it has achieved </w:t>
      </w:r>
      <w:r w:rsidR="00D7026C" w:rsidRPr="00E2361C">
        <w:t>Completion</w:t>
      </w:r>
      <w:r w:rsidRPr="005D2C6B">
        <w:t xml:space="preserve">, give the </w:t>
      </w:r>
      <w:r w:rsidR="00944B08" w:rsidRPr="00E2361C">
        <w:t>Contract Administrator</w:t>
      </w:r>
      <w:r w:rsidRPr="005D2C6B">
        <w:t xml:space="preserve"> written notice to that effect (after which </w:t>
      </w:r>
      <w:r w:rsidR="007935E1">
        <w:t>clause</w:t>
      </w:r>
      <w:r w:rsidR="00F060D7" w:rsidRPr="005D2C6B">
        <w:t> </w:t>
      </w:r>
      <w:r w:rsidR="00F060D7" w:rsidRPr="005D2C6B">
        <w:fldChar w:fldCharType="begin"/>
      </w:r>
      <w:r w:rsidR="00F060D7" w:rsidRPr="005D2C6B">
        <w:instrText xml:space="preserve"> REF _Ref71638149 \w \h </w:instrText>
      </w:r>
      <w:r w:rsidR="005D2C6B">
        <w:instrText xml:space="preserve"> \* MERGEFORMAT </w:instrText>
      </w:r>
      <w:r w:rsidR="00F060D7" w:rsidRPr="005D2C6B">
        <w:fldChar w:fldCharType="separate"/>
      </w:r>
      <w:r w:rsidR="00FA7AC1">
        <w:t>13.2</w:t>
      </w:r>
      <w:r w:rsidR="00F060D7" w:rsidRPr="005D2C6B">
        <w:fldChar w:fldCharType="end"/>
      </w:r>
      <w:r w:rsidRPr="005D2C6B">
        <w:t xml:space="preserve"> will reapply).</w:t>
      </w:r>
      <w:bookmarkEnd w:id="1327"/>
    </w:p>
    <w:p w14:paraId="79BE2AA0" w14:textId="77777777" w:rsidR="00DA7739" w:rsidRPr="005D2C6B" w:rsidRDefault="00DA7739" w:rsidP="00375E35">
      <w:pPr>
        <w:pStyle w:val="DefenceHeading2"/>
      </w:pPr>
      <w:bookmarkStart w:id="1328" w:name="_Toc46757641"/>
      <w:bookmarkStart w:id="1329" w:name="_Toc184218620"/>
      <w:r w:rsidRPr="005D2C6B">
        <w:t xml:space="preserve">Unilateral Issue of </w:t>
      </w:r>
      <w:r w:rsidR="006F14C3" w:rsidRPr="00CE4628">
        <w:t>Completion</w:t>
      </w:r>
      <w:r w:rsidRPr="005D2C6B">
        <w:t xml:space="preserve"> Notice</w:t>
      </w:r>
      <w:bookmarkEnd w:id="1328"/>
      <w:bookmarkEnd w:id="1329"/>
    </w:p>
    <w:p w14:paraId="0F763DAE" w14:textId="579F0D39" w:rsidR="00DA7739" w:rsidRPr="005D2C6B" w:rsidRDefault="00DA7739" w:rsidP="001757C5">
      <w:pPr>
        <w:pStyle w:val="DefenceNormal"/>
      </w:pPr>
      <w:r w:rsidRPr="005D2C6B">
        <w:t xml:space="preserve">If at any time a notice required to be given by the </w:t>
      </w:r>
      <w:r w:rsidR="009F0144" w:rsidRPr="00E2361C">
        <w:t>Contractor</w:t>
      </w:r>
      <w:r w:rsidRPr="005D2C6B">
        <w:t xml:space="preserve"> to the </w:t>
      </w:r>
      <w:r w:rsidR="00944B08" w:rsidRPr="00E2361C">
        <w:t>Contract Administrator</w:t>
      </w:r>
      <w:r w:rsidRPr="005D2C6B">
        <w:t xml:space="preserve"> under clause </w:t>
      </w:r>
      <w:r w:rsidR="00F060D7" w:rsidRPr="005D2C6B">
        <w:fldChar w:fldCharType="begin"/>
      </w:r>
      <w:r w:rsidR="00F060D7" w:rsidRPr="005D2C6B">
        <w:instrText xml:space="preserve"> REF _Ref71638122 \w \h </w:instrText>
      </w:r>
      <w:r w:rsidR="005D2C6B">
        <w:instrText xml:space="preserve"> \* MERGEFORMAT </w:instrText>
      </w:r>
      <w:r w:rsidR="00F060D7" w:rsidRPr="005D2C6B">
        <w:fldChar w:fldCharType="separate"/>
      </w:r>
      <w:r w:rsidR="00FA7AC1">
        <w:t>13.1(b)</w:t>
      </w:r>
      <w:r w:rsidR="00F060D7" w:rsidRPr="005D2C6B">
        <w:fldChar w:fldCharType="end"/>
      </w:r>
      <w:r w:rsidRPr="005D2C6B">
        <w:t xml:space="preserve"> or </w:t>
      </w:r>
      <w:r w:rsidR="00F060D7" w:rsidRPr="005D2C6B">
        <w:fldChar w:fldCharType="begin"/>
      </w:r>
      <w:r w:rsidR="00F060D7" w:rsidRPr="005D2C6B">
        <w:instrText xml:space="preserve"> REF _Ref71638149 \w \h </w:instrText>
      </w:r>
      <w:r w:rsidR="005D2C6B">
        <w:instrText xml:space="preserve"> \* MERGEFORMAT </w:instrText>
      </w:r>
      <w:r w:rsidR="00F060D7" w:rsidRPr="005D2C6B">
        <w:fldChar w:fldCharType="separate"/>
      </w:r>
      <w:r w:rsidR="00FA7AC1">
        <w:t>13.2</w:t>
      </w:r>
      <w:r w:rsidR="00F060D7" w:rsidRPr="005D2C6B">
        <w:fldChar w:fldCharType="end"/>
      </w:r>
      <w:r w:rsidRPr="005D2C6B">
        <w:t xml:space="preserve"> is not given by the </w:t>
      </w:r>
      <w:r w:rsidR="009F0144" w:rsidRPr="00E2361C">
        <w:t>Contractor</w:t>
      </w:r>
      <w:r w:rsidRPr="005D2C6B">
        <w:t xml:space="preserve"> yet the </w:t>
      </w:r>
      <w:r w:rsidR="00944B08" w:rsidRPr="00E2361C">
        <w:t>Contract Administrator</w:t>
      </w:r>
      <w:r w:rsidRPr="005D2C6B">
        <w:t xml:space="preserve"> is of the opinion that </w:t>
      </w:r>
      <w:r w:rsidR="00D7026C" w:rsidRPr="00E2361C">
        <w:t>Completion</w:t>
      </w:r>
      <w:r w:rsidRPr="005D2C6B">
        <w:t xml:space="preserve"> has been achieved, the </w:t>
      </w:r>
      <w:r w:rsidR="00944B08" w:rsidRPr="00E2361C">
        <w:t>Contract Administrator</w:t>
      </w:r>
      <w:r w:rsidRPr="005D2C6B">
        <w:t xml:space="preserve"> may issue a </w:t>
      </w:r>
      <w:r w:rsidR="00544134" w:rsidRPr="00E2361C">
        <w:t>Notice of Completion</w:t>
      </w:r>
      <w:r w:rsidRPr="005D2C6B">
        <w:t xml:space="preserve"> under clause </w:t>
      </w:r>
      <w:r w:rsidR="00820EA0" w:rsidRPr="005D2C6B">
        <w:fldChar w:fldCharType="begin"/>
      </w:r>
      <w:r w:rsidR="00820EA0" w:rsidRPr="005D2C6B">
        <w:instrText xml:space="preserve"> REF _Ref72240497 \w \h </w:instrText>
      </w:r>
      <w:r w:rsidR="005D2C6B">
        <w:instrText xml:space="preserve"> \* MERGEFORMAT </w:instrText>
      </w:r>
      <w:r w:rsidR="00820EA0" w:rsidRPr="005D2C6B">
        <w:fldChar w:fldCharType="separate"/>
      </w:r>
      <w:r w:rsidR="00FA7AC1">
        <w:t>13.2(b)(i)</w:t>
      </w:r>
      <w:r w:rsidR="00820EA0" w:rsidRPr="005D2C6B">
        <w:fldChar w:fldCharType="end"/>
      </w:r>
      <w:r w:rsidRPr="005D2C6B">
        <w:t>.</w:t>
      </w:r>
    </w:p>
    <w:p w14:paraId="4628F1EF" w14:textId="77777777" w:rsidR="00DA7739" w:rsidRPr="005D2C6B" w:rsidRDefault="00DA7739" w:rsidP="00375E35">
      <w:pPr>
        <w:pStyle w:val="DefenceHeading2"/>
      </w:pPr>
      <w:bookmarkStart w:id="1330" w:name="_Toc46757642"/>
      <w:bookmarkStart w:id="1331" w:name="_Toc184218621"/>
      <w:r w:rsidRPr="005D2C6B">
        <w:t xml:space="preserve">Take Over Upon </w:t>
      </w:r>
      <w:r w:rsidR="006F14C3" w:rsidRPr="00CE4628">
        <w:t>Completion</w:t>
      </w:r>
      <w:bookmarkEnd w:id="1330"/>
      <w:bookmarkEnd w:id="1331"/>
    </w:p>
    <w:p w14:paraId="2BD640BB" w14:textId="089E0779" w:rsidR="00DA7739" w:rsidRPr="005D2C6B" w:rsidRDefault="00DA7739" w:rsidP="001757C5">
      <w:pPr>
        <w:pStyle w:val="DefenceNormal"/>
      </w:pPr>
      <w:r w:rsidRPr="005D2C6B">
        <w:t xml:space="preserve">Upon the issue of a </w:t>
      </w:r>
      <w:r w:rsidR="00544134" w:rsidRPr="00E2361C">
        <w:t>Notice of Completion</w:t>
      </w:r>
      <w:r w:rsidR="00BD5A3A" w:rsidRPr="005D2C6B">
        <w:t>,</w:t>
      </w:r>
      <w:r w:rsidRPr="005D2C6B">
        <w:t xml:space="preserve"> the </w:t>
      </w:r>
      <w:r w:rsidR="009F0144" w:rsidRPr="00E2361C">
        <w:t>Contractor</w:t>
      </w:r>
      <w:r w:rsidRPr="005D2C6B">
        <w:t xml:space="preserve"> must:</w:t>
      </w:r>
    </w:p>
    <w:p w14:paraId="557E16C8" w14:textId="19EBEA0C" w:rsidR="00DA7739" w:rsidRPr="005D2C6B" w:rsidRDefault="00DA7739" w:rsidP="0071391F">
      <w:pPr>
        <w:pStyle w:val="DefenceHeading3"/>
      </w:pPr>
      <w:r w:rsidRPr="005D2C6B">
        <w:t xml:space="preserve">handover the </w:t>
      </w:r>
      <w:r w:rsidR="00D025B5" w:rsidRPr="00E2361C">
        <w:t>Works</w:t>
      </w:r>
      <w:r w:rsidRPr="005D2C6B">
        <w:t xml:space="preserve"> or the </w:t>
      </w:r>
      <w:r w:rsidR="008475EC" w:rsidRPr="00E2361C">
        <w:t>Stage</w:t>
      </w:r>
      <w:r w:rsidRPr="005D2C6B">
        <w:t xml:space="preserve"> to the </w:t>
      </w:r>
      <w:r w:rsidR="00753920" w:rsidRPr="00E2361C">
        <w:t>Commonwealth</w:t>
      </w:r>
      <w:r w:rsidRPr="005D2C6B">
        <w:t>; and</w:t>
      </w:r>
    </w:p>
    <w:p w14:paraId="613CD01E" w14:textId="628510B3" w:rsidR="00DA7739" w:rsidRPr="005D2C6B" w:rsidRDefault="00DA7739" w:rsidP="0071391F">
      <w:pPr>
        <w:pStyle w:val="DefenceHeading3"/>
      </w:pPr>
      <w:r w:rsidRPr="005D2C6B">
        <w:t xml:space="preserve">correct all </w:t>
      </w:r>
      <w:r w:rsidR="000B363A" w:rsidRPr="00E2361C">
        <w:t>Defect</w:t>
      </w:r>
      <w:r w:rsidRPr="00E2361C">
        <w:t>s</w:t>
      </w:r>
      <w:r w:rsidRPr="005D2C6B">
        <w:t xml:space="preserve"> listed in the </w:t>
      </w:r>
      <w:r w:rsidR="00544134" w:rsidRPr="00E2361C">
        <w:t>Notice of Completion</w:t>
      </w:r>
      <w:r w:rsidRPr="005D2C6B">
        <w:t xml:space="preserve"> as soon as possible.</w:t>
      </w:r>
    </w:p>
    <w:p w14:paraId="75090A74" w14:textId="77777777" w:rsidR="00DA7739" w:rsidRPr="005D2C6B" w:rsidRDefault="00DA7739" w:rsidP="00375E35">
      <w:pPr>
        <w:pStyle w:val="DefenceHeading2"/>
      </w:pPr>
      <w:bookmarkStart w:id="1332" w:name="_Ref71634176"/>
      <w:bookmarkStart w:id="1333" w:name="_Toc46757643"/>
      <w:bookmarkStart w:id="1334" w:name="_Toc184218622"/>
      <w:r w:rsidRPr="005D2C6B">
        <w:t xml:space="preserve">Part of the </w:t>
      </w:r>
      <w:r w:rsidR="006D26EA" w:rsidRPr="00CE4628">
        <w:t>Works</w:t>
      </w:r>
      <w:r w:rsidRPr="005D2C6B">
        <w:t xml:space="preserve"> or a </w:t>
      </w:r>
      <w:bookmarkEnd w:id="1332"/>
      <w:r w:rsidR="002C783B" w:rsidRPr="00CE4628">
        <w:t>Stage</w:t>
      </w:r>
      <w:bookmarkEnd w:id="1333"/>
      <w:bookmarkEnd w:id="1334"/>
    </w:p>
    <w:p w14:paraId="76E2F222" w14:textId="29DE8C20" w:rsidR="00DA7739" w:rsidRPr="005D2C6B" w:rsidRDefault="00DA7739" w:rsidP="0071391F">
      <w:pPr>
        <w:pStyle w:val="DefenceHeading3"/>
      </w:pPr>
      <w:bookmarkStart w:id="1335" w:name="_Ref100394075"/>
      <w:r w:rsidRPr="005D2C6B">
        <w:t xml:space="preserve">The </w:t>
      </w:r>
      <w:r w:rsidR="00753920" w:rsidRPr="00E2361C">
        <w:t>Commonwealth</w:t>
      </w:r>
      <w:r w:rsidR="00F3534E">
        <w:t xml:space="preserve"> </w:t>
      </w:r>
      <w:r w:rsidRPr="005D2C6B">
        <w:t xml:space="preserve">may, after written notice is given to the </w:t>
      </w:r>
      <w:r w:rsidR="009F0144" w:rsidRPr="00E2361C">
        <w:t>Contractor</w:t>
      </w:r>
      <w:r w:rsidRPr="00CE4628">
        <w:t xml:space="preserve"> </w:t>
      </w:r>
      <w:r w:rsidRPr="005D2C6B">
        <w:t xml:space="preserve">by the </w:t>
      </w:r>
      <w:r w:rsidR="00944B08" w:rsidRPr="00E2361C">
        <w:t>Contract Administrator</w:t>
      </w:r>
      <w:r w:rsidRPr="005D2C6B">
        <w:t xml:space="preserve">, </w:t>
      </w:r>
      <w:r w:rsidR="00452F9E">
        <w:t xml:space="preserve">occupy, use, operate or maintain (or arrange for </w:t>
      </w:r>
      <w:r w:rsidR="00437E8B" w:rsidRPr="00E2361C">
        <w:t>Other Contractors</w:t>
      </w:r>
      <w:r w:rsidR="00452F9E">
        <w:t xml:space="preserve"> to occupy, use, operate or maintain) </w:t>
      </w:r>
      <w:r w:rsidRPr="005D2C6B">
        <w:t xml:space="preserve">any part of the </w:t>
      </w:r>
      <w:r w:rsidR="00D025B5" w:rsidRPr="00E2361C">
        <w:t>Works</w:t>
      </w:r>
      <w:r w:rsidR="0031775E" w:rsidRPr="005D2C6B">
        <w:t xml:space="preserve"> </w:t>
      </w:r>
      <w:r w:rsidRPr="005D2C6B">
        <w:t xml:space="preserve">or a </w:t>
      </w:r>
      <w:r w:rsidR="008475EC" w:rsidRPr="00E2361C">
        <w:t>Stage</w:t>
      </w:r>
      <w:r w:rsidR="0031775E" w:rsidRPr="005D2C6B">
        <w:t xml:space="preserve"> </w:t>
      </w:r>
      <w:r w:rsidRPr="005D2C6B">
        <w:t xml:space="preserve">although the whole of the </w:t>
      </w:r>
      <w:r w:rsidR="00D025B5" w:rsidRPr="00E2361C">
        <w:t>Works</w:t>
      </w:r>
      <w:r w:rsidR="0031775E" w:rsidRPr="005D2C6B">
        <w:t xml:space="preserve"> </w:t>
      </w:r>
      <w:r w:rsidRPr="005D2C6B">
        <w:t xml:space="preserve">or the </w:t>
      </w:r>
      <w:r w:rsidR="008475EC" w:rsidRPr="00E2361C">
        <w:t>Stage</w:t>
      </w:r>
      <w:r w:rsidR="0031775E" w:rsidRPr="005D2C6B">
        <w:t xml:space="preserve"> </w:t>
      </w:r>
      <w:r w:rsidRPr="005D2C6B">
        <w:t xml:space="preserve">has not reached </w:t>
      </w:r>
      <w:r w:rsidR="001C716E" w:rsidRPr="00E2361C">
        <w:t>Completion</w:t>
      </w:r>
      <w:r w:rsidRPr="005D2C6B">
        <w:t>.</w:t>
      </w:r>
      <w:bookmarkEnd w:id="1335"/>
    </w:p>
    <w:p w14:paraId="7B6FF510" w14:textId="6585610E" w:rsidR="003021E3" w:rsidRPr="005D2C6B" w:rsidRDefault="003021E3" w:rsidP="0071391F">
      <w:pPr>
        <w:pStyle w:val="DefenceHeading3"/>
      </w:pPr>
      <w:r w:rsidRPr="005D2C6B">
        <w:t xml:space="preserve">If any such notice is given by the </w:t>
      </w:r>
      <w:r w:rsidR="00944B08" w:rsidRPr="00E2361C">
        <w:t>Contract Administrator</w:t>
      </w:r>
      <w:r w:rsidRPr="005D2C6B">
        <w:t>:</w:t>
      </w:r>
    </w:p>
    <w:p w14:paraId="11196A9D" w14:textId="78846064" w:rsidR="00DA7739" w:rsidRPr="005D2C6B" w:rsidRDefault="00A82A35" w:rsidP="000C284D">
      <w:pPr>
        <w:pStyle w:val="DefenceHeading4"/>
      </w:pPr>
      <w:r w:rsidRPr="005D2C6B">
        <w:lastRenderedPageBreak/>
        <w:t xml:space="preserve">the </w:t>
      </w:r>
      <w:r w:rsidR="00753920" w:rsidRPr="00E2361C">
        <w:t>Commonwealth</w:t>
      </w:r>
      <w:r w:rsidRPr="00CE4628">
        <w:t xml:space="preserve"> </w:t>
      </w:r>
      <w:r w:rsidRPr="005D2C6B">
        <w:t xml:space="preserve">must allow the </w:t>
      </w:r>
      <w:r w:rsidR="009F0144" w:rsidRPr="00E2361C">
        <w:t>Contractor</w:t>
      </w:r>
      <w:r w:rsidRPr="00CE4628">
        <w:t xml:space="preserve"> </w:t>
      </w:r>
      <w:r w:rsidRPr="005D2C6B">
        <w:t xml:space="preserve">reasonable access to the part of the </w:t>
      </w:r>
      <w:r w:rsidR="00D025B5" w:rsidRPr="00E2361C">
        <w:t>Works</w:t>
      </w:r>
      <w:r w:rsidRPr="00CE4628">
        <w:t xml:space="preserve"> </w:t>
      </w:r>
      <w:r w:rsidRPr="005D2C6B">
        <w:t xml:space="preserve">or the </w:t>
      </w:r>
      <w:r w:rsidR="008475EC" w:rsidRPr="00E2361C">
        <w:t>Stage</w:t>
      </w:r>
      <w:r w:rsidRPr="00CE4628">
        <w:t xml:space="preserve"> </w:t>
      </w:r>
      <w:r w:rsidRPr="005D2C6B">
        <w:t>referred to in the notice and being occupied</w:t>
      </w:r>
      <w:r w:rsidR="00452F9E">
        <w:t xml:space="preserve">, </w:t>
      </w:r>
      <w:r w:rsidRPr="005D2C6B">
        <w:t>used</w:t>
      </w:r>
      <w:r w:rsidR="00452F9E">
        <w:t>, operated or maintained</w:t>
      </w:r>
      <w:r w:rsidRPr="005D2C6B">
        <w:t xml:space="preserve">, to enable the </w:t>
      </w:r>
      <w:r w:rsidR="009F0144" w:rsidRPr="00E2361C">
        <w:t>Contractor</w:t>
      </w:r>
      <w:r w:rsidRPr="00CE4628">
        <w:t xml:space="preserve"> </w:t>
      </w:r>
      <w:r w:rsidRPr="005D2C6B">
        <w:t xml:space="preserve">to bring the </w:t>
      </w:r>
      <w:r w:rsidR="00D025B5" w:rsidRPr="00E2361C">
        <w:t>Works</w:t>
      </w:r>
      <w:r w:rsidRPr="00CE4628">
        <w:t xml:space="preserve"> </w:t>
      </w:r>
      <w:r w:rsidRPr="005D2C6B">
        <w:t xml:space="preserve">or the relevant </w:t>
      </w:r>
      <w:r w:rsidR="008475EC" w:rsidRPr="00E2361C">
        <w:t>Stage</w:t>
      </w:r>
      <w:r w:rsidRPr="00CE4628">
        <w:t xml:space="preserve"> </w:t>
      </w:r>
      <w:r w:rsidRPr="005D2C6B">
        <w:t>of which the area being occupied</w:t>
      </w:r>
      <w:r w:rsidR="00A8084E">
        <w:t>,</w:t>
      </w:r>
      <w:r w:rsidRPr="005D2C6B">
        <w:t xml:space="preserve"> used</w:t>
      </w:r>
      <w:r w:rsidR="00A8084E">
        <w:t>, operated or maintained</w:t>
      </w:r>
      <w:r w:rsidRPr="005D2C6B">
        <w:t xml:space="preserve"> forms part to </w:t>
      </w:r>
      <w:r w:rsidR="001C716E" w:rsidRPr="00E2361C">
        <w:t>Completion</w:t>
      </w:r>
      <w:r w:rsidR="00403FF4" w:rsidRPr="005D2C6B">
        <w:t xml:space="preserve">; and </w:t>
      </w:r>
    </w:p>
    <w:p w14:paraId="171BCFFF" w14:textId="5F4C7347" w:rsidR="00DA7739" w:rsidRPr="005D2C6B" w:rsidRDefault="00403FF4" w:rsidP="000C284D">
      <w:pPr>
        <w:pStyle w:val="DefenceHeading4"/>
      </w:pPr>
      <w:r w:rsidRPr="005D2C6B">
        <w:t>this</w:t>
      </w:r>
      <w:r w:rsidR="00DA7739" w:rsidRPr="005D2C6B">
        <w:t xml:space="preserve"> will not limit or affect the obligations of the </w:t>
      </w:r>
      <w:r w:rsidR="009F0144" w:rsidRPr="00E2361C">
        <w:t>Contractor</w:t>
      </w:r>
      <w:r w:rsidR="00DA7739" w:rsidRPr="00CE4628">
        <w:t xml:space="preserve"> </w:t>
      </w:r>
      <w:r w:rsidR="00DA7739" w:rsidRPr="005D2C6B">
        <w:t xml:space="preserve">under the </w:t>
      </w:r>
      <w:r w:rsidR="008A3BB2" w:rsidRPr="00E2361C">
        <w:t>Contract</w:t>
      </w:r>
      <w:r w:rsidR="00DA7739" w:rsidRPr="005D2C6B">
        <w:t xml:space="preserve">, including the obligation of the </w:t>
      </w:r>
      <w:r w:rsidR="009F0144" w:rsidRPr="00E2361C">
        <w:t>Contractor</w:t>
      </w:r>
      <w:r w:rsidR="00DA7739" w:rsidRPr="005D2C6B">
        <w:t xml:space="preserve"> to achieve </w:t>
      </w:r>
      <w:r w:rsidR="001C716E" w:rsidRPr="00E2361C">
        <w:t>Completion</w:t>
      </w:r>
      <w:r w:rsidR="00DA7739" w:rsidRPr="005D2C6B">
        <w:t xml:space="preserve"> </w:t>
      </w:r>
      <w:r w:rsidR="00D01525">
        <w:t xml:space="preserve">of the </w:t>
      </w:r>
      <w:r w:rsidR="00D025B5" w:rsidRPr="00E2361C">
        <w:t>Works</w:t>
      </w:r>
      <w:r w:rsidR="00D01525">
        <w:t xml:space="preserve"> or the relevant </w:t>
      </w:r>
      <w:r w:rsidR="008475EC" w:rsidRPr="00E2361C">
        <w:t>Stage</w:t>
      </w:r>
      <w:r w:rsidR="00D01525">
        <w:t xml:space="preserve"> </w:t>
      </w:r>
      <w:r w:rsidRPr="005D2C6B">
        <w:t>of which the area being occupied</w:t>
      </w:r>
      <w:r w:rsidR="00A8084E">
        <w:t>,</w:t>
      </w:r>
      <w:r w:rsidRPr="005D2C6B">
        <w:t xml:space="preserve"> used</w:t>
      </w:r>
      <w:r w:rsidR="00A8084E">
        <w:t>, operated or maintained</w:t>
      </w:r>
      <w:r w:rsidRPr="005D2C6B">
        <w:t xml:space="preserve"> forms part </w:t>
      </w:r>
      <w:r w:rsidR="00DA7739" w:rsidRPr="005D2C6B">
        <w:t xml:space="preserve">by the relevant </w:t>
      </w:r>
      <w:r w:rsidR="000B3220" w:rsidRPr="00E2361C">
        <w:t>Date for Completion</w:t>
      </w:r>
      <w:r w:rsidR="00DA7739" w:rsidRPr="005D2C6B">
        <w:t>.</w:t>
      </w:r>
    </w:p>
    <w:p w14:paraId="21071DA4" w14:textId="77777777" w:rsidR="00DA7739" w:rsidRPr="005D2C6B" w:rsidRDefault="00DA7739" w:rsidP="00375E35">
      <w:pPr>
        <w:pStyle w:val="DefenceHeading2"/>
      </w:pPr>
      <w:bookmarkStart w:id="1336" w:name="_Toc46757644"/>
      <w:bookmarkStart w:id="1337" w:name="_Toc184218623"/>
      <w:r w:rsidRPr="005D2C6B">
        <w:t xml:space="preserve">Effect of </w:t>
      </w:r>
      <w:r w:rsidR="00A8787D" w:rsidRPr="00CE4628">
        <w:t>Notice of Completion</w:t>
      </w:r>
      <w:bookmarkEnd w:id="1336"/>
      <w:bookmarkEnd w:id="1337"/>
    </w:p>
    <w:p w14:paraId="2908D24E" w14:textId="73AD2AE0" w:rsidR="00DA7739" w:rsidRPr="005D2C6B" w:rsidRDefault="00DA7739" w:rsidP="001757C5">
      <w:pPr>
        <w:pStyle w:val="DefenceNormal"/>
      </w:pPr>
      <w:r w:rsidRPr="005D2C6B">
        <w:t xml:space="preserve">A </w:t>
      </w:r>
      <w:r w:rsidR="00544134" w:rsidRPr="00E2361C">
        <w:t>Notice of Completion</w:t>
      </w:r>
      <w:r w:rsidRPr="005D2C6B">
        <w:t xml:space="preserve"> </w:t>
      </w:r>
      <w:r w:rsidR="00D01525">
        <w:t>will not</w:t>
      </w:r>
      <w:r w:rsidRPr="005D2C6B">
        <w:t>:</w:t>
      </w:r>
    </w:p>
    <w:p w14:paraId="5278B6E1" w14:textId="7B1EF096" w:rsidR="00D01525" w:rsidRPr="00C00AB6" w:rsidRDefault="00D01525" w:rsidP="0071391F">
      <w:pPr>
        <w:pStyle w:val="DefenceHeading3"/>
      </w:pPr>
      <w:r w:rsidRPr="00C00AB6">
        <w:t xml:space="preserve">constitute </w:t>
      </w:r>
      <w:r w:rsidR="00254172">
        <w:t>a</w:t>
      </w:r>
      <w:r w:rsidR="00CC399D" w:rsidRPr="00254172">
        <w:t>pproval</w:t>
      </w:r>
      <w:r w:rsidRPr="00C00AB6">
        <w:t xml:space="preserve"> of the </w:t>
      </w:r>
      <w:r w:rsidR="000B3220" w:rsidRPr="00E2361C">
        <w:t>Contractor's Activities</w:t>
      </w:r>
      <w:r w:rsidRPr="00C00AB6">
        <w:t xml:space="preserve">, the </w:t>
      </w:r>
      <w:r w:rsidR="00D025B5" w:rsidRPr="00E2361C">
        <w:t>Works</w:t>
      </w:r>
      <w:r w:rsidRPr="00C00AB6">
        <w:t xml:space="preserve"> or the </w:t>
      </w:r>
      <w:r w:rsidR="008475EC" w:rsidRPr="00E2361C">
        <w:t>Stage</w:t>
      </w:r>
      <w:r w:rsidRPr="00C00AB6">
        <w:t xml:space="preserve">, nor will it be taken as an admission or evidence that the </w:t>
      </w:r>
      <w:r w:rsidR="000B3220" w:rsidRPr="00E2361C">
        <w:t>Contractor's Activities</w:t>
      </w:r>
      <w:r w:rsidRPr="00C00AB6">
        <w:t xml:space="preserve">, the </w:t>
      </w:r>
      <w:r w:rsidR="00D025B5" w:rsidRPr="00E2361C">
        <w:t>Works</w:t>
      </w:r>
      <w:r w:rsidRPr="00C00AB6">
        <w:t xml:space="preserve"> or the </w:t>
      </w:r>
      <w:r w:rsidR="008475EC" w:rsidRPr="00E2361C">
        <w:t>Stage</w:t>
      </w:r>
      <w:r w:rsidRPr="00C00AB6">
        <w:t xml:space="preserve"> have or has been satisfactorily carried out in accordance with the </w:t>
      </w:r>
      <w:r w:rsidR="008A3BB2" w:rsidRPr="00E2361C">
        <w:t>Contract</w:t>
      </w:r>
      <w:r w:rsidRPr="00C00AB6">
        <w:t>;</w:t>
      </w:r>
    </w:p>
    <w:p w14:paraId="7C0CA695" w14:textId="36DA614F" w:rsidR="00D01525" w:rsidRPr="00C00AB6" w:rsidRDefault="00D01525" w:rsidP="0071391F">
      <w:pPr>
        <w:pStyle w:val="DefenceHeading3"/>
      </w:pPr>
      <w:r w:rsidRPr="00C00AB6">
        <w:t xml:space="preserve">constitute an admission or evidence that the </w:t>
      </w:r>
      <w:r w:rsidR="000B3220" w:rsidRPr="00E2361C">
        <w:t>Contractor's Activities</w:t>
      </w:r>
      <w:r w:rsidRPr="00C00AB6">
        <w:t xml:space="preserve">, the </w:t>
      </w:r>
      <w:r w:rsidR="00D025B5" w:rsidRPr="00E2361C">
        <w:t>Works</w:t>
      </w:r>
      <w:r w:rsidR="00BB1869" w:rsidRPr="00C00AB6">
        <w:t xml:space="preserve"> or the </w:t>
      </w:r>
      <w:r w:rsidR="008475EC" w:rsidRPr="00E2361C">
        <w:t>Stage</w:t>
      </w:r>
      <w:r w:rsidR="00BB1869" w:rsidRPr="00C00AB6">
        <w:t xml:space="preserve"> </w:t>
      </w:r>
      <w:r w:rsidRPr="00C00AB6">
        <w:t xml:space="preserve">comply or complies with the </w:t>
      </w:r>
      <w:r w:rsidR="008A3BB2" w:rsidRPr="00E2361C">
        <w:t>Contract</w:t>
      </w:r>
      <w:r w:rsidR="00DF3B30" w:rsidRPr="00C00AB6">
        <w:t xml:space="preserve">; </w:t>
      </w:r>
    </w:p>
    <w:p w14:paraId="0C5FA1F6" w14:textId="312FBE6F" w:rsidR="00D01525" w:rsidRPr="00C00AB6" w:rsidRDefault="00D01525" w:rsidP="0071391F">
      <w:pPr>
        <w:pStyle w:val="DefenceHeading3"/>
      </w:pPr>
      <w:r w:rsidRPr="00C00AB6">
        <w:t xml:space="preserve">otherwise, </w:t>
      </w:r>
      <w:r w:rsidR="00DF3B30" w:rsidRPr="00C00AB6">
        <w:t xml:space="preserve">constitute </w:t>
      </w:r>
      <w:r w:rsidRPr="00C00AB6">
        <w:t xml:space="preserve">any </w:t>
      </w:r>
      <w:r w:rsidR="00254172">
        <w:t>a</w:t>
      </w:r>
      <w:r w:rsidR="00CC399D" w:rsidRPr="00254172">
        <w:t>pproval</w:t>
      </w:r>
      <w:r w:rsidRPr="00C00AB6">
        <w:t xml:space="preserve">, admission or evidence by the </w:t>
      </w:r>
      <w:r w:rsidR="00753920" w:rsidRPr="00E2361C">
        <w:t>Commonwealth</w:t>
      </w:r>
      <w:r w:rsidRPr="00C00AB6">
        <w:t xml:space="preserve"> or the </w:t>
      </w:r>
      <w:r w:rsidR="00944B08" w:rsidRPr="00E2361C">
        <w:t>Contract Administrator</w:t>
      </w:r>
      <w:r w:rsidRPr="00C00AB6">
        <w:t xml:space="preserve"> of the </w:t>
      </w:r>
      <w:r w:rsidRPr="00E2361C">
        <w:t>Contractor's</w:t>
      </w:r>
      <w:r w:rsidRPr="00C00AB6">
        <w:t xml:space="preserve"> performance or compliance with the </w:t>
      </w:r>
      <w:r w:rsidR="008A3BB2" w:rsidRPr="00E2361C">
        <w:t>Contract</w:t>
      </w:r>
      <w:r w:rsidR="00DF3B30" w:rsidRPr="00C00AB6">
        <w:t xml:space="preserve">; or </w:t>
      </w:r>
    </w:p>
    <w:p w14:paraId="4BD50959" w14:textId="06619EFB" w:rsidR="00DA7739" w:rsidRPr="005D2C6B" w:rsidRDefault="00DA7739" w:rsidP="0071391F">
      <w:pPr>
        <w:pStyle w:val="DefenceHeading3"/>
      </w:pPr>
      <w:r w:rsidRPr="005D2C6B">
        <w:t xml:space="preserve">prejudice any rights or </w:t>
      </w:r>
      <w:r w:rsidR="00A8084E">
        <w:t xml:space="preserve">remedies </w:t>
      </w:r>
      <w:r w:rsidRPr="005D2C6B">
        <w:t xml:space="preserve">of the </w:t>
      </w:r>
      <w:r w:rsidR="00753920" w:rsidRPr="00E2361C">
        <w:t>Commonwealth</w:t>
      </w:r>
      <w:r w:rsidRPr="005D2C6B">
        <w:t xml:space="preserve"> or </w:t>
      </w:r>
      <w:r w:rsidR="00944B08" w:rsidRPr="00E2361C">
        <w:t>Contract Administrator</w:t>
      </w:r>
      <w:r w:rsidR="00A8084E">
        <w:t xml:space="preserve"> unde</w:t>
      </w:r>
      <w:r w:rsidR="00AC3AFB">
        <w:t>r</w:t>
      </w:r>
      <w:r w:rsidR="00A8084E">
        <w:t xml:space="preserve"> the </w:t>
      </w:r>
      <w:r w:rsidR="008A3BB2" w:rsidRPr="00E2361C">
        <w:t>Contract</w:t>
      </w:r>
      <w:r w:rsidR="00A8084E">
        <w:t xml:space="preserve"> or otherwise at law or in equity</w:t>
      </w:r>
      <w:r w:rsidRPr="005D2C6B">
        <w:t>.</w:t>
      </w:r>
    </w:p>
    <w:p w14:paraId="46D470E6" w14:textId="77777777" w:rsidR="00DA7739" w:rsidRPr="005D2C6B" w:rsidRDefault="00DA7739" w:rsidP="00375E35">
      <w:pPr>
        <w:pStyle w:val="DefenceHeading2"/>
      </w:pPr>
      <w:bookmarkStart w:id="1338" w:name="_Ref71636395"/>
      <w:bookmarkStart w:id="1339" w:name="_Ref71638213"/>
      <w:bookmarkStart w:id="1340" w:name="_Ref71643006"/>
      <w:bookmarkStart w:id="1341" w:name="_Toc46757645"/>
      <w:bookmarkStart w:id="1342" w:name="_Toc184218624"/>
      <w:r w:rsidRPr="005D2C6B">
        <w:t>Liquidated Damages</w:t>
      </w:r>
      <w:bookmarkEnd w:id="1338"/>
      <w:bookmarkEnd w:id="1339"/>
      <w:bookmarkEnd w:id="1340"/>
      <w:bookmarkEnd w:id="1341"/>
      <w:bookmarkEnd w:id="1342"/>
    </w:p>
    <w:p w14:paraId="5EFC1207" w14:textId="6611CF59" w:rsidR="00DA7739" w:rsidRPr="005D2C6B" w:rsidRDefault="00DA7739" w:rsidP="0071391F">
      <w:pPr>
        <w:pStyle w:val="DefenceHeading3"/>
      </w:pPr>
      <w:r w:rsidRPr="005D2C6B">
        <w:t xml:space="preserve">If the </w:t>
      </w:r>
      <w:r w:rsidR="000B3220" w:rsidRPr="00E2361C">
        <w:t>Date of Completion</w:t>
      </w:r>
      <w:r w:rsidRPr="005D2C6B">
        <w:t xml:space="preserve"> of the </w:t>
      </w:r>
      <w:r w:rsidR="00D025B5" w:rsidRPr="00E2361C">
        <w:t>Works</w:t>
      </w:r>
      <w:r w:rsidRPr="005D2C6B">
        <w:t xml:space="preserve"> or a </w:t>
      </w:r>
      <w:r w:rsidR="008475EC" w:rsidRPr="00E2361C">
        <w:t>Stage</w:t>
      </w:r>
      <w:r w:rsidRPr="005D2C6B">
        <w:t xml:space="preserve"> has not occurred by the </w:t>
      </w:r>
      <w:r w:rsidR="000B3220" w:rsidRPr="00E2361C">
        <w:t>Date for Completion</w:t>
      </w:r>
      <w:r w:rsidRPr="005D2C6B">
        <w:t xml:space="preserve"> for the </w:t>
      </w:r>
      <w:r w:rsidR="00D025B5" w:rsidRPr="00E2361C">
        <w:t>Works</w:t>
      </w:r>
      <w:r w:rsidRPr="005D2C6B">
        <w:t xml:space="preserve"> or the </w:t>
      </w:r>
      <w:r w:rsidR="008475EC" w:rsidRPr="00E2361C">
        <w:t>Stage</w:t>
      </w:r>
      <w:r w:rsidRPr="005D2C6B">
        <w:t xml:space="preserve">, the </w:t>
      </w:r>
      <w:r w:rsidR="009F0144" w:rsidRPr="00E2361C">
        <w:t>Contractor</w:t>
      </w:r>
      <w:r w:rsidRPr="005D2C6B">
        <w:t xml:space="preserve"> must pay liquidated damages at the rate specified in the </w:t>
      </w:r>
      <w:r w:rsidR="000B3220" w:rsidRPr="00E2361C">
        <w:t>Contract Particulars</w:t>
      </w:r>
      <w:r w:rsidR="00D65C03">
        <w:t xml:space="preserve"> </w:t>
      </w:r>
      <w:r w:rsidRPr="005D2C6B">
        <w:t xml:space="preserve">for every day after the </w:t>
      </w:r>
      <w:r w:rsidR="000B3220" w:rsidRPr="00E2361C">
        <w:t>Date for Completion</w:t>
      </w:r>
      <w:r w:rsidRPr="005D2C6B">
        <w:t xml:space="preserve"> until the </w:t>
      </w:r>
      <w:r w:rsidR="000B3220" w:rsidRPr="00E2361C">
        <w:t>Date of Completion</w:t>
      </w:r>
      <w:r w:rsidRPr="005D2C6B">
        <w:t xml:space="preserve"> or the </w:t>
      </w:r>
      <w:r w:rsidR="008A3BB2" w:rsidRPr="00E2361C">
        <w:t>Contract</w:t>
      </w:r>
      <w:r w:rsidRPr="005D2C6B">
        <w:t xml:space="preserve"> is terminated, whichever is first. </w:t>
      </w:r>
    </w:p>
    <w:p w14:paraId="074C74A8" w14:textId="0B7F950D" w:rsidR="00DA7739" w:rsidRPr="005D2C6B" w:rsidRDefault="00DA7739" w:rsidP="0071391F">
      <w:pPr>
        <w:pStyle w:val="DefenceHeading3"/>
      </w:pPr>
      <w:r w:rsidRPr="005D2C6B">
        <w:t>This amount is an agreed genuine pre</w:t>
      </w:r>
      <w:r w:rsidR="00BE7473">
        <w:t>-</w:t>
      </w:r>
      <w:r w:rsidRPr="005D2C6B">
        <w:t xml:space="preserve">estimate of the </w:t>
      </w:r>
      <w:r w:rsidR="00F3534E" w:rsidRPr="00E2361C">
        <w:t>Commonwealth</w:t>
      </w:r>
      <w:r w:rsidRPr="00E2361C">
        <w:t>'s</w:t>
      </w:r>
      <w:r w:rsidRPr="00CE4628">
        <w:t xml:space="preserve"> </w:t>
      </w:r>
      <w:r w:rsidRPr="005D2C6B">
        <w:t xml:space="preserve">damages if the </w:t>
      </w:r>
      <w:r w:rsidR="000B3220" w:rsidRPr="00E2361C">
        <w:t>Date of Completion</w:t>
      </w:r>
      <w:r w:rsidRPr="005D2C6B">
        <w:t xml:space="preserve"> does not occur by the </w:t>
      </w:r>
      <w:r w:rsidR="000B3220" w:rsidRPr="00E2361C">
        <w:t>Date for Completion</w:t>
      </w:r>
      <w:r w:rsidRPr="005D2C6B">
        <w:t>.</w:t>
      </w:r>
    </w:p>
    <w:p w14:paraId="1B2409E8" w14:textId="0D94CEDE" w:rsidR="00DA7739" w:rsidRPr="005D2C6B" w:rsidRDefault="00DA7739" w:rsidP="0071391F">
      <w:pPr>
        <w:pStyle w:val="DefenceHeading3"/>
      </w:pPr>
      <w:r w:rsidRPr="005D2C6B">
        <w:t xml:space="preserve">The amount payable under </w:t>
      </w:r>
      <w:r w:rsidR="007935E1">
        <w:t>clause</w:t>
      </w:r>
      <w:r w:rsidR="00F060D7" w:rsidRPr="005D2C6B">
        <w:t> </w:t>
      </w:r>
      <w:r w:rsidR="00F060D7" w:rsidRPr="005D2C6B">
        <w:fldChar w:fldCharType="begin"/>
      </w:r>
      <w:r w:rsidR="00F060D7" w:rsidRPr="005D2C6B">
        <w:instrText xml:space="preserve"> REF _Ref71638213 \w \h </w:instrText>
      </w:r>
      <w:r w:rsidR="005D2C6B">
        <w:instrText xml:space="preserve"> \* MERGEFORMAT </w:instrText>
      </w:r>
      <w:r w:rsidR="00F060D7" w:rsidRPr="005D2C6B">
        <w:fldChar w:fldCharType="separate"/>
      </w:r>
      <w:r w:rsidR="00FA7AC1">
        <w:t>13.7</w:t>
      </w:r>
      <w:r w:rsidR="00F060D7" w:rsidRPr="005D2C6B">
        <w:fldChar w:fldCharType="end"/>
      </w:r>
      <w:r w:rsidRPr="005D2C6B">
        <w:t xml:space="preserve"> will be a debt due from the </w:t>
      </w:r>
      <w:r w:rsidR="009F0144" w:rsidRPr="00E2361C">
        <w:t>Contractor</w:t>
      </w:r>
      <w:r w:rsidRPr="005D2C6B">
        <w:t xml:space="preserve"> to the </w:t>
      </w:r>
      <w:r w:rsidR="001556EC" w:rsidRPr="00E2361C">
        <w:t>Commonwealth</w:t>
      </w:r>
      <w:r w:rsidRPr="005D2C6B">
        <w:t>.</w:t>
      </w:r>
    </w:p>
    <w:p w14:paraId="6EBFCD8D" w14:textId="77777777" w:rsidR="000F6FF4" w:rsidRDefault="008D246F" w:rsidP="000F6FF4">
      <w:pPr>
        <w:pStyle w:val="DefenceNormal"/>
      </w:pPr>
      <w:bookmarkStart w:id="1343" w:name="_Toc46757646"/>
      <w:bookmarkStart w:id="1344" w:name="_Toc53649554"/>
      <w:bookmarkStart w:id="1345" w:name="_Toc53649822"/>
      <w:bookmarkStart w:id="1346" w:name="_Toc54172831"/>
      <w:bookmarkStart w:id="1347" w:name="_Toc56173527"/>
      <w:bookmarkStart w:id="1348" w:name="_Toc61952172"/>
      <w:bookmarkStart w:id="1349" w:name="_Toc64894836"/>
      <w:bookmarkStart w:id="1350" w:name="_Toc64904231"/>
      <w:bookmarkStart w:id="1351" w:name="_Toc64974715"/>
      <w:bookmarkStart w:id="1352" w:name="_Toc46757647"/>
      <w:bookmarkStart w:id="1353" w:name="_Toc53649555"/>
      <w:bookmarkStart w:id="1354" w:name="_Toc53649823"/>
      <w:bookmarkStart w:id="1355" w:name="_Toc54172832"/>
      <w:bookmarkStart w:id="1356" w:name="_Toc56173528"/>
      <w:bookmarkStart w:id="1357" w:name="_Toc61952173"/>
      <w:bookmarkStart w:id="1358" w:name="_Toc64894837"/>
      <w:bookmarkStart w:id="1359" w:name="_Toc64904232"/>
      <w:bookmarkStart w:id="1360" w:name="_Toc64974716"/>
      <w:bookmarkStart w:id="1361" w:name="_Toc46757648"/>
      <w:bookmarkStart w:id="1362" w:name="_Toc53649556"/>
      <w:bookmarkStart w:id="1363" w:name="_Toc53649824"/>
      <w:bookmarkStart w:id="1364" w:name="_Toc54172833"/>
      <w:bookmarkStart w:id="1365" w:name="_Toc56173529"/>
      <w:bookmarkStart w:id="1366" w:name="_Toc61952174"/>
      <w:bookmarkStart w:id="1367" w:name="_Toc64894838"/>
      <w:bookmarkStart w:id="1368" w:name="_Toc64904233"/>
      <w:bookmarkStart w:id="1369" w:name="_Toc64974717"/>
      <w:bookmarkStart w:id="1370" w:name="_Toc46757649"/>
      <w:bookmarkStart w:id="1371" w:name="_Toc53649557"/>
      <w:bookmarkStart w:id="1372" w:name="_Toc53649825"/>
      <w:bookmarkStart w:id="1373" w:name="_Toc54172834"/>
      <w:bookmarkStart w:id="1374" w:name="_Toc56173530"/>
      <w:bookmarkStart w:id="1375" w:name="_Toc61952175"/>
      <w:bookmarkStart w:id="1376" w:name="_Toc64894839"/>
      <w:bookmarkStart w:id="1377" w:name="_Toc64904234"/>
      <w:bookmarkStart w:id="1378" w:name="_Toc64974718"/>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r w:rsidRPr="005D2C6B">
        <w:br w:type="page"/>
      </w:r>
      <w:bookmarkStart w:id="1379" w:name="_Ref71638259"/>
      <w:bookmarkStart w:id="1380" w:name="_Ref71643064"/>
      <w:bookmarkStart w:id="1381" w:name="_Toc46757650"/>
    </w:p>
    <w:p w14:paraId="60226A9E" w14:textId="034AFC5A" w:rsidR="00DA7739" w:rsidRPr="005D2C6B" w:rsidRDefault="00DA7739" w:rsidP="00375E35">
      <w:pPr>
        <w:pStyle w:val="DefenceHeading1"/>
      </w:pPr>
      <w:bookmarkStart w:id="1382" w:name="_Ref158473298"/>
      <w:bookmarkStart w:id="1383" w:name="_Ref158473464"/>
      <w:bookmarkStart w:id="1384" w:name="_Ref158474104"/>
      <w:bookmarkStart w:id="1385" w:name="_Ref158735559"/>
      <w:bookmarkStart w:id="1386" w:name="_Toc184218625"/>
      <w:r w:rsidRPr="005D2C6B">
        <w:lastRenderedPageBreak/>
        <w:t>TERMINATION</w:t>
      </w:r>
      <w:bookmarkEnd w:id="1379"/>
      <w:bookmarkEnd w:id="1380"/>
      <w:bookmarkEnd w:id="1381"/>
      <w:bookmarkEnd w:id="1382"/>
      <w:bookmarkEnd w:id="1383"/>
      <w:bookmarkEnd w:id="1384"/>
      <w:bookmarkEnd w:id="1385"/>
      <w:bookmarkEnd w:id="1386"/>
    </w:p>
    <w:p w14:paraId="23612410" w14:textId="77777777" w:rsidR="00DA7739" w:rsidRPr="005D2C6B" w:rsidRDefault="00DA7739" w:rsidP="00375E35">
      <w:pPr>
        <w:pStyle w:val="DefenceHeading2"/>
      </w:pPr>
      <w:bookmarkStart w:id="1387" w:name="_Ref71638429"/>
      <w:bookmarkStart w:id="1388" w:name="_Toc46757651"/>
      <w:bookmarkStart w:id="1389" w:name="_Toc184218626"/>
      <w:r w:rsidRPr="005D2C6B">
        <w:t>Preservation of Rights</w:t>
      </w:r>
      <w:bookmarkEnd w:id="1387"/>
      <w:bookmarkEnd w:id="1388"/>
      <w:bookmarkEnd w:id="1389"/>
    </w:p>
    <w:p w14:paraId="60B14C88" w14:textId="5D06C5E6" w:rsidR="00DA7739" w:rsidRPr="005D2C6B" w:rsidRDefault="00DA7739" w:rsidP="001757C5">
      <w:pPr>
        <w:pStyle w:val="DefenceNormal"/>
      </w:pPr>
      <w:r w:rsidRPr="005D2C6B">
        <w:t xml:space="preserve">Subject to clause </w:t>
      </w:r>
      <w:r w:rsidR="00F060D7" w:rsidRPr="005D2C6B">
        <w:fldChar w:fldCharType="begin"/>
      </w:r>
      <w:r w:rsidR="00F060D7" w:rsidRPr="005D2C6B">
        <w:instrText xml:space="preserve"> REF _Ref71638245 \w \h </w:instrText>
      </w:r>
      <w:r w:rsidR="005D2C6B">
        <w:instrText xml:space="preserve"> \* MERGEFORMAT </w:instrText>
      </w:r>
      <w:r w:rsidR="00F060D7" w:rsidRPr="005D2C6B">
        <w:fldChar w:fldCharType="separate"/>
      </w:r>
      <w:r w:rsidR="00FA7AC1">
        <w:t>14.6</w:t>
      </w:r>
      <w:r w:rsidR="00F060D7" w:rsidRPr="005D2C6B">
        <w:fldChar w:fldCharType="end"/>
      </w:r>
      <w:r w:rsidRPr="005D2C6B">
        <w:t xml:space="preserve">, nothing in </w:t>
      </w:r>
      <w:r w:rsidR="007935E1">
        <w:t>clause</w:t>
      </w:r>
      <w:r w:rsidRPr="005D2C6B">
        <w:t xml:space="preserve"> </w:t>
      </w:r>
      <w:r w:rsidR="00A4798C">
        <w:fldChar w:fldCharType="begin"/>
      </w:r>
      <w:r w:rsidR="00A4798C">
        <w:instrText xml:space="preserve"> REF _Ref158473298 \r \h </w:instrText>
      </w:r>
      <w:r w:rsidR="00A4798C">
        <w:fldChar w:fldCharType="separate"/>
      </w:r>
      <w:r w:rsidR="00FA7AC1">
        <w:t>14</w:t>
      </w:r>
      <w:r w:rsidR="00A4798C">
        <w:fldChar w:fldCharType="end"/>
      </w:r>
      <w:r w:rsidRPr="005D2C6B">
        <w:t xml:space="preserve"> or that the </w:t>
      </w:r>
      <w:r w:rsidR="001556EC" w:rsidRPr="00E2361C">
        <w:t>Commonwealth</w:t>
      </w:r>
      <w:r w:rsidRPr="005D2C6B">
        <w:t xml:space="preserve"> does or fails to do pursuant to </w:t>
      </w:r>
      <w:r w:rsidR="007935E1">
        <w:t>clause</w:t>
      </w:r>
      <w:r w:rsidRPr="005D2C6B">
        <w:t xml:space="preserve"> </w:t>
      </w:r>
      <w:r w:rsidR="00A4798C">
        <w:fldChar w:fldCharType="begin"/>
      </w:r>
      <w:r w:rsidR="00A4798C">
        <w:instrText xml:space="preserve"> REF _Ref158473298 \r \h </w:instrText>
      </w:r>
      <w:r w:rsidR="00A4798C">
        <w:fldChar w:fldCharType="separate"/>
      </w:r>
      <w:r w:rsidR="00FA7AC1">
        <w:t>14</w:t>
      </w:r>
      <w:r w:rsidR="00A4798C">
        <w:fldChar w:fldCharType="end"/>
      </w:r>
      <w:r w:rsidRPr="005D2C6B">
        <w:t xml:space="preserve"> will prejudice any right or remedy </w:t>
      </w:r>
      <w:r w:rsidR="002F07A4">
        <w:t xml:space="preserve">of the </w:t>
      </w:r>
      <w:r w:rsidR="001556EC" w:rsidRPr="00E2361C">
        <w:t>Commonwealth</w:t>
      </w:r>
      <w:r w:rsidR="002F07A4" w:rsidRPr="005D2C6B">
        <w:t xml:space="preserve"> </w:t>
      </w:r>
      <w:r w:rsidRPr="005D2C6B">
        <w:t xml:space="preserve">(including </w:t>
      </w:r>
      <w:r w:rsidR="002F07A4">
        <w:t xml:space="preserve">the </w:t>
      </w:r>
      <w:r w:rsidRPr="005D2C6B">
        <w:t>recover</w:t>
      </w:r>
      <w:r w:rsidR="002F07A4">
        <w:t>y</w:t>
      </w:r>
      <w:r w:rsidRPr="005D2C6B">
        <w:t xml:space="preserve"> </w:t>
      </w:r>
      <w:r w:rsidR="002F07A4">
        <w:t>of</w:t>
      </w:r>
      <w:r w:rsidR="00D13C92">
        <w:t xml:space="preserve"> damages</w:t>
      </w:r>
      <w:r w:rsidRPr="005D2C6B">
        <w:t xml:space="preserve">) where the </w:t>
      </w:r>
      <w:r w:rsidR="009F0144" w:rsidRPr="00E2361C">
        <w:t>Contractor</w:t>
      </w:r>
      <w:r w:rsidRPr="005D2C6B">
        <w:t xml:space="preserve"> breaches (including repudiates) the </w:t>
      </w:r>
      <w:r w:rsidR="008A3BB2" w:rsidRPr="00E2361C">
        <w:t>Contract</w:t>
      </w:r>
      <w:r w:rsidRPr="005D2C6B">
        <w:t>.</w:t>
      </w:r>
    </w:p>
    <w:p w14:paraId="0CD1EBA1" w14:textId="77777777" w:rsidR="00DA7739" w:rsidRPr="005D2C6B" w:rsidRDefault="000973C0" w:rsidP="00375E35">
      <w:pPr>
        <w:pStyle w:val="DefenceHeading2"/>
      </w:pPr>
      <w:bookmarkStart w:id="1390" w:name="_Toc46757652"/>
      <w:bookmarkStart w:id="1391" w:name="_Toc184218627"/>
      <w:r w:rsidRPr="00CE4628">
        <w:t>Contractor</w:t>
      </w:r>
      <w:r w:rsidR="00DA7739" w:rsidRPr="005D2C6B">
        <w:t xml:space="preserve"> Default</w:t>
      </w:r>
      <w:bookmarkEnd w:id="1390"/>
      <w:bookmarkEnd w:id="1391"/>
    </w:p>
    <w:p w14:paraId="5927E783" w14:textId="0592B430" w:rsidR="00CD2780" w:rsidRDefault="00DA7739" w:rsidP="000C284D">
      <w:pPr>
        <w:pStyle w:val="DefenceNormal"/>
      </w:pPr>
      <w:r w:rsidRPr="005D2C6B">
        <w:t xml:space="preserve">The </w:t>
      </w:r>
      <w:r w:rsidR="001556EC" w:rsidRPr="00E2361C">
        <w:t>Commonwealth</w:t>
      </w:r>
      <w:r w:rsidRPr="005D2C6B">
        <w:t xml:space="preserve"> may give a written notice under clause </w:t>
      </w:r>
      <w:r w:rsidR="00F060D7" w:rsidRPr="005D2C6B">
        <w:fldChar w:fldCharType="begin"/>
      </w:r>
      <w:r w:rsidR="00F060D7" w:rsidRPr="005D2C6B">
        <w:instrText xml:space="preserve"> REF _Ref71638274 \w \h </w:instrText>
      </w:r>
      <w:r w:rsidR="005D2C6B">
        <w:instrText xml:space="preserve"> \* MERGEFORMAT </w:instrText>
      </w:r>
      <w:r w:rsidR="00F060D7" w:rsidRPr="005D2C6B">
        <w:fldChar w:fldCharType="separate"/>
      </w:r>
      <w:r w:rsidR="00FA7AC1">
        <w:t>14.3</w:t>
      </w:r>
      <w:r w:rsidR="00F060D7" w:rsidRPr="005D2C6B">
        <w:fldChar w:fldCharType="end"/>
      </w:r>
      <w:r w:rsidRPr="005D2C6B">
        <w:t xml:space="preserve"> to the </w:t>
      </w:r>
      <w:r w:rsidR="009F0144" w:rsidRPr="00E2361C">
        <w:t>Contractor</w:t>
      </w:r>
      <w:r w:rsidRPr="005D2C6B">
        <w:t xml:space="preserve"> if the </w:t>
      </w:r>
      <w:r w:rsidR="009F0144" w:rsidRPr="00E2361C">
        <w:t>Contractor</w:t>
      </w:r>
      <w:r w:rsidR="006A385A">
        <w:t xml:space="preserve"> </w:t>
      </w:r>
      <w:r w:rsidR="00CD2780" w:rsidRPr="005D2C6B">
        <w:t xml:space="preserve">is in breach of the </w:t>
      </w:r>
      <w:r w:rsidR="008A3BB2" w:rsidRPr="00E2361C">
        <w:t>Contract</w:t>
      </w:r>
      <w:r w:rsidR="00CD2780" w:rsidRPr="005D2C6B">
        <w:t>.</w:t>
      </w:r>
    </w:p>
    <w:p w14:paraId="6AE97A35" w14:textId="77777777" w:rsidR="00DA7739" w:rsidRPr="005D2C6B" w:rsidRDefault="00DA7739" w:rsidP="00375E35">
      <w:pPr>
        <w:pStyle w:val="DefenceHeading2"/>
      </w:pPr>
      <w:bookmarkStart w:id="1392" w:name="_Ref71638274"/>
      <w:bookmarkStart w:id="1393" w:name="_Ref71638341"/>
      <w:bookmarkStart w:id="1394" w:name="_Toc46757653"/>
      <w:bookmarkStart w:id="1395" w:name="_Toc184218628"/>
      <w:r w:rsidRPr="005D2C6B">
        <w:t>Contents of Notice of Default</w:t>
      </w:r>
      <w:bookmarkEnd w:id="1392"/>
      <w:bookmarkEnd w:id="1393"/>
      <w:bookmarkEnd w:id="1394"/>
      <w:bookmarkEnd w:id="1395"/>
      <w:r w:rsidRPr="005D2C6B">
        <w:t xml:space="preserve"> </w:t>
      </w:r>
    </w:p>
    <w:p w14:paraId="1A02397E" w14:textId="5F4F7672" w:rsidR="00DA7739" w:rsidRPr="005D2C6B" w:rsidRDefault="00DA7739" w:rsidP="001757C5">
      <w:pPr>
        <w:pStyle w:val="DefenceNormal"/>
      </w:pPr>
      <w:r w:rsidRPr="005D2C6B">
        <w:t xml:space="preserve">A notice under </w:t>
      </w:r>
      <w:r w:rsidR="007935E1">
        <w:t>clause</w:t>
      </w:r>
      <w:r w:rsidRPr="005D2C6B">
        <w:t xml:space="preserve"> </w:t>
      </w:r>
      <w:r w:rsidR="002E5BB8" w:rsidRPr="005D2C6B">
        <w:fldChar w:fldCharType="begin"/>
      </w:r>
      <w:r w:rsidR="002E5BB8" w:rsidRPr="005D2C6B">
        <w:instrText xml:space="preserve"> REF _Ref71638341 \w \h </w:instrText>
      </w:r>
      <w:r w:rsidR="005D2C6B">
        <w:instrText xml:space="preserve"> \* MERGEFORMAT </w:instrText>
      </w:r>
      <w:r w:rsidR="002E5BB8" w:rsidRPr="005D2C6B">
        <w:fldChar w:fldCharType="separate"/>
      </w:r>
      <w:r w:rsidR="00FA7AC1">
        <w:t>14.3</w:t>
      </w:r>
      <w:r w:rsidR="002E5BB8" w:rsidRPr="005D2C6B">
        <w:fldChar w:fldCharType="end"/>
      </w:r>
      <w:r w:rsidRPr="005D2C6B">
        <w:t xml:space="preserve"> must state:</w:t>
      </w:r>
    </w:p>
    <w:p w14:paraId="62646286" w14:textId="7455F5B7" w:rsidR="00DA7739" w:rsidRPr="005D2C6B" w:rsidRDefault="00DA7739" w:rsidP="0071391F">
      <w:pPr>
        <w:pStyle w:val="DefenceHeading3"/>
      </w:pPr>
      <w:r w:rsidRPr="005D2C6B">
        <w:t xml:space="preserve">that it is a notice under clause </w:t>
      </w:r>
      <w:r w:rsidR="002E5BB8" w:rsidRPr="005D2C6B">
        <w:fldChar w:fldCharType="begin"/>
      </w:r>
      <w:r w:rsidR="002E5BB8" w:rsidRPr="005D2C6B">
        <w:instrText xml:space="preserve"> REF _Ref71638341 \w \h </w:instrText>
      </w:r>
      <w:r w:rsidR="005D2C6B">
        <w:instrText xml:space="preserve"> \* MERGEFORMAT </w:instrText>
      </w:r>
      <w:r w:rsidR="002E5BB8" w:rsidRPr="005D2C6B">
        <w:fldChar w:fldCharType="separate"/>
      </w:r>
      <w:r w:rsidR="00FA7AC1">
        <w:t>14.3</w:t>
      </w:r>
      <w:r w:rsidR="002E5BB8" w:rsidRPr="005D2C6B">
        <w:fldChar w:fldCharType="end"/>
      </w:r>
      <w:r w:rsidRPr="005D2C6B">
        <w:t>;</w:t>
      </w:r>
    </w:p>
    <w:p w14:paraId="4024A105" w14:textId="77777777" w:rsidR="00DA7739" w:rsidRPr="005D2C6B" w:rsidRDefault="00DA7739" w:rsidP="00C33F70">
      <w:pPr>
        <w:pStyle w:val="DefenceHeading3"/>
      </w:pPr>
      <w:r w:rsidRPr="005D2C6B">
        <w:t xml:space="preserve">the </w:t>
      </w:r>
      <w:r w:rsidR="002F07A4">
        <w:t xml:space="preserve">failure or </w:t>
      </w:r>
      <w:r w:rsidRPr="005D2C6B">
        <w:t>breach relied upon; and</w:t>
      </w:r>
    </w:p>
    <w:p w14:paraId="58421DB3" w14:textId="6DB34A03" w:rsidR="00DA7739" w:rsidRPr="005D2C6B" w:rsidRDefault="00DA7739" w:rsidP="00764A7D">
      <w:pPr>
        <w:pStyle w:val="DefenceHeading3"/>
      </w:pPr>
      <w:bookmarkStart w:id="1396" w:name="_Ref71638383"/>
      <w:r w:rsidRPr="005D2C6B">
        <w:t xml:space="preserve">that the </w:t>
      </w:r>
      <w:r w:rsidR="001556EC" w:rsidRPr="00E2361C">
        <w:t>Commonwealth</w:t>
      </w:r>
      <w:r w:rsidRPr="005D2C6B">
        <w:t xml:space="preserve"> requires the </w:t>
      </w:r>
      <w:r w:rsidR="009F0144" w:rsidRPr="00E2361C">
        <w:t>Contractor</w:t>
      </w:r>
      <w:r w:rsidRPr="005D2C6B">
        <w:t xml:space="preserve"> to remedy the </w:t>
      </w:r>
      <w:r w:rsidR="002F07A4">
        <w:t xml:space="preserve">failure or </w:t>
      </w:r>
      <w:r w:rsidRPr="005D2C6B">
        <w:t xml:space="preserve">breach within the number of days </w:t>
      </w:r>
      <w:r w:rsidR="00C858A9">
        <w:t>specified</w:t>
      </w:r>
      <w:r w:rsidRPr="005D2C6B">
        <w:t xml:space="preserve"> in the </w:t>
      </w:r>
      <w:r w:rsidR="000B3220" w:rsidRPr="00E2361C">
        <w:t>Contract Particulars</w:t>
      </w:r>
      <w:r w:rsidRPr="005D2C6B">
        <w:t xml:space="preserve"> of receiving the notice.</w:t>
      </w:r>
      <w:bookmarkEnd w:id="1396"/>
    </w:p>
    <w:p w14:paraId="7B7A308B" w14:textId="77777777" w:rsidR="00DA7739" w:rsidRPr="005D2C6B" w:rsidRDefault="00DA7739" w:rsidP="00375E35">
      <w:pPr>
        <w:pStyle w:val="DefenceHeading2"/>
      </w:pPr>
      <w:bookmarkStart w:id="1397" w:name="_Ref71638447"/>
      <w:bookmarkStart w:id="1398" w:name="_Toc46757654"/>
      <w:bookmarkStart w:id="1399" w:name="_Toc184218629"/>
      <w:r w:rsidRPr="005D2C6B">
        <w:t>Termination for Insolvency or Breach</w:t>
      </w:r>
      <w:bookmarkEnd w:id="1397"/>
      <w:bookmarkEnd w:id="1398"/>
      <w:bookmarkEnd w:id="1399"/>
    </w:p>
    <w:p w14:paraId="19A54081" w14:textId="77777777" w:rsidR="00DA7739" w:rsidRPr="005D2C6B" w:rsidRDefault="00DA7739" w:rsidP="001757C5">
      <w:pPr>
        <w:pStyle w:val="DefenceNormal"/>
      </w:pPr>
      <w:r w:rsidRPr="005D2C6B">
        <w:t>If:</w:t>
      </w:r>
    </w:p>
    <w:p w14:paraId="73A86003" w14:textId="14D96360" w:rsidR="00DA7739" w:rsidRPr="005D2C6B" w:rsidRDefault="00DA7739" w:rsidP="00764A7D">
      <w:pPr>
        <w:pStyle w:val="DefenceHeading3"/>
      </w:pPr>
      <w:r w:rsidRPr="005D2C6B">
        <w:t xml:space="preserve">an </w:t>
      </w:r>
      <w:r w:rsidR="006A6C21" w:rsidRPr="00E2361C">
        <w:t>Insolvency Event</w:t>
      </w:r>
      <w:r w:rsidRPr="005D2C6B">
        <w:t xml:space="preserve"> occurs to the </w:t>
      </w:r>
      <w:r w:rsidR="009F0144" w:rsidRPr="00E2361C">
        <w:t>Contractor</w:t>
      </w:r>
      <w:r w:rsidRPr="005D2C6B">
        <w:t xml:space="preserve">, or where the </w:t>
      </w:r>
      <w:r w:rsidR="009F0144" w:rsidRPr="00E2361C">
        <w:t>Contractor</w:t>
      </w:r>
      <w:r w:rsidRPr="005D2C6B">
        <w:t xml:space="preserve"> comprises </w:t>
      </w:r>
      <w:r w:rsidR="004421B8">
        <w:t>two</w:t>
      </w:r>
      <w:r w:rsidRPr="005D2C6B">
        <w:t xml:space="preserve"> or more persons, to any one of those persons;</w:t>
      </w:r>
    </w:p>
    <w:p w14:paraId="1D785A6A" w14:textId="53C6E699" w:rsidR="000D4C24" w:rsidRDefault="00DA7739" w:rsidP="0071391F">
      <w:pPr>
        <w:pStyle w:val="DefenceHeading3"/>
      </w:pPr>
      <w:bookmarkStart w:id="1400" w:name="_Ref459374643"/>
      <w:bookmarkStart w:id="1401" w:name="_Ref71638397"/>
      <w:r w:rsidRPr="005D2C6B">
        <w:t xml:space="preserve">the </w:t>
      </w:r>
      <w:r w:rsidR="009F0144" w:rsidRPr="00E2361C">
        <w:t>Contractor</w:t>
      </w:r>
      <w:r w:rsidRPr="005D2C6B">
        <w:t xml:space="preserve"> does not remedy a </w:t>
      </w:r>
      <w:r w:rsidR="00242164">
        <w:t xml:space="preserve">failure or </w:t>
      </w:r>
      <w:r w:rsidRPr="005D2C6B">
        <w:t xml:space="preserve">breach the subject of a notice under clause </w:t>
      </w:r>
      <w:r w:rsidR="002E5BB8" w:rsidRPr="005D2C6B">
        <w:fldChar w:fldCharType="begin"/>
      </w:r>
      <w:r w:rsidR="002E5BB8" w:rsidRPr="005D2C6B">
        <w:instrText xml:space="preserve"> REF _Ref71638341 \w \h </w:instrText>
      </w:r>
      <w:r w:rsidR="005D2C6B">
        <w:instrText xml:space="preserve"> \* MERGEFORMAT </w:instrText>
      </w:r>
      <w:r w:rsidR="002E5BB8" w:rsidRPr="005D2C6B">
        <w:fldChar w:fldCharType="separate"/>
      </w:r>
      <w:r w:rsidR="00FA7AC1">
        <w:t>14.3</w:t>
      </w:r>
      <w:r w:rsidR="002E5BB8" w:rsidRPr="005D2C6B">
        <w:fldChar w:fldCharType="end"/>
      </w:r>
      <w:r w:rsidRPr="005D2C6B">
        <w:t xml:space="preserve"> within the number of days </w:t>
      </w:r>
      <w:r w:rsidR="00C858A9">
        <w:t>specified</w:t>
      </w:r>
      <w:r w:rsidRPr="005D2C6B">
        <w:t xml:space="preserve"> in the </w:t>
      </w:r>
      <w:r w:rsidR="000B3220" w:rsidRPr="00E2361C">
        <w:t>Contract Particulars</w:t>
      </w:r>
      <w:r w:rsidRPr="005D2C6B">
        <w:t xml:space="preserve"> of receiving the notice under clause </w:t>
      </w:r>
      <w:r w:rsidR="002E5BB8" w:rsidRPr="005D2C6B">
        <w:fldChar w:fldCharType="begin"/>
      </w:r>
      <w:r w:rsidR="002E5BB8" w:rsidRPr="005D2C6B">
        <w:instrText xml:space="preserve"> REF _Ref71638341 \w \h </w:instrText>
      </w:r>
      <w:r w:rsidR="005D2C6B">
        <w:instrText xml:space="preserve"> \* MERGEFORMAT </w:instrText>
      </w:r>
      <w:r w:rsidR="002E5BB8" w:rsidRPr="005D2C6B">
        <w:fldChar w:fldCharType="separate"/>
      </w:r>
      <w:r w:rsidR="00FA7AC1">
        <w:t>14.3</w:t>
      </w:r>
      <w:r w:rsidR="002E5BB8" w:rsidRPr="005D2C6B">
        <w:fldChar w:fldCharType="end"/>
      </w:r>
      <w:r w:rsidR="000D4C24">
        <w:t>;</w:t>
      </w:r>
      <w:bookmarkEnd w:id="1400"/>
    </w:p>
    <w:p w14:paraId="2D3149C9" w14:textId="64AE0002" w:rsidR="00542E7A" w:rsidRPr="005D2C6B" w:rsidRDefault="00542E7A" w:rsidP="0071391F">
      <w:pPr>
        <w:pStyle w:val="DefenceHeading3"/>
      </w:pPr>
      <w:r>
        <w:t xml:space="preserve">an instruction has been given under clause </w:t>
      </w:r>
      <w:r w:rsidR="00A822E7">
        <w:fldChar w:fldCharType="begin"/>
      </w:r>
      <w:r w:rsidR="00A822E7">
        <w:instrText xml:space="preserve"> REF _Ref459920276 \w \h </w:instrText>
      </w:r>
      <w:r w:rsidR="00750E61">
        <w:instrText xml:space="preserve"> \* MERGEFORMAT </w:instrText>
      </w:r>
      <w:r w:rsidR="00A822E7">
        <w:fldChar w:fldCharType="separate"/>
      </w:r>
      <w:r w:rsidR="00FA7AC1">
        <w:t>9.6(a)</w:t>
      </w:r>
      <w:r w:rsidR="00A822E7">
        <w:fldChar w:fldCharType="end"/>
      </w:r>
      <w:r w:rsidR="00A822E7">
        <w:t xml:space="preserve"> </w:t>
      </w:r>
      <w:r>
        <w:t>or</w:t>
      </w:r>
      <w:r w:rsidR="00A822E7">
        <w:t xml:space="preserve"> </w:t>
      </w:r>
      <w:r w:rsidR="00A822E7">
        <w:fldChar w:fldCharType="begin"/>
      </w:r>
      <w:r w:rsidR="00A822E7">
        <w:instrText xml:space="preserve"> REF _Ref459920228 \n \h </w:instrText>
      </w:r>
      <w:r w:rsidR="00750E61">
        <w:instrText xml:space="preserve"> \* MERGEFORMAT </w:instrText>
      </w:r>
      <w:r w:rsidR="00A822E7">
        <w:fldChar w:fldCharType="separate"/>
      </w:r>
      <w:r w:rsidR="00FA7AC1">
        <w:t>(b)</w:t>
      </w:r>
      <w:r w:rsidR="00A822E7">
        <w:fldChar w:fldCharType="end"/>
      </w:r>
      <w:r>
        <w:t xml:space="preserve">, </w:t>
      </w:r>
      <w:r w:rsidR="00D824B8">
        <w:t xml:space="preserve">the </w:t>
      </w:r>
      <w:r w:rsidR="009F0144" w:rsidRPr="00E2361C">
        <w:t>Contractor</w:t>
      </w:r>
      <w:r w:rsidR="00D824B8">
        <w:t xml:space="preserve"> </w:t>
      </w:r>
      <w:r w:rsidR="00755DA0">
        <w:t>fails</w:t>
      </w:r>
      <w:r>
        <w:t xml:space="preserve"> to comply with clause</w:t>
      </w:r>
      <w:r w:rsidR="003A1E32">
        <w:t xml:space="preserve"> </w:t>
      </w:r>
      <w:r w:rsidR="003A1E32" w:rsidRPr="002D4A76">
        <w:fldChar w:fldCharType="begin"/>
      </w:r>
      <w:r w:rsidR="003A1E32" w:rsidRPr="00760CF1">
        <w:instrText xml:space="preserve"> REF _Ref50637902 \r \h </w:instrText>
      </w:r>
      <w:r w:rsidR="003A1E32" w:rsidRPr="000C284D">
        <w:instrText xml:space="preserve"> \* MERGEFORMAT </w:instrText>
      </w:r>
      <w:r w:rsidR="003A1E32" w:rsidRPr="002D4A76">
        <w:fldChar w:fldCharType="separate"/>
      </w:r>
      <w:r w:rsidR="00FA7AC1">
        <w:t>9.7(a)</w:t>
      </w:r>
      <w:r w:rsidR="003A1E32" w:rsidRPr="002D4A76">
        <w:fldChar w:fldCharType="end"/>
      </w:r>
      <w:r>
        <w:t xml:space="preserve">; </w:t>
      </w:r>
      <w:r w:rsidR="00C00AB6">
        <w:t xml:space="preserve">or </w:t>
      </w:r>
    </w:p>
    <w:p w14:paraId="2B490B1C" w14:textId="01DA7AEF" w:rsidR="00F03051" w:rsidRDefault="000D4C24" w:rsidP="00366468">
      <w:pPr>
        <w:pStyle w:val="DefenceHeading3"/>
        <w:numPr>
          <w:ilvl w:val="0"/>
          <w:numId w:val="0"/>
        </w:numPr>
      </w:pPr>
      <w:r>
        <w:t xml:space="preserve">the </w:t>
      </w:r>
      <w:r w:rsidR="009F0144" w:rsidRPr="00E2361C">
        <w:t>Contractor</w:t>
      </w:r>
      <w:r>
        <w:t xml:space="preserve"> </w:t>
      </w:r>
      <w:r w:rsidR="00755DA0">
        <w:t>fails to</w:t>
      </w:r>
      <w:r>
        <w:t xml:space="preserve"> </w:t>
      </w:r>
      <w:r w:rsidR="00467C17">
        <w:t>comply</w:t>
      </w:r>
      <w:r>
        <w:t xml:space="preserve"> with</w:t>
      </w:r>
      <w:r w:rsidR="00671698">
        <w:t xml:space="preserve"> any of </w:t>
      </w:r>
      <w:r>
        <w:t>clause</w:t>
      </w:r>
      <w:r w:rsidR="00671698">
        <w:t xml:space="preserve">s </w:t>
      </w:r>
      <w:r w:rsidR="00671698">
        <w:fldChar w:fldCharType="begin"/>
      </w:r>
      <w:r w:rsidR="00671698">
        <w:instrText xml:space="preserve"> REF _Ref182903573 \w \h </w:instrText>
      </w:r>
      <w:r w:rsidR="00671698">
        <w:fldChar w:fldCharType="separate"/>
      </w:r>
      <w:r w:rsidR="00FA7AC1">
        <w:t>18.14(e)(i)</w:t>
      </w:r>
      <w:r w:rsidR="00671698">
        <w:fldChar w:fldCharType="end"/>
      </w:r>
      <w:r w:rsidR="00671698">
        <w:t xml:space="preserve">, </w:t>
      </w:r>
      <w:r w:rsidR="00671698">
        <w:fldChar w:fldCharType="begin"/>
      </w:r>
      <w:r w:rsidR="00671698">
        <w:instrText xml:space="preserve"> REF _Ref182903588 \w \h </w:instrText>
      </w:r>
      <w:r w:rsidR="00671698">
        <w:fldChar w:fldCharType="separate"/>
      </w:r>
      <w:r w:rsidR="00FA7AC1">
        <w:t>18.14(e)(ii)</w:t>
      </w:r>
      <w:r w:rsidR="00671698">
        <w:fldChar w:fldCharType="end"/>
      </w:r>
      <w:r w:rsidR="00671698">
        <w:t xml:space="preserve">, </w:t>
      </w:r>
      <w:r w:rsidR="00671698">
        <w:fldChar w:fldCharType="begin"/>
      </w:r>
      <w:r w:rsidR="00671698">
        <w:instrText xml:space="preserve"> REF _Ref173229556 \w \h </w:instrText>
      </w:r>
      <w:r w:rsidR="00671698">
        <w:fldChar w:fldCharType="separate"/>
      </w:r>
      <w:r w:rsidR="00FA7AC1">
        <w:t>18.17</w:t>
      </w:r>
      <w:r w:rsidR="00671698">
        <w:fldChar w:fldCharType="end"/>
      </w:r>
      <w:r w:rsidR="00671698">
        <w:t xml:space="preserve">, </w:t>
      </w:r>
      <w:r>
        <w:t xml:space="preserve"> </w:t>
      </w:r>
      <w:r w:rsidR="00A4798C">
        <w:fldChar w:fldCharType="begin"/>
      </w:r>
      <w:r w:rsidR="00A4798C">
        <w:instrText xml:space="preserve"> REF _Ref158473322 \r \h </w:instrText>
      </w:r>
      <w:r w:rsidR="00A4798C">
        <w:fldChar w:fldCharType="separate"/>
      </w:r>
      <w:r w:rsidR="00FA7AC1">
        <w:t>20</w:t>
      </w:r>
      <w:r w:rsidR="00A4798C">
        <w:fldChar w:fldCharType="end"/>
      </w:r>
      <w:r w:rsidR="00184ECF">
        <w:t xml:space="preserve"> or</w:t>
      </w:r>
      <w:r w:rsidR="005D7DFB">
        <w:t xml:space="preserve"> </w:t>
      </w:r>
      <w:r w:rsidR="00A4798C">
        <w:fldChar w:fldCharType="begin"/>
      </w:r>
      <w:r w:rsidR="00A4798C">
        <w:instrText xml:space="preserve"> REF _Ref157430788 \r \h </w:instrText>
      </w:r>
      <w:r w:rsidR="00A4798C">
        <w:fldChar w:fldCharType="separate"/>
      </w:r>
      <w:r w:rsidR="00FA7AC1">
        <w:t>21</w:t>
      </w:r>
      <w:r w:rsidR="00A4798C">
        <w:fldChar w:fldCharType="end"/>
      </w:r>
      <w:r w:rsidR="005D7DFB">
        <w:t>,</w:t>
      </w:r>
      <w:r w:rsidR="00F03051">
        <w:t xml:space="preserve"> </w:t>
      </w:r>
    </w:p>
    <w:bookmarkEnd w:id="1401"/>
    <w:p w14:paraId="161AA84A" w14:textId="13CB6BD4" w:rsidR="00DA7739" w:rsidRPr="005D2C6B" w:rsidRDefault="00DA7739" w:rsidP="001757C5">
      <w:pPr>
        <w:pStyle w:val="DefenceNormal"/>
      </w:pPr>
      <w:r w:rsidRPr="00C00AB6">
        <w:t xml:space="preserve">then the </w:t>
      </w:r>
      <w:r w:rsidR="001556EC" w:rsidRPr="00E2361C">
        <w:t>Commonwealth</w:t>
      </w:r>
      <w:r w:rsidRPr="00C00AB6">
        <w:t xml:space="preserve"> may by written notice to the </w:t>
      </w:r>
      <w:r w:rsidR="009F0144" w:rsidRPr="00E2361C">
        <w:t>Contractor</w:t>
      </w:r>
      <w:r w:rsidRPr="00C00AB6">
        <w:t xml:space="preserve"> </w:t>
      </w:r>
      <w:r w:rsidR="00D01525" w:rsidRPr="00C00AB6">
        <w:t>immediately</w:t>
      </w:r>
      <w:r w:rsidR="00DF3B30" w:rsidRPr="00C00AB6">
        <w:t xml:space="preserve"> </w:t>
      </w:r>
      <w:r w:rsidR="00D01525" w:rsidRPr="00C00AB6">
        <w:t xml:space="preserve">(and without having to </w:t>
      </w:r>
      <w:r w:rsidR="00C00AB6" w:rsidRPr="00C00AB6">
        <w:t>first give</w:t>
      </w:r>
      <w:r w:rsidR="00D01525" w:rsidRPr="00C00AB6">
        <w:t xml:space="preserve"> a notice under clause </w:t>
      </w:r>
      <w:r w:rsidR="00382320" w:rsidRPr="00C00AB6">
        <w:fldChar w:fldCharType="begin"/>
      </w:r>
      <w:r w:rsidR="00382320" w:rsidRPr="00C00AB6">
        <w:instrText xml:space="preserve"> REF _Ref71638274 \n \h </w:instrText>
      </w:r>
      <w:r w:rsidR="00C00AB6">
        <w:instrText xml:space="preserve"> \* MERGEFORMAT </w:instrText>
      </w:r>
      <w:r w:rsidR="00382320" w:rsidRPr="00C00AB6">
        <w:fldChar w:fldCharType="separate"/>
      </w:r>
      <w:r w:rsidR="00FA7AC1">
        <w:t>14.3</w:t>
      </w:r>
      <w:r w:rsidR="00382320" w:rsidRPr="00C00AB6">
        <w:fldChar w:fldCharType="end"/>
      </w:r>
      <w:r w:rsidR="00D01525" w:rsidRPr="00C00AB6">
        <w:t xml:space="preserve">, except in the case of paragraph </w:t>
      </w:r>
      <w:r w:rsidR="00382320" w:rsidRPr="00C00AB6">
        <w:fldChar w:fldCharType="begin"/>
      </w:r>
      <w:r w:rsidR="00382320" w:rsidRPr="00C00AB6">
        <w:instrText xml:space="preserve"> REF _Ref459374643 \n \h </w:instrText>
      </w:r>
      <w:r w:rsidR="00C00AB6">
        <w:instrText xml:space="preserve"> \* MERGEFORMAT </w:instrText>
      </w:r>
      <w:r w:rsidR="00382320" w:rsidRPr="00C00AB6">
        <w:fldChar w:fldCharType="separate"/>
      </w:r>
      <w:r w:rsidR="00FA7AC1">
        <w:t>(b)</w:t>
      </w:r>
      <w:r w:rsidR="00382320" w:rsidRPr="00C00AB6">
        <w:fldChar w:fldCharType="end"/>
      </w:r>
      <w:r w:rsidR="00D01525" w:rsidRPr="00C00AB6">
        <w:t xml:space="preserve">) </w:t>
      </w:r>
      <w:r w:rsidRPr="00C00AB6">
        <w:t xml:space="preserve">terminate the </w:t>
      </w:r>
      <w:r w:rsidR="008A3BB2" w:rsidRPr="00E2361C">
        <w:t>Contract</w:t>
      </w:r>
      <w:r w:rsidRPr="00C00AB6">
        <w:t>.</w:t>
      </w:r>
    </w:p>
    <w:p w14:paraId="17B6EF0F" w14:textId="77777777" w:rsidR="00DA7739" w:rsidRPr="005D2C6B" w:rsidRDefault="00DA7739" w:rsidP="00375E35">
      <w:pPr>
        <w:pStyle w:val="DefenceHeading2"/>
      </w:pPr>
      <w:bookmarkStart w:id="1402" w:name="_Ref454401718"/>
      <w:bookmarkStart w:id="1403" w:name="_Toc46757655"/>
      <w:bookmarkStart w:id="1404" w:name="_Toc184218630"/>
      <w:r w:rsidRPr="00CE4628">
        <w:t xml:space="preserve">Commonwealth's </w:t>
      </w:r>
      <w:r w:rsidRPr="005D2C6B">
        <w:t>Entitlements after Termination</w:t>
      </w:r>
      <w:bookmarkEnd w:id="1402"/>
      <w:r w:rsidR="00F7051F">
        <w:t xml:space="preserve"> by Commonwealth</w:t>
      </w:r>
      <w:bookmarkEnd w:id="1403"/>
      <w:bookmarkEnd w:id="1404"/>
    </w:p>
    <w:p w14:paraId="5FFDD38F" w14:textId="6677BB4F" w:rsidR="00DA7739" w:rsidRPr="005D2C6B" w:rsidRDefault="00DA7739" w:rsidP="001757C5">
      <w:pPr>
        <w:pStyle w:val="DefenceNormal"/>
      </w:pPr>
      <w:r w:rsidRPr="005D2C6B">
        <w:t xml:space="preserve">Subject to clause </w:t>
      </w:r>
      <w:r w:rsidR="002E5BB8" w:rsidRPr="005D2C6B">
        <w:fldChar w:fldCharType="begin"/>
      </w:r>
      <w:r w:rsidR="002E5BB8" w:rsidRPr="005D2C6B">
        <w:instrText xml:space="preserve"> REF _Ref71638429 \w \h </w:instrText>
      </w:r>
      <w:r w:rsidR="005D2C6B">
        <w:instrText xml:space="preserve"> \* MERGEFORMAT </w:instrText>
      </w:r>
      <w:r w:rsidR="002E5BB8" w:rsidRPr="005D2C6B">
        <w:fldChar w:fldCharType="separate"/>
      </w:r>
      <w:r w:rsidR="00FA7AC1">
        <w:t>14.1</w:t>
      </w:r>
      <w:r w:rsidR="002E5BB8" w:rsidRPr="005D2C6B">
        <w:fldChar w:fldCharType="end"/>
      </w:r>
      <w:r w:rsidRPr="005D2C6B">
        <w:t xml:space="preserve">, if the </w:t>
      </w:r>
      <w:r w:rsidR="001556EC" w:rsidRPr="00E2361C">
        <w:t>Commonwealth</w:t>
      </w:r>
      <w:r w:rsidRPr="005D2C6B">
        <w:t xml:space="preserve"> terminates the </w:t>
      </w:r>
      <w:r w:rsidR="008A3BB2" w:rsidRPr="00E2361C">
        <w:t>Contract</w:t>
      </w:r>
      <w:r w:rsidRPr="005D2C6B">
        <w:t xml:space="preserve"> under clause </w:t>
      </w:r>
      <w:r w:rsidR="002E5BB8" w:rsidRPr="005D2C6B">
        <w:fldChar w:fldCharType="begin"/>
      </w:r>
      <w:r w:rsidR="002E5BB8" w:rsidRPr="005D2C6B">
        <w:instrText xml:space="preserve"> REF _Ref71638447 \w \h </w:instrText>
      </w:r>
      <w:r w:rsidR="005D2C6B">
        <w:instrText xml:space="preserve"> \* MERGEFORMAT </w:instrText>
      </w:r>
      <w:r w:rsidR="002E5BB8" w:rsidRPr="005D2C6B">
        <w:fldChar w:fldCharType="separate"/>
      </w:r>
      <w:r w:rsidR="00FA7AC1">
        <w:t>14.4</w:t>
      </w:r>
      <w:r w:rsidR="002E5BB8" w:rsidRPr="005D2C6B">
        <w:fldChar w:fldCharType="end"/>
      </w:r>
      <w:r w:rsidR="00711EE8" w:rsidRPr="005D2C6B">
        <w:t>,</w:t>
      </w:r>
      <w:r w:rsidRPr="005D2C6B">
        <w:t xml:space="preserve"> or if the </w:t>
      </w:r>
      <w:r w:rsidR="009F0144" w:rsidRPr="00E2361C">
        <w:t>Contractor</w:t>
      </w:r>
      <w:r w:rsidRPr="005D2C6B">
        <w:t xml:space="preserve"> repudiates the </w:t>
      </w:r>
      <w:r w:rsidR="008A3BB2" w:rsidRPr="00E2361C">
        <w:t>Contract</w:t>
      </w:r>
      <w:r w:rsidRPr="005D2C6B">
        <w:t xml:space="preserve"> and the </w:t>
      </w:r>
      <w:r w:rsidR="001556EC" w:rsidRPr="00E2361C">
        <w:t>Commonwealth</w:t>
      </w:r>
      <w:r w:rsidRPr="005D2C6B">
        <w:t xml:space="preserve"> otherwise terminates the </w:t>
      </w:r>
      <w:r w:rsidR="008A3BB2" w:rsidRPr="00E2361C">
        <w:t>Contract</w:t>
      </w:r>
      <w:r w:rsidRPr="005D2C6B">
        <w:t>:</w:t>
      </w:r>
    </w:p>
    <w:p w14:paraId="27AA0F3C" w14:textId="550BABEE" w:rsidR="00DA7739" w:rsidRPr="005D2C6B" w:rsidRDefault="00DA7739" w:rsidP="00764A7D">
      <w:pPr>
        <w:pStyle w:val="DefenceHeading3"/>
      </w:pPr>
      <w:r w:rsidRPr="005D2C6B">
        <w:t xml:space="preserve">the </w:t>
      </w:r>
      <w:r w:rsidR="001556EC" w:rsidRPr="00E2361C">
        <w:t>Commonwealth</w:t>
      </w:r>
      <w:r w:rsidRPr="005D2C6B">
        <w:t xml:space="preserve"> will:</w:t>
      </w:r>
    </w:p>
    <w:p w14:paraId="4217350F" w14:textId="5B88C9FA" w:rsidR="00DA7739" w:rsidRPr="005D2C6B" w:rsidRDefault="00DA7739" w:rsidP="00375E35">
      <w:pPr>
        <w:pStyle w:val="DefenceHeading4"/>
      </w:pPr>
      <w:r w:rsidRPr="005D2C6B">
        <w:t xml:space="preserve">be entitled to take over and use, or require the </w:t>
      </w:r>
      <w:r w:rsidR="009F0144" w:rsidRPr="00E2361C">
        <w:t>Contractor</w:t>
      </w:r>
      <w:r w:rsidRPr="005D2C6B">
        <w:t xml:space="preserve"> to remove from the </w:t>
      </w:r>
      <w:r w:rsidR="00453849" w:rsidRPr="00E2361C">
        <w:t>Site</w:t>
      </w:r>
      <w:r w:rsidRPr="005D2C6B">
        <w:t xml:space="preserve">, the </w:t>
      </w:r>
      <w:r w:rsidR="00437E8B" w:rsidRPr="00E2361C">
        <w:t>Plant, Equipment and Work</w:t>
      </w:r>
      <w:r w:rsidRPr="005D2C6B">
        <w:t xml:space="preserve"> and all materials, equipment and other things intended for the </w:t>
      </w:r>
      <w:r w:rsidR="00D025B5" w:rsidRPr="00E2361C">
        <w:t>Works</w:t>
      </w:r>
      <w:r w:rsidRPr="005D2C6B">
        <w:t xml:space="preserve">; </w:t>
      </w:r>
    </w:p>
    <w:p w14:paraId="0F5B4623" w14:textId="11DA8D84" w:rsidR="00DA7739" w:rsidRPr="005D2C6B" w:rsidRDefault="00DA7739" w:rsidP="00375E35">
      <w:pPr>
        <w:pStyle w:val="DefenceHeading4"/>
      </w:pPr>
      <w:bookmarkStart w:id="1405" w:name="_Ref71634251"/>
      <w:r w:rsidRPr="005D2C6B">
        <w:t xml:space="preserve">be entitled to require the </w:t>
      </w:r>
      <w:r w:rsidR="009F0144" w:rsidRPr="00E2361C">
        <w:t>Contractor</w:t>
      </w:r>
      <w:r w:rsidRPr="005D2C6B">
        <w:t xml:space="preserve"> to novate to the </w:t>
      </w:r>
      <w:r w:rsidR="001556EC" w:rsidRPr="00E2361C">
        <w:t>Commonwealth</w:t>
      </w:r>
      <w:r w:rsidRPr="005D2C6B">
        <w:t xml:space="preserve"> or the </w:t>
      </w:r>
      <w:r w:rsidR="00F3534E" w:rsidRPr="00E2361C">
        <w:t>Commonwealth</w:t>
      </w:r>
      <w:r w:rsidRPr="00E2361C">
        <w:t>'s</w:t>
      </w:r>
      <w:r w:rsidRPr="00CE4628">
        <w:t xml:space="preserve"> </w:t>
      </w:r>
      <w:r w:rsidRPr="005D2C6B">
        <w:t xml:space="preserve">nominee, any or all subcontracts between the </w:t>
      </w:r>
      <w:r w:rsidR="009F0144" w:rsidRPr="00E2361C">
        <w:t>Contractor</w:t>
      </w:r>
      <w:r w:rsidRPr="005D2C6B">
        <w:t xml:space="preserve"> and its subcontractors as required by the </w:t>
      </w:r>
      <w:r w:rsidR="001556EC" w:rsidRPr="00E2361C">
        <w:t>Commonwealth</w:t>
      </w:r>
      <w:r w:rsidRPr="005D2C6B">
        <w:t>;</w:t>
      </w:r>
      <w:bookmarkEnd w:id="1405"/>
    </w:p>
    <w:p w14:paraId="3B9E5D58" w14:textId="132DACA8" w:rsidR="00DA7739" w:rsidRPr="005D2C6B" w:rsidRDefault="00AC0F75" w:rsidP="00375E35">
      <w:pPr>
        <w:pStyle w:val="DefenceHeading4"/>
      </w:pPr>
      <w:r w:rsidRPr="005D2C6B">
        <w:t xml:space="preserve">to the extent permitted by the relevant </w:t>
      </w:r>
      <w:r w:rsidR="004453C7" w:rsidRPr="00E2361C">
        <w:t>Security of Payment Legislation</w:t>
      </w:r>
      <w:r w:rsidRPr="005D2C6B">
        <w:t xml:space="preserve">, </w:t>
      </w:r>
      <w:r w:rsidR="00DA7739" w:rsidRPr="005D2C6B">
        <w:t xml:space="preserve">not be obliged to make any further payments to the </w:t>
      </w:r>
      <w:r w:rsidR="009F0144" w:rsidRPr="00E2361C">
        <w:t>Contractor</w:t>
      </w:r>
      <w:r w:rsidR="00DA7739" w:rsidRPr="005D2C6B">
        <w:t xml:space="preserve">, including any </w:t>
      </w:r>
      <w:r w:rsidR="002F07A4">
        <w:t xml:space="preserve">amount </w:t>
      </w:r>
      <w:r w:rsidR="00DA7739" w:rsidRPr="005D2C6B">
        <w:t xml:space="preserve">the subject of a payment </w:t>
      </w:r>
      <w:r w:rsidR="008960D6" w:rsidRPr="005D2C6B">
        <w:t>claim</w:t>
      </w:r>
      <w:r w:rsidR="00DA7739" w:rsidRPr="005D2C6B">
        <w:t xml:space="preserve"> under clause </w:t>
      </w:r>
      <w:r w:rsidR="00A46444" w:rsidRPr="005D2C6B">
        <w:fldChar w:fldCharType="begin"/>
      </w:r>
      <w:r w:rsidR="00A46444" w:rsidRPr="005D2C6B">
        <w:instrText xml:space="preserve"> REF _Ref71637005 \w \h </w:instrText>
      </w:r>
      <w:r w:rsidR="005D2C6B">
        <w:instrText xml:space="preserve"> \* MERGEFORMAT </w:instrText>
      </w:r>
      <w:r w:rsidR="00A46444" w:rsidRPr="005D2C6B">
        <w:fldChar w:fldCharType="separate"/>
      </w:r>
      <w:r w:rsidR="00FA7AC1">
        <w:t>12.2</w:t>
      </w:r>
      <w:r w:rsidR="00A46444" w:rsidRPr="005D2C6B">
        <w:fldChar w:fldCharType="end"/>
      </w:r>
      <w:r w:rsidR="00DA7739" w:rsidRPr="005D2C6B">
        <w:t xml:space="preserve"> or a payment statement under clause</w:t>
      </w:r>
      <w:r w:rsidR="00A46444" w:rsidRPr="005D2C6B">
        <w:t> </w:t>
      </w:r>
      <w:r w:rsidR="002E047D" w:rsidRPr="005D2C6B">
        <w:fldChar w:fldCharType="begin"/>
      </w:r>
      <w:r w:rsidR="002E047D" w:rsidRPr="005D2C6B">
        <w:instrText xml:space="preserve"> REF _Ref100476167 \w \h </w:instrText>
      </w:r>
      <w:r w:rsidR="005D2C6B">
        <w:instrText xml:space="preserve"> \* MERGEFORMAT </w:instrText>
      </w:r>
      <w:r w:rsidR="002E047D" w:rsidRPr="005D2C6B">
        <w:fldChar w:fldCharType="separate"/>
      </w:r>
      <w:r w:rsidR="00FA7AC1">
        <w:t>12.4</w:t>
      </w:r>
      <w:r w:rsidR="002E047D" w:rsidRPr="005D2C6B">
        <w:fldChar w:fldCharType="end"/>
      </w:r>
      <w:r w:rsidR="00DA7739" w:rsidRPr="005D2C6B">
        <w:t>; and</w:t>
      </w:r>
    </w:p>
    <w:p w14:paraId="456FCE63" w14:textId="772B2AD6" w:rsidR="00DA7739" w:rsidRPr="005D2C6B" w:rsidRDefault="00DA7739" w:rsidP="00375E35">
      <w:pPr>
        <w:pStyle w:val="DefenceHeading4"/>
      </w:pPr>
      <w:r w:rsidRPr="005D2C6B">
        <w:lastRenderedPageBreak/>
        <w:t xml:space="preserve">be entitled to recover from the </w:t>
      </w:r>
      <w:r w:rsidR="009F0144" w:rsidRPr="00E2361C">
        <w:t>Contractor</w:t>
      </w:r>
      <w:r w:rsidRPr="005D2C6B">
        <w:t xml:space="preserve"> </w:t>
      </w:r>
      <w:r w:rsidR="00707769">
        <w:t>all</w:t>
      </w:r>
      <w:r w:rsidR="00707769" w:rsidRPr="005D2C6B">
        <w:t xml:space="preserve"> </w:t>
      </w:r>
      <w:r w:rsidRPr="005D2C6B">
        <w:t>costs,</w:t>
      </w:r>
      <w:r w:rsidR="00707769">
        <w:t xml:space="preserve"> expenses,</w:t>
      </w:r>
      <w:r w:rsidRPr="005D2C6B">
        <w:t xml:space="preserve"> losses</w:t>
      </w:r>
      <w:r w:rsidR="00707769">
        <w:t xml:space="preserve">, </w:t>
      </w:r>
      <w:r w:rsidRPr="005D2C6B">
        <w:t>damages</w:t>
      </w:r>
      <w:r w:rsidR="00707769">
        <w:t xml:space="preserve"> or liabilities suffered or incurred</w:t>
      </w:r>
      <w:r w:rsidR="006642E0">
        <w:t xml:space="preserve"> </w:t>
      </w:r>
      <w:r w:rsidRPr="005D2C6B">
        <w:t xml:space="preserve">by </w:t>
      </w:r>
      <w:r w:rsidR="006642E0">
        <w:t xml:space="preserve">the </w:t>
      </w:r>
      <w:r w:rsidR="001556EC" w:rsidRPr="00E2361C">
        <w:t>Commonwealth</w:t>
      </w:r>
      <w:r w:rsidRPr="005D2C6B">
        <w:t xml:space="preserve"> arising out of or in </w:t>
      </w:r>
      <w:r w:rsidR="00707769">
        <w:t>connection with such</w:t>
      </w:r>
      <w:r w:rsidRPr="005D2C6B">
        <w:t xml:space="preserve"> termination; and</w:t>
      </w:r>
    </w:p>
    <w:p w14:paraId="6D4D8880" w14:textId="3111E360" w:rsidR="00D33BF3" w:rsidRDefault="009A23E3" w:rsidP="00764A7D">
      <w:pPr>
        <w:pStyle w:val="DefenceHeading3"/>
      </w:pPr>
      <w:bookmarkStart w:id="1406" w:name="_Ref446572775"/>
      <w:r>
        <w:t xml:space="preserve">the </w:t>
      </w:r>
      <w:r w:rsidR="009F0144" w:rsidRPr="00E2361C">
        <w:t>Contractor</w:t>
      </w:r>
      <w:r w:rsidR="007A6F8A">
        <w:t xml:space="preserve"> </w:t>
      </w:r>
      <w:r>
        <w:t xml:space="preserve">must </w:t>
      </w:r>
      <w:r w:rsidR="00D33BF3">
        <w:t>comply with clause</w:t>
      </w:r>
      <w:r w:rsidR="00BC3969">
        <w:t xml:space="preserve"> </w:t>
      </w:r>
      <w:r w:rsidR="00BC3969">
        <w:fldChar w:fldCharType="begin"/>
      </w:r>
      <w:r w:rsidR="00BC3969">
        <w:instrText xml:space="preserve"> REF _Ref157442219 \w \h </w:instrText>
      </w:r>
      <w:r w:rsidR="00BC3969">
        <w:fldChar w:fldCharType="separate"/>
      </w:r>
      <w:r w:rsidR="00FA7AC1">
        <w:t>20.4</w:t>
      </w:r>
      <w:r w:rsidR="00BC3969">
        <w:fldChar w:fldCharType="end"/>
      </w:r>
      <w:r w:rsidR="00D33BF3">
        <w:t xml:space="preserve"> (including by handing over to the </w:t>
      </w:r>
      <w:r w:rsidR="00944B08" w:rsidRPr="00E2361C">
        <w:t>Contract Administrator</w:t>
      </w:r>
      <w:r w:rsidR="00D33BF3">
        <w:t xml:space="preserve"> copies of </w:t>
      </w:r>
      <w:r w:rsidR="00437E8B" w:rsidRPr="00E2361C">
        <w:t>Project Documents</w:t>
      </w:r>
      <w:r w:rsidR="00D33BF3" w:rsidRPr="005D2C6B">
        <w:t xml:space="preserve"> prepared by the </w:t>
      </w:r>
      <w:r w:rsidR="009F0144" w:rsidRPr="00E2361C">
        <w:t>Contractor</w:t>
      </w:r>
      <w:r w:rsidR="00D33BF3" w:rsidRPr="005D2C6B">
        <w:t xml:space="preserve"> to the date of termination (whether c</w:t>
      </w:r>
      <w:r w:rsidR="00D33BF3">
        <w:t xml:space="preserve">omplete or not)). </w:t>
      </w:r>
    </w:p>
    <w:p w14:paraId="527A7CDA" w14:textId="15CE39B8" w:rsidR="002F07A4" w:rsidRDefault="002F07A4" w:rsidP="002F07A4">
      <w:pPr>
        <w:pStyle w:val="DefenceNormal"/>
      </w:pPr>
      <w:r>
        <w:t xml:space="preserve">Clause </w:t>
      </w:r>
      <w:r>
        <w:fldChar w:fldCharType="begin"/>
      </w:r>
      <w:r>
        <w:instrText xml:space="preserve"> REF _Ref454401718 \n \h </w:instrText>
      </w:r>
      <w:r>
        <w:fldChar w:fldCharType="separate"/>
      </w:r>
      <w:r w:rsidR="00FA7AC1">
        <w:t>14.5</w:t>
      </w:r>
      <w:r>
        <w:fldChar w:fldCharType="end"/>
      </w:r>
      <w:r>
        <w:t xml:space="preserve"> will survive the </w:t>
      </w:r>
      <w:r w:rsidR="00AC3AFB">
        <w:t>termination</w:t>
      </w:r>
      <w:r>
        <w:t xml:space="preserve"> of the </w:t>
      </w:r>
      <w:r w:rsidR="008A3BB2" w:rsidRPr="00E2361C">
        <w:t>Contract</w:t>
      </w:r>
      <w:r>
        <w:t>.</w:t>
      </w:r>
    </w:p>
    <w:p w14:paraId="401495D4" w14:textId="77777777" w:rsidR="00DA7739" w:rsidRPr="005D2C6B" w:rsidRDefault="000973C0" w:rsidP="00375E35">
      <w:pPr>
        <w:pStyle w:val="DefenceHeading2"/>
      </w:pPr>
      <w:bookmarkStart w:id="1407" w:name="_Toc506019292"/>
      <w:bookmarkStart w:id="1408" w:name="_Toc506040722"/>
      <w:bookmarkStart w:id="1409" w:name="_Ref71638245"/>
      <w:bookmarkStart w:id="1410" w:name="_Ref114046822"/>
      <w:bookmarkStart w:id="1411" w:name="_Toc46757656"/>
      <w:bookmarkStart w:id="1412" w:name="_Toc184218631"/>
      <w:bookmarkEnd w:id="1406"/>
      <w:r w:rsidRPr="00CE4628">
        <w:t>Contractor</w:t>
      </w:r>
      <w:r w:rsidR="00DA7739" w:rsidRPr="005D2C6B">
        <w:t>'s Entitlements after Termination</w:t>
      </w:r>
      <w:bookmarkEnd w:id="1407"/>
      <w:bookmarkEnd w:id="1408"/>
      <w:bookmarkEnd w:id="1409"/>
      <w:bookmarkEnd w:id="1410"/>
      <w:r w:rsidR="00F7051F">
        <w:t xml:space="preserve"> by Contractor</w:t>
      </w:r>
      <w:bookmarkEnd w:id="1411"/>
      <w:bookmarkEnd w:id="1412"/>
    </w:p>
    <w:p w14:paraId="70C4CFA9" w14:textId="4E5A7D10" w:rsidR="00DA7739" w:rsidRPr="005D2C6B" w:rsidRDefault="00DA7739" w:rsidP="00764A7D">
      <w:pPr>
        <w:pStyle w:val="DefenceHeading3"/>
      </w:pPr>
      <w:r w:rsidRPr="005D2C6B">
        <w:t xml:space="preserve">If the </w:t>
      </w:r>
      <w:r w:rsidR="001556EC" w:rsidRPr="00E2361C">
        <w:t>Commonwealth</w:t>
      </w:r>
      <w:r w:rsidRPr="005D2C6B">
        <w:t xml:space="preserve"> repudiates the </w:t>
      </w:r>
      <w:r w:rsidR="008A3BB2" w:rsidRPr="00E2361C">
        <w:t>Contract</w:t>
      </w:r>
      <w:r w:rsidRPr="005D2C6B">
        <w:t xml:space="preserve"> and the </w:t>
      </w:r>
      <w:r w:rsidR="009F0144" w:rsidRPr="00E2361C">
        <w:t>Contractor</w:t>
      </w:r>
      <w:r w:rsidRPr="005D2C6B">
        <w:t xml:space="preserve"> terminates the </w:t>
      </w:r>
      <w:r w:rsidR="008A3BB2" w:rsidRPr="00E2361C">
        <w:t>Contract</w:t>
      </w:r>
      <w:r w:rsidRPr="005D2C6B">
        <w:t xml:space="preserve">, the </w:t>
      </w:r>
      <w:r w:rsidR="009F0144" w:rsidRPr="00E2361C">
        <w:t>Contractor</w:t>
      </w:r>
      <w:r w:rsidRPr="005D2C6B">
        <w:t xml:space="preserve"> will:</w:t>
      </w:r>
    </w:p>
    <w:p w14:paraId="495F8AF1" w14:textId="7C372B4C" w:rsidR="00DA7739" w:rsidRPr="005D2C6B" w:rsidRDefault="00DA7739" w:rsidP="00E2260E">
      <w:pPr>
        <w:pStyle w:val="DefenceHeading4"/>
      </w:pPr>
      <w:bookmarkStart w:id="1413" w:name="_Ref71638688"/>
      <w:r w:rsidRPr="005D2C6B">
        <w:t xml:space="preserve">be entitled to </w:t>
      </w:r>
      <w:r w:rsidR="002F07A4">
        <w:t xml:space="preserve">payment of </w:t>
      </w:r>
      <w:r w:rsidRPr="005D2C6B">
        <w:t xml:space="preserve">an amount determined in accordance with clause </w:t>
      </w:r>
      <w:r w:rsidR="002E5BB8" w:rsidRPr="005D2C6B">
        <w:fldChar w:fldCharType="begin"/>
      </w:r>
      <w:r w:rsidR="002E5BB8" w:rsidRPr="005D2C6B">
        <w:instrText xml:space="preserve"> REF _Ref71638560 \w \h </w:instrText>
      </w:r>
      <w:r w:rsidR="005D2C6B">
        <w:instrText xml:space="preserve"> \* MERGEFORMAT </w:instrText>
      </w:r>
      <w:r w:rsidR="002E5BB8" w:rsidRPr="005D2C6B">
        <w:fldChar w:fldCharType="separate"/>
      </w:r>
      <w:r w:rsidR="00FA7AC1">
        <w:t>14.8</w:t>
      </w:r>
      <w:r w:rsidR="002E5BB8" w:rsidRPr="005D2C6B">
        <w:fldChar w:fldCharType="end"/>
      </w:r>
      <w:r w:rsidRPr="005D2C6B">
        <w:t xml:space="preserve"> as if the </w:t>
      </w:r>
      <w:r w:rsidR="001556EC" w:rsidRPr="00E2361C">
        <w:t>Commonwealth</w:t>
      </w:r>
      <w:r w:rsidRPr="005D2C6B">
        <w:t xml:space="preserve"> had terminated the </w:t>
      </w:r>
      <w:r w:rsidR="008A3BB2" w:rsidRPr="00E2361C">
        <w:t>Contract</w:t>
      </w:r>
      <w:r w:rsidRPr="005D2C6B">
        <w:t xml:space="preserve"> under clause </w:t>
      </w:r>
      <w:r w:rsidR="002E5BB8" w:rsidRPr="005D2C6B">
        <w:fldChar w:fldCharType="begin"/>
      </w:r>
      <w:r w:rsidR="002E5BB8" w:rsidRPr="005D2C6B">
        <w:instrText xml:space="preserve"> REF _Ref71638625 \w \h </w:instrText>
      </w:r>
      <w:r w:rsidR="005D2C6B">
        <w:instrText xml:space="preserve"> \* MERGEFORMAT </w:instrText>
      </w:r>
      <w:r w:rsidR="002E5BB8" w:rsidRPr="005D2C6B">
        <w:fldChar w:fldCharType="separate"/>
      </w:r>
      <w:r w:rsidR="00FA7AC1">
        <w:t>14.7</w:t>
      </w:r>
      <w:r w:rsidR="002E5BB8" w:rsidRPr="005D2C6B">
        <w:fldChar w:fldCharType="end"/>
      </w:r>
      <w:r w:rsidRPr="005D2C6B">
        <w:t>; and</w:t>
      </w:r>
      <w:bookmarkEnd w:id="1413"/>
    </w:p>
    <w:p w14:paraId="716225D3" w14:textId="77777777" w:rsidR="00DA7739" w:rsidRPr="005D2C6B" w:rsidRDefault="00DA7739" w:rsidP="000C284D">
      <w:pPr>
        <w:pStyle w:val="DefenceHeading4"/>
      </w:pPr>
      <w:r w:rsidRPr="005D2C6B">
        <w:t>not be entitled to a quantum meruit.</w:t>
      </w:r>
    </w:p>
    <w:p w14:paraId="5D520D88" w14:textId="6573FDCB" w:rsidR="00DA7739" w:rsidRPr="005D2C6B" w:rsidRDefault="007935E1" w:rsidP="0071391F">
      <w:pPr>
        <w:pStyle w:val="DefenceHeading3"/>
      </w:pPr>
      <w:r>
        <w:t>Clause</w:t>
      </w:r>
      <w:r w:rsidR="00DA7739" w:rsidRPr="005D2C6B">
        <w:t xml:space="preserve"> </w:t>
      </w:r>
      <w:r w:rsidR="00753FBA" w:rsidRPr="005D2C6B">
        <w:fldChar w:fldCharType="begin"/>
      </w:r>
      <w:r w:rsidR="00753FBA" w:rsidRPr="005D2C6B">
        <w:instrText xml:space="preserve"> REF _Ref114046822 \r \h </w:instrText>
      </w:r>
      <w:r w:rsidR="005D2C6B">
        <w:instrText xml:space="preserve"> \* MERGEFORMAT </w:instrText>
      </w:r>
      <w:r w:rsidR="00753FBA" w:rsidRPr="005D2C6B">
        <w:fldChar w:fldCharType="separate"/>
      </w:r>
      <w:r w:rsidR="00FA7AC1">
        <w:t>14.6</w:t>
      </w:r>
      <w:r w:rsidR="00753FBA" w:rsidRPr="005D2C6B">
        <w:fldChar w:fldCharType="end"/>
      </w:r>
      <w:r w:rsidR="00753FBA" w:rsidRPr="005D2C6B">
        <w:t xml:space="preserve"> </w:t>
      </w:r>
      <w:r w:rsidR="00DA7739" w:rsidRPr="005D2C6B">
        <w:t xml:space="preserve">will survive the termination of the </w:t>
      </w:r>
      <w:r w:rsidR="008A3BB2" w:rsidRPr="00E2361C">
        <w:t>Contract</w:t>
      </w:r>
      <w:r w:rsidR="00DA7739" w:rsidRPr="005D2C6B">
        <w:t>.</w:t>
      </w:r>
    </w:p>
    <w:p w14:paraId="2FDDFA3E" w14:textId="77777777" w:rsidR="00DA7739" w:rsidRPr="005D2C6B" w:rsidRDefault="00DA7739" w:rsidP="00375E35">
      <w:pPr>
        <w:pStyle w:val="DefenceHeading2"/>
      </w:pPr>
      <w:bookmarkStart w:id="1414" w:name="_Ref71638625"/>
      <w:bookmarkStart w:id="1415" w:name="_Toc46757657"/>
      <w:bookmarkStart w:id="1416" w:name="_Toc184218632"/>
      <w:r w:rsidRPr="005D2C6B">
        <w:t>Termination for Convenience</w:t>
      </w:r>
      <w:bookmarkEnd w:id="1414"/>
      <w:bookmarkEnd w:id="1415"/>
      <w:bookmarkEnd w:id="1416"/>
    </w:p>
    <w:p w14:paraId="71D5DC36" w14:textId="76FB1015" w:rsidR="00DA7739" w:rsidRPr="005D2C6B" w:rsidRDefault="00DA7739" w:rsidP="001757C5">
      <w:pPr>
        <w:pStyle w:val="DefenceNormal"/>
      </w:pPr>
      <w:r w:rsidRPr="005D2C6B">
        <w:t xml:space="preserve">Without prejudice to any </w:t>
      </w:r>
      <w:r w:rsidR="002F07A4">
        <w:t xml:space="preserve">right or remedy </w:t>
      </w:r>
      <w:r w:rsidRPr="005D2C6B">
        <w:t xml:space="preserve">of the </w:t>
      </w:r>
      <w:r w:rsidR="001556EC" w:rsidRPr="00E2361C">
        <w:t>Commonwealth</w:t>
      </w:r>
      <w:r w:rsidRPr="005D2C6B">
        <w:t xml:space="preserve"> under th</w:t>
      </w:r>
      <w:r w:rsidR="002F07A4">
        <w:t>e</w:t>
      </w:r>
      <w:r w:rsidRPr="005D2C6B">
        <w:t xml:space="preserve"> </w:t>
      </w:r>
      <w:r w:rsidR="008A3BB2" w:rsidRPr="00E2361C">
        <w:t>Contract</w:t>
      </w:r>
      <w:r w:rsidR="002F07A4">
        <w:t xml:space="preserve"> or otherwise at law or in </w:t>
      </w:r>
      <w:r w:rsidR="00AC3AFB">
        <w:t>equity</w:t>
      </w:r>
      <w:r w:rsidRPr="005D2C6B">
        <w:t xml:space="preserve">, the </w:t>
      </w:r>
      <w:r w:rsidR="001556EC" w:rsidRPr="00E2361C">
        <w:t>Commonwealth</w:t>
      </w:r>
      <w:r w:rsidRPr="005D2C6B">
        <w:t xml:space="preserve"> may:</w:t>
      </w:r>
    </w:p>
    <w:p w14:paraId="346DEC98" w14:textId="7B507753" w:rsidR="00DA7739" w:rsidRPr="005D2C6B" w:rsidRDefault="00DA7739" w:rsidP="00764A7D">
      <w:pPr>
        <w:pStyle w:val="DefenceHeading3"/>
      </w:pPr>
      <w:r w:rsidRPr="005D2C6B">
        <w:t xml:space="preserve">at any time for its sole convenience, and for any reason, by written notice to the </w:t>
      </w:r>
      <w:r w:rsidR="009F0144" w:rsidRPr="00E2361C">
        <w:t>Contractor</w:t>
      </w:r>
      <w:r w:rsidRPr="005D2C6B">
        <w:t xml:space="preserve"> terminate the </w:t>
      </w:r>
      <w:r w:rsidR="008A3BB2" w:rsidRPr="00E2361C">
        <w:t>Contract</w:t>
      </w:r>
      <w:r w:rsidRPr="005D2C6B">
        <w:t xml:space="preserve"> effective from the time stated in the </w:t>
      </w:r>
      <w:r w:rsidR="00F3534E" w:rsidRPr="00E2361C">
        <w:t>Commonwealth</w:t>
      </w:r>
      <w:r w:rsidRPr="00E2361C">
        <w:t>'s</w:t>
      </w:r>
      <w:r w:rsidRPr="005D2C6B">
        <w:t xml:space="preserve"> notice or if no such time is stated, at the time the notice is given to the </w:t>
      </w:r>
      <w:r w:rsidR="009F0144" w:rsidRPr="00E2361C">
        <w:t>Contractor</w:t>
      </w:r>
      <w:r w:rsidRPr="005D2C6B">
        <w:t>; and</w:t>
      </w:r>
    </w:p>
    <w:p w14:paraId="781A4920" w14:textId="67ACC93F" w:rsidR="00DA7739" w:rsidRPr="005D2C6B" w:rsidRDefault="003063D3" w:rsidP="00764A7D">
      <w:pPr>
        <w:pStyle w:val="DefenceHeading3"/>
      </w:pPr>
      <w:r>
        <w:t>thereafter (</w:t>
      </w:r>
      <w:r w:rsidR="00DA7739" w:rsidRPr="005D2C6B">
        <w:t>at its absolute discretion</w:t>
      </w:r>
      <w:r>
        <w:t>)</w:t>
      </w:r>
      <w:r w:rsidR="00DA7739" w:rsidRPr="005D2C6B">
        <w:t xml:space="preserve"> complete the uncompleted part of the </w:t>
      </w:r>
      <w:r w:rsidR="000B3220" w:rsidRPr="00E2361C">
        <w:t>Contractor's Activities</w:t>
      </w:r>
      <w:r w:rsidR="002F07A4">
        <w:t xml:space="preserve"> and the </w:t>
      </w:r>
      <w:r w:rsidR="00D025B5" w:rsidRPr="00E2361C">
        <w:t>Works</w:t>
      </w:r>
      <w:r w:rsidR="00DA7739" w:rsidRPr="005D2C6B">
        <w:t xml:space="preserve"> either itself or by engaging </w:t>
      </w:r>
      <w:r w:rsidR="00437E8B" w:rsidRPr="00E2361C">
        <w:t>Other Contractors</w:t>
      </w:r>
      <w:r w:rsidR="00DA7739" w:rsidRPr="005D2C6B">
        <w:t>.</w:t>
      </w:r>
    </w:p>
    <w:p w14:paraId="23743C86" w14:textId="77777777" w:rsidR="00D01525" w:rsidRPr="005D2C6B" w:rsidRDefault="00D01525" w:rsidP="00D01525">
      <w:pPr>
        <w:pStyle w:val="DefenceHeading2"/>
      </w:pPr>
      <w:bookmarkStart w:id="1417" w:name="_Ref459382426"/>
      <w:bookmarkStart w:id="1418" w:name="_Toc46757658"/>
      <w:bookmarkStart w:id="1419" w:name="_Toc184218633"/>
      <w:bookmarkStart w:id="1420" w:name="_Ref71638560"/>
      <w:r w:rsidRPr="00CE4628">
        <w:t>Contractor</w:t>
      </w:r>
      <w:r w:rsidRPr="005D2C6B">
        <w:t>'s Entitlements after Termination</w:t>
      </w:r>
      <w:r>
        <w:t xml:space="preserve"> for Convenience</w:t>
      </w:r>
      <w:r w:rsidR="00F7051F">
        <w:t xml:space="preserve"> by Commonwealth</w:t>
      </w:r>
      <w:bookmarkEnd w:id="1417"/>
      <w:bookmarkEnd w:id="1418"/>
      <w:bookmarkEnd w:id="1419"/>
    </w:p>
    <w:bookmarkEnd w:id="1420"/>
    <w:p w14:paraId="3D42A9BC" w14:textId="746F7117" w:rsidR="00DA7739" w:rsidRPr="005D2C6B" w:rsidRDefault="00DA7739" w:rsidP="001757C5">
      <w:pPr>
        <w:pStyle w:val="DefenceNormal"/>
      </w:pPr>
      <w:r w:rsidRPr="005D2C6B">
        <w:t xml:space="preserve">If the </w:t>
      </w:r>
      <w:r w:rsidR="001556EC" w:rsidRPr="00E2361C">
        <w:t>Commonwealth</w:t>
      </w:r>
      <w:r w:rsidRPr="005D2C6B">
        <w:t xml:space="preserve"> terminates the </w:t>
      </w:r>
      <w:r w:rsidR="008A3BB2" w:rsidRPr="00E2361C">
        <w:t>Contract</w:t>
      </w:r>
      <w:r w:rsidRPr="005D2C6B">
        <w:t xml:space="preserve"> under clause</w:t>
      </w:r>
      <w:r w:rsidR="002E5BB8" w:rsidRPr="005D2C6B">
        <w:t> </w:t>
      </w:r>
      <w:r w:rsidR="002E5BB8" w:rsidRPr="005D2C6B">
        <w:fldChar w:fldCharType="begin"/>
      </w:r>
      <w:r w:rsidR="002E5BB8" w:rsidRPr="005D2C6B">
        <w:instrText xml:space="preserve"> REF _Ref71638625 \w \h </w:instrText>
      </w:r>
      <w:r w:rsidR="005D2C6B">
        <w:instrText xml:space="preserve"> \* MERGEFORMAT </w:instrText>
      </w:r>
      <w:r w:rsidR="002E5BB8" w:rsidRPr="005D2C6B">
        <w:fldChar w:fldCharType="separate"/>
      </w:r>
      <w:r w:rsidR="00FA7AC1">
        <w:t>14.7</w:t>
      </w:r>
      <w:r w:rsidR="002E5BB8" w:rsidRPr="005D2C6B">
        <w:fldChar w:fldCharType="end"/>
      </w:r>
      <w:r w:rsidRPr="005D2C6B">
        <w:t xml:space="preserve">, the </w:t>
      </w:r>
      <w:r w:rsidR="009F0144" w:rsidRPr="00E2361C">
        <w:t>Contractor</w:t>
      </w:r>
      <w:r w:rsidRPr="005D2C6B">
        <w:t>:</w:t>
      </w:r>
    </w:p>
    <w:p w14:paraId="41766EF5" w14:textId="3DB7E2BE" w:rsidR="00DA7739" w:rsidRPr="005D2C6B" w:rsidRDefault="00DA7739" w:rsidP="00764A7D">
      <w:pPr>
        <w:pStyle w:val="DefenceHeading3"/>
      </w:pPr>
      <w:bookmarkStart w:id="1421" w:name="_Ref71638603"/>
      <w:r w:rsidRPr="005D2C6B">
        <w:t>will be entitled to payment of the following amounts</w:t>
      </w:r>
      <w:r w:rsidR="002F07A4">
        <w:t>,</w:t>
      </w:r>
      <w:r w:rsidRPr="005D2C6B">
        <w:t xml:space="preserve"> as determined by the </w:t>
      </w:r>
      <w:r w:rsidR="00944B08" w:rsidRPr="00E2361C">
        <w:t>Contract Administrator</w:t>
      </w:r>
      <w:r w:rsidRPr="005D2C6B">
        <w:t>:</w:t>
      </w:r>
      <w:bookmarkEnd w:id="1421"/>
    </w:p>
    <w:p w14:paraId="778B88CA" w14:textId="6CE1B3B9" w:rsidR="00DA7739" w:rsidRPr="005D2C6B" w:rsidRDefault="00DA7739" w:rsidP="00375E35">
      <w:pPr>
        <w:pStyle w:val="DefenceHeading4"/>
      </w:pPr>
      <w:bookmarkStart w:id="1422" w:name="_Ref114289807"/>
      <w:r w:rsidRPr="005D2C6B">
        <w:t xml:space="preserve">for work carried out prior to the date of termination, the amount which would have been payable if the </w:t>
      </w:r>
      <w:r w:rsidR="008A3BB2" w:rsidRPr="00E2361C">
        <w:t>Contract</w:t>
      </w:r>
      <w:r w:rsidRPr="005D2C6B">
        <w:t xml:space="preserve"> had not been terminated and the </w:t>
      </w:r>
      <w:r w:rsidR="009F0144" w:rsidRPr="00E2361C">
        <w:t>Contractor</w:t>
      </w:r>
      <w:r w:rsidRPr="005D2C6B">
        <w:t xml:space="preserve"> submitted a payment </w:t>
      </w:r>
      <w:r w:rsidR="008960D6" w:rsidRPr="005D2C6B">
        <w:t>claim</w:t>
      </w:r>
      <w:r w:rsidRPr="005D2C6B">
        <w:t xml:space="preserve"> for work carried out to the date of termination;</w:t>
      </w:r>
      <w:bookmarkEnd w:id="1422"/>
      <w:r w:rsidR="00E915CA">
        <w:t xml:space="preserve"> and</w:t>
      </w:r>
    </w:p>
    <w:p w14:paraId="548BBE4A" w14:textId="77777777" w:rsidR="008C23A7" w:rsidRDefault="008C23A7" w:rsidP="00375E35">
      <w:pPr>
        <w:pStyle w:val="DefenceHeading4"/>
      </w:pPr>
      <w:bookmarkStart w:id="1423" w:name="_Ref114290185"/>
      <w:r>
        <w:t>if the termination occurs in the Delivery Phase:</w:t>
      </w:r>
    </w:p>
    <w:p w14:paraId="3F0B9AC7" w14:textId="5A24E5AB" w:rsidR="00DA7739" w:rsidRPr="005D2C6B" w:rsidRDefault="00DA7739" w:rsidP="00B229E6">
      <w:pPr>
        <w:pStyle w:val="DefenceHeading5"/>
      </w:pPr>
      <w:bookmarkStart w:id="1424" w:name="_Ref110259679"/>
      <w:r w:rsidRPr="005D2C6B">
        <w:t xml:space="preserve">the cost of goods or materials reasonably ordered by the </w:t>
      </w:r>
      <w:r w:rsidR="009F0144" w:rsidRPr="00E2361C">
        <w:t>Contractor</w:t>
      </w:r>
      <w:r w:rsidRPr="005D2C6B">
        <w:t xml:space="preserve"> for the </w:t>
      </w:r>
      <w:r w:rsidR="00D025B5" w:rsidRPr="00E2361C">
        <w:t>Works</w:t>
      </w:r>
      <w:r w:rsidRPr="005D2C6B">
        <w:t xml:space="preserve"> for which the </w:t>
      </w:r>
      <w:r w:rsidR="009F0144" w:rsidRPr="00E2361C">
        <w:t>Contractor</w:t>
      </w:r>
      <w:r w:rsidRPr="005D2C6B">
        <w:t xml:space="preserve"> is legally bound to pay provided that:</w:t>
      </w:r>
      <w:bookmarkEnd w:id="1423"/>
      <w:bookmarkEnd w:id="1424"/>
    </w:p>
    <w:p w14:paraId="3B3DA5A0" w14:textId="60DAAF5E" w:rsidR="00DA7739" w:rsidRPr="005D2C6B" w:rsidRDefault="00DA7739" w:rsidP="002216F5">
      <w:pPr>
        <w:pStyle w:val="DefenceHeading6"/>
      </w:pPr>
      <w:r w:rsidRPr="005D2C6B">
        <w:t xml:space="preserve">the value of the goods or materials is not included in the amount payable under subparagraph </w:t>
      </w:r>
      <w:r w:rsidR="0031775E" w:rsidRPr="005D2C6B">
        <w:fldChar w:fldCharType="begin"/>
      </w:r>
      <w:r w:rsidR="0031775E" w:rsidRPr="005D2C6B">
        <w:instrText xml:space="preserve"> REF _Ref114289807 \r \h </w:instrText>
      </w:r>
      <w:r w:rsidR="005D2C6B">
        <w:instrText xml:space="preserve"> \* MERGEFORMAT </w:instrText>
      </w:r>
      <w:r w:rsidR="0031775E" w:rsidRPr="005D2C6B">
        <w:fldChar w:fldCharType="separate"/>
      </w:r>
      <w:r w:rsidR="00FA7AC1">
        <w:t>(i)</w:t>
      </w:r>
      <w:r w:rsidR="0031775E" w:rsidRPr="005D2C6B">
        <w:fldChar w:fldCharType="end"/>
      </w:r>
      <w:r w:rsidRPr="005D2C6B">
        <w:t>; and</w:t>
      </w:r>
    </w:p>
    <w:p w14:paraId="4707C317" w14:textId="41D0A88A" w:rsidR="00DA7739" w:rsidRPr="005D2C6B" w:rsidRDefault="00DA7739" w:rsidP="00B229E6">
      <w:pPr>
        <w:pStyle w:val="DefenceHeading6"/>
      </w:pPr>
      <w:r w:rsidRPr="005D2C6B">
        <w:t xml:space="preserve">title in the goods and materials will vest in the </w:t>
      </w:r>
      <w:r w:rsidR="001556EC" w:rsidRPr="00E2361C">
        <w:t>Commonwealth</w:t>
      </w:r>
      <w:r w:rsidRPr="005D2C6B">
        <w:t xml:space="preserve"> upon payment; and</w:t>
      </w:r>
    </w:p>
    <w:p w14:paraId="0FD42CA4" w14:textId="4448122C" w:rsidR="00DA7739" w:rsidRPr="005D2C6B" w:rsidRDefault="00DA7739" w:rsidP="00B229E6">
      <w:pPr>
        <w:pStyle w:val="DefenceHeading5"/>
      </w:pPr>
      <w:bookmarkStart w:id="1425" w:name="_Ref114290190"/>
      <w:r w:rsidRPr="005D2C6B">
        <w:t xml:space="preserve">the reasonable cost of removing from the </w:t>
      </w:r>
      <w:r w:rsidR="00453849" w:rsidRPr="00E2361C">
        <w:t>Site</w:t>
      </w:r>
      <w:r w:rsidRPr="005D2C6B">
        <w:t xml:space="preserve"> all labour, </w:t>
      </w:r>
      <w:r w:rsidR="00437E8B" w:rsidRPr="00E2361C">
        <w:t>Plant, Equipment and Work</w:t>
      </w:r>
      <w:r w:rsidRPr="005D2C6B">
        <w:t xml:space="preserve"> and other things used in the </w:t>
      </w:r>
      <w:r w:rsidR="000B3220" w:rsidRPr="00E2361C">
        <w:t>Contractor's Activities</w:t>
      </w:r>
      <w:r w:rsidRPr="005D2C6B">
        <w:t>; and</w:t>
      </w:r>
      <w:bookmarkEnd w:id="1425"/>
    </w:p>
    <w:p w14:paraId="59C1368A" w14:textId="77777777" w:rsidR="00DA7739" w:rsidRPr="005D2C6B" w:rsidRDefault="00DA7739" w:rsidP="00C33F70">
      <w:pPr>
        <w:pStyle w:val="DefenceHeading3"/>
      </w:pPr>
      <w:r w:rsidRPr="005D2C6B">
        <w:t>must:</w:t>
      </w:r>
    </w:p>
    <w:p w14:paraId="6456375A" w14:textId="1E629B22" w:rsidR="00DA7739" w:rsidRDefault="00DA7739" w:rsidP="000F6FF4">
      <w:pPr>
        <w:pStyle w:val="DefenceHeading4"/>
      </w:pPr>
      <w:r w:rsidRPr="005D2C6B">
        <w:t xml:space="preserve">take all steps possible to mitigate the costs referred to in paragraphs </w:t>
      </w:r>
      <w:r w:rsidR="00391F0F">
        <w:fldChar w:fldCharType="begin"/>
      </w:r>
      <w:r w:rsidR="00391F0F">
        <w:instrText xml:space="preserve"> REF _Ref110259679 \r \h </w:instrText>
      </w:r>
      <w:r w:rsidR="00391F0F">
        <w:fldChar w:fldCharType="separate"/>
      </w:r>
      <w:r w:rsidR="00FA7AC1">
        <w:t>(a)(ii)A</w:t>
      </w:r>
      <w:r w:rsidR="00391F0F">
        <w:fldChar w:fldCharType="end"/>
      </w:r>
      <w:r w:rsidR="00227C20" w:rsidRPr="005D2C6B">
        <w:t xml:space="preserve"> and </w:t>
      </w:r>
      <w:r w:rsidR="00227C20" w:rsidRPr="005D2C6B">
        <w:fldChar w:fldCharType="begin"/>
      </w:r>
      <w:r w:rsidR="00227C20" w:rsidRPr="005D2C6B">
        <w:instrText xml:space="preserve"> REF _Ref114290190 \r \h </w:instrText>
      </w:r>
      <w:r w:rsidR="005D2C6B">
        <w:instrText xml:space="preserve"> \* MERGEFORMAT </w:instrText>
      </w:r>
      <w:r w:rsidR="00227C20" w:rsidRPr="005D2C6B">
        <w:fldChar w:fldCharType="separate"/>
      </w:r>
      <w:r w:rsidR="00FA7AC1">
        <w:t>(a)(ii)B</w:t>
      </w:r>
      <w:r w:rsidR="00227C20" w:rsidRPr="005D2C6B">
        <w:fldChar w:fldCharType="end"/>
      </w:r>
      <w:r w:rsidRPr="005D2C6B">
        <w:t>; and</w:t>
      </w:r>
    </w:p>
    <w:p w14:paraId="5A967520" w14:textId="660C95BB" w:rsidR="00D33BF3" w:rsidRDefault="00D33BF3" w:rsidP="000F6FF4">
      <w:pPr>
        <w:pStyle w:val="DefenceHeading4"/>
      </w:pPr>
      <w:bookmarkStart w:id="1426" w:name="_Ref453065885"/>
      <w:r>
        <w:lastRenderedPageBreak/>
        <w:t>comply with clause</w:t>
      </w:r>
      <w:r w:rsidR="00643893">
        <w:t xml:space="preserve"> </w:t>
      </w:r>
      <w:r w:rsidR="00643893">
        <w:fldChar w:fldCharType="begin"/>
      </w:r>
      <w:r w:rsidR="00643893">
        <w:instrText xml:space="preserve"> REF _Ref157442219 \w \h </w:instrText>
      </w:r>
      <w:r w:rsidR="00643893">
        <w:fldChar w:fldCharType="separate"/>
      </w:r>
      <w:r w:rsidR="00FA7AC1">
        <w:t>20.4</w:t>
      </w:r>
      <w:r w:rsidR="00643893">
        <w:fldChar w:fldCharType="end"/>
      </w:r>
      <w:r>
        <w:t xml:space="preserve"> (including by handing over to the </w:t>
      </w:r>
      <w:r w:rsidR="00944B08" w:rsidRPr="00E2361C">
        <w:t>Contract Administrator</w:t>
      </w:r>
      <w:r>
        <w:t xml:space="preserve"> copies of </w:t>
      </w:r>
      <w:r w:rsidR="00437E8B" w:rsidRPr="00E2361C">
        <w:t>Project Documents</w:t>
      </w:r>
      <w:r w:rsidRPr="005D2C6B">
        <w:t xml:space="preserve"> prepared by the </w:t>
      </w:r>
      <w:r w:rsidR="009F0144" w:rsidRPr="00E2361C">
        <w:t>Contractor</w:t>
      </w:r>
      <w:r w:rsidRPr="005D2C6B">
        <w:t xml:space="preserve"> to the date of termination (whether c</w:t>
      </w:r>
      <w:r>
        <w:t>omplete or not)).</w:t>
      </w:r>
      <w:bookmarkEnd w:id="1426"/>
    </w:p>
    <w:p w14:paraId="59182903" w14:textId="290F7767" w:rsidR="001F3E62" w:rsidRPr="005D2C6B" w:rsidRDefault="00DA7739" w:rsidP="001F3E62">
      <w:pPr>
        <w:pStyle w:val="DefenceNormal"/>
      </w:pPr>
      <w:r w:rsidRPr="00F26051">
        <w:t>The amount</w:t>
      </w:r>
      <w:r w:rsidR="002F07A4" w:rsidRPr="00F26051">
        <w:t>s</w:t>
      </w:r>
      <w:r w:rsidRPr="00F26051">
        <w:t xml:space="preserve"> to which the </w:t>
      </w:r>
      <w:r w:rsidR="009F0144" w:rsidRPr="00E2361C">
        <w:t>Contractor</w:t>
      </w:r>
      <w:r w:rsidRPr="00F26051">
        <w:t xml:space="preserve"> is entitled under </w:t>
      </w:r>
      <w:r w:rsidR="007935E1" w:rsidRPr="00F26051">
        <w:t>clause</w:t>
      </w:r>
      <w:r w:rsidRPr="00F26051">
        <w:t xml:space="preserve"> </w:t>
      </w:r>
      <w:r w:rsidR="00382320" w:rsidRPr="00F26051">
        <w:fldChar w:fldCharType="begin"/>
      </w:r>
      <w:r w:rsidR="00382320" w:rsidRPr="00F26051">
        <w:instrText xml:space="preserve"> REF _Ref459382426 \n \h </w:instrText>
      </w:r>
      <w:r w:rsidR="00C576AC" w:rsidRPr="00F26051">
        <w:instrText xml:space="preserve"> \* MERGEFORMAT </w:instrText>
      </w:r>
      <w:r w:rsidR="00382320" w:rsidRPr="00F26051">
        <w:fldChar w:fldCharType="separate"/>
      </w:r>
      <w:r w:rsidR="00FA7AC1">
        <w:t>14.8</w:t>
      </w:r>
      <w:r w:rsidR="00382320" w:rsidRPr="00F26051">
        <w:fldChar w:fldCharType="end"/>
      </w:r>
      <w:r w:rsidRPr="00F26051">
        <w:t xml:space="preserve"> will be a limitation upon the </w:t>
      </w:r>
      <w:r w:rsidR="00F3534E" w:rsidRPr="00E2361C">
        <w:t>Commonwealth</w:t>
      </w:r>
      <w:r w:rsidRPr="00E2361C">
        <w:t>'s</w:t>
      </w:r>
      <w:r w:rsidRPr="00F26051">
        <w:t xml:space="preserve"> liability to the </w:t>
      </w:r>
      <w:r w:rsidR="009F0144" w:rsidRPr="00E2361C">
        <w:t>Contractor</w:t>
      </w:r>
      <w:r w:rsidRPr="00F26051">
        <w:t xml:space="preserve"> arising out of or in connection with the termination of the </w:t>
      </w:r>
      <w:r w:rsidR="008A3BB2" w:rsidRPr="00E2361C">
        <w:t>Contract</w:t>
      </w:r>
      <w:r w:rsidRPr="00F26051">
        <w:t xml:space="preserve"> (whether under clause </w:t>
      </w:r>
      <w:r w:rsidR="00382320" w:rsidRPr="00F26051">
        <w:fldChar w:fldCharType="begin"/>
      </w:r>
      <w:r w:rsidR="00382320" w:rsidRPr="00F26051">
        <w:instrText xml:space="preserve"> REF _Ref71638625 \n \h </w:instrText>
      </w:r>
      <w:r w:rsidR="00C576AC" w:rsidRPr="00F26051">
        <w:instrText xml:space="preserve"> \* MERGEFORMAT </w:instrText>
      </w:r>
      <w:r w:rsidR="00382320" w:rsidRPr="00F26051">
        <w:fldChar w:fldCharType="separate"/>
      </w:r>
      <w:r w:rsidR="00FA7AC1">
        <w:t>14.7</w:t>
      </w:r>
      <w:r w:rsidR="00382320" w:rsidRPr="00F26051">
        <w:fldChar w:fldCharType="end"/>
      </w:r>
      <w:r w:rsidRPr="00F26051">
        <w:t xml:space="preserve"> or deemed to be under clause </w:t>
      </w:r>
      <w:r w:rsidR="00382320" w:rsidRPr="00F26051">
        <w:fldChar w:fldCharType="begin"/>
      </w:r>
      <w:r w:rsidR="00382320" w:rsidRPr="00F26051">
        <w:instrText xml:space="preserve"> REF _Ref71638625 \n \h </w:instrText>
      </w:r>
      <w:r w:rsidR="00C576AC" w:rsidRPr="00F26051">
        <w:instrText xml:space="preserve"> \* MERGEFORMAT </w:instrText>
      </w:r>
      <w:r w:rsidR="00382320" w:rsidRPr="00F26051">
        <w:fldChar w:fldCharType="separate"/>
      </w:r>
      <w:r w:rsidR="00FA7AC1">
        <w:t>14.7</w:t>
      </w:r>
      <w:r w:rsidR="00382320" w:rsidRPr="00F26051">
        <w:fldChar w:fldCharType="end"/>
      </w:r>
      <w:r w:rsidRPr="00F26051">
        <w:t xml:space="preserve"> through the operation of clause </w:t>
      </w:r>
      <w:r w:rsidR="002E5BB8" w:rsidRPr="00F26051">
        <w:fldChar w:fldCharType="begin"/>
      </w:r>
      <w:r w:rsidR="002E5BB8" w:rsidRPr="00F26051">
        <w:instrText xml:space="preserve"> REF _Ref71638688 \w \h </w:instrText>
      </w:r>
      <w:r w:rsidR="005D2C6B" w:rsidRPr="00F26051">
        <w:instrText xml:space="preserve"> \* MERGEFORMAT </w:instrText>
      </w:r>
      <w:r w:rsidR="002E5BB8" w:rsidRPr="00F26051">
        <w:fldChar w:fldCharType="separate"/>
      </w:r>
      <w:r w:rsidR="00FA7AC1">
        <w:t>14.6(a)(i)</w:t>
      </w:r>
      <w:r w:rsidR="002E5BB8" w:rsidRPr="00F26051">
        <w:fldChar w:fldCharType="end"/>
      </w:r>
      <w:r w:rsidRPr="00F26051">
        <w:t xml:space="preserve">) and </w:t>
      </w:r>
      <w:r w:rsidR="001F3E62">
        <w:t xml:space="preserve">to </w:t>
      </w:r>
      <w:r w:rsidR="001F3E62" w:rsidRPr="00440C47">
        <w:t xml:space="preserve">the extent permitted by law, the </w:t>
      </w:r>
      <w:r w:rsidR="009F0144" w:rsidRPr="00E2361C">
        <w:t>Contractor</w:t>
      </w:r>
      <w:r w:rsidR="001F3E62">
        <w:t xml:space="preserve"> </w:t>
      </w:r>
      <w:r w:rsidR="001F3E62" w:rsidRPr="00440C47">
        <w:t xml:space="preserve">will not be entitled to make (nor will the </w:t>
      </w:r>
      <w:r w:rsidR="001556EC" w:rsidRPr="00E2361C">
        <w:t>Commonwealth</w:t>
      </w:r>
      <w:r w:rsidR="001F3E62" w:rsidRPr="00440C47">
        <w:t xml:space="preserve"> be liable upon) any </w:t>
      </w:r>
      <w:r w:rsidR="00F714BA" w:rsidRPr="00E2361C">
        <w:t>Claim</w:t>
      </w:r>
      <w:r w:rsidR="001F3E62" w:rsidRPr="00440C47">
        <w:t xml:space="preserve"> arising out of or in connection </w:t>
      </w:r>
      <w:r w:rsidR="001F3E62" w:rsidRPr="001F3E62">
        <w:t xml:space="preserve">with </w:t>
      </w:r>
      <w:r w:rsidR="001F3E62" w:rsidRPr="00F26051">
        <w:t xml:space="preserve">the termination of the </w:t>
      </w:r>
      <w:r w:rsidR="008A3BB2" w:rsidRPr="00E2361C">
        <w:t>Contract</w:t>
      </w:r>
      <w:r w:rsidR="003F3123">
        <w:t xml:space="preserve">, </w:t>
      </w:r>
      <w:r w:rsidR="000365AA">
        <w:t>o</w:t>
      </w:r>
      <w:r w:rsidR="001F3E62" w:rsidRPr="00F26051">
        <w:t>ther than for the amount payable under clause </w:t>
      </w:r>
      <w:r w:rsidR="001F3E62" w:rsidRPr="00F26051">
        <w:fldChar w:fldCharType="begin"/>
      </w:r>
      <w:r w:rsidR="001F3E62" w:rsidRPr="00F26051">
        <w:instrText xml:space="preserve"> REF _Ref71638560 \w \h  \* MERGEFORMAT </w:instrText>
      </w:r>
      <w:r w:rsidR="001F3E62" w:rsidRPr="00F26051">
        <w:fldChar w:fldCharType="separate"/>
      </w:r>
      <w:r w:rsidR="00FA7AC1">
        <w:t>14.8</w:t>
      </w:r>
      <w:r w:rsidR="001F3E62" w:rsidRPr="00F26051">
        <w:fldChar w:fldCharType="end"/>
      </w:r>
      <w:r w:rsidR="001F3E62" w:rsidRPr="00F26051">
        <w:t>.</w:t>
      </w:r>
    </w:p>
    <w:p w14:paraId="0EEA3082" w14:textId="11B4B1DA" w:rsidR="00DA7739" w:rsidRDefault="007935E1" w:rsidP="001757C5">
      <w:pPr>
        <w:pStyle w:val="DefenceNormal"/>
      </w:pPr>
      <w:r>
        <w:t>Clause</w:t>
      </w:r>
      <w:r w:rsidR="00DA7739" w:rsidRPr="005D2C6B">
        <w:t xml:space="preserve"> </w:t>
      </w:r>
      <w:r w:rsidR="002E5BB8" w:rsidRPr="005D2C6B">
        <w:fldChar w:fldCharType="begin"/>
      </w:r>
      <w:r w:rsidR="002E5BB8" w:rsidRPr="005D2C6B">
        <w:instrText xml:space="preserve"> REF _Ref71638560 \w \h </w:instrText>
      </w:r>
      <w:r w:rsidR="005D2C6B">
        <w:instrText xml:space="preserve"> \* MERGEFORMAT </w:instrText>
      </w:r>
      <w:r w:rsidR="002E5BB8" w:rsidRPr="005D2C6B">
        <w:fldChar w:fldCharType="separate"/>
      </w:r>
      <w:r w:rsidR="00FA7AC1">
        <w:t>14.8</w:t>
      </w:r>
      <w:r w:rsidR="002E5BB8" w:rsidRPr="005D2C6B">
        <w:fldChar w:fldCharType="end"/>
      </w:r>
      <w:r w:rsidR="00DA7739" w:rsidRPr="005D2C6B">
        <w:t xml:space="preserve"> will survive the termination of the </w:t>
      </w:r>
      <w:r w:rsidR="008A3BB2" w:rsidRPr="00E2361C">
        <w:t>Contract</w:t>
      </w:r>
      <w:r w:rsidR="00DA7739" w:rsidRPr="005D2C6B">
        <w:t xml:space="preserve"> by the </w:t>
      </w:r>
      <w:r w:rsidR="001556EC" w:rsidRPr="00E2361C">
        <w:t>Commonwealth</w:t>
      </w:r>
      <w:r w:rsidR="00DA7739" w:rsidRPr="005D2C6B">
        <w:t xml:space="preserve"> under clause </w:t>
      </w:r>
      <w:r w:rsidR="002E5BB8" w:rsidRPr="005D2C6B">
        <w:fldChar w:fldCharType="begin"/>
      </w:r>
      <w:r w:rsidR="002E5BB8" w:rsidRPr="005D2C6B">
        <w:instrText xml:space="preserve"> REF _Ref71638625 \w \h </w:instrText>
      </w:r>
      <w:r w:rsidR="005D2C6B">
        <w:instrText xml:space="preserve"> \* MERGEFORMAT </w:instrText>
      </w:r>
      <w:r w:rsidR="002E5BB8" w:rsidRPr="005D2C6B">
        <w:fldChar w:fldCharType="separate"/>
      </w:r>
      <w:r w:rsidR="00FA7AC1">
        <w:t>14.7</w:t>
      </w:r>
      <w:r w:rsidR="002E5BB8" w:rsidRPr="005D2C6B">
        <w:fldChar w:fldCharType="end"/>
      </w:r>
      <w:r w:rsidR="00DA7739" w:rsidRPr="005D2C6B">
        <w:t xml:space="preserve"> or by the </w:t>
      </w:r>
      <w:r w:rsidR="009F0144" w:rsidRPr="00E2361C">
        <w:t>Contractor</w:t>
      </w:r>
      <w:r w:rsidR="00DA7739" w:rsidRPr="005D2C6B">
        <w:t xml:space="preserve"> following repudiation by the </w:t>
      </w:r>
      <w:r w:rsidR="001556EC" w:rsidRPr="00E2361C">
        <w:t>Commonwealth</w:t>
      </w:r>
      <w:r w:rsidR="00DA7739" w:rsidRPr="005D2C6B">
        <w:t>.</w:t>
      </w:r>
    </w:p>
    <w:p w14:paraId="288845EF" w14:textId="77777777" w:rsidR="000F6FF4" w:rsidRDefault="008D246F" w:rsidP="000F6FF4">
      <w:pPr>
        <w:pStyle w:val="DefenceNormal"/>
      </w:pPr>
      <w:r w:rsidRPr="005D2C6B">
        <w:br w:type="page"/>
      </w:r>
      <w:bookmarkStart w:id="1427" w:name="_Ref71638717"/>
      <w:bookmarkStart w:id="1428" w:name="_Ref71638903"/>
      <w:bookmarkStart w:id="1429" w:name="_Toc46757659"/>
    </w:p>
    <w:p w14:paraId="4953AB97" w14:textId="39B9D0B3" w:rsidR="00DA7739" w:rsidRPr="005D2C6B" w:rsidRDefault="00DA7739" w:rsidP="00375E35">
      <w:pPr>
        <w:pStyle w:val="DefenceHeading1"/>
      </w:pPr>
      <w:bookmarkStart w:id="1430" w:name="_Ref158379450"/>
      <w:bookmarkStart w:id="1431" w:name="_Ref158381143"/>
      <w:bookmarkStart w:id="1432" w:name="_Ref158473348"/>
      <w:bookmarkStart w:id="1433" w:name="_Ref158474116"/>
      <w:bookmarkStart w:id="1434" w:name="_Ref158735413"/>
      <w:bookmarkStart w:id="1435" w:name="_Toc184218634"/>
      <w:r w:rsidRPr="005D2C6B">
        <w:lastRenderedPageBreak/>
        <w:t>DISPUTES</w:t>
      </w:r>
      <w:bookmarkEnd w:id="1427"/>
      <w:bookmarkEnd w:id="1428"/>
      <w:bookmarkEnd w:id="1429"/>
      <w:bookmarkEnd w:id="1430"/>
      <w:bookmarkEnd w:id="1431"/>
      <w:bookmarkEnd w:id="1432"/>
      <w:bookmarkEnd w:id="1433"/>
      <w:bookmarkEnd w:id="1434"/>
      <w:bookmarkEnd w:id="1435"/>
    </w:p>
    <w:p w14:paraId="29EA9AD2" w14:textId="77777777" w:rsidR="00DA7739" w:rsidRPr="005D2C6B" w:rsidRDefault="00DA7739" w:rsidP="00375E35">
      <w:pPr>
        <w:pStyle w:val="DefenceHeading2"/>
      </w:pPr>
      <w:bookmarkStart w:id="1436" w:name="_Ref71636182"/>
      <w:bookmarkStart w:id="1437" w:name="_Ref71638733"/>
      <w:bookmarkStart w:id="1438" w:name="_Toc46757660"/>
      <w:bookmarkStart w:id="1439" w:name="_Toc184218635"/>
      <w:r w:rsidRPr="005D2C6B">
        <w:t>Notice of Dispute</w:t>
      </w:r>
      <w:bookmarkEnd w:id="1436"/>
      <w:bookmarkEnd w:id="1437"/>
      <w:bookmarkEnd w:id="1438"/>
      <w:bookmarkEnd w:id="1439"/>
    </w:p>
    <w:p w14:paraId="28423166" w14:textId="12BA3BD1" w:rsidR="00DA7739" w:rsidRPr="005D2C6B" w:rsidRDefault="00DA7739" w:rsidP="0071391F">
      <w:pPr>
        <w:pStyle w:val="DefenceHeading3"/>
      </w:pPr>
      <w:r w:rsidRPr="005D2C6B">
        <w:t xml:space="preserve">If a dispute or difference arises between the </w:t>
      </w:r>
      <w:r w:rsidR="009F0144" w:rsidRPr="00E2361C">
        <w:t>Contractor</w:t>
      </w:r>
      <w:r w:rsidRPr="005D2C6B">
        <w:t xml:space="preserve"> and the </w:t>
      </w:r>
      <w:r w:rsidR="001556EC" w:rsidRPr="00E2361C">
        <w:t>Commonwealth</w:t>
      </w:r>
      <w:r w:rsidRPr="005D2C6B">
        <w:t xml:space="preserve"> or between the </w:t>
      </w:r>
      <w:r w:rsidR="009F0144" w:rsidRPr="00E2361C">
        <w:t>Contractor</w:t>
      </w:r>
      <w:r w:rsidRPr="005D2C6B">
        <w:t xml:space="preserve"> and the </w:t>
      </w:r>
      <w:r w:rsidR="00944B08" w:rsidRPr="00E2361C">
        <w:t>Contract Administrator</w:t>
      </w:r>
      <w:r w:rsidRPr="005D2C6B">
        <w:t xml:space="preserve"> in respect of any fact, matter or thing arising out of</w:t>
      </w:r>
      <w:r w:rsidR="00F03051">
        <w:t xml:space="preserve"> or in</w:t>
      </w:r>
      <w:r w:rsidRPr="005D2C6B">
        <w:t xml:space="preserve"> connection with the </w:t>
      </w:r>
      <w:r w:rsidR="000B3220" w:rsidRPr="00E2361C">
        <w:t>Contractor's Activities</w:t>
      </w:r>
      <w:r w:rsidRPr="005D2C6B">
        <w:t xml:space="preserve">, the </w:t>
      </w:r>
      <w:r w:rsidR="00D025B5" w:rsidRPr="00E2361C">
        <w:t>Works</w:t>
      </w:r>
      <w:r w:rsidRPr="005D2C6B">
        <w:t xml:space="preserve"> or the </w:t>
      </w:r>
      <w:r w:rsidR="008A3BB2" w:rsidRPr="00E2361C">
        <w:t>Contract</w:t>
      </w:r>
      <w:r w:rsidRPr="005D2C6B">
        <w:t xml:space="preserve">, or either party's conduct before the </w:t>
      </w:r>
      <w:r w:rsidR="008A3BB2" w:rsidRPr="00E2361C">
        <w:t>Contract</w:t>
      </w:r>
      <w:r w:rsidRPr="005D2C6B">
        <w:t xml:space="preserve">, the dispute or difference must be determined in accordance with the procedure in </w:t>
      </w:r>
      <w:r w:rsidR="007935E1">
        <w:t>clause</w:t>
      </w:r>
      <w:r w:rsidR="002E5BB8" w:rsidRPr="005D2C6B">
        <w:t> </w:t>
      </w:r>
      <w:r w:rsidR="00A4798C">
        <w:fldChar w:fldCharType="begin"/>
      </w:r>
      <w:r w:rsidR="00A4798C">
        <w:instrText xml:space="preserve"> REF _Ref158473348 \r \h </w:instrText>
      </w:r>
      <w:r w:rsidR="00A4798C">
        <w:fldChar w:fldCharType="separate"/>
      </w:r>
      <w:r w:rsidR="00FA7AC1">
        <w:t>15</w:t>
      </w:r>
      <w:r w:rsidR="00A4798C">
        <w:fldChar w:fldCharType="end"/>
      </w:r>
      <w:r w:rsidRPr="005D2C6B">
        <w:t>.</w:t>
      </w:r>
    </w:p>
    <w:p w14:paraId="0E6DD7FF" w14:textId="542DF963" w:rsidR="00DA7739" w:rsidRPr="005D2C6B" w:rsidRDefault="00DA7739" w:rsidP="00764A7D">
      <w:pPr>
        <w:pStyle w:val="DefenceHeading3"/>
      </w:pPr>
      <w:r w:rsidRPr="005D2C6B">
        <w:t xml:space="preserve">Where such a dispute or difference arises, either party may give a notice in writing to the </w:t>
      </w:r>
      <w:r w:rsidR="00944B08" w:rsidRPr="00E2361C">
        <w:t>Contract Administrator</w:t>
      </w:r>
      <w:r w:rsidRPr="005D2C6B">
        <w:t xml:space="preserve"> and the other party specifying:</w:t>
      </w:r>
    </w:p>
    <w:p w14:paraId="2703FF1F" w14:textId="77777777" w:rsidR="00DA7739" w:rsidRPr="005D2C6B" w:rsidRDefault="00DA7739" w:rsidP="000C284D">
      <w:pPr>
        <w:pStyle w:val="DefenceHeading4"/>
      </w:pPr>
      <w:r w:rsidRPr="005D2C6B">
        <w:t>the dispute or difference;</w:t>
      </w:r>
    </w:p>
    <w:p w14:paraId="5F5F058D" w14:textId="77777777" w:rsidR="00DA7739" w:rsidRPr="005D2C6B" w:rsidRDefault="00DA7739" w:rsidP="000C284D">
      <w:pPr>
        <w:pStyle w:val="DefenceHeading4"/>
      </w:pPr>
      <w:r w:rsidRPr="005D2C6B">
        <w:t>particulars of the party's reasons for being dissatisfied; and</w:t>
      </w:r>
    </w:p>
    <w:p w14:paraId="5B64E264" w14:textId="77777777" w:rsidR="00DA7739" w:rsidRPr="005D2C6B" w:rsidRDefault="00DA7739" w:rsidP="000C284D">
      <w:pPr>
        <w:pStyle w:val="DefenceHeading4"/>
      </w:pPr>
      <w:r w:rsidRPr="005D2C6B">
        <w:t>the position which the party believes is correct.</w:t>
      </w:r>
    </w:p>
    <w:p w14:paraId="484DECF2" w14:textId="77777777" w:rsidR="00DA7739" w:rsidRPr="005D2C6B" w:rsidRDefault="00DA7739" w:rsidP="00375E35">
      <w:pPr>
        <w:pStyle w:val="DefenceHeading2"/>
      </w:pPr>
      <w:bookmarkStart w:id="1440" w:name="_Ref71638797"/>
      <w:bookmarkStart w:id="1441" w:name="_Toc46757661"/>
      <w:bookmarkStart w:id="1442" w:name="_Toc184218636"/>
      <w:r w:rsidRPr="005D2C6B">
        <w:t>Expert Determination</w:t>
      </w:r>
      <w:bookmarkEnd w:id="1440"/>
      <w:bookmarkEnd w:id="1441"/>
      <w:bookmarkEnd w:id="1442"/>
    </w:p>
    <w:p w14:paraId="7087D8DA" w14:textId="38CAAEA9" w:rsidR="00DA7739" w:rsidRPr="005D2C6B" w:rsidRDefault="0043053E" w:rsidP="001757C5">
      <w:pPr>
        <w:pStyle w:val="DefenceNormal"/>
        <w:rPr>
          <w:b/>
        </w:rPr>
      </w:pPr>
      <w:r w:rsidRPr="000C284D">
        <w:t>Unless otherwise agreed between the parties, t</w:t>
      </w:r>
      <w:r w:rsidRPr="005D53F8">
        <w:t>o the extent</w:t>
      </w:r>
      <w:r w:rsidR="00DA7739" w:rsidRPr="005D2C6B">
        <w:t xml:space="preserve"> the dispute or difference is in relation to a </w:t>
      </w:r>
      <w:r w:rsidR="002A3FB8" w:rsidRPr="00E2361C">
        <w:t>direction</w:t>
      </w:r>
      <w:r w:rsidR="00DA7739" w:rsidRPr="005D2C6B">
        <w:t xml:space="preserve"> of the </w:t>
      </w:r>
      <w:r w:rsidR="00944B08" w:rsidRPr="00E2361C">
        <w:t>Contract Administrator</w:t>
      </w:r>
      <w:r w:rsidR="00DA7739" w:rsidRPr="005D2C6B">
        <w:t xml:space="preserve"> under one of the clauses </w:t>
      </w:r>
      <w:r w:rsidR="00C858A9">
        <w:t>specified</w:t>
      </w:r>
      <w:r w:rsidR="00DA7739" w:rsidRPr="005D2C6B">
        <w:t xml:space="preserve"> in the </w:t>
      </w:r>
      <w:r w:rsidR="000B3220" w:rsidRPr="00E2361C">
        <w:t>Contract Particulars</w:t>
      </w:r>
      <w:r w:rsidR="00DA7739" w:rsidRPr="005D2C6B">
        <w:t xml:space="preserve"> and is not resolved within 14 days after a notice is given under clause</w:t>
      </w:r>
      <w:r w:rsidR="002E5BB8" w:rsidRPr="005D2C6B">
        <w:t> </w:t>
      </w:r>
      <w:r w:rsidR="002E5BB8" w:rsidRPr="005D2C6B">
        <w:fldChar w:fldCharType="begin"/>
      </w:r>
      <w:r w:rsidR="002E5BB8" w:rsidRPr="005D2C6B">
        <w:instrText xml:space="preserve"> REF _Ref71638733 \w \h </w:instrText>
      </w:r>
      <w:r w:rsidR="005D2C6B">
        <w:instrText xml:space="preserve"> \* MERGEFORMAT </w:instrText>
      </w:r>
      <w:r w:rsidR="002E5BB8" w:rsidRPr="005D2C6B">
        <w:fldChar w:fldCharType="separate"/>
      </w:r>
      <w:r w:rsidR="00FA7AC1">
        <w:t>15.1</w:t>
      </w:r>
      <w:r w:rsidR="002E5BB8" w:rsidRPr="005D2C6B">
        <w:fldChar w:fldCharType="end"/>
      </w:r>
      <w:r w:rsidR="00DA7739" w:rsidRPr="005D2C6B">
        <w:t>, the dispute or difference must be submitted to expert determination</w:t>
      </w:r>
      <w:r w:rsidR="005C68BA" w:rsidRPr="005D2C6B">
        <w:t>.</w:t>
      </w:r>
    </w:p>
    <w:p w14:paraId="26971457" w14:textId="77777777" w:rsidR="00DA7739" w:rsidRPr="005D2C6B" w:rsidRDefault="00DA7739" w:rsidP="00375E35">
      <w:pPr>
        <w:pStyle w:val="DefenceHeading2"/>
      </w:pPr>
      <w:bookmarkStart w:id="1443" w:name="_Ref71638843"/>
      <w:bookmarkStart w:id="1444" w:name="_Toc46757662"/>
      <w:bookmarkStart w:id="1445" w:name="_Toc184218637"/>
      <w:r w:rsidRPr="005D2C6B">
        <w:t>The Expert</w:t>
      </w:r>
      <w:bookmarkEnd w:id="1443"/>
      <w:bookmarkEnd w:id="1444"/>
      <w:bookmarkEnd w:id="1445"/>
    </w:p>
    <w:p w14:paraId="0CF40BE0" w14:textId="2DDECA9C" w:rsidR="00DA7739" w:rsidRPr="005D2C6B" w:rsidRDefault="00DA7739" w:rsidP="0071391F">
      <w:pPr>
        <w:pStyle w:val="DefenceHeading3"/>
      </w:pPr>
      <w:bookmarkStart w:id="1446" w:name="_Ref100394711"/>
      <w:r w:rsidRPr="005D2C6B">
        <w:t xml:space="preserve">The expert determination under clause </w:t>
      </w:r>
      <w:r w:rsidR="002E5BB8" w:rsidRPr="005D2C6B">
        <w:fldChar w:fldCharType="begin"/>
      </w:r>
      <w:r w:rsidR="002E5BB8" w:rsidRPr="005D2C6B">
        <w:instrText xml:space="preserve"> REF _Ref71638797 \w \h </w:instrText>
      </w:r>
      <w:r w:rsidR="00B90998" w:rsidRPr="005D2C6B">
        <w:instrText xml:space="preserve"> \* MERGEFORMAT </w:instrText>
      </w:r>
      <w:r w:rsidR="002E5BB8" w:rsidRPr="005D2C6B">
        <w:fldChar w:fldCharType="separate"/>
      </w:r>
      <w:r w:rsidR="00FA7AC1">
        <w:t>15.2</w:t>
      </w:r>
      <w:r w:rsidR="002E5BB8" w:rsidRPr="005D2C6B">
        <w:fldChar w:fldCharType="end"/>
      </w:r>
      <w:r w:rsidRPr="005D2C6B">
        <w:t xml:space="preserve"> is to be conducted by:</w:t>
      </w:r>
      <w:bookmarkEnd w:id="1446"/>
    </w:p>
    <w:p w14:paraId="097841AE" w14:textId="2FA6EB6D" w:rsidR="00DA7739" w:rsidRPr="005D2C6B" w:rsidRDefault="00DA7739" w:rsidP="00375E35">
      <w:pPr>
        <w:pStyle w:val="DefenceHeading4"/>
      </w:pPr>
      <w:bookmarkStart w:id="1447" w:name="_Ref71643124"/>
      <w:r w:rsidRPr="005D2C6B">
        <w:t xml:space="preserve">the independent industry expert specified in the </w:t>
      </w:r>
      <w:r w:rsidR="000B3220" w:rsidRPr="00E2361C">
        <w:t>Contract Particulars</w:t>
      </w:r>
      <w:r w:rsidRPr="005D2C6B">
        <w:t>; or</w:t>
      </w:r>
      <w:bookmarkEnd w:id="1447"/>
    </w:p>
    <w:p w14:paraId="657C779E" w14:textId="1616868C" w:rsidR="00B90998" w:rsidRPr="005D2C6B" w:rsidRDefault="00B90998" w:rsidP="00375E35">
      <w:pPr>
        <w:pStyle w:val="DefenceHeading4"/>
      </w:pPr>
      <w:bookmarkStart w:id="1448" w:name="_Ref100560387"/>
      <w:r w:rsidRPr="005D2C6B">
        <w:t xml:space="preserve">where no such independent industry expert is specified or paragraph </w:t>
      </w:r>
      <w:r w:rsidR="00EE4517" w:rsidRPr="005D2C6B">
        <w:fldChar w:fldCharType="begin"/>
      </w:r>
      <w:r w:rsidR="00EE4517" w:rsidRPr="005D2C6B">
        <w:instrText xml:space="preserve"> REF _Ref106182923 \r \h </w:instrText>
      </w:r>
      <w:r w:rsidR="005D2C6B">
        <w:instrText xml:space="preserve"> \* MERGEFORMAT </w:instrText>
      </w:r>
      <w:r w:rsidR="00EE4517" w:rsidRPr="005D2C6B">
        <w:fldChar w:fldCharType="separate"/>
      </w:r>
      <w:r w:rsidR="00FA7AC1">
        <w:t>(b)</w:t>
      </w:r>
      <w:r w:rsidR="00EE4517" w:rsidRPr="005D2C6B">
        <w:fldChar w:fldCharType="end"/>
      </w:r>
      <w:r w:rsidRPr="005D2C6B">
        <w:t xml:space="preserve"> applies, an independent industry expert appointed by the person specified in the </w:t>
      </w:r>
      <w:r w:rsidR="000B3220" w:rsidRPr="00E2361C">
        <w:t>Contract Particulars</w:t>
      </w:r>
      <w:r w:rsidRPr="005D2C6B">
        <w:t>.</w:t>
      </w:r>
      <w:bookmarkEnd w:id="1448"/>
    </w:p>
    <w:p w14:paraId="7305C635" w14:textId="09A7054A" w:rsidR="00DA7739" w:rsidRPr="005D2C6B" w:rsidRDefault="00B90998" w:rsidP="0071391F">
      <w:pPr>
        <w:pStyle w:val="DefenceHeading3"/>
      </w:pPr>
      <w:bookmarkStart w:id="1449" w:name="_Ref106182923"/>
      <w:r w:rsidRPr="005D2C6B">
        <w:t xml:space="preserve">If </w:t>
      </w:r>
      <w:r w:rsidR="00883060" w:rsidRPr="005D2C6B">
        <w:t xml:space="preserve">the </w:t>
      </w:r>
      <w:r w:rsidRPr="005D2C6B">
        <w:t xml:space="preserve">expert appointed under </w:t>
      </w:r>
      <w:r w:rsidR="007935E1">
        <w:t>clause</w:t>
      </w:r>
      <w:r w:rsidRPr="005D2C6B">
        <w:t xml:space="preserve"> </w:t>
      </w:r>
      <w:r w:rsidRPr="005D2C6B">
        <w:fldChar w:fldCharType="begin"/>
      </w:r>
      <w:r w:rsidRPr="005D2C6B">
        <w:instrText xml:space="preserve"> REF _Ref71638843 \w \h </w:instrText>
      </w:r>
      <w:r w:rsidR="005D2C6B">
        <w:instrText xml:space="preserve"> \* MERGEFORMAT </w:instrText>
      </w:r>
      <w:r w:rsidRPr="005D2C6B">
        <w:fldChar w:fldCharType="separate"/>
      </w:r>
      <w:r w:rsidR="00FA7AC1">
        <w:t>15.3</w:t>
      </w:r>
      <w:r w:rsidRPr="005D2C6B">
        <w:fldChar w:fldCharType="end"/>
      </w:r>
      <w:r w:rsidRPr="005D2C6B">
        <w:t>:</w:t>
      </w:r>
      <w:bookmarkEnd w:id="1449"/>
    </w:p>
    <w:p w14:paraId="3F91C8FA" w14:textId="77777777" w:rsidR="00DA7739" w:rsidRPr="005D2C6B" w:rsidRDefault="00DA7739" w:rsidP="00375E35">
      <w:pPr>
        <w:pStyle w:val="DefenceHeading4"/>
      </w:pPr>
      <w:bookmarkStart w:id="1450" w:name="_Ref446576546"/>
      <w:r w:rsidRPr="005D2C6B">
        <w:t>is unavailable;</w:t>
      </w:r>
      <w:bookmarkEnd w:id="1450"/>
    </w:p>
    <w:p w14:paraId="56D8040C" w14:textId="77777777" w:rsidR="00DA7739" w:rsidRPr="005D2C6B" w:rsidRDefault="00DA7739" w:rsidP="00375E35">
      <w:pPr>
        <w:pStyle w:val="DefenceHeading4"/>
      </w:pPr>
      <w:r w:rsidRPr="005D2C6B">
        <w:t>declines to act;</w:t>
      </w:r>
    </w:p>
    <w:p w14:paraId="38202969" w14:textId="77777777" w:rsidR="00DA7739" w:rsidRPr="005D2C6B" w:rsidRDefault="00DA7739" w:rsidP="00375E35">
      <w:pPr>
        <w:pStyle w:val="DefenceHeading4"/>
      </w:pPr>
      <w:r w:rsidRPr="005D2C6B">
        <w:t xml:space="preserve">does not respond within 14 days to a request by one or both parties for advice as to whether he or she is able to conduct the determination; </w:t>
      </w:r>
    </w:p>
    <w:p w14:paraId="44E16DF2" w14:textId="5803D9D5" w:rsidR="00B90998" w:rsidRPr="005D2C6B" w:rsidRDefault="00B90998" w:rsidP="00375E35">
      <w:pPr>
        <w:pStyle w:val="DefenceHeading4"/>
      </w:pPr>
      <w:r w:rsidRPr="005D2C6B">
        <w:t xml:space="preserve">does not enter into the </w:t>
      </w:r>
      <w:r w:rsidR="002F07A4" w:rsidRPr="00E2361C">
        <w:t>Expert Determination Agreement</w:t>
      </w:r>
      <w:r w:rsidR="002F07A4">
        <w:t xml:space="preserve"> or other </w:t>
      </w:r>
      <w:r w:rsidRPr="005D2C6B">
        <w:t xml:space="preserve">agreement in accordance with clause </w:t>
      </w:r>
      <w:r w:rsidR="00753FBA" w:rsidRPr="005D2C6B">
        <w:fldChar w:fldCharType="begin"/>
      </w:r>
      <w:r w:rsidR="00753FBA" w:rsidRPr="005D2C6B">
        <w:instrText xml:space="preserve"> REF _Ref114046867 \r \h </w:instrText>
      </w:r>
      <w:r w:rsidR="005D2C6B">
        <w:instrText xml:space="preserve"> \* MERGEFORMAT </w:instrText>
      </w:r>
      <w:r w:rsidR="00753FBA" w:rsidRPr="005D2C6B">
        <w:fldChar w:fldCharType="separate"/>
      </w:r>
      <w:r w:rsidR="00FA7AC1">
        <w:t>15.9(b)</w:t>
      </w:r>
      <w:r w:rsidR="00753FBA" w:rsidRPr="005D2C6B">
        <w:fldChar w:fldCharType="end"/>
      </w:r>
      <w:r w:rsidRPr="005D2C6B">
        <w:t xml:space="preserve"> within 14 days of his or her appointment under </w:t>
      </w:r>
      <w:r w:rsidR="007935E1">
        <w:t>clause</w:t>
      </w:r>
      <w:r w:rsidRPr="005D2C6B">
        <w:t xml:space="preserve"> </w:t>
      </w:r>
      <w:r w:rsidR="00755DA0" w:rsidRPr="005D2C6B">
        <w:fldChar w:fldCharType="begin"/>
      </w:r>
      <w:r w:rsidR="00755DA0" w:rsidRPr="005D2C6B">
        <w:instrText xml:space="preserve"> REF _Ref71638843 \w \h </w:instrText>
      </w:r>
      <w:r w:rsidR="00755DA0">
        <w:instrText xml:space="preserve"> \* MERGEFORMAT </w:instrText>
      </w:r>
      <w:r w:rsidR="00755DA0" w:rsidRPr="005D2C6B">
        <w:fldChar w:fldCharType="separate"/>
      </w:r>
      <w:r w:rsidR="00FA7AC1">
        <w:t>15.3</w:t>
      </w:r>
      <w:r w:rsidR="00755DA0" w:rsidRPr="005D2C6B">
        <w:fldChar w:fldCharType="end"/>
      </w:r>
      <w:r w:rsidRPr="005D2C6B">
        <w:t>; or</w:t>
      </w:r>
    </w:p>
    <w:p w14:paraId="1743BDB9" w14:textId="7C661EC2" w:rsidR="00DA7739" w:rsidRPr="005D2C6B" w:rsidRDefault="00DA7739" w:rsidP="00375E35">
      <w:pPr>
        <w:pStyle w:val="DefenceHeading4"/>
      </w:pPr>
      <w:r w:rsidRPr="005D2C6B">
        <w:t>does not make a determination within the time required by clause</w:t>
      </w:r>
      <w:r w:rsidR="002E5BB8" w:rsidRPr="005D2C6B">
        <w:t> </w:t>
      </w:r>
      <w:r w:rsidR="002E5BB8" w:rsidRPr="005D2C6B">
        <w:fldChar w:fldCharType="begin"/>
      </w:r>
      <w:r w:rsidR="002E5BB8" w:rsidRPr="005D2C6B">
        <w:instrText xml:space="preserve"> REF _Ref71638884 \w \h </w:instrText>
      </w:r>
      <w:r w:rsidR="00B90998" w:rsidRPr="005D2C6B">
        <w:instrText xml:space="preserve"> \* MERGEFORMAT </w:instrText>
      </w:r>
      <w:r w:rsidR="002E5BB8" w:rsidRPr="005D2C6B">
        <w:fldChar w:fldCharType="separate"/>
      </w:r>
      <w:r w:rsidR="00FA7AC1">
        <w:t>15.8</w:t>
      </w:r>
      <w:r w:rsidR="002E5BB8" w:rsidRPr="005D2C6B">
        <w:fldChar w:fldCharType="end"/>
      </w:r>
      <w:r w:rsidRPr="005D2C6B">
        <w:t>,</w:t>
      </w:r>
    </w:p>
    <w:p w14:paraId="1CD22FC3" w14:textId="28D3EF61" w:rsidR="00DA7739" w:rsidRPr="005D2C6B" w:rsidRDefault="00B90998" w:rsidP="00980918">
      <w:pPr>
        <w:pStyle w:val="DefenceIndent"/>
      </w:pPr>
      <w:r w:rsidRPr="005D2C6B">
        <w:t xml:space="preserve">the jurisdiction of the expert shall lapse and a further expert must be appointed under paragraph </w:t>
      </w:r>
      <w:r w:rsidRPr="005D2C6B">
        <w:fldChar w:fldCharType="begin"/>
      </w:r>
      <w:r w:rsidRPr="005D2C6B">
        <w:instrText xml:space="preserve"> REF _Ref100394711 \r \h </w:instrText>
      </w:r>
      <w:r w:rsidR="005D2C6B">
        <w:instrText xml:space="preserve"> \* MERGEFORMAT </w:instrText>
      </w:r>
      <w:r w:rsidRPr="005D2C6B">
        <w:fldChar w:fldCharType="separate"/>
      </w:r>
      <w:r w:rsidR="00FA7AC1">
        <w:t>(a)</w:t>
      </w:r>
      <w:r w:rsidRPr="005D2C6B">
        <w:fldChar w:fldCharType="end"/>
      </w:r>
      <w:r w:rsidRPr="005D2C6B">
        <w:t>.</w:t>
      </w:r>
    </w:p>
    <w:p w14:paraId="467EFF3E" w14:textId="025F86A8" w:rsidR="00B90998" w:rsidRPr="005D2C6B" w:rsidRDefault="00B90998" w:rsidP="0071391F">
      <w:pPr>
        <w:pStyle w:val="DefenceHeading3"/>
      </w:pPr>
      <w:r w:rsidRPr="005D2C6B">
        <w:t xml:space="preserve">If there has been an appointment under paragraph </w:t>
      </w:r>
      <w:r w:rsidRPr="005D2C6B">
        <w:fldChar w:fldCharType="begin"/>
      </w:r>
      <w:r w:rsidRPr="005D2C6B">
        <w:instrText xml:space="preserve"> REF _Ref100394711 \r \h </w:instrText>
      </w:r>
      <w:r w:rsidR="005D2C6B">
        <w:instrText xml:space="preserve"> \* MERGEFORMAT </w:instrText>
      </w:r>
      <w:r w:rsidRPr="005D2C6B">
        <w:fldChar w:fldCharType="separate"/>
      </w:r>
      <w:r w:rsidR="00FA7AC1">
        <w:t>(a)</w:t>
      </w:r>
      <w:r w:rsidRPr="005D2C6B">
        <w:fldChar w:fldCharType="end"/>
      </w:r>
      <w:r w:rsidRPr="005D2C6B">
        <w:t xml:space="preserve"> and one of the events in paragraph </w:t>
      </w:r>
      <w:r w:rsidR="00EE4517" w:rsidRPr="005D2C6B">
        <w:fldChar w:fldCharType="begin"/>
      </w:r>
      <w:r w:rsidR="00EE4517" w:rsidRPr="005D2C6B">
        <w:instrText xml:space="preserve"> REF _Ref106182923 \r \h </w:instrText>
      </w:r>
      <w:r w:rsidR="005D2C6B">
        <w:instrText xml:space="preserve"> \* MERGEFORMAT </w:instrText>
      </w:r>
      <w:r w:rsidR="00EE4517" w:rsidRPr="005D2C6B">
        <w:fldChar w:fldCharType="separate"/>
      </w:r>
      <w:r w:rsidR="00FA7AC1">
        <w:t>(b)</w:t>
      </w:r>
      <w:r w:rsidR="00EE4517" w:rsidRPr="005D2C6B">
        <w:fldChar w:fldCharType="end"/>
      </w:r>
      <w:r w:rsidRPr="005D2C6B">
        <w:t xml:space="preserve"> has occurred, the further expert appointed under paragraph </w:t>
      </w:r>
      <w:r w:rsidRPr="005D2C6B">
        <w:fldChar w:fldCharType="begin"/>
      </w:r>
      <w:r w:rsidRPr="005D2C6B">
        <w:instrText xml:space="preserve"> REF _Ref100394711 \r \h </w:instrText>
      </w:r>
      <w:r w:rsidR="005D2C6B">
        <w:instrText xml:space="preserve"> \* MERGEFORMAT </w:instrText>
      </w:r>
      <w:r w:rsidRPr="005D2C6B">
        <w:fldChar w:fldCharType="separate"/>
      </w:r>
      <w:r w:rsidR="00FA7AC1">
        <w:t>(a)</w:t>
      </w:r>
      <w:r w:rsidRPr="005D2C6B">
        <w:fldChar w:fldCharType="end"/>
      </w:r>
      <w:r w:rsidRPr="005D2C6B">
        <w:t xml:space="preserve"> shall not be an expert previously appointed under paragraph </w:t>
      </w:r>
      <w:r w:rsidRPr="005D2C6B">
        <w:fldChar w:fldCharType="begin"/>
      </w:r>
      <w:r w:rsidRPr="005D2C6B">
        <w:instrText xml:space="preserve"> REF _Ref100394711 \r \h </w:instrText>
      </w:r>
      <w:r w:rsidR="005D2C6B">
        <w:instrText xml:space="preserve"> \* MERGEFORMAT </w:instrText>
      </w:r>
      <w:r w:rsidRPr="005D2C6B">
        <w:fldChar w:fldCharType="separate"/>
      </w:r>
      <w:r w:rsidR="00FA7AC1">
        <w:t>(a)</w:t>
      </w:r>
      <w:r w:rsidRPr="005D2C6B">
        <w:fldChar w:fldCharType="end"/>
      </w:r>
      <w:r w:rsidR="001E2175" w:rsidRPr="005D2C6B">
        <w:t xml:space="preserve"> in respect of the same dispute or difference.</w:t>
      </w:r>
    </w:p>
    <w:p w14:paraId="1112B83B" w14:textId="77777777" w:rsidR="00DA7739" w:rsidRPr="005D2C6B" w:rsidRDefault="00DA7739" w:rsidP="00375E35">
      <w:pPr>
        <w:pStyle w:val="DefenceHeading2"/>
      </w:pPr>
      <w:bookmarkStart w:id="1451" w:name="_Toc46757663"/>
      <w:bookmarkStart w:id="1452" w:name="_Toc184218638"/>
      <w:r w:rsidRPr="005D2C6B">
        <w:t>Not Arbitration</w:t>
      </w:r>
      <w:bookmarkEnd w:id="1451"/>
      <w:bookmarkEnd w:id="1452"/>
    </w:p>
    <w:p w14:paraId="16326695" w14:textId="7230D87F" w:rsidR="00DA7739" w:rsidRPr="005D2C6B" w:rsidRDefault="00DA7739" w:rsidP="001757C5">
      <w:pPr>
        <w:pStyle w:val="DefenceNormal"/>
      </w:pPr>
      <w:r w:rsidRPr="005D2C6B">
        <w:t xml:space="preserve">An expert determination conducted under </w:t>
      </w:r>
      <w:r w:rsidR="007935E1">
        <w:t>clause</w:t>
      </w:r>
      <w:r w:rsidR="00181C65" w:rsidRPr="005D2C6B">
        <w:t> </w:t>
      </w:r>
      <w:r w:rsidR="00A4798C">
        <w:fldChar w:fldCharType="begin"/>
      </w:r>
      <w:r w:rsidR="00A4798C">
        <w:instrText xml:space="preserve"> REF _Ref158473348 \r \h </w:instrText>
      </w:r>
      <w:r w:rsidR="00A4798C">
        <w:fldChar w:fldCharType="separate"/>
      </w:r>
      <w:r w:rsidR="00FA7AC1">
        <w:t>15</w:t>
      </w:r>
      <w:r w:rsidR="00A4798C">
        <w:fldChar w:fldCharType="end"/>
      </w:r>
      <w:r w:rsidRPr="005D2C6B">
        <w:t xml:space="preserve"> is not an arbitration and the expert is not an arbitrator.  The expert may reach a decision from his or her own knowledge and expertise.</w:t>
      </w:r>
    </w:p>
    <w:p w14:paraId="26962FFB" w14:textId="77777777" w:rsidR="00DA7739" w:rsidRPr="005D2C6B" w:rsidRDefault="00DA7739" w:rsidP="00375E35">
      <w:pPr>
        <w:pStyle w:val="DefenceHeading2"/>
      </w:pPr>
      <w:bookmarkStart w:id="1453" w:name="_Toc46757664"/>
      <w:bookmarkStart w:id="1454" w:name="_Toc184218639"/>
      <w:r w:rsidRPr="005D2C6B">
        <w:t>Procedure for Determination</w:t>
      </w:r>
      <w:bookmarkEnd w:id="1453"/>
      <w:bookmarkEnd w:id="1454"/>
    </w:p>
    <w:p w14:paraId="6ABB7F75" w14:textId="77777777" w:rsidR="00DA7739" w:rsidRPr="005D2C6B" w:rsidRDefault="00DA7739" w:rsidP="001757C5">
      <w:pPr>
        <w:pStyle w:val="DefenceNormal"/>
      </w:pPr>
      <w:r w:rsidRPr="005D2C6B">
        <w:t>The expert will:</w:t>
      </w:r>
    </w:p>
    <w:p w14:paraId="36158C16" w14:textId="77777777" w:rsidR="00DA7739" w:rsidRPr="005D2C6B" w:rsidRDefault="00DA7739" w:rsidP="00764A7D">
      <w:pPr>
        <w:pStyle w:val="DefenceHeading3"/>
      </w:pPr>
      <w:r w:rsidRPr="005D2C6B">
        <w:lastRenderedPageBreak/>
        <w:t>act as an expert and not as an arbitrator;</w:t>
      </w:r>
    </w:p>
    <w:p w14:paraId="73AC0700" w14:textId="77777777" w:rsidR="00DA7739" w:rsidRPr="005D2C6B" w:rsidRDefault="00DA7739" w:rsidP="00764A7D">
      <w:pPr>
        <w:pStyle w:val="DefenceHeading3"/>
      </w:pPr>
      <w:r w:rsidRPr="005D2C6B">
        <w:t>proceed in any manner he or she thinks fit;</w:t>
      </w:r>
    </w:p>
    <w:p w14:paraId="29957121" w14:textId="77777777" w:rsidR="00DA7739" w:rsidRPr="005D2C6B" w:rsidRDefault="00DA7739" w:rsidP="00764A7D">
      <w:pPr>
        <w:pStyle w:val="DefenceHeading3"/>
      </w:pPr>
      <w:r w:rsidRPr="005D2C6B">
        <w:t>conduct any investigation which he or she considers necessary to resolve the dispute or difference;</w:t>
      </w:r>
    </w:p>
    <w:p w14:paraId="6521C8A4" w14:textId="77777777" w:rsidR="00DA7739" w:rsidRPr="005D2C6B" w:rsidRDefault="00DA7739" w:rsidP="00764A7D">
      <w:pPr>
        <w:pStyle w:val="DefenceHeading3"/>
      </w:pPr>
      <w:r w:rsidRPr="005D2C6B">
        <w:t>examine such documents, and interview such persons, as he or she may require; and</w:t>
      </w:r>
    </w:p>
    <w:p w14:paraId="5C1B2A9F" w14:textId="113B33C3" w:rsidR="00DA7739" w:rsidRPr="005D2C6B" w:rsidRDefault="00DA7739" w:rsidP="00764A7D">
      <w:pPr>
        <w:pStyle w:val="DefenceHeading3"/>
      </w:pPr>
      <w:r w:rsidRPr="005D2C6B">
        <w:t xml:space="preserve">make such </w:t>
      </w:r>
      <w:r w:rsidR="00723816" w:rsidRPr="00E2361C">
        <w:t>direction</w:t>
      </w:r>
      <w:r w:rsidRPr="00E2361C">
        <w:t>s</w:t>
      </w:r>
      <w:r w:rsidRPr="005D2C6B">
        <w:t xml:space="preserve"> for the conduct of the determination as he or she considers necessary.</w:t>
      </w:r>
    </w:p>
    <w:p w14:paraId="193EF6F2" w14:textId="77777777" w:rsidR="00DA7739" w:rsidRPr="005D2C6B" w:rsidRDefault="00DA7739" w:rsidP="00375E35">
      <w:pPr>
        <w:pStyle w:val="DefenceHeading2"/>
      </w:pPr>
      <w:bookmarkStart w:id="1455" w:name="_Toc46757665"/>
      <w:bookmarkStart w:id="1456" w:name="_Toc184218640"/>
      <w:r w:rsidRPr="005D2C6B">
        <w:t>Disclosure of Interest</w:t>
      </w:r>
      <w:bookmarkEnd w:id="1455"/>
      <w:bookmarkEnd w:id="1456"/>
    </w:p>
    <w:p w14:paraId="1F946BF2" w14:textId="77777777" w:rsidR="00DA7739" w:rsidRPr="005D2C6B" w:rsidRDefault="00DA7739" w:rsidP="001757C5">
      <w:pPr>
        <w:pStyle w:val="DefenceNormal"/>
      </w:pPr>
      <w:r w:rsidRPr="005D2C6B">
        <w:t>The expert must:</w:t>
      </w:r>
    </w:p>
    <w:p w14:paraId="1BFDE813" w14:textId="77777777" w:rsidR="00344B8F" w:rsidRPr="005D2C6B" w:rsidRDefault="00DA7739" w:rsidP="00764A7D">
      <w:pPr>
        <w:pStyle w:val="DefenceHeading3"/>
      </w:pPr>
      <w:r w:rsidRPr="005D2C6B">
        <w:t>disclose to the parties any</w:t>
      </w:r>
      <w:r w:rsidR="00344B8F" w:rsidRPr="005D2C6B">
        <w:t>:</w:t>
      </w:r>
      <w:r w:rsidRPr="005D2C6B">
        <w:t xml:space="preserve"> </w:t>
      </w:r>
    </w:p>
    <w:p w14:paraId="76BCED7A" w14:textId="77777777" w:rsidR="00DA7739" w:rsidRPr="005D2C6B" w:rsidRDefault="00DA7739" w:rsidP="00375E35">
      <w:pPr>
        <w:pStyle w:val="DefenceHeading4"/>
      </w:pPr>
      <w:r w:rsidRPr="005D2C6B">
        <w:t xml:space="preserve">interest he or she has in the outcome of the determination; </w:t>
      </w:r>
    </w:p>
    <w:p w14:paraId="48EF5396" w14:textId="77777777" w:rsidR="00344B8F" w:rsidRPr="005D2C6B" w:rsidRDefault="00344B8F" w:rsidP="00375E35">
      <w:pPr>
        <w:pStyle w:val="DefenceHeading4"/>
      </w:pPr>
      <w:r w:rsidRPr="005D2C6B">
        <w:t>conflict of interest;</w:t>
      </w:r>
    </w:p>
    <w:p w14:paraId="20667B7C" w14:textId="77777777" w:rsidR="00344B8F" w:rsidRPr="005D2C6B" w:rsidRDefault="00344B8F" w:rsidP="00375E35">
      <w:pPr>
        <w:pStyle w:val="DefenceHeading4"/>
      </w:pPr>
      <w:r w:rsidRPr="005D2C6B">
        <w:t>conflict of duty;</w:t>
      </w:r>
    </w:p>
    <w:p w14:paraId="169BFD4C" w14:textId="77777777" w:rsidR="00344B8F" w:rsidRPr="005D2C6B" w:rsidRDefault="00344B8F" w:rsidP="00375E35">
      <w:pPr>
        <w:pStyle w:val="DefenceHeading4"/>
      </w:pPr>
      <w:r w:rsidRPr="005D2C6B">
        <w:t>personal relationship which the expert has with either party, or either party's representatives, witnesses or experts; and</w:t>
      </w:r>
    </w:p>
    <w:p w14:paraId="7950F764" w14:textId="77777777" w:rsidR="00344B8F" w:rsidRPr="005D2C6B" w:rsidRDefault="00344B8F" w:rsidP="00375E35">
      <w:pPr>
        <w:pStyle w:val="DefenceHeading4"/>
      </w:pPr>
      <w:r w:rsidRPr="005D2C6B">
        <w:t>other fact, matter or thing which a reasonable person may regard as giving rise to the possibility of bias; and</w:t>
      </w:r>
    </w:p>
    <w:p w14:paraId="322FACAB" w14:textId="77777777" w:rsidR="00DA7739" w:rsidRPr="005D2C6B" w:rsidRDefault="00DA7739" w:rsidP="00764A7D">
      <w:pPr>
        <w:pStyle w:val="DefenceHeading3"/>
      </w:pPr>
      <w:r w:rsidRPr="005D2C6B">
        <w:t>not communicate with one party to the determination without the knowledge of the other.</w:t>
      </w:r>
    </w:p>
    <w:p w14:paraId="69FFE0FA" w14:textId="77777777" w:rsidR="00DA7739" w:rsidRPr="005D2C6B" w:rsidRDefault="00DA7739" w:rsidP="00375E35">
      <w:pPr>
        <w:pStyle w:val="DefenceHeading2"/>
      </w:pPr>
      <w:bookmarkStart w:id="1457" w:name="_Toc46757666"/>
      <w:bookmarkStart w:id="1458" w:name="_Toc184218641"/>
      <w:r w:rsidRPr="005D2C6B">
        <w:t>Costs</w:t>
      </w:r>
      <w:bookmarkEnd w:id="1457"/>
      <w:bookmarkEnd w:id="1458"/>
    </w:p>
    <w:p w14:paraId="1866D441" w14:textId="77777777" w:rsidR="00DA7739" w:rsidRPr="005D2C6B" w:rsidRDefault="00DA7739" w:rsidP="001757C5">
      <w:pPr>
        <w:pStyle w:val="DefenceNormal"/>
      </w:pPr>
      <w:r w:rsidRPr="005D2C6B">
        <w:t>Each party will:</w:t>
      </w:r>
    </w:p>
    <w:p w14:paraId="3BE977A3" w14:textId="77777777" w:rsidR="00DA7739" w:rsidRPr="005D2C6B" w:rsidRDefault="00DA7739" w:rsidP="00764A7D">
      <w:pPr>
        <w:pStyle w:val="DefenceHeading3"/>
      </w:pPr>
      <w:r w:rsidRPr="005D2C6B">
        <w:t>bear its own costs in respect of any expert determination; and</w:t>
      </w:r>
    </w:p>
    <w:p w14:paraId="069F80A2" w14:textId="77777777" w:rsidR="00DA7739" w:rsidRPr="005D2C6B" w:rsidRDefault="00DA7739" w:rsidP="00764A7D">
      <w:pPr>
        <w:pStyle w:val="DefenceHeading3"/>
      </w:pPr>
      <w:r w:rsidRPr="005D2C6B">
        <w:t>pay one-half of the expert's costs.</w:t>
      </w:r>
    </w:p>
    <w:p w14:paraId="30168737" w14:textId="77777777" w:rsidR="00DA7739" w:rsidRPr="005D2C6B" w:rsidRDefault="00DA7739" w:rsidP="00375E35">
      <w:pPr>
        <w:pStyle w:val="DefenceHeading2"/>
      </w:pPr>
      <w:bookmarkStart w:id="1459" w:name="_Ref71638884"/>
      <w:bookmarkStart w:id="1460" w:name="_Toc46757667"/>
      <w:bookmarkStart w:id="1461" w:name="_Toc184218642"/>
      <w:r w:rsidRPr="005D2C6B">
        <w:t>Conclusion of Expert Determination</w:t>
      </w:r>
      <w:bookmarkEnd w:id="1459"/>
      <w:bookmarkEnd w:id="1460"/>
      <w:bookmarkEnd w:id="1461"/>
    </w:p>
    <w:p w14:paraId="6B4E23F1" w14:textId="1406BAA7" w:rsidR="00DA7739" w:rsidRPr="005D2C6B" w:rsidRDefault="00DA7739" w:rsidP="001757C5">
      <w:pPr>
        <w:pStyle w:val="DefenceNormal"/>
      </w:pPr>
      <w:r w:rsidRPr="005D2C6B">
        <w:t xml:space="preserve">Unless otherwise agreed between the parties, the expert must notify the parties of his or her decision upon an expert determination conducted under </w:t>
      </w:r>
      <w:r w:rsidR="007935E1">
        <w:t>clause</w:t>
      </w:r>
      <w:r w:rsidRPr="005D2C6B">
        <w:t xml:space="preserve"> </w:t>
      </w:r>
      <w:r w:rsidR="00A4798C">
        <w:fldChar w:fldCharType="begin"/>
      </w:r>
      <w:r w:rsidR="00A4798C">
        <w:instrText xml:space="preserve"> REF _Ref158473348 \r \h </w:instrText>
      </w:r>
      <w:r w:rsidR="00A4798C">
        <w:fldChar w:fldCharType="separate"/>
      </w:r>
      <w:r w:rsidR="00FA7AC1">
        <w:t>15</w:t>
      </w:r>
      <w:r w:rsidR="00A4798C">
        <w:fldChar w:fldCharType="end"/>
      </w:r>
      <w:r w:rsidRPr="005D2C6B">
        <w:t xml:space="preserve"> within 28 days from the acceptance by the expert of his or her appointment.</w:t>
      </w:r>
    </w:p>
    <w:p w14:paraId="2FC5C206" w14:textId="77777777" w:rsidR="00DA7739" w:rsidRPr="005D2C6B" w:rsidRDefault="00DA7739" w:rsidP="00375E35">
      <w:pPr>
        <w:pStyle w:val="DefenceHeading2"/>
      </w:pPr>
      <w:bookmarkStart w:id="1462" w:name="_Ref449096923"/>
      <w:bookmarkStart w:id="1463" w:name="_Ref449096976"/>
      <w:bookmarkStart w:id="1464" w:name="_Toc46757668"/>
      <w:bookmarkStart w:id="1465" w:name="_Toc184218643"/>
      <w:r w:rsidRPr="005D2C6B">
        <w:t>Expert</w:t>
      </w:r>
      <w:bookmarkEnd w:id="1462"/>
      <w:bookmarkEnd w:id="1463"/>
      <w:r w:rsidR="002F07A4">
        <w:t xml:space="preserve"> Determination Agreement</w:t>
      </w:r>
      <w:bookmarkEnd w:id="1464"/>
      <w:bookmarkEnd w:id="1465"/>
    </w:p>
    <w:p w14:paraId="50B12231" w14:textId="77777777" w:rsidR="00DA7739" w:rsidRPr="005D2C6B" w:rsidRDefault="00DA7739" w:rsidP="00764A7D">
      <w:pPr>
        <w:pStyle w:val="DefenceHeading3"/>
      </w:pPr>
      <w:r w:rsidRPr="005D2C6B">
        <w:t>The expert will not be liable to the parties arising out of or in connection with the expert determination process, except in the case of fraud.</w:t>
      </w:r>
    </w:p>
    <w:p w14:paraId="36798C9D" w14:textId="2C2F6176" w:rsidR="00DA7739" w:rsidRPr="005D2C6B" w:rsidRDefault="00DA7739" w:rsidP="00764A7D">
      <w:pPr>
        <w:pStyle w:val="DefenceHeading3"/>
      </w:pPr>
      <w:bookmarkStart w:id="1466" w:name="_Ref114046867"/>
      <w:r w:rsidRPr="005D2C6B">
        <w:t xml:space="preserve">The parties must enter into </w:t>
      </w:r>
      <w:r w:rsidR="002F07A4">
        <w:t xml:space="preserve">the </w:t>
      </w:r>
      <w:r w:rsidR="00B754E4" w:rsidRPr="00E2361C">
        <w:t>Expert Determination Agreement</w:t>
      </w:r>
      <w:r w:rsidR="002F07A4">
        <w:t xml:space="preserve"> </w:t>
      </w:r>
      <w:r w:rsidRPr="005D2C6B">
        <w:t xml:space="preserve">with the appointed expert or </w:t>
      </w:r>
      <w:r w:rsidR="002F07A4">
        <w:t xml:space="preserve">an agreement with the appointed expert on </w:t>
      </w:r>
      <w:r w:rsidRPr="005D2C6B">
        <w:t>such other terms as the parties and the expert may agree.</w:t>
      </w:r>
      <w:bookmarkEnd w:id="1466"/>
    </w:p>
    <w:p w14:paraId="70144291" w14:textId="77777777" w:rsidR="00DA7739" w:rsidRPr="005D2C6B" w:rsidRDefault="00DA7739" w:rsidP="00375E35">
      <w:pPr>
        <w:pStyle w:val="DefenceHeading2"/>
      </w:pPr>
      <w:bookmarkStart w:id="1467" w:name="_Ref71639025"/>
      <w:bookmarkStart w:id="1468" w:name="_Toc46757669"/>
      <w:bookmarkStart w:id="1469" w:name="_Toc184218644"/>
      <w:r w:rsidRPr="005D2C6B">
        <w:t>Determination of Expert</w:t>
      </w:r>
      <w:bookmarkEnd w:id="1467"/>
      <w:bookmarkEnd w:id="1468"/>
      <w:bookmarkEnd w:id="1469"/>
    </w:p>
    <w:p w14:paraId="544AA538" w14:textId="77777777" w:rsidR="00DA7739" w:rsidRPr="005D2C6B" w:rsidRDefault="00DA7739" w:rsidP="001757C5">
      <w:pPr>
        <w:pStyle w:val="DefenceNormal"/>
      </w:pPr>
      <w:r w:rsidRPr="005D2C6B">
        <w:t>The determination of the expert:</w:t>
      </w:r>
    </w:p>
    <w:p w14:paraId="4EB12897" w14:textId="77777777" w:rsidR="00DA7739" w:rsidRPr="005D2C6B" w:rsidRDefault="00DA7739" w:rsidP="00764A7D">
      <w:pPr>
        <w:pStyle w:val="DefenceHeading3"/>
      </w:pPr>
      <w:r w:rsidRPr="005D2C6B">
        <w:t>must be in writing;</w:t>
      </w:r>
    </w:p>
    <w:p w14:paraId="7D6EFB20" w14:textId="6680418E" w:rsidR="00344B8F" w:rsidRPr="005D2C6B" w:rsidRDefault="00344B8F" w:rsidP="0071391F">
      <w:pPr>
        <w:pStyle w:val="DefenceHeading3"/>
      </w:pPr>
      <w:r w:rsidRPr="005D2C6B">
        <w:t xml:space="preserve">will be substituted for the relevant </w:t>
      </w:r>
      <w:r w:rsidR="002A3FB8" w:rsidRPr="00E2361C">
        <w:t>direction</w:t>
      </w:r>
      <w:r w:rsidRPr="005D2C6B">
        <w:t xml:space="preserve"> of the </w:t>
      </w:r>
      <w:r w:rsidR="00944B08" w:rsidRPr="00E2361C">
        <w:t>Contract Administrator</w:t>
      </w:r>
      <w:r w:rsidRPr="005D2C6B">
        <w:t xml:space="preserve"> unless a party gives notice of appeal to the other party within 21 days of receiving such determination in which case, subject to clauses </w:t>
      </w:r>
      <w:r w:rsidR="002E047D" w:rsidRPr="005D2C6B">
        <w:fldChar w:fldCharType="begin"/>
      </w:r>
      <w:r w:rsidR="002E047D" w:rsidRPr="005D2C6B">
        <w:instrText xml:space="preserve"> REF _Ref100476190 \w \h </w:instrText>
      </w:r>
      <w:r w:rsidR="005D2C6B">
        <w:instrText xml:space="preserve"> \* MERGEFORMAT </w:instrText>
      </w:r>
      <w:r w:rsidR="002E047D" w:rsidRPr="005D2C6B">
        <w:fldChar w:fldCharType="separate"/>
      </w:r>
      <w:r w:rsidR="00FA7AC1">
        <w:t>15.11</w:t>
      </w:r>
      <w:r w:rsidR="002E047D" w:rsidRPr="005D2C6B">
        <w:fldChar w:fldCharType="end"/>
      </w:r>
      <w:r w:rsidRPr="005D2C6B">
        <w:t xml:space="preserve"> and </w:t>
      </w:r>
      <w:r w:rsidRPr="005D2C6B">
        <w:fldChar w:fldCharType="begin"/>
      </w:r>
      <w:r w:rsidRPr="005D2C6B">
        <w:instrText xml:space="preserve"> REF _Ref99936457 \r \h </w:instrText>
      </w:r>
      <w:r w:rsidR="005D2C6B">
        <w:instrText xml:space="preserve"> \* MERGEFORMAT </w:instrText>
      </w:r>
      <w:r w:rsidRPr="005D2C6B">
        <w:fldChar w:fldCharType="separate"/>
      </w:r>
      <w:r w:rsidR="00FA7AC1">
        <w:t>15.12</w:t>
      </w:r>
      <w:r w:rsidRPr="005D2C6B">
        <w:fldChar w:fldCharType="end"/>
      </w:r>
      <w:r w:rsidRPr="005D2C6B">
        <w:t>, any such appeal will be by way of a hearing de novo; and</w:t>
      </w:r>
    </w:p>
    <w:p w14:paraId="25A4E566" w14:textId="77777777" w:rsidR="00344B8F" w:rsidRPr="005D2C6B" w:rsidRDefault="00344B8F" w:rsidP="00764A7D">
      <w:pPr>
        <w:pStyle w:val="DefenceHeading3"/>
      </w:pPr>
      <w:r w:rsidRPr="005D2C6B">
        <w:lastRenderedPageBreak/>
        <w:t>will be final and binding, unless a party gives notice of appeal to the other party within 21 days of receiving such determination.</w:t>
      </w:r>
    </w:p>
    <w:p w14:paraId="42014DC0" w14:textId="77777777" w:rsidR="00DA7739" w:rsidRPr="005D2C6B" w:rsidRDefault="00DA7739" w:rsidP="00375E35">
      <w:pPr>
        <w:pStyle w:val="DefenceHeading2"/>
      </w:pPr>
      <w:bookmarkStart w:id="1470" w:name="_Ref100476190"/>
      <w:bookmarkStart w:id="1471" w:name="_Toc46757670"/>
      <w:bookmarkStart w:id="1472" w:name="_Toc184218645"/>
      <w:r w:rsidRPr="005D2C6B">
        <w:t>Executive Negotiation</w:t>
      </w:r>
      <w:bookmarkEnd w:id="1470"/>
      <w:bookmarkEnd w:id="1471"/>
      <w:bookmarkEnd w:id="1472"/>
    </w:p>
    <w:p w14:paraId="47109478" w14:textId="77777777" w:rsidR="00DA7739" w:rsidRPr="005D2C6B" w:rsidRDefault="00DA7739" w:rsidP="00764A7D">
      <w:pPr>
        <w:pStyle w:val="DefenceHeading3"/>
      </w:pPr>
      <w:r w:rsidRPr="005D2C6B">
        <w:t>If:</w:t>
      </w:r>
    </w:p>
    <w:p w14:paraId="621C91A3" w14:textId="135941E8" w:rsidR="00DA7739" w:rsidRPr="005D2C6B" w:rsidRDefault="00344B8F" w:rsidP="00375E35">
      <w:pPr>
        <w:pStyle w:val="DefenceHeading4"/>
      </w:pPr>
      <w:r w:rsidRPr="005D2C6B">
        <w:t xml:space="preserve">clause </w:t>
      </w:r>
      <w:r w:rsidRPr="005D2C6B">
        <w:fldChar w:fldCharType="begin"/>
      </w:r>
      <w:r w:rsidRPr="005D2C6B">
        <w:instrText xml:space="preserve"> REF _Ref71638797 \r \h </w:instrText>
      </w:r>
      <w:r w:rsidR="005D2C6B">
        <w:instrText xml:space="preserve"> \* MERGEFORMAT </w:instrText>
      </w:r>
      <w:r w:rsidRPr="005D2C6B">
        <w:fldChar w:fldCharType="separate"/>
      </w:r>
      <w:r w:rsidR="00FA7AC1">
        <w:t>15.2</w:t>
      </w:r>
      <w:r w:rsidRPr="005D2C6B">
        <w:fldChar w:fldCharType="end"/>
      </w:r>
      <w:r w:rsidRPr="005D2C6B">
        <w:t xml:space="preserve"> applies, and </w:t>
      </w:r>
      <w:r w:rsidR="00DA7739" w:rsidRPr="005D2C6B">
        <w:t>a notice of appeal is given under clause</w:t>
      </w:r>
      <w:r w:rsidR="00FD5CF1" w:rsidRPr="005D2C6B">
        <w:t xml:space="preserve"> </w:t>
      </w:r>
      <w:r w:rsidR="00181C65" w:rsidRPr="005D2C6B">
        <w:fldChar w:fldCharType="begin"/>
      </w:r>
      <w:r w:rsidR="00181C65" w:rsidRPr="005D2C6B">
        <w:instrText xml:space="preserve"> REF _Ref71639025 \w \h </w:instrText>
      </w:r>
      <w:r w:rsidR="005D2C6B">
        <w:instrText xml:space="preserve"> \* MERGEFORMAT </w:instrText>
      </w:r>
      <w:r w:rsidR="00181C65" w:rsidRPr="005D2C6B">
        <w:fldChar w:fldCharType="separate"/>
      </w:r>
      <w:r w:rsidR="00FA7AC1">
        <w:t>15.10</w:t>
      </w:r>
      <w:r w:rsidR="00181C65" w:rsidRPr="005D2C6B">
        <w:fldChar w:fldCharType="end"/>
      </w:r>
      <w:r w:rsidR="00DA7739" w:rsidRPr="005D2C6B">
        <w:t>; or</w:t>
      </w:r>
    </w:p>
    <w:p w14:paraId="7D0C1671" w14:textId="1FB25F28" w:rsidR="00344B8F" w:rsidRPr="005D2C6B" w:rsidRDefault="00344B8F" w:rsidP="00375E35">
      <w:pPr>
        <w:pStyle w:val="DefenceHeading4"/>
      </w:pPr>
      <w:r w:rsidRPr="005D2C6B">
        <w:t xml:space="preserve">clause </w:t>
      </w:r>
      <w:r w:rsidRPr="005D2C6B">
        <w:fldChar w:fldCharType="begin"/>
      </w:r>
      <w:r w:rsidRPr="005D2C6B">
        <w:instrText xml:space="preserve"> REF _Ref71638797 \r \h </w:instrText>
      </w:r>
      <w:r w:rsidR="005D2C6B">
        <w:instrText xml:space="preserve"> \* MERGEFORMAT </w:instrText>
      </w:r>
      <w:r w:rsidRPr="005D2C6B">
        <w:fldChar w:fldCharType="separate"/>
      </w:r>
      <w:r w:rsidR="00FA7AC1">
        <w:t>15.2</w:t>
      </w:r>
      <w:r w:rsidRPr="005D2C6B">
        <w:fldChar w:fldCharType="end"/>
      </w:r>
      <w:r w:rsidRPr="005D2C6B">
        <w:t xml:space="preserve"> does not apply,</w:t>
      </w:r>
    </w:p>
    <w:p w14:paraId="53C5F365" w14:textId="34FDF498" w:rsidR="00DA7739" w:rsidRPr="005D2C6B" w:rsidRDefault="00DA7739" w:rsidP="00142452">
      <w:pPr>
        <w:pStyle w:val="DefenceIndent"/>
      </w:pPr>
      <w:r w:rsidRPr="005D2C6B">
        <w:t xml:space="preserve">the dispute or difference is to be referred to the </w:t>
      </w:r>
      <w:r w:rsidR="00981250" w:rsidRPr="00E2361C">
        <w:t>Executive Negotiators</w:t>
      </w:r>
      <w:r w:rsidR="00344B8F" w:rsidRPr="005D2C6B">
        <w:t>.</w:t>
      </w:r>
    </w:p>
    <w:p w14:paraId="6C175DC1" w14:textId="3DF13021" w:rsidR="00344B8F" w:rsidRPr="005D2C6B" w:rsidRDefault="00344B8F" w:rsidP="00764A7D">
      <w:pPr>
        <w:pStyle w:val="DefenceHeading3"/>
      </w:pPr>
      <w:r w:rsidRPr="005D2C6B">
        <w:t xml:space="preserve">The </w:t>
      </w:r>
      <w:r w:rsidR="00B754E4" w:rsidRPr="00E2361C">
        <w:t>Executive Negotiators</w:t>
      </w:r>
      <w:r w:rsidRPr="005D2C6B">
        <w:t xml:space="preserve"> must within:</w:t>
      </w:r>
    </w:p>
    <w:p w14:paraId="57749CD0" w14:textId="77777777" w:rsidR="00344B8F" w:rsidRPr="005D2C6B" w:rsidRDefault="00344B8F" w:rsidP="00375E35">
      <w:pPr>
        <w:pStyle w:val="DefenceHeading4"/>
      </w:pPr>
      <w:r w:rsidRPr="005D2C6B">
        <w:t xml:space="preserve">21 days of: </w:t>
      </w:r>
    </w:p>
    <w:p w14:paraId="2FB0C063" w14:textId="60447DF2" w:rsidR="00344B8F" w:rsidRPr="005D2C6B" w:rsidRDefault="00344B8F" w:rsidP="00375E35">
      <w:pPr>
        <w:pStyle w:val="DefenceHeading5"/>
      </w:pPr>
      <w:r w:rsidRPr="005D2C6B">
        <w:t xml:space="preserve">if the dispute or difference is not one which is to be referred to expert determination under clause </w:t>
      </w:r>
      <w:r w:rsidR="009D4D56" w:rsidRPr="005D2C6B">
        <w:fldChar w:fldCharType="begin"/>
      </w:r>
      <w:r w:rsidR="009D4D56" w:rsidRPr="005D2C6B">
        <w:instrText xml:space="preserve"> REF _Ref71638797 \r \h </w:instrText>
      </w:r>
      <w:r w:rsidR="005D2C6B">
        <w:instrText xml:space="preserve"> \* MERGEFORMAT </w:instrText>
      </w:r>
      <w:r w:rsidR="009D4D56" w:rsidRPr="005D2C6B">
        <w:fldChar w:fldCharType="separate"/>
      </w:r>
      <w:r w:rsidR="00FA7AC1">
        <w:t>15.2</w:t>
      </w:r>
      <w:r w:rsidR="009D4D56" w:rsidRPr="005D2C6B">
        <w:fldChar w:fldCharType="end"/>
      </w:r>
      <w:r w:rsidRPr="005D2C6B">
        <w:t>, the notice of dispute given under clause</w:t>
      </w:r>
      <w:r w:rsidR="004C2761" w:rsidRPr="005D2C6B">
        <w:t xml:space="preserve"> </w:t>
      </w:r>
      <w:r w:rsidR="00753FBA" w:rsidRPr="005D2C6B">
        <w:fldChar w:fldCharType="begin"/>
      </w:r>
      <w:r w:rsidR="00753FBA" w:rsidRPr="005D2C6B">
        <w:instrText xml:space="preserve"> REF _Ref71636182 \r \h </w:instrText>
      </w:r>
      <w:r w:rsidR="005D2C6B">
        <w:instrText xml:space="preserve"> \* MERGEFORMAT </w:instrText>
      </w:r>
      <w:r w:rsidR="00753FBA" w:rsidRPr="005D2C6B">
        <w:fldChar w:fldCharType="separate"/>
      </w:r>
      <w:r w:rsidR="00FA7AC1">
        <w:t>15.1</w:t>
      </w:r>
      <w:r w:rsidR="00753FBA" w:rsidRPr="005D2C6B">
        <w:fldChar w:fldCharType="end"/>
      </w:r>
      <w:r w:rsidR="00BC3504">
        <w:t xml:space="preserve">; </w:t>
      </w:r>
      <w:r w:rsidRPr="005D2C6B">
        <w:t>or</w:t>
      </w:r>
    </w:p>
    <w:p w14:paraId="2AD1743A" w14:textId="332CDFF2" w:rsidR="00344B8F" w:rsidRPr="005D2C6B" w:rsidRDefault="00344B8F" w:rsidP="00375E35">
      <w:pPr>
        <w:pStyle w:val="DefenceHeading5"/>
      </w:pPr>
      <w:r w:rsidRPr="005D2C6B">
        <w:t xml:space="preserve">otherwise, the notice of appeal given under clause </w:t>
      </w:r>
      <w:r w:rsidR="009D4D56" w:rsidRPr="005D2C6B">
        <w:fldChar w:fldCharType="begin"/>
      </w:r>
      <w:r w:rsidR="009D4D56" w:rsidRPr="005D2C6B">
        <w:instrText xml:space="preserve"> REF _Ref71639025 \w \h </w:instrText>
      </w:r>
      <w:r w:rsidR="005D2C6B">
        <w:instrText xml:space="preserve"> \* MERGEFORMAT </w:instrText>
      </w:r>
      <w:r w:rsidR="009D4D56" w:rsidRPr="005D2C6B">
        <w:fldChar w:fldCharType="separate"/>
      </w:r>
      <w:r w:rsidR="00FA7AC1">
        <w:t>15.10</w:t>
      </w:r>
      <w:r w:rsidR="009D4D56" w:rsidRPr="005D2C6B">
        <w:fldChar w:fldCharType="end"/>
      </w:r>
      <w:r w:rsidRPr="005D2C6B">
        <w:t>; or</w:t>
      </w:r>
    </w:p>
    <w:p w14:paraId="40649BE1" w14:textId="2A0AA59F" w:rsidR="00344B8F" w:rsidRPr="005D2C6B" w:rsidRDefault="00344B8F" w:rsidP="00375E35">
      <w:pPr>
        <w:pStyle w:val="DefenceHeading4"/>
      </w:pPr>
      <w:r w:rsidRPr="005D2C6B">
        <w:t xml:space="preserve">such longer period of time as the </w:t>
      </w:r>
      <w:r w:rsidR="00B754E4" w:rsidRPr="00E2361C">
        <w:t>Executive Negotiators</w:t>
      </w:r>
      <w:r w:rsidRPr="005D2C6B">
        <w:t xml:space="preserve"> may agree in writing,</w:t>
      </w:r>
    </w:p>
    <w:p w14:paraId="6EBCD32A" w14:textId="77777777" w:rsidR="00344B8F" w:rsidRPr="005D2C6B" w:rsidRDefault="00344B8F" w:rsidP="00564C7C">
      <w:pPr>
        <w:pStyle w:val="DefenceIndent"/>
      </w:pPr>
      <w:r w:rsidRPr="005D2C6B">
        <w:t>meet and undertake genuine and good faith negotiations with a view to resolving the dispute or difference and, if they cannot resolve the dispute or difference, endeavour to agree upon a procedure to resolve the dispute or difference (such as mediation or further expert determination).</w:t>
      </w:r>
      <w:r w:rsidRPr="005D2C6B">
        <w:rPr>
          <w:szCs w:val="22"/>
        </w:rPr>
        <w:t xml:space="preserve"> </w:t>
      </w:r>
    </w:p>
    <w:p w14:paraId="5CFDD696" w14:textId="77777777" w:rsidR="00344B8F" w:rsidRPr="005D2C6B" w:rsidRDefault="00344B8F" w:rsidP="00375E35">
      <w:pPr>
        <w:pStyle w:val="DefenceHeading2"/>
        <w:tabs>
          <w:tab w:val="num" w:pos="1000"/>
        </w:tabs>
        <w:ind w:left="1000" w:hanging="1000"/>
      </w:pPr>
      <w:bookmarkStart w:id="1473" w:name="_Ref99936457"/>
      <w:bookmarkStart w:id="1474" w:name="_Toc100143827"/>
      <w:bookmarkStart w:id="1475" w:name="_Toc46757671"/>
      <w:bookmarkStart w:id="1476" w:name="_Toc184218646"/>
      <w:bookmarkStart w:id="1477" w:name="_Ref71643182"/>
      <w:r w:rsidRPr="005D2C6B">
        <w:t>Arbitration Agreement</w:t>
      </w:r>
      <w:bookmarkEnd w:id="1473"/>
      <w:bookmarkEnd w:id="1474"/>
      <w:bookmarkEnd w:id="1475"/>
      <w:bookmarkEnd w:id="1476"/>
    </w:p>
    <w:p w14:paraId="111E1ABA" w14:textId="77777777" w:rsidR="00344B8F" w:rsidRPr="005D2C6B" w:rsidRDefault="00344B8F" w:rsidP="00564C7C">
      <w:pPr>
        <w:pStyle w:val="DefenceNormal"/>
      </w:pPr>
      <w:r w:rsidRPr="005D2C6B">
        <w:rPr>
          <w:szCs w:val="26"/>
        </w:rPr>
        <w:t>If</w:t>
      </w:r>
      <w:r w:rsidRPr="005D2C6B">
        <w:t>, within:</w:t>
      </w:r>
    </w:p>
    <w:p w14:paraId="4AF40A11" w14:textId="77777777" w:rsidR="00344B8F" w:rsidRPr="005D2C6B" w:rsidRDefault="00344B8F" w:rsidP="00764A7D">
      <w:pPr>
        <w:pStyle w:val="DefenceHeading3"/>
      </w:pPr>
      <w:r w:rsidRPr="005D2C6B">
        <w:t>21 days of:</w:t>
      </w:r>
    </w:p>
    <w:p w14:paraId="0F33065F" w14:textId="32870B1D" w:rsidR="00344B8F" w:rsidRPr="005D2C6B" w:rsidRDefault="00344B8F" w:rsidP="00375E35">
      <w:pPr>
        <w:pStyle w:val="DefenceHeading4"/>
      </w:pPr>
      <w:r w:rsidRPr="005D2C6B">
        <w:t xml:space="preserve">if the dispute or difference is not one which is to be referred to expert determination under clause </w:t>
      </w:r>
      <w:r w:rsidR="009D4D56" w:rsidRPr="005D2C6B">
        <w:fldChar w:fldCharType="begin"/>
      </w:r>
      <w:r w:rsidR="009D4D56" w:rsidRPr="005D2C6B">
        <w:instrText xml:space="preserve"> REF _Ref71638797 \r \h </w:instrText>
      </w:r>
      <w:r w:rsidR="005D2C6B">
        <w:instrText xml:space="preserve"> \* MERGEFORMAT </w:instrText>
      </w:r>
      <w:r w:rsidR="009D4D56" w:rsidRPr="005D2C6B">
        <w:fldChar w:fldCharType="separate"/>
      </w:r>
      <w:r w:rsidR="00FA7AC1">
        <w:t>15.2</w:t>
      </w:r>
      <w:r w:rsidR="009D4D56" w:rsidRPr="005D2C6B">
        <w:fldChar w:fldCharType="end"/>
      </w:r>
      <w:r w:rsidRPr="005D2C6B">
        <w:t xml:space="preserve">, the notice of dispute given under clause </w:t>
      </w:r>
      <w:r w:rsidR="009D4D56" w:rsidRPr="005D2C6B">
        <w:fldChar w:fldCharType="begin"/>
      </w:r>
      <w:r w:rsidR="009D4D56" w:rsidRPr="005D2C6B">
        <w:instrText xml:space="preserve"> REF _Ref71636182 \w \h </w:instrText>
      </w:r>
      <w:r w:rsidR="005D2C6B">
        <w:instrText xml:space="preserve"> \* MERGEFORMAT </w:instrText>
      </w:r>
      <w:r w:rsidR="009D4D56" w:rsidRPr="005D2C6B">
        <w:fldChar w:fldCharType="separate"/>
      </w:r>
      <w:r w:rsidR="00FA7AC1">
        <w:t>15.1</w:t>
      </w:r>
      <w:r w:rsidR="009D4D56" w:rsidRPr="005D2C6B">
        <w:fldChar w:fldCharType="end"/>
      </w:r>
      <w:r w:rsidRPr="005D2C6B">
        <w:t>;</w:t>
      </w:r>
      <w:r w:rsidR="00BD5A3A" w:rsidRPr="005D2C6B">
        <w:t xml:space="preserve"> or</w:t>
      </w:r>
    </w:p>
    <w:p w14:paraId="338815F9" w14:textId="12827AD3" w:rsidR="00344B8F" w:rsidRPr="005D2C6B" w:rsidRDefault="00344B8F" w:rsidP="00375E35">
      <w:pPr>
        <w:pStyle w:val="DefenceHeading4"/>
      </w:pPr>
      <w:r w:rsidRPr="005D2C6B">
        <w:t>otherwise, the notice of appeal given under clause </w:t>
      </w:r>
      <w:r w:rsidR="009D4D56" w:rsidRPr="005D2C6B">
        <w:fldChar w:fldCharType="begin"/>
      </w:r>
      <w:r w:rsidR="009D4D56" w:rsidRPr="005D2C6B">
        <w:instrText xml:space="preserve"> REF _Ref71639025 \w \h </w:instrText>
      </w:r>
      <w:r w:rsidR="005D2C6B">
        <w:instrText xml:space="preserve"> \* MERGEFORMAT </w:instrText>
      </w:r>
      <w:r w:rsidR="009D4D56" w:rsidRPr="005D2C6B">
        <w:fldChar w:fldCharType="separate"/>
      </w:r>
      <w:r w:rsidR="00FA7AC1">
        <w:t>15.10</w:t>
      </w:r>
      <w:r w:rsidR="009D4D56" w:rsidRPr="005D2C6B">
        <w:fldChar w:fldCharType="end"/>
      </w:r>
      <w:r w:rsidRPr="005D2C6B">
        <w:t>; or</w:t>
      </w:r>
    </w:p>
    <w:p w14:paraId="06BFB26C" w14:textId="355C61C9" w:rsidR="00344B8F" w:rsidRPr="005D2C6B" w:rsidRDefault="00344B8F" w:rsidP="00764A7D">
      <w:pPr>
        <w:pStyle w:val="DefenceHeading3"/>
      </w:pPr>
      <w:r w:rsidRPr="005D2C6B">
        <w:t xml:space="preserve">such longer period of time as the </w:t>
      </w:r>
      <w:r w:rsidR="00B754E4" w:rsidRPr="00E2361C">
        <w:t>Executive Negotiators</w:t>
      </w:r>
      <w:r w:rsidRPr="005D2C6B">
        <w:t xml:space="preserve"> may agree in writing,</w:t>
      </w:r>
    </w:p>
    <w:p w14:paraId="032C9F39" w14:textId="3015E50B" w:rsidR="00344B8F" w:rsidRPr="005D2C6B" w:rsidRDefault="00344B8F" w:rsidP="001757C5">
      <w:pPr>
        <w:pStyle w:val="DefenceNormal"/>
      </w:pPr>
      <w:r w:rsidRPr="005D2C6B">
        <w:t xml:space="preserve">the </w:t>
      </w:r>
      <w:r w:rsidR="00B754E4" w:rsidRPr="00E2361C">
        <w:t>Executive Negotiators</w:t>
      </w:r>
      <w:r w:rsidRPr="005D2C6B">
        <w:t>:</w:t>
      </w:r>
    </w:p>
    <w:p w14:paraId="61E4F3D8" w14:textId="77777777" w:rsidR="00344B8F" w:rsidRPr="005D2C6B" w:rsidRDefault="00344B8F" w:rsidP="00764A7D">
      <w:pPr>
        <w:pStyle w:val="DefenceHeading3"/>
      </w:pPr>
      <w:r w:rsidRPr="005D2C6B">
        <w:t>or either party refuse or fail to meet and undertake genuine and good faith negotiations with a view to resolving the dispute or difference;</w:t>
      </w:r>
    </w:p>
    <w:p w14:paraId="276B90C5" w14:textId="77777777" w:rsidR="00344B8F" w:rsidRPr="005D2C6B" w:rsidRDefault="00344B8F" w:rsidP="00764A7D">
      <w:pPr>
        <w:pStyle w:val="DefenceHeading3"/>
      </w:pPr>
      <w:r w:rsidRPr="005D2C6B">
        <w:t>cannot resolve the dispute or difference; or</w:t>
      </w:r>
    </w:p>
    <w:p w14:paraId="649DA43D" w14:textId="77777777" w:rsidR="00344B8F" w:rsidRPr="005D2C6B" w:rsidRDefault="00344B8F" w:rsidP="00764A7D">
      <w:pPr>
        <w:pStyle w:val="DefenceHeading3"/>
      </w:pPr>
      <w:r w:rsidRPr="005D2C6B">
        <w:t>have not reached agreement upon a procedure to resolve the dispute or difference,</w:t>
      </w:r>
    </w:p>
    <w:p w14:paraId="0EB2ADBA" w14:textId="77777777" w:rsidR="00344B8F" w:rsidRPr="005D2C6B" w:rsidRDefault="00344B8F" w:rsidP="001757C5">
      <w:pPr>
        <w:pStyle w:val="DefenceNormal"/>
      </w:pPr>
      <w:r w:rsidRPr="005D2C6B">
        <w:rPr>
          <w:szCs w:val="22"/>
        </w:rPr>
        <w:t>the dispute or difference will be referred to arbitration by a written notice by either party to the other party.</w:t>
      </w:r>
    </w:p>
    <w:p w14:paraId="77BF6BD1" w14:textId="77777777" w:rsidR="00DA7739" w:rsidRPr="005D2C6B" w:rsidRDefault="00DA7739" w:rsidP="00375E35">
      <w:pPr>
        <w:pStyle w:val="DefenceHeading2"/>
      </w:pPr>
      <w:bookmarkStart w:id="1478" w:name="_Ref450127627"/>
      <w:bookmarkStart w:id="1479" w:name="_Toc46757672"/>
      <w:bookmarkStart w:id="1480" w:name="_Toc184218647"/>
      <w:r w:rsidRPr="005D2C6B">
        <w:t>Arbitration</w:t>
      </w:r>
      <w:bookmarkEnd w:id="1477"/>
      <w:bookmarkEnd w:id="1478"/>
      <w:bookmarkEnd w:id="1479"/>
      <w:bookmarkEnd w:id="1480"/>
    </w:p>
    <w:p w14:paraId="05983A6C" w14:textId="7CDCBE98" w:rsidR="00495D4C" w:rsidRPr="005D2C6B" w:rsidRDefault="00495D4C" w:rsidP="0071391F">
      <w:pPr>
        <w:pStyle w:val="DefenceHeading3"/>
      </w:pPr>
      <w:r w:rsidRPr="005D2C6B">
        <w:t xml:space="preserve">Arbitration pursuant to clause </w:t>
      </w:r>
      <w:r w:rsidR="00F7229C">
        <w:fldChar w:fldCharType="begin"/>
      </w:r>
      <w:r w:rsidR="00F7229C">
        <w:instrText xml:space="preserve"> REF _Ref450127627 \n \h </w:instrText>
      </w:r>
      <w:r w:rsidR="00256081">
        <w:instrText xml:space="preserve"> \* MERGEFORMAT </w:instrText>
      </w:r>
      <w:r w:rsidR="00F7229C">
        <w:fldChar w:fldCharType="separate"/>
      </w:r>
      <w:r w:rsidR="00FA7AC1">
        <w:t>15.13</w:t>
      </w:r>
      <w:r w:rsidR="00F7229C">
        <w:fldChar w:fldCharType="end"/>
      </w:r>
      <w:r w:rsidR="00F7229C">
        <w:t xml:space="preserve"> </w:t>
      </w:r>
      <w:r w:rsidRPr="005D2C6B">
        <w:t xml:space="preserve">will be conducted in accordance with the Rules of Arbitration of the International Chamber of Commerce </w:t>
      </w:r>
      <w:r w:rsidR="00344B8F" w:rsidRPr="005D2C6B">
        <w:t>(</w:t>
      </w:r>
      <w:r w:rsidR="00344B8F" w:rsidRPr="00256081">
        <w:rPr>
          <w:b/>
        </w:rPr>
        <w:t>ICC Rules</w:t>
      </w:r>
      <w:r w:rsidR="00344B8F" w:rsidRPr="005D2C6B">
        <w:t xml:space="preserve">) </w:t>
      </w:r>
      <w:r w:rsidRPr="005D2C6B">
        <w:t>current at the time of the reference to arbitration and as otherwise set out in clause</w:t>
      </w:r>
      <w:r w:rsidR="007935E1">
        <w:t xml:space="preserve"> </w:t>
      </w:r>
      <w:r w:rsidR="00F7229C">
        <w:fldChar w:fldCharType="begin"/>
      </w:r>
      <w:r w:rsidR="00F7229C">
        <w:instrText xml:space="preserve"> REF _Ref450127627 \n \h </w:instrText>
      </w:r>
      <w:r w:rsidR="00256081">
        <w:instrText xml:space="preserve"> \* MERGEFORMAT </w:instrText>
      </w:r>
      <w:r w:rsidR="00F7229C">
        <w:fldChar w:fldCharType="separate"/>
      </w:r>
      <w:r w:rsidR="00FA7AC1">
        <w:t>15.13</w:t>
      </w:r>
      <w:r w:rsidR="00F7229C">
        <w:fldChar w:fldCharType="end"/>
      </w:r>
      <w:r w:rsidRPr="005D2C6B">
        <w:t>.</w:t>
      </w:r>
      <w:r w:rsidR="00344B8F" w:rsidRPr="005D2C6B">
        <w:t xml:space="preserve"> </w:t>
      </w:r>
    </w:p>
    <w:p w14:paraId="3C0600B3" w14:textId="77777777" w:rsidR="00344B8F" w:rsidRPr="005D2C6B" w:rsidRDefault="00344B8F" w:rsidP="00764A7D">
      <w:pPr>
        <w:pStyle w:val="DefenceHeading3"/>
      </w:pPr>
      <w:r w:rsidRPr="005D2C6B">
        <w:t>The seat of the arbitration will be Melbourne, Australia and hence the proper law of the arbitration shall be Victoria.</w:t>
      </w:r>
    </w:p>
    <w:p w14:paraId="4D55A719" w14:textId="554EC26B" w:rsidR="00322719" w:rsidRPr="005D2C6B" w:rsidRDefault="0005449E" w:rsidP="00764A7D">
      <w:pPr>
        <w:pStyle w:val="DefenceHeading3"/>
      </w:pPr>
      <w:r>
        <w:lastRenderedPageBreak/>
        <w:t>T</w:t>
      </w:r>
      <w:r w:rsidR="00322719" w:rsidRPr="005D2C6B">
        <w:t xml:space="preserve">he second sentence of Article </w:t>
      </w:r>
      <w:r w:rsidR="00297A81">
        <w:t>3</w:t>
      </w:r>
      <w:r w:rsidR="003A35F1">
        <w:t>5</w:t>
      </w:r>
      <w:r w:rsidR="00297A81">
        <w:t>(6)</w:t>
      </w:r>
      <w:r w:rsidR="00322719" w:rsidRPr="005D2C6B">
        <w:t xml:space="preserve"> of the </w:t>
      </w:r>
      <w:r w:rsidR="00322719" w:rsidRPr="00CE4628">
        <w:t>ICC Rules</w:t>
      </w:r>
      <w:r w:rsidR="00322719" w:rsidRPr="005D2C6B">
        <w:t xml:space="preserve"> (in force from </w:t>
      </w:r>
      <w:r w:rsidR="00322719" w:rsidRPr="00C95500">
        <w:t xml:space="preserve">1 </w:t>
      </w:r>
      <w:r w:rsidR="003A35F1" w:rsidRPr="000C284D">
        <w:t xml:space="preserve">March </w:t>
      </w:r>
      <w:r w:rsidR="005F4FE8" w:rsidRPr="00C95500">
        <w:t>201</w:t>
      </w:r>
      <w:r w:rsidR="003A35F1" w:rsidRPr="000C284D">
        <w:t>7</w:t>
      </w:r>
      <w:r w:rsidR="00322719" w:rsidRPr="005D2C6B">
        <w:t xml:space="preserve">) or its equivalent in any subsequent version of the </w:t>
      </w:r>
      <w:r w:rsidR="00322719" w:rsidRPr="00CE4628">
        <w:t>ICC Rules</w:t>
      </w:r>
      <w:r w:rsidR="00322719" w:rsidRPr="005D2C6B">
        <w:t xml:space="preserve"> shall not apply. </w:t>
      </w:r>
    </w:p>
    <w:p w14:paraId="69F83C47" w14:textId="77777777" w:rsidR="00322719" w:rsidRPr="005D2C6B" w:rsidRDefault="00322719" w:rsidP="00C33F70">
      <w:pPr>
        <w:pStyle w:val="DefenceHeading3"/>
      </w:pPr>
      <w:bookmarkStart w:id="1481" w:name="_Ref99934654"/>
      <w:r w:rsidRPr="005D2C6B">
        <w:t>The parties agree that:</w:t>
      </w:r>
      <w:bookmarkEnd w:id="1481"/>
    </w:p>
    <w:p w14:paraId="732D5398" w14:textId="0AB91480" w:rsidR="00322719" w:rsidRPr="005D2C6B" w:rsidRDefault="00322719" w:rsidP="000F6FF4">
      <w:pPr>
        <w:pStyle w:val="DefenceHeading4"/>
      </w:pPr>
      <w:bookmarkStart w:id="1482" w:name="_Ref72479136"/>
      <w:r w:rsidRPr="005D2C6B">
        <w:t xml:space="preserve">they have entered into the arbitration agreement under </w:t>
      </w:r>
      <w:r w:rsidR="007935E1">
        <w:t>clause</w:t>
      </w:r>
      <w:r w:rsidRPr="005D2C6B">
        <w:t xml:space="preserve"> </w:t>
      </w:r>
      <w:r w:rsidR="00A4798C">
        <w:fldChar w:fldCharType="begin"/>
      </w:r>
      <w:r w:rsidR="00A4798C">
        <w:instrText xml:space="preserve"> REF _Ref158473348 \r \h </w:instrText>
      </w:r>
      <w:r w:rsidR="00A4798C">
        <w:fldChar w:fldCharType="separate"/>
      </w:r>
      <w:r w:rsidR="00FA7AC1">
        <w:t>15</w:t>
      </w:r>
      <w:r w:rsidR="00A4798C">
        <w:fldChar w:fldCharType="end"/>
      </w:r>
      <w:r w:rsidRPr="005D2C6B">
        <w:t xml:space="preserve"> for the purposes of achieving a just, quick and cheap resolution of any dispute or difference;</w:t>
      </w:r>
      <w:bookmarkEnd w:id="1482"/>
    </w:p>
    <w:p w14:paraId="2CECEC53" w14:textId="2AB7EB36" w:rsidR="00322719" w:rsidRPr="005D2C6B" w:rsidRDefault="00322719" w:rsidP="00375E35">
      <w:pPr>
        <w:pStyle w:val="DefenceHeading4"/>
      </w:pPr>
      <w:bookmarkStart w:id="1483" w:name="_Ref72479138"/>
      <w:r w:rsidRPr="005D2C6B">
        <w:t>any arbitra</w:t>
      </w:r>
      <w:r w:rsidR="007935E1">
        <w:t xml:space="preserve">tion conducted pursuant to </w:t>
      </w:r>
      <w:r w:rsidRPr="005D2C6B">
        <w:t xml:space="preserve">clause </w:t>
      </w:r>
      <w:r w:rsidR="00F7229C">
        <w:fldChar w:fldCharType="begin"/>
      </w:r>
      <w:r w:rsidR="00F7229C">
        <w:instrText xml:space="preserve"> REF _Ref450127627 \n \h </w:instrText>
      </w:r>
      <w:r w:rsidR="00F7229C">
        <w:fldChar w:fldCharType="separate"/>
      </w:r>
      <w:r w:rsidR="00FA7AC1">
        <w:t>15.13</w:t>
      </w:r>
      <w:r w:rsidR="00F7229C">
        <w:fldChar w:fldCharType="end"/>
      </w:r>
      <w:r w:rsidR="007935E1">
        <w:t xml:space="preserve"> </w:t>
      </w:r>
      <w:r w:rsidRPr="005D2C6B">
        <w:t>will not mimic court proceedings of the seat of the arbitration and the practices of those courts will not regulate the conduct of the proceedings before the arbitrator; and</w:t>
      </w:r>
      <w:bookmarkEnd w:id="1483"/>
    </w:p>
    <w:p w14:paraId="1832FA9B" w14:textId="0AA53779" w:rsidR="00322719" w:rsidRPr="005D2C6B" w:rsidRDefault="00322719" w:rsidP="00375E35">
      <w:pPr>
        <w:pStyle w:val="DefenceHeading4"/>
      </w:pPr>
      <w:r w:rsidRPr="005D2C6B">
        <w:t xml:space="preserve">in conducting the arbitration, the arbitrator must take into account the matters set out in subparagraphs </w:t>
      </w:r>
      <w:r w:rsidRPr="005D2C6B">
        <w:fldChar w:fldCharType="begin"/>
      </w:r>
      <w:r w:rsidRPr="005D2C6B">
        <w:instrText xml:space="preserve"> REF _Ref72479136 \r \h </w:instrText>
      </w:r>
      <w:r w:rsidR="005D2C6B">
        <w:instrText xml:space="preserve"> \* MERGEFORMAT </w:instrText>
      </w:r>
      <w:r w:rsidRPr="005D2C6B">
        <w:fldChar w:fldCharType="separate"/>
      </w:r>
      <w:r w:rsidR="00FA7AC1">
        <w:t>(i)</w:t>
      </w:r>
      <w:r w:rsidRPr="005D2C6B">
        <w:fldChar w:fldCharType="end"/>
      </w:r>
      <w:r w:rsidRPr="005D2C6B">
        <w:t xml:space="preserve"> and </w:t>
      </w:r>
      <w:r w:rsidRPr="005D2C6B">
        <w:fldChar w:fldCharType="begin"/>
      </w:r>
      <w:r w:rsidRPr="005D2C6B">
        <w:instrText xml:space="preserve"> REF _Ref72479138 \r \h </w:instrText>
      </w:r>
      <w:r w:rsidR="005D2C6B">
        <w:instrText xml:space="preserve"> \* MERGEFORMAT </w:instrText>
      </w:r>
      <w:r w:rsidRPr="005D2C6B">
        <w:fldChar w:fldCharType="separate"/>
      </w:r>
      <w:r w:rsidR="00FA7AC1">
        <w:t>(ii)</w:t>
      </w:r>
      <w:r w:rsidRPr="005D2C6B">
        <w:fldChar w:fldCharType="end"/>
      </w:r>
      <w:r w:rsidRPr="005D2C6B">
        <w:t>.</w:t>
      </w:r>
    </w:p>
    <w:p w14:paraId="76C4C69A" w14:textId="77777777" w:rsidR="00322719" w:rsidRPr="005D2C6B" w:rsidRDefault="00322719" w:rsidP="00764A7D">
      <w:pPr>
        <w:pStyle w:val="DefenceHeading3"/>
      </w:pPr>
      <w:r w:rsidRPr="005D2C6B">
        <w:t>One arbitrator will be appointed.</w:t>
      </w:r>
    </w:p>
    <w:p w14:paraId="7603E7EB" w14:textId="77777777" w:rsidR="00322719" w:rsidRPr="005D2C6B" w:rsidRDefault="00322719" w:rsidP="00764A7D">
      <w:pPr>
        <w:pStyle w:val="DefenceHeading3"/>
      </w:pPr>
      <w:r w:rsidRPr="005D2C6B">
        <w:t>All evidence in chief will be in writing unless otherwise ordered by the arbitrator.</w:t>
      </w:r>
    </w:p>
    <w:p w14:paraId="0EE52AD2" w14:textId="77777777" w:rsidR="00322719" w:rsidRPr="005D2C6B" w:rsidRDefault="00322719" w:rsidP="00764A7D">
      <w:pPr>
        <w:pStyle w:val="DefenceHeading3"/>
      </w:pPr>
      <w:r w:rsidRPr="005D2C6B">
        <w:t>Discovery will be governed by the substantive and procedural rules and practices adopted by the Federal Court of Australia at the time of arbitration.</w:t>
      </w:r>
    </w:p>
    <w:p w14:paraId="08A864ED" w14:textId="77777777" w:rsidR="00322719" w:rsidRPr="005D2C6B" w:rsidRDefault="00322719" w:rsidP="00764A7D">
      <w:pPr>
        <w:pStyle w:val="DefenceHeading3"/>
      </w:pPr>
      <w:r w:rsidRPr="005D2C6B">
        <w:t>The oral hearing will be conducted as follows:</w:t>
      </w:r>
    </w:p>
    <w:p w14:paraId="3F349923" w14:textId="77777777" w:rsidR="00322719" w:rsidRPr="005D2C6B" w:rsidRDefault="00322719" w:rsidP="00375E35">
      <w:pPr>
        <w:pStyle w:val="DefenceHeading4"/>
      </w:pPr>
      <w:r w:rsidRPr="005D2C6B">
        <w:t>the oral hearing will take place in Melbourne, Australia and all outstanding issues must be addressed at the oral hearing;</w:t>
      </w:r>
    </w:p>
    <w:p w14:paraId="5FE3A0AA" w14:textId="6992295A" w:rsidR="00322719" w:rsidRPr="005D2C6B" w:rsidRDefault="00322719" w:rsidP="00375E35">
      <w:pPr>
        <w:pStyle w:val="DefenceHeading4"/>
      </w:pPr>
      <w:bookmarkStart w:id="1484" w:name="_Ref72478103"/>
      <w:r w:rsidRPr="005D2C6B">
        <w:t xml:space="preserve">the date and duration of the oral hearing will be fixed by the arbitrator at the first preliminary conference.  The arbitrator must have regard to the principles set out in paragraph </w:t>
      </w:r>
      <w:r w:rsidRPr="005D2C6B">
        <w:fldChar w:fldCharType="begin"/>
      </w:r>
      <w:r w:rsidRPr="005D2C6B">
        <w:instrText xml:space="preserve"> REF _Ref99934654 \r \h </w:instrText>
      </w:r>
      <w:r w:rsidR="005D2C6B">
        <w:instrText xml:space="preserve"> \* MERGEFORMAT </w:instrText>
      </w:r>
      <w:r w:rsidRPr="005D2C6B">
        <w:fldChar w:fldCharType="separate"/>
      </w:r>
      <w:r w:rsidR="00FA7AC1">
        <w:t>(d)</w:t>
      </w:r>
      <w:r w:rsidRPr="005D2C6B">
        <w:fldChar w:fldCharType="end"/>
      </w:r>
      <w:r w:rsidRPr="005D2C6B">
        <w:t xml:space="preserve"> when determining the duration of the oral hearing;</w:t>
      </w:r>
      <w:bookmarkEnd w:id="1484"/>
    </w:p>
    <w:p w14:paraId="3A978881" w14:textId="77777777" w:rsidR="00322719" w:rsidRPr="005D2C6B" w:rsidRDefault="00322719" w:rsidP="00375E35">
      <w:pPr>
        <w:pStyle w:val="DefenceHeading4"/>
      </w:pPr>
      <w:r w:rsidRPr="005D2C6B">
        <w:t>oral evidence in chief at the hearing will be permitted only with the permission of the arbitrator for good cause;</w:t>
      </w:r>
    </w:p>
    <w:p w14:paraId="625C822C" w14:textId="77777777" w:rsidR="00322719" w:rsidRPr="005D2C6B" w:rsidRDefault="00322719" w:rsidP="00375E35">
      <w:pPr>
        <w:pStyle w:val="DefenceHeading4"/>
      </w:pPr>
      <w:r w:rsidRPr="005D2C6B">
        <w:t>the oral hearing will be conducted on a stop clock basis with the effect that the time available to the parties will be split equally between the parties so that each party will have the same time to conduct its case unless, in the opinion of the arbitrator, such a split would breach the rules of natural justice or is otherwise unfair to one of the parties;</w:t>
      </w:r>
    </w:p>
    <w:p w14:paraId="11FAAC80" w14:textId="77777777" w:rsidR="00322719" w:rsidRPr="005D2C6B" w:rsidRDefault="00322719" w:rsidP="00375E35">
      <w:pPr>
        <w:pStyle w:val="DefenceHeading4"/>
      </w:pPr>
      <w:r w:rsidRPr="005D2C6B">
        <w:t>not less than 28 days prior to the date fixed for the oral hearing, each party will give written notice of those witnesses (both factual and expert) of the other party that it wishes to attend the hearing for cross examination; and</w:t>
      </w:r>
    </w:p>
    <w:p w14:paraId="58B86E29" w14:textId="446E8F8A" w:rsidR="00322719" w:rsidRPr="005D2C6B" w:rsidRDefault="00322719" w:rsidP="00375E35">
      <w:pPr>
        <w:pStyle w:val="DefenceHeading4"/>
      </w:pPr>
      <w:r w:rsidRPr="005D2C6B">
        <w:t>in exceptional circumstances</w:t>
      </w:r>
      <w:r w:rsidR="00B36EEE" w:rsidRPr="005D2C6B">
        <w:t>,</w:t>
      </w:r>
      <w:r w:rsidRPr="005D2C6B">
        <w:t xml:space="preserve"> the arbitrator may amend the date of hearing and extend the time for the oral hearing set under subparagraph </w:t>
      </w:r>
      <w:r w:rsidRPr="005D2C6B">
        <w:fldChar w:fldCharType="begin"/>
      </w:r>
      <w:r w:rsidRPr="005D2C6B">
        <w:instrText xml:space="preserve"> REF _Ref72478103 \r \h </w:instrText>
      </w:r>
      <w:r w:rsidR="005D2C6B">
        <w:instrText xml:space="preserve"> \* MERGEFORMAT </w:instrText>
      </w:r>
      <w:r w:rsidRPr="005D2C6B">
        <w:fldChar w:fldCharType="separate"/>
      </w:r>
      <w:r w:rsidR="00FA7AC1">
        <w:t>(ii)</w:t>
      </w:r>
      <w:r w:rsidRPr="005D2C6B">
        <w:fldChar w:fldCharType="end"/>
      </w:r>
      <w:r w:rsidRPr="005D2C6B">
        <w:t>.</w:t>
      </w:r>
    </w:p>
    <w:p w14:paraId="3666F58F" w14:textId="77777777" w:rsidR="00322719" w:rsidRPr="005D2C6B" w:rsidRDefault="00322719" w:rsidP="00764A7D">
      <w:pPr>
        <w:pStyle w:val="DefenceHeading3"/>
      </w:pPr>
      <w:r w:rsidRPr="005D2C6B">
        <w:t>Unless otherwise ordered, each party may only rely upon one expert witness in respect of any recognised area of specialisation.</w:t>
      </w:r>
    </w:p>
    <w:p w14:paraId="26E7408C" w14:textId="498558BD" w:rsidR="00AE700B" w:rsidRPr="005E31F8" w:rsidRDefault="00AE700B" w:rsidP="00375E35">
      <w:pPr>
        <w:pStyle w:val="DefenceHeading2"/>
        <w:tabs>
          <w:tab w:val="num" w:pos="1000"/>
        </w:tabs>
        <w:ind w:left="1000" w:hanging="1000"/>
      </w:pPr>
      <w:bookmarkStart w:id="1485" w:name="_Toc100143829"/>
      <w:bookmarkStart w:id="1486" w:name="_Ref446576729"/>
      <w:bookmarkStart w:id="1487" w:name="_Toc46757673"/>
      <w:bookmarkStart w:id="1488" w:name="_Toc184218648"/>
      <w:r w:rsidRPr="005E31F8">
        <w:t>Proportiona</w:t>
      </w:r>
      <w:r w:rsidR="005E31F8" w:rsidRPr="000C284D">
        <w:t>te</w:t>
      </w:r>
      <w:r w:rsidRPr="005E31F8">
        <w:t xml:space="preserve"> Liability</w:t>
      </w:r>
      <w:bookmarkEnd w:id="1485"/>
      <w:bookmarkEnd w:id="1486"/>
      <w:bookmarkEnd w:id="1487"/>
      <w:bookmarkEnd w:id="1488"/>
    </w:p>
    <w:p w14:paraId="10A40D49" w14:textId="7A33467D" w:rsidR="001A15B9" w:rsidRPr="005D2C6B" w:rsidRDefault="00653344" w:rsidP="001A15B9">
      <w:pPr>
        <w:pStyle w:val="DefenceNormal"/>
      </w:pPr>
      <w:r>
        <w:t>T</w:t>
      </w:r>
      <w:r w:rsidR="001A15B9" w:rsidRPr="005D2C6B">
        <w:t xml:space="preserve">o the extent </w:t>
      </w:r>
      <w:r>
        <w:t xml:space="preserve">permitted </w:t>
      </w:r>
      <w:r w:rsidR="001A15B9" w:rsidRPr="005D2C6B">
        <w:t xml:space="preserve">by law, the expert or the arbitrator (as the case may be) will have no power to apply or to have regard to the provisions of </w:t>
      </w:r>
      <w:r w:rsidR="005E31F8">
        <w:t xml:space="preserve">the </w:t>
      </w:r>
      <w:r w:rsidR="001A15B9" w:rsidRPr="005D2C6B">
        <w:t>proportiona</w:t>
      </w:r>
      <w:r w:rsidR="005E31F8">
        <w:t>te</w:t>
      </w:r>
      <w:r w:rsidR="001A15B9" w:rsidRPr="005D2C6B">
        <w:t xml:space="preserve"> liability legislation </w:t>
      </w:r>
      <w:r w:rsidR="005E31F8">
        <w:t xml:space="preserve">of any Australian jurisdiction </w:t>
      </w:r>
      <w:r w:rsidR="001A15B9" w:rsidRPr="005D2C6B">
        <w:t>which might, in the absence of this provision, have applied to any dispute referred to arbitration or expert determination pursuant to clause</w:t>
      </w:r>
      <w:r w:rsidR="007935E1">
        <w:t xml:space="preserve"> </w:t>
      </w:r>
      <w:r w:rsidR="00A4798C">
        <w:fldChar w:fldCharType="begin"/>
      </w:r>
      <w:r w:rsidR="00A4798C">
        <w:instrText xml:space="preserve"> REF _Ref158473348 \r \h </w:instrText>
      </w:r>
      <w:r w:rsidR="00A4798C">
        <w:fldChar w:fldCharType="separate"/>
      </w:r>
      <w:r w:rsidR="00FA7AC1">
        <w:t>15</w:t>
      </w:r>
      <w:r w:rsidR="00A4798C">
        <w:fldChar w:fldCharType="end"/>
      </w:r>
      <w:r w:rsidR="00F7229C">
        <w:t>.</w:t>
      </w:r>
    </w:p>
    <w:p w14:paraId="009E5582" w14:textId="77777777" w:rsidR="00DA7739" w:rsidRPr="005D2C6B" w:rsidRDefault="00DA7739" w:rsidP="00375E35">
      <w:pPr>
        <w:pStyle w:val="DefenceHeading2"/>
      </w:pPr>
      <w:bookmarkStart w:id="1489" w:name="_Toc46757674"/>
      <w:bookmarkStart w:id="1490" w:name="_Toc184218649"/>
      <w:r w:rsidRPr="005D2C6B">
        <w:t xml:space="preserve">Continuation of </w:t>
      </w:r>
      <w:r w:rsidR="009A5A78" w:rsidRPr="00CE4628">
        <w:t>Contractor's Activities</w:t>
      </w:r>
      <w:bookmarkEnd w:id="1489"/>
      <w:bookmarkEnd w:id="1490"/>
      <w:r w:rsidRPr="005D2C6B">
        <w:t xml:space="preserve"> </w:t>
      </w:r>
    </w:p>
    <w:p w14:paraId="5543013D" w14:textId="341187B8" w:rsidR="00DA7739" w:rsidRPr="005D2C6B" w:rsidRDefault="00DA7739" w:rsidP="001757C5">
      <w:pPr>
        <w:pStyle w:val="DefenceNormal"/>
      </w:pPr>
      <w:r w:rsidRPr="005D2C6B">
        <w:t xml:space="preserve">Despite the existence of a dispute or difference between the parties the </w:t>
      </w:r>
      <w:r w:rsidR="009F0144" w:rsidRPr="00E2361C">
        <w:t>Contractor</w:t>
      </w:r>
      <w:r w:rsidRPr="005D2C6B">
        <w:t xml:space="preserve"> must:</w:t>
      </w:r>
    </w:p>
    <w:p w14:paraId="06937707" w14:textId="0663C976" w:rsidR="00DA7739" w:rsidRPr="005D2C6B" w:rsidRDefault="00DA7739" w:rsidP="00764A7D">
      <w:pPr>
        <w:pStyle w:val="DefenceHeading3"/>
      </w:pPr>
      <w:r w:rsidRPr="005D2C6B">
        <w:t xml:space="preserve">continue to carry out the </w:t>
      </w:r>
      <w:r w:rsidR="000B3220" w:rsidRPr="00E2361C">
        <w:t>Contractor's Activities</w:t>
      </w:r>
      <w:r w:rsidR="00653344">
        <w:t xml:space="preserve"> and the </w:t>
      </w:r>
      <w:r w:rsidR="00D025B5" w:rsidRPr="00E2361C">
        <w:t>Works</w:t>
      </w:r>
      <w:r w:rsidRPr="005D2C6B">
        <w:t>; and</w:t>
      </w:r>
    </w:p>
    <w:p w14:paraId="78C16BA7" w14:textId="3AC44FA0" w:rsidR="000F6FF4" w:rsidRDefault="00DA7739" w:rsidP="00B96154">
      <w:pPr>
        <w:pStyle w:val="DefenceHeading3"/>
      </w:pPr>
      <w:r w:rsidRPr="005D2C6B">
        <w:t xml:space="preserve">otherwise comply with its obligations under the </w:t>
      </w:r>
      <w:r w:rsidR="008A3BB2" w:rsidRPr="00E2361C">
        <w:t>Contract</w:t>
      </w:r>
      <w:r w:rsidRPr="005D2C6B">
        <w:t>.</w:t>
      </w:r>
      <w:r w:rsidR="008D246F" w:rsidRPr="005D2C6B">
        <w:br w:type="page"/>
      </w:r>
      <w:bookmarkStart w:id="1491" w:name="_Ref71643194"/>
      <w:bookmarkStart w:id="1492" w:name="_Toc46757675"/>
    </w:p>
    <w:p w14:paraId="4B4C7F32" w14:textId="25B05534" w:rsidR="00DA7739" w:rsidRPr="005D2C6B" w:rsidRDefault="00DA7739" w:rsidP="00375E35">
      <w:pPr>
        <w:pStyle w:val="DefenceHeading1"/>
      </w:pPr>
      <w:bookmarkStart w:id="1493" w:name="_Ref158474179"/>
      <w:bookmarkStart w:id="1494" w:name="_Toc184218650"/>
      <w:r w:rsidRPr="005D2C6B">
        <w:lastRenderedPageBreak/>
        <w:t>NOTICES</w:t>
      </w:r>
      <w:bookmarkEnd w:id="1491"/>
      <w:bookmarkEnd w:id="1492"/>
      <w:bookmarkEnd w:id="1493"/>
      <w:bookmarkEnd w:id="1494"/>
    </w:p>
    <w:p w14:paraId="50B877B5" w14:textId="77777777" w:rsidR="00DA7739" w:rsidRPr="005D2C6B" w:rsidRDefault="00DA7739" w:rsidP="00375E35">
      <w:pPr>
        <w:pStyle w:val="DefenceHeading2"/>
      </w:pPr>
      <w:bookmarkStart w:id="1495" w:name="_Ref71637880"/>
      <w:bookmarkStart w:id="1496" w:name="_Ref71639145"/>
      <w:bookmarkStart w:id="1497" w:name="_Ref446523565"/>
      <w:bookmarkStart w:id="1498" w:name="_Toc46757676"/>
      <w:bookmarkStart w:id="1499" w:name="_Toc184218651"/>
      <w:r w:rsidRPr="005D2C6B">
        <w:t xml:space="preserve">Notice of </w:t>
      </w:r>
      <w:bookmarkEnd w:id="1495"/>
      <w:bookmarkEnd w:id="1496"/>
      <w:r w:rsidR="002C783B" w:rsidRPr="00CE4628">
        <w:t>Variation</w:t>
      </w:r>
      <w:bookmarkEnd w:id="1497"/>
      <w:bookmarkEnd w:id="1498"/>
      <w:bookmarkEnd w:id="1499"/>
    </w:p>
    <w:p w14:paraId="4FD52CBA" w14:textId="33C1ADBF" w:rsidR="00DA7739" w:rsidRPr="005D2C6B" w:rsidRDefault="00DA7739" w:rsidP="001757C5">
      <w:pPr>
        <w:pStyle w:val="DefenceNormal"/>
      </w:pPr>
      <w:r w:rsidRPr="005D2C6B">
        <w:t xml:space="preserve">If a </w:t>
      </w:r>
      <w:r w:rsidR="002A3FB8" w:rsidRPr="00E2361C">
        <w:t>direction</w:t>
      </w:r>
      <w:r w:rsidRPr="005D2C6B">
        <w:t xml:space="preserve"> by the </w:t>
      </w:r>
      <w:r w:rsidR="00944B08" w:rsidRPr="00E2361C">
        <w:t>Contract Administrator</w:t>
      </w:r>
      <w:r w:rsidRPr="005D2C6B">
        <w:t xml:space="preserve">, other than a </w:t>
      </w:r>
      <w:r w:rsidRPr="00BD417D">
        <w:t>Variation Order</w:t>
      </w:r>
      <w:r w:rsidRPr="005D2C6B">
        <w:t xml:space="preserve"> under clause</w:t>
      </w:r>
      <w:r w:rsidR="00F060D7" w:rsidRPr="005D2C6B">
        <w:t> </w:t>
      </w:r>
      <w:r w:rsidR="00F060D7" w:rsidRPr="005D2C6B">
        <w:fldChar w:fldCharType="begin"/>
      </w:r>
      <w:r w:rsidR="00F060D7" w:rsidRPr="005D2C6B">
        <w:instrText xml:space="preserve"> REF _Ref71638007 \w \h </w:instrText>
      </w:r>
      <w:r w:rsidR="005D2C6B">
        <w:instrText xml:space="preserve"> \* MERGEFORMAT </w:instrText>
      </w:r>
      <w:r w:rsidR="00F060D7" w:rsidRPr="005D2C6B">
        <w:fldChar w:fldCharType="separate"/>
      </w:r>
      <w:r w:rsidR="00FA7AC1">
        <w:t>11.2</w:t>
      </w:r>
      <w:r w:rsidR="00F060D7" w:rsidRPr="005D2C6B">
        <w:fldChar w:fldCharType="end"/>
      </w:r>
      <w:r w:rsidRPr="005D2C6B">
        <w:t xml:space="preserve">, constitutes or involves a </w:t>
      </w:r>
      <w:r w:rsidR="00C07B03" w:rsidRPr="00E2361C">
        <w:t>Variation</w:t>
      </w:r>
      <w:r w:rsidRPr="005D2C6B">
        <w:t xml:space="preserve">, the </w:t>
      </w:r>
      <w:r w:rsidR="009F0144" w:rsidRPr="00E2361C">
        <w:t>Contractor</w:t>
      </w:r>
      <w:r w:rsidRPr="005D2C6B">
        <w:t xml:space="preserve"> must, if it wishes to make a </w:t>
      </w:r>
      <w:r w:rsidR="00F714BA" w:rsidRPr="00E2361C">
        <w:t>Claim</w:t>
      </w:r>
      <w:r w:rsidR="008960D6" w:rsidRPr="005D2C6B">
        <w:t xml:space="preserve"> </w:t>
      </w:r>
      <w:r w:rsidRPr="005D2C6B">
        <w:t xml:space="preserve">against the </w:t>
      </w:r>
      <w:r w:rsidR="001556EC" w:rsidRPr="00E2361C">
        <w:t>Commonwealth</w:t>
      </w:r>
      <w:r w:rsidRPr="005D2C6B">
        <w:t xml:space="preserve"> arising out of or in connection with the </w:t>
      </w:r>
      <w:r w:rsidR="002A3FB8" w:rsidRPr="00E2361C">
        <w:t>direction</w:t>
      </w:r>
      <w:r w:rsidRPr="005D2C6B">
        <w:t>:</w:t>
      </w:r>
    </w:p>
    <w:p w14:paraId="4021AA78" w14:textId="16264D89" w:rsidR="00DA7739" w:rsidRPr="005D2C6B" w:rsidRDefault="00DA7739" w:rsidP="00764A7D">
      <w:pPr>
        <w:pStyle w:val="DefenceHeading3"/>
      </w:pPr>
      <w:bookmarkStart w:id="1500" w:name="_Ref114290429"/>
      <w:r w:rsidRPr="005D2C6B">
        <w:t xml:space="preserve">within 7 days of receiving the </w:t>
      </w:r>
      <w:r w:rsidR="002A3FB8" w:rsidRPr="00E2361C">
        <w:t>direction</w:t>
      </w:r>
      <w:r w:rsidRPr="005D2C6B">
        <w:t xml:space="preserve"> and before commencing work on the subject matter of the </w:t>
      </w:r>
      <w:r w:rsidR="002A3FB8" w:rsidRPr="00E2361C">
        <w:t>direction</w:t>
      </w:r>
      <w:r w:rsidRPr="005D2C6B">
        <w:t xml:space="preserve">, give notice to the </w:t>
      </w:r>
      <w:r w:rsidR="00944B08" w:rsidRPr="00E2361C">
        <w:t>Contract Administrator</w:t>
      </w:r>
      <w:r w:rsidRPr="005D2C6B">
        <w:t xml:space="preserve"> that it considers the </w:t>
      </w:r>
      <w:r w:rsidR="002A3FB8" w:rsidRPr="00E2361C">
        <w:t>direction</w:t>
      </w:r>
      <w:r w:rsidRPr="005D2C6B">
        <w:t xml:space="preserve"> constitutes or involves a </w:t>
      </w:r>
      <w:r w:rsidR="00C07B03" w:rsidRPr="00E2361C">
        <w:t>Variation</w:t>
      </w:r>
      <w:r w:rsidRPr="005D2C6B">
        <w:t>;</w:t>
      </w:r>
      <w:bookmarkEnd w:id="1500"/>
    </w:p>
    <w:p w14:paraId="6695A1B2" w14:textId="1BEB8CE8" w:rsidR="00DA7739" w:rsidRPr="005D2C6B" w:rsidRDefault="00DA7739" w:rsidP="0071391F">
      <w:pPr>
        <w:pStyle w:val="DefenceHeading3"/>
      </w:pPr>
      <w:bookmarkStart w:id="1501" w:name="_Ref71639366"/>
      <w:r w:rsidRPr="005D2C6B">
        <w:t xml:space="preserve">within 21 days after giving the notice under paragraph </w:t>
      </w:r>
      <w:r w:rsidR="00227C20" w:rsidRPr="005D2C6B">
        <w:fldChar w:fldCharType="begin"/>
      </w:r>
      <w:r w:rsidR="00227C20" w:rsidRPr="005D2C6B">
        <w:instrText xml:space="preserve"> REF _Ref114290429 \r \h </w:instrText>
      </w:r>
      <w:r w:rsidR="005D2C6B">
        <w:instrText xml:space="preserve"> \* MERGEFORMAT </w:instrText>
      </w:r>
      <w:r w:rsidR="00227C20" w:rsidRPr="005D2C6B">
        <w:fldChar w:fldCharType="separate"/>
      </w:r>
      <w:r w:rsidR="00FA7AC1">
        <w:t>(a)</w:t>
      </w:r>
      <w:r w:rsidR="00227C20" w:rsidRPr="005D2C6B">
        <w:fldChar w:fldCharType="end"/>
      </w:r>
      <w:r w:rsidRPr="005D2C6B">
        <w:t xml:space="preserve">, submit a written </w:t>
      </w:r>
      <w:r w:rsidR="008960D6" w:rsidRPr="005D2C6B">
        <w:t>claim</w:t>
      </w:r>
      <w:r w:rsidRPr="005D2C6B">
        <w:t xml:space="preserve"> to the </w:t>
      </w:r>
      <w:r w:rsidR="00944B08" w:rsidRPr="00E2361C">
        <w:t>Contract Administrator</w:t>
      </w:r>
      <w:r w:rsidRPr="005D2C6B">
        <w:t xml:space="preserve"> which includes the details required by clause </w:t>
      </w:r>
      <w:r w:rsidR="00181C65" w:rsidRPr="005D2C6B">
        <w:fldChar w:fldCharType="begin"/>
      </w:r>
      <w:r w:rsidR="00181C65" w:rsidRPr="005D2C6B">
        <w:instrText xml:space="preserve"> REF _Ref71639097 \w \h </w:instrText>
      </w:r>
      <w:r w:rsidR="005D2C6B">
        <w:instrText xml:space="preserve"> \* MERGEFORMAT </w:instrText>
      </w:r>
      <w:r w:rsidR="00181C65" w:rsidRPr="005D2C6B">
        <w:fldChar w:fldCharType="separate"/>
      </w:r>
      <w:r w:rsidR="00FA7AC1">
        <w:t>16.3(b)</w:t>
      </w:r>
      <w:r w:rsidR="00181C65" w:rsidRPr="005D2C6B">
        <w:fldChar w:fldCharType="end"/>
      </w:r>
      <w:r w:rsidRPr="005D2C6B">
        <w:t>; and</w:t>
      </w:r>
      <w:bookmarkEnd w:id="1501"/>
    </w:p>
    <w:p w14:paraId="15691D48" w14:textId="4FD1AEF4" w:rsidR="00DA7739" w:rsidRPr="005D2C6B" w:rsidRDefault="00DA7739" w:rsidP="0071391F">
      <w:pPr>
        <w:pStyle w:val="DefenceHeading3"/>
      </w:pPr>
      <w:r w:rsidRPr="005D2C6B">
        <w:t xml:space="preserve">continue to carry out the </w:t>
      </w:r>
      <w:r w:rsidR="000B3220" w:rsidRPr="00E2361C">
        <w:t>Contractor's Activities</w:t>
      </w:r>
      <w:r w:rsidRPr="005D2C6B">
        <w:t xml:space="preserve"> </w:t>
      </w:r>
      <w:r w:rsidR="00653344">
        <w:t xml:space="preserve">and the </w:t>
      </w:r>
      <w:r w:rsidR="00D025B5" w:rsidRPr="00E2361C">
        <w:t>Works</w:t>
      </w:r>
      <w:r w:rsidR="00653344">
        <w:t xml:space="preserve"> </w:t>
      </w:r>
      <w:r w:rsidRPr="005D2C6B">
        <w:t xml:space="preserve">in accordance with the </w:t>
      </w:r>
      <w:r w:rsidR="008A3BB2" w:rsidRPr="00E2361C">
        <w:t>Contract</w:t>
      </w:r>
      <w:r w:rsidRPr="005D2C6B">
        <w:t xml:space="preserve"> and all </w:t>
      </w:r>
      <w:r w:rsidR="00723816" w:rsidRPr="00E2361C">
        <w:t>direction</w:t>
      </w:r>
      <w:r w:rsidRPr="00E2361C">
        <w:t>s</w:t>
      </w:r>
      <w:r w:rsidRPr="005D2C6B">
        <w:t xml:space="preserve"> of the </w:t>
      </w:r>
      <w:r w:rsidR="00944B08" w:rsidRPr="00E2361C">
        <w:t>Contract Administrator</w:t>
      </w:r>
      <w:r w:rsidRPr="005D2C6B">
        <w:t xml:space="preserve">, including any </w:t>
      </w:r>
      <w:r w:rsidR="002A3FB8" w:rsidRPr="00E2361C">
        <w:t>direction</w:t>
      </w:r>
      <w:r w:rsidRPr="005D2C6B">
        <w:t xml:space="preserve"> in respect of which notice has been given under </w:t>
      </w:r>
      <w:r w:rsidR="007935E1">
        <w:t>clause</w:t>
      </w:r>
      <w:r w:rsidR="00181C65" w:rsidRPr="005D2C6B">
        <w:t> </w:t>
      </w:r>
      <w:r w:rsidR="00181C65" w:rsidRPr="005D2C6B">
        <w:fldChar w:fldCharType="begin"/>
      </w:r>
      <w:r w:rsidR="00181C65" w:rsidRPr="005D2C6B">
        <w:instrText xml:space="preserve"> REF _Ref71639145 \w \h </w:instrText>
      </w:r>
      <w:r w:rsidR="005D2C6B">
        <w:instrText xml:space="preserve"> \* MERGEFORMAT </w:instrText>
      </w:r>
      <w:r w:rsidR="00181C65" w:rsidRPr="005D2C6B">
        <w:fldChar w:fldCharType="separate"/>
      </w:r>
      <w:r w:rsidR="00FA7AC1">
        <w:t>16.1</w:t>
      </w:r>
      <w:r w:rsidR="00181C65" w:rsidRPr="005D2C6B">
        <w:fldChar w:fldCharType="end"/>
      </w:r>
      <w:r w:rsidRPr="005D2C6B">
        <w:t>.</w:t>
      </w:r>
    </w:p>
    <w:p w14:paraId="7C95110B" w14:textId="77777777" w:rsidR="00DA7739" w:rsidRPr="005D2C6B" w:rsidRDefault="00DA7739" w:rsidP="00375E35">
      <w:pPr>
        <w:pStyle w:val="DefenceHeading2"/>
      </w:pPr>
      <w:bookmarkStart w:id="1502" w:name="_Ref71639304"/>
      <w:bookmarkStart w:id="1503" w:name="_Toc46757677"/>
      <w:bookmarkStart w:id="1504" w:name="_Toc184218652"/>
      <w:r w:rsidRPr="005D2C6B">
        <w:t>Notices of Other Claims</w:t>
      </w:r>
      <w:bookmarkEnd w:id="1502"/>
      <w:bookmarkEnd w:id="1503"/>
      <w:bookmarkEnd w:id="1504"/>
    </w:p>
    <w:p w14:paraId="7DBBD48B" w14:textId="77777777" w:rsidR="00DA7739" w:rsidRPr="005D2C6B" w:rsidRDefault="00DA7739" w:rsidP="001757C5">
      <w:pPr>
        <w:pStyle w:val="DefenceNormal"/>
      </w:pPr>
      <w:r w:rsidRPr="005D2C6B">
        <w:t xml:space="preserve">Except for claims for: </w:t>
      </w:r>
    </w:p>
    <w:p w14:paraId="29D5DAF3" w14:textId="202DBA98" w:rsidR="00DA7739" w:rsidRPr="005D2C6B" w:rsidRDefault="00DA7739" w:rsidP="0071391F">
      <w:pPr>
        <w:pStyle w:val="DefenceHeading3"/>
      </w:pPr>
      <w:r w:rsidRPr="005D2C6B">
        <w:t>an extension of time under clause</w:t>
      </w:r>
      <w:r w:rsidR="00181C65" w:rsidRPr="005D2C6B">
        <w:t> </w:t>
      </w:r>
      <w:r w:rsidR="00121B49" w:rsidRPr="005D2C6B">
        <w:fldChar w:fldCharType="begin"/>
      </w:r>
      <w:r w:rsidR="00121B49" w:rsidRPr="005D2C6B">
        <w:instrText xml:space="preserve"> REF _Ref71884436 \w \h </w:instrText>
      </w:r>
      <w:r w:rsidR="005D2C6B">
        <w:instrText xml:space="preserve"> \* MERGEFORMAT </w:instrText>
      </w:r>
      <w:r w:rsidR="00121B49" w:rsidRPr="005D2C6B">
        <w:fldChar w:fldCharType="separate"/>
      </w:r>
      <w:r w:rsidR="00FA7AC1">
        <w:t>10.6</w:t>
      </w:r>
      <w:r w:rsidR="00121B49" w:rsidRPr="005D2C6B">
        <w:fldChar w:fldCharType="end"/>
      </w:r>
      <w:r w:rsidR="00063388" w:rsidRPr="005D2C6B">
        <w:t xml:space="preserve">; </w:t>
      </w:r>
    </w:p>
    <w:p w14:paraId="0C3D58E6" w14:textId="0AF1F137" w:rsidR="00DA7739" w:rsidRPr="005D2C6B" w:rsidRDefault="00DA7739" w:rsidP="0071391F">
      <w:pPr>
        <w:pStyle w:val="DefenceHeading3"/>
      </w:pPr>
      <w:bookmarkStart w:id="1505" w:name="_Ref114291474"/>
      <w:r w:rsidRPr="005D2C6B">
        <w:t xml:space="preserve">payment under clause </w:t>
      </w:r>
      <w:r w:rsidR="00A46444" w:rsidRPr="005D2C6B">
        <w:fldChar w:fldCharType="begin"/>
      </w:r>
      <w:r w:rsidR="00A46444" w:rsidRPr="005D2C6B">
        <w:instrText xml:space="preserve"> REF _Ref71637005 \w \h </w:instrText>
      </w:r>
      <w:r w:rsidR="005D2C6B">
        <w:instrText xml:space="preserve"> \* MERGEFORMAT </w:instrText>
      </w:r>
      <w:r w:rsidR="00A46444" w:rsidRPr="005D2C6B">
        <w:fldChar w:fldCharType="separate"/>
      </w:r>
      <w:r w:rsidR="00FA7AC1">
        <w:t>12.2</w:t>
      </w:r>
      <w:r w:rsidR="00A46444" w:rsidRPr="005D2C6B">
        <w:fldChar w:fldCharType="end"/>
      </w:r>
      <w:r w:rsidRPr="005D2C6B">
        <w:t xml:space="preserve"> of the original </w:t>
      </w:r>
      <w:r w:rsidR="000B3220" w:rsidRPr="00E2361C">
        <w:t>Contract Price</w:t>
      </w:r>
      <w:r w:rsidRPr="005D2C6B">
        <w:t xml:space="preserve"> specified in the </w:t>
      </w:r>
      <w:r w:rsidR="000B3220" w:rsidRPr="00E2361C">
        <w:t>Contract Particulars</w:t>
      </w:r>
      <w:r w:rsidRPr="005D2C6B">
        <w:t>; or</w:t>
      </w:r>
      <w:bookmarkEnd w:id="1505"/>
    </w:p>
    <w:p w14:paraId="28882102" w14:textId="7EEF49C8" w:rsidR="00DA7739" w:rsidRPr="005D2C6B" w:rsidRDefault="00DA7739" w:rsidP="0071391F">
      <w:pPr>
        <w:pStyle w:val="DefenceHeading3"/>
      </w:pPr>
      <w:r w:rsidRPr="005D2C6B">
        <w:t xml:space="preserve">a </w:t>
      </w:r>
      <w:r w:rsidR="00C07B03" w:rsidRPr="00E2361C">
        <w:t>Variation</w:t>
      </w:r>
      <w:r w:rsidRPr="005D2C6B">
        <w:t xml:space="preserve"> instructed i</w:t>
      </w:r>
      <w:r w:rsidR="00F060D7" w:rsidRPr="005D2C6B">
        <w:t>n accordance with clause </w:t>
      </w:r>
      <w:r w:rsidR="00F060D7" w:rsidRPr="005D2C6B">
        <w:fldChar w:fldCharType="begin"/>
      </w:r>
      <w:r w:rsidR="00F060D7" w:rsidRPr="005D2C6B">
        <w:instrText xml:space="preserve"> REF _Ref71638007 \w \h </w:instrText>
      </w:r>
      <w:r w:rsidR="005D2C6B">
        <w:instrText xml:space="preserve"> \* MERGEFORMAT </w:instrText>
      </w:r>
      <w:r w:rsidR="00F060D7" w:rsidRPr="005D2C6B">
        <w:fldChar w:fldCharType="separate"/>
      </w:r>
      <w:r w:rsidR="00FA7AC1">
        <w:t>11.2</w:t>
      </w:r>
      <w:r w:rsidR="00F060D7" w:rsidRPr="005D2C6B">
        <w:fldChar w:fldCharType="end"/>
      </w:r>
      <w:r w:rsidRPr="005D2C6B">
        <w:t xml:space="preserve"> or to which clause </w:t>
      </w:r>
      <w:r w:rsidR="00181C65" w:rsidRPr="005D2C6B">
        <w:fldChar w:fldCharType="begin"/>
      </w:r>
      <w:r w:rsidR="00181C65" w:rsidRPr="005D2C6B">
        <w:instrText xml:space="preserve"> REF _Ref71639145 \w \h </w:instrText>
      </w:r>
      <w:r w:rsidR="005D2C6B">
        <w:instrText xml:space="preserve"> \* MERGEFORMAT </w:instrText>
      </w:r>
      <w:r w:rsidR="00181C65" w:rsidRPr="005D2C6B">
        <w:fldChar w:fldCharType="separate"/>
      </w:r>
      <w:r w:rsidR="00FA7AC1">
        <w:t>16.1</w:t>
      </w:r>
      <w:r w:rsidR="00181C65" w:rsidRPr="005D2C6B">
        <w:fldChar w:fldCharType="end"/>
      </w:r>
      <w:r w:rsidRPr="005D2C6B">
        <w:t xml:space="preserve"> applies,</w:t>
      </w:r>
    </w:p>
    <w:p w14:paraId="09671F13" w14:textId="217F53C7" w:rsidR="00DA7739" w:rsidRPr="005D2C6B" w:rsidRDefault="00DA7739" w:rsidP="001757C5">
      <w:pPr>
        <w:pStyle w:val="DefenceNormal"/>
      </w:pPr>
      <w:r w:rsidRPr="005D2C6B">
        <w:t xml:space="preserve">the </w:t>
      </w:r>
      <w:r w:rsidR="009F0144" w:rsidRPr="00E2361C">
        <w:t>Contractor</w:t>
      </w:r>
      <w:r w:rsidRPr="005D2C6B">
        <w:t xml:space="preserve"> must give the </w:t>
      </w:r>
      <w:r w:rsidR="00944B08" w:rsidRPr="00E2361C">
        <w:t>Contract Administrator</w:t>
      </w:r>
      <w:r w:rsidRPr="005D2C6B">
        <w:t xml:space="preserve"> the notices required by clause </w:t>
      </w:r>
      <w:r w:rsidR="00181C65" w:rsidRPr="005D2C6B">
        <w:fldChar w:fldCharType="begin"/>
      </w:r>
      <w:r w:rsidR="00181C65" w:rsidRPr="005D2C6B">
        <w:instrText xml:space="preserve"> REF _Ref71639262 \w \h </w:instrText>
      </w:r>
      <w:r w:rsidR="005D2C6B">
        <w:instrText xml:space="preserve"> \* MERGEFORMAT </w:instrText>
      </w:r>
      <w:r w:rsidR="00181C65" w:rsidRPr="005D2C6B">
        <w:fldChar w:fldCharType="separate"/>
      </w:r>
      <w:r w:rsidR="00FA7AC1">
        <w:t>16.3</w:t>
      </w:r>
      <w:r w:rsidR="00181C65" w:rsidRPr="005D2C6B">
        <w:fldChar w:fldCharType="end"/>
      </w:r>
      <w:r w:rsidRPr="005D2C6B">
        <w:t xml:space="preserve"> if it wishes to make a</w:t>
      </w:r>
      <w:r w:rsidR="004743E5" w:rsidRPr="00E2361C">
        <w:t xml:space="preserve"> </w:t>
      </w:r>
      <w:r w:rsidR="00F714BA" w:rsidRPr="00E2361C">
        <w:t>Claim</w:t>
      </w:r>
      <w:r w:rsidR="008960D6" w:rsidRPr="005D2C6B">
        <w:t xml:space="preserve"> </w:t>
      </w:r>
      <w:r w:rsidRPr="005D2C6B">
        <w:t xml:space="preserve">against the </w:t>
      </w:r>
      <w:r w:rsidR="001556EC" w:rsidRPr="00E2361C">
        <w:t>Commonwealth</w:t>
      </w:r>
      <w:r w:rsidRPr="005D2C6B">
        <w:t xml:space="preserve"> in respect of any </w:t>
      </w:r>
      <w:r w:rsidR="002A3FB8" w:rsidRPr="00E2361C">
        <w:t>direction</w:t>
      </w:r>
      <w:r w:rsidRPr="005D2C6B">
        <w:t xml:space="preserve"> by the </w:t>
      </w:r>
      <w:r w:rsidR="00944B08" w:rsidRPr="00E2361C">
        <w:t>Contract Administrator</w:t>
      </w:r>
      <w:r w:rsidRPr="005D2C6B">
        <w:t xml:space="preserve"> or any other fact, matter or thing (including a breach of the </w:t>
      </w:r>
      <w:r w:rsidR="008A3BB2" w:rsidRPr="00E2361C">
        <w:t>Contract</w:t>
      </w:r>
      <w:r w:rsidRPr="005D2C6B">
        <w:t xml:space="preserve"> by the </w:t>
      </w:r>
      <w:r w:rsidR="001556EC" w:rsidRPr="00E2361C">
        <w:t>Commonwealth</w:t>
      </w:r>
      <w:r w:rsidRPr="005D2C6B">
        <w:t xml:space="preserve">) under, arising out of or in connection with the </w:t>
      </w:r>
      <w:r w:rsidR="000B3220" w:rsidRPr="00E2361C">
        <w:t>Contractor's Activities</w:t>
      </w:r>
      <w:r w:rsidR="00653344">
        <w:t xml:space="preserve">, the </w:t>
      </w:r>
      <w:r w:rsidR="00D025B5" w:rsidRPr="00E2361C">
        <w:t>Works</w:t>
      </w:r>
      <w:r w:rsidRPr="005D2C6B">
        <w:t xml:space="preserve"> or the </w:t>
      </w:r>
      <w:r w:rsidR="008A3BB2" w:rsidRPr="00E2361C">
        <w:t>Contract</w:t>
      </w:r>
      <w:r w:rsidRPr="005D2C6B">
        <w:t>, including anything in respect of which:</w:t>
      </w:r>
    </w:p>
    <w:p w14:paraId="541FCB1B" w14:textId="13DF461C" w:rsidR="00DA7739" w:rsidRPr="005D2C6B" w:rsidRDefault="00DA7739" w:rsidP="00764A7D">
      <w:pPr>
        <w:pStyle w:val="DefenceHeading3"/>
      </w:pPr>
      <w:r w:rsidRPr="005D2C6B">
        <w:t xml:space="preserve">it is otherwise given an express entitlement under the </w:t>
      </w:r>
      <w:r w:rsidR="008A3BB2" w:rsidRPr="00E2361C">
        <w:t>Contract</w:t>
      </w:r>
      <w:r w:rsidRPr="005D2C6B">
        <w:t>; or</w:t>
      </w:r>
    </w:p>
    <w:p w14:paraId="62BFB548" w14:textId="2BD1A9DE" w:rsidR="00DA7739" w:rsidRPr="005D2C6B" w:rsidRDefault="00DA7739" w:rsidP="00764A7D">
      <w:pPr>
        <w:pStyle w:val="DefenceHeading3"/>
      </w:pPr>
      <w:r w:rsidRPr="005D2C6B">
        <w:t xml:space="preserve">the </w:t>
      </w:r>
      <w:r w:rsidR="008A3BB2" w:rsidRPr="00E2361C">
        <w:t>Contract</w:t>
      </w:r>
      <w:r w:rsidRPr="005D2C6B">
        <w:t xml:space="preserve"> expressly provides that:</w:t>
      </w:r>
    </w:p>
    <w:p w14:paraId="6F9A6943" w14:textId="6D7A0B53" w:rsidR="00DA7739" w:rsidRPr="005D2C6B" w:rsidRDefault="00653344" w:rsidP="00375E35">
      <w:pPr>
        <w:pStyle w:val="DefenceHeading4"/>
      </w:pPr>
      <w:r>
        <w:t xml:space="preserve">amounts </w:t>
      </w:r>
      <w:r w:rsidR="00DA7739" w:rsidRPr="005D2C6B">
        <w:t xml:space="preserve">are to be added to the </w:t>
      </w:r>
      <w:r w:rsidR="000B3220" w:rsidRPr="00E2361C">
        <w:t>Contract Price</w:t>
      </w:r>
      <w:r w:rsidR="00DA7739" w:rsidRPr="005D2C6B">
        <w:t>; or</w:t>
      </w:r>
    </w:p>
    <w:p w14:paraId="11C534F1" w14:textId="3B59DF1C" w:rsidR="00DA7739" w:rsidRPr="005D2C6B" w:rsidRDefault="00653344" w:rsidP="00375E35">
      <w:pPr>
        <w:pStyle w:val="DefenceHeading4"/>
      </w:pPr>
      <w:r>
        <w:t xml:space="preserve">otherwise, </w:t>
      </w:r>
      <w:r w:rsidR="00DA7739" w:rsidRPr="005D2C6B">
        <w:t xml:space="preserve">the </w:t>
      </w:r>
      <w:r w:rsidR="000B3220" w:rsidRPr="00E2361C">
        <w:t>Contract Price</w:t>
      </w:r>
      <w:r w:rsidR="00DA7739" w:rsidRPr="005D2C6B">
        <w:t xml:space="preserve"> will be increased or adjusted,</w:t>
      </w:r>
    </w:p>
    <w:p w14:paraId="558CAFEE" w14:textId="2A5B05F8" w:rsidR="00DA7739" w:rsidRPr="005D2C6B" w:rsidRDefault="00DA7739" w:rsidP="00142452">
      <w:pPr>
        <w:pStyle w:val="DefenceNormal"/>
      </w:pPr>
      <w:r w:rsidRPr="005D2C6B">
        <w:t xml:space="preserve">as determined by the </w:t>
      </w:r>
      <w:r w:rsidR="00944B08" w:rsidRPr="00E2361C">
        <w:t>Contract Administrator</w:t>
      </w:r>
      <w:r w:rsidRPr="005D2C6B">
        <w:t>.</w:t>
      </w:r>
    </w:p>
    <w:p w14:paraId="11462803" w14:textId="77777777" w:rsidR="00DA7739" w:rsidRPr="005D2C6B" w:rsidRDefault="00DA7739" w:rsidP="00375E35">
      <w:pPr>
        <w:pStyle w:val="DefenceHeading2"/>
      </w:pPr>
      <w:bookmarkStart w:id="1506" w:name="_Ref71639214"/>
      <w:bookmarkStart w:id="1507" w:name="_Ref71639262"/>
      <w:bookmarkStart w:id="1508" w:name="_Toc46757678"/>
      <w:bookmarkStart w:id="1509" w:name="_Toc184218653"/>
      <w:r w:rsidRPr="005D2C6B">
        <w:t>Prescribed Notices</w:t>
      </w:r>
      <w:bookmarkEnd w:id="1506"/>
      <w:bookmarkEnd w:id="1507"/>
      <w:bookmarkEnd w:id="1508"/>
      <w:bookmarkEnd w:id="1509"/>
    </w:p>
    <w:p w14:paraId="4B79B9CE" w14:textId="0773C6E2" w:rsidR="00DA7739" w:rsidRPr="005D2C6B" w:rsidRDefault="00DA7739" w:rsidP="001757C5">
      <w:pPr>
        <w:pStyle w:val="DefenceNormal"/>
      </w:pPr>
      <w:r w:rsidRPr="005D2C6B">
        <w:t>The notices referred to in clause</w:t>
      </w:r>
      <w:r w:rsidR="00181C65" w:rsidRPr="005D2C6B">
        <w:t> </w:t>
      </w:r>
      <w:r w:rsidR="00181C65" w:rsidRPr="005D2C6B">
        <w:fldChar w:fldCharType="begin"/>
      </w:r>
      <w:r w:rsidR="00181C65" w:rsidRPr="005D2C6B">
        <w:instrText xml:space="preserve"> REF _Ref71639304 \w \h </w:instrText>
      </w:r>
      <w:r w:rsidR="005D2C6B">
        <w:instrText xml:space="preserve"> \* MERGEFORMAT </w:instrText>
      </w:r>
      <w:r w:rsidR="00181C65" w:rsidRPr="005D2C6B">
        <w:fldChar w:fldCharType="separate"/>
      </w:r>
      <w:r w:rsidR="00FA7AC1">
        <w:t>16.2</w:t>
      </w:r>
      <w:r w:rsidR="00181C65" w:rsidRPr="005D2C6B">
        <w:fldChar w:fldCharType="end"/>
      </w:r>
      <w:r w:rsidR="00181C65" w:rsidRPr="005D2C6B">
        <w:t xml:space="preserve"> a</w:t>
      </w:r>
      <w:r w:rsidRPr="005D2C6B">
        <w:t>re:</w:t>
      </w:r>
    </w:p>
    <w:p w14:paraId="17D9EEF4" w14:textId="2CF18C8D" w:rsidR="00DA7739" w:rsidRPr="005D2C6B" w:rsidRDefault="00DA7739" w:rsidP="00764A7D">
      <w:pPr>
        <w:pStyle w:val="DefenceHeading3"/>
      </w:pPr>
      <w:bookmarkStart w:id="1510" w:name="_Ref114290460"/>
      <w:r w:rsidRPr="005D2C6B">
        <w:t xml:space="preserve">a written notice within </w:t>
      </w:r>
      <w:r w:rsidR="008D246F" w:rsidRPr="005D2C6B">
        <w:t>21</w:t>
      </w:r>
      <w:r w:rsidRPr="005D2C6B">
        <w:t xml:space="preserve"> </w:t>
      </w:r>
      <w:r w:rsidRPr="008B2690">
        <w:t xml:space="preserve">days of the first occurrence of the </w:t>
      </w:r>
      <w:r w:rsidR="002A3FB8" w:rsidRPr="008B2690">
        <w:t>direction</w:t>
      </w:r>
      <w:r w:rsidRPr="008B2690">
        <w:t xml:space="preserve"> or other fact, matter or thing upon which the</w:t>
      </w:r>
      <w:r w:rsidR="004743E5" w:rsidRPr="008B2690">
        <w:t xml:space="preserve"> </w:t>
      </w:r>
      <w:r w:rsidR="00F714BA" w:rsidRPr="008B2690">
        <w:t>Claim</w:t>
      </w:r>
      <w:r w:rsidR="008960D6" w:rsidRPr="008B2690">
        <w:t xml:space="preserve"> </w:t>
      </w:r>
      <w:r w:rsidRPr="008B2690">
        <w:t>is based, expressly</w:t>
      </w:r>
      <w:r w:rsidRPr="005D2C6B">
        <w:t xml:space="preserve"> specifying:</w:t>
      </w:r>
      <w:bookmarkEnd w:id="1510"/>
    </w:p>
    <w:p w14:paraId="1EB0B553" w14:textId="4DBAC2CD" w:rsidR="00DA7739" w:rsidRPr="005D2C6B" w:rsidRDefault="00DA7739" w:rsidP="00375E35">
      <w:pPr>
        <w:pStyle w:val="DefenceHeading4"/>
      </w:pPr>
      <w:r w:rsidRPr="005D2C6B">
        <w:t xml:space="preserve">that the </w:t>
      </w:r>
      <w:r w:rsidR="009F0144" w:rsidRPr="00E2361C">
        <w:t>Contractor</w:t>
      </w:r>
      <w:r w:rsidRPr="005D2C6B">
        <w:t xml:space="preserve"> proposes to make a</w:t>
      </w:r>
      <w:r w:rsidR="004743E5" w:rsidRPr="00E2361C">
        <w:t xml:space="preserve"> </w:t>
      </w:r>
      <w:r w:rsidR="00F714BA" w:rsidRPr="00E2361C">
        <w:t>Claim</w:t>
      </w:r>
      <w:r w:rsidR="008960D6" w:rsidRPr="005D2C6B">
        <w:t xml:space="preserve">; </w:t>
      </w:r>
      <w:r w:rsidRPr="005D2C6B">
        <w:t>and</w:t>
      </w:r>
    </w:p>
    <w:p w14:paraId="7C28EAD8" w14:textId="6ADB086B" w:rsidR="00DA7739" w:rsidRPr="005D2C6B" w:rsidRDefault="00DA7739" w:rsidP="00375E35">
      <w:pPr>
        <w:pStyle w:val="DefenceHeading4"/>
      </w:pPr>
      <w:r w:rsidRPr="005D2C6B">
        <w:t xml:space="preserve">the </w:t>
      </w:r>
      <w:r w:rsidR="002A3FB8" w:rsidRPr="00E2361C">
        <w:t>direction</w:t>
      </w:r>
      <w:r w:rsidRPr="005D2C6B">
        <w:t xml:space="preserve"> or other fact, matter or thing upon which the</w:t>
      </w:r>
      <w:r w:rsidR="004743E5" w:rsidRPr="00E2361C">
        <w:t xml:space="preserve"> </w:t>
      </w:r>
      <w:r w:rsidR="00F714BA" w:rsidRPr="00E2361C">
        <w:t>Claim</w:t>
      </w:r>
      <w:r w:rsidR="008960D6" w:rsidRPr="005D2C6B">
        <w:t xml:space="preserve"> </w:t>
      </w:r>
      <w:r w:rsidRPr="005D2C6B">
        <w:t>will be based; and</w:t>
      </w:r>
    </w:p>
    <w:p w14:paraId="48C65B6D" w14:textId="3745071F" w:rsidR="00DA7739" w:rsidRPr="005D2C6B" w:rsidRDefault="00DA7739" w:rsidP="0071391F">
      <w:pPr>
        <w:pStyle w:val="DefenceHeading3"/>
      </w:pPr>
      <w:bookmarkStart w:id="1511" w:name="_Ref71639097"/>
      <w:r w:rsidRPr="005D2C6B">
        <w:t>a written</w:t>
      </w:r>
      <w:r w:rsidR="004743E5" w:rsidRPr="00E2361C">
        <w:t xml:space="preserve"> </w:t>
      </w:r>
      <w:r w:rsidR="00F714BA" w:rsidRPr="00E2361C">
        <w:t>Claim</w:t>
      </w:r>
      <w:r w:rsidR="008960D6" w:rsidRPr="005D2C6B">
        <w:t xml:space="preserve"> </w:t>
      </w:r>
      <w:r w:rsidRPr="005D2C6B">
        <w:t xml:space="preserve">within 21 days of giving the written notice under paragraph </w:t>
      </w:r>
      <w:r w:rsidR="00227C20" w:rsidRPr="005D2C6B">
        <w:fldChar w:fldCharType="begin"/>
      </w:r>
      <w:r w:rsidR="00227C20" w:rsidRPr="005D2C6B">
        <w:instrText xml:space="preserve"> REF _Ref114290460 \r \h </w:instrText>
      </w:r>
      <w:r w:rsidR="005D2C6B">
        <w:instrText xml:space="preserve"> \* MERGEFORMAT </w:instrText>
      </w:r>
      <w:r w:rsidR="00227C20" w:rsidRPr="005D2C6B">
        <w:fldChar w:fldCharType="separate"/>
      </w:r>
      <w:r w:rsidR="00FA7AC1">
        <w:t>(a)</w:t>
      </w:r>
      <w:r w:rsidR="00227C20" w:rsidRPr="005D2C6B">
        <w:fldChar w:fldCharType="end"/>
      </w:r>
      <w:r w:rsidRPr="005D2C6B">
        <w:t>, which must include:</w:t>
      </w:r>
      <w:bookmarkEnd w:id="1511"/>
    </w:p>
    <w:p w14:paraId="7CAE4148" w14:textId="67DE8DE4" w:rsidR="00DA7739" w:rsidRPr="005D2C6B" w:rsidRDefault="00DA7739" w:rsidP="00375E35">
      <w:pPr>
        <w:pStyle w:val="DefenceHeading4"/>
      </w:pPr>
      <w:r w:rsidRPr="005D2C6B">
        <w:t xml:space="preserve">detailed particulars concerning the </w:t>
      </w:r>
      <w:r w:rsidR="002A3FB8" w:rsidRPr="00E2361C">
        <w:t>direction</w:t>
      </w:r>
      <w:r w:rsidRPr="005D2C6B">
        <w:t xml:space="preserve"> or other fact, matter or thing upon which the</w:t>
      </w:r>
      <w:r w:rsidR="004743E5" w:rsidRPr="00E2361C">
        <w:t xml:space="preserve"> </w:t>
      </w:r>
      <w:r w:rsidR="00F714BA" w:rsidRPr="00E2361C">
        <w:t>Claim</w:t>
      </w:r>
      <w:r w:rsidR="008960D6" w:rsidRPr="005D2C6B">
        <w:t xml:space="preserve"> </w:t>
      </w:r>
      <w:r w:rsidRPr="005D2C6B">
        <w:t>is based;</w:t>
      </w:r>
    </w:p>
    <w:p w14:paraId="440B5B72" w14:textId="1322DD67" w:rsidR="00DA7739" w:rsidRPr="005D2C6B" w:rsidRDefault="00DA7739" w:rsidP="00375E35">
      <w:pPr>
        <w:pStyle w:val="DefenceHeading4"/>
      </w:pPr>
      <w:r w:rsidRPr="005D2C6B">
        <w:t xml:space="preserve">the legal basis for the </w:t>
      </w:r>
      <w:r w:rsidR="00F714BA" w:rsidRPr="00E2361C">
        <w:t>Claim</w:t>
      </w:r>
      <w:r w:rsidRPr="005D2C6B">
        <w:t xml:space="preserve">, whether based on a term of the </w:t>
      </w:r>
      <w:r w:rsidR="008A3BB2" w:rsidRPr="00E2361C">
        <w:t>Contract</w:t>
      </w:r>
      <w:r w:rsidRPr="005D2C6B">
        <w:t xml:space="preserve"> or otherwise, and if based on a term of the </w:t>
      </w:r>
      <w:r w:rsidR="008A3BB2" w:rsidRPr="00E2361C">
        <w:t>Contract</w:t>
      </w:r>
      <w:r w:rsidRPr="005D2C6B">
        <w:t>, clearly identifying the specific term;</w:t>
      </w:r>
    </w:p>
    <w:p w14:paraId="02BFFAA9" w14:textId="0E7E7E87" w:rsidR="00DA7739" w:rsidRPr="005D2C6B" w:rsidRDefault="00DA7739" w:rsidP="00375E35">
      <w:pPr>
        <w:pStyle w:val="DefenceHeading4"/>
      </w:pPr>
      <w:r w:rsidRPr="005D2C6B">
        <w:lastRenderedPageBreak/>
        <w:t xml:space="preserve">the facts relied upon in support of the </w:t>
      </w:r>
      <w:r w:rsidR="00F714BA" w:rsidRPr="00E2361C">
        <w:t>Claim</w:t>
      </w:r>
      <w:r w:rsidR="008960D6" w:rsidRPr="005D2C6B">
        <w:t xml:space="preserve"> </w:t>
      </w:r>
      <w:r w:rsidRPr="005D2C6B">
        <w:t>in sufficient detail to permit verification; and</w:t>
      </w:r>
    </w:p>
    <w:p w14:paraId="19FFDB7F" w14:textId="77777777" w:rsidR="00DA7739" w:rsidRPr="005D2C6B" w:rsidRDefault="00DA7739" w:rsidP="00375E35">
      <w:pPr>
        <w:pStyle w:val="DefenceHeading4"/>
      </w:pPr>
      <w:r w:rsidRPr="005D2C6B">
        <w:t>details of the amount claimed and how it has been calculated</w:t>
      </w:r>
      <w:r w:rsidR="00653344">
        <w:t xml:space="preserve"> in sufficient detail to permit verification</w:t>
      </w:r>
      <w:r w:rsidRPr="005D2C6B">
        <w:t>.</w:t>
      </w:r>
    </w:p>
    <w:p w14:paraId="0794502A" w14:textId="77777777" w:rsidR="00DA7739" w:rsidRPr="005D2C6B" w:rsidRDefault="00DA7739" w:rsidP="00375E35">
      <w:pPr>
        <w:pStyle w:val="DefenceHeading2"/>
      </w:pPr>
      <w:bookmarkStart w:id="1512" w:name="_Ref71639420"/>
      <w:bookmarkStart w:id="1513" w:name="_Toc46757679"/>
      <w:bookmarkStart w:id="1514" w:name="_Toc184218654"/>
      <w:r w:rsidRPr="005D2C6B">
        <w:t>Continuing Events</w:t>
      </w:r>
      <w:bookmarkEnd w:id="1512"/>
      <w:bookmarkEnd w:id="1513"/>
      <w:bookmarkEnd w:id="1514"/>
    </w:p>
    <w:p w14:paraId="5FD40823" w14:textId="03A077D7" w:rsidR="00DA7739" w:rsidRPr="005D2C6B" w:rsidRDefault="00DA7739" w:rsidP="00E4064B">
      <w:pPr>
        <w:pStyle w:val="DefenceNormal"/>
      </w:pPr>
      <w:r w:rsidRPr="005D2C6B">
        <w:t xml:space="preserve">If the </w:t>
      </w:r>
      <w:r w:rsidR="002A3FB8" w:rsidRPr="00E2361C">
        <w:t>direction</w:t>
      </w:r>
      <w:r w:rsidRPr="005D2C6B">
        <w:t xml:space="preserve"> or fact, matter or thing upon which the </w:t>
      </w:r>
      <w:r w:rsidR="00F714BA" w:rsidRPr="00E2361C">
        <w:t>Claim</w:t>
      </w:r>
      <w:r w:rsidR="008960D6" w:rsidRPr="005D2C6B">
        <w:t xml:space="preserve"> </w:t>
      </w:r>
      <w:r w:rsidRPr="005D2C6B">
        <w:t xml:space="preserve">under clause </w:t>
      </w:r>
      <w:r w:rsidR="00181C65" w:rsidRPr="005D2C6B">
        <w:fldChar w:fldCharType="begin"/>
      </w:r>
      <w:r w:rsidR="00181C65" w:rsidRPr="005D2C6B">
        <w:instrText xml:space="preserve"> REF _Ref71639366 \w \h </w:instrText>
      </w:r>
      <w:r w:rsidR="005D2C6B">
        <w:instrText xml:space="preserve"> \* MERGEFORMAT </w:instrText>
      </w:r>
      <w:r w:rsidR="00181C65" w:rsidRPr="005D2C6B">
        <w:fldChar w:fldCharType="separate"/>
      </w:r>
      <w:r w:rsidR="00FA7AC1">
        <w:t>16.1(b)</w:t>
      </w:r>
      <w:r w:rsidR="00181C65" w:rsidRPr="005D2C6B">
        <w:fldChar w:fldCharType="end"/>
      </w:r>
      <w:r w:rsidRPr="005D2C6B">
        <w:t xml:space="preserve"> or </w:t>
      </w:r>
      <w:r w:rsidR="00181C65" w:rsidRPr="005D2C6B">
        <w:fldChar w:fldCharType="begin"/>
      </w:r>
      <w:r w:rsidR="00181C65" w:rsidRPr="005D2C6B">
        <w:instrText xml:space="preserve"> REF _Ref71639304 \w \h </w:instrText>
      </w:r>
      <w:r w:rsidR="005D2C6B">
        <w:instrText xml:space="preserve"> \* MERGEFORMAT </w:instrText>
      </w:r>
      <w:r w:rsidR="00181C65" w:rsidRPr="005D2C6B">
        <w:fldChar w:fldCharType="separate"/>
      </w:r>
      <w:r w:rsidR="00FA7AC1">
        <w:t>16.2</w:t>
      </w:r>
      <w:r w:rsidR="00181C65" w:rsidRPr="005D2C6B">
        <w:fldChar w:fldCharType="end"/>
      </w:r>
      <w:r w:rsidRPr="005D2C6B">
        <w:t xml:space="preserve"> is based or the consequences of the </w:t>
      </w:r>
      <w:r w:rsidR="002A3FB8" w:rsidRPr="00E2361C">
        <w:t>direction</w:t>
      </w:r>
      <w:r w:rsidRPr="005D2C6B">
        <w:t xml:space="preserve"> or fact, matter or thing are continuing, the </w:t>
      </w:r>
      <w:r w:rsidR="009F0144" w:rsidRPr="00E2361C">
        <w:t>Contractor</w:t>
      </w:r>
      <w:r w:rsidRPr="005D2C6B">
        <w:t xml:space="preserve"> must continue to give the information required by clause </w:t>
      </w:r>
      <w:r w:rsidR="00181C65" w:rsidRPr="005D2C6B">
        <w:fldChar w:fldCharType="begin"/>
      </w:r>
      <w:r w:rsidR="00181C65" w:rsidRPr="005D2C6B">
        <w:instrText xml:space="preserve"> REF _Ref71639097 \w \h </w:instrText>
      </w:r>
      <w:r w:rsidR="005D2C6B">
        <w:instrText xml:space="preserve"> \* MERGEFORMAT </w:instrText>
      </w:r>
      <w:r w:rsidR="00181C65" w:rsidRPr="005D2C6B">
        <w:fldChar w:fldCharType="separate"/>
      </w:r>
      <w:r w:rsidR="00FA7AC1">
        <w:t>16.3(b)</w:t>
      </w:r>
      <w:r w:rsidR="00181C65" w:rsidRPr="005D2C6B">
        <w:fldChar w:fldCharType="end"/>
      </w:r>
      <w:r w:rsidRPr="005D2C6B">
        <w:t xml:space="preserve"> every 28 days after the written </w:t>
      </w:r>
      <w:r w:rsidR="008960D6" w:rsidRPr="005D2C6B">
        <w:t>claim</w:t>
      </w:r>
      <w:r w:rsidRPr="005D2C6B">
        <w:t xml:space="preserve"> under clause </w:t>
      </w:r>
      <w:r w:rsidR="00181C65" w:rsidRPr="005D2C6B">
        <w:fldChar w:fldCharType="begin"/>
      </w:r>
      <w:r w:rsidR="00181C65" w:rsidRPr="005D2C6B">
        <w:instrText xml:space="preserve"> REF _Ref71639366 \w \h </w:instrText>
      </w:r>
      <w:r w:rsidR="005D2C6B">
        <w:instrText xml:space="preserve"> \* MERGEFORMAT </w:instrText>
      </w:r>
      <w:r w:rsidR="00181C65" w:rsidRPr="005D2C6B">
        <w:fldChar w:fldCharType="separate"/>
      </w:r>
      <w:r w:rsidR="00FA7AC1">
        <w:t>16.1(b)</w:t>
      </w:r>
      <w:r w:rsidR="00181C65" w:rsidRPr="005D2C6B">
        <w:fldChar w:fldCharType="end"/>
      </w:r>
      <w:r w:rsidRPr="005D2C6B">
        <w:t xml:space="preserve"> or </w:t>
      </w:r>
      <w:r w:rsidR="00181C65" w:rsidRPr="005D2C6B">
        <w:fldChar w:fldCharType="begin"/>
      </w:r>
      <w:r w:rsidR="00181C65" w:rsidRPr="005D2C6B">
        <w:instrText xml:space="preserve"> REF _Ref71639097 \w \h </w:instrText>
      </w:r>
      <w:r w:rsidR="005D2C6B">
        <w:instrText xml:space="preserve"> \* MERGEFORMAT </w:instrText>
      </w:r>
      <w:r w:rsidR="00181C65" w:rsidRPr="005D2C6B">
        <w:fldChar w:fldCharType="separate"/>
      </w:r>
      <w:r w:rsidR="00FA7AC1">
        <w:t>16.3(b)</w:t>
      </w:r>
      <w:r w:rsidR="00181C65" w:rsidRPr="005D2C6B">
        <w:fldChar w:fldCharType="end"/>
      </w:r>
      <w:r w:rsidRPr="005D2C6B">
        <w:t xml:space="preserve"> (as the case may be) was submitted or given to the </w:t>
      </w:r>
      <w:r w:rsidR="00944B08" w:rsidRPr="00E2361C">
        <w:t>Contract Administrator</w:t>
      </w:r>
      <w:r w:rsidRPr="005D2C6B">
        <w:t xml:space="preserve">, until after the </w:t>
      </w:r>
      <w:r w:rsidR="002A3FB8" w:rsidRPr="00E2361C">
        <w:t>direction</w:t>
      </w:r>
      <w:r w:rsidRPr="005D2C6B">
        <w:t xml:space="preserve"> or fact, matter or thing upon which the</w:t>
      </w:r>
      <w:r w:rsidR="004743E5" w:rsidRPr="00E2361C">
        <w:t xml:space="preserve"> </w:t>
      </w:r>
      <w:r w:rsidR="00F714BA" w:rsidRPr="00E2361C">
        <w:t>Claim</w:t>
      </w:r>
      <w:r w:rsidR="008960D6" w:rsidRPr="005D2C6B">
        <w:t xml:space="preserve"> </w:t>
      </w:r>
      <w:r w:rsidRPr="005D2C6B">
        <w:t>is based has, or the consequences thereof have, ceased.</w:t>
      </w:r>
    </w:p>
    <w:p w14:paraId="64491F59" w14:textId="77777777" w:rsidR="00DA7739" w:rsidRPr="00F26051" w:rsidRDefault="00DA7739" w:rsidP="00375E35">
      <w:pPr>
        <w:pStyle w:val="DefenceHeading2"/>
      </w:pPr>
      <w:bookmarkStart w:id="1515" w:name="_Ref71632175"/>
      <w:bookmarkStart w:id="1516" w:name="_Ref71637843"/>
      <w:bookmarkStart w:id="1517" w:name="_Toc46757680"/>
      <w:bookmarkStart w:id="1518" w:name="_Toc184218655"/>
      <w:r w:rsidRPr="00F26051">
        <w:t>Time Bar</w:t>
      </w:r>
      <w:bookmarkEnd w:id="1515"/>
      <w:bookmarkEnd w:id="1516"/>
      <w:bookmarkEnd w:id="1517"/>
      <w:bookmarkEnd w:id="1518"/>
    </w:p>
    <w:p w14:paraId="6444841A" w14:textId="1C4EDC79" w:rsidR="00DA7739" w:rsidRPr="00F26051" w:rsidRDefault="00DA7739" w:rsidP="00E4064B">
      <w:pPr>
        <w:pStyle w:val="DefenceNormal"/>
      </w:pPr>
      <w:r w:rsidRPr="00F26051">
        <w:t xml:space="preserve">If the </w:t>
      </w:r>
      <w:r w:rsidR="009F0144" w:rsidRPr="00E2361C">
        <w:t>Contractor</w:t>
      </w:r>
      <w:r w:rsidRPr="00F26051">
        <w:t xml:space="preserve"> fails to comply with clause </w:t>
      </w:r>
      <w:r w:rsidR="00181C65" w:rsidRPr="00F26051">
        <w:fldChar w:fldCharType="begin"/>
      </w:r>
      <w:r w:rsidR="00181C65" w:rsidRPr="00F26051">
        <w:instrText xml:space="preserve"> REF _Ref71639145 \w \h </w:instrText>
      </w:r>
      <w:r w:rsidR="005D2C6B" w:rsidRPr="00F26051">
        <w:instrText xml:space="preserve"> \* MERGEFORMAT </w:instrText>
      </w:r>
      <w:r w:rsidR="00181C65" w:rsidRPr="00F26051">
        <w:fldChar w:fldCharType="separate"/>
      </w:r>
      <w:r w:rsidR="00FA7AC1">
        <w:t>16.1</w:t>
      </w:r>
      <w:r w:rsidR="00181C65" w:rsidRPr="00F26051">
        <w:fldChar w:fldCharType="end"/>
      </w:r>
      <w:r w:rsidRPr="00F26051">
        <w:t xml:space="preserve">, </w:t>
      </w:r>
      <w:r w:rsidR="00181C65" w:rsidRPr="00F26051">
        <w:fldChar w:fldCharType="begin"/>
      </w:r>
      <w:r w:rsidR="00181C65" w:rsidRPr="00F26051">
        <w:instrText xml:space="preserve"> REF _Ref71639304 \w \h </w:instrText>
      </w:r>
      <w:r w:rsidR="005D2C6B" w:rsidRPr="00F26051">
        <w:instrText xml:space="preserve"> \* MERGEFORMAT </w:instrText>
      </w:r>
      <w:r w:rsidR="00181C65" w:rsidRPr="00F26051">
        <w:fldChar w:fldCharType="separate"/>
      </w:r>
      <w:r w:rsidR="00FA7AC1">
        <w:t>16.2</w:t>
      </w:r>
      <w:r w:rsidR="00181C65" w:rsidRPr="00F26051">
        <w:fldChar w:fldCharType="end"/>
      </w:r>
      <w:r w:rsidRPr="00F26051">
        <w:t xml:space="preserve">, </w:t>
      </w:r>
      <w:r w:rsidR="00181C65" w:rsidRPr="00F26051">
        <w:fldChar w:fldCharType="begin"/>
      </w:r>
      <w:r w:rsidR="00181C65" w:rsidRPr="00F26051">
        <w:instrText xml:space="preserve"> REF _Ref71639262 \w \h </w:instrText>
      </w:r>
      <w:r w:rsidR="005D2C6B" w:rsidRPr="00F26051">
        <w:instrText xml:space="preserve"> \* MERGEFORMAT </w:instrText>
      </w:r>
      <w:r w:rsidR="00181C65" w:rsidRPr="00F26051">
        <w:fldChar w:fldCharType="separate"/>
      </w:r>
      <w:r w:rsidR="00FA7AC1">
        <w:t>16.3</w:t>
      </w:r>
      <w:r w:rsidR="00181C65" w:rsidRPr="00F26051">
        <w:fldChar w:fldCharType="end"/>
      </w:r>
      <w:r w:rsidRPr="00F26051">
        <w:t xml:space="preserve"> or </w:t>
      </w:r>
      <w:r w:rsidR="00181C65" w:rsidRPr="00F26051">
        <w:fldChar w:fldCharType="begin"/>
      </w:r>
      <w:r w:rsidR="00181C65" w:rsidRPr="00F26051">
        <w:instrText xml:space="preserve"> REF _Ref71639420 \w \h </w:instrText>
      </w:r>
      <w:r w:rsidR="005D2C6B" w:rsidRPr="00F26051">
        <w:instrText xml:space="preserve"> \* MERGEFORMAT </w:instrText>
      </w:r>
      <w:r w:rsidR="00181C65" w:rsidRPr="00F26051">
        <w:fldChar w:fldCharType="separate"/>
      </w:r>
      <w:r w:rsidR="00FA7AC1">
        <w:t>16.4</w:t>
      </w:r>
      <w:r w:rsidR="00181C65" w:rsidRPr="00F26051">
        <w:fldChar w:fldCharType="end"/>
      </w:r>
      <w:r w:rsidRPr="00F26051">
        <w:t>:</w:t>
      </w:r>
    </w:p>
    <w:p w14:paraId="338CD36E" w14:textId="184D06E9" w:rsidR="00603059" w:rsidRPr="00F26051" w:rsidRDefault="00603059" w:rsidP="00764A7D">
      <w:pPr>
        <w:pStyle w:val="DefenceHeading3"/>
      </w:pPr>
      <w:r w:rsidRPr="00F26051">
        <w:t xml:space="preserve">the </w:t>
      </w:r>
      <w:r w:rsidR="001556EC" w:rsidRPr="00E2361C">
        <w:t>Commonwealth</w:t>
      </w:r>
      <w:r w:rsidRPr="00F26051">
        <w:t xml:space="preserve"> will not be liable (insofar as it is possible to exclude </w:t>
      </w:r>
      <w:r w:rsidR="00137B8D" w:rsidRPr="00F26051">
        <w:t>such</w:t>
      </w:r>
      <w:r w:rsidRPr="00F26051">
        <w:t xml:space="preserve"> liability) upon any</w:t>
      </w:r>
      <w:r w:rsidRPr="00E2361C">
        <w:t xml:space="preserve"> </w:t>
      </w:r>
      <w:r w:rsidR="00F714BA" w:rsidRPr="00E2361C">
        <w:t>Claim</w:t>
      </w:r>
      <w:r w:rsidRPr="00F26051">
        <w:t xml:space="preserve"> by the </w:t>
      </w:r>
      <w:r w:rsidR="009F0144" w:rsidRPr="00E2361C">
        <w:t>Contractor</w:t>
      </w:r>
      <w:r w:rsidRPr="00F26051">
        <w:t>; and</w:t>
      </w:r>
    </w:p>
    <w:p w14:paraId="3C97F1B6" w14:textId="6632B698" w:rsidR="00653344" w:rsidRPr="00F26051" w:rsidRDefault="00DA7739" w:rsidP="00764A7D">
      <w:pPr>
        <w:pStyle w:val="DefenceHeading3"/>
      </w:pPr>
      <w:r w:rsidRPr="00F26051">
        <w:t xml:space="preserve">the </w:t>
      </w:r>
      <w:r w:rsidR="009F0144" w:rsidRPr="00E2361C">
        <w:t>Contractor</w:t>
      </w:r>
      <w:r w:rsidRPr="00F26051">
        <w:t xml:space="preserve"> will be absolutely barred from making any </w:t>
      </w:r>
      <w:r w:rsidR="00F714BA" w:rsidRPr="00E2361C">
        <w:t>Claim</w:t>
      </w:r>
      <w:r w:rsidR="00014002" w:rsidRPr="00F26051">
        <w:t xml:space="preserve"> </w:t>
      </w:r>
      <w:r w:rsidRPr="00F26051">
        <w:t xml:space="preserve">against the </w:t>
      </w:r>
      <w:r w:rsidR="001556EC" w:rsidRPr="00E2361C">
        <w:t>Commonwealth</w:t>
      </w:r>
      <w:r w:rsidR="00603059" w:rsidRPr="00F26051">
        <w:t xml:space="preserve">, </w:t>
      </w:r>
    </w:p>
    <w:p w14:paraId="2C20A949" w14:textId="23AF7D47" w:rsidR="00DA7739" w:rsidRPr="005D2C6B" w:rsidRDefault="00DA7739" w:rsidP="009071F0">
      <w:pPr>
        <w:pStyle w:val="DefenceNormal"/>
      </w:pPr>
      <w:r w:rsidRPr="00F26051">
        <w:t xml:space="preserve">arising out of or in connection with the relevant </w:t>
      </w:r>
      <w:r w:rsidR="002A3FB8" w:rsidRPr="00E2361C">
        <w:t>direction</w:t>
      </w:r>
      <w:r w:rsidRPr="00F26051">
        <w:t xml:space="preserve"> or fact, matter or thing (as the case may be) to which clause </w:t>
      </w:r>
      <w:r w:rsidR="00181C65" w:rsidRPr="00F26051">
        <w:fldChar w:fldCharType="begin"/>
      </w:r>
      <w:r w:rsidR="00181C65" w:rsidRPr="00F26051">
        <w:instrText xml:space="preserve"> REF _Ref71639145 \w \h </w:instrText>
      </w:r>
      <w:r w:rsidR="005D2C6B" w:rsidRPr="00F26051">
        <w:instrText xml:space="preserve"> \* MERGEFORMAT </w:instrText>
      </w:r>
      <w:r w:rsidR="00181C65" w:rsidRPr="00F26051">
        <w:fldChar w:fldCharType="separate"/>
      </w:r>
      <w:r w:rsidR="00FA7AC1">
        <w:t>16.1</w:t>
      </w:r>
      <w:r w:rsidR="00181C65" w:rsidRPr="00F26051">
        <w:fldChar w:fldCharType="end"/>
      </w:r>
      <w:r w:rsidRPr="00F26051">
        <w:t xml:space="preserve"> or </w:t>
      </w:r>
      <w:r w:rsidR="00181C65" w:rsidRPr="00F26051">
        <w:fldChar w:fldCharType="begin"/>
      </w:r>
      <w:r w:rsidR="00181C65" w:rsidRPr="00F26051">
        <w:instrText xml:space="preserve"> REF _Ref71639304 \w \h </w:instrText>
      </w:r>
      <w:r w:rsidR="005D2C6B" w:rsidRPr="00F26051">
        <w:instrText xml:space="preserve"> \* MERGEFORMAT </w:instrText>
      </w:r>
      <w:r w:rsidR="00181C65" w:rsidRPr="00F26051">
        <w:fldChar w:fldCharType="separate"/>
      </w:r>
      <w:r w:rsidR="00FA7AC1">
        <w:t>16.2</w:t>
      </w:r>
      <w:r w:rsidR="00181C65" w:rsidRPr="00F26051">
        <w:fldChar w:fldCharType="end"/>
      </w:r>
      <w:r w:rsidRPr="00F26051">
        <w:t xml:space="preserve"> applies.</w:t>
      </w:r>
    </w:p>
    <w:p w14:paraId="7C0B2B02" w14:textId="77777777" w:rsidR="00DA7739" w:rsidRPr="005D2C6B" w:rsidRDefault="00DA7739" w:rsidP="00375E35">
      <w:pPr>
        <w:pStyle w:val="DefenceHeading2"/>
      </w:pPr>
      <w:bookmarkStart w:id="1519" w:name="_Toc46757681"/>
      <w:bookmarkStart w:id="1520" w:name="_Toc184218656"/>
      <w:r w:rsidRPr="005D2C6B">
        <w:t>Other Provisions Unaffected</w:t>
      </w:r>
      <w:bookmarkEnd w:id="1519"/>
      <w:bookmarkEnd w:id="1520"/>
    </w:p>
    <w:p w14:paraId="537DF598" w14:textId="1522DB4B" w:rsidR="00DA7739" w:rsidRPr="005D2C6B" w:rsidRDefault="00DA7739" w:rsidP="001757C5">
      <w:pPr>
        <w:pStyle w:val="DefenceNormal"/>
      </w:pPr>
      <w:r w:rsidRPr="005D2C6B">
        <w:t xml:space="preserve">Nothing in clauses </w:t>
      </w:r>
      <w:r w:rsidR="00F060D7" w:rsidRPr="005D2C6B">
        <w:fldChar w:fldCharType="begin"/>
      </w:r>
      <w:r w:rsidR="00F060D7" w:rsidRPr="005D2C6B">
        <w:instrText xml:space="preserve"> REF _Ref71637880 \w \h </w:instrText>
      </w:r>
      <w:r w:rsidR="005D2C6B">
        <w:instrText xml:space="preserve"> \* MERGEFORMAT </w:instrText>
      </w:r>
      <w:r w:rsidR="00F060D7" w:rsidRPr="005D2C6B">
        <w:fldChar w:fldCharType="separate"/>
      </w:r>
      <w:r w:rsidR="00FA7AC1">
        <w:t>16.1</w:t>
      </w:r>
      <w:r w:rsidR="00F060D7" w:rsidRPr="005D2C6B">
        <w:fldChar w:fldCharType="end"/>
      </w:r>
      <w:r w:rsidR="00E4064B" w:rsidRPr="005D2C6B">
        <w:t xml:space="preserve"> </w:t>
      </w:r>
      <w:r w:rsidRPr="005D2C6B">
        <w:t>-</w:t>
      </w:r>
      <w:r w:rsidR="00E4064B" w:rsidRPr="005D2C6B">
        <w:t xml:space="preserve"> </w:t>
      </w:r>
      <w:r w:rsidR="00F060D7" w:rsidRPr="005D2C6B">
        <w:fldChar w:fldCharType="begin"/>
      </w:r>
      <w:r w:rsidR="00F060D7" w:rsidRPr="005D2C6B">
        <w:instrText xml:space="preserve"> REF _Ref71637843 \w \h </w:instrText>
      </w:r>
      <w:r w:rsidR="005D2C6B">
        <w:instrText xml:space="preserve"> \* MERGEFORMAT </w:instrText>
      </w:r>
      <w:r w:rsidR="00F060D7" w:rsidRPr="005D2C6B">
        <w:fldChar w:fldCharType="separate"/>
      </w:r>
      <w:r w:rsidR="00FA7AC1">
        <w:t>16.5</w:t>
      </w:r>
      <w:r w:rsidR="00F060D7" w:rsidRPr="005D2C6B">
        <w:fldChar w:fldCharType="end"/>
      </w:r>
      <w:r w:rsidRPr="005D2C6B">
        <w:t xml:space="preserve"> will limit the operation or effect of any other provision of the </w:t>
      </w:r>
      <w:r w:rsidR="008A3BB2" w:rsidRPr="00E2361C">
        <w:t>Contract</w:t>
      </w:r>
      <w:r w:rsidRPr="005D2C6B">
        <w:t xml:space="preserve"> which requires the </w:t>
      </w:r>
      <w:r w:rsidR="009F0144" w:rsidRPr="00E2361C">
        <w:t>Contractor</w:t>
      </w:r>
      <w:r w:rsidRPr="005D2C6B">
        <w:t xml:space="preserve"> to give notice to the </w:t>
      </w:r>
      <w:r w:rsidR="00944B08" w:rsidRPr="00E2361C">
        <w:t>Contract Administrator</w:t>
      </w:r>
      <w:r w:rsidRPr="005D2C6B">
        <w:t xml:space="preserve"> in order to preserve an entitlement to make a</w:t>
      </w:r>
      <w:r w:rsidR="004743E5" w:rsidRPr="00E2361C">
        <w:t xml:space="preserve"> </w:t>
      </w:r>
      <w:r w:rsidR="00F714BA" w:rsidRPr="00E2361C">
        <w:t>Claim</w:t>
      </w:r>
      <w:r w:rsidR="00014002" w:rsidRPr="005D2C6B">
        <w:t xml:space="preserve"> </w:t>
      </w:r>
      <w:r w:rsidRPr="005D2C6B">
        <w:t xml:space="preserve">against the </w:t>
      </w:r>
      <w:r w:rsidR="001556EC" w:rsidRPr="00E2361C">
        <w:t>Commonwealth</w:t>
      </w:r>
      <w:r w:rsidRPr="005D2C6B">
        <w:t>.</w:t>
      </w:r>
    </w:p>
    <w:p w14:paraId="2243AA74" w14:textId="77777777" w:rsidR="00DA7739" w:rsidRPr="005D2C6B" w:rsidRDefault="00DA7739" w:rsidP="00375E35">
      <w:pPr>
        <w:pStyle w:val="DefenceHeading2"/>
      </w:pPr>
      <w:bookmarkStart w:id="1521" w:name="_Ref71639444"/>
      <w:bookmarkStart w:id="1522" w:name="_Toc46757682"/>
      <w:bookmarkStart w:id="1523" w:name="_Toc184218657"/>
      <w:r w:rsidRPr="005D2C6B">
        <w:t>Address for Service</w:t>
      </w:r>
      <w:bookmarkEnd w:id="1521"/>
      <w:bookmarkEnd w:id="1522"/>
      <w:bookmarkEnd w:id="1523"/>
    </w:p>
    <w:p w14:paraId="18EEDCA4" w14:textId="56052F20" w:rsidR="00AE700B" w:rsidRPr="005D2C6B" w:rsidRDefault="00DA7739" w:rsidP="001757C5">
      <w:pPr>
        <w:pStyle w:val="DefenceNormal"/>
      </w:pPr>
      <w:r w:rsidRPr="005D2C6B">
        <w:t>Any notice to be given or served under or arising out of a provision of th</w:t>
      </w:r>
      <w:r w:rsidR="009A52D5">
        <w:t>e</w:t>
      </w:r>
      <w:r w:rsidRPr="005D2C6B">
        <w:t xml:space="preserve"> </w:t>
      </w:r>
      <w:r w:rsidR="008A3BB2" w:rsidRPr="00E2361C">
        <w:t>Contract</w:t>
      </w:r>
      <w:r w:rsidRPr="005D2C6B">
        <w:t xml:space="preserve"> must</w:t>
      </w:r>
      <w:r w:rsidR="00AE700B" w:rsidRPr="005D2C6B">
        <w:t>:</w:t>
      </w:r>
      <w:r w:rsidRPr="005D2C6B">
        <w:t xml:space="preserve"> </w:t>
      </w:r>
    </w:p>
    <w:p w14:paraId="1E933168" w14:textId="77777777" w:rsidR="00AE700B" w:rsidRPr="005D2C6B" w:rsidRDefault="00DA7739" w:rsidP="00764A7D">
      <w:pPr>
        <w:pStyle w:val="DefenceHeading3"/>
      </w:pPr>
      <w:r w:rsidRPr="005D2C6B">
        <w:t>be in writing</w:t>
      </w:r>
      <w:r w:rsidR="00AE700B" w:rsidRPr="005D2C6B">
        <w:t>;</w:t>
      </w:r>
      <w:r w:rsidRPr="005D2C6B">
        <w:t xml:space="preserve"> </w:t>
      </w:r>
    </w:p>
    <w:p w14:paraId="0FDB349B" w14:textId="028D0534" w:rsidR="00DA7739" w:rsidRPr="00D275A2" w:rsidRDefault="00AE700B" w:rsidP="0071391F">
      <w:pPr>
        <w:pStyle w:val="DefenceHeading3"/>
      </w:pPr>
      <w:bookmarkStart w:id="1524" w:name="_Ref467496694"/>
      <w:r w:rsidRPr="005D2C6B">
        <w:t xml:space="preserve">be </w:t>
      </w:r>
      <w:r w:rsidR="00DA7739" w:rsidRPr="005D2C6B">
        <w:t>delivered by hand</w:t>
      </w:r>
      <w:r w:rsidRPr="005D2C6B">
        <w:t>,</w:t>
      </w:r>
      <w:r w:rsidR="00DA7739" w:rsidRPr="005D2C6B">
        <w:t xml:space="preserve"> sent by </w:t>
      </w:r>
      <w:r w:rsidR="00DA7739" w:rsidRPr="00D275A2">
        <w:t xml:space="preserve">prepaid </w:t>
      </w:r>
      <w:r w:rsidR="00F03051" w:rsidRPr="00D275A2">
        <w:t xml:space="preserve">express </w:t>
      </w:r>
      <w:r w:rsidR="00DA7739" w:rsidRPr="00D275A2">
        <w:t xml:space="preserve">post </w:t>
      </w:r>
      <w:r w:rsidR="00367EC7" w:rsidRPr="00D275A2">
        <w:t>or sent by email (except for notices under clauses</w:t>
      </w:r>
      <w:r w:rsidR="005003AD">
        <w:t xml:space="preserve"> </w:t>
      </w:r>
      <w:r w:rsidR="005003AD">
        <w:fldChar w:fldCharType="begin"/>
      </w:r>
      <w:r w:rsidR="005003AD">
        <w:instrText xml:space="preserve"> REF _Ref158735559 \w \h </w:instrText>
      </w:r>
      <w:r w:rsidR="005003AD">
        <w:fldChar w:fldCharType="separate"/>
      </w:r>
      <w:r w:rsidR="00FA7AC1">
        <w:t>14</w:t>
      </w:r>
      <w:r w:rsidR="005003AD">
        <w:fldChar w:fldCharType="end"/>
      </w:r>
      <w:r w:rsidR="005003AD">
        <w:t xml:space="preserve"> </w:t>
      </w:r>
      <w:r w:rsidR="00367EC7" w:rsidRPr="00D275A2">
        <w:t xml:space="preserve">and </w:t>
      </w:r>
      <w:r w:rsidR="00A4798C">
        <w:fldChar w:fldCharType="begin"/>
      </w:r>
      <w:r w:rsidR="00A4798C">
        <w:instrText xml:space="preserve"> REF _Ref158473348 \r \h </w:instrText>
      </w:r>
      <w:r w:rsidR="00A4798C">
        <w:fldChar w:fldCharType="separate"/>
      </w:r>
      <w:r w:rsidR="00FA7AC1">
        <w:t>15</w:t>
      </w:r>
      <w:r w:rsidR="00A4798C">
        <w:fldChar w:fldCharType="end"/>
      </w:r>
      <w:r w:rsidR="00367EC7" w:rsidRPr="00D275A2">
        <w:t xml:space="preserve"> which, if sent by email</w:t>
      </w:r>
      <w:r w:rsidR="00C62850">
        <w:t>,</w:t>
      </w:r>
      <w:r w:rsidR="00367EC7" w:rsidRPr="00D275A2">
        <w:t xml:space="preserve"> must</w:t>
      </w:r>
      <w:r w:rsidR="00367EC7">
        <w:t xml:space="preserve"> additionally</w:t>
      </w:r>
      <w:r w:rsidR="00367EC7" w:rsidRPr="00D275A2">
        <w:t xml:space="preserve"> be delivered by hand or sent by prepaid express post</w:t>
      </w:r>
      <w:r w:rsidR="00367EC7">
        <w:t>)</w:t>
      </w:r>
      <w:r w:rsidR="00C62850">
        <w:t xml:space="preserve"> </w:t>
      </w:r>
      <w:r w:rsidR="00DA7739" w:rsidRPr="00D275A2">
        <w:t xml:space="preserve">to the relevant address or </w:t>
      </w:r>
      <w:r w:rsidR="004E32D6" w:rsidRPr="00D275A2">
        <w:t>email address</w:t>
      </w:r>
      <w:r w:rsidR="00DA7739" w:rsidRPr="00D275A2">
        <w:t>:</w:t>
      </w:r>
      <w:bookmarkEnd w:id="1524"/>
    </w:p>
    <w:p w14:paraId="677DDF45" w14:textId="793BC2C8" w:rsidR="00DA7739" w:rsidRPr="005D2C6B" w:rsidRDefault="00C858A9" w:rsidP="00375E35">
      <w:pPr>
        <w:pStyle w:val="DefenceHeading4"/>
      </w:pPr>
      <w:bookmarkStart w:id="1525" w:name="_Ref71643216"/>
      <w:r>
        <w:t>specified</w:t>
      </w:r>
      <w:r w:rsidR="00951749" w:rsidRPr="005D2C6B">
        <w:t xml:space="preserve"> </w:t>
      </w:r>
      <w:r w:rsidR="00DA7739" w:rsidRPr="005D2C6B">
        <w:t xml:space="preserve">in the </w:t>
      </w:r>
      <w:r w:rsidR="000B3220" w:rsidRPr="00E2361C">
        <w:t>Contract Particulars</w:t>
      </w:r>
      <w:r w:rsidR="00DA7739" w:rsidRPr="005D2C6B">
        <w:t>; or</w:t>
      </w:r>
      <w:bookmarkEnd w:id="1525"/>
      <w:r w:rsidR="00DA7739" w:rsidRPr="005D2C6B">
        <w:t xml:space="preserve"> </w:t>
      </w:r>
    </w:p>
    <w:p w14:paraId="62EB4669" w14:textId="77777777" w:rsidR="00DA7739" w:rsidRPr="005D2C6B" w:rsidRDefault="00DA7739" w:rsidP="00375E35">
      <w:pPr>
        <w:pStyle w:val="DefenceHeading4"/>
      </w:pPr>
      <w:r w:rsidRPr="005D2C6B">
        <w:t xml:space="preserve">last notified in writing to the party giving </w:t>
      </w:r>
      <w:r w:rsidR="00BD5A3A" w:rsidRPr="005D2C6B">
        <w:t xml:space="preserve">or serving </w:t>
      </w:r>
      <w:r w:rsidRPr="005D2C6B">
        <w:t>the notice,</w:t>
      </w:r>
    </w:p>
    <w:p w14:paraId="76F91D02" w14:textId="77777777" w:rsidR="00DA7739" w:rsidRPr="005D2C6B" w:rsidRDefault="00DA7739" w:rsidP="009071F0">
      <w:pPr>
        <w:pStyle w:val="DefenceIndent"/>
      </w:pPr>
      <w:r w:rsidRPr="005D2C6B">
        <w:t>for the party to whom or upon which the notice is to be given or served</w:t>
      </w:r>
      <w:r w:rsidR="00AE700B" w:rsidRPr="005D2C6B">
        <w:t xml:space="preserve">; </w:t>
      </w:r>
    </w:p>
    <w:p w14:paraId="4DDAC106" w14:textId="77777777" w:rsidR="004E32D6" w:rsidRDefault="00AE700B" w:rsidP="00764A7D">
      <w:pPr>
        <w:pStyle w:val="DefenceHeading3"/>
      </w:pPr>
      <w:r w:rsidRPr="005D2C6B">
        <w:t>be signed by the party giving or serving the notice or (on the party's behalf) by the solicitor for or attorney, director, secretary or authorised agent of the party giving or serving the notice</w:t>
      </w:r>
      <w:r w:rsidR="004E32D6">
        <w:t xml:space="preserve">; and </w:t>
      </w:r>
    </w:p>
    <w:p w14:paraId="5C2BE137" w14:textId="77777777" w:rsidR="004E32D6" w:rsidRDefault="004E32D6" w:rsidP="00764A7D">
      <w:pPr>
        <w:pStyle w:val="DefenceHeading3"/>
      </w:pPr>
      <w:r>
        <w:t>in the case of notices sent by email:</w:t>
      </w:r>
    </w:p>
    <w:p w14:paraId="1A6BD340" w14:textId="77777777" w:rsidR="004E32D6" w:rsidRDefault="004E32D6" w:rsidP="00056A3C">
      <w:pPr>
        <w:pStyle w:val="DefenceHeading4"/>
      </w:pPr>
      <w:r>
        <w:t>be in Portable Document Format (</w:t>
      </w:r>
      <w:r w:rsidRPr="00982138">
        <w:rPr>
          <w:b/>
        </w:rPr>
        <w:t>pdf</w:t>
      </w:r>
      <w:r>
        <w:t xml:space="preserve">) and appended as an attachment to the email; and </w:t>
      </w:r>
    </w:p>
    <w:p w14:paraId="3593F0AD" w14:textId="545FDE2F" w:rsidR="00AE700B" w:rsidRPr="005D2C6B" w:rsidRDefault="004E32D6" w:rsidP="00056A3C">
      <w:pPr>
        <w:pStyle w:val="DefenceHeading4"/>
      </w:pPr>
      <w:r>
        <w:t>include the words "</w:t>
      </w:r>
      <w:r w:rsidR="00B829D3">
        <w:t>T</w:t>
      </w:r>
      <w:r>
        <w:t xml:space="preserve">his is a notice under clause </w:t>
      </w:r>
      <w:r w:rsidR="00A14B9E">
        <w:fldChar w:fldCharType="begin"/>
      </w:r>
      <w:r w:rsidR="00A14B9E">
        <w:instrText xml:space="preserve"> REF _Ref71639444 \w \h </w:instrText>
      </w:r>
      <w:r w:rsidR="00A14B9E">
        <w:fldChar w:fldCharType="separate"/>
      </w:r>
      <w:r w:rsidR="00FA7AC1">
        <w:t>16.7</w:t>
      </w:r>
      <w:r w:rsidR="00A14B9E">
        <w:fldChar w:fldCharType="end"/>
      </w:r>
      <w:r w:rsidR="004F7D66">
        <w:t xml:space="preserve"> of the </w:t>
      </w:r>
      <w:r w:rsidR="008A3BB2" w:rsidRPr="00E2361C">
        <w:t>Contract</w:t>
      </w:r>
      <w:r w:rsidR="004F7D66">
        <w:t>" in the subject field of the email</w:t>
      </w:r>
      <w:r w:rsidR="00AE700B" w:rsidRPr="005D2C6B">
        <w:t>.</w:t>
      </w:r>
    </w:p>
    <w:p w14:paraId="0785000E" w14:textId="77777777" w:rsidR="00DA7739" w:rsidRPr="005D2C6B" w:rsidRDefault="00DA7739" w:rsidP="00375E35">
      <w:pPr>
        <w:pStyle w:val="DefenceHeading2"/>
      </w:pPr>
      <w:bookmarkStart w:id="1526" w:name="_Toc46757683"/>
      <w:bookmarkStart w:id="1527" w:name="_Toc184218658"/>
      <w:r w:rsidRPr="005D2C6B">
        <w:t>Receipt</w:t>
      </w:r>
      <w:r w:rsidR="00D25B3E" w:rsidRPr="005D2C6B">
        <w:t xml:space="preserve"> of Notices</w:t>
      </w:r>
      <w:bookmarkEnd w:id="1526"/>
      <w:bookmarkEnd w:id="1527"/>
    </w:p>
    <w:p w14:paraId="145FDF72" w14:textId="3A0869DA" w:rsidR="00DA7739" w:rsidRPr="005D2C6B" w:rsidRDefault="00367EC7" w:rsidP="0071391F">
      <w:pPr>
        <w:pStyle w:val="DefenceHeading3"/>
      </w:pPr>
      <w:bookmarkStart w:id="1528" w:name="_Ref467496731"/>
      <w:r>
        <w:t xml:space="preserve">Subject to paragraph </w:t>
      </w:r>
      <w:r>
        <w:fldChar w:fldCharType="begin"/>
      </w:r>
      <w:r>
        <w:instrText xml:space="preserve"> REF _Ref467496752 \r \h </w:instrText>
      </w:r>
      <w:r w:rsidR="00A25843">
        <w:instrText xml:space="preserve"> \* MERGEFORMAT </w:instrText>
      </w:r>
      <w:r>
        <w:fldChar w:fldCharType="separate"/>
      </w:r>
      <w:r w:rsidR="00FA7AC1">
        <w:t>(b)</w:t>
      </w:r>
      <w:r>
        <w:fldChar w:fldCharType="end"/>
      </w:r>
      <w:r w:rsidR="00287DF1">
        <w:t xml:space="preserve">, </w:t>
      </w:r>
      <w:r w:rsidR="00396F37">
        <w:t>a</w:t>
      </w:r>
      <w:r w:rsidR="00DA7739" w:rsidRPr="007D6B40">
        <w:t xml:space="preserve"> notice </w:t>
      </w:r>
      <w:r w:rsidR="00AE700B" w:rsidRPr="007D6B40">
        <w:t>given</w:t>
      </w:r>
      <w:r w:rsidR="00AE700B" w:rsidRPr="005D2C6B">
        <w:t xml:space="preserve"> or served</w:t>
      </w:r>
      <w:r w:rsidR="00DA7739" w:rsidRPr="005D2C6B">
        <w:t xml:space="preserve"> in accordance with clause </w:t>
      </w:r>
      <w:r w:rsidR="00181C65" w:rsidRPr="005D2C6B">
        <w:fldChar w:fldCharType="begin"/>
      </w:r>
      <w:r w:rsidR="00181C65" w:rsidRPr="005D2C6B">
        <w:instrText xml:space="preserve"> REF _Ref71639444 \w \h </w:instrText>
      </w:r>
      <w:r w:rsidR="005D2C6B">
        <w:instrText xml:space="preserve"> \* MERGEFORMAT </w:instrText>
      </w:r>
      <w:r w:rsidR="00181C65" w:rsidRPr="005D2C6B">
        <w:fldChar w:fldCharType="separate"/>
      </w:r>
      <w:r w:rsidR="00FA7AC1">
        <w:t>16.7</w:t>
      </w:r>
      <w:r w:rsidR="00181C65" w:rsidRPr="005D2C6B">
        <w:fldChar w:fldCharType="end"/>
      </w:r>
      <w:r w:rsidR="00DA7739" w:rsidRPr="005D2C6B">
        <w:t xml:space="preserve"> </w:t>
      </w:r>
      <w:r w:rsidR="00AE700B" w:rsidRPr="005D2C6B">
        <w:t>is taken to be received by the party to whom or upon whom the notice is given or served in the case of</w:t>
      </w:r>
      <w:r w:rsidR="00DA7739" w:rsidRPr="005D2C6B">
        <w:t>:</w:t>
      </w:r>
      <w:bookmarkEnd w:id="1528"/>
    </w:p>
    <w:p w14:paraId="3D0BE165" w14:textId="77777777" w:rsidR="00AE700B" w:rsidRPr="005D2C6B" w:rsidRDefault="00AE700B" w:rsidP="007D6B40">
      <w:pPr>
        <w:pStyle w:val="DefenceHeading4"/>
      </w:pPr>
      <w:r w:rsidRPr="005D2C6B">
        <w:t>delivery by hand, on delivery;</w:t>
      </w:r>
      <w:r w:rsidRPr="005D2C6B" w:rsidDel="00856DB7">
        <w:t xml:space="preserve"> </w:t>
      </w:r>
    </w:p>
    <w:p w14:paraId="0BD2B663" w14:textId="77777777" w:rsidR="00AE700B" w:rsidRPr="007634C8" w:rsidRDefault="00AE700B" w:rsidP="007D6B40">
      <w:pPr>
        <w:pStyle w:val="DefenceHeading4"/>
      </w:pPr>
      <w:r w:rsidRPr="007634C8">
        <w:lastRenderedPageBreak/>
        <w:t xml:space="preserve">prepaid </w:t>
      </w:r>
      <w:r w:rsidR="00F03051" w:rsidRPr="007634C8">
        <w:t xml:space="preserve">express </w:t>
      </w:r>
      <w:r w:rsidRPr="007634C8">
        <w:t xml:space="preserve">post sent to an address in the same country, on the </w:t>
      </w:r>
      <w:r w:rsidR="00F03051" w:rsidRPr="007634C8">
        <w:t>fifth</w:t>
      </w:r>
      <w:r w:rsidRPr="007634C8">
        <w:t xml:space="preserve"> day after the date of posting;</w:t>
      </w:r>
    </w:p>
    <w:p w14:paraId="2DABAD83" w14:textId="77777777" w:rsidR="00AE700B" w:rsidRPr="007634C8" w:rsidRDefault="00AE700B" w:rsidP="007D6B40">
      <w:pPr>
        <w:pStyle w:val="DefenceHeading4"/>
      </w:pPr>
      <w:r w:rsidRPr="007634C8">
        <w:t xml:space="preserve">prepaid </w:t>
      </w:r>
      <w:r w:rsidR="00F03051" w:rsidRPr="007634C8">
        <w:t xml:space="preserve">express </w:t>
      </w:r>
      <w:r w:rsidRPr="007634C8">
        <w:t xml:space="preserve">post sent to an address in another country, on the </w:t>
      </w:r>
      <w:r w:rsidR="00F03051" w:rsidRPr="007634C8">
        <w:t>seventh</w:t>
      </w:r>
      <w:r w:rsidRPr="007634C8">
        <w:t xml:space="preserve"> day after the date of posting; and </w:t>
      </w:r>
    </w:p>
    <w:p w14:paraId="2E2C4140" w14:textId="77777777" w:rsidR="00F47670" w:rsidRPr="007634C8" w:rsidRDefault="00DD248F" w:rsidP="007D6B40">
      <w:pPr>
        <w:pStyle w:val="DefenceHeading4"/>
      </w:pPr>
      <w:r w:rsidRPr="007634C8">
        <w:t>email</w:t>
      </w:r>
      <w:r w:rsidR="00D33BF3" w:rsidRPr="007634C8">
        <w:t>,</w:t>
      </w:r>
      <w:r w:rsidR="00F47670" w:rsidRPr="007634C8">
        <w:t xml:space="preserve"> the earlier of:</w:t>
      </w:r>
    </w:p>
    <w:p w14:paraId="72CFF2BD" w14:textId="04CD3540" w:rsidR="00F47670" w:rsidRPr="007634C8" w:rsidRDefault="00F47670" w:rsidP="007D6B40">
      <w:pPr>
        <w:pStyle w:val="DefenceHeading5"/>
      </w:pPr>
      <w:r w:rsidRPr="007634C8">
        <w:t xml:space="preserve">delivery to the email address to which it was sent; </w:t>
      </w:r>
      <w:r w:rsidR="00674199">
        <w:t xml:space="preserve">and </w:t>
      </w:r>
    </w:p>
    <w:p w14:paraId="2EA0293C" w14:textId="77777777" w:rsidR="0082025D" w:rsidRPr="007634C8" w:rsidRDefault="002243AA" w:rsidP="007D6B40">
      <w:pPr>
        <w:pStyle w:val="DefenceHeading5"/>
      </w:pPr>
      <w:r w:rsidRPr="007634C8">
        <w:t>one hour after the email enters the server of the email address to which it was sent, provided that no delivery or transmission error is received by the sender within one hour of the time of sending shown on the "sent" email.</w:t>
      </w:r>
    </w:p>
    <w:p w14:paraId="515A9DEA" w14:textId="788F41B4" w:rsidR="00367EC7" w:rsidRPr="007634C8" w:rsidRDefault="00367EC7" w:rsidP="0071391F">
      <w:pPr>
        <w:pStyle w:val="DefenceHeading3"/>
      </w:pPr>
      <w:bookmarkStart w:id="1529" w:name="_Ref467496752"/>
      <w:r w:rsidRPr="007634C8">
        <w:t xml:space="preserve">In the case of notices under clauses </w:t>
      </w:r>
      <w:r w:rsidR="00A4798C">
        <w:fldChar w:fldCharType="begin"/>
      </w:r>
      <w:r w:rsidR="00A4798C">
        <w:instrText xml:space="preserve"> REF _Ref158473464 \r \h </w:instrText>
      </w:r>
      <w:r w:rsidR="00A4798C">
        <w:fldChar w:fldCharType="separate"/>
      </w:r>
      <w:r w:rsidR="00FA7AC1">
        <w:t>14</w:t>
      </w:r>
      <w:r w:rsidR="00A4798C">
        <w:fldChar w:fldCharType="end"/>
      </w:r>
      <w:r w:rsidRPr="007634C8">
        <w:t xml:space="preserve"> and </w:t>
      </w:r>
      <w:r w:rsidR="00A4798C">
        <w:fldChar w:fldCharType="begin"/>
      </w:r>
      <w:r w:rsidR="00A4798C">
        <w:instrText xml:space="preserve"> REF _Ref158473348 \r \h </w:instrText>
      </w:r>
      <w:r w:rsidR="00A4798C">
        <w:fldChar w:fldCharType="separate"/>
      </w:r>
      <w:r w:rsidR="00FA7AC1">
        <w:t>15</w:t>
      </w:r>
      <w:r w:rsidR="00A4798C">
        <w:fldChar w:fldCharType="end"/>
      </w:r>
      <w:r w:rsidRPr="007634C8">
        <w:t xml:space="preserve">, if the notice is sent by email as well as being delivered by hand or sent by prepaid express post in accordance with clause </w:t>
      </w:r>
      <w:r w:rsidRPr="007634C8">
        <w:fldChar w:fldCharType="begin"/>
      </w:r>
      <w:r w:rsidRPr="007634C8">
        <w:instrText xml:space="preserve"> REF _Ref467496694 \r \h </w:instrText>
      </w:r>
      <w:r>
        <w:instrText xml:space="preserve"> \* MERGEFORMAT </w:instrText>
      </w:r>
      <w:r w:rsidRPr="007634C8">
        <w:fldChar w:fldCharType="separate"/>
      </w:r>
      <w:r w:rsidR="00FA7AC1">
        <w:t>16.7(b)</w:t>
      </w:r>
      <w:r w:rsidRPr="007634C8">
        <w:fldChar w:fldCharType="end"/>
      </w:r>
      <w:r w:rsidRPr="007634C8">
        <w:t>, the notice is taken to be received by the party to whom or upon whom the notice is given or served on the earlier of:</w:t>
      </w:r>
    </w:p>
    <w:p w14:paraId="1C68FFEA" w14:textId="77777777" w:rsidR="00367EC7" w:rsidRPr="007634C8" w:rsidRDefault="00367EC7" w:rsidP="00367EC7">
      <w:pPr>
        <w:pStyle w:val="DefenceHeading4"/>
      </w:pPr>
      <w:r w:rsidRPr="007634C8">
        <w:t>the date the notice sent by email is taken to be received; or</w:t>
      </w:r>
    </w:p>
    <w:p w14:paraId="032E68B0" w14:textId="77777777" w:rsidR="00367EC7" w:rsidRPr="007634C8" w:rsidRDefault="00367EC7" w:rsidP="00367EC7">
      <w:pPr>
        <w:pStyle w:val="DefenceHeading4"/>
      </w:pPr>
      <w:r w:rsidRPr="007634C8">
        <w:t>the date the notice delivered by hand or sent by prepaid express post is taken to be received,</w:t>
      </w:r>
    </w:p>
    <w:p w14:paraId="2672CFA7" w14:textId="5889378B" w:rsidR="00367EC7" w:rsidRDefault="00367EC7" w:rsidP="009071F0">
      <w:pPr>
        <w:pStyle w:val="DefenceIndent"/>
      </w:pPr>
      <w:r w:rsidRPr="007634C8">
        <w:t xml:space="preserve">as determined in accordance with paragraph </w:t>
      </w:r>
      <w:r w:rsidRPr="007634C8">
        <w:fldChar w:fldCharType="begin"/>
      </w:r>
      <w:r w:rsidRPr="007634C8">
        <w:instrText xml:space="preserve"> REF _Ref467496731 \r \h </w:instrText>
      </w:r>
      <w:r>
        <w:instrText xml:space="preserve"> \* MERGEFORMAT </w:instrText>
      </w:r>
      <w:r w:rsidRPr="007634C8">
        <w:fldChar w:fldCharType="separate"/>
      </w:r>
      <w:r w:rsidR="00FA7AC1">
        <w:t>(a)</w:t>
      </w:r>
      <w:r w:rsidRPr="007634C8">
        <w:fldChar w:fldCharType="end"/>
      </w:r>
      <w:r w:rsidRPr="007634C8">
        <w:t>.</w:t>
      </w:r>
    </w:p>
    <w:p w14:paraId="37E95BDD" w14:textId="77777777" w:rsidR="000F6FF4" w:rsidRDefault="00D33BF3" w:rsidP="000F6FF4">
      <w:pPr>
        <w:pStyle w:val="DefenceNormal"/>
      </w:pPr>
      <w:bookmarkStart w:id="1530" w:name="_Ref71884501"/>
      <w:bookmarkStart w:id="1531" w:name="_Ref71884516"/>
      <w:bookmarkEnd w:id="1529"/>
      <w:r>
        <w:br w:type="page"/>
      </w:r>
      <w:bookmarkStart w:id="1532" w:name="_Toc46757684"/>
      <w:bookmarkStart w:id="1533" w:name="_Ref106700292"/>
    </w:p>
    <w:p w14:paraId="1D94F77D" w14:textId="4F807C11" w:rsidR="00DA7739" w:rsidRPr="005D2C6B" w:rsidRDefault="006D26EA" w:rsidP="00056A3C">
      <w:pPr>
        <w:pStyle w:val="DefenceHeading1"/>
      </w:pPr>
      <w:bookmarkStart w:id="1534" w:name="_Ref158473481"/>
      <w:bookmarkStart w:id="1535" w:name="_Toc184218659"/>
      <w:r w:rsidRPr="00CE4628">
        <w:lastRenderedPageBreak/>
        <w:t>W</w:t>
      </w:r>
      <w:r w:rsidR="004F0D70">
        <w:t xml:space="preserve">HOLE </w:t>
      </w:r>
      <w:r w:rsidRPr="00CE4628">
        <w:t>O</w:t>
      </w:r>
      <w:r w:rsidR="004F0D70">
        <w:t xml:space="preserve">f </w:t>
      </w:r>
      <w:r w:rsidRPr="00CE4628">
        <w:t>L</w:t>
      </w:r>
      <w:bookmarkEnd w:id="1530"/>
      <w:bookmarkEnd w:id="1531"/>
      <w:bookmarkEnd w:id="1532"/>
      <w:bookmarkEnd w:id="1533"/>
      <w:bookmarkEnd w:id="1534"/>
      <w:r w:rsidR="004F0D70">
        <w:t>IFE</w:t>
      </w:r>
      <w:bookmarkEnd w:id="1535"/>
    </w:p>
    <w:p w14:paraId="76E73B44" w14:textId="77777777" w:rsidR="00DA7739" w:rsidRPr="005D2C6B" w:rsidRDefault="00DA7739" w:rsidP="00375E35">
      <w:pPr>
        <w:pStyle w:val="DefenceHeading2"/>
      </w:pPr>
      <w:bookmarkStart w:id="1536" w:name="_Toc46757685"/>
      <w:bookmarkStart w:id="1537" w:name="_Toc184218660"/>
      <w:r w:rsidRPr="005D2C6B">
        <w:t>Design and Construction</w:t>
      </w:r>
      <w:bookmarkEnd w:id="1536"/>
      <w:bookmarkEnd w:id="1537"/>
    </w:p>
    <w:p w14:paraId="1FD99D23" w14:textId="250D6366" w:rsidR="00DA7739" w:rsidRDefault="00DA7739" w:rsidP="001757C5">
      <w:pPr>
        <w:pStyle w:val="DefenceNormal"/>
      </w:pPr>
      <w:r w:rsidRPr="005D2C6B">
        <w:t xml:space="preserve">Without limiting the </w:t>
      </w:r>
      <w:r w:rsidR="00465E9F" w:rsidRPr="00E2361C">
        <w:t>Contractor</w:t>
      </w:r>
      <w:r w:rsidR="007C6DA1" w:rsidRPr="00E2361C">
        <w:t>'s</w:t>
      </w:r>
      <w:r w:rsidR="007C6DA1">
        <w:t xml:space="preserve"> </w:t>
      </w:r>
      <w:r w:rsidRPr="005D2C6B">
        <w:t xml:space="preserve">obligations under the </w:t>
      </w:r>
      <w:r w:rsidR="008A3BB2" w:rsidRPr="00E2361C">
        <w:t>Contract</w:t>
      </w:r>
      <w:r w:rsidR="00AA6DEE">
        <w:t xml:space="preserve"> or otherwise at law</w:t>
      </w:r>
      <w:r w:rsidR="00781F27">
        <w:t xml:space="preserve"> or in equity</w:t>
      </w:r>
      <w:r w:rsidRPr="005D2C6B">
        <w:t xml:space="preserve">, the </w:t>
      </w:r>
      <w:r w:rsidR="009F0144" w:rsidRPr="00E2361C">
        <w:t>Contractor</w:t>
      </w:r>
      <w:r w:rsidRPr="005D2C6B">
        <w:t xml:space="preserve"> must:</w:t>
      </w:r>
    </w:p>
    <w:p w14:paraId="0DAB0D62" w14:textId="6B17FA16" w:rsidR="0096598E" w:rsidRPr="005D2C6B" w:rsidRDefault="0096598E" w:rsidP="00764A7D">
      <w:pPr>
        <w:pStyle w:val="DefenceHeading3"/>
      </w:pPr>
      <w:r>
        <w:t xml:space="preserve">carry out the ECI Activities; </w:t>
      </w:r>
    </w:p>
    <w:p w14:paraId="7A6DFDE2" w14:textId="25985D24" w:rsidR="00DA7739" w:rsidRPr="005D2C6B" w:rsidRDefault="00DA7739" w:rsidP="00764A7D">
      <w:pPr>
        <w:pStyle w:val="DefenceHeading3"/>
      </w:pPr>
      <w:r w:rsidRPr="005D2C6B">
        <w:t xml:space="preserve">design the parts of the </w:t>
      </w:r>
      <w:r w:rsidR="00D025B5" w:rsidRPr="00E2361C">
        <w:t>Works</w:t>
      </w:r>
      <w:r w:rsidRPr="005D2C6B">
        <w:t xml:space="preserve"> which the </w:t>
      </w:r>
      <w:r w:rsidR="008A3BB2" w:rsidRPr="00E2361C">
        <w:t>Contract</w:t>
      </w:r>
      <w:r w:rsidRPr="005D2C6B">
        <w:t xml:space="preserve"> requires it to design; and</w:t>
      </w:r>
    </w:p>
    <w:p w14:paraId="68B1D3D1" w14:textId="79C5FD1B" w:rsidR="00DA7739" w:rsidRPr="005D2C6B" w:rsidRDefault="00DA7739" w:rsidP="00764A7D">
      <w:pPr>
        <w:pStyle w:val="DefenceHeading3"/>
      </w:pPr>
      <w:r w:rsidRPr="005D2C6B">
        <w:t xml:space="preserve">construct the </w:t>
      </w:r>
      <w:r w:rsidR="00D025B5" w:rsidRPr="00E2361C">
        <w:t>Works</w:t>
      </w:r>
      <w:r w:rsidRPr="005D2C6B">
        <w:t>,</w:t>
      </w:r>
    </w:p>
    <w:p w14:paraId="0917D790" w14:textId="1B6E636F" w:rsidR="00DA7739" w:rsidRPr="005D2C6B" w:rsidRDefault="00DA7739" w:rsidP="001757C5">
      <w:pPr>
        <w:pStyle w:val="DefenceNormal"/>
      </w:pPr>
      <w:r w:rsidRPr="005D2C6B">
        <w:t>in a manner which</w:t>
      </w:r>
      <w:r w:rsidR="00B012C1">
        <w:t xml:space="preserve"> maximises the achievement of the WOL Objectives.</w:t>
      </w:r>
    </w:p>
    <w:p w14:paraId="5AED867B" w14:textId="77777777" w:rsidR="00DA7739" w:rsidRPr="00BA1B7D" w:rsidRDefault="00DA7739" w:rsidP="00375E35">
      <w:pPr>
        <w:pStyle w:val="DefenceHeading2"/>
        <w:rPr>
          <w:lang w:val="en-US"/>
        </w:rPr>
      </w:pPr>
      <w:bookmarkStart w:id="1538" w:name="_Toc177475299"/>
      <w:bookmarkStart w:id="1539" w:name="_Toc177480376"/>
      <w:bookmarkStart w:id="1540" w:name="_Toc177475300"/>
      <w:bookmarkStart w:id="1541" w:name="_Toc177480377"/>
      <w:bookmarkStart w:id="1542" w:name="_Toc46757686"/>
      <w:bookmarkStart w:id="1543" w:name="_Toc184218661"/>
      <w:bookmarkEnd w:id="1538"/>
      <w:bookmarkEnd w:id="1539"/>
      <w:bookmarkEnd w:id="1540"/>
      <w:bookmarkEnd w:id="1541"/>
      <w:r w:rsidRPr="00BA1B7D">
        <w:t>Consultation</w:t>
      </w:r>
      <w:bookmarkEnd w:id="1542"/>
      <w:bookmarkEnd w:id="1543"/>
    </w:p>
    <w:p w14:paraId="654CF433" w14:textId="1C86B1C0" w:rsidR="00DA7739" w:rsidRPr="00BA1B7D" w:rsidRDefault="00DA7739" w:rsidP="001757C5">
      <w:pPr>
        <w:pStyle w:val="DefenceNormal"/>
        <w:rPr>
          <w:lang w:val="en-US"/>
        </w:rPr>
      </w:pPr>
      <w:r w:rsidRPr="00F61469">
        <w:rPr>
          <w:lang w:val="en-US"/>
        </w:rPr>
        <w:t xml:space="preserve">The </w:t>
      </w:r>
      <w:r w:rsidR="009F0144" w:rsidRPr="00E2361C">
        <w:t>Contractor</w:t>
      </w:r>
      <w:r w:rsidRPr="00BA1B7D">
        <w:rPr>
          <w:lang w:val="en-US"/>
        </w:rPr>
        <w:t xml:space="preserve"> must meet </w:t>
      </w:r>
      <w:r w:rsidR="00206897">
        <w:rPr>
          <w:lang w:val="en-US"/>
        </w:rPr>
        <w:t xml:space="preserve">with the </w:t>
      </w:r>
      <w:r w:rsidR="00944B08" w:rsidRPr="00E2361C">
        <w:t>Contract Administrator</w:t>
      </w:r>
      <w:r w:rsidR="00206897">
        <w:rPr>
          <w:lang w:val="en-US"/>
        </w:rPr>
        <w:t xml:space="preserve">, the </w:t>
      </w:r>
      <w:r w:rsidR="001556EC" w:rsidRPr="00E2361C">
        <w:t>Commonwealth</w:t>
      </w:r>
      <w:r w:rsidR="00206897">
        <w:rPr>
          <w:lang w:val="en-US"/>
        </w:rPr>
        <w:t xml:space="preserve"> and </w:t>
      </w:r>
      <w:r w:rsidR="00437E8B" w:rsidRPr="00E2361C">
        <w:t>Other Contractors</w:t>
      </w:r>
      <w:r w:rsidR="00206897">
        <w:rPr>
          <w:lang w:val="en-US"/>
        </w:rPr>
        <w:t xml:space="preserve"> </w:t>
      </w:r>
      <w:r w:rsidRPr="00BA1B7D">
        <w:rPr>
          <w:lang w:val="en-US"/>
        </w:rPr>
        <w:t xml:space="preserve">at such times as the </w:t>
      </w:r>
      <w:r w:rsidR="00944B08" w:rsidRPr="00E2361C">
        <w:t>Contract Administrator</w:t>
      </w:r>
      <w:r w:rsidRPr="00BA1B7D">
        <w:rPr>
          <w:lang w:val="en-US"/>
        </w:rPr>
        <w:t xml:space="preserve"> may require from time to time to:</w:t>
      </w:r>
    </w:p>
    <w:p w14:paraId="5441285C" w14:textId="068B7CC8" w:rsidR="00DA7739" w:rsidRPr="00BA1B7D" w:rsidRDefault="00DA7739" w:rsidP="00764A7D">
      <w:pPr>
        <w:pStyle w:val="DefenceHeading3"/>
      </w:pPr>
      <w:r w:rsidRPr="00BA1B7D">
        <w:t xml:space="preserve">review the progress of the </w:t>
      </w:r>
      <w:r w:rsidR="0096598E">
        <w:t xml:space="preserve">ECI Activities and the </w:t>
      </w:r>
      <w:r w:rsidRPr="00BA1B7D">
        <w:t>design an</w:t>
      </w:r>
      <w:r w:rsidRPr="00F61469">
        <w:t xml:space="preserve">d construction of the </w:t>
      </w:r>
      <w:r w:rsidR="00D025B5" w:rsidRPr="00E2361C">
        <w:t>Works</w:t>
      </w:r>
      <w:r w:rsidRPr="00BA1B7D">
        <w:t xml:space="preserve"> against the </w:t>
      </w:r>
      <w:r w:rsidR="00D025B5" w:rsidRPr="00E2361C">
        <w:t>WOL Objectives</w:t>
      </w:r>
      <w:r w:rsidRPr="00BA1B7D">
        <w:t>; and</w:t>
      </w:r>
    </w:p>
    <w:p w14:paraId="62B63779" w14:textId="499AFE3D" w:rsidR="00DA7739" w:rsidRPr="00BA1B7D" w:rsidRDefault="00DA7739" w:rsidP="00764A7D">
      <w:pPr>
        <w:pStyle w:val="DefenceHeading3"/>
      </w:pPr>
      <w:r w:rsidRPr="00BA1B7D">
        <w:t xml:space="preserve">consult with the </w:t>
      </w:r>
      <w:r w:rsidR="00944B08" w:rsidRPr="00E2361C">
        <w:t>Contract Administrator</w:t>
      </w:r>
      <w:r w:rsidR="00206897">
        <w:t xml:space="preserve">, the </w:t>
      </w:r>
      <w:r w:rsidR="001556EC" w:rsidRPr="00E2361C">
        <w:t>Commonwealth</w:t>
      </w:r>
      <w:r w:rsidR="0096598E">
        <w:t>, the Design Consultant</w:t>
      </w:r>
      <w:r w:rsidRPr="00BA1B7D">
        <w:t xml:space="preserve"> and </w:t>
      </w:r>
      <w:r w:rsidR="00437E8B" w:rsidRPr="00E2361C">
        <w:t>Other Contractors</w:t>
      </w:r>
      <w:r w:rsidRPr="00BA1B7D">
        <w:t xml:space="preserve"> as to any designs, materials or methods of construction which they might recommend to maximise the achievement of the </w:t>
      </w:r>
      <w:r w:rsidR="00D025B5" w:rsidRPr="00E2361C">
        <w:t>WOL Objectives</w:t>
      </w:r>
      <w:r w:rsidRPr="00BA1B7D">
        <w:t>.</w:t>
      </w:r>
    </w:p>
    <w:p w14:paraId="037B05F0" w14:textId="5A1847E5" w:rsidR="00DA7739" w:rsidRPr="00F61469" w:rsidRDefault="006D26EA" w:rsidP="00375E35">
      <w:pPr>
        <w:pStyle w:val="DefenceHeading2"/>
      </w:pPr>
      <w:bookmarkStart w:id="1544" w:name="_Toc46757687"/>
      <w:bookmarkStart w:id="1545" w:name="_Toc184218662"/>
      <w:bookmarkStart w:id="1546" w:name="_Toc484489979"/>
      <w:r w:rsidRPr="00BA1B7D">
        <w:t>WOL</w:t>
      </w:r>
      <w:r w:rsidR="00DA7739" w:rsidRPr="00F61469">
        <w:rPr>
          <w:bCs w:val="0"/>
        </w:rPr>
        <w:t xml:space="preserve"> Proposals</w:t>
      </w:r>
      <w:bookmarkEnd w:id="1544"/>
      <w:bookmarkEnd w:id="1545"/>
    </w:p>
    <w:p w14:paraId="219F67A9" w14:textId="7B2600C6" w:rsidR="00DA7739" w:rsidRPr="00BA1B7D" w:rsidRDefault="00DA7739" w:rsidP="001757C5">
      <w:pPr>
        <w:pStyle w:val="DefenceNormal"/>
      </w:pPr>
      <w:r w:rsidRPr="00F61469">
        <w:t xml:space="preserve">Without limiting </w:t>
      </w:r>
      <w:r w:rsidR="00AA6DEE">
        <w:t xml:space="preserve">the </w:t>
      </w:r>
      <w:r w:rsidR="00AA6DEE" w:rsidRPr="00E2361C">
        <w:t>Contractor's</w:t>
      </w:r>
      <w:r w:rsidR="00AA6DEE">
        <w:t xml:space="preserve"> obligations under </w:t>
      </w:r>
      <w:r w:rsidR="009A52D5">
        <w:t xml:space="preserve">the </w:t>
      </w:r>
      <w:r w:rsidR="008A3BB2" w:rsidRPr="00E2361C">
        <w:t>Contract</w:t>
      </w:r>
      <w:r w:rsidR="00AA6DEE">
        <w:t xml:space="preserve"> or otherwise at law</w:t>
      </w:r>
      <w:r w:rsidR="00781F27">
        <w:t xml:space="preserve"> or in equity</w:t>
      </w:r>
      <w:r w:rsidR="00AA6DEE">
        <w:t xml:space="preserve">, </w:t>
      </w:r>
      <w:r w:rsidRPr="00BA1B7D">
        <w:t xml:space="preserve">the </w:t>
      </w:r>
      <w:r w:rsidR="009F0144" w:rsidRPr="00E2361C">
        <w:t>Contractor</w:t>
      </w:r>
      <w:r w:rsidRPr="00BA1B7D">
        <w:t xml:space="preserve"> must at all times in carrying out the </w:t>
      </w:r>
      <w:r w:rsidR="000B3220" w:rsidRPr="00E2361C">
        <w:t>Contractor's Activities</w:t>
      </w:r>
      <w:r w:rsidRPr="00BA1B7D">
        <w:t>:</w:t>
      </w:r>
    </w:p>
    <w:p w14:paraId="7B587CF5" w14:textId="1F637331" w:rsidR="00DA7739" w:rsidRPr="00BA1B7D" w:rsidRDefault="00DA7739" w:rsidP="00764A7D">
      <w:pPr>
        <w:pStyle w:val="DefenceHeading3"/>
      </w:pPr>
      <w:bookmarkStart w:id="1547" w:name="_Ref114290495"/>
      <w:r w:rsidRPr="00BA1B7D">
        <w:t xml:space="preserve">use its best endeavours to identify and recommend to the </w:t>
      </w:r>
      <w:r w:rsidR="00944B08" w:rsidRPr="00E2361C">
        <w:t>Contract Administrator</w:t>
      </w:r>
      <w:r w:rsidRPr="00BA1B7D">
        <w:t xml:space="preserve">, reasonably available proposals for maximising the achievement of the </w:t>
      </w:r>
      <w:r w:rsidR="00D025B5" w:rsidRPr="00E2361C">
        <w:t>WOL Objectives</w:t>
      </w:r>
      <w:r w:rsidRPr="00BA1B7D">
        <w:t>; and</w:t>
      </w:r>
      <w:bookmarkEnd w:id="1547"/>
    </w:p>
    <w:p w14:paraId="0CBEB68C" w14:textId="1DF6374A" w:rsidR="00DA7739" w:rsidRPr="00BA1B7D" w:rsidRDefault="00DA7739" w:rsidP="00764A7D">
      <w:pPr>
        <w:pStyle w:val="DefenceHeading3"/>
      </w:pPr>
      <w:r w:rsidRPr="00BA1B7D">
        <w:t xml:space="preserve">consult with the </w:t>
      </w:r>
      <w:r w:rsidR="00944B08" w:rsidRPr="00E2361C">
        <w:t>Contract Administrator</w:t>
      </w:r>
      <w:r w:rsidR="00653344">
        <w:t xml:space="preserve">, the </w:t>
      </w:r>
      <w:r w:rsidR="001556EC" w:rsidRPr="00E2361C">
        <w:t>Commonwealth</w:t>
      </w:r>
      <w:r w:rsidR="00653344">
        <w:t xml:space="preserve"> and </w:t>
      </w:r>
      <w:r w:rsidR="00437E8B" w:rsidRPr="00E2361C">
        <w:t>Other Contractors</w:t>
      </w:r>
      <w:r w:rsidR="00653344">
        <w:t>,</w:t>
      </w:r>
      <w:r w:rsidRPr="00BA1B7D">
        <w:t xml:space="preserve"> as to:</w:t>
      </w:r>
    </w:p>
    <w:p w14:paraId="0B6DCFEF" w14:textId="5515E526" w:rsidR="00DA7739" w:rsidRPr="00056A3C" w:rsidRDefault="00DA7739" w:rsidP="00375E35">
      <w:pPr>
        <w:pStyle w:val="DefenceHeading4"/>
      </w:pPr>
      <w:r w:rsidRPr="00BA1B7D">
        <w:t xml:space="preserve">proposals which it is considering making under paragraph </w:t>
      </w:r>
      <w:r w:rsidR="00227C20" w:rsidRPr="00056A3C">
        <w:fldChar w:fldCharType="begin"/>
      </w:r>
      <w:r w:rsidR="00227C20" w:rsidRPr="00056A3C">
        <w:instrText xml:space="preserve"> REF _Ref114290495 \r \h </w:instrText>
      </w:r>
      <w:r w:rsidR="005D2C6B" w:rsidRPr="00056A3C">
        <w:instrText xml:space="preserve"> \* MERGEFORMAT </w:instrText>
      </w:r>
      <w:r w:rsidR="00227C20" w:rsidRPr="00056A3C">
        <w:fldChar w:fldCharType="separate"/>
      </w:r>
      <w:r w:rsidR="00FA7AC1">
        <w:t>(a)</w:t>
      </w:r>
      <w:r w:rsidR="00227C20" w:rsidRPr="00056A3C">
        <w:fldChar w:fldCharType="end"/>
      </w:r>
      <w:r w:rsidRPr="00056A3C">
        <w:t>; and</w:t>
      </w:r>
    </w:p>
    <w:p w14:paraId="0ECECAB6" w14:textId="05B18D03" w:rsidR="00DA7739" w:rsidRPr="00056A3C" w:rsidRDefault="00DA7739" w:rsidP="00375E35">
      <w:pPr>
        <w:pStyle w:val="DefenceHeading4"/>
      </w:pPr>
      <w:r w:rsidRPr="00056A3C">
        <w:t xml:space="preserve">possible proposals under paragraph </w:t>
      </w:r>
      <w:r w:rsidR="00227C20" w:rsidRPr="00056A3C">
        <w:fldChar w:fldCharType="begin"/>
      </w:r>
      <w:r w:rsidR="00227C20" w:rsidRPr="00056A3C">
        <w:instrText xml:space="preserve"> REF _Ref114290495 \r \h </w:instrText>
      </w:r>
      <w:r w:rsidR="005D2C6B" w:rsidRPr="00056A3C">
        <w:instrText xml:space="preserve"> \* MERGEFORMAT </w:instrText>
      </w:r>
      <w:r w:rsidR="00227C20" w:rsidRPr="00056A3C">
        <w:fldChar w:fldCharType="separate"/>
      </w:r>
      <w:r w:rsidR="00FA7AC1">
        <w:t>(a)</w:t>
      </w:r>
      <w:r w:rsidR="00227C20" w:rsidRPr="00056A3C">
        <w:fldChar w:fldCharType="end"/>
      </w:r>
      <w:r w:rsidRPr="00056A3C">
        <w:t xml:space="preserve"> identified by the </w:t>
      </w:r>
      <w:r w:rsidR="001556EC" w:rsidRPr="00E2361C">
        <w:t>Commonwealth</w:t>
      </w:r>
      <w:r w:rsidRPr="00056A3C">
        <w:t>.</w:t>
      </w:r>
    </w:p>
    <w:p w14:paraId="2E435527" w14:textId="77777777" w:rsidR="00DA7739" w:rsidRPr="007B04B4" w:rsidRDefault="00DA7739" w:rsidP="00375E35">
      <w:pPr>
        <w:pStyle w:val="DefenceHeading2"/>
      </w:pPr>
      <w:bookmarkStart w:id="1548" w:name="_Ref71639528"/>
      <w:bookmarkStart w:id="1549" w:name="_Toc46757688"/>
      <w:bookmarkStart w:id="1550" w:name="_Toc184218663"/>
      <w:r w:rsidRPr="007B04B4">
        <w:t>Post Occupancy Evaluation</w:t>
      </w:r>
      <w:bookmarkEnd w:id="1548"/>
      <w:bookmarkEnd w:id="1549"/>
      <w:bookmarkEnd w:id="1550"/>
    </w:p>
    <w:p w14:paraId="68267303" w14:textId="25428084" w:rsidR="00DA7739" w:rsidRPr="005D2C6B" w:rsidRDefault="00DA7739" w:rsidP="001757C5">
      <w:pPr>
        <w:pStyle w:val="DefenceNormal"/>
      </w:pPr>
      <w:r w:rsidRPr="005D2C6B">
        <w:t xml:space="preserve">The </w:t>
      </w:r>
      <w:r w:rsidR="00944B08" w:rsidRPr="00E2361C">
        <w:t>Contract Administrator</w:t>
      </w:r>
      <w:r w:rsidRPr="005D2C6B">
        <w:t xml:space="preserve"> </w:t>
      </w:r>
      <w:r w:rsidR="007E035B" w:rsidRPr="005D2C6B">
        <w:t>may</w:t>
      </w:r>
      <w:r w:rsidRPr="005D2C6B">
        <w:t>:</w:t>
      </w:r>
    </w:p>
    <w:p w14:paraId="26171C9F" w14:textId="28565C84" w:rsidR="00DA7739" w:rsidRPr="005D2C6B" w:rsidRDefault="007E035B" w:rsidP="00764A7D">
      <w:pPr>
        <w:pStyle w:val="DefenceHeading3"/>
      </w:pPr>
      <w:bookmarkStart w:id="1551" w:name="_Ref100476345"/>
      <w:r w:rsidRPr="005D2C6B">
        <w:t>at any time</w:t>
      </w:r>
      <w:r w:rsidR="00DA7739" w:rsidRPr="005D2C6B">
        <w:t xml:space="preserve"> carry out (or procure an </w:t>
      </w:r>
      <w:r w:rsidR="005F5954" w:rsidRPr="00E2361C">
        <w:t>Other Contractor</w:t>
      </w:r>
      <w:r w:rsidR="00DA7739" w:rsidRPr="005D2C6B">
        <w:t xml:space="preserve"> to carry out) a </w:t>
      </w:r>
      <w:r w:rsidR="00440AD9" w:rsidRPr="005D2C6B">
        <w:t>p</w:t>
      </w:r>
      <w:r w:rsidR="00DA7739" w:rsidRPr="005D2C6B">
        <w:t xml:space="preserve">ost </w:t>
      </w:r>
      <w:r w:rsidR="00440AD9" w:rsidRPr="005D2C6B">
        <w:t>o</w:t>
      </w:r>
      <w:r w:rsidR="00DA7739" w:rsidRPr="005D2C6B">
        <w:t xml:space="preserve">ccupancy </w:t>
      </w:r>
      <w:r w:rsidR="00440AD9" w:rsidRPr="005D2C6B">
        <w:t>e</w:t>
      </w:r>
      <w:r w:rsidR="00DA7739" w:rsidRPr="005D2C6B">
        <w:t xml:space="preserve">valuation of the </w:t>
      </w:r>
      <w:r w:rsidR="00D025B5" w:rsidRPr="00E2361C">
        <w:t>Works</w:t>
      </w:r>
      <w:r w:rsidR="00DA7739" w:rsidRPr="005D2C6B">
        <w:t>; and</w:t>
      </w:r>
      <w:bookmarkEnd w:id="1551"/>
    </w:p>
    <w:p w14:paraId="5FB1D421" w14:textId="24168374" w:rsidR="00DA7739" w:rsidRPr="00BA1B7D" w:rsidRDefault="00DA7739" w:rsidP="0071391F">
      <w:pPr>
        <w:pStyle w:val="DefenceHeading3"/>
      </w:pPr>
      <w:bookmarkStart w:id="1552" w:name="_Ref100476350"/>
      <w:r w:rsidRPr="00BA1B7D">
        <w:t xml:space="preserve">without limiting paragraph </w:t>
      </w:r>
      <w:r w:rsidR="00227C20" w:rsidRPr="00BA1B7D">
        <w:fldChar w:fldCharType="begin"/>
      </w:r>
      <w:r w:rsidR="00227C20" w:rsidRPr="00056A3C">
        <w:instrText xml:space="preserve"> REF _Ref100476345 \r \h </w:instrText>
      </w:r>
      <w:r w:rsidR="005D2C6B" w:rsidRPr="00056A3C">
        <w:instrText xml:space="preserve"> \* MERGEFORMAT </w:instrText>
      </w:r>
      <w:r w:rsidR="00227C20" w:rsidRPr="00BA1B7D">
        <w:fldChar w:fldCharType="separate"/>
      </w:r>
      <w:r w:rsidR="00FA7AC1">
        <w:t>(a)</w:t>
      </w:r>
      <w:r w:rsidR="00227C20" w:rsidRPr="00BA1B7D">
        <w:fldChar w:fldCharType="end"/>
      </w:r>
      <w:r w:rsidRPr="00BA1B7D">
        <w:t>:</w:t>
      </w:r>
      <w:bookmarkEnd w:id="1552"/>
    </w:p>
    <w:p w14:paraId="4423E40F" w14:textId="209EA556" w:rsidR="00DA7739" w:rsidRPr="00056A3C" w:rsidRDefault="00DA7739" w:rsidP="00375E35">
      <w:pPr>
        <w:pStyle w:val="DefenceHeading4"/>
      </w:pPr>
      <w:r w:rsidRPr="00BA1B7D">
        <w:t xml:space="preserve">inspect the </w:t>
      </w:r>
      <w:r w:rsidR="00D025B5" w:rsidRPr="00E2361C">
        <w:t>Works</w:t>
      </w:r>
      <w:r w:rsidRPr="00056A3C">
        <w:t xml:space="preserve"> to review the extent to which the </w:t>
      </w:r>
      <w:r w:rsidR="009F0144" w:rsidRPr="00E2361C">
        <w:t>Contractor</w:t>
      </w:r>
      <w:r w:rsidRPr="00056A3C">
        <w:t xml:space="preserve"> has </w:t>
      </w:r>
      <w:r w:rsidRPr="00BA1B7D">
        <w:t xml:space="preserve">maximised the achievement of the </w:t>
      </w:r>
      <w:r w:rsidR="00D025B5" w:rsidRPr="00E2361C">
        <w:t>WOL Objectives</w:t>
      </w:r>
      <w:r w:rsidRPr="00056A3C">
        <w:t xml:space="preserve"> in the design and construction of the </w:t>
      </w:r>
      <w:r w:rsidR="00D025B5" w:rsidRPr="00E2361C">
        <w:t>Works</w:t>
      </w:r>
      <w:r w:rsidRPr="00056A3C">
        <w:t>; and</w:t>
      </w:r>
    </w:p>
    <w:p w14:paraId="2FF0E6C5" w14:textId="2AFC34C0" w:rsidR="00DA7739" w:rsidRPr="00056A3C" w:rsidRDefault="00DA7739" w:rsidP="00BC3D7C">
      <w:pPr>
        <w:pStyle w:val="DefenceHeading4"/>
      </w:pPr>
      <w:r w:rsidRPr="00056A3C">
        <w:t xml:space="preserve">issue a report to the </w:t>
      </w:r>
      <w:r w:rsidR="001556EC" w:rsidRPr="00E2361C">
        <w:t>Commonwealth</w:t>
      </w:r>
      <w:r w:rsidR="00321925" w:rsidRPr="00056A3C">
        <w:t xml:space="preserve"> </w:t>
      </w:r>
      <w:r w:rsidRPr="00056A3C">
        <w:t xml:space="preserve">and the </w:t>
      </w:r>
      <w:r w:rsidR="009F0144" w:rsidRPr="00E2361C">
        <w:t>Contractor</w:t>
      </w:r>
      <w:r w:rsidRPr="00056A3C">
        <w:t>:</w:t>
      </w:r>
    </w:p>
    <w:p w14:paraId="47D1ECCE" w14:textId="4237DF2F" w:rsidR="00DA7739" w:rsidRPr="00F61469" w:rsidRDefault="00DA7739" w:rsidP="007B04B4">
      <w:pPr>
        <w:pStyle w:val="DefenceHeading5"/>
      </w:pPr>
      <w:r w:rsidRPr="00056A3C">
        <w:t xml:space="preserve">stating the extent to which the </w:t>
      </w:r>
      <w:r w:rsidR="009F0144" w:rsidRPr="00E2361C">
        <w:t>Contractor</w:t>
      </w:r>
      <w:r w:rsidRPr="00F61469">
        <w:t xml:space="preserve"> has </w:t>
      </w:r>
      <w:r w:rsidRPr="00BA1B7D">
        <w:t xml:space="preserve">maximised the achievement of the </w:t>
      </w:r>
      <w:r w:rsidR="00D025B5" w:rsidRPr="00E2361C">
        <w:t>WOL Objectives</w:t>
      </w:r>
      <w:r w:rsidRPr="00BA1B7D">
        <w:t xml:space="preserve"> in the design and construction of the </w:t>
      </w:r>
      <w:r w:rsidR="00D025B5" w:rsidRPr="00E2361C">
        <w:t>Works</w:t>
      </w:r>
      <w:r w:rsidRPr="00F61469">
        <w:t>; and</w:t>
      </w:r>
    </w:p>
    <w:p w14:paraId="5B76817D" w14:textId="3B126FEB" w:rsidR="00DA7739" w:rsidRPr="00760CF1" w:rsidRDefault="00DA7739" w:rsidP="00375E35">
      <w:pPr>
        <w:pStyle w:val="DefenceHeading5"/>
      </w:pPr>
      <w:r w:rsidRPr="00760CF1">
        <w:t>containing a list of</w:t>
      </w:r>
      <w:r w:rsidRPr="00760CF1">
        <w:rPr>
          <w:b/>
          <w:bCs w:val="0"/>
        </w:rPr>
        <w:t xml:space="preserve"> </w:t>
      </w:r>
      <w:r w:rsidRPr="00760CF1">
        <w:t xml:space="preserve">any aspects of the </w:t>
      </w:r>
      <w:r w:rsidR="00D025B5" w:rsidRPr="00760CF1">
        <w:t>Works</w:t>
      </w:r>
      <w:r w:rsidRPr="00760CF1">
        <w:t xml:space="preserve"> which do not conform with the requirements of the </w:t>
      </w:r>
      <w:r w:rsidR="008A3BB2" w:rsidRPr="00760CF1">
        <w:t>Contract</w:t>
      </w:r>
      <w:r w:rsidRPr="00760CF1">
        <w:t>.</w:t>
      </w:r>
    </w:p>
    <w:p w14:paraId="6C526C67" w14:textId="1E007DAD" w:rsidR="007E035B" w:rsidRPr="00F61469" w:rsidRDefault="00DA7739" w:rsidP="001757C5">
      <w:pPr>
        <w:pStyle w:val="DefenceNormal"/>
      </w:pPr>
      <w:r w:rsidRPr="00F61469">
        <w:t xml:space="preserve">The </w:t>
      </w:r>
      <w:r w:rsidR="009F0144" w:rsidRPr="00E2361C">
        <w:t>Contractor</w:t>
      </w:r>
      <w:r w:rsidR="007E035B" w:rsidRPr="00BA1B7D">
        <w:t>:</w:t>
      </w:r>
      <w:r w:rsidRPr="00BA1B7D">
        <w:t xml:space="preserve"> </w:t>
      </w:r>
    </w:p>
    <w:p w14:paraId="31159D03" w14:textId="2F0FF5A3" w:rsidR="007E035B" w:rsidRDefault="007E035B" w:rsidP="0071391F">
      <w:pPr>
        <w:pStyle w:val="DefenceHeading3"/>
      </w:pPr>
      <w:r w:rsidRPr="00F61469">
        <w:lastRenderedPageBreak/>
        <w:t xml:space="preserve">must consult with the </w:t>
      </w:r>
      <w:r w:rsidR="00944B08" w:rsidRPr="00E2361C">
        <w:t>Contract Administrator</w:t>
      </w:r>
      <w:r w:rsidR="00206897">
        <w:t xml:space="preserve">, the </w:t>
      </w:r>
      <w:r w:rsidR="001556EC" w:rsidRPr="00E2361C">
        <w:t>Commonwealth</w:t>
      </w:r>
      <w:r w:rsidRPr="00BA1B7D">
        <w:t xml:space="preserve"> and </w:t>
      </w:r>
      <w:r w:rsidR="00437E8B" w:rsidRPr="00E2361C">
        <w:t>Other Contractors</w:t>
      </w:r>
      <w:r w:rsidRPr="00BA1B7D">
        <w:t>, and must provide such other assistance as is</w:t>
      </w:r>
      <w:r w:rsidR="009B3A8A">
        <w:t xml:space="preserve"> reasonably</w:t>
      </w:r>
      <w:r w:rsidRPr="00BA1B7D">
        <w:t xml:space="preserve"> necessary, for the purposes of the </w:t>
      </w:r>
      <w:r w:rsidR="00944B08" w:rsidRPr="00E2361C">
        <w:t>Contract Administrator</w:t>
      </w:r>
      <w:r w:rsidRPr="00BA1B7D">
        <w:t xml:space="preserve"> carrying out</w:t>
      </w:r>
      <w:r w:rsidRPr="005D2C6B">
        <w:t xml:space="preserve"> the requirements in paragraphs </w:t>
      </w:r>
      <w:r w:rsidR="009D4D56" w:rsidRPr="005D2C6B">
        <w:fldChar w:fldCharType="begin"/>
      </w:r>
      <w:r w:rsidR="009D4D56" w:rsidRPr="005D2C6B">
        <w:instrText xml:space="preserve"> REF _Ref100476345 \n \h </w:instrText>
      </w:r>
      <w:r w:rsidR="005D2C6B">
        <w:instrText xml:space="preserve"> \* MERGEFORMAT </w:instrText>
      </w:r>
      <w:r w:rsidR="009D4D56" w:rsidRPr="005D2C6B">
        <w:fldChar w:fldCharType="separate"/>
      </w:r>
      <w:r w:rsidR="00FA7AC1">
        <w:t>(a)</w:t>
      </w:r>
      <w:r w:rsidR="009D4D56" w:rsidRPr="005D2C6B">
        <w:fldChar w:fldCharType="end"/>
      </w:r>
      <w:r w:rsidR="009D4D56" w:rsidRPr="005D2C6B">
        <w:t xml:space="preserve"> and </w:t>
      </w:r>
      <w:r w:rsidR="009D4D56" w:rsidRPr="005D2C6B">
        <w:fldChar w:fldCharType="begin"/>
      </w:r>
      <w:r w:rsidR="009D4D56" w:rsidRPr="005D2C6B">
        <w:instrText xml:space="preserve"> REF _Ref100476350 \n \h </w:instrText>
      </w:r>
      <w:r w:rsidR="005D2C6B">
        <w:instrText xml:space="preserve"> \* MERGEFORMAT </w:instrText>
      </w:r>
      <w:r w:rsidR="009D4D56" w:rsidRPr="005D2C6B">
        <w:fldChar w:fldCharType="separate"/>
      </w:r>
      <w:r w:rsidR="00FA7AC1">
        <w:t>(b)</w:t>
      </w:r>
      <w:r w:rsidR="009D4D56" w:rsidRPr="005D2C6B">
        <w:fldChar w:fldCharType="end"/>
      </w:r>
      <w:r w:rsidRPr="005D2C6B">
        <w:t>; and</w:t>
      </w:r>
    </w:p>
    <w:p w14:paraId="25353DA7" w14:textId="0B2BCFBC" w:rsidR="00DF3B30" w:rsidRPr="00BE035E" w:rsidRDefault="00DF3B30" w:rsidP="00764A7D">
      <w:pPr>
        <w:pStyle w:val="DefenceHeading3"/>
      </w:pPr>
      <w:r w:rsidRPr="00BE035E">
        <w:t xml:space="preserve">acknowledges and agrees that the </w:t>
      </w:r>
      <w:r w:rsidR="001556EC" w:rsidRPr="00E2361C">
        <w:t>Commonwealth</w:t>
      </w:r>
      <w:r w:rsidRPr="00BE035E">
        <w:t xml:space="preserve"> may take</w:t>
      </w:r>
      <w:r w:rsidR="00762CEF" w:rsidRPr="00BE035E">
        <w:t xml:space="preserve"> the results of the post occupancy evaluation into account </w:t>
      </w:r>
      <w:r w:rsidRPr="00BE035E">
        <w:t xml:space="preserve">in any registration of interest process, tender process or similar procurement process in connection with any other </w:t>
      </w:r>
      <w:r w:rsidR="001556EC" w:rsidRPr="00E2361C">
        <w:t>Commonwealth</w:t>
      </w:r>
      <w:r w:rsidRPr="00BE035E">
        <w:t xml:space="preserve"> project</w:t>
      </w:r>
      <w:r w:rsidR="00762CEF" w:rsidRPr="00BE035E">
        <w:t xml:space="preserve">. </w:t>
      </w:r>
    </w:p>
    <w:p w14:paraId="068B070A" w14:textId="77777777" w:rsidR="00DA7739" w:rsidRPr="005D2C6B" w:rsidRDefault="00DA7739" w:rsidP="00375E35">
      <w:pPr>
        <w:pStyle w:val="DefenceHeading2"/>
      </w:pPr>
      <w:bookmarkStart w:id="1553" w:name="_Toc46757689"/>
      <w:bookmarkStart w:id="1554" w:name="_Toc184218664"/>
      <w:r w:rsidRPr="005D2C6B">
        <w:t>Rights and Obligations Not Affected</w:t>
      </w:r>
      <w:bookmarkEnd w:id="1546"/>
      <w:bookmarkEnd w:id="1553"/>
      <w:bookmarkEnd w:id="1554"/>
    </w:p>
    <w:p w14:paraId="1E99B62B" w14:textId="5C1DAA69" w:rsidR="00DA7739" w:rsidRPr="005D2C6B" w:rsidRDefault="00DA7739" w:rsidP="001757C5">
      <w:pPr>
        <w:pStyle w:val="DefenceNormal"/>
      </w:pPr>
      <w:r w:rsidRPr="005D2C6B">
        <w:t xml:space="preserve">Neither the </w:t>
      </w:r>
      <w:r w:rsidR="00321925" w:rsidRPr="00E2361C">
        <w:t>Commonwealth</w:t>
      </w:r>
      <w:r w:rsidRPr="00E2361C">
        <w:t>’s</w:t>
      </w:r>
      <w:r w:rsidRPr="005D2C6B">
        <w:t xml:space="preserve"> rights</w:t>
      </w:r>
      <w:r w:rsidR="00653344">
        <w:t xml:space="preserve"> or remedies</w:t>
      </w:r>
      <w:r w:rsidRPr="005D2C6B">
        <w:t xml:space="preserve">, nor the </w:t>
      </w:r>
      <w:r w:rsidR="00465E9F" w:rsidRPr="00E2361C">
        <w:t>Contractor</w:t>
      </w:r>
      <w:r w:rsidRPr="00E2361C">
        <w:t>’s</w:t>
      </w:r>
      <w:r w:rsidRPr="005D2C6B">
        <w:t xml:space="preserve"> </w:t>
      </w:r>
      <w:r w:rsidR="00653344">
        <w:t xml:space="preserve">obligations </w:t>
      </w:r>
      <w:r w:rsidRPr="005D2C6B">
        <w:t xml:space="preserve">under the </w:t>
      </w:r>
      <w:r w:rsidR="008A3BB2" w:rsidRPr="00E2361C">
        <w:t>Contract</w:t>
      </w:r>
      <w:r w:rsidRPr="005D2C6B">
        <w:t xml:space="preserve"> or otherwise </w:t>
      </w:r>
      <w:r w:rsidR="00781F27">
        <w:t>at</w:t>
      </w:r>
      <w:r w:rsidRPr="005D2C6B">
        <w:t xml:space="preserve"> law or in equity, whether before or after the expiration of the </w:t>
      </w:r>
      <w:r w:rsidR="000B3220" w:rsidRPr="00E2361C">
        <w:t>Defects Liability Period</w:t>
      </w:r>
      <w:r w:rsidRPr="005D2C6B">
        <w:t>, will be affected or limited by:</w:t>
      </w:r>
    </w:p>
    <w:p w14:paraId="09EE578E" w14:textId="04AEE83B" w:rsidR="00DA7739" w:rsidRPr="005D2C6B" w:rsidRDefault="00DA7739" w:rsidP="0071391F">
      <w:pPr>
        <w:pStyle w:val="DefenceHeading3"/>
      </w:pPr>
      <w:r w:rsidRPr="005D2C6B">
        <w:t xml:space="preserve">the rights conferred upon the </w:t>
      </w:r>
      <w:r w:rsidR="001556EC" w:rsidRPr="00E2361C">
        <w:t>Commonwealth</w:t>
      </w:r>
      <w:r w:rsidRPr="005D2C6B">
        <w:t xml:space="preserve"> or </w:t>
      </w:r>
      <w:r w:rsidR="00944B08" w:rsidRPr="00E2361C">
        <w:t>Contract Administrator</w:t>
      </w:r>
      <w:r w:rsidRPr="005D2C6B">
        <w:t xml:space="preserve"> by </w:t>
      </w:r>
      <w:r w:rsidR="007935E1">
        <w:t>clause</w:t>
      </w:r>
      <w:r w:rsidRPr="005D2C6B">
        <w:t xml:space="preserve"> </w:t>
      </w:r>
      <w:r w:rsidR="00A4798C">
        <w:fldChar w:fldCharType="begin"/>
      </w:r>
      <w:r w:rsidR="00A4798C">
        <w:instrText xml:space="preserve"> REF _Ref158473481 \r \h </w:instrText>
      </w:r>
      <w:r w:rsidR="00A4798C">
        <w:fldChar w:fldCharType="separate"/>
      </w:r>
      <w:r w:rsidR="00FA7AC1">
        <w:t>17</w:t>
      </w:r>
      <w:r w:rsidR="00A4798C">
        <w:fldChar w:fldCharType="end"/>
      </w:r>
      <w:r w:rsidR="00121B49" w:rsidRPr="005D2C6B">
        <w:t xml:space="preserve"> </w:t>
      </w:r>
      <w:r w:rsidRPr="005D2C6B">
        <w:t xml:space="preserve">or the failure by the </w:t>
      </w:r>
      <w:r w:rsidR="001556EC" w:rsidRPr="00E2361C">
        <w:t>Commonwealth</w:t>
      </w:r>
      <w:r w:rsidRPr="005D2C6B">
        <w:t xml:space="preserve"> or the </w:t>
      </w:r>
      <w:r w:rsidR="00944B08" w:rsidRPr="00E2361C">
        <w:t>Contract Administrator</w:t>
      </w:r>
      <w:r w:rsidRPr="005D2C6B">
        <w:t xml:space="preserve"> to exercise any such rights;</w:t>
      </w:r>
    </w:p>
    <w:p w14:paraId="17A1A473" w14:textId="0A129238" w:rsidR="00DA7739" w:rsidRPr="005D2C6B" w:rsidRDefault="00DA7739" w:rsidP="0071391F">
      <w:pPr>
        <w:pStyle w:val="DefenceHeading3"/>
      </w:pPr>
      <w:r w:rsidRPr="005D2C6B">
        <w:t xml:space="preserve">the obligations imposed upon the </w:t>
      </w:r>
      <w:r w:rsidR="009F0144" w:rsidRPr="00E2361C">
        <w:t>Contractor</w:t>
      </w:r>
      <w:r w:rsidRPr="005D2C6B">
        <w:t xml:space="preserve"> by </w:t>
      </w:r>
      <w:r w:rsidR="007935E1">
        <w:t>clause</w:t>
      </w:r>
      <w:r w:rsidRPr="005D2C6B">
        <w:t xml:space="preserve"> </w:t>
      </w:r>
      <w:r w:rsidR="00A4798C">
        <w:fldChar w:fldCharType="begin"/>
      </w:r>
      <w:r w:rsidR="00A4798C">
        <w:instrText xml:space="preserve"> REF _Ref158473481 \r \h </w:instrText>
      </w:r>
      <w:r w:rsidR="00A4798C">
        <w:fldChar w:fldCharType="separate"/>
      </w:r>
      <w:r w:rsidR="00FA7AC1">
        <w:t>17</w:t>
      </w:r>
      <w:r w:rsidR="00A4798C">
        <w:fldChar w:fldCharType="end"/>
      </w:r>
      <w:r w:rsidR="00121B49" w:rsidRPr="005D2C6B">
        <w:t xml:space="preserve"> </w:t>
      </w:r>
      <w:r w:rsidRPr="005D2C6B">
        <w:t xml:space="preserve">or the </w:t>
      </w:r>
      <w:r w:rsidR="00465E9F" w:rsidRPr="00E2361C">
        <w:t>Contractor</w:t>
      </w:r>
      <w:r w:rsidRPr="00E2361C">
        <w:t>'s</w:t>
      </w:r>
      <w:r w:rsidRPr="005D2C6B">
        <w:t xml:space="preserve"> compliance with those obligations; or</w:t>
      </w:r>
    </w:p>
    <w:p w14:paraId="2F2E9CA8" w14:textId="241C64A5" w:rsidR="00DA7739" w:rsidRPr="005D2C6B" w:rsidRDefault="00DA7739" w:rsidP="00764A7D">
      <w:pPr>
        <w:pStyle w:val="DefenceHeading3"/>
      </w:pPr>
      <w:r w:rsidRPr="005D2C6B">
        <w:t xml:space="preserve">any </w:t>
      </w:r>
      <w:r w:rsidR="002A3FB8" w:rsidRPr="00E2361C">
        <w:t>direction</w:t>
      </w:r>
      <w:r w:rsidRPr="005D2C6B">
        <w:t xml:space="preserve"> of the </w:t>
      </w:r>
      <w:r w:rsidR="00944B08" w:rsidRPr="00E2361C">
        <w:t>Contract Administrator</w:t>
      </w:r>
      <w:r w:rsidRPr="005D2C6B">
        <w:t xml:space="preserve"> under or purported to be given under the </w:t>
      </w:r>
      <w:r w:rsidR="008A3BB2" w:rsidRPr="00E2361C">
        <w:t>Contract</w:t>
      </w:r>
      <w:r w:rsidRPr="005D2C6B">
        <w:t xml:space="preserve">, including any comment or </w:t>
      </w:r>
      <w:r w:rsidR="002A3FB8" w:rsidRPr="00E2361C">
        <w:t>direction</w:t>
      </w:r>
      <w:r w:rsidRPr="005D2C6B">
        <w:t xml:space="preserve"> upon or review, acceptance or rejection of:</w:t>
      </w:r>
    </w:p>
    <w:p w14:paraId="2A3C9A72" w14:textId="1EE08F80" w:rsidR="00DA7739" w:rsidRPr="005D2C6B" w:rsidRDefault="00DA7739" w:rsidP="00375E35">
      <w:pPr>
        <w:pStyle w:val="DefenceHeading4"/>
      </w:pPr>
      <w:r w:rsidRPr="005D2C6B">
        <w:t xml:space="preserve">any advice, recommendation or other assistance provided by the </w:t>
      </w:r>
      <w:r w:rsidR="009F0144" w:rsidRPr="00E2361C">
        <w:t>Contractor</w:t>
      </w:r>
      <w:r w:rsidRPr="005D2C6B">
        <w:t xml:space="preserve"> under </w:t>
      </w:r>
      <w:r w:rsidR="007935E1">
        <w:t>clause</w:t>
      </w:r>
      <w:r w:rsidR="0062506E" w:rsidRPr="005D2C6B">
        <w:t> </w:t>
      </w:r>
      <w:r w:rsidR="00A4798C">
        <w:fldChar w:fldCharType="begin"/>
      </w:r>
      <w:r w:rsidR="00A4798C">
        <w:instrText xml:space="preserve"> REF _Ref158473481 \r \h </w:instrText>
      </w:r>
      <w:r w:rsidR="00A4798C">
        <w:fldChar w:fldCharType="separate"/>
      </w:r>
      <w:r w:rsidR="00FA7AC1">
        <w:t>17</w:t>
      </w:r>
      <w:r w:rsidR="00A4798C">
        <w:fldChar w:fldCharType="end"/>
      </w:r>
      <w:r w:rsidRPr="005D2C6B">
        <w:t>; or</w:t>
      </w:r>
    </w:p>
    <w:p w14:paraId="71FDD0D7" w14:textId="6A834751" w:rsidR="00DA7739" w:rsidRPr="005D2C6B" w:rsidRDefault="00DA7739" w:rsidP="00375E35">
      <w:pPr>
        <w:pStyle w:val="DefenceHeading4"/>
        <w:rPr>
          <w:b/>
          <w:bCs/>
          <w:lang w:val="en-US"/>
        </w:rPr>
      </w:pPr>
      <w:r w:rsidRPr="005D2C6B">
        <w:t xml:space="preserve">any </w:t>
      </w:r>
      <w:r w:rsidR="002C7D85" w:rsidRPr="005D2C6B">
        <w:t>p</w:t>
      </w:r>
      <w:r w:rsidRPr="005D2C6B">
        <w:t xml:space="preserve">ost </w:t>
      </w:r>
      <w:r w:rsidR="002C7D85" w:rsidRPr="005D2C6B">
        <w:t>o</w:t>
      </w:r>
      <w:r w:rsidRPr="005D2C6B">
        <w:t xml:space="preserve">ccupancy </w:t>
      </w:r>
      <w:r w:rsidR="002C7D85" w:rsidRPr="005D2C6B">
        <w:t>e</w:t>
      </w:r>
      <w:r w:rsidRPr="005D2C6B">
        <w:t xml:space="preserve">valuation carried out (including any report prepared and finalised) under clause </w:t>
      </w:r>
      <w:r w:rsidR="0062506E" w:rsidRPr="005D2C6B">
        <w:fldChar w:fldCharType="begin"/>
      </w:r>
      <w:r w:rsidR="0062506E" w:rsidRPr="005D2C6B">
        <w:instrText xml:space="preserve"> REF _Ref71639528 \w \h </w:instrText>
      </w:r>
      <w:r w:rsidR="005D2C6B">
        <w:instrText xml:space="preserve"> \* MERGEFORMAT </w:instrText>
      </w:r>
      <w:r w:rsidR="0062506E" w:rsidRPr="005D2C6B">
        <w:fldChar w:fldCharType="separate"/>
      </w:r>
      <w:r w:rsidR="00FA7AC1">
        <w:t>17.4</w:t>
      </w:r>
      <w:r w:rsidR="0062506E" w:rsidRPr="005D2C6B">
        <w:fldChar w:fldCharType="end"/>
      </w:r>
      <w:r w:rsidRPr="005D2C6B">
        <w:t>.</w:t>
      </w:r>
    </w:p>
    <w:p w14:paraId="26FD23D0" w14:textId="77777777" w:rsidR="000F6FF4" w:rsidRDefault="00DA7739" w:rsidP="000F6FF4">
      <w:pPr>
        <w:pStyle w:val="DefenceNormal"/>
      </w:pPr>
      <w:r w:rsidRPr="005D2C6B">
        <w:br w:type="page"/>
      </w:r>
      <w:bookmarkStart w:id="1555" w:name="_Ref71643229"/>
      <w:bookmarkStart w:id="1556" w:name="_Toc46757690"/>
    </w:p>
    <w:p w14:paraId="3141C89C" w14:textId="7FD4EFB6" w:rsidR="00DA7739" w:rsidRPr="005D2C6B" w:rsidRDefault="00DA7739" w:rsidP="00375E35">
      <w:pPr>
        <w:pStyle w:val="DefenceHeading1"/>
      </w:pPr>
      <w:bookmarkStart w:id="1557" w:name="_Ref158474189"/>
      <w:bookmarkStart w:id="1558" w:name="_Toc184218665"/>
      <w:r w:rsidRPr="005D2C6B">
        <w:lastRenderedPageBreak/>
        <w:t>GENERAL</w:t>
      </w:r>
      <w:bookmarkEnd w:id="1555"/>
      <w:bookmarkEnd w:id="1556"/>
      <w:bookmarkEnd w:id="1557"/>
      <w:bookmarkEnd w:id="1558"/>
    </w:p>
    <w:p w14:paraId="43B9CFEE" w14:textId="77777777" w:rsidR="00DA7739" w:rsidRPr="005D2C6B" w:rsidRDefault="00323340" w:rsidP="00375E35">
      <w:pPr>
        <w:pStyle w:val="DefenceHeading2"/>
      </w:pPr>
      <w:bookmarkStart w:id="1559" w:name="_Toc46757691"/>
      <w:bookmarkStart w:id="1560" w:name="_Toc184218666"/>
      <w:r>
        <w:t>Workplace Gender Equality</w:t>
      </w:r>
      <w:bookmarkEnd w:id="1559"/>
      <w:bookmarkEnd w:id="1560"/>
    </w:p>
    <w:p w14:paraId="4A6AAD56" w14:textId="622440DC" w:rsidR="00DA7739" w:rsidRPr="005D2C6B" w:rsidRDefault="00DA7739" w:rsidP="001757C5">
      <w:pPr>
        <w:pStyle w:val="DefenceNormal"/>
        <w:rPr>
          <w:lang w:val="en-US"/>
        </w:rPr>
      </w:pPr>
      <w:r w:rsidRPr="005D2C6B">
        <w:rPr>
          <w:lang w:val="en-US"/>
        </w:rPr>
        <w:t xml:space="preserve">The </w:t>
      </w:r>
      <w:r w:rsidR="009F0144" w:rsidRPr="00E2361C">
        <w:t>Contractor</w:t>
      </w:r>
      <w:r w:rsidRPr="005D2C6B">
        <w:rPr>
          <w:lang w:val="en-US"/>
        </w:rPr>
        <w:t xml:space="preserve"> must:</w:t>
      </w:r>
    </w:p>
    <w:p w14:paraId="798887D7" w14:textId="77777777" w:rsidR="00DA7739" w:rsidRPr="005D2C6B" w:rsidRDefault="00DA7739" w:rsidP="00764A7D">
      <w:pPr>
        <w:pStyle w:val="DefenceHeading3"/>
      </w:pPr>
      <w:r w:rsidRPr="005D2C6B">
        <w:t>comply with its obligations under the</w:t>
      </w:r>
      <w:r w:rsidR="00323340" w:rsidRPr="00C33F70">
        <w:t xml:space="preserve"> </w:t>
      </w:r>
      <w:r w:rsidR="00323340" w:rsidRPr="00A25843">
        <w:rPr>
          <w:i/>
          <w:iCs/>
        </w:rPr>
        <w:t>Workplace Gender Equality Act 2012</w:t>
      </w:r>
      <w:r w:rsidR="00323340" w:rsidRPr="00C33F70">
        <w:t xml:space="preserve"> </w:t>
      </w:r>
      <w:r w:rsidR="00323340">
        <w:t>(Cth)</w:t>
      </w:r>
      <w:r w:rsidRPr="005D2C6B">
        <w:t>; and</w:t>
      </w:r>
    </w:p>
    <w:p w14:paraId="05D04DE0" w14:textId="22C6CB7B" w:rsidR="00DA7739" w:rsidRPr="005D2C6B" w:rsidRDefault="00DA7739" w:rsidP="00764A7D">
      <w:pPr>
        <w:pStyle w:val="DefenceHeading3"/>
      </w:pPr>
      <w:r w:rsidRPr="005D2C6B">
        <w:t xml:space="preserve">not enter into a subcontract </w:t>
      </w:r>
      <w:r w:rsidR="00883060" w:rsidRPr="005D2C6B">
        <w:t xml:space="preserve">made in connection with </w:t>
      </w:r>
      <w:r w:rsidR="009A52D5" w:rsidRPr="005D2C6B">
        <w:t>th</w:t>
      </w:r>
      <w:r w:rsidR="009A52D5">
        <w:t>e</w:t>
      </w:r>
      <w:r w:rsidR="009A52D5" w:rsidRPr="005D2C6B">
        <w:t xml:space="preserve"> </w:t>
      </w:r>
      <w:r w:rsidR="008A3BB2" w:rsidRPr="00E2361C">
        <w:t>Contract</w:t>
      </w:r>
      <w:r w:rsidRPr="005D2C6B">
        <w:t xml:space="preserve"> with a subcontractor named by the </w:t>
      </w:r>
      <w:r w:rsidR="00323340">
        <w:t xml:space="preserve">Workplace Gender Equality Agency </w:t>
      </w:r>
      <w:r w:rsidRPr="005D2C6B">
        <w:t xml:space="preserve">as an employer currently not complying with </w:t>
      </w:r>
      <w:r w:rsidR="00EE4517" w:rsidRPr="005D2C6B">
        <w:t xml:space="preserve">the </w:t>
      </w:r>
      <w:r w:rsidR="00323340" w:rsidRPr="00A25843">
        <w:rPr>
          <w:i/>
          <w:iCs/>
        </w:rPr>
        <w:t>Workplace Gender Equality Act 2012</w:t>
      </w:r>
      <w:r w:rsidR="00323340" w:rsidRPr="00C33F70">
        <w:t xml:space="preserve"> </w:t>
      </w:r>
      <w:r w:rsidR="00323340">
        <w:t>(Cth)</w:t>
      </w:r>
      <w:r w:rsidR="00EE4517" w:rsidRPr="005D2C6B">
        <w:t>.</w:t>
      </w:r>
    </w:p>
    <w:p w14:paraId="23484D23" w14:textId="77777777" w:rsidR="001770B7" w:rsidRPr="005D2C6B" w:rsidRDefault="00945CA7" w:rsidP="001770B7">
      <w:pPr>
        <w:pStyle w:val="DefenceHeading2"/>
      </w:pPr>
      <w:bookmarkStart w:id="1561" w:name="_Toc423432297"/>
      <w:bookmarkStart w:id="1562" w:name="_Toc46757692"/>
      <w:bookmarkStart w:id="1563" w:name="_Toc184218667"/>
      <w:bookmarkStart w:id="1564" w:name="_Ref71639548"/>
      <w:r w:rsidRPr="005D2C6B">
        <w:t xml:space="preserve">Indigenous </w:t>
      </w:r>
      <w:r>
        <w:t>Procurement Policy</w:t>
      </w:r>
      <w:bookmarkEnd w:id="1561"/>
      <w:bookmarkEnd w:id="1562"/>
      <w:bookmarkEnd w:id="1563"/>
    </w:p>
    <w:p w14:paraId="27C40B7D" w14:textId="77054C84" w:rsidR="00945CA7" w:rsidRPr="00945CA7" w:rsidRDefault="00945CA7" w:rsidP="00E941B6">
      <w:pPr>
        <w:pStyle w:val="DefenceHeading3"/>
        <w:numPr>
          <w:ilvl w:val="2"/>
          <w:numId w:val="5"/>
        </w:numPr>
        <w:tabs>
          <w:tab w:val="num" w:pos="5783"/>
        </w:tabs>
      </w:pPr>
      <w:r w:rsidRPr="00945CA7">
        <w:rPr>
          <w:lang w:val="en-US"/>
        </w:rPr>
        <w:t xml:space="preserve">The </w:t>
      </w:r>
      <w:r w:rsidR="009F0144" w:rsidRPr="00E2361C">
        <w:t>Contractor</w:t>
      </w:r>
      <w:r w:rsidRPr="00945CA7">
        <w:rPr>
          <w:lang w:val="en-US"/>
        </w:rPr>
        <w:t xml:space="preserve"> must use its reasonable endeavours to increase its: </w:t>
      </w:r>
    </w:p>
    <w:p w14:paraId="26F970BC" w14:textId="702231F0" w:rsidR="00945CA7" w:rsidRPr="00CE7900" w:rsidRDefault="00945CA7" w:rsidP="00E941B6">
      <w:pPr>
        <w:pStyle w:val="DefenceHeading4"/>
      </w:pPr>
      <w:r w:rsidRPr="00CE7900">
        <w:t xml:space="preserve">purchasing from </w:t>
      </w:r>
      <w:r w:rsidRPr="00E2361C">
        <w:t>Indigenous Enterprises</w:t>
      </w:r>
      <w:r w:rsidRPr="00CE7900">
        <w:t xml:space="preserve">; and </w:t>
      </w:r>
    </w:p>
    <w:p w14:paraId="4A66AA39" w14:textId="77777777" w:rsidR="00945CA7" w:rsidRPr="00CE7900" w:rsidRDefault="00945CA7" w:rsidP="00E941B6">
      <w:pPr>
        <w:pStyle w:val="DefenceHeading4"/>
      </w:pPr>
      <w:r w:rsidRPr="00CE7900">
        <w:t xml:space="preserve">employment of Indigenous Australians, </w:t>
      </w:r>
    </w:p>
    <w:p w14:paraId="5F9D22F3" w14:textId="7395C665" w:rsidR="00945CA7" w:rsidRPr="00CE7900" w:rsidRDefault="00945CA7" w:rsidP="009071F0">
      <w:pPr>
        <w:pStyle w:val="DefenceIndent"/>
      </w:pPr>
      <w:r w:rsidRPr="00CE7900">
        <w:t xml:space="preserve">in carrying out the </w:t>
      </w:r>
      <w:r w:rsidR="000B3220" w:rsidRPr="00E2361C">
        <w:t>Contractor's Activities</w:t>
      </w:r>
      <w:r w:rsidRPr="00CE7900">
        <w:t xml:space="preserve">, in accordance with the </w:t>
      </w:r>
      <w:r w:rsidR="006A6C21" w:rsidRPr="00E2361C">
        <w:t>Indigenous Procurement Policy</w:t>
      </w:r>
      <w:r w:rsidRPr="00CE7900">
        <w:t xml:space="preserve">. </w:t>
      </w:r>
    </w:p>
    <w:p w14:paraId="2A52A0BE" w14:textId="789FA9D3" w:rsidR="00945CA7" w:rsidRPr="00CE7900" w:rsidRDefault="00945CA7" w:rsidP="00764A7D">
      <w:pPr>
        <w:pStyle w:val="DefenceHeading3"/>
      </w:pPr>
      <w:bookmarkStart w:id="1565" w:name="_Ref450127687"/>
      <w:r w:rsidRPr="00CE7900">
        <w:t xml:space="preserve">The </w:t>
      </w:r>
      <w:r w:rsidR="009F0144" w:rsidRPr="00E2361C">
        <w:t>Contractor</w:t>
      </w:r>
      <w:r w:rsidRPr="00CE7900">
        <w:t xml:space="preserve"> must:</w:t>
      </w:r>
      <w:bookmarkEnd w:id="1565"/>
      <w:r w:rsidRPr="00CE7900">
        <w:t xml:space="preserve"> </w:t>
      </w:r>
    </w:p>
    <w:p w14:paraId="3EED520B" w14:textId="3F7E8F20" w:rsidR="00945CA7" w:rsidRPr="00CE7900" w:rsidRDefault="00945CA7" w:rsidP="00E941B6">
      <w:pPr>
        <w:pStyle w:val="DefenceHeading4"/>
      </w:pPr>
      <w:r w:rsidRPr="00CE7900">
        <w:t xml:space="preserve">comply with the </w:t>
      </w:r>
      <w:r w:rsidRPr="00E2361C">
        <w:t>Indigenous Participation Plan</w:t>
      </w:r>
      <w:r w:rsidRPr="00CE7900">
        <w:t xml:space="preserve">; and </w:t>
      </w:r>
    </w:p>
    <w:p w14:paraId="3171529A" w14:textId="12D5D59E" w:rsidR="00945CA7" w:rsidRPr="00CE7900" w:rsidRDefault="00A702A0" w:rsidP="00E941B6">
      <w:pPr>
        <w:pStyle w:val="DefenceHeading4"/>
      </w:pPr>
      <w:bookmarkStart w:id="1566" w:name="_Ref449012808"/>
      <w:r>
        <w:t xml:space="preserve">submit a written </w:t>
      </w:r>
      <w:r w:rsidR="00945CA7" w:rsidRPr="00CE7900">
        <w:t>report</w:t>
      </w:r>
      <w:r>
        <w:t xml:space="preserve"> to the </w:t>
      </w:r>
      <w:r w:rsidRPr="00E2361C">
        <w:t>Commonwealth</w:t>
      </w:r>
      <w:r>
        <w:t xml:space="preserve"> via the </w:t>
      </w:r>
      <w:r w:rsidR="006025F2">
        <w:t xml:space="preserve">IPP Contractor Portal </w:t>
      </w:r>
      <w:r>
        <w:t xml:space="preserve">on its compliance with the </w:t>
      </w:r>
      <w:r w:rsidRPr="00E2361C">
        <w:t>Indigenous Participation Plan</w:t>
      </w:r>
      <w:r>
        <w:t>, as follows</w:t>
      </w:r>
      <w:r w:rsidR="00945CA7" w:rsidRPr="00CE7900">
        <w:t>:</w:t>
      </w:r>
      <w:bookmarkEnd w:id="1566"/>
      <w:r w:rsidR="00945CA7" w:rsidRPr="00CE7900">
        <w:t xml:space="preserve"> </w:t>
      </w:r>
    </w:p>
    <w:p w14:paraId="637AB948" w14:textId="77777777" w:rsidR="00945CA7" w:rsidRPr="00CE7900" w:rsidRDefault="00945CA7" w:rsidP="00E941B6">
      <w:pPr>
        <w:pStyle w:val="DefenceHeading5"/>
        <w:numPr>
          <w:ilvl w:val="4"/>
          <w:numId w:val="4"/>
        </w:numPr>
      </w:pPr>
      <w:r w:rsidRPr="00CE7900">
        <w:t xml:space="preserve">at least quarterly; and </w:t>
      </w:r>
    </w:p>
    <w:p w14:paraId="7622E91A" w14:textId="1F565835" w:rsidR="00945CA7" w:rsidRPr="00CE7900" w:rsidRDefault="00945CA7" w:rsidP="00E941B6">
      <w:pPr>
        <w:pStyle w:val="DefenceHeading5"/>
        <w:numPr>
          <w:ilvl w:val="4"/>
          <w:numId w:val="4"/>
        </w:numPr>
      </w:pPr>
      <w:r w:rsidRPr="00CE7900">
        <w:t xml:space="preserve">within 7 days of the expiry of the last </w:t>
      </w:r>
      <w:r w:rsidR="000B3220" w:rsidRPr="00E2361C">
        <w:t>Defects Liability Period</w:t>
      </w:r>
      <w:r w:rsidR="00A702A0">
        <w:rPr>
          <w:rStyle w:val="Hyperlink"/>
        </w:rPr>
        <w:t xml:space="preserve"> </w:t>
      </w:r>
      <w:r w:rsidR="00A702A0" w:rsidRPr="00407E0A">
        <w:rPr>
          <w:rStyle w:val="Hyperlink"/>
          <w:color w:val="auto"/>
        </w:rPr>
        <w:t>(</w:t>
      </w:r>
      <w:r w:rsidR="00A702A0" w:rsidRPr="000E191D">
        <w:rPr>
          <w:rStyle w:val="Hyperlink"/>
          <w:b/>
          <w:color w:val="auto"/>
        </w:rPr>
        <w:t xml:space="preserve">End of </w:t>
      </w:r>
      <w:r w:rsidR="00A702A0">
        <w:rPr>
          <w:rStyle w:val="Hyperlink"/>
          <w:b/>
          <w:color w:val="auto"/>
        </w:rPr>
        <w:t>DLP</w:t>
      </w:r>
      <w:r w:rsidR="00A702A0" w:rsidRPr="000E191D">
        <w:rPr>
          <w:rStyle w:val="Hyperlink"/>
          <w:b/>
          <w:color w:val="auto"/>
        </w:rPr>
        <w:t xml:space="preserve"> Report</w:t>
      </w:r>
      <w:r w:rsidR="00A702A0" w:rsidRPr="00407E0A">
        <w:rPr>
          <w:rStyle w:val="Hyperlink"/>
          <w:color w:val="auto"/>
        </w:rPr>
        <w:t>)</w:t>
      </w:r>
      <w:r w:rsidR="00A702A0">
        <w:t>.</w:t>
      </w:r>
      <w:r w:rsidRPr="00CE7900">
        <w:t xml:space="preserve"> </w:t>
      </w:r>
    </w:p>
    <w:p w14:paraId="34558481" w14:textId="77777777" w:rsidR="00A702A0" w:rsidRDefault="009D262C" w:rsidP="00764A7D">
      <w:pPr>
        <w:pStyle w:val="DefenceHeading3"/>
      </w:pPr>
      <w:r>
        <w:t xml:space="preserve">The Contractor must set out in the </w:t>
      </w:r>
      <w:r w:rsidR="00A702A0">
        <w:t>End of DLP Report:</w:t>
      </w:r>
    </w:p>
    <w:p w14:paraId="4FC91EA8" w14:textId="77777777" w:rsidR="009D262C" w:rsidRDefault="009D262C" w:rsidP="000E191D">
      <w:pPr>
        <w:pStyle w:val="DefenceHeading4"/>
      </w:pPr>
      <w:r>
        <w:t>whether the Contractor:</w:t>
      </w:r>
    </w:p>
    <w:p w14:paraId="71A9EC0B" w14:textId="77777777" w:rsidR="00A702A0" w:rsidRDefault="00A702A0" w:rsidP="000E191D">
      <w:pPr>
        <w:pStyle w:val="DefenceHeading5"/>
      </w:pPr>
      <w:r>
        <w:t>met the mandatory minimum requirements</w:t>
      </w:r>
      <w:r w:rsidR="00EC1F46">
        <w:t xml:space="preserve"> for the Indigenous Procurement Policy</w:t>
      </w:r>
      <w:r>
        <w:t>; and</w:t>
      </w:r>
    </w:p>
    <w:p w14:paraId="1ED15A1C" w14:textId="63503296" w:rsidR="00A702A0" w:rsidRDefault="00A702A0" w:rsidP="000E191D">
      <w:pPr>
        <w:pStyle w:val="DefenceHeading5"/>
      </w:pPr>
      <w:r>
        <w:t xml:space="preserve">complied with the </w:t>
      </w:r>
      <w:r w:rsidRPr="00E2361C">
        <w:t>Indigenous Participation Plan</w:t>
      </w:r>
      <w:r w:rsidR="009D262C">
        <w:t>; and</w:t>
      </w:r>
    </w:p>
    <w:p w14:paraId="607A9E3D" w14:textId="77777777" w:rsidR="009D262C" w:rsidRPr="009D262C" w:rsidRDefault="009D262C" w:rsidP="009D262C">
      <w:pPr>
        <w:pStyle w:val="DefenceHeading4"/>
      </w:pPr>
      <w:r>
        <w:t>i</w:t>
      </w:r>
      <w:r w:rsidRPr="009D262C">
        <w:t>f the Contractor did not comply with the Indigenous Participation Plan</w:t>
      </w:r>
      <w:r>
        <w:t>,</w:t>
      </w:r>
      <w:r w:rsidRPr="009D262C">
        <w:t xml:space="preserve"> an explanation for its non-compliance. </w:t>
      </w:r>
    </w:p>
    <w:p w14:paraId="5B158198" w14:textId="52E7E062" w:rsidR="00A702A0" w:rsidRDefault="00A702A0" w:rsidP="00764A7D">
      <w:pPr>
        <w:pStyle w:val="DefenceHeading3"/>
      </w:pPr>
      <w:r>
        <w:t xml:space="preserve">Throughout the </w:t>
      </w:r>
      <w:r w:rsidR="00D36D33">
        <w:t xml:space="preserve">carrying out </w:t>
      </w:r>
      <w:r w:rsidR="00EC1F46">
        <w:t xml:space="preserve">of </w:t>
      </w:r>
      <w:r w:rsidR="00EC1F46" w:rsidRPr="001C0493">
        <w:t>the</w:t>
      </w:r>
      <w:r w:rsidRPr="001C0493">
        <w:t xml:space="preserve"> </w:t>
      </w:r>
      <w:r w:rsidRPr="00E2361C">
        <w:t>Contract</w:t>
      </w:r>
      <w:r w:rsidR="00EC1F46" w:rsidRPr="001C0493">
        <w:t xml:space="preserve">or's </w:t>
      </w:r>
      <w:r w:rsidR="00EC1F46">
        <w:t>Activities</w:t>
      </w:r>
      <w:r>
        <w:t xml:space="preserve">, the </w:t>
      </w:r>
      <w:r w:rsidRPr="00E2361C">
        <w:t>Contractor</w:t>
      </w:r>
      <w:r>
        <w:t xml:space="preserve"> is responsible for managing the </w:t>
      </w:r>
      <w:r w:rsidRPr="00E2361C">
        <w:t>Contractor's</w:t>
      </w:r>
      <w:r>
        <w:t xml:space="preserve"> access to the </w:t>
      </w:r>
      <w:r w:rsidR="006025F2">
        <w:t>IPP Contractor Portal</w:t>
      </w:r>
      <w:r w:rsidRPr="001C0493">
        <w:t xml:space="preserve"> </w:t>
      </w:r>
      <w:r>
        <w:t>including by managing the:</w:t>
      </w:r>
    </w:p>
    <w:p w14:paraId="63199296" w14:textId="77777777" w:rsidR="00A702A0" w:rsidRDefault="00A702A0" w:rsidP="000E191D">
      <w:pPr>
        <w:pStyle w:val="DefenceHeading4"/>
      </w:pPr>
      <w:r>
        <w:t>enabling of its authorised personnel's access; and</w:t>
      </w:r>
    </w:p>
    <w:p w14:paraId="671973AF" w14:textId="77777777" w:rsidR="00DF71CE" w:rsidRDefault="00A702A0" w:rsidP="000E191D">
      <w:pPr>
        <w:pStyle w:val="DefenceHeading4"/>
      </w:pPr>
      <w:r>
        <w:t>disabling of it</w:t>
      </w:r>
      <w:r w:rsidR="00DF71CE">
        <w:t xml:space="preserve">s authorised personnel's access, </w:t>
      </w:r>
    </w:p>
    <w:p w14:paraId="5677EFB1" w14:textId="226135D1" w:rsidR="00A702A0" w:rsidRDefault="00DF71CE" w:rsidP="000E191D">
      <w:pPr>
        <w:pStyle w:val="DefenceHeading4"/>
        <w:numPr>
          <w:ilvl w:val="0"/>
          <w:numId w:val="0"/>
        </w:numPr>
        <w:ind w:left="964"/>
      </w:pPr>
      <w:r>
        <w:t xml:space="preserve">and must promptly notify the Contract Administrator of </w:t>
      </w:r>
      <w:r w:rsidR="00CB20A6">
        <w:t xml:space="preserve">such enabling and disabling </w:t>
      </w:r>
      <w:r>
        <w:t xml:space="preserve">and any other matters relating to access to the </w:t>
      </w:r>
      <w:r w:rsidR="006025F2">
        <w:t>IPP Contractor Portal</w:t>
      </w:r>
      <w:r>
        <w:t xml:space="preserve">. </w:t>
      </w:r>
      <w:r w:rsidR="00A702A0">
        <w:t xml:space="preserve"> </w:t>
      </w:r>
    </w:p>
    <w:p w14:paraId="52334173" w14:textId="4CA4F6F8" w:rsidR="000575CB" w:rsidRDefault="000575CB" w:rsidP="00764A7D">
      <w:pPr>
        <w:pStyle w:val="DefenceHeading3"/>
      </w:pPr>
      <w:bookmarkStart w:id="1567" w:name="_Ref529789672"/>
      <w:r>
        <w:t xml:space="preserve">If the </w:t>
      </w:r>
      <w:r w:rsidRPr="00E2361C">
        <w:t>Contract Administrator</w:t>
      </w:r>
      <w:r>
        <w:t xml:space="preserve"> considers, in its absolute discretion at any time during the </w:t>
      </w:r>
      <w:r w:rsidR="00D36D33">
        <w:t xml:space="preserve">carrying out </w:t>
      </w:r>
      <w:r w:rsidR="00EC1F46">
        <w:t xml:space="preserve">of the </w:t>
      </w:r>
      <w:r w:rsidRPr="00E2361C">
        <w:t>Contract</w:t>
      </w:r>
      <w:r w:rsidR="00EC1F46" w:rsidRPr="001C0493">
        <w:t>or's Activities</w:t>
      </w:r>
      <w:r>
        <w:t xml:space="preserve">, that it has concerns in relation to the </w:t>
      </w:r>
      <w:r w:rsidRPr="00E2361C">
        <w:t>Contractor's</w:t>
      </w:r>
      <w:r>
        <w:t>:</w:t>
      </w:r>
      <w:bookmarkEnd w:id="1567"/>
    </w:p>
    <w:p w14:paraId="1362C50D" w14:textId="2D690652" w:rsidR="000575CB" w:rsidRDefault="000575CB" w:rsidP="000E191D">
      <w:pPr>
        <w:pStyle w:val="DefenceHeading4"/>
      </w:pPr>
      <w:r>
        <w:t xml:space="preserve">compliance with the </w:t>
      </w:r>
      <w:r w:rsidRPr="00E2361C">
        <w:t>Indigenous Participation Plan</w:t>
      </w:r>
      <w:r>
        <w:t>; or</w:t>
      </w:r>
    </w:p>
    <w:p w14:paraId="4F2E4941" w14:textId="47AF20C3" w:rsidR="000575CB" w:rsidRDefault="000575CB" w:rsidP="000E191D">
      <w:pPr>
        <w:pStyle w:val="DefenceHeading4"/>
      </w:pPr>
      <w:r>
        <w:t xml:space="preserve">overall ability to meet the mandatory minimum requirements as set out in the </w:t>
      </w:r>
      <w:r w:rsidRPr="00E2361C">
        <w:t>Indigenous Participation Plan</w:t>
      </w:r>
      <w:r w:rsidR="00694EBD">
        <w:t>,</w:t>
      </w:r>
      <w:r>
        <w:t xml:space="preserve"> </w:t>
      </w:r>
    </w:p>
    <w:p w14:paraId="3DBD3208" w14:textId="7FAE6483" w:rsidR="00694EBD" w:rsidRDefault="00694EBD" w:rsidP="000F6FF4">
      <w:pPr>
        <w:pStyle w:val="DefenceIndent"/>
      </w:pPr>
      <w:r>
        <w:lastRenderedPageBreak/>
        <w:t>t</w:t>
      </w:r>
      <w:r w:rsidR="000575CB">
        <w:t xml:space="preserve">he </w:t>
      </w:r>
      <w:r w:rsidR="000575CB" w:rsidRPr="000E191D">
        <w:t>Contract Administrator</w:t>
      </w:r>
      <w:r w:rsidR="000575CB">
        <w:t xml:space="preserve"> may </w:t>
      </w:r>
      <w:r w:rsidR="009D262C">
        <w:t>direct</w:t>
      </w:r>
      <w:r w:rsidR="000575CB">
        <w:t xml:space="preserve"> the </w:t>
      </w:r>
      <w:r w:rsidR="000575CB" w:rsidRPr="000E191D">
        <w:t>Contractor</w:t>
      </w:r>
      <w:r w:rsidR="000575CB">
        <w:t xml:space="preserve"> to provide additional detail in relation to its implementation of and overall ability to comply with the </w:t>
      </w:r>
      <w:r w:rsidR="000575CB" w:rsidRPr="000E191D">
        <w:t>Indigenous Participation Plan</w:t>
      </w:r>
      <w:r w:rsidR="000575CB">
        <w:t xml:space="preserve">.  </w:t>
      </w:r>
    </w:p>
    <w:p w14:paraId="1E353A92" w14:textId="582424E1" w:rsidR="003C3B43" w:rsidRDefault="000575CB" w:rsidP="00764A7D">
      <w:pPr>
        <w:pStyle w:val="DefenceHeading3"/>
      </w:pPr>
      <w:bookmarkStart w:id="1568" w:name="_Ref531687930"/>
      <w:r>
        <w:t xml:space="preserve">The </w:t>
      </w:r>
      <w:r w:rsidRPr="000E191D">
        <w:t>Contractor</w:t>
      </w:r>
      <w:r w:rsidR="003C3B43">
        <w:t>:</w:t>
      </w:r>
      <w:bookmarkEnd w:id="1568"/>
      <w:r>
        <w:t xml:space="preserve"> </w:t>
      </w:r>
    </w:p>
    <w:p w14:paraId="7B14A876" w14:textId="1AE41C5E" w:rsidR="002A385C" w:rsidRDefault="000575CB" w:rsidP="000E191D">
      <w:pPr>
        <w:pStyle w:val="DefenceHeading4"/>
      </w:pPr>
      <w:bookmarkStart w:id="1569" w:name="_Ref531263249"/>
      <w:r>
        <w:t xml:space="preserve">must comply with all directions issued by the </w:t>
      </w:r>
      <w:r w:rsidRPr="000E191D">
        <w:t>Contract Administrator</w:t>
      </w:r>
      <w:r>
        <w:t xml:space="preserve"> in relation to the </w:t>
      </w:r>
      <w:r w:rsidRPr="000E191D">
        <w:t>Contractor's</w:t>
      </w:r>
      <w:r>
        <w:t xml:space="preserve"> implementation of the </w:t>
      </w:r>
      <w:r w:rsidRPr="000E191D">
        <w:t>Indigenous Participation Plan</w:t>
      </w:r>
      <w:r w:rsidR="002A385C">
        <w:t>; and</w:t>
      </w:r>
      <w:bookmarkEnd w:id="1569"/>
      <w:r>
        <w:t xml:space="preserve"> </w:t>
      </w:r>
      <w:r w:rsidR="003C3B43">
        <w:t xml:space="preserve"> </w:t>
      </w:r>
    </w:p>
    <w:p w14:paraId="628FA443" w14:textId="32303C98" w:rsidR="000575CB" w:rsidRDefault="003C3B43" w:rsidP="000E191D">
      <w:pPr>
        <w:pStyle w:val="DefenceHeading4"/>
      </w:pPr>
      <w:r w:rsidRPr="003C3B43">
        <w:t>will not be entitled to make (nor will the Commonwealth be liable upon) any Claim arising out of or in connection with</w:t>
      </w:r>
      <w:r w:rsidR="002A385C">
        <w:t xml:space="preserve"> any direction of the Contract Administrator under subparagraph </w:t>
      </w:r>
      <w:r w:rsidR="002A385C">
        <w:fldChar w:fldCharType="begin"/>
      </w:r>
      <w:r w:rsidR="002A385C">
        <w:instrText xml:space="preserve"> REF _Ref531263249 \r \h </w:instrText>
      </w:r>
      <w:r w:rsidR="002A385C">
        <w:fldChar w:fldCharType="separate"/>
      </w:r>
      <w:r w:rsidR="00FA7AC1">
        <w:t>(i)</w:t>
      </w:r>
      <w:r w:rsidR="002A385C">
        <w:fldChar w:fldCharType="end"/>
      </w:r>
      <w:r w:rsidR="002A385C">
        <w:t xml:space="preserve">. </w:t>
      </w:r>
    </w:p>
    <w:p w14:paraId="3B9D7FAC" w14:textId="08D82CB6" w:rsidR="000575CB" w:rsidRDefault="000575CB" w:rsidP="0071391F">
      <w:pPr>
        <w:pStyle w:val="DefenceHeading3"/>
      </w:pPr>
      <w:r>
        <w:t xml:space="preserve">Notwithstanding any other clause of this </w:t>
      </w:r>
      <w:r w:rsidRPr="00E2361C">
        <w:t>Contract</w:t>
      </w:r>
      <w:r>
        <w:t xml:space="preserve">, the </w:t>
      </w:r>
      <w:r w:rsidRPr="00E2361C">
        <w:t>Contractor</w:t>
      </w:r>
      <w:r>
        <w:t xml:space="preserve"> acknowledges and agrees that the reports it submits under paragraph </w:t>
      </w:r>
      <w:r>
        <w:fldChar w:fldCharType="begin"/>
      </w:r>
      <w:r>
        <w:instrText xml:space="preserve"> REF _Ref449012808 \r \h </w:instrText>
      </w:r>
      <w:r w:rsidR="00A25843">
        <w:instrText xml:space="preserve"> \* MERGEFORMAT </w:instrText>
      </w:r>
      <w:r>
        <w:fldChar w:fldCharType="separate"/>
      </w:r>
      <w:r w:rsidR="00FA7AC1">
        <w:t>(b)(ii)</w:t>
      </w:r>
      <w:r>
        <w:fldChar w:fldCharType="end"/>
      </w:r>
      <w:r>
        <w:t>:</w:t>
      </w:r>
    </w:p>
    <w:p w14:paraId="2437C174" w14:textId="642286F4" w:rsidR="00945CA7" w:rsidRPr="00CE7900" w:rsidRDefault="00945CA7" w:rsidP="00E941B6">
      <w:pPr>
        <w:pStyle w:val="DefenceHeading4"/>
      </w:pPr>
      <w:r w:rsidRPr="00CE7900">
        <w:t xml:space="preserve">will be recorded in a central database accessible by </w:t>
      </w:r>
      <w:r w:rsidR="00646FCE">
        <w:t>the</w:t>
      </w:r>
      <w:r w:rsidR="00C9048C">
        <w:t xml:space="preserve"> </w:t>
      </w:r>
      <w:r w:rsidR="000575CB" w:rsidRPr="000E191D">
        <w:t>Commonwealth</w:t>
      </w:r>
      <w:r w:rsidRPr="00CE7900">
        <w:t xml:space="preserve"> and </w:t>
      </w:r>
      <w:r w:rsidR="000575CB">
        <w:t xml:space="preserve">may be made </w:t>
      </w:r>
      <w:r w:rsidRPr="00CE7900">
        <w:t>public</w:t>
      </w:r>
      <w:r w:rsidR="000575CB">
        <w:t>ly available</w:t>
      </w:r>
      <w:r w:rsidRPr="00CE7900">
        <w:t xml:space="preserve">; </w:t>
      </w:r>
    </w:p>
    <w:p w14:paraId="0A053C10" w14:textId="46A49094" w:rsidR="00762CEF" w:rsidRPr="00BE035E" w:rsidRDefault="00945CA7" w:rsidP="00E941B6">
      <w:pPr>
        <w:pStyle w:val="DefenceHeading4"/>
      </w:pPr>
      <w:r w:rsidRPr="00BE035E">
        <w:t>will not be Commercial-In-Confidence Information for the purposes of clause</w:t>
      </w:r>
      <w:r w:rsidR="00A35BA8">
        <w:t xml:space="preserve"> </w:t>
      </w:r>
      <w:r w:rsidR="00A4798C">
        <w:fldChar w:fldCharType="begin"/>
      </w:r>
      <w:r w:rsidR="00A4798C">
        <w:instrText xml:space="preserve"> REF _Ref158473510 \r \h </w:instrText>
      </w:r>
      <w:r w:rsidR="00A4798C">
        <w:fldChar w:fldCharType="separate"/>
      </w:r>
      <w:r w:rsidR="00FA7AC1">
        <w:t>19</w:t>
      </w:r>
      <w:r w:rsidR="00A4798C">
        <w:fldChar w:fldCharType="end"/>
      </w:r>
      <w:r w:rsidRPr="00BE035E">
        <w:t>; and</w:t>
      </w:r>
    </w:p>
    <w:p w14:paraId="05DDD8C7" w14:textId="2AB9BB2D" w:rsidR="00762CEF" w:rsidRPr="00BE035E" w:rsidRDefault="00762CEF" w:rsidP="00E941B6">
      <w:pPr>
        <w:pStyle w:val="DefenceHeading4"/>
      </w:pPr>
      <w:r w:rsidRPr="00BE035E">
        <w:t xml:space="preserve">may be </w:t>
      </w:r>
      <w:r w:rsidR="009D262C">
        <w:t xml:space="preserve">used by </w:t>
      </w:r>
      <w:r w:rsidR="00646FCE">
        <w:t xml:space="preserve">the </w:t>
      </w:r>
      <w:r w:rsidR="009D262C">
        <w:t xml:space="preserve">Commonwealth </w:t>
      </w:r>
      <w:r w:rsidR="000575CB">
        <w:t xml:space="preserve">for any purpose, including </w:t>
      </w:r>
      <w:r w:rsidR="009D262C">
        <w:t xml:space="preserve">being taken into account </w:t>
      </w:r>
      <w:r w:rsidR="002A385C">
        <w:t xml:space="preserve">for evaluation of </w:t>
      </w:r>
      <w:r w:rsidRPr="00BE035E">
        <w:t xml:space="preserve">in any registration of interest process, tender process or similar procurement process in connection with any other </w:t>
      </w:r>
      <w:r w:rsidR="001556EC" w:rsidRPr="00E2361C">
        <w:t>Commonwealth</w:t>
      </w:r>
      <w:r w:rsidRPr="00BE035E">
        <w:t xml:space="preserve"> project.</w:t>
      </w:r>
    </w:p>
    <w:p w14:paraId="2AD20F27" w14:textId="77777777" w:rsidR="0054455D" w:rsidRDefault="0054455D" w:rsidP="00F6000D">
      <w:pPr>
        <w:pStyle w:val="DefenceHeading2"/>
      </w:pPr>
      <w:bookmarkStart w:id="1570" w:name="_Toc46757693"/>
      <w:bookmarkStart w:id="1571" w:name="_Toc184218668"/>
      <w:bookmarkStart w:id="1572" w:name="_Ref71639583"/>
      <w:bookmarkEnd w:id="1564"/>
      <w:r>
        <w:t>Local Industry Capability</w:t>
      </w:r>
      <w:bookmarkEnd w:id="1570"/>
      <w:bookmarkEnd w:id="1571"/>
    </w:p>
    <w:p w14:paraId="579C223C" w14:textId="10E2562C" w:rsidR="0054455D" w:rsidRDefault="0054455D" w:rsidP="000E191D">
      <w:pPr>
        <w:pStyle w:val="DefenceNormal"/>
      </w:pPr>
      <w:r>
        <w:t xml:space="preserve">Without limiting clause </w:t>
      </w:r>
      <w:r>
        <w:fldChar w:fldCharType="begin"/>
      </w:r>
      <w:r>
        <w:instrText xml:space="preserve"> REF _Ref100474748 \r \h </w:instrText>
      </w:r>
      <w:r>
        <w:fldChar w:fldCharType="separate"/>
      </w:r>
      <w:r w:rsidR="00FA7AC1">
        <w:t>9.2</w:t>
      </w:r>
      <w:r>
        <w:fldChar w:fldCharType="end"/>
      </w:r>
      <w:r>
        <w:t xml:space="preserve">, the </w:t>
      </w:r>
      <w:r w:rsidR="00F20396" w:rsidRPr="00E2361C">
        <w:t>Contractor</w:t>
      </w:r>
      <w:r>
        <w:t xml:space="preserve"> must:</w:t>
      </w:r>
    </w:p>
    <w:p w14:paraId="1BDA3430" w14:textId="38305586" w:rsidR="0054455D" w:rsidRPr="00DA3465" w:rsidRDefault="0054455D" w:rsidP="00764A7D">
      <w:pPr>
        <w:pStyle w:val="DefenceHeading3"/>
      </w:pPr>
      <w:r w:rsidRPr="00DA3465">
        <w:t xml:space="preserve">comply with the </w:t>
      </w:r>
      <w:r w:rsidRPr="00E2361C">
        <w:t>Local Industry Capability Plan</w:t>
      </w:r>
      <w:r w:rsidRPr="00DA3465">
        <w:t xml:space="preserve">; </w:t>
      </w:r>
    </w:p>
    <w:p w14:paraId="1D10C77E" w14:textId="7E23AD3E" w:rsidR="0054455D" w:rsidRDefault="0054455D" w:rsidP="00764A7D">
      <w:pPr>
        <w:pStyle w:val="DefenceHeading3"/>
      </w:pPr>
      <w:r w:rsidRPr="00F6000D">
        <w:t xml:space="preserve">report at least six monthly on the implementation of the </w:t>
      </w:r>
      <w:r w:rsidR="00B964B7" w:rsidRPr="00E2361C">
        <w:t>Local Industry Capability Plan</w:t>
      </w:r>
      <w:r w:rsidRPr="00F6000D">
        <w:t>, including on:</w:t>
      </w:r>
    </w:p>
    <w:p w14:paraId="27C1ED23" w14:textId="5ADB2C80" w:rsidR="0054455D" w:rsidRDefault="0054455D" w:rsidP="00F6000D">
      <w:pPr>
        <w:pStyle w:val="DefenceHeading4"/>
      </w:pPr>
      <w:r>
        <w:t xml:space="preserve">the matters set out in </w:t>
      </w:r>
      <w:r w:rsidR="00B964B7" w:rsidRPr="00E2361C">
        <w:t xml:space="preserve">Local </w:t>
      </w:r>
      <w:r w:rsidR="00B964B7" w:rsidRPr="00E2361C">
        <w:rPr>
          <w:szCs w:val="24"/>
        </w:rPr>
        <w:t>Industry Capability Plan</w:t>
      </w:r>
      <w:r>
        <w:t>; and</w:t>
      </w:r>
    </w:p>
    <w:p w14:paraId="55B332AD" w14:textId="2CFA2FD6" w:rsidR="0054455D" w:rsidRDefault="0054455D" w:rsidP="00F6000D">
      <w:pPr>
        <w:pStyle w:val="DefenceHeading4"/>
      </w:pPr>
      <w:r>
        <w:t xml:space="preserve">any other matters as may be required by the </w:t>
      </w:r>
      <w:r w:rsidR="00F20396" w:rsidRPr="00E2361C">
        <w:t>Contract Administrator</w:t>
      </w:r>
      <w:r>
        <w:t>,</w:t>
      </w:r>
    </w:p>
    <w:p w14:paraId="56AC0451" w14:textId="435836F4" w:rsidR="0054455D" w:rsidRDefault="0054455D" w:rsidP="00F6000D">
      <w:pPr>
        <w:pStyle w:val="DefenceHeading4"/>
        <w:numPr>
          <w:ilvl w:val="0"/>
          <w:numId w:val="0"/>
        </w:numPr>
        <w:ind w:left="964"/>
      </w:pPr>
      <w:r>
        <w:t xml:space="preserve">in accordance with the form set out in the </w:t>
      </w:r>
      <w:r w:rsidR="00B46CB8" w:rsidRPr="00E2361C">
        <w:t xml:space="preserve">Local </w:t>
      </w:r>
      <w:r w:rsidR="00B46CB8" w:rsidRPr="00E2361C">
        <w:rPr>
          <w:szCs w:val="24"/>
        </w:rPr>
        <w:t>Industry Capability Plan</w:t>
      </w:r>
      <w:r>
        <w:t xml:space="preserve">, or if not specified, in a form required by the </w:t>
      </w:r>
      <w:r w:rsidR="00F20396" w:rsidRPr="00E2361C">
        <w:t>Contract Administrator</w:t>
      </w:r>
      <w:r>
        <w:t>; and</w:t>
      </w:r>
    </w:p>
    <w:p w14:paraId="202E7FBA" w14:textId="5A4A36D1" w:rsidR="0054455D" w:rsidRPr="00CF404F" w:rsidRDefault="0054455D" w:rsidP="00764A7D">
      <w:pPr>
        <w:pStyle w:val="DefenceHeading3"/>
      </w:pPr>
      <w:r w:rsidRPr="00DA3465">
        <w:t xml:space="preserve">notify the </w:t>
      </w:r>
      <w:r w:rsidR="00F20396" w:rsidRPr="00E2361C">
        <w:t>Contract Administrator</w:t>
      </w:r>
      <w:r w:rsidR="00F20396" w:rsidRPr="00C33F70">
        <w:t xml:space="preserve"> </w:t>
      </w:r>
      <w:r w:rsidRPr="00DA3465">
        <w:t xml:space="preserve">in writing within 7 days of any change to the person specified as the </w:t>
      </w:r>
      <w:r w:rsidR="00F20396" w:rsidRPr="00E2361C">
        <w:t>Contractor</w:t>
      </w:r>
      <w:r w:rsidRPr="00DA3465">
        <w:t xml:space="preserve">'s point </w:t>
      </w:r>
      <w:r w:rsidRPr="00CF404F">
        <w:t xml:space="preserve">of contact in the </w:t>
      </w:r>
      <w:r w:rsidR="00B964B7" w:rsidRPr="00CF404F">
        <w:t>Local Industry Capability Plan</w:t>
      </w:r>
      <w:r w:rsidRPr="00CF404F">
        <w:t>.</w:t>
      </w:r>
    </w:p>
    <w:p w14:paraId="32E6D66B" w14:textId="77777777" w:rsidR="00DA7739" w:rsidRPr="00CF404F" w:rsidRDefault="005F7D0E" w:rsidP="00375E35">
      <w:pPr>
        <w:pStyle w:val="DefenceHeading2"/>
      </w:pPr>
      <w:bookmarkStart w:id="1573" w:name="_Ref8038888"/>
      <w:bookmarkStart w:id="1574" w:name="_Toc46757694"/>
      <w:bookmarkStart w:id="1575" w:name="_Toc184218669"/>
      <w:r w:rsidRPr="00CF404F">
        <w:t>Defence's Security</w:t>
      </w:r>
      <w:r w:rsidR="00DA7739" w:rsidRPr="00CF404F">
        <w:t xml:space="preserve"> Alert System</w:t>
      </w:r>
      <w:bookmarkEnd w:id="1572"/>
      <w:bookmarkEnd w:id="1573"/>
      <w:bookmarkEnd w:id="1574"/>
      <w:bookmarkEnd w:id="1575"/>
    </w:p>
    <w:p w14:paraId="5CBC8429" w14:textId="5398C3FC" w:rsidR="00DA7739" w:rsidRPr="005D2C6B" w:rsidRDefault="00DA7739" w:rsidP="0071391F">
      <w:pPr>
        <w:pStyle w:val="DefenceHeading3"/>
      </w:pPr>
      <w:r w:rsidRPr="00CF404F">
        <w:t xml:space="preserve">Nothing that the </w:t>
      </w:r>
      <w:r w:rsidR="009F0144" w:rsidRPr="00CF404F">
        <w:t>Contractor</w:t>
      </w:r>
      <w:r w:rsidRPr="00CF404F">
        <w:t xml:space="preserve"> is or may be required to do under </w:t>
      </w:r>
      <w:r w:rsidR="007935E1" w:rsidRPr="00CF404F">
        <w:t>clause</w:t>
      </w:r>
      <w:r w:rsidRPr="00CF404F">
        <w:t xml:space="preserve"> </w:t>
      </w:r>
      <w:r w:rsidR="00DD548D" w:rsidRPr="00CF404F">
        <w:fldChar w:fldCharType="begin"/>
      </w:r>
      <w:r w:rsidR="00DD548D" w:rsidRPr="00CF404F">
        <w:instrText xml:space="preserve"> REF _Ref8038888 \r \h </w:instrText>
      </w:r>
      <w:r w:rsidR="00CF404F">
        <w:instrText xml:space="preserve"> \* MERGEFORMAT </w:instrText>
      </w:r>
      <w:r w:rsidR="00DD548D" w:rsidRPr="00CF404F">
        <w:fldChar w:fldCharType="separate"/>
      </w:r>
      <w:r w:rsidR="00FA7AC1">
        <w:t>18.4</w:t>
      </w:r>
      <w:r w:rsidR="00DD548D" w:rsidRPr="00CF404F">
        <w:fldChar w:fldCharType="end"/>
      </w:r>
      <w:r w:rsidRPr="00CF404F">
        <w:t xml:space="preserve"> will derogate from, or otherwise limit, the </w:t>
      </w:r>
      <w:r w:rsidR="00465E9F" w:rsidRPr="00CF404F">
        <w:t>Contractor</w:t>
      </w:r>
      <w:r w:rsidRPr="00CF404F">
        <w:t>'s obligations</w:t>
      </w:r>
      <w:r w:rsidRPr="005D2C6B">
        <w:t xml:space="preserve"> under th</w:t>
      </w:r>
      <w:r w:rsidR="00653344">
        <w:t>e</w:t>
      </w:r>
      <w:r w:rsidRPr="005D2C6B">
        <w:t xml:space="preserve"> </w:t>
      </w:r>
      <w:r w:rsidR="008A3BB2" w:rsidRPr="00E2361C">
        <w:t>Contract</w:t>
      </w:r>
      <w:r w:rsidRPr="005D2C6B">
        <w:t>.</w:t>
      </w:r>
    </w:p>
    <w:p w14:paraId="47270910" w14:textId="7FDB40A2" w:rsidR="00DA7739" w:rsidRPr="005D2C6B" w:rsidRDefault="00DA7739" w:rsidP="00764A7D">
      <w:pPr>
        <w:pStyle w:val="DefenceHeading3"/>
      </w:pPr>
      <w:r w:rsidRPr="005D2C6B">
        <w:t xml:space="preserve">The </w:t>
      </w:r>
      <w:r w:rsidR="009F0144" w:rsidRPr="00E2361C">
        <w:t>Contractor</w:t>
      </w:r>
      <w:r w:rsidRPr="005D2C6B">
        <w:t xml:space="preserve"> must be, and must ensure that its subcontractors are, fully familiar with the requirements of </w:t>
      </w:r>
      <w:r w:rsidR="005F7D0E">
        <w:t xml:space="preserve">Defence's Security </w:t>
      </w:r>
      <w:r w:rsidRPr="00CE4628">
        <w:t>Alert System</w:t>
      </w:r>
      <w:r w:rsidRPr="005D2C6B">
        <w:t>.</w:t>
      </w:r>
    </w:p>
    <w:p w14:paraId="3F93816E" w14:textId="12C0F270" w:rsidR="007E01E6" w:rsidRDefault="00DA7739" w:rsidP="00764A7D">
      <w:pPr>
        <w:pStyle w:val="DefenceHeading3"/>
      </w:pPr>
      <w:r w:rsidRPr="005D2C6B">
        <w:t xml:space="preserve">The </w:t>
      </w:r>
      <w:r w:rsidR="009F0144" w:rsidRPr="00E2361C">
        <w:t>Contractor</w:t>
      </w:r>
      <w:r w:rsidRPr="005D2C6B">
        <w:t xml:space="preserve"> must</w:t>
      </w:r>
      <w:r w:rsidR="007E01E6">
        <w:t xml:space="preserve">, and must ensure </w:t>
      </w:r>
      <w:r w:rsidR="00242164">
        <w:t xml:space="preserve">that </w:t>
      </w:r>
      <w:r w:rsidR="007E01E6">
        <w:t xml:space="preserve">its subcontractors: </w:t>
      </w:r>
    </w:p>
    <w:p w14:paraId="18D931E7" w14:textId="12C5AC93" w:rsidR="007E01E6" w:rsidRDefault="00DA7739" w:rsidP="00A40658">
      <w:pPr>
        <w:pStyle w:val="DefenceHeading4"/>
      </w:pPr>
      <w:r w:rsidRPr="005D2C6B">
        <w:t>attend</w:t>
      </w:r>
      <w:r w:rsidR="00107A3E">
        <w:t xml:space="preserve"> </w:t>
      </w:r>
      <w:r w:rsidR="007E01E6">
        <w:t>any</w:t>
      </w:r>
      <w:r w:rsidRPr="005D2C6B">
        <w:t xml:space="preserve"> security briefing requested by the </w:t>
      </w:r>
      <w:r w:rsidR="00944B08" w:rsidRPr="00E2361C">
        <w:t>Contract Administrator</w:t>
      </w:r>
      <w:r w:rsidRPr="005D2C6B">
        <w:t xml:space="preserve"> from time to time</w:t>
      </w:r>
      <w:r w:rsidR="007E01E6">
        <w:t xml:space="preserve">; and </w:t>
      </w:r>
    </w:p>
    <w:p w14:paraId="5F5C35B2" w14:textId="0DF97F40" w:rsidR="00435A41" w:rsidRDefault="007E01E6" w:rsidP="00A40658">
      <w:pPr>
        <w:pStyle w:val="DefenceHeading4"/>
      </w:pPr>
      <w:r w:rsidRPr="005D2C6B">
        <w:t>participate in a</w:t>
      </w:r>
      <w:r>
        <w:t>ny</w:t>
      </w:r>
      <w:r w:rsidRPr="005D2C6B">
        <w:t xml:space="preserve"> rehearsal of </w:t>
      </w:r>
      <w:r w:rsidR="005F7D0E">
        <w:t xml:space="preserve">Defence's Security </w:t>
      </w:r>
      <w:r w:rsidR="005F7D0E" w:rsidRPr="00CE4628">
        <w:t>Alert System</w:t>
      </w:r>
      <w:r w:rsidR="005F7D0E" w:rsidRPr="00CE4628" w:rsidDel="005F7D0E">
        <w:t xml:space="preserve"> </w:t>
      </w:r>
      <w:r w:rsidRPr="005D2C6B">
        <w:t xml:space="preserve">directed by the </w:t>
      </w:r>
      <w:r w:rsidR="00944B08" w:rsidRPr="00E2361C">
        <w:t>Contract Administrator</w:t>
      </w:r>
      <w:r w:rsidRPr="005D2C6B">
        <w:t xml:space="preserve"> from time to time.</w:t>
      </w:r>
    </w:p>
    <w:p w14:paraId="6F84D224" w14:textId="72687351" w:rsidR="0091116E" w:rsidRDefault="0091116E" w:rsidP="00764A7D">
      <w:pPr>
        <w:pStyle w:val="DefenceHeading3"/>
      </w:pPr>
      <w:bookmarkStart w:id="1576" w:name="_Ref409083917"/>
      <w:bookmarkStart w:id="1577" w:name="_Ref71639626"/>
      <w:bookmarkStart w:id="1578" w:name="_Ref408404774"/>
      <w:bookmarkStart w:id="1579" w:name="_Ref408992184"/>
      <w:r>
        <w:t>I</w:t>
      </w:r>
      <w:r w:rsidRPr="005D2C6B">
        <w:t xml:space="preserve">n carrying out the </w:t>
      </w:r>
      <w:r w:rsidR="000B3220" w:rsidRPr="00E2361C">
        <w:t>Contractor's Activities</w:t>
      </w:r>
      <w:r w:rsidRPr="005D2C6B">
        <w:t xml:space="preserve">, the </w:t>
      </w:r>
      <w:r w:rsidR="009F0144" w:rsidRPr="00E2361C">
        <w:t>Contractor</w:t>
      </w:r>
      <w:r w:rsidRPr="005D2C6B">
        <w:t xml:space="preserve"> must, and must ensure that its subcontractors, comply with the requirements of </w:t>
      </w:r>
      <w:r w:rsidR="005F7D0E">
        <w:t xml:space="preserve">Defence's Security </w:t>
      </w:r>
      <w:r w:rsidR="005F7D0E" w:rsidRPr="00CE4628">
        <w:t>Alert System</w:t>
      </w:r>
      <w:r>
        <w:t>:</w:t>
      </w:r>
      <w:bookmarkEnd w:id="1576"/>
      <w:r>
        <w:t xml:space="preserve"> </w:t>
      </w:r>
    </w:p>
    <w:p w14:paraId="557E9F2B" w14:textId="2D37C1DC" w:rsidR="0091116E" w:rsidRDefault="0091116E" w:rsidP="00375E35">
      <w:pPr>
        <w:pStyle w:val="DefenceHeading4"/>
      </w:pPr>
      <w:bookmarkStart w:id="1580" w:name="_Ref416418275"/>
      <w:r w:rsidRPr="005D2C6B">
        <w:t xml:space="preserve">at the level specified in the </w:t>
      </w:r>
      <w:r w:rsidR="000B3220" w:rsidRPr="00E2361C">
        <w:t>Contract Particulars</w:t>
      </w:r>
      <w:r>
        <w:t>; and</w:t>
      </w:r>
      <w:bookmarkEnd w:id="1580"/>
      <w:r>
        <w:t xml:space="preserve"> </w:t>
      </w:r>
    </w:p>
    <w:p w14:paraId="75AD2AA1" w14:textId="7A40847B" w:rsidR="0091116E" w:rsidRDefault="0091116E" w:rsidP="00375E35">
      <w:pPr>
        <w:pStyle w:val="DefenceHeading4"/>
      </w:pPr>
      <w:r>
        <w:lastRenderedPageBreak/>
        <w:t xml:space="preserve">at any alternative level (or individual measure from a higher </w:t>
      </w:r>
      <w:r w:rsidR="005F7D0E">
        <w:t xml:space="preserve">level </w:t>
      </w:r>
      <w:r w:rsidR="00BC3504">
        <w:t xml:space="preserve">to meet a specific </w:t>
      </w:r>
      <w:r>
        <w:t xml:space="preserve">threat or threats) applicable to the </w:t>
      </w:r>
      <w:r w:rsidR="00453849" w:rsidRPr="00E2361C">
        <w:t>Site</w:t>
      </w:r>
      <w:r>
        <w:t xml:space="preserve"> from time to time.</w:t>
      </w:r>
    </w:p>
    <w:p w14:paraId="0F4965EA" w14:textId="216EAF7E" w:rsidR="0091116E" w:rsidRPr="00F26051" w:rsidRDefault="0091116E" w:rsidP="00764A7D">
      <w:pPr>
        <w:pStyle w:val="DefenceHeading3"/>
      </w:pPr>
      <w:bookmarkStart w:id="1581" w:name="_Ref409083743"/>
      <w:bookmarkStart w:id="1582" w:name="_Ref465346954"/>
      <w:r w:rsidRPr="00F26051">
        <w:t>If there is a</w:t>
      </w:r>
      <w:r w:rsidR="00627DA5" w:rsidRPr="00F26051">
        <w:t>ny</w:t>
      </w:r>
      <w:r w:rsidRPr="00F26051">
        <w:t xml:space="preserve"> change to </w:t>
      </w:r>
      <w:r w:rsidR="005F7D0E">
        <w:t xml:space="preserve">Defence's Security </w:t>
      </w:r>
      <w:r w:rsidR="005F7D0E" w:rsidRPr="00CE4628">
        <w:t>Alert System</w:t>
      </w:r>
      <w:r w:rsidR="005F7D0E" w:rsidRPr="00F26051" w:rsidDel="005F7D0E">
        <w:t xml:space="preserve"> </w:t>
      </w:r>
      <w:r w:rsidRPr="00F26051">
        <w:t xml:space="preserve">level specified in the </w:t>
      </w:r>
      <w:r w:rsidR="000B3220" w:rsidRPr="00E2361C">
        <w:t>Contract Particulars</w:t>
      </w:r>
      <w:r w:rsidRPr="00F26051">
        <w:t xml:space="preserve"> </w:t>
      </w:r>
      <w:r w:rsidR="00627DA5" w:rsidRPr="00F26051">
        <w:t>(</w:t>
      </w:r>
      <w:r w:rsidRPr="00F26051">
        <w:t xml:space="preserve">or individual measure from a higher </w:t>
      </w:r>
      <w:r w:rsidR="005F7D0E">
        <w:t xml:space="preserve">level </w:t>
      </w:r>
      <w:r w:rsidRPr="00F26051">
        <w:t xml:space="preserve">to meet a specific threat or threats) applicable to the </w:t>
      </w:r>
      <w:r w:rsidR="00453849" w:rsidRPr="00E2361C">
        <w:t>Site</w:t>
      </w:r>
      <w:r w:rsidRPr="00F26051">
        <w:t xml:space="preserve"> from time to time after the </w:t>
      </w:r>
      <w:r w:rsidR="00F714BA" w:rsidRPr="00E2361C">
        <w:t>Award Date</w:t>
      </w:r>
      <w:r w:rsidRPr="00F26051">
        <w:t>:</w:t>
      </w:r>
      <w:bookmarkEnd w:id="1581"/>
      <w:r w:rsidRPr="00F26051">
        <w:t xml:space="preserve"> </w:t>
      </w:r>
      <w:bookmarkEnd w:id="1582"/>
    </w:p>
    <w:p w14:paraId="0DD78C91" w14:textId="31979DDA" w:rsidR="0091116E" w:rsidRPr="00F26051" w:rsidRDefault="0091116E" w:rsidP="00375E35">
      <w:pPr>
        <w:pStyle w:val="DefenceHeading4"/>
      </w:pPr>
      <w:bookmarkStart w:id="1583" w:name="_Ref409083746"/>
      <w:r w:rsidRPr="00F26051">
        <w:t xml:space="preserve">the </w:t>
      </w:r>
      <w:r w:rsidR="00944B08" w:rsidRPr="00E2361C">
        <w:t>Contract Administrator</w:t>
      </w:r>
      <w:r w:rsidR="004B188B" w:rsidRPr="00F26051">
        <w:t xml:space="preserve"> </w:t>
      </w:r>
      <w:r w:rsidRPr="00F26051">
        <w:t xml:space="preserve">will notify the </w:t>
      </w:r>
      <w:r w:rsidR="009F0144" w:rsidRPr="00E2361C">
        <w:t>Contractor</w:t>
      </w:r>
      <w:r w:rsidRPr="00F26051">
        <w:t xml:space="preserve"> of the change to the level (or individual measure from a higher </w:t>
      </w:r>
      <w:r w:rsidR="005F7D0E">
        <w:t>level</w:t>
      </w:r>
      <w:r w:rsidRPr="00F26051">
        <w:t xml:space="preserve"> to meet a specific threat or threats) and instruct the </w:t>
      </w:r>
      <w:r w:rsidR="009F0144" w:rsidRPr="00E2361C">
        <w:t>Contractor</w:t>
      </w:r>
      <w:r w:rsidR="004B188B" w:rsidRPr="00F26051">
        <w:t xml:space="preserve"> </w:t>
      </w:r>
      <w:r w:rsidRPr="00F26051">
        <w:t xml:space="preserve">as to the course it is to adopt insofar as the </w:t>
      </w:r>
      <w:r w:rsidR="000B3220" w:rsidRPr="00E2361C">
        <w:t>Contractor's Activities</w:t>
      </w:r>
      <w:r w:rsidR="004B188B" w:rsidRPr="00F26051">
        <w:t xml:space="preserve"> </w:t>
      </w:r>
      <w:r w:rsidRPr="00F26051">
        <w:t xml:space="preserve">are affected by the change to the level (or individual measure from a higher </w:t>
      </w:r>
      <w:r w:rsidR="005F7D0E">
        <w:t xml:space="preserve">level </w:t>
      </w:r>
      <w:r w:rsidRPr="00F26051">
        <w:t>to meet a specific threat or threats); and</w:t>
      </w:r>
      <w:bookmarkEnd w:id="1583"/>
    </w:p>
    <w:p w14:paraId="21383FE3" w14:textId="2A1B86D4" w:rsidR="0091116E" w:rsidRPr="00F26051" w:rsidRDefault="00C576AC" w:rsidP="00F37D72">
      <w:pPr>
        <w:pStyle w:val="DefenceHeading4"/>
      </w:pPr>
      <w:bookmarkStart w:id="1584" w:name="_Ref450206417"/>
      <w:bookmarkStart w:id="1585" w:name="_Ref409083764"/>
      <w:r w:rsidRPr="00F26051">
        <w:t xml:space="preserve">subject to subparagraph </w:t>
      </w:r>
      <w:r w:rsidR="009C79A6" w:rsidRPr="00F26051">
        <w:fldChar w:fldCharType="begin"/>
      </w:r>
      <w:r w:rsidR="009C79A6" w:rsidRPr="00F26051">
        <w:instrText xml:space="preserve"> REF _Ref416418255 \n \h </w:instrText>
      </w:r>
      <w:r w:rsidR="005777ED" w:rsidRPr="00F26051">
        <w:instrText xml:space="preserve"> \* MERGEFORMAT </w:instrText>
      </w:r>
      <w:r w:rsidR="009C79A6" w:rsidRPr="00F26051">
        <w:fldChar w:fldCharType="separate"/>
      </w:r>
      <w:r w:rsidR="00FA7AC1">
        <w:t>(iii)</w:t>
      </w:r>
      <w:r w:rsidR="009C79A6" w:rsidRPr="00F26051">
        <w:fldChar w:fldCharType="end"/>
      </w:r>
      <w:r w:rsidRPr="00F26051">
        <w:t xml:space="preserve">, </w:t>
      </w:r>
      <w:r w:rsidR="00B54579">
        <w:t xml:space="preserve">where the change occurs in the </w:t>
      </w:r>
      <w:r w:rsidR="00D802D9">
        <w:t>Delivery</w:t>
      </w:r>
      <w:r w:rsidR="00B54579">
        <w:t xml:space="preserve"> Phase, </w:t>
      </w:r>
      <w:r w:rsidR="0091116E" w:rsidRPr="00F26051">
        <w:t xml:space="preserve">the </w:t>
      </w:r>
      <w:r w:rsidR="009F0144" w:rsidRPr="00E2361C">
        <w:t>Contractor</w:t>
      </w:r>
      <w:r w:rsidR="0091116E" w:rsidRPr="00F26051">
        <w:t xml:space="preserve"> will be entitled to</w:t>
      </w:r>
      <w:r w:rsidRPr="00F26051">
        <w:t xml:space="preserve"> </w:t>
      </w:r>
      <w:bookmarkEnd w:id="1584"/>
      <w:r w:rsidR="0091116E" w:rsidRPr="00F26051">
        <w:t xml:space="preserve">have the </w:t>
      </w:r>
      <w:r w:rsidR="00D802D9">
        <w:t>Delivery</w:t>
      </w:r>
      <w:r w:rsidR="00B54579">
        <w:t xml:space="preserve"> Phase</w:t>
      </w:r>
      <w:r w:rsidR="00B54579" w:rsidRPr="00E2361C">
        <w:t xml:space="preserve"> </w:t>
      </w:r>
      <w:r w:rsidR="000B3220" w:rsidRPr="00E2361C">
        <w:t>Price</w:t>
      </w:r>
      <w:r w:rsidR="000365AA" w:rsidRPr="005D2C6B">
        <w:t xml:space="preserve"> </w:t>
      </w:r>
      <w:r w:rsidR="0091116E" w:rsidRPr="00F26051">
        <w:t xml:space="preserve">increased by </w:t>
      </w:r>
      <w:r w:rsidR="00C70E70" w:rsidRPr="00F26051">
        <w:t xml:space="preserve">the </w:t>
      </w:r>
      <w:r w:rsidR="0091116E" w:rsidRPr="00F26051">
        <w:t xml:space="preserve">extra costs reasonably incurred by the </w:t>
      </w:r>
      <w:r w:rsidR="009F0144" w:rsidRPr="00E2361C">
        <w:t>Contractor</w:t>
      </w:r>
      <w:r w:rsidR="0091116E" w:rsidRPr="00F26051">
        <w:t xml:space="preserve"> </w:t>
      </w:r>
      <w:r w:rsidRPr="00F26051">
        <w:t xml:space="preserve">which arise directly from the change and the </w:t>
      </w:r>
      <w:r w:rsidRPr="00E2361C">
        <w:t>Contract Administrator's</w:t>
      </w:r>
      <w:r w:rsidRPr="00F26051">
        <w:t xml:space="preserve"> instruction under subparagraph </w:t>
      </w:r>
      <w:r w:rsidRPr="00F26051">
        <w:fldChar w:fldCharType="begin"/>
      </w:r>
      <w:r w:rsidRPr="00F26051">
        <w:instrText xml:space="preserve"> REF _Ref409083746 \r \h  \* MERGEFORMAT </w:instrText>
      </w:r>
      <w:r w:rsidRPr="00F26051">
        <w:fldChar w:fldCharType="separate"/>
      </w:r>
      <w:r w:rsidR="00FA7AC1">
        <w:t>(i)</w:t>
      </w:r>
      <w:r w:rsidRPr="00F26051">
        <w:fldChar w:fldCharType="end"/>
      </w:r>
      <w:r w:rsidRPr="00F26051">
        <w:t xml:space="preserve">, as determined by the </w:t>
      </w:r>
      <w:r w:rsidR="00944B08" w:rsidRPr="00E2361C">
        <w:t>Contract Administrator</w:t>
      </w:r>
      <w:r w:rsidR="0091116E" w:rsidRPr="00F26051">
        <w:t>; or</w:t>
      </w:r>
      <w:bookmarkEnd w:id="1585"/>
    </w:p>
    <w:p w14:paraId="05F7BD90" w14:textId="2EF41F4F" w:rsidR="00C576AC" w:rsidRPr="00F26051" w:rsidRDefault="00B54579" w:rsidP="00F37D72">
      <w:pPr>
        <w:pStyle w:val="DefenceHeading4"/>
      </w:pPr>
      <w:bookmarkStart w:id="1586" w:name="_Ref416418255"/>
      <w:r>
        <w:t xml:space="preserve">where the change occurs in the </w:t>
      </w:r>
      <w:r w:rsidR="00D802D9">
        <w:t>Delivery</w:t>
      </w:r>
      <w:r>
        <w:t xml:space="preserve"> Phase, </w:t>
      </w:r>
      <w:r w:rsidR="00C576AC" w:rsidRPr="00F26051">
        <w:t xml:space="preserve">the </w:t>
      </w:r>
      <w:r w:rsidR="00D802D9">
        <w:t>Delivery</w:t>
      </w:r>
      <w:r>
        <w:t xml:space="preserve"> Phase</w:t>
      </w:r>
      <w:r w:rsidR="000B3220" w:rsidRPr="00E2361C">
        <w:t xml:space="preserve"> Price</w:t>
      </w:r>
      <w:r w:rsidR="000365AA" w:rsidRPr="005D2C6B">
        <w:t xml:space="preserve"> </w:t>
      </w:r>
      <w:r w:rsidR="00C576AC" w:rsidRPr="00F26051">
        <w:t xml:space="preserve">will be decreased by any saving made by the </w:t>
      </w:r>
      <w:r w:rsidR="009F0144" w:rsidRPr="00E2361C">
        <w:t>Contractor</w:t>
      </w:r>
      <w:r w:rsidR="00C576AC" w:rsidRPr="00F26051">
        <w:t xml:space="preserve"> after the giving of the notice under subparagraph </w:t>
      </w:r>
      <w:r w:rsidR="00C576AC" w:rsidRPr="00F26051">
        <w:fldChar w:fldCharType="begin"/>
      </w:r>
      <w:r w:rsidR="00C576AC" w:rsidRPr="00F26051">
        <w:instrText xml:space="preserve"> REF _Ref409083746 \r \h  \* MERGEFORMAT </w:instrText>
      </w:r>
      <w:r w:rsidR="00C576AC" w:rsidRPr="00F26051">
        <w:fldChar w:fldCharType="separate"/>
      </w:r>
      <w:r w:rsidR="00FA7AC1">
        <w:t>(i)</w:t>
      </w:r>
      <w:r w:rsidR="00C576AC" w:rsidRPr="00F26051">
        <w:fldChar w:fldCharType="end"/>
      </w:r>
      <w:r w:rsidR="00C576AC" w:rsidRPr="00F26051">
        <w:t xml:space="preserve"> which arise directly from the change and the </w:t>
      </w:r>
      <w:r w:rsidR="00C576AC" w:rsidRPr="00E2361C">
        <w:t>Contract Administrator's</w:t>
      </w:r>
      <w:r w:rsidR="00C576AC" w:rsidRPr="00F26051">
        <w:t xml:space="preserve"> instruction under subparagraph </w:t>
      </w:r>
      <w:r w:rsidR="00C576AC" w:rsidRPr="00F26051">
        <w:fldChar w:fldCharType="begin"/>
      </w:r>
      <w:r w:rsidR="00C576AC" w:rsidRPr="00F26051">
        <w:instrText xml:space="preserve"> REF _Ref409083746 \r \h  \* MERGEFORMAT </w:instrText>
      </w:r>
      <w:r w:rsidR="00C576AC" w:rsidRPr="00F26051">
        <w:fldChar w:fldCharType="separate"/>
      </w:r>
      <w:r w:rsidR="00FA7AC1">
        <w:t>(i)</w:t>
      </w:r>
      <w:r w:rsidR="00C576AC" w:rsidRPr="00F26051">
        <w:fldChar w:fldCharType="end"/>
      </w:r>
      <w:r w:rsidR="00C576AC" w:rsidRPr="00F26051">
        <w:t xml:space="preserve">, as determined by the </w:t>
      </w:r>
      <w:r w:rsidR="00944B08" w:rsidRPr="00E2361C">
        <w:t>Contract Administrator</w:t>
      </w:r>
      <w:r w:rsidR="00C576AC" w:rsidRPr="00F26051">
        <w:t>.</w:t>
      </w:r>
      <w:bookmarkEnd w:id="1586"/>
    </w:p>
    <w:p w14:paraId="0C2FE57A" w14:textId="789D0232" w:rsidR="0091116E" w:rsidRPr="00F26051" w:rsidRDefault="0091116E" w:rsidP="00764A7D">
      <w:pPr>
        <w:pStyle w:val="DefenceHeading3"/>
      </w:pPr>
      <w:r w:rsidRPr="00F26051">
        <w:t xml:space="preserve">The </w:t>
      </w:r>
      <w:r w:rsidR="000365AA">
        <w:t>amount</w:t>
      </w:r>
      <w:r w:rsidRPr="00F26051">
        <w:t xml:space="preserve"> (if any) under paragraph </w:t>
      </w:r>
      <w:r w:rsidR="00667DB3">
        <w:fldChar w:fldCharType="begin"/>
      </w:r>
      <w:r w:rsidR="00667DB3">
        <w:instrText xml:space="preserve"> REF _Ref409083743 \n \h </w:instrText>
      </w:r>
      <w:r w:rsidR="00667DB3">
        <w:fldChar w:fldCharType="separate"/>
      </w:r>
      <w:r w:rsidR="00FA7AC1">
        <w:t>(e)</w:t>
      </w:r>
      <w:r w:rsidR="00667DB3">
        <w:fldChar w:fldCharType="end"/>
      </w:r>
      <w:r w:rsidR="00667DB3">
        <w:fldChar w:fldCharType="begin"/>
      </w:r>
      <w:r w:rsidR="00667DB3">
        <w:instrText xml:space="preserve"> REF _Ref409083764 \n \h </w:instrText>
      </w:r>
      <w:r w:rsidR="00667DB3">
        <w:fldChar w:fldCharType="separate"/>
      </w:r>
      <w:r w:rsidR="00FA7AC1">
        <w:t>(ii)</w:t>
      </w:r>
      <w:r w:rsidR="00667DB3">
        <w:fldChar w:fldCharType="end"/>
      </w:r>
      <w:r w:rsidRPr="00F26051">
        <w:t xml:space="preserve"> will be a limitation on the </w:t>
      </w:r>
      <w:r w:rsidRPr="00E2361C">
        <w:t>Commonwealth's</w:t>
      </w:r>
      <w:r w:rsidRPr="00F26051">
        <w:t xml:space="preserve"> liability to the </w:t>
      </w:r>
      <w:r w:rsidR="009F0144" w:rsidRPr="00E2361C">
        <w:t>Contractor</w:t>
      </w:r>
      <w:r w:rsidRPr="00F26051">
        <w:t xml:space="preserve"> arising out of</w:t>
      </w:r>
      <w:r w:rsidR="00F03051" w:rsidRPr="00F26051">
        <w:t xml:space="preserve"> </w:t>
      </w:r>
      <w:r w:rsidRPr="00F26051">
        <w:t>or in connection with</w:t>
      </w:r>
      <w:r w:rsidR="00CF52CD">
        <w:t xml:space="preserve"> the</w:t>
      </w:r>
      <w:r w:rsidRPr="00F26051">
        <w:t>:</w:t>
      </w:r>
    </w:p>
    <w:p w14:paraId="24833A96" w14:textId="46CA08DD" w:rsidR="00627DA5" w:rsidRPr="00F26051" w:rsidRDefault="00627DA5" w:rsidP="00375E35">
      <w:pPr>
        <w:pStyle w:val="DefenceHeading4"/>
      </w:pPr>
      <w:r w:rsidRPr="00F26051">
        <w:t xml:space="preserve">change to </w:t>
      </w:r>
      <w:r w:rsidR="005F7D0E">
        <w:t xml:space="preserve">Defence's Security </w:t>
      </w:r>
      <w:r w:rsidR="005F7D0E" w:rsidRPr="00CE4628">
        <w:t>Alert System</w:t>
      </w:r>
      <w:r w:rsidR="005F7D0E" w:rsidRPr="00F26051" w:rsidDel="005F7D0E">
        <w:t xml:space="preserve"> </w:t>
      </w:r>
      <w:r w:rsidRPr="00F26051">
        <w:t xml:space="preserve">level (or individual measure from a higher </w:t>
      </w:r>
      <w:r w:rsidR="005F7D0E">
        <w:t xml:space="preserve">level </w:t>
      </w:r>
      <w:r w:rsidRPr="00F26051">
        <w:t xml:space="preserve">to meet a specific threat or threats); and </w:t>
      </w:r>
    </w:p>
    <w:p w14:paraId="596B47FC" w14:textId="462B904A" w:rsidR="0091116E" w:rsidRPr="00F26051" w:rsidRDefault="0091116E" w:rsidP="00375E35">
      <w:pPr>
        <w:pStyle w:val="DefenceHeading4"/>
      </w:pPr>
      <w:r w:rsidRPr="00E2361C">
        <w:t>Contract Administrator's</w:t>
      </w:r>
      <w:r w:rsidRPr="00F26051">
        <w:t xml:space="preserve"> instruction</w:t>
      </w:r>
      <w:r w:rsidR="00627DA5" w:rsidRPr="00F26051">
        <w:t xml:space="preserve">, </w:t>
      </w:r>
    </w:p>
    <w:p w14:paraId="03B570EF" w14:textId="1C40521C" w:rsidR="0091116E" w:rsidRPr="005D2C6B" w:rsidRDefault="0091116E" w:rsidP="001B174C">
      <w:pPr>
        <w:pStyle w:val="DefenceNormal"/>
        <w:ind w:left="964"/>
      </w:pPr>
      <w:r w:rsidRPr="00F26051">
        <w:t xml:space="preserve">and </w:t>
      </w:r>
      <w:r w:rsidR="001F3E62" w:rsidRPr="00F26051">
        <w:t xml:space="preserve">to the extent permitted by law, the </w:t>
      </w:r>
      <w:r w:rsidR="009F0144" w:rsidRPr="00E2361C">
        <w:t>Contractor</w:t>
      </w:r>
      <w:r w:rsidRPr="00F26051">
        <w:t xml:space="preserve"> will not be entitled to make</w:t>
      </w:r>
      <w:r w:rsidR="001F3E62" w:rsidRPr="00F26051">
        <w:t xml:space="preserve"> (</w:t>
      </w:r>
      <w:r w:rsidRPr="00F26051">
        <w:t xml:space="preserve">nor will the </w:t>
      </w:r>
      <w:r w:rsidR="001556EC" w:rsidRPr="00E2361C">
        <w:t>Commonwealth</w:t>
      </w:r>
      <w:r w:rsidRPr="00F26051">
        <w:t xml:space="preserve"> be liable upon</w:t>
      </w:r>
      <w:r w:rsidR="001F3E62" w:rsidRPr="00F26051">
        <w:t>)</w:t>
      </w:r>
      <w:r w:rsidRPr="00F26051">
        <w:t xml:space="preserve"> any </w:t>
      </w:r>
      <w:r w:rsidR="00F714BA" w:rsidRPr="00E2361C">
        <w:t>Claim</w:t>
      </w:r>
      <w:r w:rsidRPr="00F26051">
        <w:t xml:space="preserve"> </w:t>
      </w:r>
      <w:r w:rsidR="001F3E62" w:rsidRPr="00F26051">
        <w:t xml:space="preserve">arising out of or in connection with </w:t>
      </w:r>
      <w:r w:rsidR="000365AA">
        <w:t>any</w:t>
      </w:r>
      <w:r w:rsidR="001F3E62" w:rsidRPr="00F26051">
        <w:t xml:space="preserve"> change to </w:t>
      </w:r>
      <w:r w:rsidR="005F7D0E">
        <w:t xml:space="preserve">Defence's Security </w:t>
      </w:r>
      <w:r w:rsidR="005F7D0E" w:rsidRPr="00CE4628">
        <w:t>Alert System</w:t>
      </w:r>
      <w:r w:rsidR="005F7D0E" w:rsidRPr="00F26051" w:rsidDel="005F7D0E">
        <w:t xml:space="preserve"> </w:t>
      </w:r>
      <w:r w:rsidR="001F3E62" w:rsidRPr="00F26051">
        <w:t xml:space="preserve">level (or individual measure from a higher </w:t>
      </w:r>
      <w:r w:rsidR="005F7D0E">
        <w:t>level</w:t>
      </w:r>
      <w:r w:rsidR="001F3E62" w:rsidRPr="00F26051">
        <w:t xml:space="preserve"> to meet a specific threat or threats) or the </w:t>
      </w:r>
      <w:r w:rsidR="001F3E62" w:rsidRPr="00E2361C">
        <w:t>Contract Administrator's</w:t>
      </w:r>
      <w:r w:rsidR="001F3E62" w:rsidRPr="00440C47">
        <w:t xml:space="preserve"> </w:t>
      </w:r>
      <w:r w:rsidR="001F3E62" w:rsidRPr="00F26051">
        <w:t xml:space="preserve">instruction under paragraph </w:t>
      </w:r>
      <w:r w:rsidR="00603059">
        <w:fldChar w:fldCharType="begin"/>
      </w:r>
      <w:r w:rsidR="00603059">
        <w:instrText xml:space="preserve"> REF _Ref465346954 \n \h </w:instrText>
      </w:r>
      <w:r w:rsidR="00603059">
        <w:fldChar w:fldCharType="separate"/>
      </w:r>
      <w:r w:rsidR="00FA7AC1">
        <w:t>(e)</w:t>
      </w:r>
      <w:r w:rsidR="00603059">
        <w:fldChar w:fldCharType="end"/>
      </w:r>
      <w:r w:rsidR="00603059">
        <w:fldChar w:fldCharType="begin"/>
      </w:r>
      <w:r w:rsidR="00603059">
        <w:instrText xml:space="preserve"> REF _Ref409083746 \n \h </w:instrText>
      </w:r>
      <w:r w:rsidR="00603059">
        <w:fldChar w:fldCharType="separate"/>
      </w:r>
      <w:r w:rsidR="00FA7AC1">
        <w:t>(i)</w:t>
      </w:r>
      <w:r w:rsidR="00603059">
        <w:fldChar w:fldCharType="end"/>
      </w:r>
      <w:r w:rsidR="001F3E62" w:rsidRPr="00F26051">
        <w:t>, other</w:t>
      </w:r>
      <w:r w:rsidRPr="00F26051">
        <w:t xml:space="preserve"> than under paragraph </w:t>
      </w:r>
      <w:r w:rsidR="00C576AC" w:rsidRPr="00F26051">
        <w:fldChar w:fldCharType="begin"/>
      </w:r>
      <w:r w:rsidR="00C576AC" w:rsidRPr="00F26051">
        <w:instrText xml:space="preserve"> REF _Ref409083764 \r \h </w:instrText>
      </w:r>
      <w:r w:rsidR="005777ED" w:rsidRPr="00F26051">
        <w:instrText xml:space="preserve"> \* MERGEFORMAT </w:instrText>
      </w:r>
      <w:r w:rsidR="00C576AC" w:rsidRPr="00F26051">
        <w:fldChar w:fldCharType="separate"/>
      </w:r>
      <w:r w:rsidR="00FA7AC1">
        <w:t>(e)(ii)</w:t>
      </w:r>
      <w:r w:rsidR="00C576AC" w:rsidRPr="00F26051">
        <w:fldChar w:fldCharType="end"/>
      </w:r>
      <w:r w:rsidR="00C576AC" w:rsidRPr="00F26051">
        <w:t>.</w:t>
      </w:r>
      <w:r w:rsidR="00C576AC">
        <w:t xml:space="preserve"> </w:t>
      </w:r>
    </w:p>
    <w:p w14:paraId="62BA20E4" w14:textId="77777777" w:rsidR="00DA7739" w:rsidRPr="005D2C6B" w:rsidRDefault="00A8787D" w:rsidP="00375E35">
      <w:pPr>
        <w:pStyle w:val="DefenceHeading2"/>
      </w:pPr>
      <w:bookmarkStart w:id="1587" w:name="_Ref450122499"/>
      <w:bookmarkStart w:id="1588" w:name="_Toc46757695"/>
      <w:bookmarkStart w:id="1589" w:name="_Toc184218670"/>
      <w:bookmarkEnd w:id="1577"/>
      <w:bookmarkEnd w:id="1578"/>
      <w:bookmarkEnd w:id="1579"/>
      <w:r w:rsidRPr="00CE4628">
        <w:t>IT Equipment</w:t>
      </w:r>
      <w:bookmarkEnd w:id="1587"/>
      <w:bookmarkEnd w:id="1588"/>
      <w:bookmarkEnd w:id="1589"/>
    </w:p>
    <w:p w14:paraId="198CC124" w14:textId="7F8AF512" w:rsidR="006F7919" w:rsidRPr="005D2C6B" w:rsidRDefault="006F7919" w:rsidP="00764A7D">
      <w:pPr>
        <w:pStyle w:val="DefenceHeading3"/>
      </w:pPr>
      <w:r w:rsidRPr="005D2C6B">
        <w:t xml:space="preserve">Without limiting </w:t>
      </w:r>
      <w:r w:rsidR="00AA6DEE">
        <w:t xml:space="preserve">the </w:t>
      </w:r>
      <w:r w:rsidR="00AA6DEE" w:rsidRPr="00E2361C">
        <w:t>Contractor's</w:t>
      </w:r>
      <w:r w:rsidR="00AA6DEE">
        <w:t xml:space="preserve"> obligations under the </w:t>
      </w:r>
      <w:r w:rsidR="008A3BB2" w:rsidRPr="00E2361C">
        <w:t>Contract</w:t>
      </w:r>
      <w:r w:rsidRPr="005D2C6B">
        <w:t xml:space="preserve">, the </w:t>
      </w:r>
      <w:r w:rsidR="009F0144" w:rsidRPr="00E2361C">
        <w:t>Contractor</w:t>
      </w:r>
      <w:r w:rsidRPr="005D2C6B">
        <w:t xml:space="preserve"> warrants that:</w:t>
      </w:r>
    </w:p>
    <w:p w14:paraId="47DA54A6" w14:textId="0D7164CC" w:rsidR="006F7919" w:rsidRPr="005D2C6B" w:rsidRDefault="0068243E" w:rsidP="00375E35">
      <w:pPr>
        <w:pStyle w:val="DefenceHeading4"/>
      </w:pPr>
      <w:r w:rsidRPr="005D2C6B">
        <w:t xml:space="preserve">each item of </w:t>
      </w:r>
      <w:r w:rsidR="006A6C21" w:rsidRPr="00E2361C">
        <w:t>IT Equipment</w:t>
      </w:r>
      <w:r w:rsidR="006F7919" w:rsidRPr="005D2C6B">
        <w:t>:</w:t>
      </w:r>
    </w:p>
    <w:p w14:paraId="1DEE4497" w14:textId="77777777" w:rsidR="006F7919" w:rsidRPr="005D2C6B" w:rsidRDefault="006F7919" w:rsidP="00375E35">
      <w:pPr>
        <w:pStyle w:val="DefenceHeading5"/>
      </w:pPr>
      <w:r w:rsidRPr="005D2C6B">
        <w:t>is free of defects in materials and workmanship;</w:t>
      </w:r>
    </w:p>
    <w:p w14:paraId="58CA17FD" w14:textId="58CBF009" w:rsidR="006F7919" w:rsidRPr="005D2C6B" w:rsidRDefault="006F7919" w:rsidP="00375E35">
      <w:pPr>
        <w:pStyle w:val="DefenceHeading5"/>
      </w:pPr>
      <w:r w:rsidRPr="005D2C6B">
        <w:t xml:space="preserve">complies and operates in accordance with any technical or descriptive specifications of functional, operational, performance or other characteristics specified for </w:t>
      </w:r>
      <w:r w:rsidR="0068243E" w:rsidRPr="005D2C6B">
        <w:t>that</w:t>
      </w:r>
      <w:r w:rsidRPr="005D2C6B">
        <w:t xml:space="preserve"> </w:t>
      </w:r>
      <w:r w:rsidR="00BE416D" w:rsidRPr="005D2C6B">
        <w:t xml:space="preserve">item of </w:t>
      </w:r>
      <w:r w:rsidR="006A6C21" w:rsidRPr="00E2361C">
        <w:t>IT Equipment</w:t>
      </w:r>
      <w:r w:rsidRPr="005D2C6B">
        <w:t xml:space="preserve"> in the </w:t>
      </w:r>
      <w:r w:rsidR="008A3BB2" w:rsidRPr="00E2361C">
        <w:t>Contract</w:t>
      </w:r>
      <w:r w:rsidRPr="005D2C6B">
        <w:t xml:space="preserve"> or in any documentation accompanying </w:t>
      </w:r>
      <w:r w:rsidR="0068243E" w:rsidRPr="005D2C6B">
        <w:t>that</w:t>
      </w:r>
      <w:r w:rsidRPr="005D2C6B">
        <w:t xml:space="preserve"> </w:t>
      </w:r>
      <w:r w:rsidR="006A6C21" w:rsidRPr="00E2361C">
        <w:t>IT Equipment</w:t>
      </w:r>
      <w:r w:rsidRPr="005D2C6B">
        <w:t xml:space="preserve">; </w:t>
      </w:r>
      <w:r w:rsidR="0068243E" w:rsidRPr="005D2C6B">
        <w:t>and</w:t>
      </w:r>
    </w:p>
    <w:p w14:paraId="5C073B85" w14:textId="6FDB53F6" w:rsidR="006F7919" w:rsidRPr="005D2C6B" w:rsidRDefault="006F7919" w:rsidP="00375E35">
      <w:pPr>
        <w:pStyle w:val="DefenceHeading5"/>
      </w:pPr>
      <w:r w:rsidRPr="005D2C6B">
        <w:t xml:space="preserve">correctly interprets dates and correctly performs calculations or functions using dates and its operation, including with related </w:t>
      </w:r>
      <w:r w:rsidR="006A6C21" w:rsidRPr="00E2361C">
        <w:t>IT Equipment</w:t>
      </w:r>
      <w:r w:rsidR="004E3C63" w:rsidRPr="005D2C6B">
        <w:t xml:space="preserve"> and other </w:t>
      </w:r>
      <w:r w:rsidRPr="005D2C6B">
        <w:t xml:space="preserve">parts of the </w:t>
      </w:r>
      <w:r w:rsidR="00D025B5" w:rsidRPr="00E2361C">
        <w:t>Works</w:t>
      </w:r>
      <w:r w:rsidRPr="005D2C6B">
        <w:t>, will not be adversely affected by the date; and</w:t>
      </w:r>
    </w:p>
    <w:p w14:paraId="1C834BC3" w14:textId="4C8E942D" w:rsidR="006F7919" w:rsidRPr="005D2C6B" w:rsidRDefault="006F7919" w:rsidP="00375E35">
      <w:pPr>
        <w:pStyle w:val="DefenceHeading4"/>
        <w:rPr>
          <w:lang w:val="en-US"/>
        </w:rPr>
      </w:pPr>
      <w:r w:rsidRPr="005D2C6B">
        <w:rPr>
          <w:lang w:val="en-US"/>
        </w:rPr>
        <w:t xml:space="preserve">no virus will be introduced into the </w:t>
      </w:r>
      <w:r w:rsidR="00321925" w:rsidRPr="00E2361C">
        <w:t>Commonwealth</w:t>
      </w:r>
      <w:r w:rsidRPr="00E2361C">
        <w:rPr>
          <w:lang w:val="en-US"/>
        </w:rPr>
        <w:t>'s</w:t>
      </w:r>
      <w:r w:rsidRPr="005D2C6B">
        <w:rPr>
          <w:lang w:val="en-US"/>
        </w:rPr>
        <w:t xml:space="preserve"> systems as a result of the supply by the </w:t>
      </w:r>
      <w:r w:rsidR="009F0144" w:rsidRPr="00E2361C">
        <w:t>Contractor</w:t>
      </w:r>
      <w:r w:rsidRPr="005D2C6B">
        <w:rPr>
          <w:lang w:val="en-US"/>
        </w:rPr>
        <w:t xml:space="preserve"> of any </w:t>
      </w:r>
      <w:r w:rsidR="006A6C21" w:rsidRPr="00E2361C">
        <w:t>IT Equipment</w:t>
      </w:r>
      <w:r w:rsidRPr="005D2C6B">
        <w:rPr>
          <w:lang w:val="en-US"/>
        </w:rPr>
        <w:t xml:space="preserve"> or as a result of any</w:t>
      </w:r>
      <w:r w:rsidR="0068243E" w:rsidRPr="005D2C6B">
        <w:rPr>
          <w:lang w:val="en-US"/>
        </w:rPr>
        <w:t xml:space="preserve"> other</w:t>
      </w:r>
      <w:r w:rsidRPr="005D2C6B">
        <w:rPr>
          <w:lang w:val="en-US"/>
        </w:rPr>
        <w:t xml:space="preserve"> act or omission of the </w:t>
      </w:r>
      <w:r w:rsidR="009F0144" w:rsidRPr="00E2361C">
        <w:t>Contractor</w:t>
      </w:r>
      <w:r w:rsidRPr="005D2C6B">
        <w:rPr>
          <w:lang w:val="en-US"/>
        </w:rPr>
        <w:t xml:space="preserve"> in </w:t>
      </w:r>
      <w:r w:rsidR="0068243E" w:rsidRPr="005D2C6B">
        <w:rPr>
          <w:lang w:val="en-US"/>
        </w:rPr>
        <w:t xml:space="preserve">connection with </w:t>
      </w:r>
      <w:r w:rsidRPr="005D2C6B">
        <w:rPr>
          <w:lang w:val="en-US"/>
        </w:rPr>
        <w:t xml:space="preserve">carrying out the </w:t>
      </w:r>
      <w:r w:rsidR="000B3220" w:rsidRPr="00E2361C">
        <w:t>Contractor's Activities</w:t>
      </w:r>
      <w:r w:rsidR="00653344">
        <w:t xml:space="preserve"> and the </w:t>
      </w:r>
      <w:r w:rsidR="00D025B5" w:rsidRPr="00E2361C">
        <w:t>Works</w:t>
      </w:r>
      <w:r w:rsidRPr="005D2C6B">
        <w:rPr>
          <w:lang w:val="en-US"/>
        </w:rPr>
        <w:t>.</w:t>
      </w:r>
    </w:p>
    <w:p w14:paraId="73FE47A3" w14:textId="198CCE7D" w:rsidR="0051436E" w:rsidRPr="005D2C6B" w:rsidRDefault="0068243E" w:rsidP="0049425B">
      <w:pPr>
        <w:pStyle w:val="DefenceHeading3"/>
        <w:keepNext/>
        <w:keepLines/>
      </w:pPr>
      <w:bookmarkStart w:id="1590" w:name="_Ref453066541"/>
      <w:r w:rsidRPr="005D2C6B">
        <w:lastRenderedPageBreak/>
        <w:t xml:space="preserve">Without limiting clause </w:t>
      </w:r>
      <w:r w:rsidR="0062506E" w:rsidRPr="005D2C6B">
        <w:fldChar w:fldCharType="begin"/>
      </w:r>
      <w:r w:rsidR="0062506E" w:rsidRPr="005D2C6B">
        <w:instrText xml:space="preserve"> REF _Ref71639655 \w \h </w:instrText>
      </w:r>
      <w:r w:rsidR="005D2C6B">
        <w:instrText xml:space="preserve"> \* MERGEFORMAT </w:instrText>
      </w:r>
      <w:r w:rsidR="0062506E" w:rsidRPr="005D2C6B">
        <w:fldChar w:fldCharType="separate"/>
      </w:r>
      <w:r w:rsidR="00FA7AC1">
        <w:t>8.6</w:t>
      </w:r>
      <w:r w:rsidR="0062506E" w:rsidRPr="005D2C6B">
        <w:fldChar w:fldCharType="end"/>
      </w:r>
      <w:r w:rsidRPr="005D2C6B">
        <w:t>, t</w:t>
      </w:r>
      <w:r w:rsidR="00600E0C" w:rsidRPr="005D2C6B">
        <w:t xml:space="preserve">he </w:t>
      </w:r>
      <w:r w:rsidR="009F0144" w:rsidRPr="00E2361C">
        <w:t>Contractor</w:t>
      </w:r>
      <w:r w:rsidR="00600E0C" w:rsidRPr="005D2C6B">
        <w:t xml:space="preserve"> </w:t>
      </w:r>
      <w:r w:rsidR="00C315D3" w:rsidRPr="005D2C6B">
        <w:t xml:space="preserve">must </w:t>
      </w:r>
      <w:r w:rsidR="00600E0C" w:rsidRPr="005D2C6B">
        <w:t xml:space="preserve">assign to the </w:t>
      </w:r>
      <w:r w:rsidR="001556EC" w:rsidRPr="00E2361C">
        <w:t>Commonwealth</w:t>
      </w:r>
      <w:r w:rsidR="00600E0C" w:rsidRPr="005D2C6B">
        <w:t xml:space="preserve">, the benefits of warranties given by any supplier from whom the </w:t>
      </w:r>
      <w:r w:rsidR="009F0144" w:rsidRPr="00E2361C">
        <w:t>Contractor</w:t>
      </w:r>
      <w:r w:rsidR="00600E0C" w:rsidRPr="005D2C6B">
        <w:t xml:space="preserve"> sources any </w:t>
      </w:r>
      <w:r w:rsidR="006A6C21" w:rsidRPr="00E2361C">
        <w:t>IT Equipment</w:t>
      </w:r>
      <w:r w:rsidRPr="005D2C6B">
        <w:t xml:space="preserve"> and for that purpose must execute any instrument necessary to give effect to the assignment within 7 days of the </w:t>
      </w:r>
      <w:r w:rsidR="009F0144" w:rsidRPr="00E2361C">
        <w:t>Contractor</w:t>
      </w:r>
      <w:r w:rsidRPr="005D2C6B">
        <w:t xml:space="preserve"> becoming entitled to the benefit of such warranties</w:t>
      </w:r>
      <w:r w:rsidR="00600E0C" w:rsidRPr="005D2C6B">
        <w:t xml:space="preserve">.  The assignment of a warranty pursuant to clause </w:t>
      </w:r>
      <w:r w:rsidR="00234A41">
        <w:fldChar w:fldCharType="begin"/>
      </w:r>
      <w:r w:rsidR="00234A41">
        <w:instrText xml:space="preserve"> REF _Ref450122499 \r \h </w:instrText>
      </w:r>
      <w:r w:rsidR="00A25843">
        <w:instrText xml:space="preserve"> \* MERGEFORMAT </w:instrText>
      </w:r>
      <w:r w:rsidR="00234A41">
        <w:fldChar w:fldCharType="separate"/>
      </w:r>
      <w:r w:rsidR="00FA7AC1">
        <w:t>18.5</w:t>
      </w:r>
      <w:r w:rsidR="00234A41">
        <w:fldChar w:fldCharType="end"/>
      </w:r>
      <w:r w:rsidR="007935E1">
        <w:t xml:space="preserve"> </w:t>
      </w:r>
      <w:r w:rsidR="00600E0C" w:rsidRPr="005D2C6B">
        <w:t xml:space="preserve">does not in any way relieve the </w:t>
      </w:r>
      <w:r w:rsidR="009F0144" w:rsidRPr="00E2361C">
        <w:t>Contractor</w:t>
      </w:r>
      <w:r w:rsidR="00600E0C" w:rsidRPr="005D2C6B">
        <w:t xml:space="preserve"> of the obligation to comply with warranties given by the </w:t>
      </w:r>
      <w:r w:rsidR="009F0144" w:rsidRPr="00E2361C">
        <w:t>Contractor</w:t>
      </w:r>
      <w:r w:rsidR="00600E0C" w:rsidRPr="005D2C6B">
        <w:t xml:space="preserve"> under </w:t>
      </w:r>
      <w:r w:rsidR="009A52D5" w:rsidRPr="005D2C6B">
        <w:t>th</w:t>
      </w:r>
      <w:r w:rsidR="009A52D5">
        <w:t>e</w:t>
      </w:r>
      <w:r w:rsidR="009A52D5" w:rsidRPr="005D2C6B">
        <w:t xml:space="preserve"> </w:t>
      </w:r>
      <w:r w:rsidR="008A3BB2" w:rsidRPr="00E2361C">
        <w:t>Contract</w:t>
      </w:r>
      <w:r w:rsidR="00600E0C" w:rsidRPr="005D2C6B">
        <w:t>.</w:t>
      </w:r>
      <w:bookmarkEnd w:id="1590"/>
    </w:p>
    <w:p w14:paraId="7D0F2336" w14:textId="77777777" w:rsidR="00297A81" w:rsidRPr="009C3823" w:rsidRDefault="00297A81" w:rsidP="00375E35">
      <w:pPr>
        <w:pStyle w:val="DefenceHeading2"/>
      </w:pPr>
      <w:bookmarkStart w:id="1591" w:name="_Ref392235876"/>
      <w:bookmarkStart w:id="1592" w:name="_Toc392236839"/>
      <w:bookmarkStart w:id="1593" w:name="_Toc46757696"/>
      <w:bookmarkStart w:id="1594" w:name="_Toc184218671"/>
      <w:r w:rsidRPr="009C3823">
        <w:t>Privacy</w:t>
      </w:r>
      <w:bookmarkEnd w:id="1591"/>
      <w:bookmarkEnd w:id="1592"/>
      <w:bookmarkEnd w:id="1593"/>
      <w:bookmarkEnd w:id="1594"/>
    </w:p>
    <w:p w14:paraId="48C6B724" w14:textId="33DF7DB1" w:rsidR="00297A81" w:rsidRPr="009C3823" w:rsidRDefault="00297A81" w:rsidP="00C33F70">
      <w:pPr>
        <w:pStyle w:val="DefenceHeading3"/>
      </w:pPr>
      <w:bookmarkStart w:id="1595" w:name="_Ref72478401"/>
      <w:bookmarkStart w:id="1596" w:name="_Ref157680489"/>
      <w:r w:rsidRPr="009C3823">
        <w:t xml:space="preserve">The </w:t>
      </w:r>
      <w:r w:rsidR="009F0144" w:rsidRPr="00E2361C">
        <w:t>Contractor</w:t>
      </w:r>
      <w:r w:rsidRPr="009C3823">
        <w:t xml:space="preserve"> </w:t>
      </w:r>
      <w:bookmarkEnd w:id="1595"/>
      <w:r w:rsidRPr="009C3823">
        <w:t>must:</w:t>
      </w:r>
      <w:bookmarkEnd w:id="1596"/>
      <w:r w:rsidRPr="009C3823">
        <w:t xml:space="preserve"> </w:t>
      </w:r>
    </w:p>
    <w:p w14:paraId="0A6CC8E8" w14:textId="511090A4" w:rsidR="00297A81" w:rsidRPr="009C3823" w:rsidRDefault="00297A81" w:rsidP="00375E35">
      <w:pPr>
        <w:pStyle w:val="DefenceHeading4"/>
      </w:pPr>
      <w:r w:rsidRPr="009C3823">
        <w:t xml:space="preserve">comply with its obligations under the </w:t>
      </w:r>
      <w:r w:rsidRPr="00E2361C">
        <w:t>Privacy Act</w:t>
      </w:r>
      <w:r w:rsidRPr="009C3823">
        <w:t>;</w:t>
      </w:r>
    </w:p>
    <w:p w14:paraId="0A64242E" w14:textId="350A43B6" w:rsidR="00297A81" w:rsidRPr="009C3823" w:rsidRDefault="00297A81" w:rsidP="00375E35">
      <w:pPr>
        <w:pStyle w:val="DefenceHeading4"/>
      </w:pPr>
      <w:r w:rsidRPr="009C3823">
        <w:t xml:space="preserve">comply with the </w:t>
      </w:r>
      <w:r w:rsidRPr="00E2361C">
        <w:t>Australian Privacy Principles</w:t>
      </w:r>
      <w:r w:rsidRPr="009C3823">
        <w:t xml:space="preserve"> when doing any act or engaging in any practice for the purposes of </w:t>
      </w:r>
      <w:r w:rsidR="00627DA5">
        <w:t>the</w:t>
      </w:r>
      <w:r w:rsidR="00627DA5" w:rsidRPr="009C3823">
        <w:t xml:space="preserve"> </w:t>
      </w:r>
      <w:r w:rsidR="008A3BB2" w:rsidRPr="00E2361C">
        <w:t>Contract</w:t>
      </w:r>
      <w:r w:rsidRPr="009C3823">
        <w:t xml:space="preserve">, as if it were an agency as defined in the </w:t>
      </w:r>
      <w:r w:rsidR="00437E8B" w:rsidRPr="00E2361C">
        <w:t>Privacy Act</w:t>
      </w:r>
      <w:r w:rsidRPr="009C3823">
        <w:t>;</w:t>
      </w:r>
    </w:p>
    <w:p w14:paraId="3ECCBF85" w14:textId="4DD5B117" w:rsidR="00297A81" w:rsidRPr="009C3823" w:rsidRDefault="00297A81" w:rsidP="00375E35">
      <w:pPr>
        <w:pStyle w:val="DefenceHeading4"/>
      </w:pPr>
      <w:r w:rsidRPr="009C3823">
        <w:t xml:space="preserve">use </w:t>
      </w:r>
      <w:r w:rsidRPr="00E2361C">
        <w:t>Personal Information</w:t>
      </w:r>
      <w:r w:rsidRPr="009C3823">
        <w:t xml:space="preserve"> received, created or held by the </w:t>
      </w:r>
      <w:r w:rsidR="009F0144" w:rsidRPr="00E2361C">
        <w:t>Contractor</w:t>
      </w:r>
      <w:r w:rsidRPr="009C3823">
        <w:t xml:space="preserve"> for the purposes of</w:t>
      </w:r>
      <w:r w:rsidR="00653344">
        <w:t>, under, arising out of or in connection with</w:t>
      </w:r>
      <w:r w:rsidRPr="009C3823">
        <w:t xml:space="preserve"> </w:t>
      </w:r>
      <w:r w:rsidR="00627DA5" w:rsidRPr="009C3823">
        <w:t>t</w:t>
      </w:r>
      <w:r w:rsidR="00627DA5">
        <w:t>he</w:t>
      </w:r>
      <w:r w:rsidR="00627DA5" w:rsidRPr="009C3823">
        <w:t xml:space="preserve"> </w:t>
      </w:r>
      <w:r w:rsidR="008A3BB2" w:rsidRPr="00E2361C">
        <w:t>Contract</w:t>
      </w:r>
      <w:r w:rsidRPr="009C3823">
        <w:t xml:space="preserve"> only for the purposes of fulfilling its obligations under </w:t>
      </w:r>
      <w:r w:rsidR="00627DA5">
        <w:t>the</w:t>
      </w:r>
      <w:r w:rsidR="00627DA5" w:rsidRPr="009C3823">
        <w:t xml:space="preserve"> </w:t>
      </w:r>
      <w:r w:rsidR="008A3BB2" w:rsidRPr="00E2361C">
        <w:t>Contract</w:t>
      </w:r>
      <w:r w:rsidRPr="009C3823">
        <w:t>;</w:t>
      </w:r>
    </w:p>
    <w:p w14:paraId="4FDC1DBE" w14:textId="23828FF1" w:rsidR="00297A81" w:rsidRPr="009C3823" w:rsidRDefault="00297A81" w:rsidP="00375E35">
      <w:pPr>
        <w:pStyle w:val="DefenceHeading4"/>
      </w:pPr>
      <w:r w:rsidRPr="009C3823">
        <w:t xml:space="preserve">not disclose </w:t>
      </w:r>
      <w:r w:rsidR="00437E8B" w:rsidRPr="00E2361C">
        <w:t>Personal Information</w:t>
      </w:r>
      <w:r w:rsidRPr="009C3823">
        <w:t xml:space="preserve"> received, created or held by the </w:t>
      </w:r>
      <w:r w:rsidR="009F0144" w:rsidRPr="00E2361C">
        <w:t>Contractor</w:t>
      </w:r>
      <w:r w:rsidRPr="009C3823">
        <w:t xml:space="preserve"> for the purposes of</w:t>
      </w:r>
      <w:r w:rsidR="00653344">
        <w:t>, under, arising out of or in connection with</w:t>
      </w:r>
      <w:r w:rsidRPr="009C3823">
        <w:t xml:space="preserve"> </w:t>
      </w:r>
      <w:r w:rsidR="00627DA5">
        <w:t>the</w:t>
      </w:r>
      <w:r w:rsidR="00627DA5" w:rsidRPr="009C3823">
        <w:t xml:space="preserve"> </w:t>
      </w:r>
      <w:r w:rsidR="008A3BB2" w:rsidRPr="00E2361C">
        <w:t>Contract</w:t>
      </w:r>
      <w:r w:rsidRPr="009C3823">
        <w:t xml:space="preserve"> without the prior written </w:t>
      </w:r>
      <w:r w:rsidR="00254172">
        <w:t>a</w:t>
      </w:r>
      <w:r w:rsidR="00CC399D" w:rsidRPr="00254172">
        <w:t>pproval</w:t>
      </w:r>
      <w:r w:rsidRPr="009C3823">
        <w:t xml:space="preserve"> of the </w:t>
      </w:r>
      <w:r w:rsidR="00944B08" w:rsidRPr="00E2361C">
        <w:t>Contract Administrator</w:t>
      </w:r>
      <w:r w:rsidRPr="009C3823">
        <w:t>;</w:t>
      </w:r>
    </w:p>
    <w:p w14:paraId="4A6DE65A" w14:textId="7DD77A15" w:rsidR="00297A81" w:rsidRPr="009C3823" w:rsidRDefault="00297A81" w:rsidP="00375E35">
      <w:pPr>
        <w:pStyle w:val="DefenceHeading4"/>
      </w:pPr>
      <w:r w:rsidRPr="009C3823">
        <w:t xml:space="preserve">not collect, transfer, store or otherwise use </w:t>
      </w:r>
      <w:r w:rsidR="00437E8B" w:rsidRPr="00E2361C">
        <w:t>Personal Information</w:t>
      </w:r>
      <w:r w:rsidRPr="009C3823">
        <w:t xml:space="preserve"> received, created or held by the </w:t>
      </w:r>
      <w:r w:rsidR="009F0144" w:rsidRPr="00E2361C">
        <w:t>Contractor</w:t>
      </w:r>
      <w:r w:rsidRPr="009C3823">
        <w:t xml:space="preserve"> for the purposes of</w:t>
      </w:r>
      <w:r w:rsidR="00653344">
        <w:t>, under, arising out of or in connection with</w:t>
      </w:r>
      <w:r w:rsidRPr="009C3823">
        <w:t xml:space="preserve"> </w:t>
      </w:r>
      <w:r w:rsidR="00627DA5" w:rsidRPr="009C3823">
        <w:t>th</w:t>
      </w:r>
      <w:r w:rsidR="00627DA5">
        <w:t>e</w:t>
      </w:r>
      <w:r w:rsidR="00627DA5" w:rsidRPr="009C3823">
        <w:t xml:space="preserve"> </w:t>
      </w:r>
      <w:r w:rsidR="008A3BB2" w:rsidRPr="00E2361C">
        <w:t>Contract</w:t>
      </w:r>
      <w:r w:rsidRPr="009C3823">
        <w:t xml:space="preserve"> outside Australia, or allow parties outside Australia to have access to it, without the prior written </w:t>
      </w:r>
      <w:r w:rsidR="00254172">
        <w:t>approval</w:t>
      </w:r>
      <w:r w:rsidRPr="009C3823">
        <w:t xml:space="preserve"> of the </w:t>
      </w:r>
      <w:r w:rsidR="00944B08" w:rsidRPr="00E2361C">
        <w:t>Contract Administrator</w:t>
      </w:r>
      <w:r w:rsidRPr="009C3823">
        <w:t>;</w:t>
      </w:r>
    </w:p>
    <w:p w14:paraId="752AECD9" w14:textId="11718985" w:rsidR="00297A81" w:rsidRPr="009C3823" w:rsidRDefault="00297A81" w:rsidP="00375E35">
      <w:pPr>
        <w:pStyle w:val="DefenceHeading4"/>
      </w:pPr>
      <w:r w:rsidRPr="009C3823">
        <w:t xml:space="preserve">co-operate with demands or inquiries made by the Federal Privacy Commissioner or the </w:t>
      </w:r>
      <w:r w:rsidR="00944B08" w:rsidRPr="00E2361C">
        <w:t>Contract Administrator</w:t>
      </w:r>
      <w:r w:rsidRPr="009C3823">
        <w:t xml:space="preserve"> in relation to the management of </w:t>
      </w:r>
      <w:r w:rsidR="00437E8B" w:rsidRPr="00E2361C">
        <w:t>Personal Information</w:t>
      </w:r>
      <w:r w:rsidRPr="009C3823">
        <w:t xml:space="preserve"> in connection with </w:t>
      </w:r>
      <w:r w:rsidR="00627DA5" w:rsidRPr="009C3823">
        <w:t>th</w:t>
      </w:r>
      <w:r w:rsidR="00627DA5">
        <w:t>e</w:t>
      </w:r>
      <w:r w:rsidR="00627DA5" w:rsidRPr="009C3823">
        <w:t xml:space="preserve"> </w:t>
      </w:r>
      <w:r w:rsidR="008A3BB2" w:rsidRPr="00E2361C">
        <w:t>Contract</w:t>
      </w:r>
      <w:r w:rsidRPr="009C3823">
        <w:t>;</w:t>
      </w:r>
    </w:p>
    <w:p w14:paraId="0ACD3F17" w14:textId="73397A8B" w:rsidR="00297A81" w:rsidRPr="009C3823" w:rsidRDefault="00297A81" w:rsidP="00375E35">
      <w:pPr>
        <w:pStyle w:val="DefenceHeading4"/>
      </w:pPr>
      <w:r w:rsidRPr="009C3823">
        <w:t xml:space="preserve">ensure that any person whom the </w:t>
      </w:r>
      <w:r w:rsidR="009F0144" w:rsidRPr="00E2361C">
        <w:t>Contractor</w:t>
      </w:r>
      <w:r w:rsidRPr="009C3823">
        <w:t xml:space="preserve"> allows to access </w:t>
      </w:r>
      <w:r w:rsidR="00437E8B" w:rsidRPr="00E2361C">
        <w:t>Personal Information</w:t>
      </w:r>
      <w:r w:rsidRPr="009C3823">
        <w:t xml:space="preserve"> which is received, created or held by the </w:t>
      </w:r>
      <w:r w:rsidR="009F0144" w:rsidRPr="00E2361C">
        <w:t>Contractor</w:t>
      </w:r>
      <w:r w:rsidRPr="009C3823">
        <w:t xml:space="preserve"> for the purposes of</w:t>
      </w:r>
      <w:r w:rsidR="00653344">
        <w:t>, under, arising out of or in connection with</w:t>
      </w:r>
      <w:r w:rsidRPr="009C3823">
        <w:t xml:space="preserve"> </w:t>
      </w:r>
      <w:r w:rsidR="00627DA5" w:rsidRPr="009C3823">
        <w:t>th</w:t>
      </w:r>
      <w:r w:rsidR="00627DA5">
        <w:t>e</w:t>
      </w:r>
      <w:r w:rsidR="00627DA5" w:rsidRPr="009C3823">
        <w:t xml:space="preserve"> </w:t>
      </w:r>
      <w:r w:rsidR="008A3BB2" w:rsidRPr="00E2361C">
        <w:t>Contract</w:t>
      </w:r>
      <w:r w:rsidRPr="009C3823">
        <w:t xml:space="preserve"> is made aware of, and undertakes in writing to observe, the </w:t>
      </w:r>
      <w:r w:rsidR="006D7456" w:rsidRPr="00E2361C">
        <w:t>Australian Privacy Principles</w:t>
      </w:r>
      <w:r w:rsidRPr="009C3823">
        <w:t xml:space="preserve">, as if the person was an agency as defined in the </w:t>
      </w:r>
      <w:r w:rsidR="00437E8B" w:rsidRPr="00E2361C">
        <w:t>Privacy Act</w:t>
      </w:r>
      <w:r w:rsidRPr="009C3823">
        <w:t>;</w:t>
      </w:r>
    </w:p>
    <w:p w14:paraId="7EFA0B60" w14:textId="768D196A" w:rsidR="00297A81" w:rsidRPr="009C3823" w:rsidRDefault="00297A81" w:rsidP="00375E35">
      <w:pPr>
        <w:pStyle w:val="DefenceHeading4"/>
      </w:pPr>
      <w:r w:rsidRPr="009C3823">
        <w:t xml:space="preserve">comply with policy guidelines laid down by the </w:t>
      </w:r>
      <w:r w:rsidR="001556EC" w:rsidRPr="00E2361C">
        <w:t>Commonwealth</w:t>
      </w:r>
      <w:r w:rsidRPr="009C3823">
        <w:t xml:space="preserve"> or issued by the Federal Privacy Commissioner from time to time relating to </w:t>
      </w:r>
      <w:r w:rsidR="00437E8B" w:rsidRPr="00E2361C">
        <w:t>Personal Information</w:t>
      </w:r>
      <w:r w:rsidRPr="009C3823">
        <w:t>;</w:t>
      </w:r>
    </w:p>
    <w:p w14:paraId="599360A7" w14:textId="7F7B626F" w:rsidR="00297A81" w:rsidRPr="009C3823" w:rsidRDefault="00297A81" w:rsidP="00375E35">
      <w:pPr>
        <w:pStyle w:val="DefenceHeading4"/>
      </w:pPr>
      <w:r w:rsidRPr="009C3823">
        <w:t xml:space="preserve">ensure that records (as defined in the </w:t>
      </w:r>
      <w:r w:rsidR="00437E8B" w:rsidRPr="00E2361C">
        <w:t>Privacy Act</w:t>
      </w:r>
      <w:r w:rsidRPr="009C3823">
        <w:t xml:space="preserve">) containing </w:t>
      </w:r>
      <w:r w:rsidR="00437E8B" w:rsidRPr="00E2361C">
        <w:t>Personal Information</w:t>
      </w:r>
      <w:r w:rsidRPr="009C3823">
        <w:t xml:space="preserve"> received, created or held by the </w:t>
      </w:r>
      <w:r w:rsidR="009F0144" w:rsidRPr="00E2361C">
        <w:t>Contractor</w:t>
      </w:r>
      <w:r w:rsidRPr="009C3823">
        <w:t xml:space="preserve"> for the purposes of</w:t>
      </w:r>
      <w:r w:rsidR="00653344">
        <w:t>, under, arising out of or in connection with</w:t>
      </w:r>
      <w:r w:rsidRPr="009C3823">
        <w:t xml:space="preserve"> </w:t>
      </w:r>
      <w:r w:rsidR="00627DA5" w:rsidRPr="009C3823">
        <w:t>th</w:t>
      </w:r>
      <w:r w:rsidR="00627DA5">
        <w:t>e</w:t>
      </w:r>
      <w:r w:rsidR="00627DA5" w:rsidRPr="009C3823">
        <w:t xml:space="preserve"> </w:t>
      </w:r>
      <w:r w:rsidR="008A3BB2" w:rsidRPr="00E2361C">
        <w:t>Contract</w:t>
      </w:r>
      <w:r w:rsidRPr="009C3823">
        <w:t xml:space="preserve"> are, at the expiration or earlier termination of </w:t>
      </w:r>
      <w:r w:rsidR="00627DA5" w:rsidRPr="009C3823">
        <w:t>th</w:t>
      </w:r>
      <w:r w:rsidR="00627DA5">
        <w:t>e</w:t>
      </w:r>
      <w:r w:rsidR="00627DA5" w:rsidRPr="009C3823">
        <w:t xml:space="preserve"> </w:t>
      </w:r>
      <w:r w:rsidR="008A3BB2" w:rsidRPr="00E2361C">
        <w:t>Contract</w:t>
      </w:r>
      <w:r w:rsidRPr="009C3823">
        <w:t xml:space="preserve">, at the </w:t>
      </w:r>
      <w:r w:rsidRPr="00E2361C">
        <w:t>Contract Administrator's</w:t>
      </w:r>
      <w:r w:rsidRPr="009C3823">
        <w:t xml:space="preserve"> election, to be either returned to the </w:t>
      </w:r>
      <w:r w:rsidR="001556EC" w:rsidRPr="00E2361C">
        <w:t>Commonwealth</w:t>
      </w:r>
      <w:r w:rsidRPr="009C3823">
        <w:t xml:space="preserve"> or deleted or destroyed in the presence of a person duly authorised by the </w:t>
      </w:r>
      <w:r w:rsidR="00944B08" w:rsidRPr="00E2361C">
        <w:t>Contract Administrator</w:t>
      </w:r>
      <w:r w:rsidRPr="009C3823">
        <w:t xml:space="preserve"> to oversee such deletion or destruction;</w:t>
      </w:r>
    </w:p>
    <w:p w14:paraId="05EFCD66" w14:textId="2E702A57" w:rsidR="00297A81" w:rsidRPr="009C3823" w:rsidRDefault="00297A81" w:rsidP="00375E35">
      <w:pPr>
        <w:pStyle w:val="DefenceHeading4"/>
      </w:pPr>
      <w:r w:rsidRPr="009C3823">
        <w:t xml:space="preserve">agree to the naming or other identification of the </w:t>
      </w:r>
      <w:r w:rsidR="009F0144" w:rsidRPr="00E2361C">
        <w:t>Contractor</w:t>
      </w:r>
      <w:r w:rsidRPr="009C3823">
        <w:t xml:space="preserve"> in reports by the Federal Privacy Commissioner;</w:t>
      </w:r>
    </w:p>
    <w:p w14:paraId="5BA776A7" w14:textId="5A03D6EC" w:rsidR="00297A81" w:rsidRPr="009C3823" w:rsidRDefault="00297A81" w:rsidP="00375E35">
      <w:pPr>
        <w:pStyle w:val="DefenceHeading4"/>
      </w:pPr>
      <w:bookmarkStart w:id="1597" w:name="_Ref72674052"/>
      <w:r w:rsidRPr="009C3823">
        <w:t xml:space="preserve">ensure that any subcontract made in connection with </w:t>
      </w:r>
      <w:r w:rsidR="00627DA5" w:rsidRPr="009C3823">
        <w:t>th</w:t>
      </w:r>
      <w:r w:rsidR="00627DA5">
        <w:t>e</w:t>
      </w:r>
      <w:r w:rsidR="00627DA5" w:rsidRPr="009C3823">
        <w:t xml:space="preserve"> </w:t>
      </w:r>
      <w:r w:rsidR="008A3BB2" w:rsidRPr="00E2361C">
        <w:t>Contract</w:t>
      </w:r>
      <w:r w:rsidRPr="009C3823">
        <w:t xml:space="preserve"> contains enforceable obligations requiring the subcontractor to comply with the </w:t>
      </w:r>
      <w:r w:rsidRPr="00E2361C">
        <w:t>Contractor's</w:t>
      </w:r>
      <w:r w:rsidRPr="009C3823">
        <w:t xml:space="preserve"> obligations arising out of </w:t>
      </w:r>
      <w:r w:rsidR="007935E1" w:rsidRPr="009C3823">
        <w:t>clause</w:t>
      </w:r>
      <w:r w:rsidRPr="009C3823">
        <w:t xml:space="preserve"> </w:t>
      </w:r>
      <w:r w:rsidRPr="009C3823">
        <w:fldChar w:fldCharType="begin"/>
      </w:r>
      <w:r w:rsidRPr="009C3823">
        <w:instrText xml:space="preserve"> REF _Ref392235876 \r \h </w:instrText>
      </w:r>
      <w:r w:rsidR="008B621B" w:rsidRPr="009C3823">
        <w:instrText xml:space="preserve"> \* MERGEFORMAT </w:instrText>
      </w:r>
      <w:r w:rsidRPr="009C3823">
        <w:fldChar w:fldCharType="separate"/>
      </w:r>
      <w:r w:rsidR="00FA7AC1">
        <w:t>18.6</w:t>
      </w:r>
      <w:r w:rsidRPr="009C3823">
        <w:fldChar w:fldCharType="end"/>
      </w:r>
      <w:r w:rsidRPr="009C3823">
        <w:t xml:space="preserve">, as if the subcontractor were the </w:t>
      </w:r>
      <w:r w:rsidR="009F0144" w:rsidRPr="00E2361C">
        <w:t>Contractor</w:t>
      </w:r>
      <w:r w:rsidRPr="009C3823">
        <w:t>;</w:t>
      </w:r>
      <w:bookmarkEnd w:id="1597"/>
    </w:p>
    <w:p w14:paraId="427FD223" w14:textId="5266FC54" w:rsidR="00297A81" w:rsidRPr="009C3823" w:rsidRDefault="00297A81" w:rsidP="00375E35">
      <w:pPr>
        <w:pStyle w:val="DefenceHeading4"/>
      </w:pPr>
      <w:r w:rsidRPr="009C3823">
        <w:t xml:space="preserve">enforce the obligations referred to in subparagraph </w:t>
      </w:r>
      <w:r w:rsidRPr="009C3823">
        <w:fldChar w:fldCharType="begin"/>
      </w:r>
      <w:r w:rsidRPr="009C3823">
        <w:instrText xml:space="preserve"> REF _Ref72674052 \r \h  \* MERGEFORMAT </w:instrText>
      </w:r>
      <w:r w:rsidRPr="009C3823">
        <w:fldChar w:fldCharType="separate"/>
      </w:r>
      <w:r w:rsidR="00FA7AC1">
        <w:t>(xi)</w:t>
      </w:r>
      <w:r w:rsidRPr="009C3823">
        <w:fldChar w:fldCharType="end"/>
      </w:r>
      <w:r w:rsidRPr="009C3823">
        <w:t xml:space="preserve"> in accordance with such </w:t>
      </w:r>
      <w:r w:rsidRPr="00E2361C">
        <w:t>directions</w:t>
      </w:r>
      <w:r w:rsidRPr="009C3823">
        <w:t xml:space="preserve"> as the </w:t>
      </w:r>
      <w:r w:rsidR="00944B08" w:rsidRPr="00E2361C">
        <w:t>Contract Administrator</w:t>
      </w:r>
      <w:r w:rsidRPr="009C3823">
        <w:t xml:space="preserve"> may give;</w:t>
      </w:r>
    </w:p>
    <w:p w14:paraId="3CAD7104" w14:textId="02ECAC5B" w:rsidR="00297A81" w:rsidRPr="009C3823" w:rsidRDefault="00297A81" w:rsidP="00375E35">
      <w:pPr>
        <w:pStyle w:val="DefenceHeading4"/>
      </w:pPr>
      <w:r w:rsidRPr="009C3823">
        <w:t xml:space="preserve">not use </w:t>
      </w:r>
      <w:r w:rsidR="00437E8B" w:rsidRPr="00E2361C">
        <w:t>Personal Information</w:t>
      </w:r>
      <w:r w:rsidRPr="009C3823">
        <w:t xml:space="preserve"> collected by the </w:t>
      </w:r>
      <w:r w:rsidR="009F0144" w:rsidRPr="00E2361C">
        <w:t>Contractor</w:t>
      </w:r>
      <w:r w:rsidRPr="009C3823">
        <w:t xml:space="preserve"> </w:t>
      </w:r>
      <w:r w:rsidR="00653344">
        <w:t xml:space="preserve">for the purposes of, under, arising out of or </w:t>
      </w:r>
      <w:r w:rsidRPr="009C3823">
        <w:t xml:space="preserve">in connection with the </w:t>
      </w:r>
      <w:r w:rsidR="008A3BB2" w:rsidRPr="00E2361C">
        <w:t>Contract</w:t>
      </w:r>
      <w:r w:rsidRPr="009C3823">
        <w:t xml:space="preserve"> for, or in any way relating to, any direct marketing purpose; and</w:t>
      </w:r>
    </w:p>
    <w:p w14:paraId="64D57A4C" w14:textId="7A2FD107" w:rsidR="00297A81" w:rsidRPr="009C3823" w:rsidRDefault="00297A81" w:rsidP="00375E35">
      <w:pPr>
        <w:pStyle w:val="DefenceHeading4"/>
      </w:pPr>
      <w:bookmarkStart w:id="1598" w:name="_Ref72674087"/>
      <w:r w:rsidRPr="009C3823">
        <w:lastRenderedPageBreak/>
        <w:t xml:space="preserve">indemnify the </w:t>
      </w:r>
      <w:r w:rsidR="001556EC" w:rsidRPr="00E2361C">
        <w:t>Commonwealth</w:t>
      </w:r>
      <w:r w:rsidRPr="009C3823">
        <w:t xml:space="preserve"> </w:t>
      </w:r>
      <w:r w:rsidR="00593B72" w:rsidRPr="009C3823">
        <w:t>in respect of all</w:t>
      </w:r>
      <w:r w:rsidRPr="009C3823">
        <w:t xml:space="preserve"> </w:t>
      </w:r>
      <w:r w:rsidR="00593B72" w:rsidRPr="009C3823">
        <w:t xml:space="preserve">costs, expenses, </w:t>
      </w:r>
      <w:r w:rsidRPr="009C3823">
        <w:t>loss</w:t>
      </w:r>
      <w:r w:rsidR="00593B72" w:rsidRPr="009C3823">
        <w:t>es</w:t>
      </w:r>
      <w:r w:rsidRPr="009C3823">
        <w:t xml:space="preserve">, </w:t>
      </w:r>
      <w:r w:rsidR="00593B72" w:rsidRPr="009C3823">
        <w:t>damages or liabilities</w:t>
      </w:r>
      <w:r w:rsidRPr="009C3823">
        <w:t xml:space="preserve"> suffered or incurred by the </w:t>
      </w:r>
      <w:r w:rsidR="001556EC" w:rsidRPr="00E2361C">
        <w:t>Commonwealth</w:t>
      </w:r>
      <w:r w:rsidRPr="009C3823">
        <w:t xml:space="preserve"> arising out of or in connection with:</w:t>
      </w:r>
      <w:bookmarkEnd w:id="1598"/>
    </w:p>
    <w:p w14:paraId="6CC19943" w14:textId="7A7DEE1B" w:rsidR="00297A81" w:rsidRPr="009C3823" w:rsidRDefault="00297A81" w:rsidP="00375E35">
      <w:pPr>
        <w:pStyle w:val="DefenceHeading5"/>
      </w:pPr>
      <w:r w:rsidRPr="009C3823">
        <w:t xml:space="preserve">a breach of the obligations of the </w:t>
      </w:r>
      <w:r w:rsidR="009F0144" w:rsidRPr="00E2361C">
        <w:t>Contractor</w:t>
      </w:r>
      <w:r w:rsidRPr="009C3823">
        <w:t xml:space="preserve"> under </w:t>
      </w:r>
      <w:r w:rsidR="007935E1" w:rsidRPr="009C3823">
        <w:t>clause</w:t>
      </w:r>
      <w:r w:rsidRPr="009C3823">
        <w:t xml:space="preserve"> </w:t>
      </w:r>
      <w:r w:rsidRPr="009C3823">
        <w:fldChar w:fldCharType="begin"/>
      </w:r>
      <w:r w:rsidRPr="009C3823">
        <w:instrText xml:space="preserve"> REF _Ref392235876 \r \h </w:instrText>
      </w:r>
      <w:r w:rsidR="008B621B" w:rsidRPr="009C3823">
        <w:instrText xml:space="preserve"> \* MERGEFORMAT </w:instrText>
      </w:r>
      <w:r w:rsidRPr="009C3823">
        <w:fldChar w:fldCharType="separate"/>
      </w:r>
      <w:r w:rsidR="00FA7AC1">
        <w:t>18.6</w:t>
      </w:r>
      <w:r w:rsidRPr="009C3823">
        <w:fldChar w:fldCharType="end"/>
      </w:r>
      <w:r w:rsidRPr="009C3823">
        <w:t>;</w:t>
      </w:r>
    </w:p>
    <w:p w14:paraId="5A218F82" w14:textId="2CD95EA7" w:rsidR="00297A81" w:rsidRPr="009C3823" w:rsidRDefault="00297A81" w:rsidP="00375E35">
      <w:pPr>
        <w:pStyle w:val="DefenceHeading5"/>
      </w:pPr>
      <w:r w:rsidRPr="009C3823">
        <w:t xml:space="preserve">a breach of a subcontractor's obligations under a subcontract as contemplated by subparagraph </w:t>
      </w:r>
      <w:r w:rsidRPr="009C3823">
        <w:fldChar w:fldCharType="begin"/>
      </w:r>
      <w:r w:rsidRPr="009C3823">
        <w:instrText xml:space="preserve"> REF _Ref72674052 \r \h  \* MERGEFORMAT </w:instrText>
      </w:r>
      <w:r w:rsidRPr="009C3823">
        <w:fldChar w:fldCharType="separate"/>
      </w:r>
      <w:r w:rsidR="00FA7AC1">
        <w:t>(xi)</w:t>
      </w:r>
      <w:r w:rsidRPr="009C3823">
        <w:fldChar w:fldCharType="end"/>
      </w:r>
      <w:r w:rsidRPr="009C3823">
        <w:t>;</w:t>
      </w:r>
    </w:p>
    <w:p w14:paraId="548B44EB" w14:textId="6A3CFBAD" w:rsidR="00297A81" w:rsidRPr="009C3823" w:rsidRDefault="00297A81" w:rsidP="00375E35">
      <w:pPr>
        <w:pStyle w:val="DefenceHeading5"/>
      </w:pPr>
      <w:r w:rsidRPr="009C3823">
        <w:t xml:space="preserve">the misuse of </w:t>
      </w:r>
      <w:r w:rsidR="00437E8B" w:rsidRPr="00E2361C">
        <w:t>Personal Information</w:t>
      </w:r>
      <w:r w:rsidRPr="009C3823">
        <w:t xml:space="preserve"> held </w:t>
      </w:r>
      <w:r w:rsidR="00653344">
        <w:t xml:space="preserve">for the purposes of, under, arising out of or </w:t>
      </w:r>
      <w:r w:rsidRPr="009C3823">
        <w:t>in connection with th</w:t>
      </w:r>
      <w:r w:rsidR="00653344">
        <w:t>e</w:t>
      </w:r>
      <w:r w:rsidRPr="009C3823">
        <w:t xml:space="preserve"> </w:t>
      </w:r>
      <w:r w:rsidR="008A3BB2" w:rsidRPr="00E2361C">
        <w:t>Contract</w:t>
      </w:r>
      <w:r w:rsidRPr="009C3823">
        <w:t xml:space="preserve"> by the </w:t>
      </w:r>
      <w:r w:rsidR="009F0144" w:rsidRPr="00E2361C">
        <w:t>Contractor</w:t>
      </w:r>
      <w:r w:rsidRPr="009C3823">
        <w:t xml:space="preserve"> or a subcontractor; or</w:t>
      </w:r>
    </w:p>
    <w:p w14:paraId="7DDFCB47" w14:textId="22A92C96" w:rsidR="00297A81" w:rsidRPr="009C3823" w:rsidRDefault="00297A81" w:rsidP="00375E35">
      <w:pPr>
        <w:pStyle w:val="DefenceHeading5"/>
      </w:pPr>
      <w:r w:rsidRPr="009C3823">
        <w:t xml:space="preserve">the disclosure of </w:t>
      </w:r>
      <w:r w:rsidR="00437E8B" w:rsidRPr="00E2361C">
        <w:t>Personal Information</w:t>
      </w:r>
      <w:r w:rsidRPr="009C3823">
        <w:t xml:space="preserve"> held </w:t>
      </w:r>
      <w:r w:rsidR="00653344">
        <w:t xml:space="preserve">for the purposes of, under, arising out of or </w:t>
      </w:r>
      <w:r w:rsidRPr="009C3823">
        <w:t>in connection with th</w:t>
      </w:r>
      <w:r w:rsidR="00653344">
        <w:t>e</w:t>
      </w:r>
      <w:r w:rsidRPr="009C3823">
        <w:t xml:space="preserve"> </w:t>
      </w:r>
      <w:r w:rsidR="008A3BB2" w:rsidRPr="00E2361C">
        <w:t>Contract</w:t>
      </w:r>
      <w:r w:rsidRPr="009C3823">
        <w:t xml:space="preserve"> by the </w:t>
      </w:r>
      <w:r w:rsidR="009F0144" w:rsidRPr="00E2361C">
        <w:t>Contractor</w:t>
      </w:r>
      <w:r w:rsidRPr="009C3823">
        <w:t xml:space="preserve"> or a subcontractor in breach of an obligation of confidence.</w:t>
      </w:r>
    </w:p>
    <w:p w14:paraId="0D864FD1" w14:textId="4009122B" w:rsidR="00297A81" w:rsidRPr="009C3823" w:rsidRDefault="00297A81" w:rsidP="0071391F">
      <w:pPr>
        <w:pStyle w:val="DefenceHeading3"/>
      </w:pPr>
      <w:r w:rsidRPr="009C3823">
        <w:t xml:space="preserve">For the purposes of paragraph </w:t>
      </w:r>
      <w:r w:rsidRPr="009C3823">
        <w:fldChar w:fldCharType="begin"/>
      </w:r>
      <w:r w:rsidRPr="009C3823">
        <w:instrText xml:space="preserve"> REF _Ref72674087 \r \h  \* MERGEFORMAT </w:instrText>
      </w:r>
      <w:r w:rsidRPr="009C3823">
        <w:fldChar w:fldCharType="separate"/>
      </w:r>
      <w:r w:rsidR="00FA7AC1">
        <w:t>(a)(xiv)</w:t>
      </w:r>
      <w:r w:rsidRPr="009C3823">
        <w:fldChar w:fldCharType="end"/>
      </w:r>
      <w:r w:rsidRPr="009C3823">
        <w:t xml:space="preserve">, </w:t>
      </w:r>
      <w:r w:rsidR="007A1D61" w:rsidRPr="00A25843">
        <w:rPr>
          <w:b/>
        </w:rPr>
        <w:t>costs, expenses, losses, damages or liabilities</w:t>
      </w:r>
      <w:r w:rsidR="007A1D61" w:rsidRPr="006A7A4C" w:rsidDel="007A1D61">
        <w:rPr>
          <w:b/>
          <w:bCs w:val="0"/>
        </w:rPr>
        <w:t xml:space="preserve"> </w:t>
      </w:r>
      <w:r w:rsidRPr="009C3823">
        <w:t xml:space="preserve">includes any compensation paid to a person by or on behalf of the </w:t>
      </w:r>
      <w:r w:rsidR="001556EC" w:rsidRPr="00E2361C">
        <w:t>Commonwealth</w:t>
      </w:r>
      <w:r w:rsidRPr="009C3823">
        <w:t xml:space="preserve"> to settle a complaint arising out of or in connection with a breach of </w:t>
      </w:r>
      <w:r w:rsidR="007935E1" w:rsidRPr="009C3823">
        <w:t>clause</w:t>
      </w:r>
      <w:r w:rsidRPr="009C3823">
        <w:t xml:space="preserve"> </w:t>
      </w:r>
      <w:r w:rsidRPr="009C3823">
        <w:fldChar w:fldCharType="begin"/>
      </w:r>
      <w:r w:rsidRPr="009C3823">
        <w:instrText xml:space="preserve"> REF _Ref392235876 \r \h </w:instrText>
      </w:r>
      <w:r w:rsidR="008B621B" w:rsidRPr="009C3823">
        <w:instrText xml:space="preserve"> \* MERGEFORMAT </w:instrText>
      </w:r>
      <w:r w:rsidRPr="009C3823">
        <w:fldChar w:fldCharType="separate"/>
      </w:r>
      <w:r w:rsidR="00FA7AC1">
        <w:t>18.6</w:t>
      </w:r>
      <w:r w:rsidRPr="009C3823">
        <w:fldChar w:fldCharType="end"/>
      </w:r>
      <w:r w:rsidRPr="009C3823">
        <w:t>.</w:t>
      </w:r>
    </w:p>
    <w:p w14:paraId="74B0C37D" w14:textId="25E1501B" w:rsidR="00297A81" w:rsidRPr="009C3823" w:rsidRDefault="00297A81" w:rsidP="00764A7D">
      <w:pPr>
        <w:pStyle w:val="DefenceHeading3"/>
      </w:pPr>
      <w:r w:rsidRPr="009C3823">
        <w:t xml:space="preserve">The </w:t>
      </w:r>
      <w:r w:rsidR="009F0144" w:rsidRPr="00E2361C">
        <w:t>Contractor</w:t>
      </w:r>
      <w:r w:rsidRPr="009C3823">
        <w:t xml:space="preserve"> must immediately notify the </w:t>
      </w:r>
      <w:r w:rsidR="001556EC" w:rsidRPr="00E2361C">
        <w:t>Commonwealth</w:t>
      </w:r>
      <w:r w:rsidRPr="009C3823">
        <w:t xml:space="preserve"> in writing if the </w:t>
      </w:r>
      <w:r w:rsidR="009F0144" w:rsidRPr="00E2361C">
        <w:t>Contractor</w:t>
      </w:r>
      <w:r w:rsidRPr="009C3823">
        <w:t>:</w:t>
      </w:r>
    </w:p>
    <w:p w14:paraId="3C4885F3" w14:textId="339259B9" w:rsidR="00297A81" w:rsidRPr="009C3823" w:rsidRDefault="00297A81" w:rsidP="00375E35">
      <w:pPr>
        <w:pStyle w:val="DefenceHeading4"/>
      </w:pPr>
      <w:r w:rsidRPr="009C3823">
        <w:t xml:space="preserve">becomes aware of a breach of the obligations under </w:t>
      </w:r>
      <w:r w:rsidR="001A7088" w:rsidRPr="009C3823">
        <w:t>clause</w:t>
      </w:r>
      <w:r w:rsidRPr="009C3823">
        <w:t xml:space="preserve"> </w:t>
      </w:r>
      <w:r w:rsidRPr="009C3823">
        <w:fldChar w:fldCharType="begin"/>
      </w:r>
      <w:r w:rsidRPr="009C3823">
        <w:instrText xml:space="preserve"> REF _Ref392235876 \r \h </w:instrText>
      </w:r>
      <w:r w:rsidR="008B621B" w:rsidRPr="009C3823">
        <w:instrText xml:space="preserve"> \* MERGEFORMAT </w:instrText>
      </w:r>
      <w:r w:rsidRPr="009C3823">
        <w:fldChar w:fldCharType="separate"/>
      </w:r>
      <w:r w:rsidR="00FA7AC1">
        <w:t>18.6</w:t>
      </w:r>
      <w:r w:rsidRPr="009C3823">
        <w:fldChar w:fldCharType="end"/>
      </w:r>
      <w:r w:rsidRPr="009C3823">
        <w:t xml:space="preserve"> by itself or by a subcontractor;</w:t>
      </w:r>
    </w:p>
    <w:p w14:paraId="454798B7" w14:textId="6FAB00FC" w:rsidR="00297A81" w:rsidRPr="009C3823" w:rsidRDefault="00297A81" w:rsidP="00375E35">
      <w:pPr>
        <w:pStyle w:val="DefenceHeading4"/>
      </w:pPr>
      <w:r w:rsidRPr="009C3823">
        <w:t xml:space="preserve">becomes aware of a breach of a subcontractor's obligations under a subcontract as contemplated by paragraph </w:t>
      </w:r>
      <w:r w:rsidRPr="009C3823">
        <w:fldChar w:fldCharType="begin"/>
      </w:r>
      <w:r w:rsidRPr="009C3823">
        <w:instrText xml:space="preserve"> REF _Ref72674052 \r \h  \* MERGEFORMAT </w:instrText>
      </w:r>
      <w:r w:rsidRPr="009C3823">
        <w:fldChar w:fldCharType="separate"/>
      </w:r>
      <w:r w:rsidR="00FA7AC1">
        <w:t>(a)(xi)</w:t>
      </w:r>
      <w:r w:rsidRPr="009C3823">
        <w:fldChar w:fldCharType="end"/>
      </w:r>
      <w:r w:rsidRPr="009C3823">
        <w:t>;</w:t>
      </w:r>
    </w:p>
    <w:p w14:paraId="66BA6B5C" w14:textId="384D28B3" w:rsidR="00297A81" w:rsidRPr="009C3823" w:rsidRDefault="00297A81" w:rsidP="00375E35">
      <w:pPr>
        <w:pStyle w:val="DefenceHeading4"/>
      </w:pPr>
      <w:r w:rsidRPr="009C3823">
        <w:t xml:space="preserve">becomes aware that a disclosure of </w:t>
      </w:r>
      <w:r w:rsidR="00437E8B" w:rsidRPr="00E2361C">
        <w:t>Personal Information</w:t>
      </w:r>
      <w:r w:rsidRPr="009C3823">
        <w:t xml:space="preserve"> may be required by law; or</w:t>
      </w:r>
    </w:p>
    <w:p w14:paraId="18B5A22F" w14:textId="77777777" w:rsidR="00297A81" w:rsidRPr="009C3823" w:rsidRDefault="00297A81" w:rsidP="00375E35">
      <w:pPr>
        <w:pStyle w:val="DefenceHeading4"/>
      </w:pPr>
      <w:r w:rsidRPr="009C3823">
        <w:t>is approached or contacted by, or becomes aware that a subcontractor has been approached or contacted by, the Federal Privacy Commissioner or by a person claiming that their privacy has been interfered with.</w:t>
      </w:r>
    </w:p>
    <w:p w14:paraId="0B1B9EEC" w14:textId="70A75BBD" w:rsidR="00297A81" w:rsidRPr="009C3823" w:rsidRDefault="00297A81" w:rsidP="0071391F">
      <w:pPr>
        <w:pStyle w:val="DefenceHeading3"/>
      </w:pPr>
      <w:r w:rsidRPr="009C3823">
        <w:t xml:space="preserve">The </w:t>
      </w:r>
      <w:r w:rsidR="009F0144" w:rsidRPr="00E2361C">
        <w:t>Contractor</w:t>
      </w:r>
      <w:r w:rsidRPr="009C3823">
        <w:t xml:space="preserve"> acknowledges that, in addition to the requirements of </w:t>
      </w:r>
      <w:r w:rsidR="007935E1" w:rsidRPr="009C3823">
        <w:t>clause</w:t>
      </w:r>
      <w:r w:rsidRPr="009C3823">
        <w:t xml:space="preserve"> </w:t>
      </w:r>
      <w:r w:rsidRPr="009C3823">
        <w:fldChar w:fldCharType="begin"/>
      </w:r>
      <w:r w:rsidRPr="009C3823">
        <w:instrText xml:space="preserve"> REF _Ref392235876 \r \h </w:instrText>
      </w:r>
      <w:r w:rsidR="008B621B" w:rsidRPr="009C3823">
        <w:instrText xml:space="preserve"> \* MERGEFORMAT </w:instrText>
      </w:r>
      <w:r w:rsidRPr="009C3823">
        <w:fldChar w:fldCharType="separate"/>
      </w:r>
      <w:r w:rsidR="00FA7AC1">
        <w:t>18.6</w:t>
      </w:r>
      <w:r w:rsidRPr="009C3823">
        <w:fldChar w:fldCharType="end"/>
      </w:r>
      <w:r w:rsidRPr="009C3823">
        <w:t xml:space="preserve">, the </w:t>
      </w:r>
      <w:r w:rsidR="009F0144" w:rsidRPr="00E2361C">
        <w:t>Contractor</w:t>
      </w:r>
      <w:r w:rsidRPr="009C3823">
        <w:t xml:space="preserve"> may also be obliged to comply with other obligations in relation to the handling of </w:t>
      </w:r>
      <w:r w:rsidR="00437E8B" w:rsidRPr="00E2361C">
        <w:t>Personal Information</w:t>
      </w:r>
      <w:r w:rsidRPr="009C3823">
        <w:t>, including State and Territory legislation.</w:t>
      </w:r>
    </w:p>
    <w:p w14:paraId="3DAC7FE7" w14:textId="023FC99F" w:rsidR="00297A81" w:rsidRPr="009C3823" w:rsidRDefault="00297A81" w:rsidP="0071391F">
      <w:pPr>
        <w:pStyle w:val="DefenceHeading3"/>
      </w:pPr>
      <w:r w:rsidRPr="009C3823">
        <w:t xml:space="preserve">Nothing in </w:t>
      </w:r>
      <w:r w:rsidR="007935E1" w:rsidRPr="009C3823">
        <w:t>clause</w:t>
      </w:r>
      <w:r w:rsidRPr="009C3823">
        <w:t xml:space="preserve"> </w:t>
      </w:r>
      <w:r w:rsidRPr="009C3823">
        <w:fldChar w:fldCharType="begin"/>
      </w:r>
      <w:r w:rsidRPr="009C3823">
        <w:instrText xml:space="preserve"> REF _Ref392235876 \r \h </w:instrText>
      </w:r>
      <w:r w:rsidR="008B621B" w:rsidRPr="009C3823">
        <w:instrText xml:space="preserve"> \* MERGEFORMAT </w:instrText>
      </w:r>
      <w:r w:rsidRPr="009C3823">
        <w:fldChar w:fldCharType="separate"/>
      </w:r>
      <w:r w:rsidR="00FA7AC1">
        <w:t>18.6</w:t>
      </w:r>
      <w:r w:rsidRPr="009C3823">
        <w:fldChar w:fldCharType="end"/>
      </w:r>
      <w:r w:rsidRPr="009C3823">
        <w:t xml:space="preserve"> limits any of the </w:t>
      </w:r>
      <w:r w:rsidRPr="00E2361C">
        <w:t>Contractor's</w:t>
      </w:r>
      <w:r w:rsidRPr="009C3823">
        <w:t xml:space="preserve"> obligations under the </w:t>
      </w:r>
      <w:r w:rsidR="008A3BB2" w:rsidRPr="00E2361C">
        <w:t>Contract</w:t>
      </w:r>
      <w:r w:rsidR="00402741">
        <w:t xml:space="preserve"> or otherwise at law or in equity</w:t>
      </w:r>
      <w:r w:rsidRPr="009C3823">
        <w:t>.</w:t>
      </w:r>
    </w:p>
    <w:p w14:paraId="1DB3954A" w14:textId="32B7162D" w:rsidR="00297A81" w:rsidRPr="009C3823" w:rsidRDefault="00297A81" w:rsidP="0071391F">
      <w:pPr>
        <w:pStyle w:val="DefenceHeading3"/>
      </w:pPr>
      <w:r w:rsidRPr="009C3823">
        <w:t xml:space="preserve">In </w:t>
      </w:r>
      <w:r w:rsidR="007935E1" w:rsidRPr="009C3823">
        <w:t>clause</w:t>
      </w:r>
      <w:r w:rsidRPr="009C3823">
        <w:t xml:space="preserve"> </w:t>
      </w:r>
      <w:r w:rsidRPr="009C3823">
        <w:fldChar w:fldCharType="begin"/>
      </w:r>
      <w:r w:rsidRPr="009C3823">
        <w:instrText xml:space="preserve"> REF _Ref392235876 \r \h </w:instrText>
      </w:r>
      <w:r w:rsidR="008B621B" w:rsidRPr="009C3823">
        <w:instrText xml:space="preserve"> \* MERGEFORMAT </w:instrText>
      </w:r>
      <w:r w:rsidRPr="009C3823">
        <w:fldChar w:fldCharType="separate"/>
      </w:r>
      <w:r w:rsidR="00FA7AC1">
        <w:t>18.6</w:t>
      </w:r>
      <w:r w:rsidRPr="009C3823">
        <w:fldChar w:fldCharType="end"/>
      </w:r>
      <w:r w:rsidR="008B621B" w:rsidRPr="009C3823">
        <w:t xml:space="preserve">, </w:t>
      </w:r>
      <w:r w:rsidRPr="00A25843">
        <w:rPr>
          <w:b/>
        </w:rPr>
        <w:t>received</w:t>
      </w:r>
      <w:r w:rsidRPr="009C3823">
        <w:t xml:space="preserve"> includes collected.</w:t>
      </w:r>
    </w:p>
    <w:p w14:paraId="0D72FF98" w14:textId="77777777" w:rsidR="00DA7739" w:rsidRPr="005D2C6B" w:rsidRDefault="00A8787D" w:rsidP="00375E35">
      <w:pPr>
        <w:pStyle w:val="DefenceHeading2"/>
      </w:pPr>
      <w:bookmarkStart w:id="1599" w:name="_Ref71884574"/>
      <w:bookmarkStart w:id="1600" w:name="_Toc46757697"/>
      <w:bookmarkStart w:id="1601" w:name="_Toc184218672"/>
      <w:r w:rsidRPr="00CE4628">
        <w:t>Moral Rights</w:t>
      </w:r>
      <w:bookmarkEnd w:id="1599"/>
      <w:bookmarkEnd w:id="1600"/>
      <w:bookmarkEnd w:id="1601"/>
      <w:r w:rsidR="00402741">
        <w:t xml:space="preserve"> </w:t>
      </w:r>
    </w:p>
    <w:p w14:paraId="0FC4172E" w14:textId="2D629108" w:rsidR="00DA7739" w:rsidRPr="005D2C6B" w:rsidRDefault="00A47F90" w:rsidP="00764A7D">
      <w:pPr>
        <w:pStyle w:val="DefenceHeading3"/>
      </w:pPr>
      <w:r>
        <w:t>T</w:t>
      </w:r>
      <w:r w:rsidR="00DA7739" w:rsidRPr="005D2C6B">
        <w:t xml:space="preserve">he </w:t>
      </w:r>
      <w:r w:rsidR="009F0144" w:rsidRPr="00E2361C">
        <w:t>Contractor</w:t>
      </w:r>
      <w:r>
        <w:t xml:space="preserve"> must</w:t>
      </w:r>
      <w:r w:rsidR="00DA7739" w:rsidRPr="005D2C6B">
        <w:t>:</w:t>
      </w:r>
    </w:p>
    <w:p w14:paraId="1E8241B8" w14:textId="6AF32805" w:rsidR="00DA7739" w:rsidRPr="005D2C6B" w:rsidRDefault="00A47F90" w:rsidP="00C33F70">
      <w:pPr>
        <w:pStyle w:val="DefenceHeading4"/>
      </w:pPr>
      <w:bookmarkStart w:id="1602" w:name="_Ref114291088"/>
      <w:r w:rsidRPr="00A47F90">
        <w:t>to the extent permitted by law and for the benefit of the Commonwealth, ensure that each of the Contractor and subcontractor personnel engaged by the Contractor in the production or creation of Project Documents or the Works gives genuine consent in writing to the use of the Project Document or the Works (as applicable) for the Specified Acts, notwithstanding that such use would otherwise be an infringement of their Moral Rights; and</w:t>
      </w:r>
      <w:bookmarkEnd w:id="1602"/>
    </w:p>
    <w:p w14:paraId="3FBB2730" w14:textId="77777777" w:rsidR="00A47F90" w:rsidRDefault="00A47F90" w:rsidP="00A47F90">
      <w:pPr>
        <w:pStyle w:val="DefenceHeading4"/>
      </w:pPr>
      <w:bookmarkStart w:id="1603" w:name="_Ref114291093"/>
      <w:r>
        <w:t xml:space="preserve">provide copies of such consents to the Contract Administrator on request </w:t>
      </w:r>
      <w:r w:rsidRPr="00BA1B7D">
        <w:rPr>
          <w:lang w:val="en-US"/>
        </w:rPr>
        <w:t xml:space="preserve">at such times as the </w:t>
      </w:r>
      <w:r w:rsidRPr="00E2361C">
        <w:t>Contract Administrator</w:t>
      </w:r>
      <w:r w:rsidRPr="00BA1B7D">
        <w:rPr>
          <w:lang w:val="en-US"/>
        </w:rPr>
        <w:t xml:space="preserve"> may require</w:t>
      </w:r>
      <w:r>
        <w:t>.</w:t>
      </w:r>
    </w:p>
    <w:p w14:paraId="061FE19A" w14:textId="3F73101D" w:rsidR="00DA7739" w:rsidRDefault="00A47F90" w:rsidP="00764A7D">
      <w:pPr>
        <w:pStyle w:val="DefenceHeading3"/>
      </w:pPr>
      <w:r>
        <w:t xml:space="preserve">In this clause </w:t>
      </w:r>
      <w:r>
        <w:fldChar w:fldCharType="begin"/>
      </w:r>
      <w:r>
        <w:instrText xml:space="preserve"> REF _Ref71884574 \n \h </w:instrText>
      </w:r>
      <w:r>
        <w:fldChar w:fldCharType="separate"/>
      </w:r>
      <w:r w:rsidR="00FA7AC1">
        <w:t>18.7</w:t>
      </w:r>
      <w:r>
        <w:fldChar w:fldCharType="end"/>
      </w:r>
      <w:r>
        <w:t xml:space="preserve">, </w:t>
      </w:r>
      <w:r>
        <w:rPr>
          <w:b/>
        </w:rPr>
        <w:t>Specified Acts</w:t>
      </w:r>
      <w:r>
        <w:t xml:space="preserve"> means:</w:t>
      </w:r>
      <w:bookmarkEnd w:id="1603"/>
    </w:p>
    <w:p w14:paraId="54425BA9" w14:textId="77777777" w:rsidR="00A47F90" w:rsidRDefault="00A47F90" w:rsidP="00A47F90">
      <w:pPr>
        <w:pStyle w:val="DefenceHeading4"/>
      </w:pPr>
      <w:r>
        <w:t xml:space="preserve">falsely attributing the authorship of any Project Document or the Works, or any content in a Project Document or the Works (including literary, dramatic, artistic works and cinematograph films within the meaning of the </w:t>
      </w:r>
      <w:r w:rsidRPr="00EE01F9">
        <w:rPr>
          <w:i/>
          <w:iCs/>
        </w:rPr>
        <w:t>Copyright Act 1968</w:t>
      </w:r>
      <w:r>
        <w:t xml:space="preserve"> (Cth));</w:t>
      </w:r>
    </w:p>
    <w:p w14:paraId="10C3484D" w14:textId="77777777" w:rsidR="00A47F90" w:rsidRDefault="00A47F90" w:rsidP="00A47F90">
      <w:pPr>
        <w:pStyle w:val="DefenceHeading4"/>
      </w:pPr>
      <w:r>
        <w:t>materially altering the style, format, colours, content or layout of a Project Document or the Works and dealing in any way with the altered Project Document or Works;</w:t>
      </w:r>
    </w:p>
    <w:p w14:paraId="2EB966A6" w14:textId="77777777" w:rsidR="00A47F90" w:rsidRDefault="00A47F90" w:rsidP="00A47F90">
      <w:pPr>
        <w:pStyle w:val="DefenceHeading4"/>
      </w:pPr>
      <w:r>
        <w:lastRenderedPageBreak/>
        <w:t>reproducing, communicating, adapting, publishing or exhibiting any Project Document or the Works; and</w:t>
      </w:r>
    </w:p>
    <w:p w14:paraId="19A3BC62" w14:textId="77777777" w:rsidR="00A47F90" w:rsidRPr="005D2C6B" w:rsidRDefault="00A47F90" w:rsidP="00A47F90">
      <w:pPr>
        <w:pStyle w:val="DefenceHeading4"/>
      </w:pPr>
      <w:r>
        <w:t>adding any additional content or information to a Project Document or the Works.</w:t>
      </w:r>
    </w:p>
    <w:p w14:paraId="22BDA75C" w14:textId="77777777" w:rsidR="00DA7739" w:rsidRPr="005D2C6B" w:rsidRDefault="00DA7739" w:rsidP="00375E35">
      <w:pPr>
        <w:pStyle w:val="DefenceHeading2"/>
      </w:pPr>
      <w:bookmarkStart w:id="1604" w:name="_Toc46757698"/>
      <w:bookmarkStart w:id="1605" w:name="_Toc184218673"/>
      <w:r w:rsidRPr="005D2C6B">
        <w:t>Freedom of Information</w:t>
      </w:r>
      <w:bookmarkEnd w:id="1604"/>
      <w:bookmarkEnd w:id="1605"/>
    </w:p>
    <w:p w14:paraId="60CA2712" w14:textId="7CA31DFF" w:rsidR="00DA7739" w:rsidRPr="005D2C6B" w:rsidRDefault="00DA7739" w:rsidP="00764A7D">
      <w:pPr>
        <w:pStyle w:val="DefenceHeading3"/>
      </w:pPr>
      <w:r w:rsidRPr="005D2C6B">
        <w:t xml:space="preserve">The </w:t>
      </w:r>
      <w:r w:rsidRPr="00A25843">
        <w:rPr>
          <w:i/>
          <w:iCs/>
        </w:rPr>
        <w:t>Freedom of Information Act 1982</w:t>
      </w:r>
      <w:r w:rsidRPr="005D2C6B">
        <w:t xml:space="preserve"> </w:t>
      </w:r>
      <w:r w:rsidR="007F545D" w:rsidRPr="005D2C6B">
        <w:t xml:space="preserve">(Cth) </w:t>
      </w:r>
      <w:r w:rsidR="00EE4517" w:rsidRPr="005D2C6B">
        <w:t>(</w:t>
      </w:r>
      <w:r w:rsidR="00EE4517" w:rsidRPr="00A25843">
        <w:rPr>
          <w:b/>
        </w:rPr>
        <w:t>FOI Act</w:t>
      </w:r>
      <w:r w:rsidR="00EE4517" w:rsidRPr="005D2C6B">
        <w:t xml:space="preserve">) </w:t>
      </w:r>
      <w:r w:rsidRPr="005D2C6B">
        <w:t xml:space="preserve">gives members of the public rights of access to official documents of the </w:t>
      </w:r>
      <w:r w:rsidR="001556EC" w:rsidRPr="00E2361C">
        <w:t>Commonwealth</w:t>
      </w:r>
      <w:r w:rsidRPr="005D2C6B">
        <w:t xml:space="preserve"> Government and its agencies.  The </w:t>
      </w:r>
      <w:r w:rsidR="00EE4517" w:rsidRPr="00CE4628">
        <w:t xml:space="preserve">FOI </w:t>
      </w:r>
      <w:r w:rsidRPr="00CE4628">
        <w:t>Act</w:t>
      </w:r>
      <w:r w:rsidRPr="005D2C6B">
        <w:t xml:space="preserve"> extends, as far as possible, rights to access information (generally documents) in the possession of the </w:t>
      </w:r>
      <w:r w:rsidR="001556EC" w:rsidRPr="00E2361C">
        <w:t>Commonwealth</w:t>
      </w:r>
      <w:r w:rsidRPr="005D2C6B">
        <w:t xml:space="preserve"> Government, limited only by considerations for the protection of essential public interest and of the private and business affairs of persons in respect of whom information is collected and held by departments and public authorities.</w:t>
      </w:r>
    </w:p>
    <w:p w14:paraId="4649D5A6" w14:textId="74DA42C3" w:rsidR="00DA7739" w:rsidRPr="005D2C6B" w:rsidRDefault="00DA7739" w:rsidP="00764A7D">
      <w:pPr>
        <w:pStyle w:val="DefenceHeading3"/>
      </w:pPr>
      <w:r w:rsidRPr="005D2C6B">
        <w:t xml:space="preserve">The </w:t>
      </w:r>
      <w:r w:rsidR="009F0144" w:rsidRPr="00E2361C">
        <w:t>Contractor</w:t>
      </w:r>
      <w:r w:rsidRPr="005D2C6B">
        <w:t xml:space="preserve"> acknowledges that </w:t>
      </w:r>
      <w:r w:rsidR="001556EC" w:rsidRPr="00E2361C">
        <w:t>Commonwealth</w:t>
      </w:r>
      <w:r w:rsidRPr="005D2C6B">
        <w:t xml:space="preserve"> </w:t>
      </w:r>
      <w:r w:rsidR="00EE4517" w:rsidRPr="005D2C6B">
        <w:t>requirements and policies will require</w:t>
      </w:r>
      <w:r w:rsidRPr="005D2C6B">
        <w:t xml:space="preserve"> certain identifying details of the </w:t>
      </w:r>
      <w:r w:rsidR="008A3BB2" w:rsidRPr="00E2361C">
        <w:t>Contract</w:t>
      </w:r>
      <w:r w:rsidRPr="005D2C6B">
        <w:t xml:space="preserve"> </w:t>
      </w:r>
      <w:r w:rsidR="00EE4517" w:rsidRPr="005D2C6B">
        <w:t>to be made available to the public via the internet.</w:t>
      </w:r>
    </w:p>
    <w:p w14:paraId="199621AA" w14:textId="77777777" w:rsidR="00DA7739" w:rsidRPr="005D2C6B" w:rsidRDefault="00DA7739" w:rsidP="00375E35">
      <w:pPr>
        <w:pStyle w:val="DefenceHeading2"/>
      </w:pPr>
      <w:bookmarkStart w:id="1606" w:name="_Ref71643253"/>
      <w:bookmarkStart w:id="1607" w:name="_Toc46757699"/>
      <w:bookmarkStart w:id="1608" w:name="_Toc184218674"/>
      <w:r w:rsidRPr="005D2C6B">
        <w:t>Long Service Leave</w:t>
      </w:r>
      <w:bookmarkEnd w:id="1606"/>
      <w:bookmarkEnd w:id="1607"/>
      <w:bookmarkEnd w:id="1608"/>
    </w:p>
    <w:p w14:paraId="2F9640DD" w14:textId="2EC35305" w:rsidR="007F545D" w:rsidRPr="005D2C6B" w:rsidRDefault="000D3B8E" w:rsidP="001757C5">
      <w:pPr>
        <w:pStyle w:val="DefenceNormal"/>
      </w:pPr>
      <w:r w:rsidRPr="005D2C6B">
        <w:t>C</w:t>
      </w:r>
      <w:r w:rsidR="007F545D" w:rsidRPr="005D2C6B">
        <w:t xml:space="preserve">lause </w:t>
      </w:r>
      <w:r w:rsidR="007F545D" w:rsidRPr="005D2C6B">
        <w:fldChar w:fldCharType="begin"/>
      </w:r>
      <w:r w:rsidR="007F545D" w:rsidRPr="005D2C6B">
        <w:instrText xml:space="preserve"> REF _Ref71643253 \r \h </w:instrText>
      </w:r>
      <w:r w:rsidR="005D2C6B">
        <w:instrText xml:space="preserve"> \* MERGEFORMAT </w:instrText>
      </w:r>
      <w:r w:rsidR="007F545D" w:rsidRPr="005D2C6B">
        <w:fldChar w:fldCharType="separate"/>
      </w:r>
      <w:r w:rsidR="00FA7AC1">
        <w:t>18.9</w:t>
      </w:r>
      <w:r w:rsidR="007F545D" w:rsidRPr="005D2C6B">
        <w:fldChar w:fldCharType="end"/>
      </w:r>
      <w:r w:rsidR="007F545D" w:rsidRPr="005D2C6B">
        <w:t xml:space="preserve"> only applies if </w:t>
      </w:r>
      <w:r w:rsidR="001E2065">
        <w:t>the</w:t>
      </w:r>
      <w:r w:rsidR="007F545D" w:rsidRPr="005D2C6B">
        <w:t xml:space="preserve"> </w:t>
      </w:r>
      <w:r w:rsidR="007F545D" w:rsidRPr="00E2361C">
        <w:t>Long Service Leave Legislation</w:t>
      </w:r>
      <w:r w:rsidR="007F545D" w:rsidRPr="005D2C6B">
        <w:t xml:space="preserve"> applies to the </w:t>
      </w:r>
      <w:r w:rsidR="000B3220" w:rsidRPr="00E2361C">
        <w:t>Contractor's Activities</w:t>
      </w:r>
      <w:r w:rsidR="007F545D" w:rsidRPr="005D2C6B">
        <w:t>.</w:t>
      </w:r>
    </w:p>
    <w:p w14:paraId="32432A6A" w14:textId="34E28A17" w:rsidR="007F545D" w:rsidRPr="005D2C6B" w:rsidRDefault="007F545D" w:rsidP="00764A7D">
      <w:pPr>
        <w:pStyle w:val="DefenceHeading3"/>
      </w:pPr>
      <w:r w:rsidRPr="005D2C6B">
        <w:t>Without limiting</w:t>
      </w:r>
      <w:r w:rsidR="00AA6DEE">
        <w:t xml:space="preserve"> the </w:t>
      </w:r>
      <w:r w:rsidR="00AA6DEE" w:rsidRPr="00E2361C">
        <w:t>Contractor's</w:t>
      </w:r>
      <w:r w:rsidR="00AA6DEE">
        <w:t xml:space="preserve"> </w:t>
      </w:r>
      <w:r w:rsidRPr="005D2C6B">
        <w:t xml:space="preserve">obligations under </w:t>
      </w:r>
      <w:r w:rsidR="00AA6DEE" w:rsidRPr="005D2C6B">
        <w:t>th</w:t>
      </w:r>
      <w:r w:rsidR="00AA6DEE">
        <w:t>e</w:t>
      </w:r>
      <w:r w:rsidR="00AA6DEE" w:rsidRPr="005D2C6B">
        <w:t xml:space="preserve"> </w:t>
      </w:r>
      <w:r w:rsidR="008A3BB2" w:rsidRPr="00E2361C">
        <w:t>Contract</w:t>
      </w:r>
      <w:r w:rsidRPr="00CE4628">
        <w:t xml:space="preserve"> </w:t>
      </w:r>
      <w:r w:rsidRPr="005D2C6B">
        <w:t>or otherwise</w:t>
      </w:r>
      <w:r w:rsidR="00AA6DEE">
        <w:t xml:space="preserve"> at law</w:t>
      </w:r>
      <w:r w:rsidR="00781F27">
        <w:t xml:space="preserve"> or in equity</w:t>
      </w:r>
      <w:r w:rsidRPr="005D2C6B">
        <w:t xml:space="preserve">, the </w:t>
      </w:r>
      <w:r w:rsidR="009F0144" w:rsidRPr="00E2361C">
        <w:t>Contractor</w:t>
      </w:r>
      <w:r w:rsidRPr="00CE4628">
        <w:t xml:space="preserve"> </w:t>
      </w:r>
      <w:r w:rsidRPr="005D2C6B">
        <w:t xml:space="preserve">must comply with its obligations under </w:t>
      </w:r>
      <w:r w:rsidR="001E2065">
        <w:t>the</w:t>
      </w:r>
      <w:r w:rsidRPr="005D2C6B">
        <w:t xml:space="preserve"> </w:t>
      </w:r>
      <w:r w:rsidR="006A6C21" w:rsidRPr="00E2361C">
        <w:t>Long Service Leave Legislation</w:t>
      </w:r>
      <w:r w:rsidR="0011307C">
        <w:t>.</w:t>
      </w:r>
    </w:p>
    <w:p w14:paraId="55BEECF6" w14:textId="5486F1AD" w:rsidR="007F545D" w:rsidRPr="005D2C6B" w:rsidRDefault="007F545D" w:rsidP="00764A7D">
      <w:pPr>
        <w:pStyle w:val="DefenceHeading3"/>
      </w:pPr>
      <w:bookmarkStart w:id="1609" w:name="_Ref94432309"/>
      <w:r w:rsidRPr="005D2C6B">
        <w:t xml:space="preserve">If required by </w:t>
      </w:r>
      <w:r w:rsidR="001E2065">
        <w:t>the</w:t>
      </w:r>
      <w:r w:rsidRPr="005D2C6B">
        <w:t xml:space="preserve"> </w:t>
      </w:r>
      <w:r w:rsidR="006A6C21" w:rsidRPr="00E2361C">
        <w:t>Long Service Leave Legislation</w:t>
      </w:r>
      <w:r w:rsidR="0011307C">
        <w:t>,</w:t>
      </w:r>
      <w:r w:rsidRPr="005D2C6B">
        <w:t xml:space="preserve"> the </w:t>
      </w:r>
      <w:r w:rsidR="009F0144" w:rsidRPr="00E2361C">
        <w:t>Contractor</w:t>
      </w:r>
      <w:r w:rsidRPr="00CE4628">
        <w:t xml:space="preserve"> </w:t>
      </w:r>
      <w:r w:rsidRPr="005D2C6B">
        <w:t>must pay any levy, charge</w:t>
      </w:r>
      <w:r w:rsidR="00475B7C" w:rsidRPr="005D2C6B">
        <w:t xml:space="preserve">, </w:t>
      </w:r>
      <w:r w:rsidRPr="005D2C6B">
        <w:t xml:space="preserve">contribution </w:t>
      </w:r>
      <w:r w:rsidR="00475B7C" w:rsidRPr="005D2C6B">
        <w:t xml:space="preserve">or associated amount </w:t>
      </w:r>
      <w:r w:rsidRPr="005D2C6B">
        <w:t xml:space="preserve">in respect of the </w:t>
      </w:r>
      <w:r w:rsidR="000B3220" w:rsidRPr="00E2361C">
        <w:t>Contractor's Activities</w:t>
      </w:r>
      <w:r w:rsidRPr="005D2C6B">
        <w:t>.</w:t>
      </w:r>
      <w:bookmarkEnd w:id="1609"/>
    </w:p>
    <w:p w14:paraId="18958C03" w14:textId="691CF443" w:rsidR="007F545D" w:rsidRPr="00F26051" w:rsidRDefault="00AB2632" w:rsidP="0071391F">
      <w:pPr>
        <w:pStyle w:val="DefenceHeading3"/>
      </w:pPr>
      <w:r w:rsidRPr="00F26051">
        <w:t xml:space="preserve">Any amount paid by the </w:t>
      </w:r>
      <w:r w:rsidR="009F0144" w:rsidRPr="00E2361C">
        <w:t>Contractor</w:t>
      </w:r>
      <w:r w:rsidRPr="00F26051">
        <w:t xml:space="preserve"> under paragraph </w:t>
      </w:r>
      <w:r w:rsidRPr="00F26051">
        <w:fldChar w:fldCharType="begin"/>
      </w:r>
      <w:r w:rsidRPr="00F26051">
        <w:instrText xml:space="preserve"> REF _Ref94432309 \r \h </w:instrText>
      </w:r>
      <w:r w:rsidR="005D2C6B" w:rsidRPr="00F26051">
        <w:instrText xml:space="preserve"> \* MERGEFORMAT </w:instrText>
      </w:r>
      <w:r w:rsidRPr="00F26051">
        <w:fldChar w:fldCharType="separate"/>
      </w:r>
      <w:r w:rsidR="00FA7AC1">
        <w:t>(b)</w:t>
      </w:r>
      <w:r w:rsidRPr="00F26051">
        <w:fldChar w:fldCharType="end"/>
      </w:r>
      <w:r w:rsidRPr="00F26051">
        <w:t xml:space="preserve"> is deemed to be included in the </w:t>
      </w:r>
      <w:r w:rsidR="000B3220" w:rsidRPr="00E2361C">
        <w:t>Contract Price</w:t>
      </w:r>
      <w:r w:rsidRPr="00F26051">
        <w:t xml:space="preserve"> and </w:t>
      </w:r>
      <w:r w:rsidR="007F545D" w:rsidRPr="00F26051">
        <w:t xml:space="preserve">the </w:t>
      </w:r>
      <w:r w:rsidR="009F0144" w:rsidRPr="00E2361C">
        <w:t>Contractor</w:t>
      </w:r>
      <w:r w:rsidR="007F545D" w:rsidRPr="00F26051">
        <w:t xml:space="preserve"> will have no </w:t>
      </w:r>
      <w:r w:rsidR="00F714BA" w:rsidRPr="00E2361C">
        <w:t>Claim</w:t>
      </w:r>
      <w:r w:rsidR="007F545D" w:rsidRPr="00F26051">
        <w:t xml:space="preserve"> against the </w:t>
      </w:r>
      <w:r w:rsidR="001556EC" w:rsidRPr="00E2361C">
        <w:t>Commonwealth</w:t>
      </w:r>
      <w:r w:rsidR="007F545D" w:rsidRPr="00F26051">
        <w:t xml:space="preserve"> arising out of or in connection with its obligations under </w:t>
      </w:r>
      <w:r w:rsidR="007935E1" w:rsidRPr="00F26051">
        <w:t>clause</w:t>
      </w:r>
      <w:r w:rsidR="007F545D" w:rsidRPr="00F26051">
        <w:t xml:space="preserve"> </w:t>
      </w:r>
      <w:r w:rsidR="007F545D" w:rsidRPr="00F26051">
        <w:fldChar w:fldCharType="begin"/>
      </w:r>
      <w:r w:rsidR="007F545D" w:rsidRPr="00F26051">
        <w:instrText xml:space="preserve"> REF _Ref71643253 \r \h </w:instrText>
      </w:r>
      <w:r w:rsidR="005D2C6B" w:rsidRPr="00F26051">
        <w:instrText xml:space="preserve"> \* MERGEFORMAT </w:instrText>
      </w:r>
      <w:r w:rsidR="007F545D" w:rsidRPr="00F26051">
        <w:fldChar w:fldCharType="separate"/>
      </w:r>
      <w:r w:rsidR="00FA7AC1">
        <w:t>18.9</w:t>
      </w:r>
      <w:r w:rsidR="007F545D" w:rsidRPr="00F26051">
        <w:fldChar w:fldCharType="end"/>
      </w:r>
      <w:r w:rsidR="007F545D" w:rsidRPr="00F26051">
        <w:t xml:space="preserve"> or the </w:t>
      </w:r>
      <w:r w:rsidR="006A6C21" w:rsidRPr="00E2361C">
        <w:t>Long Service Leave Legislation</w:t>
      </w:r>
      <w:r w:rsidR="002979C0" w:rsidRPr="00F26051">
        <w:t>.</w:t>
      </w:r>
    </w:p>
    <w:p w14:paraId="3C28FF1F" w14:textId="77777777" w:rsidR="006F1200" w:rsidRPr="005D2C6B" w:rsidRDefault="006F1200" w:rsidP="00375E35">
      <w:pPr>
        <w:pStyle w:val="DefenceHeading2"/>
      </w:pPr>
      <w:bookmarkStart w:id="1610" w:name="_Toc54169980"/>
      <w:bookmarkStart w:id="1611" w:name="_Toc46757700"/>
      <w:bookmarkStart w:id="1612" w:name="_Toc184218675"/>
      <w:r w:rsidRPr="005D2C6B">
        <w:t>Assignment</w:t>
      </w:r>
      <w:bookmarkEnd w:id="1610"/>
      <w:bookmarkEnd w:id="1611"/>
      <w:bookmarkEnd w:id="1612"/>
    </w:p>
    <w:p w14:paraId="0BD00C4D" w14:textId="5B301AE3" w:rsidR="006F1200" w:rsidRPr="005D2C6B" w:rsidRDefault="006F1200" w:rsidP="00764A7D">
      <w:pPr>
        <w:pStyle w:val="DefenceHeading3"/>
      </w:pPr>
      <w:bookmarkStart w:id="1613" w:name="_Ref54008566"/>
      <w:r w:rsidRPr="005D2C6B">
        <w:t xml:space="preserve">The </w:t>
      </w:r>
      <w:r w:rsidR="009F0144" w:rsidRPr="00E2361C">
        <w:t>Contractor</w:t>
      </w:r>
      <w:r w:rsidRPr="005D2C6B">
        <w:t xml:space="preserve"> must not, without the prior written </w:t>
      </w:r>
      <w:r w:rsidR="00254172">
        <w:t>approval</w:t>
      </w:r>
      <w:r w:rsidRPr="005D2C6B">
        <w:t xml:space="preserve"> of the </w:t>
      </w:r>
      <w:r w:rsidR="001556EC" w:rsidRPr="00E2361C">
        <w:t>Commonwealth</w:t>
      </w:r>
      <w:r w:rsidRPr="005D2C6B">
        <w:t xml:space="preserve"> and except on </w:t>
      </w:r>
      <w:r w:rsidR="00BF6DBD">
        <w:t xml:space="preserve">such </w:t>
      </w:r>
      <w:r w:rsidRPr="005D2C6B">
        <w:t xml:space="preserve">terms and conditions </w:t>
      </w:r>
      <w:r w:rsidR="00BF6DBD">
        <w:t xml:space="preserve">notified </w:t>
      </w:r>
      <w:r w:rsidRPr="005D2C6B">
        <w:t xml:space="preserve">by the </w:t>
      </w:r>
      <w:r w:rsidR="001556EC" w:rsidRPr="00E2361C">
        <w:t>Commonwealth</w:t>
      </w:r>
      <w:r w:rsidRPr="005D2C6B">
        <w:t xml:space="preserve">, assign, mortgage, charge or encumber the </w:t>
      </w:r>
      <w:r w:rsidR="008A3BB2" w:rsidRPr="00E2361C">
        <w:t>Contract</w:t>
      </w:r>
      <w:r w:rsidRPr="005D2C6B">
        <w:t xml:space="preserve"> or any part or any benefit or moneys or interest under the </w:t>
      </w:r>
      <w:r w:rsidR="008A3BB2" w:rsidRPr="00E2361C">
        <w:t>Contract</w:t>
      </w:r>
      <w:r w:rsidRPr="005D2C6B">
        <w:t>.</w:t>
      </w:r>
      <w:bookmarkEnd w:id="1613"/>
    </w:p>
    <w:p w14:paraId="477496C0" w14:textId="4E7D82F7" w:rsidR="00082C3D" w:rsidRPr="005D2C6B" w:rsidRDefault="006F1200" w:rsidP="0071391F">
      <w:pPr>
        <w:pStyle w:val="DefenceHeading3"/>
      </w:pPr>
      <w:r w:rsidRPr="005D2C6B">
        <w:t xml:space="preserve">For the purpose of but without limiting paragraph </w:t>
      </w:r>
      <w:r w:rsidRPr="005D2C6B">
        <w:fldChar w:fldCharType="begin"/>
      </w:r>
      <w:r w:rsidRPr="005D2C6B">
        <w:instrText xml:space="preserve"> REF _Ref54008566 \r \h </w:instrText>
      </w:r>
      <w:r w:rsidR="005D2C6B">
        <w:instrText xml:space="preserve"> \* MERGEFORMAT </w:instrText>
      </w:r>
      <w:r w:rsidRPr="005D2C6B">
        <w:fldChar w:fldCharType="separate"/>
      </w:r>
      <w:r w:rsidR="00FA7AC1">
        <w:t>(a)</w:t>
      </w:r>
      <w:r w:rsidRPr="005D2C6B">
        <w:fldChar w:fldCharType="end"/>
      </w:r>
      <w:r w:rsidRPr="005D2C6B">
        <w:t xml:space="preserve">, an assignment of </w:t>
      </w:r>
      <w:r w:rsidR="009A52D5" w:rsidRPr="005D2C6B">
        <w:t>th</w:t>
      </w:r>
      <w:r w:rsidR="009A52D5">
        <w:t>e</w:t>
      </w:r>
      <w:r w:rsidR="009A52D5" w:rsidRPr="005D2C6B">
        <w:t xml:space="preserve"> </w:t>
      </w:r>
      <w:r w:rsidR="008A3BB2" w:rsidRPr="00E2361C">
        <w:t>Contract</w:t>
      </w:r>
      <w:r w:rsidRPr="005D2C6B">
        <w:t xml:space="preserve"> will be deemed to have occurred where there has been a </w:t>
      </w:r>
      <w:r w:rsidR="00F714BA" w:rsidRPr="00E2361C">
        <w:t>Change of Control</w:t>
      </w:r>
      <w:r w:rsidRPr="005D2C6B">
        <w:t xml:space="preserve">. </w:t>
      </w:r>
    </w:p>
    <w:p w14:paraId="5EC8271A" w14:textId="77777777" w:rsidR="00A77CA8" w:rsidRPr="005D2C6B" w:rsidRDefault="00A77CA8" w:rsidP="00375E35">
      <w:pPr>
        <w:pStyle w:val="DefenceHeading2"/>
      </w:pPr>
      <w:bookmarkStart w:id="1614" w:name="_Toc68672573"/>
      <w:bookmarkStart w:id="1615" w:name="_Toc93208705"/>
      <w:bookmarkStart w:id="1616" w:name="_Toc46757701"/>
      <w:bookmarkStart w:id="1617" w:name="_Toc184218676"/>
      <w:r w:rsidRPr="005D2C6B">
        <w:t>Publicity</w:t>
      </w:r>
      <w:bookmarkEnd w:id="1614"/>
      <w:bookmarkEnd w:id="1615"/>
      <w:bookmarkEnd w:id="1616"/>
      <w:bookmarkEnd w:id="1617"/>
      <w:r w:rsidR="002C5C24" w:rsidRPr="00A278E8">
        <w:t xml:space="preserve"> </w:t>
      </w:r>
    </w:p>
    <w:p w14:paraId="3F910B1A" w14:textId="2BCF3F7D" w:rsidR="00A77CA8" w:rsidRPr="005D2C6B" w:rsidRDefault="00A77CA8" w:rsidP="001757C5">
      <w:pPr>
        <w:pStyle w:val="DefenceNormal"/>
      </w:pPr>
      <w:r w:rsidRPr="005D2C6B">
        <w:t>Without limiting clause</w:t>
      </w:r>
      <w:r w:rsidR="00F36CFC" w:rsidRPr="005D2C6B">
        <w:t xml:space="preserve"> </w:t>
      </w:r>
      <w:r w:rsidR="00A4798C">
        <w:fldChar w:fldCharType="begin"/>
      </w:r>
      <w:r w:rsidR="00A4798C">
        <w:instrText xml:space="preserve"> REF _Ref158473322 \r \h </w:instrText>
      </w:r>
      <w:r w:rsidR="00A4798C">
        <w:fldChar w:fldCharType="separate"/>
      </w:r>
      <w:r w:rsidR="00FA7AC1">
        <w:t>20</w:t>
      </w:r>
      <w:r w:rsidR="00A4798C">
        <w:fldChar w:fldCharType="end"/>
      </w:r>
      <w:r w:rsidR="009C353C">
        <w:t xml:space="preserve">, </w:t>
      </w:r>
      <w:r w:rsidRPr="005D2C6B">
        <w:t xml:space="preserve">the </w:t>
      </w:r>
      <w:r w:rsidR="009F0144" w:rsidRPr="00E2361C">
        <w:t>Contractor</w:t>
      </w:r>
      <w:r w:rsidRPr="00CE4628">
        <w:t xml:space="preserve"> </w:t>
      </w:r>
      <w:r w:rsidRPr="005D2C6B">
        <w:t xml:space="preserve">must: </w:t>
      </w:r>
    </w:p>
    <w:p w14:paraId="3A63CB8C" w14:textId="7D89981F" w:rsidR="00A77CA8" w:rsidRPr="005D2C6B" w:rsidRDefault="00A77CA8" w:rsidP="00764A7D">
      <w:pPr>
        <w:pStyle w:val="DefenceHeading3"/>
      </w:pPr>
      <w:r w:rsidRPr="005D2C6B">
        <w:t xml:space="preserve">not furnish any information or issue any document or other written or printed material concerning the </w:t>
      </w:r>
      <w:r w:rsidR="000B3220" w:rsidRPr="00E2361C">
        <w:t>Contractor's Activities</w:t>
      </w:r>
      <w:r w:rsidRPr="005D2C6B">
        <w:t xml:space="preserve"> or </w:t>
      </w:r>
      <w:r w:rsidR="007F545D" w:rsidRPr="005D2C6B">
        <w:t xml:space="preserve">the </w:t>
      </w:r>
      <w:r w:rsidR="00D025B5" w:rsidRPr="00E2361C">
        <w:t>Works</w:t>
      </w:r>
      <w:r w:rsidRPr="00CE4628">
        <w:t xml:space="preserve"> </w:t>
      </w:r>
      <w:r w:rsidRPr="005D2C6B">
        <w:t xml:space="preserve">for publication in the media without the prior written </w:t>
      </w:r>
      <w:r w:rsidR="00254172">
        <w:t>approval</w:t>
      </w:r>
      <w:r w:rsidRPr="005D2C6B">
        <w:t xml:space="preserve"> of the </w:t>
      </w:r>
      <w:r w:rsidR="00944B08" w:rsidRPr="00E2361C">
        <w:t>Contract Administrator</w:t>
      </w:r>
      <w:r w:rsidRPr="005D2C6B">
        <w:t>; and</w:t>
      </w:r>
    </w:p>
    <w:p w14:paraId="2184914E" w14:textId="0376908E" w:rsidR="00A77CA8" w:rsidRPr="005D2C6B" w:rsidRDefault="00A77CA8" w:rsidP="00764A7D">
      <w:pPr>
        <w:pStyle w:val="DefenceHeading3"/>
      </w:pPr>
      <w:r w:rsidRPr="005D2C6B">
        <w:t xml:space="preserve">refer any enquiries from the media concerning the </w:t>
      </w:r>
      <w:r w:rsidR="000B3220" w:rsidRPr="00E2361C">
        <w:t>Contractor's Activities</w:t>
      </w:r>
      <w:r w:rsidRPr="005D2C6B">
        <w:t xml:space="preserve"> or the </w:t>
      </w:r>
      <w:r w:rsidR="00D025B5" w:rsidRPr="00E2361C">
        <w:t>Works</w:t>
      </w:r>
      <w:r w:rsidRPr="00CE4628">
        <w:t xml:space="preserve"> </w:t>
      </w:r>
      <w:r w:rsidRPr="005D2C6B">
        <w:t xml:space="preserve">to the </w:t>
      </w:r>
      <w:r w:rsidR="00944B08" w:rsidRPr="00E2361C">
        <w:t>Contract Administrator</w:t>
      </w:r>
      <w:r w:rsidRPr="005D2C6B">
        <w:t>.</w:t>
      </w:r>
    </w:p>
    <w:p w14:paraId="75C70FD6" w14:textId="545B4591" w:rsidR="00E54C30" w:rsidRPr="005D2C6B" w:rsidRDefault="008F3810" w:rsidP="00375E35">
      <w:pPr>
        <w:pStyle w:val="DefenceHeading2"/>
      </w:pPr>
      <w:bookmarkStart w:id="1618" w:name="_Ref121201115"/>
      <w:bookmarkStart w:id="1619" w:name="_Toc46757702"/>
      <w:bookmarkStart w:id="1620" w:name="_Toc184218677"/>
      <w:r>
        <w:t>Building Works Manual</w:t>
      </w:r>
      <w:r w:rsidR="00E54C30" w:rsidRPr="005D2C6B">
        <w:t xml:space="preserve"> </w:t>
      </w:r>
      <w:r w:rsidR="004F47B0" w:rsidRPr="005D2C6B">
        <w:t xml:space="preserve">and </w:t>
      </w:r>
      <w:r w:rsidR="009E27B4">
        <w:t>National Construction Code</w:t>
      </w:r>
      <w:r w:rsidR="004F47B0" w:rsidRPr="005D2C6B">
        <w:t xml:space="preserve"> </w:t>
      </w:r>
      <w:r w:rsidR="00E54C30" w:rsidRPr="005D2C6B">
        <w:t>Certification</w:t>
      </w:r>
      <w:bookmarkEnd w:id="1618"/>
      <w:bookmarkEnd w:id="1619"/>
      <w:bookmarkEnd w:id="1620"/>
    </w:p>
    <w:p w14:paraId="70B76EEA" w14:textId="321E6343" w:rsidR="00CA1FA9" w:rsidRPr="005D2C6B" w:rsidRDefault="00CA1FA9" w:rsidP="005C68BA">
      <w:pPr>
        <w:pStyle w:val="DefenceNormal"/>
      </w:pPr>
      <w:r w:rsidRPr="005D2C6B">
        <w:t>Without limiting clause</w:t>
      </w:r>
      <w:r w:rsidR="00981123" w:rsidRPr="005D2C6B">
        <w:t>s</w:t>
      </w:r>
      <w:r w:rsidRPr="005D2C6B">
        <w:t xml:space="preserve"> </w:t>
      </w:r>
      <w:r w:rsidR="005C68BA" w:rsidRPr="005D2C6B">
        <w:fldChar w:fldCharType="begin"/>
      </w:r>
      <w:r w:rsidR="005C68BA" w:rsidRPr="005D2C6B">
        <w:instrText xml:space="preserve"> REF _Ref121633740 \r \h </w:instrText>
      </w:r>
      <w:r w:rsidR="005D2C6B">
        <w:instrText xml:space="preserve"> \* MERGEFORMAT </w:instrText>
      </w:r>
      <w:r w:rsidR="005C68BA" w:rsidRPr="005D2C6B">
        <w:fldChar w:fldCharType="separate"/>
      </w:r>
      <w:r w:rsidR="00FA7AC1">
        <w:t>6.13</w:t>
      </w:r>
      <w:r w:rsidR="005C68BA" w:rsidRPr="005D2C6B">
        <w:fldChar w:fldCharType="end"/>
      </w:r>
      <w:r w:rsidR="005C68BA" w:rsidRPr="005D2C6B">
        <w:t xml:space="preserve">, </w:t>
      </w:r>
      <w:r w:rsidRPr="005D2C6B">
        <w:fldChar w:fldCharType="begin"/>
      </w:r>
      <w:r w:rsidRPr="005D2C6B">
        <w:instrText xml:space="preserve"> REF _Ref71884642 \r \h </w:instrText>
      </w:r>
      <w:r w:rsidR="005D2C6B">
        <w:instrText xml:space="preserve"> \* MERGEFORMAT </w:instrText>
      </w:r>
      <w:r w:rsidRPr="005D2C6B">
        <w:fldChar w:fldCharType="separate"/>
      </w:r>
      <w:r w:rsidR="00FA7AC1">
        <w:t>8.3</w:t>
      </w:r>
      <w:r w:rsidRPr="005D2C6B">
        <w:fldChar w:fldCharType="end"/>
      </w:r>
      <w:r w:rsidR="005C68BA" w:rsidRPr="005D2C6B">
        <w:t>,</w:t>
      </w:r>
      <w:r w:rsidRPr="005D2C6B">
        <w:t xml:space="preserve"> </w:t>
      </w:r>
      <w:r w:rsidRPr="005D2C6B">
        <w:fldChar w:fldCharType="begin"/>
      </w:r>
      <w:r w:rsidRPr="005D2C6B">
        <w:instrText xml:space="preserve"> REF _Ref121893880 \r \h </w:instrText>
      </w:r>
      <w:r w:rsidR="005D2C6B">
        <w:instrText xml:space="preserve"> \* MERGEFORMAT </w:instrText>
      </w:r>
      <w:r w:rsidRPr="005D2C6B">
        <w:fldChar w:fldCharType="separate"/>
      </w:r>
      <w:r w:rsidR="00FA7AC1">
        <w:t>8.4</w:t>
      </w:r>
      <w:r w:rsidRPr="005D2C6B">
        <w:fldChar w:fldCharType="end"/>
      </w:r>
      <w:r w:rsidR="005C68BA" w:rsidRPr="005D2C6B">
        <w:t xml:space="preserve"> and </w:t>
      </w:r>
      <w:r w:rsidR="004F47B0" w:rsidRPr="005D2C6B">
        <w:fldChar w:fldCharType="begin"/>
      </w:r>
      <w:r w:rsidR="004F47B0" w:rsidRPr="005D2C6B">
        <w:instrText xml:space="preserve"> REF _Ref165716521 \w \h </w:instrText>
      </w:r>
      <w:r w:rsidR="005D2C6B">
        <w:instrText xml:space="preserve"> \* MERGEFORMAT </w:instrText>
      </w:r>
      <w:r w:rsidR="004F47B0" w:rsidRPr="005D2C6B">
        <w:fldChar w:fldCharType="separate"/>
      </w:r>
      <w:r w:rsidR="00FA7AC1">
        <w:t>9.1(c)</w:t>
      </w:r>
      <w:r w:rsidR="004F47B0" w:rsidRPr="005D2C6B">
        <w:fldChar w:fldCharType="end"/>
      </w:r>
      <w:r w:rsidRPr="005D2C6B">
        <w:t xml:space="preserve">, the </w:t>
      </w:r>
      <w:r w:rsidR="009F0144" w:rsidRPr="00E2361C">
        <w:t>Contractor</w:t>
      </w:r>
      <w:r w:rsidRPr="005D2C6B">
        <w:t xml:space="preserve"> must provide to the </w:t>
      </w:r>
      <w:r w:rsidR="00944B08" w:rsidRPr="00E2361C">
        <w:t>Contract Administrator</w:t>
      </w:r>
      <w:r w:rsidRPr="005D2C6B">
        <w:t xml:space="preserve"> written certification from an </w:t>
      </w:r>
      <w:r w:rsidRPr="00E2361C">
        <w:t>Accredited Building Surveyor</w:t>
      </w:r>
      <w:r w:rsidRPr="005D2C6B">
        <w:t>:</w:t>
      </w:r>
    </w:p>
    <w:p w14:paraId="4826EFAF" w14:textId="7BAB6259" w:rsidR="00CA1FA9" w:rsidRPr="005D2C6B" w:rsidRDefault="00CA1FA9" w:rsidP="0071391F">
      <w:pPr>
        <w:pStyle w:val="DefenceHeading3"/>
      </w:pPr>
      <w:r w:rsidRPr="005D2C6B">
        <w:t xml:space="preserve">at the time it submits </w:t>
      </w:r>
      <w:r w:rsidR="00791301" w:rsidRPr="005D2C6B">
        <w:t xml:space="preserve">any </w:t>
      </w:r>
      <w:r w:rsidR="002A3FB8" w:rsidRPr="00E2361C">
        <w:t>Design Documentation</w:t>
      </w:r>
      <w:r w:rsidRPr="005D2C6B">
        <w:t xml:space="preserve"> </w:t>
      </w:r>
      <w:r w:rsidR="00242164">
        <w:t xml:space="preserve">to the </w:t>
      </w:r>
      <w:r w:rsidR="00944B08" w:rsidRPr="00E2361C">
        <w:t>Contract Administrator</w:t>
      </w:r>
      <w:r w:rsidR="00242164" w:rsidRPr="005D2C6B">
        <w:t xml:space="preserve"> </w:t>
      </w:r>
      <w:r w:rsidRPr="005D2C6B">
        <w:t xml:space="preserve">under clause </w:t>
      </w:r>
      <w:r w:rsidRPr="005D2C6B">
        <w:fldChar w:fldCharType="begin"/>
      </w:r>
      <w:r w:rsidRPr="005D2C6B">
        <w:instrText xml:space="preserve"> REF _Ref71632307 \r \h </w:instrText>
      </w:r>
      <w:r w:rsidR="005D2C6B">
        <w:instrText xml:space="preserve"> \* MERGEFORMAT </w:instrText>
      </w:r>
      <w:r w:rsidRPr="005D2C6B">
        <w:fldChar w:fldCharType="separate"/>
      </w:r>
      <w:r w:rsidR="00FA7AC1">
        <w:t>6.2</w:t>
      </w:r>
      <w:r w:rsidRPr="005D2C6B">
        <w:fldChar w:fldCharType="end"/>
      </w:r>
      <w:r w:rsidRPr="005D2C6B">
        <w:t xml:space="preserve"> </w:t>
      </w:r>
      <w:r w:rsidR="00866876" w:rsidRPr="005D2C6B">
        <w:t xml:space="preserve">- that the </w:t>
      </w:r>
      <w:r w:rsidR="002A3FB8" w:rsidRPr="00E2361C">
        <w:t>Design Documentation</w:t>
      </w:r>
      <w:r w:rsidR="00981123" w:rsidRPr="005D2C6B">
        <w:t xml:space="preserve"> </w:t>
      </w:r>
      <w:r w:rsidR="00791301" w:rsidRPr="005D2C6B">
        <w:t xml:space="preserve">submitted at that time </w:t>
      </w:r>
      <w:r w:rsidR="00981123" w:rsidRPr="005D2C6B">
        <w:t xml:space="preserve">complies with the </w:t>
      </w:r>
      <w:r w:rsidR="00A47F90">
        <w:t>Building Works Manual</w:t>
      </w:r>
      <w:r w:rsidR="00A47F90" w:rsidRPr="005D2C6B">
        <w:t xml:space="preserve"> </w:t>
      </w:r>
      <w:r w:rsidR="004F47B0" w:rsidRPr="005D2C6B">
        <w:t xml:space="preserve">and the </w:t>
      </w:r>
      <w:r w:rsidR="00544134" w:rsidRPr="00E2361C">
        <w:t>National Construction Code</w:t>
      </w:r>
      <w:r w:rsidRPr="005D2C6B">
        <w:t>;</w:t>
      </w:r>
      <w:r w:rsidR="00443421" w:rsidRPr="005D2C6B">
        <w:t xml:space="preserve"> and</w:t>
      </w:r>
    </w:p>
    <w:p w14:paraId="18C5DCFA" w14:textId="150A4401" w:rsidR="00CA1FA9" w:rsidRPr="00E036AD" w:rsidRDefault="00CA1FA9" w:rsidP="00764A7D">
      <w:pPr>
        <w:pStyle w:val="DefenceHeading3"/>
      </w:pPr>
      <w:r w:rsidRPr="00EA484F">
        <w:t xml:space="preserve">as a condition precedent to </w:t>
      </w:r>
      <w:r w:rsidR="001C716E" w:rsidRPr="00E2361C">
        <w:t>Completion</w:t>
      </w:r>
      <w:r w:rsidRPr="00BF6DBD">
        <w:t xml:space="preserve"> </w:t>
      </w:r>
      <w:r w:rsidRPr="00815A94">
        <w:t xml:space="preserve">- that the </w:t>
      </w:r>
      <w:r w:rsidR="00D025B5" w:rsidRPr="00E2361C">
        <w:t>Works</w:t>
      </w:r>
      <w:r w:rsidRPr="00C870D2">
        <w:t xml:space="preserve"> comply or the </w:t>
      </w:r>
      <w:r w:rsidR="008475EC" w:rsidRPr="00E2361C">
        <w:t>Stage</w:t>
      </w:r>
      <w:r w:rsidRPr="00C870D2">
        <w:t xml:space="preserve"> complies (as the case may be) with the </w:t>
      </w:r>
      <w:r w:rsidR="00A47F90">
        <w:t>Building Works Manual</w:t>
      </w:r>
      <w:r w:rsidR="00A47F90" w:rsidRPr="005D2C6B">
        <w:t xml:space="preserve"> </w:t>
      </w:r>
      <w:r w:rsidR="004F47B0" w:rsidRPr="00E036AD">
        <w:t xml:space="preserve">and the </w:t>
      </w:r>
      <w:r w:rsidR="00544134" w:rsidRPr="00E2361C">
        <w:t>National Construction Code</w:t>
      </w:r>
      <w:r w:rsidR="004F47B0" w:rsidRPr="00E036AD">
        <w:t>,</w:t>
      </w:r>
    </w:p>
    <w:p w14:paraId="79BB1279" w14:textId="2F807407" w:rsidR="004F47B0" w:rsidRDefault="004F47B0" w:rsidP="004F47B0">
      <w:pPr>
        <w:pStyle w:val="DefenceNormal"/>
      </w:pPr>
      <w:r w:rsidRPr="005D2C6B">
        <w:lastRenderedPageBreak/>
        <w:t xml:space="preserve">except to the extent of any dispensation </w:t>
      </w:r>
      <w:r w:rsidRPr="00674199">
        <w:t xml:space="preserve">granted by the </w:t>
      </w:r>
      <w:r w:rsidR="00791301" w:rsidRPr="00674199">
        <w:t>A</w:t>
      </w:r>
      <w:r w:rsidR="00156F83" w:rsidRPr="00674199">
        <w:t xml:space="preserve">ssistant </w:t>
      </w:r>
      <w:r w:rsidR="00791301" w:rsidRPr="00674199">
        <w:t>S</w:t>
      </w:r>
      <w:r w:rsidR="00156F83" w:rsidRPr="00674199">
        <w:t xml:space="preserve">ecretary </w:t>
      </w:r>
      <w:r w:rsidR="00C84DBF" w:rsidRPr="00674199">
        <w:t xml:space="preserve">Environment and </w:t>
      </w:r>
      <w:r w:rsidR="00791301" w:rsidRPr="00674199">
        <w:t>E</w:t>
      </w:r>
      <w:r w:rsidR="00156F83" w:rsidRPr="00674199">
        <w:t>ngineering</w:t>
      </w:r>
      <w:r w:rsidR="00791301" w:rsidRPr="00674199">
        <w:t xml:space="preserve"> and</w:t>
      </w:r>
      <w:r w:rsidR="00791301" w:rsidRPr="005D2C6B">
        <w:t xml:space="preserve"> identified in the </w:t>
      </w:r>
      <w:r w:rsidR="000D3B8E" w:rsidRPr="005D2C6B">
        <w:t>certification</w:t>
      </w:r>
      <w:r w:rsidRPr="005D2C6B">
        <w:t xml:space="preserve">.  To the extent that there is any inconsistency between the </w:t>
      </w:r>
      <w:r w:rsidR="00A47F90">
        <w:t>Building Works Manual</w:t>
      </w:r>
      <w:r w:rsidR="00A47F90" w:rsidRPr="005D2C6B">
        <w:t xml:space="preserve"> </w:t>
      </w:r>
      <w:r w:rsidRPr="005D2C6B">
        <w:t xml:space="preserve">and the </w:t>
      </w:r>
      <w:r w:rsidR="00544134" w:rsidRPr="00E2361C">
        <w:t>National Construction Code</w:t>
      </w:r>
      <w:r w:rsidRPr="005D2C6B">
        <w:t xml:space="preserve">, the </w:t>
      </w:r>
      <w:r w:rsidR="00A47F90">
        <w:t>Building Works Manual</w:t>
      </w:r>
      <w:r w:rsidR="00A47F90" w:rsidRPr="005D2C6B">
        <w:t xml:space="preserve"> </w:t>
      </w:r>
      <w:r w:rsidRPr="005D2C6B">
        <w:t>prevails.</w:t>
      </w:r>
    </w:p>
    <w:p w14:paraId="18C099E1" w14:textId="77777777" w:rsidR="00697318" w:rsidRDefault="00697318" w:rsidP="00152616">
      <w:pPr>
        <w:pStyle w:val="DefenceHeading2"/>
        <w:keepLines/>
      </w:pPr>
      <w:bookmarkStart w:id="1621" w:name="_Ref476658723"/>
      <w:bookmarkStart w:id="1622" w:name="_Toc46757703"/>
      <w:bookmarkStart w:id="1623" w:name="_Toc184218678"/>
      <w:bookmarkStart w:id="1624" w:name="_Ref349050697"/>
      <w:bookmarkStart w:id="1625" w:name="_Ref349050759"/>
      <w:bookmarkStart w:id="1626" w:name="_Ref100396099"/>
      <w:r>
        <w:t>Applicable Standards</w:t>
      </w:r>
      <w:bookmarkEnd w:id="1621"/>
      <w:bookmarkEnd w:id="1622"/>
      <w:bookmarkEnd w:id="1623"/>
    </w:p>
    <w:p w14:paraId="2FDC1233" w14:textId="2860F9F3" w:rsidR="00697318" w:rsidRDefault="00697318" w:rsidP="00C33F70">
      <w:pPr>
        <w:pStyle w:val="DefenceHeading3"/>
      </w:pPr>
      <w:r>
        <w:t xml:space="preserve">The </w:t>
      </w:r>
      <w:r w:rsidR="00CD6E8F" w:rsidRPr="00E2361C">
        <w:t>Contractor</w:t>
      </w:r>
      <w:r w:rsidR="00CD6E8F">
        <w:t xml:space="preserve"> </w:t>
      </w:r>
      <w:r>
        <w:t>acknowledges that</w:t>
      </w:r>
      <w:r w:rsidR="00673DA0">
        <w:t xml:space="preserve"> </w:t>
      </w:r>
      <w:r w:rsidR="004A37C7">
        <w:t xml:space="preserve">the </w:t>
      </w:r>
      <w:r w:rsidR="008F3810">
        <w:t>Contract</w:t>
      </w:r>
      <w:r w:rsidR="004A37C7">
        <w:t xml:space="preserve"> </w:t>
      </w:r>
      <w:r>
        <w:t>identifies:</w:t>
      </w:r>
    </w:p>
    <w:p w14:paraId="28B2F09E" w14:textId="7DDDD16E" w:rsidR="00697318" w:rsidRDefault="00697318" w:rsidP="00152616">
      <w:pPr>
        <w:pStyle w:val="DefenceHeading4"/>
        <w:keepNext/>
        <w:keepLines/>
      </w:pPr>
      <w:r>
        <w:t xml:space="preserve">the Australian standards which are applicable to the </w:t>
      </w:r>
      <w:r w:rsidRPr="00E2361C">
        <w:t>Contractor's Activities</w:t>
      </w:r>
      <w:r>
        <w:t xml:space="preserve"> and the </w:t>
      </w:r>
      <w:r w:rsidRPr="00E2361C">
        <w:t>Works</w:t>
      </w:r>
      <w:r>
        <w:t>; or</w:t>
      </w:r>
    </w:p>
    <w:p w14:paraId="310DCDDF" w14:textId="77777777" w:rsidR="004A37C7" w:rsidRDefault="00697318" w:rsidP="00697318">
      <w:pPr>
        <w:pStyle w:val="DefenceHeading4"/>
      </w:pPr>
      <w:r>
        <w:t xml:space="preserve">in the absence of an applicable Australian standard, the relevant international standards which are applicable to the </w:t>
      </w:r>
      <w:r w:rsidRPr="00E2361C">
        <w:t>Contractor's Activities</w:t>
      </w:r>
      <w:r>
        <w:t xml:space="preserve"> and the </w:t>
      </w:r>
      <w:r w:rsidRPr="00E2361C">
        <w:t>Works</w:t>
      </w:r>
      <w:r>
        <w:t>,</w:t>
      </w:r>
      <w:r w:rsidR="004A37C7">
        <w:t xml:space="preserve"> </w:t>
      </w:r>
    </w:p>
    <w:p w14:paraId="7E846556" w14:textId="1BAB4628" w:rsidR="00697318" w:rsidRDefault="004A37C7" w:rsidP="000C284D">
      <w:pPr>
        <w:pStyle w:val="DefenceHeading4"/>
        <w:numPr>
          <w:ilvl w:val="0"/>
          <w:numId w:val="0"/>
        </w:numPr>
        <w:ind w:left="964"/>
      </w:pPr>
      <w:r>
        <w:t xml:space="preserve">and that it must comply with all relevant standards of Standards Australia to the extent required by clause </w:t>
      </w:r>
      <w:r w:rsidR="00673DA0" w:rsidRPr="000C284D">
        <w:fldChar w:fldCharType="begin"/>
      </w:r>
      <w:r w:rsidR="00673DA0" w:rsidRPr="000C284D">
        <w:instrText xml:space="preserve"> REF _Ref165716521 \r \h </w:instrText>
      </w:r>
      <w:r w:rsidR="00673DA0">
        <w:instrText xml:space="preserve"> \* MERGEFORMAT </w:instrText>
      </w:r>
      <w:r w:rsidR="00673DA0" w:rsidRPr="000C284D">
        <w:fldChar w:fldCharType="separate"/>
      </w:r>
      <w:r w:rsidR="00FA7AC1">
        <w:t>9.1(c)</w:t>
      </w:r>
      <w:r w:rsidR="00673DA0" w:rsidRPr="000C284D">
        <w:fldChar w:fldCharType="end"/>
      </w:r>
      <w:r>
        <w:t xml:space="preserve"> </w:t>
      </w:r>
      <w:r w:rsidR="00697318">
        <w:t>(</w:t>
      </w:r>
      <w:r>
        <w:t xml:space="preserve">collectively, the </w:t>
      </w:r>
      <w:r w:rsidR="00697318" w:rsidRPr="002D7A38">
        <w:rPr>
          <w:b/>
        </w:rPr>
        <w:t>Applicable Standards</w:t>
      </w:r>
      <w:r w:rsidR="00697318">
        <w:t>).</w:t>
      </w:r>
    </w:p>
    <w:p w14:paraId="38308529" w14:textId="2179BA64" w:rsidR="00697318" w:rsidRPr="00673DA0" w:rsidRDefault="00673DA0" w:rsidP="00764A7D">
      <w:pPr>
        <w:pStyle w:val="DefenceHeading3"/>
      </w:pPr>
      <w:r w:rsidRPr="000C284D">
        <w:t>W</w:t>
      </w:r>
      <w:r w:rsidR="00697318" w:rsidRPr="00673DA0">
        <w:t xml:space="preserve">ithout limiting the Contractor's obligations under this Contract, the </w:t>
      </w:r>
      <w:r w:rsidR="00CD6E8F" w:rsidRPr="00673DA0">
        <w:t xml:space="preserve">Contractor </w:t>
      </w:r>
      <w:r w:rsidR="00697318" w:rsidRPr="00673DA0">
        <w:t xml:space="preserve">must comply with the Applicable Standards in performing the Contractor's Activities and executing </w:t>
      </w:r>
      <w:r w:rsidR="008E1C96" w:rsidRPr="00673DA0">
        <w:t>the Works</w:t>
      </w:r>
      <w:r w:rsidR="00697318" w:rsidRPr="00673DA0">
        <w:t>.</w:t>
      </w:r>
    </w:p>
    <w:p w14:paraId="6C85C28E" w14:textId="2A1FC29F" w:rsidR="00697318" w:rsidRDefault="00697318" w:rsidP="00764A7D">
      <w:pPr>
        <w:pStyle w:val="DefenceHeading3"/>
      </w:pPr>
      <w:r>
        <w:t xml:space="preserve">The </w:t>
      </w:r>
      <w:r w:rsidRPr="00E2361C">
        <w:t>Contract Administrator</w:t>
      </w:r>
      <w:r>
        <w:t xml:space="preserve"> may, at any time, request that the </w:t>
      </w:r>
      <w:r w:rsidRPr="00E2361C">
        <w:t>Contractor</w:t>
      </w:r>
      <w:r>
        <w:t xml:space="preserve"> provides:</w:t>
      </w:r>
    </w:p>
    <w:p w14:paraId="6285B25A" w14:textId="745B1F8C" w:rsidR="00697318" w:rsidRDefault="00697318" w:rsidP="00697318">
      <w:pPr>
        <w:pStyle w:val="DefenceHeading4"/>
      </w:pPr>
      <w:r>
        <w:t xml:space="preserve">a certificate which certifies that the </w:t>
      </w:r>
      <w:r w:rsidRPr="00E2361C">
        <w:t>Design Documentation</w:t>
      </w:r>
      <w:r>
        <w:t xml:space="preserve">, the </w:t>
      </w:r>
      <w:r w:rsidRPr="00E2361C">
        <w:t>Works</w:t>
      </w:r>
      <w:r>
        <w:t xml:space="preserve"> or any </w:t>
      </w:r>
      <w:r w:rsidRPr="00E2361C">
        <w:t>Stage</w:t>
      </w:r>
      <w:r>
        <w:t xml:space="preserve"> (as the case may be) complies with the Applicable Standards; and</w:t>
      </w:r>
    </w:p>
    <w:p w14:paraId="3E180EC5" w14:textId="33EA858D" w:rsidR="00697318" w:rsidRDefault="00697318" w:rsidP="00697318">
      <w:pPr>
        <w:pStyle w:val="DefenceHeading4"/>
      </w:pPr>
      <w:r>
        <w:t xml:space="preserve">a corresponding certificate from each relevant subcontractor which certifies that (to the extent then applicable) all design carried out by that subcontractor or the </w:t>
      </w:r>
      <w:r w:rsidR="005E1654" w:rsidRPr="00E2361C">
        <w:t>Works</w:t>
      </w:r>
      <w:r>
        <w:t xml:space="preserve"> or any </w:t>
      </w:r>
      <w:r w:rsidR="005E1654" w:rsidRPr="00E2361C">
        <w:t>Stage</w:t>
      </w:r>
      <w:r w:rsidR="005E1654">
        <w:t xml:space="preserve"> </w:t>
      </w:r>
      <w:r>
        <w:t>executed by that subcontractor (as the case may be) complies with the Applicable Standards.</w:t>
      </w:r>
    </w:p>
    <w:p w14:paraId="3BFB80DF" w14:textId="081532FB" w:rsidR="005567C4" w:rsidRDefault="00697318" w:rsidP="0071391F">
      <w:pPr>
        <w:pStyle w:val="DefenceHeading3"/>
      </w:pPr>
      <w:r>
        <w:t xml:space="preserve">The </w:t>
      </w:r>
      <w:r w:rsidRPr="00E2361C">
        <w:t>Contractor</w:t>
      </w:r>
      <w:r>
        <w:t xml:space="preserve"> acknowledges that the </w:t>
      </w:r>
      <w:r w:rsidRPr="00E2361C">
        <w:t>Commonwealth</w:t>
      </w:r>
      <w:r>
        <w:t xml:space="preserve"> may exercise any of its rights under this </w:t>
      </w:r>
      <w:r w:rsidRPr="00E2361C">
        <w:t>Contract</w:t>
      </w:r>
      <w:r>
        <w:t xml:space="preserve"> (including under clause </w:t>
      </w:r>
      <w:r>
        <w:fldChar w:fldCharType="begin"/>
      </w:r>
      <w:r>
        <w:instrText xml:space="preserve"> REF _Ref258320939 \w \h </w:instrText>
      </w:r>
      <w:r w:rsidR="00A25843">
        <w:instrText xml:space="preserve"> \* MERGEFORMAT </w:instrText>
      </w:r>
      <w:r>
        <w:fldChar w:fldCharType="separate"/>
      </w:r>
      <w:r w:rsidR="00FA7AC1">
        <w:t>6.12</w:t>
      </w:r>
      <w:r>
        <w:fldChar w:fldCharType="end"/>
      </w:r>
      <w:r>
        <w:t xml:space="preserve">) to carry out periodic auditing of the </w:t>
      </w:r>
      <w:r w:rsidRPr="00E2361C">
        <w:t>Contractor'</w:t>
      </w:r>
      <w:r>
        <w:t xml:space="preserve">s compliance with clause </w:t>
      </w:r>
      <w:r>
        <w:fldChar w:fldCharType="begin"/>
      </w:r>
      <w:r>
        <w:instrText xml:space="preserve"> REF _Ref476658723 \w \h </w:instrText>
      </w:r>
      <w:r w:rsidR="00A25843">
        <w:instrText xml:space="preserve"> \* MERGEFORMAT </w:instrText>
      </w:r>
      <w:r>
        <w:fldChar w:fldCharType="separate"/>
      </w:r>
      <w:r w:rsidR="00FA7AC1">
        <w:t>18.13</w:t>
      </w:r>
      <w:r>
        <w:fldChar w:fldCharType="end"/>
      </w:r>
      <w:r>
        <w:t>.</w:t>
      </w:r>
    </w:p>
    <w:p w14:paraId="2FEEDD13" w14:textId="64FDB238" w:rsidR="003A5650" w:rsidRDefault="0092028E" w:rsidP="00771BDA">
      <w:pPr>
        <w:pStyle w:val="DefenceHeading2"/>
      </w:pPr>
      <w:bookmarkStart w:id="1627" w:name="_Toc13143274"/>
      <w:bookmarkStart w:id="1628" w:name="_Ref13394850"/>
      <w:bookmarkStart w:id="1629" w:name="_Ref13396020"/>
      <w:bookmarkStart w:id="1630" w:name="_Ref13396066"/>
      <w:bookmarkStart w:id="1631" w:name="_Ref13396495"/>
      <w:bookmarkStart w:id="1632" w:name="_Ref13396513"/>
      <w:bookmarkStart w:id="1633" w:name="_Ref13396536"/>
      <w:bookmarkStart w:id="1634" w:name="_Ref13401093"/>
      <w:bookmarkStart w:id="1635" w:name="_Toc46757705"/>
      <w:bookmarkStart w:id="1636" w:name="_Toc184218679"/>
      <w:r>
        <w:t xml:space="preserve">Shadow </w:t>
      </w:r>
      <w:r w:rsidR="003A5650">
        <w:t>Economy Procurement Connected Policy</w:t>
      </w:r>
      <w:bookmarkEnd w:id="1627"/>
      <w:bookmarkEnd w:id="1628"/>
      <w:bookmarkEnd w:id="1629"/>
      <w:bookmarkEnd w:id="1630"/>
      <w:bookmarkEnd w:id="1631"/>
      <w:bookmarkEnd w:id="1632"/>
      <w:bookmarkEnd w:id="1633"/>
      <w:bookmarkEnd w:id="1634"/>
      <w:bookmarkEnd w:id="1635"/>
      <w:bookmarkEnd w:id="1636"/>
    </w:p>
    <w:p w14:paraId="74B75CFC" w14:textId="3FD8C2B5" w:rsidR="00C81370" w:rsidRDefault="00C81370" w:rsidP="0071391F">
      <w:pPr>
        <w:pStyle w:val="DefenceHeading3"/>
      </w:pPr>
      <w:r>
        <w:t xml:space="preserve">Clause </w:t>
      </w:r>
      <w:r>
        <w:fldChar w:fldCharType="begin"/>
      </w:r>
      <w:r>
        <w:instrText xml:space="preserve"> REF _Ref13401093 \r \h </w:instrText>
      </w:r>
      <w:r w:rsidR="00A25843">
        <w:instrText xml:space="preserve"> \* MERGEFORMAT </w:instrText>
      </w:r>
      <w:r>
        <w:fldChar w:fldCharType="separate"/>
      </w:r>
      <w:r w:rsidR="00FA7AC1">
        <w:t>18.14</w:t>
      </w:r>
      <w:r>
        <w:fldChar w:fldCharType="end"/>
      </w:r>
      <w:r>
        <w:t xml:space="preserve"> does apply unless the </w:t>
      </w:r>
      <w:r w:rsidRPr="00E2361C">
        <w:t>Contract Particulars</w:t>
      </w:r>
      <w:r>
        <w:t xml:space="preserve"> state that it does not apply.</w:t>
      </w:r>
    </w:p>
    <w:p w14:paraId="751C26CD" w14:textId="4C0F76A7" w:rsidR="00752AB9" w:rsidRPr="009F1EBA" w:rsidRDefault="00752AB9" w:rsidP="0071391F">
      <w:pPr>
        <w:pStyle w:val="DefenceHeading3"/>
      </w:pPr>
      <w:bookmarkStart w:id="1637" w:name="_Ref13403436"/>
      <w:r w:rsidRPr="009F1EBA">
        <w:t xml:space="preserve">Without limiting the operation of clause </w:t>
      </w:r>
      <w:r w:rsidR="00ED2D14" w:rsidRPr="009F1EBA">
        <w:fldChar w:fldCharType="begin"/>
      </w:r>
      <w:r w:rsidR="00ED2D14" w:rsidRPr="009F1EBA">
        <w:instrText xml:space="preserve"> REF _Ref71640043 \w \h </w:instrText>
      </w:r>
      <w:r w:rsidR="00A25843">
        <w:instrText xml:space="preserve"> \* MERGEFORMAT </w:instrText>
      </w:r>
      <w:r w:rsidR="00ED2D14" w:rsidRPr="009F1EBA">
        <w:fldChar w:fldCharType="separate"/>
      </w:r>
      <w:r w:rsidR="00FA7AC1">
        <w:t>8.5</w:t>
      </w:r>
      <w:r w:rsidR="00ED2D14" w:rsidRPr="009F1EBA">
        <w:fldChar w:fldCharType="end"/>
      </w:r>
      <w:r w:rsidRPr="009F1EBA">
        <w:t>, the Contractor must not e</w:t>
      </w:r>
      <w:r w:rsidR="007F23F5" w:rsidRPr="009F1EBA">
        <w:t>nter into a subcontract with a s</w:t>
      </w:r>
      <w:r w:rsidRPr="009F1EBA">
        <w:t xml:space="preserve">ubcontractor (or agree to a </w:t>
      </w:r>
      <w:r w:rsidR="007F23F5" w:rsidRPr="009F1EBA">
        <w:t>novation of a subcontract to a s</w:t>
      </w:r>
      <w:r w:rsidRPr="009F1EBA">
        <w:t xml:space="preserve">ubcontractor) if the total value of all work under the subcontract is expected to exceed $4 million (inclusive of GST) unless the Contractor has obtained and holds the </w:t>
      </w:r>
      <w:r w:rsidR="002E7837" w:rsidRPr="009F1EBA">
        <w:t>STRs</w:t>
      </w:r>
      <w:r w:rsidRPr="009F1EBA">
        <w:t xml:space="preserve"> </w:t>
      </w:r>
      <w:r w:rsidR="00033C76">
        <w:t xml:space="preserve">required for the relevant subcontractor's entity type </w:t>
      </w:r>
      <w:r w:rsidRPr="009F1EBA">
        <w:t>referred to in the table below.</w:t>
      </w:r>
      <w:bookmarkEnd w:id="1637"/>
    </w:p>
    <w:tbl>
      <w:tblPr>
        <w:tblStyle w:val="TableGrid"/>
        <w:tblW w:w="0" w:type="auto"/>
        <w:tblInd w:w="1101" w:type="dxa"/>
        <w:tblLook w:val="04A0" w:firstRow="1" w:lastRow="0" w:firstColumn="1" w:lastColumn="0" w:noHBand="0" w:noVBand="1"/>
      </w:tblPr>
      <w:tblGrid>
        <w:gridCol w:w="3969"/>
        <w:gridCol w:w="4252"/>
      </w:tblGrid>
      <w:tr w:rsidR="00752AB9" w:rsidRPr="002F2B1E" w14:paraId="46C537AB" w14:textId="77777777" w:rsidTr="00F3715B">
        <w:trPr>
          <w:cantSplit/>
        </w:trPr>
        <w:tc>
          <w:tcPr>
            <w:tcW w:w="3969" w:type="dxa"/>
            <w:shd w:val="clear" w:color="auto" w:fill="BFBFBF" w:themeFill="background1" w:themeFillShade="BF"/>
          </w:tcPr>
          <w:p w14:paraId="65FC18D7" w14:textId="58C13CDA" w:rsidR="00752AB9" w:rsidRPr="002F2B1E" w:rsidRDefault="00752AB9" w:rsidP="00F3715B">
            <w:pPr>
              <w:pStyle w:val="COTCOCLV3-ASDEFCON"/>
              <w:keepNext/>
              <w:keepLines/>
              <w:numPr>
                <w:ilvl w:val="0"/>
                <w:numId w:val="0"/>
              </w:numPr>
              <w:spacing w:before="60" w:after="60" w:line="276" w:lineRule="auto"/>
              <w:jc w:val="center"/>
              <w:rPr>
                <w:rFonts w:ascii="Times New Roman" w:hAnsi="Times New Roman"/>
                <w:b/>
                <w:szCs w:val="20"/>
              </w:rPr>
            </w:pPr>
            <w:r w:rsidRPr="002F2B1E">
              <w:rPr>
                <w:rFonts w:ascii="Times New Roman" w:hAnsi="Times New Roman"/>
              </w:rPr>
              <w:br w:type="page"/>
            </w:r>
            <w:r w:rsidR="007F23F5">
              <w:rPr>
                <w:rFonts w:ascii="Times New Roman" w:hAnsi="Times New Roman"/>
                <w:b/>
                <w:szCs w:val="20"/>
              </w:rPr>
              <w:t>If the s</w:t>
            </w:r>
            <w:r w:rsidRPr="002F2B1E">
              <w:rPr>
                <w:rFonts w:ascii="Times New Roman" w:hAnsi="Times New Roman"/>
                <w:b/>
                <w:szCs w:val="20"/>
              </w:rPr>
              <w:t xml:space="preserve">ubcontractor to enter into the </w:t>
            </w:r>
            <w:r>
              <w:rPr>
                <w:rFonts w:ascii="Times New Roman" w:hAnsi="Times New Roman"/>
                <w:b/>
                <w:szCs w:val="20"/>
              </w:rPr>
              <w:t>s</w:t>
            </w:r>
            <w:r w:rsidRPr="002F2B1E">
              <w:rPr>
                <w:rFonts w:ascii="Times New Roman" w:hAnsi="Times New Roman"/>
                <w:b/>
                <w:szCs w:val="20"/>
              </w:rPr>
              <w:t>ubcontract is:</w:t>
            </w:r>
          </w:p>
        </w:tc>
        <w:tc>
          <w:tcPr>
            <w:tcW w:w="4252" w:type="dxa"/>
            <w:shd w:val="clear" w:color="auto" w:fill="BFBFBF" w:themeFill="background1" w:themeFillShade="BF"/>
          </w:tcPr>
          <w:p w14:paraId="1351DE2E" w14:textId="347D1C6E" w:rsidR="00752AB9" w:rsidRPr="002F2B1E" w:rsidRDefault="002E7837" w:rsidP="00813557">
            <w:pPr>
              <w:pStyle w:val="COTCOCLV3-ASDEFCON"/>
              <w:numPr>
                <w:ilvl w:val="0"/>
                <w:numId w:val="0"/>
              </w:numPr>
              <w:spacing w:before="60" w:after="60" w:line="276" w:lineRule="auto"/>
              <w:jc w:val="center"/>
              <w:rPr>
                <w:rFonts w:ascii="Times New Roman" w:hAnsi="Times New Roman"/>
                <w:b/>
                <w:szCs w:val="20"/>
              </w:rPr>
            </w:pPr>
            <w:r w:rsidRPr="009F1EBA">
              <w:rPr>
                <w:rFonts w:ascii="Times New Roman" w:hAnsi="Times New Roman"/>
                <w:b/>
              </w:rPr>
              <w:t>STR</w:t>
            </w:r>
            <w:r w:rsidRPr="009F1EBA">
              <w:rPr>
                <w:rFonts w:ascii="Times New Roman" w:hAnsi="Times New Roman"/>
                <w:b/>
                <w:color w:val="auto"/>
              </w:rPr>
              <w:t>s</w:t>
            </w:r>
            <w:r w:rsidR="00752AB9" w:rsidRPr="002F2B1E">
              <w:rPr>
                <w:rFonts w:ascii="Times New Roman" w:hAnsi="Times New Roman"/>
                <w:b/>
                <w:szCs w:val="20"/>
              </w:rPr>
              <w:t xml:space="preserve"> required</w:t>
            </w:r>
            <w:r w:rsidR="009F1EBA">
              <w:rPr>
                <w:rFonts w:ascii="Times New Roman" w:hAnsi="Times New Roman"/>
                <w:b/>
                <w:szCs w:val="20"/>
              </w:rPr>
              <w:t>:</w:t>
            </w:r>
          </w:p>
        </w:tc>
      </w:tr>
      <w:tr w:rsidR="00752AB9" w:rsidRPr="002F2B1E" w14:paraId="333DB0E6" w14:textId="77777777" w:rsidTr="00F3715B">
        <w:trPr>
          <w:cantSplit/>
        </w:trPr>
        <w:tc>
          <w:tcPr>
            <w:tcW w:w="3969" w:type="dxa"/>
          </w:tcPr>
          <w:p w14:paraId="16F5745D" w14:textId="0EAB9377" w:rsidR="00752AB9" w:rsidRPr="002F2B1E" w:rsidRDefault="00752AB9" w:rsidP="00F3715B">
            <w:pPr>
              <w:pStyle w:val="COTCOCLV4-ASDEFCON"/>
              <w:keepNext/>
              <w:keepLines/>
              <w:numPr>
                <w:ilvl w:val="0"/>
                <w:numId w:val="119"/>
              </w:numPr>
              <w:spacing w:before="120"/>
              <w:ind w:left="602" w:hanging="567"/>
              <w:rPr>
                <w:rFonts w:ascii="Times New Roman" w:hAnsi="Times New Roman"/>
              </w:rPr>
            </w:pPr>
            <w:r w:rsidRPr="006D7709">
              <w:rPr>
                <w:rFonts w:ascii="Times New Roman" w:hAnsi="Times New Roman"/>
              </w:rPr>
              <w:t>a body corporate or natural person</w:t>
            </w:r>
          </w:p>
        </w:tc>
        <w:tc>
          <w:tcPr>
            <w:tcW w:w="4252" w:type="dxa"/>
          </w:tcPr>
          <w:p w14:paraId="617DD412" w14:textId="572B27F5" w:rsidR="00752AB9" w:rsidRPr="002F2B1E" w:rsidRDefault="00752AB9" w:rsidP="00813557">
            <w:pPr>
              <w:spacing w:before="120" w:after="120"/>
            </w:pPr>
            <w:r w:rsidRPr="002F2B1E">
              <w:t>a valid</w:t>
            </w:r>
            <w:r w:rsidR="002D4F2F">
              <w:t xml:space="preserve"> and satisfactory</w:t>
            </w:r>
            <w:r w:rsidRPr="002F2B1E">
              <w:t xml:space="preserve"> </w:t>
            </w:r>
            <w:r w:rsidR="002E7837" w:rsidRPr="00E2361C">
              <w:t>STR</w:t>
            </w:r>
            <w:r w:rsidRPr="002F2B1E">
              <w:t xml:space="preserve"> in respect of that body corporate or person</w:t>
            </w:r>
            <w:r>
              <w:t>.</w:t>
            </w:r>
          </w:p>
        </w:tc>
      </w:tr>
      <w:tr w:rsidR="00752AB9" w:rsidRPr="002F2B1E" w14:paraId="03AD4834" w14:textId="77777777" w:rsidTr="00813557">
        <w:tc>
          <w:tcPr>
            <w:tcW w:w="3969" w:type="dxa"/>
          </w:tcPr>
          <w:p w14:paraId="60B832C8" w14:textId="6745037C" w:rsidR="00752AB9" w:rsidRPr="002F2B1E" w:rsidRDefault="00752AB9" w:rsidP="00752AB9">
            <w:pPr>
              <w:pStyle w:val="COTCOCLV4-ASDEFCON"/>
              <w:numPr>
                <w:ilvl w:val="0"/>
                <w:numId w:val="119"/>
              </w:numPr>
              <w:spacing w:before="120"/>
              <w:ind w:left="602" w:hanging="567"/>
              <w:rPr>
                <w:rFonts w:ascii="Times New Roman" w:hAnsi="Times New Roman"/>
              </w:rPr>
            </w:pPr>
            <w:r w:rsidRPr="002F2B1E">
              <w:rPr>
                <w:rFonts w:ascii="Times New Roman" w:hAnsi="Times New Roman"/>
              </w:rPr>
              <w:t>a partner acting for and on behalf of a partnership</w:t>
            </w:r>
          </w:p>
        </w:tc>
        <w:tc>
          <w:tcPr>
            <w:tcW w:w="4252" w:type="dxa"/>
          </w:tcPr>
          <w:p w14:paraId="15810A96" w14:textId="2DA8B9D2" w:rsidR="00752AB9" w:rsidRPr="002F2B1E" w:rsidRDefault="00752AB9" w:rsidP="00813557">
            <w:pPr>
              <w:spacing w:before="120" w:after="120"/>
              <w:rPr>
                <w:color w:val="000000"/>
              </w:rPr>
            </w:pPr>
            <w:r w:rsidRPr="002F2B1E">
              <w:rPr>
                <w:color w:val="000000"/>
              </w:rPr>
              <w:t>a valid</w:t>
            </w:r>
            <w:r w:rsidR="002D4F2F">
              <w:rPr>
                <w:color w:val="000000"/>
              </w:rPr>
              <w:t xml:space="preserve"> and </w:t>
            </w:r>
            <w:r w:rsidR="002D4F2F" w:rsidRPr="002F2B1E">
              <w:rPr>
                <w:color w:val="000000"/>
              </w:rPr>
              <w:t>satisfactory</w:t>
            </w:r>
            <w:r w:rsidRPr="002F2B1E">
              <w:rPr>
                <w:color w:val="000000"/>
              </w:rPr>
              <w:t xml:space="preserve"> </w:t>
            </w:r>
            <w:r w:rsidR="002E7837" w:rsidRPr="00E2361C">
              <w:t>STR</w:t>
            </w:r>
            <w:r w:rsidRPr="002F2B1E">
              <w:rPr>
                <w:color w:val="000000"/>
              </w:rPr>
              <w:t>:</w:t>
            </w:r>
          </w:p>
          <w:p w14:paraId="127FCD80" w14:textId="77777777" w:rsidR="00752AB9" w:rsidRPr="002F2B1E" w:rsidRDefault="00752AB9" w:rsidP="00813557">
            <w:pPr>
              <w:spacing w:before="120" w:after="120"/>
              <w:ind w:left="431" w:hanging="431"/>
            </w:pPr>
            <w:r w:rsidRPr="002F2B1E">
              <w:rPr>
                <w:color w:val="000000"/>
              </w:rPr>
              <w:t>(i)</w:t>
            </w:r>
            <w:r w:rsidRPr="002F2B1E">
              <w:rPr>
                <w:color w:val="000000"/>
              </w:rPr>
              <w:tab/>
              <w:t xml:space="preserve">on behalf of the partnership; and </w:t>
            </w:r>
          </w:p>
          <w:p w14:paraId="4BFB5308" w14:textId="77777777" w:rsidR="00752AB9" w:rsidRPr="002F2B1E" w:rsidRDefault="00752AB9" w:rsidP="00813557">
            <w:pPr>
              <w:spacing w:before="120" w:after="120"/>
              <w:ind w:left="431" w:hanging="431"/>
            </w:pPr>
            <w:r w:rsidRPr="002F2B1E">
              <w:t>(ii)</w:t>
            </w:r>
            <w:r w:rsidRPr="002F2B1E">
              <w:tab/>
              <w:t xml:space="preserve">in respect of each partner in the partnership that will be directly involved in the delivery of the </w:t>
            </w:r>
            <w:r>
              <w:t>subcontract.</w:t>
            </w:r>
          </w:p>
        </w:tc>
      </w:tr>
      <w:tr w:rsidR="00752AB9" w:rsidRPr="002F2B1E" w14:paraId="56947A49" w14:textId="77777777" w:rsidTr="00813557">
        <w:tc>
          <w:tcPr>
            <w:tcW w:w="3969" w:type="dxa"/>
          </w:tcPr>
          <w:p w14:paraId="29B7B4C1" w14:textId="4529E78A" w:rsidR="00752AB9" w:rsidRPr="002F2B1E" w:rsidRDefault="00752AB9" w:rsidP="00752AB9">
            <w:pPr>
              <w:pStyle w:val="COTCOCLV4-ASDEFCON"/>
              <w:numPr>
                <w:ilvl w:val="0"/>
                <w:numId w:val="119"/>
              </w:numPr>
              <w:spacing w:before="120"/>
              <w:ind w:left="602" w:hanging="567"/>
              <w:rPr>
                <w:rFonts w:ascii="Times New Roman" w:hAnsi="Times New Roman"/>
              </w:rPr>
            </w:pPr>
            <w:r w:rsidRPr="00697DF3">
              <w:rPr>
                <w:rFonts w:ascii="Times New Roman" w:hAnsi="Times New Roman"/>
              </w:rPr>
              <w:t>a trustee acting in</w:t>
            </w:r>
            <w:r w:rsidRPr="002F2B1E">
              <w:rPr>
                <w:rFonts w:ascii="Times New Roman" w:hAnsi="Times New Roman"/>
              </w:rPr>
              <w:t xml:space="preserve"> its capacity as trustee of a</w:t>
            </w:r>
            <w:r w:rsidR="002D4F2F">
              <w:rPr>
                <w:rFonts w:ascii="Times New Roman" w:hAnsi="Times New Roman"/>
              </w:rPr>
              <w:t>n Australian</w:t>
            </w:r>
            <w:r w:rsidRPr="002F2B1E">
              <w:rPr>
                <w:rFonts w:ascii="Times New Roman" w:hAnsi="Times New Roman"/>
              </w:rPr>
              <w:t xml:space="preserve"> trust</w:t>
            </w:r>
          </w:p>
        </w:tc>
        <w:tc>
          <w:tcPr>
            <w:tcW w:w="4252" w:type="dxa"/>
          </w:tcPr>
          <w:p w14:paraId="079E1CFE" w14:textId="3CED82A2" w:rsidR="00752AB9" w:rsidRPr="002F2B1E" w:rsidRDefault="00752AB9" w:rsidP="00813557">
            <w:pPr>
              <w:spacing w:before="120" w:after="120"/>
              <w:rPr>
                <w:color w:val="000000"/>
              </w:rPr>
            </w:pPr>
            <w:r w:rsidRPr="002F2B1E">
              <w:rPr>
                <w:color w:val="000000"/>
              </w:rPr>
              <w:t xml:space="preserve">a </w:t>
            </w:r>
            <w:r w:rsidR="002D4F2F">
              <w:rPr>
                <w:color w:val="000000"/>
              </w:rPr>
              <w:t xml:space="preserve">valid and </w:t>
            </w:r>
            <w:r w:rsidRPr="002F2B1E">
              <w:rPr>
                <w:color w:val="000000"/>
              </w:rPr>
              <w:t xml:space="preserve">satisfactory </w:t>
            </w:r>
            <w:r w:rsidR="002E7837" w:rsidRPr="00E2361C">
              <w:t>STR</w:t>
            </w:r>
            <w:r w:rsidRPr="002F2B1E">
              <w:rPr>
                <w:color w:val="000000"/>
              </w:rPr>
              <w:t xml:space="preserve"> in respect of the:</w:t>
            </w:r>
          </w:p>
          <w:p w14:paraId="57CAFDAF" w14:textId="77777777" w:rsidR="00752AB9" w:rsidRPr="002F2B1E" w:rsidRDefault="00752AB9" w:rsidP="00813557">
            <w:pPr>
              <w:spacing w:before="120" w:after="120"/>
              <w:ind w:left="431" w:hanging="431"/>
              <w:rPr>
                <w:color w:val="000000"/>
              </w:rPr>
            </w:pPr>
            <w:r w:rsidRPr="002F2B1E">
              <w:rPr>
                <w:color w:val="000000"/>
              </w:rPr>
              <w:t>(i)</w:t>
            </w:r>
            <w:r w:rsidRPr="002F2B1E">
              <w:rPr>
                <w:color w:val="000000"/>
              </w:rPr>
              <w:tab/>
              <w:t>trustee; and</w:t>
            </w:r>
          </w:p>
          <w:p w14:paraId="2173125F" w14:textId="27353159" w:rsidR="00752AB9" w:rsidRPr="002F2B1E" w:rsidRDefault="00752AB9" w:rsidP="00813557">
            <w:pPr>
              <w:spacing w:before="120" w:after="120"/>
              <w:ind w:left="431" w:hanging="431"/>
            </w:pPr>
            <w:r w:rsidRPr="002F2B1E">
              <w:rPr>
                <w:color w:val="000000"/>
              </w:rPr>
              <w:lastRenderedPageBreak/>
              <w:t>(ii)</w:t>
            </w:r>
            <w:r w:rsidRPr="002F2B1E">
              <w:rPr>
                <w:color w:val="000000"/>
              </w:rPr>
              <w:tab/>
            </w:r>
            <w:r w:rsidR="002D4F2F">
              <w:rPr>
                <w:color w:val="000000"/>
              </w:rPr>
              <w:t xml:space="preserve">Australian </w:t>
            </w:r>
            <w:r>
              <w:rPr>
                <w:color w:val="000000"/>
              </w:rPr>
              <w:t>trust.</w:t>
            </w:r>
          </w:p>
        </w:tc>
      </w:tr>
      <w:tr w:rsidR="002D4F2F" w:rsidRPr="002F2B1E" w14:paraId="4583A65D" w14:textId="77777777" w:rsidTr="00813557">
        <w:tc>
          <w:tcPr>
            <w:tcW w:w="3969" w:type="dxa"/>
          </w:tcPr>
          <w:p w14:paraId="48D6D858" w14:textId="5FB9A55D" w:rsidR="002D4F2F" w:rsidRPr="002F2B1E" w:rsidRDefault="002D4F2F" w:rsidP="002D4F2F">
            <w:pPr>
              <w:pStyle w:val="COTCOCLV4-ASDEFCON"/>
              <w:numPr>
                <w:ilvl w:val="0"/>
                <w:numId w:val="119"/>
              </w:numPr>
              <w:spacing w:before="120"/>
              <w:ind w:left="602" w:hanging="567"/>
              <w:rPr>
                <w:rFonts w:ascii="Times New Roman" w:hAnsi="Times New Roman"/>
              </w:rPr>
            </w:pPr>
            <w:r>
              <w:rPr>
                <w:rFonts w:ascii="Times New Roman" w:hAnsi="Times New Roman"/>
              </w:rPr>
              <w:lastRenderedPageBreak/>
              <w:t>a trustee acting in its capacity as trustee of a foreign trust without an Australian tax record of at least 4 years</w:t>
            </w:r>
          </w:p>
        </w:tc>
        <w:tc>
          <w:tcPr>
            <w:tcW w:w="4252" w:type="dxa"/>
          </w:tcPr>
          <w:p w14:paraId="7009D632" w14:textId="77777777" w:rsidR="002D4F2F" w:rsidRDefault="002D4F2F" w:rsidP="002D4F2F">
            <w:pPr>
              <w:keepNext/>
              <w:keepLines/>
              <w:spacing w:before="120" w:after="120"/>
              <w:rPr>
                <w:color w:val="000000"/>
              </w:rPr>
            </w:pPr>
            <w:r>
              <w:rPr>
                <w:color w:val="000000"/>
              </w:rPr>
              <w:t xml:space="preserve">a valid and satisfactory STR in respect of the: </w:t>
            </w:r>
          </w:p>
          <w:p w14:paraId="446B2E34" w14:textId="77777777" w:rsidR="002D4F2F" w:rsidRDefault="002D4F2F" w:rsidP="002D4F2F">
            <w:pPr>
              <w:keepNext/>
              <w:keepLines/>
              <w:spacing w:before="120" w:after="120"/>
              <w:ind w:left="431" w:hanging="431"/>
              <w:rPr>
                <w:color w:val="000000"/>
              </w:rPr>
            </w:pPr>
            <w:r>
              <w:rPr>
                <w:color w:val="000000"/>
              </w:rPr>
              <w:t>(i)</w:t>
            </w:r>
            <w:r>
              <w:rPr>
                <w:color w:val="000000"/>
              </w:rPr>
              <w:tab/>
              <w:t>trustee; and</w:t>
            </w:r>
          </w:p>
          <w:p w14:paraId="75367717" w14:textId="5ED86C69" w:rsidR="002D4F2F" w:rsidRPr="002F2B1E" w:rsidRDefault="002D4F2F" w:rsidP="00366468">
            <w:pPr>
              <w:spacing w:before="120" w:after="120"/>
              <w:ind w:left="431" w:hanging="431"/>
            </w:pPr>
            <w:r>
              <w:rPr>
                <w:color w:val="000000"/>
              </w:rPr>
              <w:t>(ii)</w:t>
            </w:r>
            <w:r>
              <w:rPr>
                <w:color w:val="000000"/>
              </w:rPr>
              <w:tab/>
              <w:t xml:space="preserve">foreign trust. </w:t>
            </w:r>
          </w:p>
        </w:tc>
      </w:tr>
      <w:tr w:rsidR="00752AB9" w:rsidRPr="002F2B1E" w14:paraId="56F5BBED" w14:textId="77777777" w:rsidTr="00813557">
        <w:tc>
          <w:tcPr>
            <w:tcW w:w="3969" w:type="dxa"/>
          </w:tcPr>
          <w:p w14:paraId="19243011" w14:textId="6995961F" w:rsidR="00752AB9" w:rsidRPr="002F2B1E" w:rsidRDefault="00752AB9" w:rsidP="00752AB9">
            <w:pPr>
              <w:pStyle w:val="COTCOCLV4-ASDEFCON"/>
              <w:numPr>
                <w:ilvl w:val="0"/>
                <w:numId w:val="119"/>
              </w:numPr>
              <w:spacing w:before="120"/>
              <w:ind w:left="602" w:hanging="567"/>
              <w:rPr>
                <w:rFonts w:ascii="Times New Roman" w:hAnsi="Times New Roman"/>
              </w:rPr>
            </w:pPr>
            <w:r w:rsidRPr="002F2B1E">
              <w:rPr>
                <w:rFonts w:ascii="Times New Roman" w:hAnsi="Times New Roman"/>
              </w:rPr>
              <w:t>a joint venture participant</w:t>
            </w:r>
          </w:p>
        </w:tc>
        <w:tc>
          <w:tcPr>
            <w:tcW w:w="4252" w:type="dxa"/>
          </w:tcPr>
          <w:p w14:paraId="1C54C515" w14:textId="3EB2DB27" w:rsidR="00752AB9" w:rsidRPr="002F2B1E" w:rsidRDefault="00752AB9" w:rsidP="00813557">
            <w:pPr>
              <w:spacing w:before="120" w:after="120"/>
            </w:pPr>
            <w:r w:rsidRPr="002F2B1E">
              <w:t>a valid</w:t>
            </w:r>
            <w:r w:rsidR="002D4F2F">
              <w:t xml:space="preserve"> and </w:t>
            </w:r>
            <w:r w:rsidR="002D4F2F" w:rsidRPr="002F2B1E">
              <w:t>satisfactory</w:t>
            </w:r>
            <w:r w:rsidRPr="002F2B1E">
              <w:t xml:space="preserve"> </w:t>
            </w:r>
            <w:r w:rsidR="002E7837" w:rsidRPr="00E2361C">
              <w:t>STR</w:t>
            </w:r>
            <w:r w:rsidRPr="002F2B1E">
              <w:t xml:space="preserve"> in respect of:</w:t>
            </w:r>
          </w:p>
          <w:p w14:paraId="7B198659" w14:textId="77777777" w:rsidR="00752AB9" w:rsidRPr="002F2B1E" w:rsidRDefault="00752AB9" w:rsidP="000F6FF4">
            <w:pPr>
              <w:spacing w:before="120" w:after="120"/>
              <w:ind w:left="431" w:hanging="431"/>
              <w:rPr>
                <w:color w:val="000000"/>
              </w:rPr>
            </w:pPr>
            <w:r w:rsidRPr="002F2B1E">
              <w:t>(i)</w:t>
            </w:r>
            <w:r w:rsidRPr="002F2B1E">
              <w:tab/>
              <w:t>eac</w:t>
            </w:r>
            <w:r w:rsidRPr="002F2B1E">
              <w:rPr>
                <w:color w:val="000000"/>
              </w:rPr>
              <w:t>h participant in the joint venture; and</w:t>
            </w:r>
          </w:p>
          <w:p w14:paraId="1D440EBA" w14:textId="77777777" w:rsidR="00752AB9" w:rsidRPr="002F2B1E" w:rsidRDefault="00752AB9" w:rsidP="00813557">
            <w:pPr>
              <w:spacing w:before="120" w:after="120"/>
              <w:ind w:left="431" w:hanging="431"/>
            </w:pPr>
            <w:r w:rsidRPr="002F2B1E">
              <w:rPr>
                <w:color w:val="000000"/>
              </w:rPr>
              <w:t>(ii)</w:t>
            </w:r>
            <w:r w:rsidRPr="002F2B1E">
              <w:rPr>
                <w:color w:val="000000"/>
              </w:rPr>
              <w:tab/>
              <w:t>if the operator of the joint venture is not a part</w:t>
            </w:r>
            <w:r w:rsidRPr="002F2B1E">
              <w:t>icipant in the joint vent</w:t>
            </w:r>
            <w:r>
              <w:t>ure, the joint venture operator.</w:t>
            </w:r>
          </w:p>
        </w:tc>
      </w:tr>
      <w:tr w:rsidR="00752AB9" w:rsidRPr="002F2B1E" w14:paraId="7DC02189" w14:textId="77777777" w:rsidTr="00813557">
        <w:tc>
          <w:tcPr>
            <w:tcW w:w="3969" w:type="dxa"/>
          </w:tcPr>
          <w:p w14:paraId="2C376271" w14:textId="2AAD07AB" w:rsidR="00752AB9" w:rsidRPr="002F2B1E" w:rsidRDefault="00752AB9" w:rsidP="00752AB9">
            <w:pPr>
              <w:pStyle w:val="COTCOCLV4-ASDEFCON"/>
              <w:numPr>
                <w:ilvl w:val="0"/>
                <w:numId w:val="119"/>
              </w:numPr>
              <w:spacing w:before="120"/>
              <w:ind w:left="602" w:hanging="567"/>
              <w:rPr>
                <w:rFonts w:ascii="Times New Roman" w:hAnsi="Times New Roman"/>
              </w:rPr>
            </w:pPr>
            <w:r w:rsidRPr="002F2B1E">
              <w:rPr>
                <w:rFonts w:ascii="Times New Roman" w:hAnsi="Times New Roman"/>
              </w:rPr>
              <w:t xml:space="preserve">a member of a </w:t>
            </w:r>
            <w:r w:rsidRPr="00E2361C">
              <w:rPr>
                <w:rFonts w:ascii="Times New Roman" w:hAnsi="Times New Roman"/>
              </w:rPr>
              <w:t>Consolidated Group</w:t>
            </w:r>
          </w:p>
        </w:tc>
        <w:tc>
          <w:tcPr>
            <w:tcW w:w="4252" w:type="dxa"/>
          </w:tcPr>
          <w:p w14:paraId="63C85FBE" w14:textId="6E8E4D5E" w:rsidR="00752AB9" w:rsidRPr="002F2B1E" w:rsidRDefault="00752AB9" w:rsidP="00813557">
            <w:pPr>
              <w:spacing w:before="120" w:after="120"/>
            </w:pPr>
            <w:r w:rsidRPr="002F2B1E">
              <w:t>a valid</w:t>
            </w:r>
            <w:r w:rsidR="002D4F2F">
              <w:t xml:space="preserve"> </w:t>
            </w:r>
            <w:r w:rsidR="00F33AC0">
              <w:t xml:space="preserve">and </w:t>
            </w:r>
            <w:r w:rsidR="002D4F2F" w:rsidRPr="002F2B1E">
              <w:t>satisfactory</w:t>
            </w:r>
            <w:r w:rsidRPr="002F2B1E">
              <w:t xml:space="preserve"> </w:t>
            </w:r>
            <w:r w:rsidR="002E7837" w:rsidRPr="00E2361C">
              <w:t>STR</w:t>
            </w:r>
            <w:r w:rsidRPr="002F2B1E">
              <w:t xml:space="preserve"> in respect of</w:t>
            </w:r>
            <w:r w:rsidR="002D4F2F">
              <w:t xml:space="preserve"> the</w:t>
            </w:r>
            <w:r w:rsidRPr="002F2B1E">
              <w:t>:</w:t>
            </w:r>
          </w:p>
          <w:p w14:paraId="190DDBEF" w14:textId="4764517A" w:rsidR="00752AB9" w:rsidRPr="002F2B1E" w:rsidRDefault="00752AB9" w:rsidP="00813557">
            <w:pPr>
              <w:spacing w:before="120" w:after="120"/>
              <w:ind w:left="431" w:hanging="431"/>
              <w:rPr>
                <w:color w:val="000000"/>
              </w:rPr>
            </w:pPr>
            <w:r w:rsidRPr="002F2B1E">
              <w:t>(i)</w:t>
            </w:r>
            <w:r w:rsidRPr="002F2B1E">
              <w:tab/>
            </w:r>
            <w:r w:rsidRPr="002F2B1E">
              <w:rPr>
                <w:color w:val="000000"/>
              </w:rPr>
              <w:t xml:space="preserve">relevant member of the </w:t>
            </w:r>
            <w:r w:rsidRPr="00E2361C">
              <w:t>Consolidated Group</w:t>
            </w:r>
            <w:r w:rsidRPr="002F2B1E">
              <w:rPr>
                <w:color w:val="000000"/>
              </w:rPr>
              <w:t>; and</w:t>
            </w:r>
          </w:p>
          <w:p w14:paraId="43BB267B" w14:textId="6E96A1F7" w:rsidR="00752AB9" w:rsidRPr="002F2B1E" w:rsidRDefault="00752AB9" w:rsidP="00813557">
            <w:pPr>
              <w:spacing w:before="120" w:after="120"/>
              <w:ind w:left="431" w:hanging="431"/>
            </w:pPr>
            <w:r w:rsidRPr="002F2B1E">
              <w:rPr>
                <w:color w:val="000000"/>
              </w:rPr>
              <w:t>(ii)</w:t>
            </w:r>
            <w:r w:rsidRPr="002F2B1E">
              <w:rPr>
                <w:color w:val="000000"/>
              </w:rPr>
              <w:tab/>
              <w:t>head com</w:t>
            </w:r>
            <w:r>
              <w:rPr>
                <w:color w:val="000000"/>
              </w:rPr>
              <w:t xml:space="preserve">pany in the </w:t>
            </w:r>
            <w:r w:rsidRPr="00E2361C">
              <w:t>Consolidated Group</w:t>
            </w:r>
            <w:r>
              <w:rPr>
                <w:color w:val="000000"/>
              </w:rPr>
              <w:t>.</w:t>
            </w:r>
          </w:p>
        </w:tc>
      </w:tr>
      <w:tr w:rsidR="002D4F2F" w:rsidRPr="002F2B1E" w14:paraId="6B7CACF1" w14:textId="77777777" w:rsidTr="00813557">
        <w:trPr>
          <w:cantSplit/>
        </w:trPr>
        <w:tc>
          <w:tcPr>
            <w:tcW w:w="3969" w:type="dxa"/>
          </w:tcPr>
          <w:p w14:paraId="24BF3971" w14:textId="0132F903" w:rsidR="002D4F2F" w:rsidRPr="002F2B1E" w:rsidRDefault="002D4F2F" w:rsidP="002D4F2F">
            <w:pPr>
              <w:pStyle w:val="COTCOCLV4-ASDEFCON"/>
              <w:numPr>
                <w:ilvl w:val="0"/>
                <w:numId w:val="119"/>
              </w:numPr>
              <w:spacing w:before="120"/>
              <w:ind w:left="602" w:hanging="567"/>
              <w:rPr>
                <w:rFonts w:ascii="Times New Roman" w:hAnsi="Times New Roman"/>
              </w:rPr>
            </w:pPr>
            <w:r>
              <w:rPr>
                <w:rFonts w:ascii="Times New Roman" w:hAnsi="Times New Roman"/>
              </w:rPr>
              <w:t>the head company in a Consolidated Group</w:t>
            </w:r>
          </w:p>
        </w:tc>
        <w:tc>
          <w:tcPr>
            <w:tcW w:w="4252" w:type="dxa"/>
          </w:tcPr>
          <w:p w14:paraId="570B6709" w14:textId="1B8785FD" w:rsidR="002D4F2F" w:rsidRPr="002F2B1E" w:rsidRDefault="002D4F2F" w:rsidP="002D4F2F">
            <w:pPr>
              <w:spacing w:before="120" w:after="120"/>
              <w:rPr>
                <w:color w:val="000000"/>
              </w:rPr>
            </w:pPr>
            <w:r>
              <w:t>a valid and satisfactory STR in respect of the head company in the Consolidated Group.</w:t>
            </w:r>
          </w:p>
        </w:tc>
      </w:tr>
      <w:tr w:rsidR="00752AB9" w:rsidRPr="002F2B1E" w14:paraId="43D3F282" w14:textId="77777777" w:rsidTr="00813557">
        <w:trPr>
          <w:cantSplit/>
        </w:trPr>
        <w:tc>
          <w:tcPr>
            <w:tcW w:w="3969" w:type="dxa"/>
          </w:tcPr>
          <w:p w14:paraId="4ED37157" w14:textId="4B0BEDE2" w:rsidR="00752AB9" w:rsidRPr="002F2B1E" w:rsidRDefault="00752AB9" w:rsidP="00752AB9">
            <w:pPr>
              <w:pStyle w:val="COTCOCLV4-ASDEFCON"/>
              <w:numPr>
                <w:ilvl w:val="0"/>
                <w:numId w:val="119"/>
              </w:numPr>
              <w:spacing w:before="120"/>
              <w:ind w:left="602" w:hanging="567"/>
              <w:rPr>
                <w:rFonts w:ascii="Times New Roman" w:hAnsi="Times New Roman"/>
              </w:rPr>
            </w:pPr>
            <w:r w:rsidRPr="002F2B1E">
              <w:rPr>
                <w:rFonts w:ascii="Times New Roman" w:hAnsi="Times New Roman"/>
              </w:rPr>
              <w:t xml:space="preserve">a member of a </w:t>
            </w:r>
            <w:r w:rsidRPr="00E2361C">
              <w:rPr>
                <w:rFonts w:ascii="Times New Roman" w:hAnsi="Times New Roman"/>
              </w:rPr>
              <w:t>GST Group</w:t>
            </w:r>
          </w:p>
        </w:tc>
        <w:tc>
          <w:tcPr>
            <w:tcW w:w="4252" w:type="dxa"/>
          </w:tcPr>
          <w:p w14:paraId="20AFF817" w14:textId="23D0691C" w:rsidR="00752AB9" w:rsidRPr="002F2B1E" w:rsidRDefault="00752AB9" w:rsidP="00813557">
            <w:pPr>
              <w:spacing w:before="120" w:after="120"/>
              <w:rPr>
                <w:color w:val="000000"/>
              </w:rPr>
            </w:pPr>
            <w:r w:rsidRPr="002F2B1E">
              <w:rPr>
                <w:color w:val="000000"/>
              </w:rPr>
              <w:t xml:space="preserve">a </w:t>
            </w:r>
            <w:r w:rsidR="00F33AC0">
              <w:rPr>
                <w:color w:val="000000"/>
              </w:rPr>
              <w:t xml:space="preserve">valid and </w:t>
            </w:r>
            <w:r w:rsidRPr="002F2B1E">
              <w:rPr>
                <w:color w:val="000000"/>
              </w:rPr>
              <w:t xml:space="preserve">satisfactory </w:t>
            </w:r>
            <w:r w:rsidR="002E7837" w:rsidRPr="00E2361C">
              <w:t>STR</w:t>
            </w:r>
            <w:r w:rsidRPr="002F2B1E">
              <w:rPr>
                <w:color w:val="000000"/>
              </w:rPr>
              <w:t xml:space="preserve"> in respect of the:</w:t>
            </w:r>
          </w:p>
          <w:p w14:paraId="19CD49E6" w14:textId="0D5D0BB3" w:rsidR="00752AB9" w:rsidRPr="002F2B1E" w:rsidRDefault="00752AB9" w:rsidP="00813557">
            <w:pPr>
              <w:spacing w:before="120" w:after="120"/>
              <w:ind w:left="431" w:hanging="431"/>
              <w:rPr>
                <w:color w:val="000000"/>
              </w:rPr>
            </w:pPr>
            <w:r w:rsidRPr="002F2B1E">
              <w:rPr>
                <w:color w:val="000000"/>
              </w:rPr>
              <w:t>(i)</w:t>
            </w:r>
            <w:r w:rsidRPr="002F2B1E">
              <w:rPr>
                <w:color w:val="000000"/>
              </w:rPr>
              <w:tab/>
            </w:r>
            <w:r w:rsidRPr="00E2361C">
              <w:t>GST Group</w:t>
            </w:r>
            <w:r w:rsidRPr="002F2B1E">
              <w:rPr>
                <w:color w:val="000000"/>
              </w:rPr>
              <w:t xml:space="preserve"> member; and </w:t>
            </w:r>
          </w:p>
          <w:p w14:paraId="7398B13A" w14:textId="4596922A" w:rsidR="00752AB9" w:rsidRPr="002F2B1E" w:rsidRDefault="00752AB9" w:rsidP="00813557">
            <w:pPr>
              <w:spacing w:before="120" w:after="120"/>
              <w:ind w:left="431" w:hanging="431"/>
            </w:pPr>
            <w:r w:rsidRPr="002F2B1E">
              <w:rPr>
                <w:color w:val="000000"/>
              </w:rPr>
              <w:t>(ii)</w:t>
            </w:r>
            <w:r w:rsidRPr="002F2B1E">
              <w:rPr>
                <w:color w:val="000000"/>
              </w:rPr>
              <w:tab/>
            </w:r>
            <w:r w:rsidRPr="00E2361C">
              <w:t>GST Group</w:t>
            </w:r>
            <w:r w:rsidRPr="002F2B1E">
              <w:rPr>
                <w:color w:val="000000"/>
              </w:rPr>
              <w:t xml:space="preserve"> representative.</w:t>
            </w:r>
          </w:p>
        </w:tc>
      </w:tr>
    </w:tbl>
    <w:p w14:paraId="07BC1A44" w14:textId="77777777" w:rsidR="00752AB9" w:rsidRDefault="00752AB9" w:rsidP="000F6FF4">
      <w:pPr>
        <w:pStyle w:val="DefenceIndent"/>
      </w:pPr>
    </w:p>
    <w:p w14:paraId="188D71E8" w14:textId="34DA998C" w:rsidR="00752AB9" w:rsidRPr="009F1EBA" w:rsidRDefault="00752AB9" w:rsidP="00764A7D">
      <w:pPr>
        <w:pStyle w:val="DefenceHeading3"/>
      </w:pPr>
      <w:bookmarkStart w:id="1638" w:name="_Ref13403598"/>
      <w:r w:rsidRPr="002F2B1E">
        <w:t xml:space="preserve">The </w:t>
      </w:r>
      <w:r w:rsidRPr="00E2361C">
        <w:t>Contractor</w:t>
      </w:r>
      <w:r w:rsidRPr="002F2B1E">
        <w:t xml:space="preserve"> </w:t>
      </w:r>
      <w:r>
        <w:t xml:space="preserve">must </w:t>
      </w:r>
      <w:r w:rsidRPr="002F2B1E">
        <w:t xml:space="preserve">obtain and hold </w:t>
      </w:r>
      <w:r w:rsidRPr="009F1EBA">
        <w:t xml:space="preserve">additional </w:t>
      </w:r>
      <w:r w:rsidR="002E7837" w:rsidRPr="009F1EBA">
        <w:t>STR</w:t>
      </w:r>
      <w:r w:rsidRPr="009F1EBA">
        <w:t>s in the circumstances set out in the table below within 10 business days of the Contractor becoming aware of the circumstances arising:</w:t>
      </w:r>
      <w:bookmarkEnd w:id="1638"/>
    </w:p>
    <w:tbl>
      <w:tblPr>
        <w:tblStyle w:val="TableGrid"/>
        <w:tblW w:w="0" w:type="auto"/>
        <w:tblInd w:w="1101" w:type="dxa"/>
        <w:tblLook w:val="04A0" w:firstRow="1" w:lastRow="0" w:firstColumn="1" w:lastColumn="0" w:noHBand="0" w:noVBand="1"/>
      </w:tblPr>
      <w:tblGrid>
        <w:gridCol w:w="3969"/>
        <w:gridCol w:w="4252"/>
      </w:tblGrid>
      <w:tr w:rsidR="009F1EBA" w:rsidRPr="009F1EBA" w14:paraId="3C2C1D69" w14:textId="77777777" w:rsidTr="00813557">
        <w:tc>
          <w:tcPr>
            <w:tcW w:w="3969" w:type="dxa"/>
            <w:shd w:val="clear" w:color="auto" w:fill="BFBFBF" w:themeFill="background1" w:themeFillShade="BF"/>
          </w:tcPr>
          <w:p w14:paraId="09FCDE0B" w14:textId="0751955F" w:rsidR="00752AB9" w:rsidRPr="009F1EBA" w:rsidRDefault="00752AB9" w:rsidP="00813557">
            <w:pPr>
              <w:pStyle w:val="COTCOCLV3-ASDEFCON"/>
              <w:keepNext/>
              <w:numPr>
                <w:ilvl w:val="0"/>
                <w:numId w:val="0"/>
              </w:numPr>
              <w:spacing w:before="60" w:after="60" w:line="276" w:lineRule="auto"/>
              <w:jc w:val="center"/>
              <w:rPr>
                <w:rFonts w:ascii="Times New Roman" w:hAnsi="Times New Roman"/>
                <w:b/>
                <w:color w:val="auto"/>
                <w:szCs w:val="20"/>
              </w:rPr>
            </w:pPr>
            <w:r w:rsidRPr="009F1EBA">
              <w:rPr>
                <w:rFonts w:ascii="Times New Roman" w:hAnsi="Times New Roman"/>
                <w:b/>
                <w:color w:val="auto"/>
                <w:szCs w:val="20"/>
              </w:rPr>
              <w:t>If the Contractor</w:t>
            </w:r>
            <w:r w:rsidR="007F23F5" w:rsidRPr="009F1EBA">
              <w:rPr>
                <w:rFonts w:ascii="Times New Roman" w:hAnsi="Times New Roman"/>
                <w:b/>
                <w:color w:val="auto"/>
                <w:szCs w:val="20"/>
              </w:rPr>
              <w:t xml:space="preserve"> or s</w:t>
            </w:r>
            <w:r w:rsidRPr="009F1EBA">
              <w:rPr>
                <w:rFonts w:ascii="Times New Roman" w:hAnsi="Times New Roman"/>
                <w:b/>
                <w:color w:val="auto"/>
                <w:szCs w:val="20"/>
              </w:rPr>
              <w:t>ubcontractor is:</w:t>
            </w:r>
          </w:p>
        </w:tc>
        <w:tc>
          <w:tcPr>
            <w:tcW w:w="4252" w:type="dxa"/>
            <w:shd w:val="clear" w:color="auto" w:fill="BFBFBF" w:themeFill="background1" w:themeFillShade="BF"/>
          </w:tcPr>
          <w:p w14:paraId="44DF0E15" w14:textId="3D05F177" w:rsidR="00752AB9" w:rsidRPr="009F1EBA" w:rsidRDefault="00752AB9" w:rsidP="00813557">
            <w:pPr>
              <w:pStyle w:val="COTCOCLV3-ASDEFCON"/>
              <w:keepNext/>
              <w:numPr>
                <w:ilvl w:val="0"/>
                <w:numId w:val="0"/>
              </w:numPr>
              <w:spacing w:before="60" w:after="60" w:line="276" w:lineRule="auto"/>
              <w:jc w:val="center"/>
              <w:rPr>
                <w:rFonts w:ascii="Times New Roman" w:hAnsi="Times New Roman"/>
                <w:b/>
                <w:color w:val="auto"/>
                <w:szCs w:val="20"/>
              </w:rPr>
            </w:pPr>
            <w:r w:rsidRPr="009F1EBA">
              <w:rPr>
                <w:rFonts w:ascii="Times New Roman" w:hAnsi="Times New Roman"/>
                <w:b/>
                <w:color w:val="auto"/>
                <w:szCs w:val="20"/>
              </w:rPr>
              <w:t xml:space="preserve">Additional </w:t>
            </w:r>
            <w:r w:rsidR="002E7837" w:rsidRPr="009F1EBA">
              <w:rPr>
                <w:rFonts w:ascii="Times New Roman" w:hAnsi="Times New Roman"/>
                <w:b/>
                <w:color w:val="auto"/>
              </w:rPr>
              <w:t>STR</w:t>
            </w:r>
            <w:r w:rsidRPr="009F1EBA">
              <w:rPr>
                <w:rFonts w:ascii="Times New Roman" w:hAnsi="Times New Roman"/>
                <w:b/>
                <w:color w:val="auto"/>
                <w:szCs w:val="20"/>
              </w:rPr>
              <w:t>s required</w:t>
            </w:r>
            <w:r w:rsidR="002D4F2F">
              <w:rPr>
                <w:rFonts w:ascii="Times New Roman" w:hAnsi="Times New Roman"/>
                <w:b/>
                <w:color w:val="auto"/>
                <w:szCs w:val="20"/>
              </w:rPr>
              <w:t xml:space="preserve"> arising from changed circumstances</w:t>
            </w:r>
            <w:r w:rsidR="009F1EBA">
              <w:rPr>
                <w:rFonts w:ascii="Times New Roman" w:hAnsi="Times New Roman"/>
                <w:b/>
                <w:color w:val="auto"/>
                <w:szCs w:val="20"/>
              </w:rPr>
              <w:t>:</w:t>
            </w:r>
          </w:p>
        </w:tc>
      </w:tr>
      <w:tr w:rsidR="00752AB9" w:rsidRPr="002F2B1E" w14:paraId="23509C70" w14:textId="77777777" w:rsidTr="00813557">
        <w:tc>
          <w:tcPr>
            <w:tcW w:w="3969" w:type="dxa"/>
          </w:tcPr>
          <w:p w14:paraId="03712090" w14:textId="23B1CAE0" w:rsidR="00752AB9" w:rsidRPr="002F2B1E" w:rsidRDefault="00752AB9" w:rsidP="00752AB9">
            <w:pPr>
              <w:pStyle w:val="COTCOCLV4-ASDEFCON"/>
              <w:numPr>
                <w:ilvl w:val="0"/>
                <w:numId w:val="120"/>
              </w:numPr>
              <w:spacing w:before="120" w:line="240" w:lineRule="atLeast"/>
              <w:ind w:left="602" w:hanging="569"/>
              <w:rPr>
                <w:rFonts w:ascii="Times New Roman" w:hAnsi="Times New Roman"/>
              </w:rPr>
            </w:pPr>
            <w:r w:rsidRPr="002F2B1E">
              <w:rPr>
                <w:rFonts w:ascii="Times New Roman" w:hAnsi="Times New Roman"/>
              </w:rPr>
              <w:t>a partner acting for and on behalf of a partnership</w:t>
            </w:r>
          </w:p>
        </w:tc>
        <w:tc>
          <w:tcPr>
            <w:tcW w:w="4252" w:type="dxa"/>
          </w:tcPr>
          <w:p w14:paraId="25FAD881" w14:textId="3C7241AE" w:rsidR="00752AB9" w:rsidRPr="00E454B2" w:rsidRDefault="00752AB9" w:rsidP="00813557">
            <w:pPr>
              <w:pStyle w:val="COTCOCLV3-ASDEFCON"/>
              <w:numPr>
                <w:ilvl w:val="0"/>
                <w:numId w:val="0"/>
              </w:numPr>
              <w:spacing w:before="120" w:line="276" w:lineRule="auto"/>
              <w:rPr>
                <w:rFonts w:ascii="Times New Roman" w:hAnsi="Times New Roman"/>
                <w:strike/>
                <w:szCs w:val="20"/>
              </w:rPr>
            </w:pPr>
            <w:r w:rsidRPr="002E7837">
              <w:rPr>
                <w:rFonts w:ascii="Times New Roman" w:hAnsi="Times New Roman"/>
                <w:szCs w:val="20"/>
              </w:rPr>
              <w:t>a valid</w:t>
            </w:r>
            <w:r w:rsidR="002D4F2F">
              <w:rPr>
                <w:rFonts w:ascii="Times New Roman" w:hAnsi="Times New Roman"/>
                <w:szCs w:val="20"/>
              </w:rPr>
              <w:t xml:space="preserve"> and </w:t>
            </w:r>
            <w:r w:rsidR="002D4F2F" w:rsidRPr="002E7837">
              <w:rPr>
                <w:rFonts w:ascii="Times New Roman" w:hAnsi="Times New Roman"/>
                <w:szCs w:val="20"/>
              </w:rPr>
              <w:t>satisfactory</w:t>
            </w:r>
            <w:r w:rsidRPr="002E7837">
              <w:rPr>
                <w:rFonts w:ascii="Times New Roman" w:hAnsi="Times New Roman"/>
                <w:szCs w:val="20"/>
              </w:rPr>
              <w:t xml:space="preserve"> </w:t>
            </w:r>
            <w:r w:rsidR="002E7837" w:rsidRPr="00E2361C">
              <w:rPr>
                <w:rFonts w:ascii="Times New Roman" w:hAnsi="Times New Roman"/>
              </w:rPr>
              <w:t>STR</w:t>
            </w:r>
            <w:r w:rsidRPr="002E7837">
              <w:rPr>
                <w:rFonts w:ascii="Times New Roman" w:hAnsi="Times New Roman"/>
                <w:szCs w:val="20"/>
              </w:rPr>
              <w:t xml:space="preserve"> in respect of any additional partner that becomes directly involved in the delivery of the </w:t>
            </w:r>
            <w:r w:rsidRPr="00E2361C">
              <w:rPr>
                <w:rFonts w:ascii="Times New Roman" w:hAnsi="Times New Roman"/>
                <w:szCs w:val="20"/>
              </w:rPr>
              <w:t>Contract</w:t>
            </w:r>
            <w:r w:rsidRPr="002E7837">
              <w:rPr>
                <w:rFonts w:ascii="Times New Roman" w:hAnsi="Times New Roman"/>
                <w:szCs w:val="20"/>
              </w:rPr>
              <w:t xml:space="preserve"> or subcontract (as applicable).</w:t>
            </w:r>
          </w:p>
        </w:tc>
      </w:tr>
      <w:tr w:rsidR="00752AB9" w:rsidRPr="002F2B1E" w14:paraId="1B823157" w14:textId="77777777" w:rsidTr="00813557">
        <w:tc>
          <w:tcPr>
            <w:tcW w:w="3969" w:type="dxa"/>
          </w:tcPr>
          <w:p w14:paraId="668E4AC7" w14:textId="064E83AF" w:rsidR="00752AB9" w:rsidRPr="002F2B1E" w:rsidRDefault="00752AB9" w:rsidP="00752AB9">
            <w:pPr>
              <w:pStyle w:val="COTCOCLV4-ASDEFCON"/>
              <w:numPr>
                <w:ilvl w:val="0"/>
                <w:numId w:val="120"/>
              </w:numPr>
              <w:spacing w:before="120" w:line="240" w:lineRule="atLeast"/>
              <w:ind w:left="602" w:hanging="569"/>
              <w:rPr>
                <w:rFonts w:ascii="Times New Roman" w:hAnsi="Times New Roman"/>
              </w:rPr>
            </w:pPr>
            <w:r w:rsidRPr="00697DF3">
              <w:rPr>
                <w:rFonts w:ascii="Times New Roman" w:hAnsi="Times New Roman"/>
              </w:rPr>
              <w:t>a trustee acting in</w:t>
            </w:r>
            <w:r w:rsidRPr="002F2B1E">
              <w:rPr>
                <w:rFonts w:ascii="Times New Roman" w:hAnsi="Times New Roman"/>
              </w:rPr>
              <w:t xml:space="preserve"> its capacity as trustee of </w:t>
            </w:r>
            <w:r w:rsidR="002D4F2F">
              <w:rPr>
                <w:rFonts w:ascii="Times New Roman" w:hAnsi="Times New Roman"/>
              </w:rPr>
              <w:t>an Australian or foreign</w:t>
            </w:r>
            <w:r w:rsidRPr="002F2B1E">
              <w:rPr>
                <w:rFonts w:ascii="Times New Roman" w:hAnsi="Times New Roman"/>
              </w:rPr>
              <w:t xml:space="preserve"> trust</w:t>
            </w:r>
          </w:p>
        </w:tc>
        <w:tc>
          <w:tcPr>
            <w:tcW w:w="4252" w:type="dxa"/>
          </w:tcPr>
          <w:p w14:paraId="7BD7A92E" w14:textId="0D1E9164" w:rsidR="00752AB9" w:rsidRPr="002F2B1E" w:rsidRDefault="00752AB9" w:rsidP="00813557">
            <w:pPr>
              <w:pStyle w:val="COTCOCLV3-ASDEFCON"/>
              <w:numPr>
                <w:ilvl w:val="0"/>
                <w:numId w:val="0"/>
              </w:numPr>
              <w:spacing w:before="120" w:line="276" w:lineRule="auto"/>
              <w:rPr>
                <w:rFonts w:ascii="Times New Roman" w:hAnsi="Times New Roman"/>
                <w:szCs w:val="20"/>
              </w:rPr>
            </w:pPr>
            <w:r w:rsidRPr="002F2B1E">
              <w:rPr>
                <w:rFonts w:ascii="Times New Roman" w:hAnsi="Times New Roman"/>
                <w:szCs w:val="20"/>
              </w:rPr>
              <w:t>a valid</w:t>
            </w:r>
            <w:r w:rsidR="002D4F2F">
              <w:rPr>
                <w:rFonts w:ascii="Times New Roman" w:hAnsi="Times New Roman"/>
                <w:szCs w:val="20"/>
              </w:rPr>
              <w:t xml:space="preserve"> and </w:t>
            </w:r>
            <w:r w:rsidR="002D4F2F" w:rsidRPr="002F2B1E">
              <w:rPr>
                <w:rFonts w:ascii="Times New Roman" w:hAnsi="Times New Roman"/>
                <w:szCs w:val="20"/>
              </w:rPr>
              <w:t>satisfactory</w:t>
            </w:r>
            <w:r w:rsidRPr="002F2B1E">
              <w:rPr>
                <w:rFonts w:ascii="Times New Roman" w:hAnsi="Times New Roman"/>
                <w:szCs w:val="20"/>
              </w:rPr>
              <w:t xml:space="preserve"> </w:t>
            </w:r>
            <w:r w:rsidR="002E7837" w:rsidRPr="00E2361C">
              <w:rPr>
                <w:rFonts w:ascii="Times New Roman" w:hAnsi="Times New Roman"/>
              </w:rPr>
              <w:t>STR</w:t>
            </w:r>
            <w:r w:rsidRPr="002F2B1E">
              <w:rPr>
                <w:rFonts w:ascii="Times New Roman" w:hAnsi="Times New Roman"/>
                <w:szCs w:val="20"/>
              </w:rPr>
              <w:t xml:space="preserve"> in respect of any new</w:t>
            </w:r>
            <w:r>
              <w:rPr>
                <w:rFonts w:ascii="Times New Roman" w:hAnsi="Times New Roman"/>
                <w:szCs w:val="20"/>
              </w:rPr>
              <w:t xml:space="preserve"> trustee appointed to the trust.</w:t>
            </w:r>
          </w:p>
        </w:tc>
      </w:tr>
      <w:tr w:rsidR="00752AB9" w:rsidRPr="002F2B1E" w14:paraId="4A762C7A" w14:textId="77777777" w:rsidTr="00813557">
        <w:tc>
          <w:tcPr>
            <w:tcW w:w="3969" w:type="dxa"/>
          </w:tcPr>
          <w:p w14:paraId="6CAB922C" w14:textId="583B05F4" w:rsidR="00752AB9" w:rsidRPr="002F2B1E" w:rsidRDefault="00752AB9" w:rsidP="00752AB9">
            <w:pPr>
              <w:pStyle w:val="COTCOCLV4-ASDEFCON"/>
              <w:numPr>
                <w:ilvl w:val="0"/>
                <w:numId w:val="120"/>
              </w:numPr>
              <w:spacing w:before="120" w:line="240" w:lineRule="atLeast"/>
              <w:ind w:left="602" w:hanging="569"/>
              <w:rPr>
                <w:rFonts w:ascii="Times New Roman" w:hAnsi="Times New Roman"/>
              </w:rPr>
            </w:pPr>
            <w:r>
              <w:rPr>
                <w:rFonts w:ascii="Times New Roman" w:hAnsi="Times New Roman"/>
              </w:rPr>
              <w:t>a joint venture participant</w:t>
            </w:r>
          </w:p>
        </w:tc>
        <w:tc>
          <w:tcPr>
            <w:tcW w:w="4252" w:type="dxa"/>
          </w:tcPr>
          <w:p w14:paraId="0D138B56" w14:textId="68BC615F" w:rsidR="00752AB9" w:rsidRPr="002F2B1E" w:rsidRDefault="00752AB9" w:rsidP="00813557">
            <w:pPr>
              <w:pStyle w:val="COTCOCLV4-ASDEFCON"/>
              <w:numPr>
                <w:ilvl w:val="0"/>
                <w:numId w:val="0"/>
              </w:numPr>
              <w:spacing w:before="120"/>
              <w:rPr>
                <w:rFonts w:ascii="Times New Roman" w:hAnsi="Times New Roman"/>
                <w:szCs w:val="20"/>
              </w:rPr>
            </w:pPr>
            <w:r w:rsidRPr="002F2B1E">
              <w:rPr>
                <w:rFonts w:ascii="Times New Roman" w:hAnsi="Times New Roman"/>
                <w:szCs w:val="20"/>
              </w:rPr>
              <w:t>a valid</w:t>
            </w:r>
            <w:r w:rsidR="002D4F2F">
              <w:rPr>
                <w:rFonts w:ascii="Times New Roman" w:hAnsi="Times New Roman"/>
                <w:szCs w:val="20"/>
              </w:rPr>
              <w:t xml:space="preserve"> and </w:t>
            </w:r>
            <w:r w:rsidR="002D4F2F" w:rsidRPr="002F2B1E">
              <w:rPr>
                <w:rFonts w:ascii="Times New Roman" w:hAnsi="Times New Roman"/>
                <w:szCs w:val="20"/>
              </w:rPr>
              <w:t>satisfactory</w:t>
            </w:r>
            <w:r w:rsidRPr="002F2B1E">
              <w:rPr>
                <w:rFonts w:ascii="Times New Roman" w:hAnsi="Times New Roman"/>
                <w:szCs w:val="20"/>
              </w:rPr>
              <w:t xml:space="preserve"> </w:t>
            </w:r>
            <w:r w:rsidR="002E7837" w:rsidRPr="00E2361C">
              <w:rPr>
                <w:rFonts w:ascii="Times New Roman" w:hAnsi="Times New Roman"/>
              </w:rPr>
              <w:t>STR</w:t>
            </w:r>
            <w:r w:rsidRPr="002F2B1E">
              <w:rPr>
                <w:rFonts w:ascii="Times New Roman" w:hAnsi="Times New Roman"/>
                <w:szCs w:val="20"/>
              </w:rPr>
              <w:t xml:space="preserve"> in respect of</w:t>
            </w:r>
            <w:r w:rsidR="002D4F2F">
              <w:rPr>
                <w:rFonts w:ascii="Times New Roman" w:hAnsi="Times New Roman"/>
                <w:szCs w:val="20"/>
              </w:rPr>
              <w:t xml:space="preserve"> any new</w:t>
            </w:r>
            <w:r w:rsidRPr="002F2B1E">
              <w:rPr>
                <w:rFonts w:ascii="Times New Roman" w:hAnsi="Times New Roman"/>
                <w:szCs w:val="20"/>
              </w:rPr>
              <w:t>:</w:t>
            </w:r>
          </w:p>
          <w:p w14:paraId="41D524B4" w14:textId="1DF0749F" w:rsidR="00752AB9" w:rsidRPr="00224445" w:rsidRDefault="00752AB9" w:rsidP="000F6FF4">
            <w:pPr>
              <w:pStyle w:val="DefenceHeadingNoTOC4"/>
              <w:numPr>
                <w:ilvl w:val="3"/>
                <w:numId w:val="117"/>
              </w:numPr>
              <w:tabs>
                <w:tab w:val="clear" w:pos="1928"/>
              </w:tabs>
              <w:ind w:left="431" w:hanging="431"/>
            </w:pPr>
            <w:r w:rsidRPr="00224445">
              <w:t>participant in the joint venture; and</w:t>
            </w:r>
          </w:p>
          <w:p w14:paraId="28EDEBA7" w14:textId="2CB6BBF3" w:rsidR="00752AB9" w:rsidRPr="002F2B1E" w:rsidRDefault="00752AB9" w:rsidP="000F6FF4">
            <w:pPr>
              <w:pStyle w:val="DefenceHeadingNoTOC4"/>
              <w:numPr>
                <w:ilvl w:val="3"/>
                <w:numId w:val="117"/>
              </w:numPr>
              <w:tabs>
                <w:tab w:val="clear" w:pos="1928"/>
                <w:tab w:val="num" w:pos="462"/>
              </w:tabs>
              <w:ind w:left="431" w:hanging="431"/>
            </w:pPr>
            <w:r w:rsidRPr="00224445">
              <w:rPr>
                <w:color w:val="000000"/>
                <w:szCs w:val="24"/>
              </w:rPr>
              <w:t>joint venture operator if the new operator is not already a p</w:t>
            </w:r>
            <w:r>
              <w:rPr>
                <w:color w:val="000000"/>
                <w:szCs w:val="24"/>
              </w:rPr>
              <w:t>articipant in the joint venture.</w:t>
            </w:r>
          </w:p>
        </w:tc>
      </w:tr>
      <w:tr w:rsidR="00752AB9" w:rsidRPr="002F2B1E" w14:paraId="568875A3" w14:textId="77777777" w:rsidTr="00813557">
        <w:tc>
          <w:tcPr>
            <w:tcW w:w="3969" w:type="dxa"/>
          </w:tcPr>
          <w:p w14:paraId="329510C0" w14:textId="632C2D79" w:rsidR="00752AB9" w:rsidRPr="002F2B1E" w:rsidRDefault="00752AB9" w:rsidP="00752AB9">
            <w:pPr>
              <w:pStyle w:val="COTCOCLV4-ASDEFCON"/>
              <w:numPr>
                <w:ilvl w:val="0"/>
                <w:numId w:val="120"/>
              </w:numPr>
              <w:spacing w:before="120" w:line="240" w:lineRule="atLeast"/>
              <w:ind w:left="602" w:hanging="569"/>
              <w:rPr>
                <w:rFonts w:ascii="Times New Roman" w:hAnsi="Times New Roman"/>
              </w:rPr>
            </w:pPr>
            <w:r w:rsidRPr="002F2B1E">
              <w:rPr>
                <w:rFonts w:ascii="Times New Roman" w:hAnsi="Times New Roman"/>
              </w:rPr>
              <w:t>a</w:t>
            </w:r>
            <w:r>
              <w:rPr>
                <w:rFonts w:ascii="Times New Roman" w:hAnsi="Times New Roman"/>
              </w:rPr>
              <w:t xml:space="preserve"> member </w:t>
            </w:r>
            <w:r w:rsidR="002D4F2F">
              <w:rPr>
                <w:rFonts w:ascii="Times New Roman" w:hAnsi="Times New Roman"/>
              </w:rPr>
              <w:t xml:space="preserve">or head company </w:t>
            </w:r>
            <w:r>
              <w:rPr>
                <w:rFonts w:ascii="Times New Roman" w:hAnsi="Times New Roman"/>
              </w:rPr>
              <w:t xml:space="preserve">of a </w:t>
            </w:r>
            <w:r w:rsidRPr="00E2361C">
              <w:rPr>
                <w:rFonts w:ascii="Times New Roman" w:hAnsi="Times New Roman"/>
              </w:rPr>
              <w:t>Consolidated Group</w:t>
            </w:r>
          </w:p>
        </w:tc>
        <w:tc>
          <w:tcPr>
            <w:tcW w:w="4252" w:type="dxa"/>
          </w:tcPr>
          <w:p w14:paraId="1BB053B8" w14:textId="795517FD" w:rsidR="00752AB9" w:rsidRPr="002F2B1E" w:rsidRDefault="00752AB9" w:rsidP="00813557">
            <w:pPr>
              <w:pStyle w:val="COTCOCLV4-ASDEFCON"/>
              <w:numPr>
                <w:ilvl w:val="0"/>
                <w:numId w:val="0"/>
              </w:numPr>
              <w:rPr>
                <w:rFonts w:ascii="Times New Roman" w:hAnsi="Times New Roman"/>
                <w:szCs w:val="20"/>
              </w:rPr>
            </w:pPr>
            <w:r w:rsidRPr="002F2B1E">
              <w:rPr>
                <w:rFonts w:ascii="Times New Roman" w:hAnsi="Times New Roman"/>
                <w:szCs w:val="20"/>
              </w:rPr>
              <w:t>a valid</w:t>
            </w:r>
            <w:r w:rsidR="002D4F2F">
              <w:rPr>
                <w:rFonts w:ascii="Times New Roman" w:hAnsi="Times New Roman"/>
                <w:szCs w:val="20"/>
              </w:rPr>
              <w:t xml:space="preserve"> and </w:t>
            </w:r>
            <w:r w:rsidR="002D4F2F" w:rsidRPr="002F2B1E">
              <w:rPr>
                <w:rFonts w:ascii="Times New Roman" w:hAnsi="Times New Roman"/>
                <w:szCs w:val="20"/>
              </w:rPr>
              <w:t>satisfactory</w:t>
            </w:r>
            <w:r w:rsidRPr="002F2B1E">
              <w:rPr>
                <w:rFonts w:ascii="Times New Roman" w:hAnsi="Times New Roman"/>
                <w:szCs w:val="20"/>
              </w:rPr>
              <w:t xml:space="preserve"> </w:t>
            </w:r>
            <w:r w:rsidR="002E7837" w:rsidRPr="00E2361C">
              <w:rPr>
                <w:rFonts w:ascii="Times New Roman" w:hAnsi="Times New Roman"/>
              </w:rPr>
              <w:t>STR</w:t>
            </w:r>
            <w:r w:rsidRPr="002F2B1E">
              <w:rPr>
                <w:rFonts w:ascii="Times New Roman" w:hAnsi="Times New Roman"/>
                <w:szCs w:val="20"/>
              </w:rPr>
              <w:t xml:space="preserve"> in respect of any new head compan</w:t>
            </w:r>
            <w:r>
              <w:rPr>
                <w:rFonts w:ascii="Times New Roman" w:hAnsi="Times New Roman"/>
                <w:szCs w:val="20"/>
              </w:rPr>
              <w:t xml:space="preserve">y of the </w:t>
            </w:r>
            <w:r w:rsidRPr="00E2361C">
              <w:rPr>
                <w:rFonts w:ascii="Times New Roman" w:hAnsi="Times New Roman"/>
                <w:szCs w:val="20"/>
              </w:rPr>
              <w:t>Consolidated Group</w:t>
            </w:r>
            <w:r>
              <w:rPr>
                <w:rFonts w:ascii="Times New Roman" w:hAnsi="Times New Roman"/>
                <w:szCs w:val="20"/>
              </w:rPr>
              <w:t>.</w:t>
            </w:r>
          </w:p>
        </w:tc>
      </w:tr>
      <w:tr w:rsidR="00752AB9" w:rsidRPr="002F2B1E" w14:paraId="7CEC34B5" w14:textId="77777777" w:rsidTr="00813557">
        <w:tc>
          <w:tcPr>
            <w:tcW w:w="3969" w:type="dxa"/>
          </w:tcPr>
          <w:p w14:paraId="4C15C61B" w14:textId="654CB590" w:rsidR="00752AB9" w:rsidRPr="002F2B1E" w:rsidRDefault="00752AB9" w:rsidP="00752AB9">
            <w:pPr>
              <w:pStyle w:val="COTCOCLV4-ASDEFCON"/>
              <w:numPr>
                <w:ilvl w:val="0"/>
                <w:numId w:val="120"/>
              </w:numPr>
              <w:spacing w:before="120" w:line="240" w:lineRule="atLeast"/>
              <w:ind w:left="602" w:hanging="569"/>
              <w:rPr>
                <w:rFonts w:ascii="Times New Roman" w:hAnsi="Times New Roman"/>
              </w:rPr>
            </w:pPr>
            <w:r w:rsidRPr="002F2B1E">
              <w:rPr>
                <w:rFonts w:ascii="Times New Roman" w:hAnsi="Times New Roman"/>
              </w:rPr>
              <w:t xml:space="preserve">a member of a </w:t>
            </w:r>
            <w:r w:rsidRPr="00E2361C">
              <w:rPr>
                <w:rFonts w:ascii="Times New Roman" w:hAnsi="Times New Roman"/>
              </w:rPr>
              <w:t>GST Group</w:t>
            </w:r>
          </w:p>
        </w:tc>
        <w:tc>
          <w:tcPr>
            <w:tcW w:w="4252" w:type="dxa"/>
          </w:tcPr>
          <w:p w14:paraId="7A5DD61E" w14:textId="50864663" w:rsidR="00752AB9" w:rsidRPr="002F2B1E" w:rsidRDefault="00752AB9" w:rsidP="00813557">
            <w:pPr>
              <w:pStyle w:val="COTCOCLV4-ASDEFCON"/>
              <w:numPr>
                <w:ilvl w:val="0"/>
                <w:numId w:val="0"/>
              </w:numPr>
              <w:spacing w:before="120"/>
              <w:rPr>
                <w:rFonts w:ascii="Times New Roman" w:hAnsi="Times New Roman"/>
                <w:szCs w:val="20"/>
              </w:rPr>
            </w:pPr>
            <w:r w:rsidRPr="002F2B1E">
              <w:rPr>
                <w:rFonts w:ascii="Times New Roman" w:hAnsi="Times New Roman"/>
                <w:szCs w:val="20"/>
              </w:rPr>
              <w:t>a valid</w:t>
            </w:r>
            <w:r w:rsidR="002D4F2F">
              <w:rPr>
                <w:rFonts w:ascii="Times New Roman" w:hAnsi="Times New Roman"/>
                <w:szCs w:val="20"/>
              </w:rPr>
              <w:t xml:space="preserve"> and </w:t>
            </w:r>
            <w:r w:rsidR="002D4F2F" w:rsidRPr="002F2B1E">
              <w:rPr>
                <w:rFonts w:ascii="Times New Roman" w:hAnsi="Times New Roman"/>
                <w:szCs w:val="20"/>
              </w:rPr>
              <w:t>satisfactory</w:t>
            </w:r>
            <w:r w:rsidRPr="002F2B1E">
              <w:rPr>
                <w:rFonts w:ascii="Times New Roman" w:hAnsi="Times New Roman"/>
                <w:szCs w:val="20"/>
              </w:rPr>
              <w:t xml:space="preserve"> </w:t>
            </w:r>
            <w:r w:rsidR="002E7837" w:rsidRPr="00E2361C">
              <w:rPr>
                <w:rFonts w:ascii="Times New Roman" w:hAnsi="Times New Roman"/>
              </w:rPr>
              <w:t>STR</w:t>
            </w:r>
            <w:r w:rsidRPr="002F2B1E">
              <w:rPr>
                <w:rFonts w:ascii="Times New Roman" w:hAnsi="Times New Roman"/>
                <w:szCs w:val="20"/>
              </w:rPr>
              <w:t xml:space="preserve"> in respect of any new r</w:t>
            </w:r>
            <w:r>
              <w:rPr>
                <w:rFonts w:ascii="Times New Roman" w:hAnsi="Times New Roman"/>
                <w:szCs w:val="20"/>
              </w:rPr>
              <w:t xml:space="preserve">epresentative for the </w:t>
            </w:r>
            <w:r w:rsidRPr="00E2361C">
              <w:rPr>
                <w:rFonts w:ascii="Times New Roman" w:hAnsi="Times New Roman"/>
                <w:szCs w:val="20"/>
              </w:rPr>
              <w:t>GST Group</w:t>
            </w:r>
            <w:r>
              <w:rPr>
                <w:rFonts w:ascii="Times New Roman" w:hAnsi="Times New Roman"/>
                <w:szCs w:val="20"/>
              </w:rPr>
              <w:t>.</w:t>
            </w:r>
          </w:p>
        </w:tc>
      </w:tr>
    </w:tbl>
    <w:p w14:paraId="271CEE5F" w14:textId="77777777" w:rsidR="00752AB9" w:rsidRPr="002F2B1E" w:rsidRDefault="00752AB9" w:rsidP="000F6FF4">
      <w:pPr>
        <w:pStyle w:val="DefenceIndent"/>
      </w:pPr>
    </w:p>
    <w:p w14:paraId="44383EFD" w14:textId="7E0F3998" w:rsidR="00752AB9" w:rsidRPr="009F1EBA" w:rsidRDefault="00752AB9" w:rsidP="0071391F">
      <w:pPr>
        <w:pStyle w:val="DefenceHeading3"/>
      </w:pPr>
      <w:r w:rsidRPr="009F1EBA">
        <w:lastRenderedPageBreak/>
        <w:t xml:space="preserve">The Contractor must provide the Commonwealth with copies of the </w:t>
      </w:r>
      <w:r w:rsidR="002E7837" w:rsidRPr="009F1EBA">
        <w:t>STR</w:t>
      </w:r>
      <w:r w:rsidRPr="009F1EBA">
        <w:t xml:space="preserve">s referred to in paragraph </w:t>
      </w:r>
      <w:r w:rsidR="007F23F5" w:rsidRPr="009F1EBA">
        <w:fldChar w:fldCharType="begin"/>
      </w:r>
      <w:r w:rsidR="007F23F5" w:rsidRPr="009F1EBA">
        <w:instrText xml:space="preserve"> REF _Ref13403436 \r \h </w:instrText>
      </w:r>
      <w:r w:rsidR="00A25843">
        <w:instrText xml:space="preserve"> \* MERGEFORMAT </w:instrText>
      </w:r>
      <w:r w:rsidR="007F23F5" w:rsidRPr="009F1EBA">
        <w:fldChar w:fldCharType="separate"/>
      </w:r>
      <w:r w:rsidR="00FA7AC1">
        <w:t>(b)</w:t>
      </w:r>
      <w:r w:rsidR="007F23F5" w:rsidRPr="009F1EBA">
        <w:fldChar w:fldCharType="end"/>
      </w:r>
      <w:r w:rsidRPr="009F1EBA">
        <w:t xml:space="preserve"> or paragraph </w:t>
      </w:r>
      <w:r w:rsidR="007E096A" w:rsidRPr="009F1EBA">
        <w:fldChar w:fldCharType="begin"/>
      </w:r>
      <w:r w:rsidR="007E096A" w:rsidRPr="009F1EBA">
        <w:instrText xml:space="preserve"> REF _Ref13403598 \r \h </w:instrText>
      </w:r>
      <w:r w:rsidR="00A25843">
        <w:instrText xml:space="preserve"> \* MERGEFORMAT </w:instrText>
      </w:r>
      <w:r w:rsidR="007E096A" w:rsidRPr="009F1EBA">
        <w:fldChar w:fldCharType="separate"/>
      </w:r>
      <w:r w:rsidR="00FA7AC1">
        <w:t>(c)</w:t>
      </w:r>
      <w:r w:rsidR="007E096A" w:rsidRPr="009F1EBA">
        <w:fldChar w:fldCharType="end"/>
      </w:r>
      <w:r w:rsidRPr="009F1EBA">
        <w:t xml:space="preserve"> within 5 business days after a written request by the Commonwealth.</w:t>
      </w:r>
    </w:p>
    <w:p w14:paraId="26AA8675" w14:textId="4136E47B" w:rsidR="00E35738" w:rsidRPr="00C33F70" w:rsidRDefault="00E8659E" w:rsidP="00764A7D">
      <w:pPr>
        <w:pStyle w:val="DefenceHeading3"/>
      </w:pPr>
      <w:bookmarkStart w:id="1639" w:name="_Ref13401676"/>
      <w:r w:rsidRPr="00C33F70">
        <w:t>The Contractor:</w:t>
      </w:r>
    </w:p>
    <w:p w14:paraId="107CB427" w14:textId="4A471902" w:rsidR="00E35738" w:rsidRPr="00E8659E" w:rsidRDefault="00E35738" w:rsidP="00E35738">
      <w:pPr>
        <w:pStyle w:val="DefenceHeading4"/>
        <w:rPr>
          <w:rFonts w:eastAsiaTheme="minorHAnsi"/>
        </w:rPr>
      </w:pPr>
      <w:bookmarkStart w:id="1640" w:name="_Ref182903573"/>
      <w:r w:rsidRPr="00E8659E">
        <w:rPr>
          <w:rFonts w:eastAsiaTheme="minorHAnsi"/>
        </w:rPr>
        <w:t xml:space="preserve">warrants that at the </w:t>
      </w:r>
      <w:r w:rsidRPr="00E454B2">
        <w:rPr>
          <w:rFonts w:eastAsiaTheme="minorHAnsi"/>
        </w:rPr>
        <w:t>Award Date it holds a</w:t>
      </w:r>
      <w:r w:rsidR="00094276">
        <w:rPr>
          <w:rFonts w:eastAsiaTheme="minorHAnsi"/>
        </w:rPr>
        <w:t>ll</w:t>
      </w:r>
      <w:r w:rsidRPr="00E454B2">
        <w:rPr>
          <w:rFonts w:eastAsiaTheme="minorHAnsi"/>
        </w:rPr>
        <w:t xml:space="preserve"> valid and s</w:t>
      </w:r>
      <w:r w:rsidRPr="00E8659E">
        <w:rPr>
          <w:rFonts w:eastAsiaTheme="minorHAnsi"/>
        </w:rPr>
        <w:t xml:space="preserve">atisfactory </w:t>
      </w:r>
      <w:r w:rsidR="00094276">
        <w:rPr>
          <w:rFonts w:eastAsiaTheme="minorHAnsi"/>
        </w:rPr>
        <w:t>STRs required for its entity type in accordance with the requirements of the Shadow Economy Procurement Connected Policy</w:t>
      </w:r>
      <w:r w:rsidR="00E8659E" w:rsidRPr="00E454B2">
        <w:rPr>
          <w:rFonts w:eastAsiaTheme="minorHAnsi"/>
        </w:rPr>
        <w:t>;</w:t>
      </w:r>
      <w:bookmarkEnd w:id="1640"/>
    </w:p>
    <w:p w14:paraId="1B1805D3" w14:textId="249741C9" w:rsidR="00E35738" w:rsidRPr="00E8659E" w:rsidRDefault="00E35738" w:rsidP="00E35738">
      <w:pPr>
        <w:pStyle w:val="DefenceHeading4"/>
        <w:rPr>
          <w:rFonts w:eastAsiaTheme="minorHAnsi"/>
        </w:rPr>
      </w:pPr>
      <w:bookmarkStart w:id="1641" w:name="_Ref182903588"/>
      <w:r w:rsidRPr="00E454B2">
        <w:rPr>
          <w:rFonts w:eastAsiaTheme="minorHAnsi"/>
        </w:rPr>
        <w:t>must hold a</w:t>
      </w:r>
      <w:r w:rsidR="00094276">
        <w:rPr>
          <w:rFonts w:eastAsiaTheme="minorHAnsi"/>
        </w:rPr>
        <w:t>ll</w:t>
      </w:r>
      <w:r w:rsidRPr="00E454B2">
        <w:rPr>
          <w:rFonts w:eastAsiaTheme="minorHAnsi"/>
        </w:rPr>
        <w:t xml:space="preserve"> valid and s</w:t>
      </w:r>
      <w:r w:rsidRPr="00E8659E">
        <w:rPr>
          <w:rFonts w:eastAsiaTheme="minorHAnsi"/>
        </w:rPr>
        <w:t xml:space="preserve">atisfactory </w:t>
      </w:r>
      <w:r w:rsidR="00094276">
        <w:rPr>
          <w:rFonts w:eastAsiaTheme="minorHAnsi"/>
        </w:rPr>
        <w:t xml:space="preserve">STRs required for its entity type in accordance with the requirements of the Shadow Economy Procurement Connected Policy </w:t>
      </w:r>
      <w:r w:rsidRPr="00E8659E">
        <w:rPr>
          <w:rFonts w:eastAsiaTheme="minorHAnsi"/>
        </w:rPr>
        <w:t xml:space="preserve">at all times during the </w:t>
      </w:r>
      <w:r w:rsidRPr="00E454B2">
        <w:rPr>
          <w:rFonts w:eastAsiaTheme="minorHAnsi"/>
        </w:rPr>
        <w:t xml:space="preserve">Contractor's Activities and the Works </w:t>
      </w:r>
      <w:r w:rsidRPr="00E8659E">
        <w:rPr>
          <w:rFonts w:eastAsiaTheme="minorHAnsi"/>
        </w:rPr>
        <w:t xml:space="preserve">and, on request by the </w:t>
      </w:r>
      <w:r w:rsidR="00E87BAA" w:rsidRPr="00E454B2">
        <w:rPr>
          <w:rFonts w:eastAsiaTheme="minorHAnsi"/>
        </w:rPr>
        <w:t>Contract Administrator</w:t>
      </w:r>
      <w:r w:rsidRPr="00E8659E">
        <w:rPr>
          <w:rFonts w:eastAsiaTheme="minorHAnsi"/>
        </w:rPr>
        <w:t xml:space="preserve">, provide to the </w:t>
      </w:r>
      <w:r w:rsidR="00E87BAA" w:rsidRPr="00E454B2">
        <w:rPr>
          <w:rFonts w:eastAsiaTheme="minorHAnsi"/>
        </w:rPr>
        <w:t xml:space="preserve">Contract Administrator </w:t>
      </w:r>
      <w:r w:rsidRPr="00E8659E">
        <w:rPr>
          <w:rFonts w:eastAsiaTheme="minorHAnsi"/>
        </w:rPr>
        <w:t xml:space="preserve">a copy of any such </w:t>
      </w:r>
      <w:r w:rsidRPr="00E454B2">
        <w:rPr>
          <w:rFonts w:eastAsiaTheme="minorHAnsi"/>
        </w:rPr>
        <w:t>STR</w:t>
      </w:r>
      <w:r w:rsidR="00E8659E" w:rsidRPr="00E454B2">
        <w:rPr>
          <w:rFonts w:eastAsiaTheme="minorHAnsi"/>
        </w:rPr>
        <w:t>;</w:t>
      </w:r>
      <w:bookmarkEnd w:id="1641"/>
    </w:p>
    <w:p w14:paraId="4E11F60F" w14:textId="3E8FB3A6" w:rsidR="00E35738" w:rsidRPr="00E8659E" w:rsidRDefault="00E35738" w:rsidP="00E35738">
      <w:pPr>
        <w:pStyle w:val="DefenceHeading4"/>
        <w:rPr>
          <w:rFonts w:eastAsiaTheme="minorHAnsi"/>
        </w:rPr>
      </w:pPr>
      <w:bookmarkStart w:id="1642" w:name="_Ref39757219"/>
      <w:r w:rsidRPr="00E8659E">
        <w:rPr>
          <w:rFonts w:eastAsiaTheme="minorHAnsi"/>
        </w:rPr>
        <w:t>must ensure that any subcontract</w:t>
      </w:r>
      <w:r w:rsidRPr="00E454B2">
        <w:rPr>
          <w:rFonts w:eastAsiaTheme="minorHAnsi"/>
        </w:rPr>
        <w:t xml:space="preserve">or, </w:t>
      </w:r>
      <w:r w:rsidRPr="00E8659E">
        <w:rPr>
          <w:rFonts w:eastAsiaTheme="minorHAnsi"/>
        </w:rPr>
        <w:t xml:space="preserve">if the total value of all work under the subcontract is expected to exceed $4 million (inclusive of GST), </w:t>
      </w:r>
      <w:r w:rsidRPr="00E454B2">
        <w:rPr>
          <w:rFonts w:eastAsiaTheme="minorHAnsi"/>
        </w:rPr>
        <w:t xml:space="preserve">holds </w:t>
      </w:r>
      <w:r w:rsidR="00094276">
        <w:rPr>
          <w:rFonts w:eastAsiaTheme="minorHAnsi"/>
        </w:rPr>
        <w:t>all</w:t>
      </w:r>
      <w:r w:rsidR="00094276" w:rsidRPr="00E454B2">
        <w:rPr>
          <w:rFonts w:eastAsiaTheme="minorHAnsi"/>
        </w:rPr>
        <w:t xml:space="preserve"> </w:t>
      </w:r>
      <w:r w:rsidRPr="00E454B2">
        <w:rPr>
          <w:rFonts w:eastAsiaTheme="minorHAnsi"/>
        </w:rPr>
        <w:t>valid and s</w:t>
      </w:r>
      <w:r w:rsidRPr="00E8659E">
        <w:rPr>
          <w:rFonts w:eastAsiaTheme="minorHAnsi"/>
        </w:rPr>
        <w:t xml:space="preserve">atisfactory </w:t>
      </w:r>
      <w:r w:rsidR="00094276">
        <w:rPr>
          <w:rFonts w:eastAsiaTheme="minorHAnsi"/>
        </w:rPr>
        <w:t xml:space="preserve">STRs required for its entity type </w:t>
      </w:r>
      <w:r w:rsidRPr="00E8659E">
        <w:rPr>
          <w:rFonts w:eastAsiaTheme="minorHAnsi"/>
        </w:rPr>
        <w:t>at all times during the t</w:t>
      </w:r>
      <w:r w:rsidR="00E8659E" w:rsidRPr="00E454B2">
        <w:rPr>
          <w:rFonts w:eastAsiaTheme="minorHAnsi"/>
        </w:rPr>
        <w:t>erm of the relevant subcontract; and</w:t>
      </w:r>
      <w:bookmarkEnd w:id="1642"/>
    </w:p>
    <w:p w14:paraId="2E36CCEB" w14:textId="0145344D" w:rsidR="00E35738" w:rsidRPr="00E454B2" w:rsidRDefault="00E35738" w:rsidP="00E454B2">
      <w:pPr>
        <w:pStyle w:val="DefenceHeading4"/>
        <w:rPr>
          <w:rFonts w:eastAsiaTheme="minorHAnsi"/>
        </w:rPr>
      </w:pPr>
      <w:r w:rsidRPr="009A3DE0">
        <w:rPr>
          <w:rFonts w:eastAsiaTheme="minorHAnsi"/>
        </w:rPr>
        <w:t xml:space="preserve">must </w:t>
      </w:r>
      <w:r w:rsidR="00094276">
        <w:rPr>
          <w:rFonts w:eastAsiaTheme="minorHAnsi"/>
        </w:rPr>
        <w:t xml:space="preserve">obtain and </w:t>
      </w:r>
      <w:r w:rsidRPr="009A3DE0">
        <w:rPr>
          <w:rFonts w:eastAsiaTheme="minorHAnsi"/>
        </w:rPr>
        <w:t xml:space="preserve">retain a copy of any </w:t>
      </w:r>
      <w:r w:rsidRPr="00E454B2">
        <w:rPr>
          <w:rFonts w:eastAsiaTheme="minorHAnsi"/>
        </w:rPr>
        <w:t xml:space="preserve">STR </w:t>
      </w:r>
      <w:r w:rsidRPr="009A3DE0">
        <w:rPr>
          <w:rFonts w:eastAsiaTheme="minorHAnsi"/>
        </w:rPr>
        <w:t xml:space="preserve">held by any subcontractor in accordance with </w:t>
      </w:r>
      <w:r w:rsidR="009A3DE0">
        <w:rPr>
          <w:rFonts w:eastAsiaTheme="minorHAnsi"/>
        </w:rPr>
        <w:t>sub</w:t>
      </w:r>
      <w:r w:rsidR="009A3DE0" w:rsidRPr="009A3DE0">
        <w:rPr>
          <w:rFonts w:eastAsiaTheme="minorHAnsi"/>
        </w:rPr>
        <w:t xml:space="preserve">paragraph </w:t>
      </w:r>
      <w:r w:rsidR="009A3DE0">
        <w:rPr>
          <w:rFonts w:eastAsiaTheme="minorHAnsi"/>
        </w:rPr>
        <w:fldChar w:fldCharType="begin"/>
      </w:r>
      <w:r w:rsidR="009A3DE0">
        <w:rPr>
          <w:rFonts w:eastAsiaTheme="minorHAnsi"/>
        </w:rPr>
        <w:instrText xml:space="preserve"> REF _Ref39757219 \r \h </w:instrText>
      </w:r>
      <w:r w:rsidR="009A3DE0">
        <w:rPr>
          <w:rFonts w:eastAsiaTheme="minorHAnsi"/>
        </w:rPr>
      </w:r>
      <w:r w:rsidR="009A3DE0">
        <w:rPr>
          <w:rFonts w:eastAsiaTheme="minorHAnsi"/>
        </w:rPr>
        <w:fldChar w:fldCharType="separate"/>
      </w:r>
      <w:r w:rsidR="00FA7AC1">
        <w:rPr>
          <w:rFonts w:eastAsiaTheme="minorHAnsi"/>
        </w:rPr>
        <w:t>(iii)</w:t>
      </w:r>
      <w:r w:rsidR="009A3DE0">
        <w:rPr>
          <w:rFonts w:eastAsiaTheme="minorHAnsi"/>
        </w:rPr>
        <w:fldChar w:fldCharType="end"/>
      </w:r>
      <w:r w:rsidRPr="00E454B2">
        <w:rPr>
          <w:rFonts w:eastAsiaTheme="minorHAnsi"/>
        </w:rPr>
        <w:t xml:space="preserve"> </w:t>
      </w:r>
      <w:r w:rsidRPr="009A3DE0">
        <w:rPr>
          <w:rFonts w:eastAsiaTheme="minorHAnsi"/>
        </w:rPr>
        <w:t xml:space="preserve">and must, on request by the </w:t>
      </w:r>
      <w:r w:rsidR="00E87BAA" w:rsidRPr="00E454B2">
        <w:rPr>
          <w:rFonts w:eastAsiaTheme="minorHAnsi"/>
        </w:rPr>
        <w:t>Contract Administrator</w:t>
      </w:r>
      <w:r w:rsidRPr="009A3DE0">
        <w:rPr>
          <w:rFonts w:eastAsiaTheme="minorHAnsi"/>
        </w:rPr>
        <w:t xml:space="preserve">, provide to the </w:t>
      </w:r>
      <w:r w:rsidR="00E87BAA" w:rsidRPr="00E454B2">
        <w:rPr>
          <w:rFonts w:eastAsiaTheme="minorHAnsi"/>
        </w:rPr>
        <w:t xml:space="preserve">Contract Administrator </w:t>
      </w:r>
      <w:r w:rsidRPr="009A3DE0">
        <w:rPr>
          <w:rFonts w:eastAsiaTheme="minorHAnsi"/>
        </w:rPr>
        <w:t xml:space="preserve">a copy of any such </w:t>
      </w:r>
      <w:r w:rsidRPr="00E454B2">
        <w:rPr>
          <w:rFonts w:eastAsiaTheme="minorHAnsi"/>
        </w:rPr>
        <w:t>STR</w:t>
      </w:r>
      <w:r w:rsidRPr="009A3DE0">
        <w:rPr>
          <w:rFonts w:eastAsiaTheme="minorHAnsi"/>
        </w:rPr>
        <w:t>.</w:t>
      </w:r>
    </w:p>
    <w:p w14:paraId="3CD5396A" w14:textId="7FC43ECF" w:rsidR="00752AB9" w:rsidRPr="00C33F70" w:rsidRDefault="00752AB9" w:rsidP="00764A7D">
      <w:pPr>
        <w:pStyle w:val="DefenceHeading3"/>
      </w:pPr>
      <w:bookmarkStart w:id="1643" w:name="_Ref39757108"/>
      <w:r w:rsidRPr="002F2B1E">
        <w:t xml:space="preserve">For the purposes of the </w:t>
      </w:r>
      <w:r w:rsidRPr="00E2361C">
        <w:t>Contract</w:t>
      </w:r>
      <w:r w:rsidRPr="002F2B1E">
        <w:t xml:space="preserve">, an </w:t>
      </w:r>
      <w:r w:rsidR="002E7837" w:rsidRPr="00E2361C">
        <w:t>STR</w:t>
      </w:r>
      <w:r w:rsidRPr="002F2B1E">
        <w:t xml:space="preserve"> is taken to be:</w:t>
      </w:r>
      <w:bookmarkEnd w:id="1639"/>
      <w:bookmarkEnd w:id="1643"/>
      <w:r w:rsidRPr="002F2B1E">
        <w:t xml:space="preserve"> </w:t>
      </w:r>
    </w:p>
    <w:p w14:paraId="5B08789D" w14:textId="73AB088D" w:rsidR="00752AB9" w:rsidRPr="002F2B1E" w:rsidRDefault="00752AB9" w:rsidP="00752AB9">
      <w:pPr>
        <w:pStyle w:val="DefenceHeading4"/>
        <w:rPr>
          <w:rFonts w:eastAsiaTheme="minorHAnsi"/>
        </w:rPr>
      </w:pPr>
      <w:r w:rsidRPr="000F3890">
        <w:rPr>
          <w:b/>
        </w:rPr>
        <w:t>satisfactory</w:t>
      </w:r>
      <w:r w:rsidRPr="002F2B1E">
        <w:t xml:space="preserve"> if the </w:t>
      </w:r>
      <w:r w:rsidR="002E7837" w:rsidRPr="00E2361C">
        <w:t>STR</w:t>
      </w:r>
      <w:r w:rsidRPr="002F2B1E">
        <w:t xml:space="preserve"> states that the entity has met the conditions, as set out in the </w:t>
      </w:r>
      <w:r w:rsidR="0092028E">
        <w:t>Shadow</w:t>
      </w:r>
      <w:r w:rsidR="0092028E" w:rsidRPr="00E2361C">
        <w:t xml:space="preserve"> </w:t>
      </w:r>
      <w:r w:rsidRPr="00E2361C">
        <w:t>Economy Procurement Connected Policy</w:t>
      </w:r>
      <w:r w:rsidRPr="002F2B1E">
        <w:t>, of having a satisfactory engagement with the Australian tax system; and</w:t>
      </w:r>
    </w:p>
    <w:p w14:paraId="08D7C30A" w14:textId="3C9204B9" w:rsidR="00752AB9" w:rsidRDefault="00752AB9" w:rsidP="00B8528A">
      <w:pPr>
        <w:pStyle w:val="DefenceHeading4"/>
      </w:pPr>
      <w:r w:rsidRPr="000F3890">
        <w:rPr>
          <w:b/>
        </w:rPr>
        <w:t>valid</w:t>
      </w:r>
      <w:r w:rsidRPr="002F2B1E">
        <w:t xml:space="preserve"> if the </w:t>
      </w:r>
      <w:r w:rsidR="002E7837" w:rsidRPr="00E2361C">
        <w:t>STR</w:t>
      </w:r>
      <w:r w:rsidRPr="002F2B1E">
        <w:t xml:space="preserve"> has not expired as at the date on which the </w:t>
      </w:r>
      <w:r w:rsidR="002E7837" w:rsidRPr="00E2361C">
        <w:t>STR</w:t>
      </w:r>
      <w:r w:rsidRPr="002F2B1E">
        <w:t xml:space="preserve"> is required to be provided or held.</w:t>
      </w:r>
    </w:p>
    <w:p w14:paraId="52C5FBEA" w14:textId="1F83A7B4" w:rsidR="005823B6" w:rsidRDefault="005823B6" w:rsidP="00753BF9">
      <w:pPr>
        <w:pStyle w:val="DefenceHeading2"/>
      </w:pPr>
      <w:bookmarkStart w:id="1644" w:name="_Toc184218680"/>
      <w:r>
        <w:t>Commonwealth Publication and Reporting Requirements</w:t>
      </w:r>
      <w:bookmarkEnd w:id="1644"/>
    </w:p>
    <w:p w14:paraId="763F7346" w14:textId="77777777" w:rsidR="005823B6" w:rsidRPr="005D2C6B" w:rsidRDefault="005823B6" w:rsidP="005823B6">
      <w:pPr>
        <w:pStyle w:val="DefenceNormal"/>
        <w:rPr>
          <w:lang w:eastAsia="en-AU"/>
        </w:rPr>
      </w:pPr>
      <w:r w:rsidRPr="005D2C6B">
        <w:rPr>
          <w:lang w:eastAsia="en-AU"/>
        </w:rPr>
        <w:t xml:space="preserve">The </w:t>
      </w:r>
      <w:r w:rsidRPr="00E2361C">
        <w:t>Contractor</w:t>
      </w:r>
      <w:r w:rsidRPr="00CE4628">
        <w:rPr>
          <w:lang w:eastAsia="en-AU"/>
        </w:rPr>
        <w:t xml:space="preserve"> </w:t>
      </w:r>
      <w:r w:rsidRPr="005D2C6B">
        <w:rPr>
          <w:lang w:eastAsia="en-AU"/>
        </w:rPr>
        <w:t xml:space="preserve">acknowledges that the </w:t>
      </w:r>
      <w:r w:rsidRPr="00E2361C">
        <w:t>Commonwealth</w:t>
      </w:r>
      <w:r w:rsidRPr="00CE4628">
        <w:rPr>
          <w:lang w:eastAsia="en-AU"/>
        </w:rPr>
        <w:t xml:space="preserve"> </w:t>
      </w:r>
      <w:r w:rsidRPr="005D2C6B">
        <w:rPr>
          <w:lang w:eastAsia="en-AU"/>
        </w:rPr>
        <w:t xml:space="preserve">is and will be subject to a number of </w:t>
      </w:r>
      <w:r w:rsidRPr="00E2361C">
        <w:t>Commonwealth</w:t>
      </w:r>
      <w:r w:rsidRPr="00CE4628">
        <w:rPr>
          <w:lang w:eastAsia="en-AU"/>
        </w:rPr>
        <w:t xml:space="preserve"> </w:t>
      </w:r>
      <w:r w:rsidRPr="005D2C6B">
        <w:rPr>
          <w:lang w:eastAsia="en-AU"/>
        </w:rPr>
        <w:t>requirements and policies which support internal and external scrutiny of its tendering and contracting processes and the objectives of transparency, accountability and value</w:t>
      </w:r>
      <w:r>
        <w:rPr>
          <w:lang w:eastAsia="en-AU"/>
        </w:rPr>
        <w:t xml:space="preserve"> </w:t>
      </w:r>
      <w:r w:rsidRPr="005D2C6B">
        <w:rPr>
          <w:lang w:eastAsia="en-AU"/>
        </w:rPr>
        <w:t>for</w:t>
      </w:r>
      <w:r>
        <w:rPr>
          <w:lang w:eastAsia="en-AU"/>
        </w:rPr>
        <w:t xml:space="preserve"> </w:t>
      </w:r>
      <w:r w:rsidRPr="005D2C6B">
        <w:rPr>
          <w:lang w:eastAsia="en-AU"/>
        </w:rPr>
        <w:t>money including requirements to:</w:t>
      </w:r>
    </w:p>
    <w:p w14:paraId="7B362EF9" w14:textId="77777777" w:rsidR="005823B6" w:rsidRPr="005D2C6B" w:rsidRDefault="005823B6" w:rsidP="00C33F70">
      <w:pPr>
        <w:pStyle w:val="DefenceHeading3"/>
        <w:numPr>
          <w:ilvl w:val="2"/>
          <w:numId w:val="734"/>
        </w:numPr>
      </w:pPr>
      <w:r w:rsidRPr="005D2C6B">
        <w:t xml:space="preserve">publish details of agency agreements, </w:t>
      </w:r>
      <w:r w:rsidRPr="00E2361C">
        <w:t>Commonwealth</w:t>
      </w:r>
      <w:r w:rsidRPr="00CE4628">
        <w:t xml:space="preserve"> </w:t>
      </w:r>
      <w:r w:rsidRPr="005D2C6B">
        <w:t xml:space="preserve">contracts, amendments and variations to any agreement or contract and standing offers with an estimated value of $10,000 or more on AusTender (the </w:t>
      </w:r>
      <w:r w:rsidRPr="00E2361C">
        <w:t>Commonwealth's</w:t>
      </w:r>
      <w:r w:rsidRPr="00CE4628">
        <w:t xml:space="preserve"> </w:t>
      </w:r>
      <w:r w:rsidRPr="005D2C6B">
        <w:t xml:space="preserve">business opportunity website located at </w:t>
      </w:r>
      <w:r w:rsidRPr="00CE4628">
        <w:t>www.tenders.gov.au</w:t>
      </w:r>
      <w:r w:rsidRPr="005D2C6B">
        <w:t xml:space="preserve">); </w:t>
      </w:r>
    </w:p>
    <w:p w14:paraId="68B5120C" w14:textId="77777777" w:rsidR="005823B6" w:rsidRPr="005D2C6B" w:rsidRDefault="005823B6" w:rsidP="00C33F70">
      <w:pPr>
        <w:pStyle w:val="DefenceHeading3"/>
        <w:numPr>
          <w:ilvl w:val="2"/>
          <w:numId w:val="734"/>
        </w:numPr>
      </w:pPr>
      <w:r w:rsidRPr="005D2C6B">
        <w:t xml:space="preserve">report and post on the internet a list of contracts valued at $100,000 or more and identify confidentiality requirements in accordance with the Senate Order on Department and Agency Contracts; and </w:t>
      </w:r>
    </w:p>
    <w:p w14:paraId="543BF514" w14:textId="656B29B1" w:rsidR="005823B6" w:rsidRPr="005823B6" w:rsidRDefault="005823B6" w:rsidP="00C33F70">
      <w:pPr>
        <w:pStyle w:val="DefenceHeading3"/>
      </w:pPr>
      <w:r w:rsidRPr="005D2C6B">
        <w:t xml:space="preserve">report and post on the internet information about its contracts in other ways pursuant to its other reporting and disclosure obligations, including annual reporting requirements and disclosure to any House or Committee of the Parliament of the </w:t>
      </w:r>
      <w:r w:rsidRPr="00E2361C">
        <w:t>Commonwealth</w:t>
      </w:r>
      <w:r w:rsidRPr="005D2C6B">
        <w:t xml:space="preserve"> of Australia.</w:t>
      </w:r>
    </w:p>
    <w:p w14:paraId="0291AAE4" w14:textId="77777777" w:rsidR="00745CF7" w:rsidRDefault="00745CF7" w:rsidP="000C284D">
      <w:pPr>
        <w:pStyle w:val="DefenceHeading2"/>
      </w:pPr>
      <w:bookmarkStart w:id="1645" w:name="_Ref62656994"/>
      <w:bookmarkStart w:id="1646" w:name="_Toc184218681"/>
      <w:r>
        <w:t>Modern Slavery</w:t>
      </w:r>
      <w:bookmarkEnd w:id="1645"/>
      <w:bookmarkEnd w:id="1646"/>
      <w:r>
        <w:t xml:space="preserve"> </w:t>
      </w:r>
    </w:p>
    <w:p w14:paraId="295593DE" w14:textId="77777777" w:rsidR="00745CF7" w:rsidRDefault="00745CF7" w:rsidP="00764A7D">
      <w:pPr>
        <w:pStyle w:val="DefenceHeading3"/>
      </w:pPr>
      <w:r w:rsidRPr="00683C01">
        <w:t xml:space="preserve">The </w:t>
      </w:r>
      <w:r>
        <w:t>Contractor</w:t>
      </w:r>
      <w:r w:rsidRPr="00683C01">
        <w:t xml:space="preserve"> must take reasonable steps to identify, assess and address risks of Modern Slavery practices </w:t>
      </w:r>
      <w:r w:rsidRPr="00C11010">
        <w:t>arising in connection with the Contract</w:t>
      </w:r>
      <w:r>
        <w:t xml:space="preserve">, including </w:t>
      </w:r>
      <w:r w:rsidRPr="00683C01">
        <w:t xml:space="preserve">in the operations and supply chains used in the </w:t>
      </w:r>
      <w:r>
        <w:t>carrying out of the Contractor's Activities</w:t>
      </w:r>
      <w:r w:rsidRPr="00683C01">
        <w:t>.</w:t>
      </w:r>
    </w:p>
    <w:p w14:paraId="10FCCB49" w14:textId="6DB435F5" w:rsidR="00745CF7" w:rsidRPr="00745CF7" w:rsidRDefault="00745CF7" w:rsidP="0071391F">
      <w:pPr>
        <w:pStyle w:val="DefenceHeading3"/>
      </w:pPr>
      <w:r w:rsidRPr="00683C01">
        <w:t xml:space="preserve">The </w:t>
      </w:r>
      <w:r>
        <w:t>Contractor</w:t>
      </w:r>
      <w:r w:rsidRPr="00683C01">
        <w:t xml:space="preserve"> must</w:t>
      </w:r>
      <w:r>
        <w:t xml:space="preserve"> ensure the </w:t>
      </w:r>
      <w:r w:rsidRPr="00B644E7">
        <w:t>Contractor's</w:t>
      </w:r>
      <w:r>
        <w:t xml:space="preserve"> key people under clause </w:t>
      </w:r>
      <w:r>
        <w:fldChar w:fldCharType="begin"/>
      </w:r>
      <w:r>
        <w:instrText xml:space="preserve"> REF _Ref465263047 \w \h </w:instrText>
      </w:r>
      <w:r w:rsidR="006808DD">
        <w:instrText xml:space="preserve"> \* MERGEFORMAT </w:instrText>
      </w:r>
      <w:r>
        <w:fldChar w:fldCharType="separate"/>
      </w:r>
      <w:r w:rsidR="00FA7AC1">
        <w:t>3.6</w:t>
      </w:r>
      <w:r>
        <w:fldChar w:fldCharType="end"/>
      </w:r>
      <w:r>
        <w:t xml:space="preserve"> and other personnel responsible for managing the operations and supply chains used in the performance of the Contractor's Activities have undertaken suitable training to be able to identify and report Modern Slavery.</w:t>
      </w:r>
      <w:bookmarkStart w:id="1647" w:name="_Ref61878593"/>
    </w:p>
    <w:p w14:paraId="1FF26D45" w14:textId="4DB76DD1" w:rsidR="00745CF7" w:rsidRPr="00745CF7" w:rsidRDefault="00745CF7" w:rsidP="0071391F">
      <w:pPr>
        <w:pStyle w:val="DefenceHeading3"/>
      </w:pPr>
      <w:r>
        <w:t xml:space="preserve">If </w:t>
      </w:r>
      <w:r w:rsidRPr="006808DD">
        <w:t>at</w:t>
      </w:r>
      <w:r>
        <w:t xml:space="preserve"> any time the Contractor becomes aware of Modern Slavery practices </w:t>
      </w:r>
      <w:r w:rsidRPr="00C11010">
        <w:t>arising in connection with the Contract</w:t>
      </w:r>
      <w:r>
        <w:t>, including in the operations and supply chains used in the carrying out of the Contractor's Activities, the Contractor must:</w:t>
      </w:r>
      <w:bookmarkEnd w:id="1647"/>
      <w:r>
        <w:t xml:space="preserve"> </w:t>
      </w:r>
    </w:p>
    <w:p w14:paraId="3256C3C3" w14:textId="77777777" w:rsidR="00745CF7" w:rsidRPr="000C284D" w:rsidRDefault="00745CF7" w:rsidP="000C284D">
      <w:pPr>
        <w:pStyle w:val="DefenceHeading4"/>
        <w:rPr>
          <w:rFonts w:cs="Arial"/>
          <w:bCs/>
          <w:szCs w:val="26"/>
        </w:rPr>
      </w:pPr>
      <w:r w:rsidRPr="000C284D">
        <w:rPr>
          <w:rFonts w:cs="Arial"/>
          <w:bCs/>
          <w:szCs w:val="26"/>
        </w:rPr>
        <w:lastRenderedPageBreak/>
        <w:t xml:space="preserve">promptly notify the Contract Administrator of the Modern Slavery practices and provide any relevant information requested by the Contract Administrator; </w:t>
      </w:r>
    </w:p>
    <w:p w14:paraId="45A0E58F" w14:textId="77777777" w:rsidR="00745CF7" w:rsidRPr="000C284D" w:rsidRDefault="00745CF7" w:rsidP="000C284D">
      <w:pPr>
        <w:pStyle w:val="DefenceHeading4"/>
        <w:rPr>
          <w:rFonts w:cs="Arial"/>
          <w:bCs/>
          <w:szCs w:val="26"/>
        </w:rPr>
      </w:pPr>
      <w:bookmarkStart w:id="1648" w:name="_Ref61878628"/>
      <w:bookmarkStart w:id="1649" w:name="_Ref62656891"/>
      <w:r w:rsidRPr="000C284D">
        <w:rPr>
          <w:rFonts w:cs="Arial"/>
          <w:bCs/>
          <w:szCs w:val="26"/>
        </w:rPr>
        <w:t>as soon as reasonably practicable take all reasonable action to address or remove these practices, including where relevant by addressing any practices of other entities in its supply chains;</w:t>
      </w:r>
      <w:bookmarkEnd w:id="1648"/>
      <w:r w:rsidRPr="000C284D">
        <w:rPr>
          <w:rFonts w:cs="Arial"/>
          <w:bCs/>
          <w:szCs w:val="26"/>
        </w:rPr>
        <w:t xml:space="preserve"> and</w:t>
      </w:r>
      <w:bookmarkEnd w:id="1649"/>
    </w:p>
    <w:p w14:paraId="09FA85E8" w14:textId="150CA517" w:rsidR="00745CF7" w:rsidRDefault="00745CF7" w:rsidP="000C284D">
      <w:pPr>
        <w:pStyle w:val="DefenceHeading4"/>
      </w:pPr>
      <w:r>
        <w:t xml:space="preserve">regularly update the Contract Administrator of the steps taken by it in accordance with subparagraph </w:t>
      </w:r>
      <w:r>
        <w:rPr>
          <w:highlight w:val="yellow"/>
        </w:rPr>
        <w:fldChar w:fldCharType="begin"/>
      </w:r>
      <w:r>
        <w:instrText xml:space="preserve"> REF _Ref62656891 \n \h </w:instrText>
      </w:r>
      <w:r>
        <w:rPr>
          <w:highlight w:val="yellow"/>
        </w:rPr>
      </w:r>
      <w:r>
        <w:rPr>
          <w:highlight w:val="yellow"/>
        </w:rPr>
        <w:fldChar w:fldCharType="separate"/>
      </w:r>
      <w:r w:rsidR="00FA7AC1">
        <w:t>(ii)</w:t>
      </w:r>
      <w:r>
        <w:rPr>
          <w:highlight w:val="yellow"/>
        </w:rPr>
        <w:fldChar w:fldCharType="end"/>
      </w:r>
      <w:r>
        <w:t>.</w:t>
      </w:r>
    </w:p>
    <w:p w14:paraId="6A388B6B" w14:textId="506E76B6" w:rsidR="00745CF7" w:rsidRDefault="00745CF7" w:rsidP="0071391F">
      <w:pPr>
        <w:pStyle w:val="DefenceHeading3"/>
      </w:pPr>
      <w:r>
        <w:t xml:space="preserve">For the purposes of this clause </w:t>
      </w:r>
      <w:r>
        <w:fldChar w:fldCharType="begin"/>
      </w:r>
      <w:r>
        <w:instrText xml:space="preserve"> REF _Ref62656994 \w \h </w:instrText>
      </w:r>
      <w:r>
        <w:fldChar w:fldCharType="separate"/>
      </w:r>
      <w:r w:rsidR="00FA7AC1">
        <w:t>18.16</w:t>
      </w:r>
      <w:r>
        <w:fldChar w:fldCharType="end"/>
      </w:r>
      <w:r>
        <w:t xml:space="preserve">, </w:t>
      </w:r>
      <w:r w:rsidRPr="00804236">
        <w:rPr>
          <w:b/>
        </w:rPr>
        <w:t>Modern Slavery</w:t>
      </w:r>
      <w:r>
        <w:t xml:space="preserve"> h</w:t>
      </w:r>
      <w:r w:rsidRPr="00804236">
        <w:t xml:space="preserve">as the same meaning as it has in the </w:t>
      </w:r>
      <w:r w:rsidRPr="00080003">
        <w:rPr>
          <w:i/>
        </w:rPr>
        <w:t>Modern Slavery Act 2018</w:t>
      </w:r>
      <w:r w:rsidRPr="00804236">
        <w:t xml:space="preserve"> (Cth).</w:t>
      </w:r>
    </w:p>
    <w:p w14:paraId="06F77968" w14:textId="77777777" w:rsidR="00F954BD" w:rsidRPr="00A678D3" w:rsidRDefault="00F954BD" w:rsidP="00F954BD">
      <w:pPr>
        <w:pStyle w:val="DefenceHeading2"/>
        <w:rPr>
          <w:lang w:eastAsia="en-AU"/>
        </w:rPr>
      </w:pPr>
      <w:bookmarkStart w:id="1650" w:name="_Ref173229556"/>
      <w:bookmarkStart w:id="1651" w:name="_Toc175576682"/>
      <w:bookmarkStart w:id="1652" w:name="_Toc184218682"/>
      <w:r>
        <w:rPr>
          <w:lang w:eastAsia="en-AU"/>
        </w:rPr>
        <w:t>Compliance with the Commonwealth Supplier Code of Conduct</w:t>
      </w:r>
      <w:bookmarkEnd w:id="1650"/>
      <w:bookmarkEnd w:id="1651"/>
      <w:bookmarkEnd w:id="1652"/>
    </w:p>
    <w:p w14:paraId="5EF93830" w14:textId="77777777" w:rsidR="00F954BD" w:rsidRPr="00597DF5" w:rsidRDefault="00F954BD" w:rsidP="00F954BD">
      <w:pPr>
        <w:pStyle w:val="DefenceHeading3"/>
      </w:pPr>
      <w:bookmarkStart w:id="1653" w:name="_Ref173146882"/>
      <w:r w:rsidRPr="00597DF5">
        <w:t>The Contractor must comply with, and ensure that its officers, employees, agents and subcontractors comply with, the Code in connection with the performance of the Contract.</w:t>
      </w:r>
      <w:bookmarkEnd w:id="1653"/>
      <w:r w:rsidRPr="00597DF5">
        <w:t xml:space="preserve"> </w:t>
      </w:r>
    </w:p>
    <w:p w14:paraId="19ED6620" w14:textId="77777777" w:rsidR="00F954BD" w:rsidRPr="00597DF5" w:rsidRDefault="00F954BD" w:rsidP="00F954BD">
      <w:pPr>
        <w:pStyle w:val="DefenceHeading3"/>
      </w:pPr>
      <w:r w:rsidRPr="00597DF5">
        <w:t>The Contractor must:</w:t>
      </w:r>
    </w:p>
    <w:p w14:paraId="4373A78D" w14:textId="5D4EDFEB" w:rsidR="00F954BD" w:rsidRPr="00145F4D" w:rsidRDefault="00F954BD" w:rsidP="00F954BD">
      <w:pPr>
        <w:pStyle w:val="DefenceHeading4"/>
      </w:pPr>
      <w:r w:rsidRPr="00145F4D">
        <w:t>periodically monitor and assess its, and its officers</w:t>
      </w:r>
      <w:r w:rsidR="00094276">
        <w:t>'</w:t>
      </w:r>
      <w:r w:rsidRPr="00145F4D">
        <w:t>, employees</w:t>
      </w:r>
      <w:r w:rsidR="00094276">
        <w:t>'</w:t>
      </w:r>
      <w:r w:rsidRPr="00145F4D">
        <w:t xml:space="preserve"> and agents</w:t>
      </w:r>
      <w:r w:rsidR="00094276">
        <w:t>'</w:t>
      </w:r>
      <w:r w:rsidR="002263F0">
        <w:t>,</w:t>
      </w:r>
      <w:r w:rsidRPr="00145F4D">
        <w:t xml:space="preserve"> compliance with the Code; and</w:t>
      </w:r>
    </w:p>
    <w:p w14:paraId="46EFA277" w14:textId="77777777" w:rsidR="00F954BD" w:rsidRPr="00145F4D" w:rsidRDefault="00F954BD" w:rsidP="00F954BD">
      <w:pPr>
        <w:pStyle w:val="DefenceHeading4"/>
      </w:pPr>
      <w:r w:rsidRPr="00145F4D">
        <w:t>on request from the Contract Administrator, promptly provide information regarding:</w:t>
      </w:r>
    </w:p>
    <w:p w14:paraId="72388BB0" w14:textId="77777777" w:rsidR="00F954BD" w:rsidRPr="00145F4D" w:rsidRDefault="00F954BD" w:rsidP="00F954BD">
      <w:pPr>
        <w:pStyle w:val="DefenceHeading5"/>
      </w:pPr>
      <w:r w:rsidRPr="00145F4D">
        <w:t>the policies, frameworks or systems it has established to monitor and assess compliance with the Code; and</w:t>
      </w:r>
    </w:p>
    <w:p w14:paraId="7E53E4AE" w14:textId="2A151EBD" w:rsidR="00F954BD" w:rsidRPr="00145F4D" w:rsidRDefault="00F954BD" w:rsidP="00F954BD">
      <w:pPr>
        <w:pStyle w:val="DefenceHeading5"/>
      </w:pPr>
      <w:r w:rsidRPr="00145F4D">
        <w:t xml:space="preserve">the Contractor's compliance with paragraph </w:t>
      </w:r>
      <w:r>
        <w:fldChar w:fldCharType="begin"/>
      </w:r>
      <w:r>
        <w:instrText xml:space="preserve"> REF _Ref173146882 \n \h </w:instrText>
      </w:r>
      <w:r>
        <w:fldChar w:fldCharType="separate"/>
      </w:r>
      <w:r w:rsidR="00FA7AC1">
        <w:t>(a)</w:t>
      </w:r>
      <w:r>
        <w:fldChar w:fldCharType="end"/>
      </w:r>
      <w:r w:rsidRPr="00145F4D">
        <w:t>.</w:t>
      </w:r>
    </w:p>
    <w:p w14:paraId="7378F041" w14:textId="1868F4E9" w:rsidR="00F954BD" w:rsidRPr="00597DF5" w:rsidRDefault="00F954BD" w:rsidP="00F954BD">
      <w:pPr>
        <w:pStyle w:val="DefenceHeading3"/>
      </w:pPr>
      <w:bookmarkStart w:id="1654" w:name="_Ref173146883"/>
      <w:r w:rsidRPr="00597DF5">
        <w:t xml:space="preserve">The Contractor must immediately notify the </w:t>
      </w:r>
      <w:r w:rsidRPr="00145F4D">
        <w:t xml:space="preserve">Contract Administrator </w:t>
      </w:r>
      <w:r w:rsidRPr="00597DF5">
        <w:t xml:space="preserve">in writing upon becoming aware of any breach of </w:t>
      </w:r>
      <w:r w:rsidRPr="00145F4D">
        <w:t xml:space="preserve">paragraph </w:t>
      </w:r>
      <w:r>
        <w:fldChar w:fldCharType="begin"/>
      </w:r>
      <w:r>
        <w:instrText xml:space="preserve"> REF _Ref173146882 \n \h </w:instrText>
      </w:r>
      <w:r>
        <w:fldChar w:fldCharType="separate"/>
      </w:r>
      <w:r w:rsidR="00FA7AC1">
        <w:t>(a)</w:t>
      </w:r>
      <w:r>
        <w:fldChar w:fldCharType="end"/>
      </w:r>
      <w:r w:rsidRPr="00597DF5">
        <w:t>. The notice must include a summary of the breach, the date that the breach occurred and details of the personnel involved.</w:t>
      </w:r>
      <w:bookmarkEnd w:id="1654"/>
    </w:p>
    <w:p w14:paraId="01A5D000" w14:textId="3ED09745" w:rsidR="00F954BD" w:rsidRPr="00597DF5" w:rsidRDefault="00F954BD" w:rsidP="00F954BD">
      <w:pPr>
        <w:pStyle w:val="DefenceHeading3"/>
      </w:pPr>
      <w:bookmarkStart w:id="1655" w:name="_Ref173146884"/>
      <w:r w:rsidRPr="00597DF5">
        <w:t xml:space="preserve">Where the </w:t>
      </w:r>
      <w:r w:rsidRPr="00145F4D">
        <w:t xml:space="preserve">Contract Administrator </w:t>
      </w:r>
      <w:r w:rsidRPr="00597DF5">
        <w:t xml:space="preserve">identifies a possible breach of </w:t>
      </w:r>
      <w:r w:rsidRPr="00145F4D">
        <w:t xml:space="preserve">paragraph </w:t>
      </w:r>
      <w:r>
        <w:fldChar w:fldCharType="begin"/>
      </w:r>
      <w:r>
        <w:instrText xml:space="preserve"> REF _Ref173146882 \n \h </w:instrText>
      </w:r>
      <w:r>
        <w:fldChar w:fldCharType="separate"/>
      </w:r>
      <w:r w:rsidR="00FA7AC1">
        <w:t>(a)</w:t>
      </w:r>
      <w:r>
        <w:fldChar w:fldCharType="end"/>
      </w:r>
      <w:r w:rsidRPr="00597DF5">
        <w:t>, it may notify the Contractor in writing, and the Contractor must, within three days of receiving the notice, either:</w:t>
      </w:r>
      <w:bookmarkEnd w:id="1655"/>
    </w:p>
    <w:p w14:paraId="51293025" w14:textId="77777777" w:rsidR="00F954BD" w:rsidRPr="00145F4D" w:rsidRDefault="00F954BD" w:rsidP="00F954BD">
      <w:pPr>
        <w:pStyle w:val="DefenceHeading4"/>
      </w:pPr>
      <w:r w:rsidRPr="00145F4D">
        <w:t>where the Contractor considers a breach has not occurred - advise the Contract Administrator that there has not been a breach and provide information supporting that determination; or</w:t>
      </w:r>
    </w:p>
    <w:p w14:paraId="3428D25C" w14:textId="698F2149" w:rsidR="00F954BD" w:rsidRPr="00145F4D" w:rsidRDefault="00F954BD" w:rsidP="00F954BD">
      <w:pPr>
        <w:pStyle w:val="DefenceHeading4"/>
      </w:pPr>
      <w:r w:rsidRPr="00145F4D">
        <w:t xml:space="preserve">where the Contractor considers that a breach has occurred - notify the Contract Administrator under paragraph </w:t>
      </w:r>
      <w:r>
        <w:fldChar w:fldCharType="begin"/>
      </w:r>
      <w:r>
        <w:instrText xml:space="preserve"> REF _Ref173146883 \n \h </w:instrText>
      </w:r>
      <w:r>
        <w:fldChar w:fldCharType="separate"/>
      </w:r>
      <w:r w:rsidR="00FA7AC1">
        <w:t>(c)</w:t>
      </w:r>
      <w:r>
        <w:fldChar w:fldCharType="end"/>
      </w:r>
      <w:r w:rsidRPr="00145F4D">
        <w:t xml:space="preserve"> and otherwise comply with its obligations under this clause </w:t>
      </w:r>
      <w:r>
        <w:fldChar w:fldCharType="begin"/>
      </w:r>
      <w:r>
        <w:instrText xml:space="preserve"> REF _Ref173229556 \r \h </w:instrText>
      </w:r>
      <w:r>
        <w:fldChar w:fldCharType="separate"/>
      </w:r>
      <w:r w:rsidR="00FA7AC1">
        <w:t>18.17</w:t>
      </w:r>
      <w:r>
        <w:fldChar w:fldCharType="end"/>
      </w:r>
      <w:r w:rsidRPr="00145F4D">
        <w:t>.</w:t>
      </w:r>
    </w:p>
    <w:p w14:paraId="1D1AED57" w14:textId="05A6CB24" w:rsidR="00F954BD" w:rsidRPr="00597DF5" w:rsidRDefault="00F954BD" w:rsidP="00F954BD">
      <w:pPr>
        <w:pStyle w:val="DefenceHeading3"/>
      </w:pPr>
      <w:r w:rsidRPr="00597DF5">
        <w:t xml:space="preserve">Notwithstanding paragraph </w:t>
      </w:r>
      <w:r>
        <w:fldChar w:fldCharType="begin"/>
      </w:r>
      <w:r>
        <w:instrText xml:space="preserve"> REF _Ref173146884 \n \h </w:instrText>
      </w:r>
      <w:r>
        <w:fldChar w:fldCharType="separate"/>
      </w:r>
      <w:r w:rsidR="00FA7AC1">
        <w:t>(d)</w:t>
      </w:r>
      <w:r>
        <w:fldChar w:fldCharType="end"/>
      </w:r>
      <w:r w:rsidRPr="00597DF5">
        <w:t xml:space="preserve">, the </w:t>
      </w:r>
      <w:r w:rsidRPr="00145F4D">
        <w:t xml:space="preserve">Contract Administrator </w:t>
      </w:r>
      <w:r w:rsidRPr="00597DF5">
        <w:t xml:space="preserve">may notify the Contractor in writing that it considers that the Contractor has breached </w:t>
      </w:r>
      <w:r w:rsidRPr="00145F4D">
        <w:t xml:space="preserve">paragraph </w:t>
      </w:r>
      <w:r>
        <w:fldChar w:fldCharType="begin"/>
      </w:r>
      <w:r>
        <w:instrText xml:space="preserve"> REF _Ref173146882 \n \h </w:instrText>
      </w:r>
      <w:r>
        <w:fldChar w:fldCharType="separate"/>
      </w:r>
      <w:r w:rsidR="00FA7AC1">
        <w:t>(a)</w:t>
      </w:r>
      <w:r>
        <w:fldChar w:fldCharType="end"/>
      </w:r>
      <w:r w:rsidRPr="00597DF5">
        <w:t xml:space="preserve">, in which case the Contractor must notify the </w:t>
      </w:r>
      <w:r w:rsidRPr="00145F4D">
        <w:t xml:space="preserve">Contract Administrator </w:t>
      </w:r>
      <w:r w:rsidRPr="00597DF5">
        <w:t xml:space="preserve">in writing under </w:t>
      </w:r>
      <w:r w:rsidRPr="00145F4D">
        <w:t xml:space="preserve">paragraph </w:t>
      </w:r>
      <w:r>
        <w:fldChar w:fldCharType="begin"/>
      </w:r>
      <w:r>
        <w:instrText xml:space="preserve"> REF _Ref173146883 \n \h </w:instrText>
      </w:r>
      <w:r>
        <w:fldChar w:fldCharType="separate"/>
      </w:r>
      <w:r w:rsidR="00FA7AC1">
        <w:t>(c)</w:t>
      </w:r>
      <w:r>
        <w:fldChar w:fldCharType="end"/>
      </w:r>
      <w:r w:rsidRPr="00597DF5">
        <w:t xml:space="preserve"> and otherwise comply with its obligations under this clause </w:t>
      </w:r>
      <w:r>
        <w:fldChar w:fldCharType="begin"/>
      </w:r>
      <w:r>
        <w:instrText xml:space="preserve"> REF _Ref173229556 \r \h </w:instrText>
      </w:r>
      <w:r>
        <w:fldChar w:fldCharType="separate"/>
      </w:r>
      <w:r w:rsidR="00FA7AC1">
        <w:t>18.17</w:t>
      </w:r>
      <w:r>
        <w:fldChar w:fldCharType="end"/>
      </w:r>
      <w:r w:rsidRPr="00597DF5">
        <w:t>.</w:t>
      </w:r>
    </w:p>
    <w:p w14:paraId="5366B75E" w14:textId="523359B9" w:rsidR="00F954BD" w:rsidRPr="00597DF5" w:rsidRDefault="00F954BD" w:rsidP="00F954BD">
      <w:pPr>
        <w:pStyle w:val="DefenceHeading3"/>
      </w:pPr>
      <w:r w:rsidRPr="00597DF5">
        <w:t xml:space="preserve">Nothing in this clause </w:t>
      </w:r>
      <w:r>
        <w:fldChar w:fldCharType="begin"/>
      </w:r>
      <w:r>
        <w:instrText xml:space="preserve"> REF _Ref173229556 \r \h </w:instrText>
      </w:r>
      <w:r>
        <w:fldChar w:fldCharType="separate"/>
      </w:r>
      <w:r w:rsidR="00FA7AC1">
        <w:t>18.17</w:t>
      </w:r>
      <w:r>
        <w:fldChar w:fldCharType="end"/>
      </w:r>
      <w:r>
        <w:t xml:space="preserve"> </w:t>
      </w:r>
      <w:r w:rsidRPr="00597DF5">
        <w:t xml:space="preserve">or the Code limits, reduces or derogates from the Contractor's other obligations under the Contract. The Commonwealth's rights under this clause </w:t>
      </w:r>
      <w:r>
        <w:fldChar w:fldCharType="begin"/>
      </w:r>
      <w:r>
        <w:instrText xml:space="preserve"> REF _Ref173229556 \r \h </w:instrText>
      </w:r>
      <w:r>
        <w:fldChar w:fldCharType="separate"/>
      </w:r>
      <w:r w:rsidR="00FA7AC1">
        <w:t>18.17</w:t>
      </w:r>
      <w:r>
        <w:fldChar w:fldCharType="end"/>
      </w:r>
      <w:r>
        <w:t xml:space="preserve"> </w:t>
      </w:r>
      <w:r w:rsidRPr="00597DF5">
        <w:t xml:space="preserve">are in addition to and do not otherwise limit any other rights the Commonwealth may have under the Contract. The performance by the Contractor of its obligations under this clause </w:t>
      </w:r>
      <w:r>
        <w:fldChar w:fldCharType="begin"/>
      </w:r>
      <w:r>
        <w:instrText xml:space="preserve"> REF _Ref173229556 \r \h </w:instrText>
      </w:r>
      <w:r>
        <w:fldChar w:fldCharType="separate"/>
      </w:r>
      <w:r w:rsidR="00FA7AC1">
        <w:t>18.17</w:t>
      </w:r>
      <w:r>
        <w:fldChar w:fldCharType="end"/>
      </w:r>
      <w:r>
        <w:t xml:space="preserve"> </w:t>
      </w:r>
      <w:r w:rsidRPr="00597DF5">
        <w:t>will be at no additional cost to the Commonwealth.</w:t>
      </w:r>
    </w:p>
    <w:p w14:paraId="2695861D" w14:textId="77777777" w:rsidR="00F954BD" w:rsidRDefault="00F954BD" w:rsidP="00F954BD">
      <w:pPr>
        <w:pStyle w:val="DefenceHeading3"/>
      </w:pPr>
      <w:r w:rsidRPr="00597DF5">
        <w:t xml:space="preserve">The Contractor acknowledges and agrees that the Commonwealth may take the Contractor's compliance with the Code into account in any registration of interest process, tender process or similar procurement process in connection with any other Commonwealth </w:t>
      </w:r>
      <w:r>
        <w:t>project</w:t>
      </w:r>
      <w:r w:rsidRPr="00597DF5">
        <w:t>.</w:t>
      </w:r>
    </w:p>
    <w:p w14:paraId="5146CEC4" w14:textId="5A9AEF66" w:rsidR="00F954BD" w:rsidRDefault="00F954BD" w:rsidP="00F954BD">
      <w:pPr>
        <w:pStyle w:val="DefenceHeading3"/>
      </w:pPr>
      <w:r w:rsidRPr="00145F4D">
        <w:lastRenderedPageBreak/>
        <w:t xml:space="preserve">For the purposes of this clause </w:t>
      </w:r>
      <w:r>
        <w:fldChar w:fldCharType="begin"/>
      </w:r>
      <w:r>
        <w:instrText xml:space="preserve"> REF _Ref173229556 \r \h </w:instrText>
      </w:r>
      <w:r>
        <w:fldChar w:fldCharType="separate"/>
      </w:r>
      <w:r w:rsidR="00FA7AC1">
        <w:t>18.17</w:t>
      </w:r>
      <w:r>
        <w:fldChar w:fldCharType="end"/>
      </w:r>
      <w:r w:rsidRPr="00145F4D">
        <w:t xml:space="preserve">, </w:t>
      </w:r>
      <w:r w:rsidRPr="00145F4D">
        <w:rPr>
          <w:b/>
        </w:rPr>
        <w:t>Code</w:t>
      </w:r>
      <w:r w:rsidRPr="00145F4D">
        <w:t xml:space="preserve"> means the Commonwealth Supplier Code of Conduct dated 1 July 2024, available at https://www.finance.gov.au/government/procurement/commonwealth-supplier-code-conduct/commonwealth-supplier-code-conduct, as amended from time to time.</w:t>
      </w:r>
    </w:p>
    <w:p w14:paraId="247712F1" w14:textId="77777777" w:rsidR="00F954BD" w:rsidRDefault="00F954BD" w:rsidP="00F954BD">
      <w:pPr>
        <w:pStyle w:val="DefenceHeading2"/>
      </w:pPr>
      <w:bookmarkStart w:id="1656" w:name="_Ref173239575"/>
      <w:bookmarkStart w:id="1657" w:name="_Toc175576683"/>
      <w:bookmarkStart w:id="1658" w:name="_Toc184218683"/>
      <w:r>
        <w:t>Environmentally Sustainable Procurement Policy</w:t>
      </w:r>
      <w:bookmarkEnd w:id="1656"/>
      <w:bookmarkEnd w:id="1657"/>
      <w:bookmarkEnd w:id="1658"/>
    </w:p>
    <w:p w14:paraId="071E63F2" w14:textId="170C63B8" w:rsidR="00F954BD" w:rsidRPr="00EA18E9" w:rsidRDefault="00F954BD" w:rsidP="00F954BD">
      <w:pPr>
        <w:pStyle w:val="DefenceHeading3"/>
        <w:rPr>
          <w:b/>
          <w:i/>
        </w:rPr>
      </w:pPr>
      <w:r w:rsidRPr="00EA18E9">
        <w:t xml:space="preserve">The </w:t>
      </w:r>
      <w:r w:rsidRPr="00055B36">
        <w:t>Contractor must</w:t>
      </w:r>
      <w:r w:rsidR="002212F9" w:rsidRPr="00055B36">
        <w:rPr>
          <w:bCs w:val="0"/>
          <w:iCs/>
        </w:rPr>
        <w:t xml:space="preserve">, as applicable to the Contractor’s Activities in each of the Planning Phase and the Delivery Phase, </w:t>
      </w:r>
      <w:r w:rsidRPr="00055B36">
        <w:t>comply with the Supplier Environmental Sustainability Plan and maintain evidence of its compliance with that</w:t>
      </w:r>
      <w:r w:rsidRPr="00EA18E9">
        <w:t xml:space="preserve"> plan.</w:t>
      </w:r>
    </w:p>
    <w:p w14:paraId="33ECFDD3" w14:textId="77777777" w:rsidR="00F954BD" w:rsidRPr="00EA18E9" w:rsidRDefault="00F954BD" w:rsidP="00F954BD">
      <w:pPr>
        <w:pStyle w:val="DefenceHeading3"/>
      </w:pPr>
      <w:bookmarkStart w:id="1659" w:name="_Ref170926945"/>
      <w:r w:rsidRPr="00EA18E9">
        <w:t xml:space="preserve">The </w:t>
      </w:r>
      <w:r>
        <w:t>Contractor</w:t>
      </w:r>
      <w:r w:rsidRPr="00EA18E9">
        <w:t xml:space="preserve"> must, on request, provide:</w:t>
      </w:r>
      <w:bookmarkEnd w:id="1659"/>
    </w:p>
    <w:p w14:paraId="25D2695C" w14:textId="77777777" w:rsidR="00F954BD" w:rsidRPr="00EA18E9" w:rsidRDefault="00F954BD" w:rsidP="00F954BD">
      <w:pPr>
        <w:pStyle w:val="DefenceHeading4"/>
        <w:rPr>
          <w:bCs/>
        </w:rPr>
      </w:pPr>
      <w:r w:rsidRPr="00EA18E9">
        <w:t>a copy of the Supplier Environmental Sustainability Plan; and</w:t>
      </w:r>
    </w:p>
    <w:p w14:paraId="1420C2DE" w14:textId="77777777" w:rsidR="00F954BD" w:rsidRPr="00EA18E9" w:rsidRDefault="00F954BD" w:rsidP="00F954BD">
      <w:pPr>
        <w:pStyle w:val="DefenceHeading4"/>
        <w:rPr>
          <w:bCs/>
        </w:rPr>
      </w:pPr>
      <w:r w:rsidRPr="00EA18E9">
        <w:t xml:space="preserve">evidence of its compliance with that plan, </w:t>
      </w:r>
    </w:p>
    <w:p w14:paraId="47E08D53" w14:textId="77777777" w:rsidR="00F954BD" w:rsidRPr="002013E5" w:rsidRDefault="00F954BD" w:rsidP="00F954BD">
      <w:pPr>
        <w:pStyle w:val="DefenceHeading3"/>
        <w:numPr>
          <w:ilvl w:val="0"/>
          <w:numId w:val="0"/>
        </w:numPr>
        <w:ind w:left="993"/>
        <w:rPr>
          <w:bCs w:val="0"/>
          <w:iCs/>
        </w:rPr>
      </w:pPr>
      <w:r w:rsidRPr="00EA18E9">
        <w:rPr>
          <w:bCs w:val="0"/>
          <w:iCs/>
        </w:rPr>
        <w:t xml:space="preserve">to the </w:t>
      </w:r>
      <w:r>
        <w:rPr>
          <w:bCs w:val="0"/>
          <w:iCs/>
        </w:rPr>
        <w:t>Contract Administrator</w:t>
      </w:r>
      <w:r w:rsidRPr="00EA18E9">
        <w:rPr>
          <w:bCs w:val="0"/>
          <w:iCs/>
        </w:rPr>
        <w:t xml:space="preserve"> or</w:t>
      </w:r>
      <w:r>
        <w:rPr>
          <w:bCs w:val="0"/>
          <w:iCs/>
        </w:rPr>
        <w:t xml:space="preserve"> the</w:t>
      </w:r>
      <w:r w:rsidRPr="00EA18E9">
        <w:rPr>
          <w:bCs w:val="0"/>
          <w:iCs/>
        </w:rPr>
        <w:t xml:space="preserve"> Commonwealth agency responsible for administering the Environmentally Sustainable Procurement Policy (at </w:t>
      </w:r>
      <w:r>
        <w:rPr>
          <w:bCs w:val="0"/>
          <w:iCs/>
        </w:rPr>
        <w:t xml:space="preserve">the Award Date, </w:t>
      </w:r>
      <w:r w:rsidRPr="00EA18E9">
        <w:rPr>
          <w:bCs w:val="0"/>
          <w:iCs/>
        </w:rPr>
        <w:t>the Department of Climate Change, Energy</w:t>
      </w:r>
      <w:r w:rsidRPr="002013E5">
        <w:rPr>
          <w:bCs w:val="0"/>
          <w:iCs/>
        </w:rPr>
        <w:t xml:space="preserve">, the Environment and Water) within </w:t>
      </w:r>
      <w:r w:rsidRPr="00FA62AB">
        <w:rPr>
          <w:bCs w:val="0"/>
          <w:iCs/>
        </w:rPr>
        <w:t>7</w:t>
      </w:r>
      <w:r w:rsidRPr="002013E5">
        <w:rPr>
          <w:bCs w:val="0"/>
          <w:iCs/>
        </w:rPr>
        <w:t xml:space="preserve"> days of a request by any of them.</w:t>
      </w:r>
    </w:p>
    <w:p w14:paraId="0C9A785B" w14:textId="79A2F751" w:rsidR="00F954BD" w:rsidRPr="002013E5" w:rsidRDefault="00F954BD" w:rsidP="00F954BD">
      <w:pPr>
        <w:pStyle w:val="DefenceHeading3"/>
      </w:pPr>
      <w:r w:rsidRPr="002013E5">
        <w:t xml:space="preserve">The Commonwealth and the Contractor agree their representatives will meet periodically and no fewer than once every six months </w:t>
      </w:r>
      <w:r>
        <w:t>prior to the end of the last Defects Liability Period</w:t>
      </w:r>
      <w:r w:rsidRPr="002013E5">
        <w:t xml:space="preserve">, to identify any risks or other issues related to the Contractor's compliance with the Supplier Environmental Sustainability Plan or reporting obligations under paragraph </w:t>
      </w:r>
      <w:r w:rsidRPr="002013E5">
        <w:fldChar w:fldCharType="begin"/>
      </w:r>
      <w:r w:rsidRPr="002013E5">
        <w:instrText xml:space="preserve"> REF _Ref170926945 \r \h </w:instrText>
      </w:r>
      <w:r>
        <w:instrText xml:space="preserve"> \* MERGEFORMAT </w:instrText>
      </w:r>
      <w:r w:rsidRPr="002013E5">
        <w:fldChar w:fldCharType="separate"/>
      </w:r>
      <w:r w:rsidR="00FA7AC1">
        <w:t>(b)</w:t>
      </w:r>
      <w:r w:rsidRPr="002013E5">
        <w:fldChar w:fldCharType="end"/>
      </w:r>
      <w:r w:rsidRPr="002013E5">
        <w:t>.</w:t>
      </w:r>
      <w:r>
        <w:t xml:space="preserve"> </w:t>
      </w:r>
    </w:p>
    <w:p w14:paraId="1D07EE50" w14:textId="464C54E4" w:rsidR="00F954BD" w:rsidRDefault="00F954BD" w:rsidP="00F954BD">
      <w:pPr>
        <w:pStyle w:val="DefenceHeading3"/>
      </w:pPr>
      <w:bookmarkStart w:id="1660" w:name="_Ref170927033"/>
      <w:r w:rsidRPr="002013E5">
        <w:t xml:space="preserve">If the Contractor becomes aware that it may be unable to comply with the Supplier Environmental Sustainability Plan or its reporting obligations under paragraph </w:t>
      </w:r>
      <w:r w:rsidRPr="002013E5">
        <w:fldChar w:fldCharType="begin"/>
      </w:r>
      <w:r w:rsidRPr="002013E5">
        <w:instrText xml:space="preserve"> REF _Ref170926945 \r \h </w:instrText>
      </w:r>
      <w:r>
        <w:instrText xml:space="preserve"> \* MERGEFORMAT </w:instrText>
      </w:r>
      <w:r w:rsidRPr="002013E5">
        <w:fldChar w:fldCharType="separate"/>
      </w:r>
      <w:r w:rsidR="00FA7AC1">
        <w:t>(b)</w:t>
      </w:r>
      <w:r w:rsidRPr="002013E5">
        <w:fldChar w:fldCharType="end"/>
      </w:r>
      <w:r w:rsidRPr="002013E5">
        <w:t xml:space="preserve">, the Contractor agrees to notify the Contract Administrator as soon as possible in writing, which must be no later than </w:t>
      </w:r>
      <w:r w:rsidRPr="00FA62AB">
        <w:t>7</w:t>
      </w:r>
      <w:r w:rsidRPr="002013E5">
        <w:t xml:space="preserve"> days after</w:t>
      </w:r>
      <w:r w:rsidRPr="00EA18E9">
        <w:t xml:space="preserve"> becoming aware</w:t>
      </w:r>
      <w:r>
        <w:t>.</w:t>
      </w:r>
      <w:bookmarkEnd w:id="1660"/>
    </w:p>
    <w:p w14:paraId="544E2FD4" w14:textId="2E4ED396" w:rsidR="00F954BD" w:rsidRPr="00EA18E9" w:rsidRDefault="00F954BD" w:rsidP="00F954BD">
      <w:pPr>
        <w:pStyle w:val="DefenceHeading3"/>
      </w:pPr>
      <w:r w:rsidRPr="00EA18E9">
        <w:t xml:space="preserve">The written notice issued by the </w:t>
      </w:r>
      <w:r>
        <w:t>Contractor</w:t>
      </w:r>
      <w:r w:rsidRPr="00EA18E9">
        <w:t xml:space="preserve"> under </w:t>
      </w:r>
      <w:r>
        <w:t xml:space="preserve">paragraph </w:t>
      </w:r>
      <w:r>
        <w:fldChar w:fldCharType="begin"/>
      </w:r>
      <w:r>
        <w:instrText xml:space="preserve"> REF _Ref170927033 \r \h </w:instrText>
      </w:r>
      <w:r>
        <w:fldChar w:fldCharType="separate"/>
      </w:r>
      <w:r w:rsidR="00FA7AC1">
        <w:t>(d)</w:t>
      </w:r>
      <w:r>
        <w:fldChar w:fldCharType="end"/>
      </w:r>
      <w:r>
        <w:t xml:space="preserve"> </w:t>
      </w:r>
      <w:r w:rsidRPr="00EA18E9">
        <w:t>must include:</w:t>
      </w:r>
    </w:p>
    <w:p w14:paraId="568DBDC4" w14:textId="77777777" w:rsidR="00F954BD" w:rsidRPr="00EA18E9" w:rsidRDefault="00F954BD" w:rsidP="00F954BD">
      <w:pPr>
        <w:pStyle w:val="DefenceHeading4"/>
        <w:rPr>
          <w:bCs/>
        </w:rPr>
      </w:pPr>
      <w:r w:rsidRPr="00EA18E9">
        <w:t xml:space="preserve">details of how the </w:t>
      </w:r>
      <w:r>
        <w:t>Contractor</w:t>
      </w:r>
      <w:r w:rsidRPr="00EA18E9">
        <w:t xml:space="preserve"> has not complied, or anticipates it will not comply, with the Supplier Environmental Sustainability Plan or its reporting obligations;</w:t>
      </w:r>
    </w:p>
    <w:p w14:paraId="16B5FBAC" w14:textId="77777777" w:rsidR="00F954BD" w:rsidRPr="00EA18E9" w:rsidRDefault="00F954BD" w:rsidP="00F954BD">
      <w:pPr>
        <w:pStyle w:val="DefenceHeading4"/>
        <w:rPr>
          <w:bCs/>
        </w:rPr>
      </w:pPr>
      <w:r w:rsidRPr="00EA18E9">
        <w:t xml:space="preserve">reasons explaining the </w:t>
      </w:r>
      <w:r>
        <w:t>Contractor's</w:t>
      </w:r>
      <w:r w:rsidRPr="00EA18E9">
        <w:t xml:space="preserve"> failure to comply or anticipated failure to comply with the Supplier Environmental Sustainability Plan or its reporting obligations; and</w:t>
      </w:r>
    </w:p>
    <w:p w14:paraId="5E84A570" w14:textId="77777777" w:rsidR="00F954BD" w:rsidRPr="00EA18E9" w:rsidRDefault="00F954BD" w:rsidP="00F954BD">
      <w:pPr>
        <w:pStyle w:val="DefenceHeading4"/>
        <w:rPr>
          <w:bCs/>
        </w:rPr>
      </w:pPr>
      <w:r w:rsidRPr="00EA18E9">
        <w:t xml:space="preserve">details of the measures the </w:t>
      </w:r>
      <w:r>
        <w:t>Contractor</w:t>
      </w:r>
      <w:r w:rsidRPr="00EA18E9">
        <w:t xml:space="preserve"> proposes to take to mitigate or prevent any failure.</w:t>
      </w:r>
    </w:p>
    <w:p w14:paraId="21CB9D1F" w14:textId="77777777" w:rsidR="00F954BD" w:rsidRPr="00696112" w:rsidRDefault="00F954BD" w:rsidP="00F954BD">
      <w:pPr>
        <w:pStyle w:val="DefenceHeading3"/>
      </w:pPr>
      <w:bookmarkStart w:id="1661" w:name="_Ref170927258"/>
      <w:r w:rsidRPr="00696112">
        <w:t>The Contractor must submit a report to the Contract Administrator in the form of a completed Reporting Template:</w:t>
      </w:r>
      <w:bookmarkEnd w:id="1661"/>
    </w:p>
    <w:p w14:paraId="1B57632A" w14:textId="77777777" w:rsidR="00F954BD" w:rsidRPr="00EA18E9" w:rsidRDefault="00F954BD" w:rsidP="00F954BD">
      <w:pPr>
        <w:pStyle w:val="DefenceHeading4"/>
        <w:rPr>
          <w:bCs/>
        </w:rPr>
      </w:pPr>
      <w:r w:rsidRPr="00EA18E9">
        <w:t xml:space="preserve">at least once every six months </w:t>
      </w:r>
      <w:r>
        <w:t>prior to the end of the last Defects Liability Period</w:t>
      </w:r>
      <w:r w:rsidRPr="00EA18E9">
        <w:t xml:space="preserve">; </w:t>
      </w:r>
    </w:p>
    <w:p w14:paraId="0283FEE1" w14:textId="77777777" w:rsidR="00F954BD" w:rsidRPr="002013E5" w:rsidRDefault="00F954BD" w:rsidP="00F954BD">
      <w:pPr>
        <w:pStyle w:val="DefenceHeading4"/>
        <w:rPr>
          <w:bCs/>
        </w:rPr>
      </w:pPr>
      <w:r w:rsidRPr="002013E5">
        <w:t xml:space="preserve">within </w:t>
      </w:r>
      <w:r w:rsidRPr="00FA62AB">
        <w:t>7</w:t>
      </w:r>
      <w:r w:rsidRPr="002013E5">
        <w:t xml:space="preserve"> days after the end of the last Defects Liability Period; and</w:t>
      </w:r>
    </w:p>
    <w:p w14:paraId="1CD5AF32" w14:textId="77777777" w:rsidR="00F954BD" w:rsidRPr="002013E5" w:rsidRDefault="00F954BD" w:rsidP="00F954BD">
      <w:pPr>
        <w:pStyle w:val="DefenceHeading4"/>
        <w:rPr>
          <w:bCs/>
        </w:rPr>
      </w:pPr>
      <w:r w:rsidRPr="002013E5">
        <w:t>at any other time during the term of the Contract as reasonably requested by the Contract Administrator.</w:t>
      </w:r>
    </w:p>
    <w:p w14:paraId="4CAEC025" w14:textId="77777777" w:rsidR="00F954BD" w:rsidRPr="002013E5" w:rsidRDefault="00F954BD" w:rsidP="00F954BD">
      <w:pPr>
        <w:pStyle w:val="DefenceHeading3"/>
      </w:pPr>
      <w:r w:rsidRPr="002013E5">
        <w:t>The Contractor agrees the Commonwealth may update the Reporting Template from time to time and that the Contractor will use the latest version of any Reporting Template.</w:t>
      </w:r>
    </w:p>
    <w:p w14:paraId="670E3803" w14:textId="2F20486A" w:rsidR="00F954BD" w:rsidRPr="00EA18E9" w:rsidRDefault="00F954BD" w:rsidP="00F954BD">
      <w:pPr>
        <w:pStyle w:val="DefenceHeading3"/>
      </w:pPr>
      <w:r w:rsidRPr="002013E5">
        <w:t xml:space="preserve">Where requested by the Contract Administrator, the Contractor must provide the Contract Administrator with evidence verifying any details or information included within a report submitted under paragraph </w:t>
      </w:r>
      <w:r w:rsidRPr="002013E5">
        <w:fldChar w:fldCharType="begin"/>
      </w:r>
      <w:r w:rsidRPr="002013E5">
        <w:instrText xml:space="preserve"> REF _Ref170927258 \r \h </w:instrText>
      </w:r>
      <w:r>
        <w:instrText xml:space="preserve"> \* MERGEFORMAT </w:instrText>
      </w:r>
      <w:r w:rsidRPr="002013E5">
        <w:fldChar w:fldCharType="separate"/>
      </w:r>
      <w:r w:rsidR="00FA7AC1">
        <w:t>(f)</w:t>
      </w:r>
      <w:r w:rsidRPr="002013E5">
        <w:fldChar w:fldCharType="end"/>
      </w:r>
      <w:r w:rsidRPr="002013E5">
        <w:t xml:space="preserve"> within </w:t>
      </w:r>
      <w:r w:rsidRPr="00FA62AB">
        <w:t>14</w:t>
      </w:r>
      <w:r>
        <w:t xml:space="preserve"> days </w:t>
      </w:r>
      <w:r w:rsidRPr="00EA18E9">
        <w:t>of the request.</w:t>
      </w:r>
    </w:p>
    <w:p w14:paraId="2787AC80" w14:textId="46043B3A" w:rsidR="00F954BD" w:rsidRPr="00696112" w:rsidRDefault="00F954BD" w:rsidP="00F954BD">
      <w:pPr>
        <w:pStyle w:val="DefenceHeading3"/>
      </w:pPr>
      <w:bookmarkStart w:id="1662" w:name="_Ref170927324"/>
      <w:r w:rsidRPr="00696112">
        <w:t xml:space="preserve">Where the Contract Administrator considers that a report submitted under paragraph </w:t>
      </w:r>
      <w:r w:rsidRPr="00696112">
        <w:fldChar w:fldCharType="begin"/>
      </w:r>
      <w:r w:rsidRPr="00696112">
        <w:instrText xml:space="preserve"> REF _Ref170927258 \r \h </w:instrText>
      </w:r>
      <w:r>
        <w:instrText xml:space="preserve"> \* MERGEFORMAT </w:instrText>
      </w:r>
      <w:r w:rsidRPr="00696112">
        <w:fldChar w:fldCharType="separate"/>
      </w:r>
      <w:r w:rsidR="00FA7AC1">
        <w:t>(f)</w:t>
      </w:r>
      <w:r w:rsidRPr="00696112">
        <w:fldChar w:fldCharType="end"/>
      </w:r>
      <w:r w:rsidRPr="00696112">
        <w:t xml:space="preserve"> does not contain the information or details requested in the Reporting Template, the Contract Administrator may by written notice to the Contractor reject the report. Where the Contract Administrator rejects the report, the Contract Administrator will provide the Contractor with reasons for the rejection.</w:t>
      </w:r>
      <w:bookmarkEnd w:id="1662"/>
    </w:p>
    <w:p w14:paraId="1AF16313" w14:textId="09566D40" w:rsidR="00F954BD" w:rsidRPr="00EA18E9" w:rsidRDefault="00F954BD" w:rsidP="00F954BD">
      <w:pPr>
        <w:pStyle w:val="DefenceHeading3"/>
      </w:pPr>
      <w:bookmarkStart w:id="1663" w:name="_Ref173865377"/>
      <w:r w:rsidRPr="00EA18E9">
        <w:lastRenderedPageBreak/>
        <w:t xml:space="preserve">Where the </w:t>
      </w:r>
      <w:r w:rsidRPr="00696112">
        <w:t xml:space="preserve">Contract Administrator has rejected a report under paragraph </w:t>
      </w:r>
      <w:r w:rsidRPr="00696112">
        <w:fldChar w:fldCharType="begin"/>
      </w:r>
      <w:r w:rsidRPr="00696112">
        <w:instrText xml:space="preserve"> REF _Ref170927324 \r \h </w:instrText>
      </w:r>
      <w:r>
        <w:instrText xml:space="preserve"> \* MERGEFORMAT </w:instrText>
      </w:r>
      <w:r w:rsidRPr="00696112">
        <w:fldChar w:fldCharType="separate"/>
      </w:r>
      <w:r w:rsidR="00FA7AC1">
        <w:t>(i)</w:t>
      </w:r>
      <w:r w:rsidRPr="00696112">
        <w:fldChar w:fldCharType="end"/>
      </w:r>
      <w:r w:rsidRPr="00696112">
        <w:t>, the Contractor must provide the Contract Administrator with a report amended to address the reasons advised by the Contract Administrator and</w:t>
      </w:r>
      <w:r w:rsidRPr="00EA18E9">
        <w:t xml:space="preserve"> that otherwise provides the information and details requested in the Reporting Template with</w:t>
      </w:r>
      <w:r w:rsidRPr="002013E5">
        <w:t xml:space="preserve">in </w:t>
      </w:r>
      <w:r w:rsidRPr="00FA62AB">
        <w:t>7</w:t>
      </w:r>
      <w:r>
        <w:t xml:space="preserve"> days </w:t>
      </w:r>
      <w:r w:rsidRPr="00EA18E9">
        <w:t xml:space="preserve">of the date the notice is issued under </w:t>
      </w:r>
      <w:r>
        <w:t>paragraph</w:t>
      </w:r>
      <w:r w:rsidRPr="00EA18E9">
        <w:t xml:space="preserve"> </w:t>
      </w:r>
      <w:r>
        <w:fldChar w:fldCharType="begin"/>
      </w:r>
      <w:r>
        <w:instrText xml:space="preserve"> REF _Ref170927324 \r \h </w:instrText>
      </w:r>
      <w:r>
        <w:fldChar w:fldCharType="separate"/>
      </w:r>
      <w:r w:rsidR="00FA7AC1">
        <w:t>(i)</w:t>
      </w:r>
      <w:r>
        <w:fldChar w:fldCharType="end"/>
      </w:r>
      <w:r w:rsidRPr="00EA18E9">
        <w:t xml:space="preserve">. This </w:t>
      </w:r>
      <w:r w:rsidRPr="00B2749F">
        <w:t xml:space="preserve">paragraph </w:t>
      </w:r>
      <w:r>
        <w:fldChar w:fldCharType="begin"/>
      </w:r>
      <w:r>
        <w:instrText xml:space="preserve"> REF _Ref173865377 \n \h </w:instrText>
      </w:r>
      <w:r>
        <w:fldChar w:fldCharType="separate"/>
      </w:r>
      <w:r w:rsidR="00FA7AC1">
        <w:t>(j)</w:t>
      </w:r>
      <w:r>
        <w:fldChar w:fldCharType="end"/>
      </w:r>
      <w:r>
        <w:t xml:space="preserve"> </w:t>
      </w:r>
      <w:r w:rsidRPr="00EA18E9">
        <w:t>will apply to any resubmitted report.</w:t>
      </w:r>
      <w:bookmarkEnd w:id="1663"/>
    </w:p>
    <w:p w14:paraId="397288B3" w14:textId="77777777" w:rsidR="00F954BD" w:rsidRPr="008C4D9A" w:rsidRDefault="00F954BD" w:rsidP="00F954BD">
      <w:pPr>
        <w:pStyle w:val="DefenceHeading3"/>
      </w:pPr>
      <w:bookmarkStart w:id="1664" w:name="_Ref171407943"/>
      <w:r w:rsidRPr="008C4D9A">
        <w:t xml:space="preserve">The </w:t>
      </w:r>
      <w:r>
        <w:t>Contractor</w:t>
      </w:r>
      <w:r w:rsidRPr="008C4D9A">
        <w:t xml:space="preserve"> acknowledges and agrees:</w:t>
      </w:r>
      <w:bookmarkEnd w:id="1664"/>
      <w:r w:rsidRPr="008C4D9A">
        <w:t xml:space="preserve"> </w:t>
      </w:r>
    </w:p>
    <w:p w14:paraId="79F308BA" w14:textId="364A76FC" w:rsidR="00F954BD" w:rsidRPr="008C4D9A" w:rsidRDefault="00F954BD" w:rsidP="00F954BD">
      <w:pPr>
        <w:pStyle w:val="DefenceHeading4"/>
        <w:rPr>
          <w:bCs/>
        </w:rPr>
      </w:pPr>
      <w:r w:rsidRPr="008C4D9A">
        <w:t xml:space="preserve">that the reports it submits under </w:t>
      </w:r>
      <w:r>
        <w:t xml:space="preserve">paragraph </w:t>
      </w:r>
      <w:r>
        <w:rPr>
          <w:bCs/>
        </w:rPr>
        <w:fldChar w:fldCharType="begin"/>
      </w:r>
      <w:r>
        <w:instrText xml:space="preserve"> REF _Ref170927258 \r \h </w:instrText>
      </w:r>
      <w:r>
        <w:rPr>
          <w:bCs/>
        </w:rPr>
      </w:r>
      <w:r>
        <w:rPr>
          <w:bCs/>
        </w:rPr>
        <w:fldChar w:fldCharType="separate"/>
      </w:r>
      <w:r w:rsidR="00FA7AC1">
        <w:t>(f)</w:t>
      </w:r>
      <w:r>
        <w:rPr>
          <w:bCs/>
        </w:rPr>
        <w:fldChar w:fldCharType="end"/>
      </w:r>
      <w:r w:rsidRPr="008C4D9A">
        <w:t xml:space="preserve"> will be recorded in a central database;</w:t>
      </w:r>
    </w:p>
    <w:p w14:paraId="7BA2AF45" w14:textId="24BA471F" w:rsidR="00F954BD" w:rsidRPr="008C4D9A" w:rsidRDefault="00F954BD" w:rsidP="00F954BD">
      <w:pPr>
        <w:pStyle w:val="DefenceHeading4"/>
        <w:rPr>
          <w:bCs/>
        </w:rPr>
      </w:pPr>
      <w:r w:rsidRPr="008C4D9A">
        <w:t xml:space="preserve">that </w:t>
      </w:r>
      <w:r w:rsidRPr="00FE78DE">
        <w:t xml:space="preserve">the </w:t>
      </w:r>
      <w:r w:rsidRPr="004C7BC6">
        <w:t>Commonwealth as represented by the Department of Defence</w:t>
      </w:r>
      <w:r w:rsidRPr="00FE78DE">
        <w:t xml:space="preserve"> or the Contract Administrator</w:t>
      </w:r>
      <w:r>
        <w:t xml:space="preserve"> </w:t>
      </w:r>
      <w:r w:rsidRPr="008C4D9A">
        <w:t xml:space="preserve">will provide the Supplier Environmental Sustainability Plan and the reports the Contractor submits under paragraph </w:t>
      </w:r>
      <w:r>
        <w:rPr>
          <w:bCs/>
        </w:rPr>
        <w:fldChar w:fldCharType="begin"/>
      </w:r>
      <w:r>
        <w:instrText xml:space="preserve"> REF _Ref170927258 \r \h </w:instrText>
      </w:r>
      <w:r>
        <w:rPr>
          <w:bCs/>
        </w:rPr>
      </w:r>
      <w:r>
        <w:rPr>
          <w:bCs/>
        </w:rPr>
        <w:fldChar w:fldCharType="separate"/>
      </w:r>
      <w:r w:rsidR="00FA7AC1">
        <w:t>(f)</w:t>
      </w:r>
      <w:r>
        <w:rPr>
          <w:bCs/>
        </w:rPr>
        <w:fldChar w:fldCharType="end"/>
      </w:r>
      <w:r w:rsidRPr="008C4D9A">
        <w:t xml:space="preserve"> to the Commonwealth agency responsible for administering the Environmentally Sustainable Procurement Policy;</w:t>
      </w:r>
    </w:p>
    <w:p w14:paraId="2B2AD2E5" w14:textId="77777777" w:rsidR="00F954BD" w:rsidRPr="00FE78DE" w:rsidRDefault="00F954BD" w:rsidP="00F954BD">
      <w:pPr>
        <w:pStyle w:val="DefenceHeading4"/>
        <w:rPr>
          <w:bCs/>
        </w:rPr>
      </w:pPr>
      <w:r w:rsidRPr="008C4D9A">
        <w:t xml:space="preserve">to </w:t>
      </w:r>
      <w:r>
        <w:t xml:space="preserve">the </w:t>
      </w:r>
      <w:r w:rsidRPr="00FE78DE">
        <w:t xml:space="preserve">Commonwealth </w:t>
      </w:r>
      <w:r w:rsidRPr="004C7BC6">
        <w:t>as represented by the Department of Defence</w:t>
      </w:r>
      <w:r w:rsidRPr="00FE78DE">
        <w:t xml:space="preserve"> or any other Commonwealth agency:</w:t>
      </w:r>
    </w:p>
    <w:p w14:paraId="24E9532A" w14:textId="77777777" w:rsidR="00F954BD" w:rsidRPr="00FE78DE" w:rsidRDefault="00F954BD" w:rsidP="00F954BD">
      <w:pPr>
        <w:pStyle w:val="DefenceHeading5"/>
      </w:pPr>
      <w:r w:rsidRPr="00FE78DE">
        <w:t>using or collating the Sustainability Information with other information;</w:t>
      </w:r>
    </w:p>
    <w:p w14:paraId="26284009" w14:textId="77777777" w:rsidR="00F954BD" w:rsidRPr="00FE78DE" w:rsidRDefault="00F954BD" w:rsidP="00F954BD">
      <w:pPr>
        <w:pStyle w:val="DefenceHeading5"/>
      </w:pPr>
      <w:r w:rsidRPr="00FE78DE">
        <w:t>publishing the Sustainability Information; and</w:t>
      </w:r>
    </w:p>
    <w:p w14:paraId="712D6193" w14:textId="77777777" w:rsidR="00F954BD" w:rsidRPr="00FE78DE" w:rsidRDefault="00F954BD" w:rsidP="00F954BD">
      <w:pPr>
        <w:pStyle w:val="DefenceHeading5"/>
      </w:pPr>
      <w:r w:rsidRPr="00FE78DE">
        <w:t>using the Sustainability Information for meeting the objectives of the Environmentally Sustainable Procurement Policy, program evaluation and monitoring, policy research, evaluation and development and as may otherwise be authorised or required by law; and</w:t>
      </w:r>
    </w:p>
    <w:p w14:paraId="7505291A" w14:textId="59C294DD" w:rsidR="00F954BD" w:rsidRPr="00FE78DE" w:rsidRDefault="00F954BD" w:rsidP="00F954BD">
      <w:pPr>
        <w:pStyle w:val="DefenceHeading4"/>
        <w:rPr>
          <w:bCs/>
        </w:rPr>
      </w:pPr>
      <w:r w:rsidRPr="00FE78DE">
        <w:t xml:space="preserve">that the </w:t>
      </w:r>
      <w:r w:rsidRPr="004C7BC6">
        <w:t>Commonwealth</w:t>
      </w:r>
      <w:r w:rsidRPr="00FE78DE">
        <w:t xml:space="preserve"> or the Contract Administrator may do anything that is described in this </w:t>
      </w:r>
      <w:r w:rsidRPr="004C7BC6">
        <w:t xml:space="preserve">paragraph </w:t>
      </w:r>
      <w:r w:rsidRPr="004C7BC6">
        <w:rPr>
          <w:bCs/>
        </w:rPr>
        <w:fldChar w:fldCharType="begin"/>
      </w:r>
      <w:r w:rsidRPr="004C7BC6">
        <w:instrText xml:space="preserve"> REF _Ref171407943 \r \h </w:instrText>
      </w:r>
      <w:r>
        <w:instrText xml:space="preserve"> \* MERGEFORMAT </w:instrText>
      </w:r>
      <w:r w:rsidRPr="004C7BC6">
        <w:rPr>
          <w:bCs/>
        </w:rPr>
      </w:r>
      <w:r w:rsidRPr="004C7BC6">
        <w:rPr>
          <w:bCs/>
        </w:rPr>
        <w:fldChar w:fldCharType="separate"/>
      </w:r>
      <w:r w:rsidR="00FA7AC1">
        <w:t>(k)</w:t>
      </w:r>
      <w:r w:rsidRPr="004C7BC6">
        <w:rPr>
          <w:bCs/>
        </w:rPr>
        <w:fldChar w:fldCharType="end"/>
      </w:r>
      <w:r w:rsidRPr="00FE78DE">
        <w:t xml:space="preserve"> following the expiration or earlier termination of the Contract. </w:t>
      </w:r>
    </w:p>
    <w:p w14:paraId="6206CF71" w14:textId="5E2B406E" w:rsidR="00F954BD" w:rsidRPr="006B01CF" w:rsidRDefault="00F954BD" w:rsidP="00F954BD">
      <w:pPr>
        <w:pStyle w:val="DefenceHeading3"/>
      </w:pPr>
      <w:r w:rsidRPr="008C4D9A">
        <w:t xml:space="preserve">The performance </w:t>
      </w:r>
      <w:r w:rsidR="00F929DF">
        <w:t>by</w:t>
      </w:r>
      <w:r w:rsidRPr="008C4D9A">
        <w:t xml:space="preserve"> the </w:t>
      </w:r>
      <w:r>
        <w:t>Contractor</w:t>
      </w:r>
      <w:r w:rsidRPr="008C4D9A">
        <w:t xml:space="preserve"> of its obligations under this clause </w:t>
      </w:r>
      <w:r>
        <w:rPr>
          <w:highlight w:val="yellow"/>
        </w:rPr>
        <w:fldChar w:fldCharType="begin"/>
      </w:r>
      <w:r>
        <w:instrText xml:space="preserve"> REF _Ref173239575 \n \h </w:instrText>
      </w:r>
      <w:r>
        <w:rPr>
          <w:highlight w:val="yellow"/>
        </w:rPr>
      </w:r>
      <w:r>
        <w:rPr>
          <w:highlight w:val="yellow"/>
        </w:rPr>
        <w:fldChar w:fldCharType="separate"/>
      </w:r>
      <w:r w:rsidR="00FA7AC1">
        <w:t>18.18</w:t>
      </w:r>
      <w:r>
        <w:rPr>
          <w:highlight w:val="yellow"/>
        </w:rPr>
        <w:fldChar w:fldCharType="end"/>
      </w:r>
      <w:r>
        <w:t xml:space="preserve"> </w:t>
      </w:r>
      <w:r w:rsidRPr="008C4D9A">
        <w:t xml:space="preserve">will be at no additional cost to the </w:t>
      </w:r>
      <w:r>
        <w:t>Commonwealth</w:t>
      </w:r>
      <w:r w:rsidRPr="008C4D9A">
        <w:t>.</w:t>
      </w:r>
    </w:p>
    <w:p w14:paraId="3A510BC6" w14:textId="77777777" w:rsidR="00F954BD" w:rsidRPr="00055B36" w:rsidRDefault="00F954BD" w:rsidP="00F954BD">
      <w:pPr>
        <w:pStyle w:val="DefenceHeading2"/>
      </w:pPr>
      <w:bookmarkStart w:id="1665" w:name="_Ref173239485"/>
      <w:bookmarkStart w:id="1666" w:name="_Toc175576684"/>
      <w:bookmarkStart w:id="1667" w:name="_Toc184218684"/>
      <w:r w:rsidRPr="00055B36">
        <w:t>Australian Skills Guarantee</w:t>
      </w:r>
      <w:bookmarkEnd w:id="1665"/>
      <w:bookmarkEnd w:id="1666"/>
      <w:bookmarkEnd w:id="1667"/>
    </w:p>
    <w:p w14:paraId="72C202BE" w14:textId="6DE5E84C" w:rsidR="00744EED" w:rsidRPr="00D579A2" w:rsidRDefault="00B264E4" w:rsidP="00366468">
      <w:pPr>
        <w:pStyle w:val="DefenceHeading3"/>
      </w:pPr>
      <w:r w:rsidRPr="00D579A2">
        <w:rPr>
          <w:iCs/>
        </w:rPr>
        <w:t xml:space="preserve">The following paragraphs in this clause </w:t>
      </w:r>
      <w:r w:rsidR="00D579A2">
        <w:rPr>
          <w:w w:val="105"/>
        </w:rPr>
        <w:fldChar w:fldCharType="begin"/>
      </w:r>
      <w:r w:rsidR="00D579A2">
        <w:rPr>
          <w:iCs/>
        </w:rPr>
        <w:instrText xml:space="preserve"> REF _Ref173239485 \r \h </w:instrText>
      </w:r>
      <w:r w:rsidR="00D579A2">
        <w:rPr>
          <w:w w:val="105"/>
        </w:rPr>
      </w:r>
      <w:r w:rsidR="00D579A2">
        <w:rPr>
          <w:w w:val="105"/>
        </w:rPr>
        <w:fldChar w:fldCharType="separate"/>
      </w:r>
      <w:r w:rsidR="00FA7AC1">
        <w:rPr>
          <w:iCs/>
        </w:rPr>
        <w:t>18.19</w:t>
      </w:r>
      <w:r w:rsidR="00D579A2">
        <w:rPr>
          <w:w w:val="105"/>
        </w:rPr>
        <w:fldChar w:fldCharType="end"/>
      </w:r>
      <w:r w:rsidRPr="00D579A2">
        <w:rPr>
          <w:w w:val="105"/>
        </w:rPr>
        <w:t xml:space="preserve"> apply only in the Delivery Phase (if any).</w:t>
      </w:r>
    </w:p>
    <w:p w14:paraId="523D9015" w14:textId="77777777" w:rsidR="00F954BD" w:rsidRPr="009D2453" w:rsidRDefault="00F954BD" w:rsidP="00F954BD">
      <w:pPr>
        <w:pStyle w:val="DefenceHeading3"/>
      </w:pPr>
      <w:bookmarkStart w:id="1668" w:name="_Ref169805277"/>
      <w:r w:rsidRPr="009D2453">
        <w:t>The Contractor must meet the Skills Guarantee Targets in its performance of the Contractor's Activities as calculated in accordance with the Australian Skills Guarantee Procurement Connected Policy.</w:t>
      </w:r>
      <w:bookmarkEnd w:id="1668"/>
    </w:p>
    <w:p w14:paraId="1ECD57B6" w14:textId="2D5D3524" w:rsidR="00F954BD" w:rsidRPr="009D2453" w:rsidRDefault="00F954BD" w:rsidP="00F954BD">
      <w:pPr>
        <w:pStyle w:val="DefenceHeading3"/>
      </w:pPr>
      <w:r w:rsidRPr="009D2453">
        <w:t xml:space="preserve">Paragraph </w:t>
      </w:r>
      <w:r w:rsidRPr="009D2453">
        <w:fldChar w:fldCharType="begin"/>
      </w:r>
      <w:r w:rsidRPr="009D2453">
        <w:instrText xml:space="preserve"> REF _Ref169805277 \n \h </w:instrText>
      </w:r>
      <w:r>
        <w:instrText xml:space="preserve"> \* MERGEFORMAT </w:instrText>
      </w:r>
      <w:r w:rsidRPr="009D2453">
        <w:fldChar w:fldCharType="separate"/>
      </w:r>
      <w:r w:rsidR="00FA7AC1">
        <w:t>(b)</w:t>
      </w:r>
      <w:r w:rsidRPr="009D2453">
        <w:fldChar w:fldCharType="end"/>
      </w:r>
      <w:r w:rsidRPr="009D2453">
        <w:t xml:space="preserve"> does not limit and must not be construed as limiting the Contractor's responsibility to perform the Contractor's Activities in accordance with and otherwise comply with the requirements of the Contract. </w:t>
      </w:r>
    </w:p>
    <w:p w14:paraId="46AAB20A" w14:textId="77777777" w:rsidR="00F954BD" w:rsidRPr="009D2453" w:rsidRDefault="00F954BD" w:rsidP="00F954BD">
      <w:pPr>
        <w:pStyle w:val="DefenceHeading3"/>
      </w:pPr>
      <w:bookmarkStart w:id="1669" w:name="_Ref169805493"/>
      <w:bookmarkStart w:id="1670" w:name="_Ref170983645"/>
      <w:r w:rsidRPr="009D2453">
        <w:t>The Contractor must</w:t>
      </w:r>
      <w:bookmarkEnd w:id="1669"/>
      <w:r w:rsidRPr="009D2453">
        <w:t xml:space="preserve"> submit a Skills Guarantee Report in accordance with the requirements of the Australian Skills Guarantee Procurement Connected Policy.</w:t>
      </w:r>
      <w:bookmarkEnd w:id="1670"/>
    </w:p>
    <w:p w14:paraId="1D7D0A11" w14:textId="1E2659A0" w:rsidR="00F954BD" w:rsidRPr="009D2453" w:rsidRDefault="00F954BD" w:rsidP="00F954BD">
      <w:pPr>
        <w:pStyle w:val="DefenceHeading3"/>
      </w:pPr>
      <w:r w:rsidRPr="009D2453">
        <w:t xml:space="preserve">Without limiting paragraph </w:t>
      </w:r>
      <w:r w:rsidRPr="009D2453">
        <w:fldChar w:fldCharType="begin"/>
      </w:r>
      <w:r w:rsidRPr="009D2453">
        <w:instrText xml:space="preserve"> REF _Ref170983645 \r \h </w:instrText>
      </w:r>
      <w:r>
        <w:instrText xml:space="preserve"> \* MERGEFORMAT </w:instrText>
      </w:r>
      <w:r w:rsidRPr="009D2453">
        <w:fldChar w:fldCharType="separate"/>
      </w:r>
      <w:r w:rsidR="00FA7AC1">
        <w:t>(d)</w:t>
      </w:r>
      <w:r w:rsidRPr="009D2453">
        <w:fldChar w:fldCharType="end"/>
      </w:r>
      <w:r w:rsidRPr="009D2453">
        <w:t>, a Skills Guarantee Report must be submitted:</w:t>
      </w:r>
    </w:p>
    <w:p w14:paraId="60F7FF3F" w14:textId="77777777" w:rsidR="00F954BD" w:rsidRPr="009D2453" w:rsidRDefault="00F954BD" w:rsidP="00F954BD">
      <w:pPr>
        <w:pStyle w:val="DefenceHeading4"/>
      </w:pPr>
      <w:r w:rsidRPr="009D2453">
        <w:t xml:space="preserve">within 14 days after the end of each quarter until the end of the last Defects Liability Period, reporting on performance against the Skills Guarantee Targets during the preceding quarter; </w:t>
      </w:r>
    </w:p>
    <w:p w14:paraId="25080242" w14:textId="77777777" w:rsidR="00F954BD" w:rsidRPr="009D2453" w:rsidRDefault="00F954BD" w:rsidP="00F954BD">
      <w:pPr>
        <w:pStyle w:val="DefenceHeading4"/>
      </w:pPr>
      <w:r w:rsidRPr="009D2453">
        <w:t xml:space="preserve">within 14 days after the end of each financial year until the end of the last Defects Liability Period, reporting on performance against the Skills Guarantee Targets during the preceding financial year; </w:t>
      </w:r>
    </w:p>
    <w:p w14:paraId="3F4B66CF" w14:textId="77777777" w:rsidR="00F954BD" w:rsidRPr="009D2453" w:rsidRDefault="00F954BD" w:rsidP="00F954BD">
      <w:pPr>
        <w:pStyle w:val="DefenceHeading4"/>
      </w:pPr>
      <w:r w:rsidRPr="009D2453">
        <w:t>within 14 days after the end of the last Defects Liability Period, reporting on performance against the Skills Guarantee Targets during the term of the Contract; and</w:t>
      </w:r>
    </w:p>
    <w:p w14:paraId="4AB3DBF4" w14:textId="77777777" w:rsidR="00F954BD" w:rsidRPr="009D2453" w:rsidRDefault="00F954BD" w:rsidP="00F954BD">
      <w:pPr>
        <w:pStyle w:val="DefenceHeading4"/>
      </w:pPr>
      <w:r w:rsidRPr="009D2453">
        <w:t xml:space="preserve">using the Skills Guarantee Reporting Worksheet. </w:t>
      </w:r>
    </w:p>
    <w:p w14:paraId="710A07CA" w14:textId="77777777" w:rsidR="00F954BD" w:rsidRPr="009D2453" w:rsidRDefault="00F954BD" w:rsidP="00F954BD">
      <w:pPr>
        <w:pStyle w:val="DefenceHeading3"/>
      </w:pPr>
      <w:bookmarkStart w:id="1671" w:name="_Ref170985042"/>
      <w:r w:rsidRPr="009D2453">
        <w:lastRenderedPageBreak/>
        <w:t>If the Contractor did not meet one or more of the Skills Guarantee Targets during the relevant reporting period, the Contractor must include details of the non-compliance in the relevant Skills Guarantee Report.</w:t>
      </w:r>
      <w:bookmarkEnd w:id="1671"/>
      <w:r w:rsidRPr="009D2453">
        <w:t xml:space="preserve"> </w:t>
      </w:r>
    </w:p>
    <w:p w14:paraId="28D9BCA8" w14:textId="77777777" w:rsidR="00F954BD" w:rsidRPr="009D2453" w:rsidRDefault="00F954BD" w:rsidP="00F954BD">
      <w:pPr>
        <w:pStyle w:val="DefenceHeading3"/>
      </w:pPr>
      <w:bookmarkStart w:id="1672" w:name="_Ref170984438"/>
      <w:r w:rsidRPr="009D2453">
        <w:t>The Contractor consents to the Commonwealth as represented by the Department of Defence and the Contract Administrator using and providing a copy of Skills Guarantee Information to the Department of Employment and Workplace Relations for the purposes of:</w:t>
      </w:r>
      <w:bookmarkEnd w:id="1672"/>
    </w:p>
    <w:p w14:paraId="44273EA4" w14:textId="77777777" w:rsidR="00F954BD" w:rsidRPr="009D2453" w:rsidRDefault="00F954BD" w:rsidP="00F954BD">
      <w:pPr>
        <w:pStyle w:val="DefenceHeading4"/>
      </w:pPr>
      <w:r w:rsidRPr="009D2453">
        <w:t xml:space="preserve">meeting the objectives and requirements of the Australian Skills Guarantee Procurement Connected Policy; </w:t>
      </w:r>
    </w:p>
    <w:p w14:paraId="309AE99A" w14:textId="77777777" w:rsidR="00F954BD" w:rsidRPr="009D2453" w:rsidRDefault="00F954BD" w:rsidP="00F954BD">
      <w:pPr>
        <w:pStyle w:val="DefenceHeading4"/>
      </w:pPr>
      <w:r w:rsidRPr="009D2453">
        <w:t xml:space="preserve">evaluation and monitoring; </w:t>
      </w:r>
    </w:p>
    <w:p w14:paraId="4200927C" w14:textId="77777777" w:rsidR="00F954BD" w:rsidRPr="009D2453" w:rsidRDefault="00F954BD" w:rsidP="00F954BD">
      <w:pPr>
        <w:pStyle w:val="DefenceHeading4"/>
      </w:pPr>
      <w:r w:rsidRPr="009D2453">
        <w:t>policy research and development; and</w:t>
      </w:r>
    </w:p>
    <w:p w14:paraId="2B007B36" w14:textId="77777777" w:rsidR="00F954BD" w:rsidRPr="009D2453" w:rsidRDefault="00F954BD" w:rsidP="00F954BD">
      <w:pPr>
        <w:pStyle w:val="DefenceHeading4"/>
      </w:pPr>
      <w:r w:rsidRPr="009D2453">
        <w:t>administration of the Australian Skills Guarantee Procurement Connected Policy.</w:t>
      </w:r>
    </w:p>
    <w:p w14:paraId="4C838A21" w14:textId="77777777" w:rsidR="00F954BD" w:rsidRPr="009D2453" w:rsidRDefault="00F954BD" w:rsidP="00F954BD">
      <w:pPr>
        <w:pStyle w:val="DefenceHeading3"/>
      </w:pPr>
      <w:r w:rsidRPr="009D2453">
        <w:t>The Contractor acknowledges that Skills Guarantee Information may also be used and disclosed as may be otherwise authorised or required by law.</w:t>
      </w:r>
    </w:p>
    <w:p w14:paraId="6D56E0B6" w14:textId="77777777" w:rsidR="00F954BD" w:rsidRPr="009D2453" w:rsidRDefault="00F954BD" w:rsidP="00F954BD">
      <w:pPr>
        <w:pStyle w:val="DefenceHeading3"/>
      </w:pPr>
      <w:r w:rsidRPr="009D2453">
        <w:t>By submitting Skills Guarantee Information to the Commonwealth, which includes personal information of Apprentices within the meaning of the Privacy Act, the Contractor warrants and represents that:</w:t>
      </w:r>
    </w:p>
    <w:p w14:paraId="38F7A652" w14:textId="45B3D497" w:rsidR="00F954BD" w:rsidRPr="009D2453" w:rsidRDefault="00F954BD" w:rsidP="00F954BD">
      <w:pPr>
        <w:pStyle w:val="DefenceHeading4"/>
      </w:pPr>
      <w:r w:rsidRPr="009D2453">
        <w:t xml:space="preserve">it has made its Apprentices aware that their personal information will be collected by the Contractor and disclosed to the Commonwealth (as represented by the Department of Defence), the Contract Administrator and the Department of Employment and Workplace Relations for use in the manner contemplated in paragraphs </w:t>
      </w:r>
      <w:r w:rsidRPr="009D2453">
        <w:fldChar w:fldCharType="begin"/>
      </w:r>
      <w:r w:rsidRPr="009D2453">
        <w:instrText xml:space="preserve"> REF _Ref170984438 \r \h  \* MERGEFORMAT </w:instrText>
      </w:r>
      <w:r w:rsidRPr="009D2453">
        <w:fldChar w:fldCharType="separate"/>
      </w:r>
      <w:r w:rsidR="00FA7AC1">
        <w:t>(g)</w:t>
      </w:r>
      <w:r w:rsidRPr="009D2453">
        <w:fldChar w:fldCharType="end"/>
      </w:r>
      <w:r w:rsidRPr="009D2453">
        <w:t xml:space="preserve"> to </w:t>
      </w:r>
      <w:r w:rsidRPr="009D2453">
        <w:fldChar w:fldCharType="begin"/>
      </w:r>
      <w:r w:rsidRPr="009D2453">
        <w:instrText xml:space="preserve"> REF _Ref170984446 \r \h  \* MERGEFORMAT </w:instrText>
      </w:r>
      <w:r w:rsidRPr="009D2453">
        <w:fldChar w:fldCharType="separate"/>
      </w:r>
      <w:r w:rsidR="00FA7AC1">
        <w:t>(j)</w:t>
      </w:r>
      <w:r w:rsidRPr="009D2453">
        <w:fldChar w:fldCharType="end"/>
      </w:r>
      <w:r w:rsidRPr="009D2453">
        <w:t xml:space="preserve"> and as set out in more detail at https://www.dewr.gov.au/australian-skills-guarantee/resources/australian-skills-guarantee-privacy-notice; and</w:t>
      </w:r>
    </w:p>
    <w:p w14:paraId="0FB4698A" w14:textId="152E216E" w:rsidR="00F954BD" w:rsidRPr="009D2453" w:rsidRDefault="00F954BD" w:rsidP="00F954BD">
      <w:pPr>
        <w:pStyle w:val="DefenceHeading4"/>
      </w:pPr>
      <w:r w:rsidRPr="009D2453">
        <w:t xml:space="preserve">it has obtained all necessary consents from its Apprentices in accordance with relevant privacy laws to the collection, use and disclosure of their personal information in the manner contemplated by paragraphs </w:t>
      </w:r>
      <w:r w:rsidRPr="009D2453">
        <w:fldChar w:fldCharType="begin"/>
      </w:r>
      <w:r w:rsidRPr="009D2453">
        <w:instrText xml:space="preserve"> REF _Ref170984438 \r \h </w:instrText>
      </w:r>
      <w:r>
        <w:instrText xml:space="preserve"> \* MERGEFORMAT </w:instrText>
      </w:r>
      <w:r w:rsidRPr="009D2453">
        <w:fldChar w:fldCharType="separate"/>
      </w:r>
      <w:r w:rsidR="00FA7AC1">
        <w:t>(g)</w:t>
      </w:r>
      <w:r w:rsidRPr="009D2453">
        <w:fldChar w:fldCharType="end"/>
      </w:r>
      <w:r w:rsidRPr="009D2453">
        <w:t xml:space="preserve"> to </w:t>
      </w:r>
      <w:r w:rsidRPr="009D2453">
        <w:fldChar w:fldCharType="begin"/>
      </w:r>
      <w:r w:rsidRPr="009D2453">
        <w:instrText xml:space="preserve"> REF _Ref170984446 \r \h </w:instrText>
      </w:r>
      <w:r>
        <w:instrText xml:space="preserve"> \* MERGEFORMAT </w:instrText>
      </w:r>
      <w:r w:rsidRPr="009D2453">
        <w:fldChar w:fldCharType="separate"/>
      </w:r>
      <w:r w:rsidR="00FA7AC1">
        <w:t>(j)</w:t>
      </w:r>
      <w:r w:rsidRPr="009D2453">
        <w:fldChar w:fldCharType="end"/>
      </w:r>
      <w:r w:rsidRPr="009D2453">
        <w:t xml:space="preserve">. The Contractor </w:t>
      </w:r>
      <w:r>
        <w:t>must</w:t>
      </w:r>
      <w:r w:rsidRPr="009D2453">
        <w:t xml:space="preserve"> provide evidence of such consents to the Contract Administrator on request. </w:t>
      </w:r>
    </w:p>
    <w:p w14:paraId="17418D21" w14:textId="77777777" w:rsidR="00F954BD" w:rsidRPr="009D2453" w:rsidRDefault="00F954BD" w:rsidP="00F954BD">
      <w:pPr>
        <w:pStyle w:val="DefenceHeading3"/>
      </w:pPr>
      <w:bookmarkStart w:id="1673" w:name="_Ref170984446"/>
      <w:r w:rsidRPr="009D2453">
        <w:t>The Contractor agrees that high level aggregated data on the Contractor's performance against the Skills Guarantee Targets may be recorded in a central repository that is able to be accessed by Commonwealth entities for the purposes of evaluation of an offer by the Contractor to provide goods and/or services to a Commonwealth entity.</w:t>
      </w:r>
      <w:bookmarkEnd w:id="1673"/>
    </w:p>
    <w:p w14:paraId="48CFF518" w14:textId="77777777" w:rsidR="00F954BD" w:rsidRPr="009D2453" w:rsidRDefault="00F954BD" w:rsidP="00F954BD">
      <w:pPr>
        <w:pStyle w:val="DefenceHeading3"/>
      </w:pPr>
      <w:bookmarkStart w:id="1674" w:name="_Ref169805348"/>
      <w:r w:rsidRPr="009D2453">
        <w:t>If the Contract Administrator or the Commonwealth considers, in its absolute discretion at any time during the term of the Contract, that it has concerns in relation to the Contractor's ability to meet the Skills Guarantee Targets, the Contract Administrator may direct the Contractor to provide additional information and implement strategies to ensure it meets the Skills Guarantee Targets.</w:t>
      </w:r>
      <w:bookmarkEnd w:id="1674"/>
      <w:r w:rsidRPr="009D2453">
        <w:t xml:space="preserve"> </w:t>
      </w:r>
    </w:p>
    <w:p w14:paraId="6CFA65D8" w14:textId="19EA437B" w:rsidR="00F954BD" w:rsidRDefault="00F954BD" w:rsidP="00F954BD">
      <w:pPr>
        <w:pStyle w:val="DefenceHeading3"/>
      </w:pPr>
      <w:bookmarkStart w:id="1675" w:name="_Ref169805461"/>
      <w:r w:rsidRPr="009D2453">
        <w:t xml:space="preserve">The Contractor must comply with all reasonable directions issued by the Contract Administrator under paragraph </w:t>
      </w:r>
      <w:r w:rsidRPr="009D2453">
        <w:fldChar w:fldCharType="begin"/>
      </w:r>
      <w:r w:rsidRPr="009D2453">
        <w:instrText xml:space="preserve"> REF _Ref169805348 \n \h </w:instrText>
      </w:r>
      <w:r>
        <w:instrText xml:space="preserve"> \* MERGEFORMAT </w:instrText>
      </w:r>
      <w:r w:rsidRPr="009D2453">
        <w:fldChar w:fldCharType="separate"/>
      </w:r>
      <w:r w:rsidR="00FA7AC1">
        <w:t>(k)</w:t>
      </w:r>
      <w:r w:rsidRPr="009D2453">
        <w:fldChar w:fldCharType="end"/>
      </w:r>
      <w:r w:rsidRPr="009D2453">
        <w:t>.</w:t>
      </w:r>
      <w:bookmarkEnd w:id="1675"/>
    </w:p>
    <w:p w14:paraId="5D21FE49" w14:textId="7840F11B" w:rsidR="00F954BD" w:rsidRDefault="00244718" w:rsidP="00F954BD">
      <w:pPr>
        <w:pStyle w:val="DefenceHeading2"/>
      </w:pPr>
      <w:bookmarkStart w:id="1676" w:name="_Ref177479746"/>
      <w:bookmarkStart w:id="1677" w:name="_Toc184218685"/>
      <w:r>
        <w:t>Flagship Construction Project</w:t>
      </w:r>
      <w:bookmarkEnd w:id="1676"/>
      <w:bookmarkEnd w:id="1677"/>
    </w:p>
    <w:p w14:paraId="7C25293B" w14:textId="5F945764" w:rsidR="00F954BD" w:rsidRDefault="00F954BD" w:rsidP="00F954BD">
      <w:pPr>
        <w:pStyle w:val="DefenceNormal"/>
      </w:pPr>
      <w:r>
        <w:t xml:space="preserve">Clause </w:t>
      </w:r>
      <w:r w:rsidR="00C408B7">
        <w:fldChar w:fldCharType="begin"/>
      </w:r>
      <w:r w:rsidR="00C408B7">
        <w:instrText xml:space="preserve"> REF _Ref177479746 \r \h </w:instrText>
      </w:r>
      <w:r w:rsidR="00C408B7">
        <w:fldChar w:fldCharType="separate"/>
      </w:r>
      <w:r w:rsidR="00FA7AC1">
        <w:t>18.20</w:t>
      </w:r>
      <w:r w:rsidR="00C408B7">
        <w:fldChar w:fldCharType="end"/>
      </w:r>
      <w:r>
        <w:t xml:space="preserve"> does not apply unless the Contract Particulars state that it does apply. </w:t>
      </w:r>
    </w:p>
    <w:p w14:paraId="74A0F871" w14:textId="0FFA8109" w:rsidR="00E80068" w:rsidRDefault="00730429" w:rsidP="00730429">
      <w:pPr>
        <w:pStyle w:val="DefenceHeading3"/>
      </w:pPr>
      <w:r>
        <w:t>W</w:t>
      </w:r>
      <w:r w:rsidR="00F954BD">
        <w:t xml:space="preserve">ithout </w:t>
      </w:r>
      <w:r w:rsidR="00F954BD" w:rsidRPr="00E80068">
        <w:rPr>
          <w:iCs/>
        </w:rPr>
        <w:t>limiting</w:t>
      </w:r>
      <w:r w:rsidR="00F954BD">
        <w:t xml:space="preserve"> clause </w:t>
      </w:r>
      <w:r w:rsidR="00F954BD">
        <w:fldChar w:fldCharType="begin"/>
      </w:r>
      <w:r w:rsidR="00F954BD">
        <w:instrText xml:space="preserve"> REF _Ref169805277 \w \h </w:instrText>
      </w:r>
      <w:r w:rsidR="00F954BD">
        <w:fldChar w:fldCharType="separate"/>
      </w:r>
      <w:r w:rsidR="00FA7AC1">
        <w:t>18.19(b)</w:t>
      </w:r>
      <w:r w:rsidR="00F954BD">
        <w:fldChar w:fldCharType="end"/>
      </w:r>
      <w:r w:rsidR="00F954BD">
        <w:t xml:space="preserve">, </w:t>
      </w:r>
      <w:r>
        <w:t>the Contractor must</w:t>
      </w:r>
      <w:r w:rsidR="00C143A7">
        <w:t xml:space="preserve"> during the Delivery Phase</w:t>
      </w:r>
      <w:r>
        <w:t xml:space="preserve"> </w:t>
      </w:r>
      <w:r w:rsidR="00F954BD">
        <w:t>comply with the Gender Equality Action Plan</w:t>
      </w:r>
      <w:r>
        <w:t xml:space="preserve">. </w:t>
      </w:r>
    </w:p>
    <w:p w14:paraId="2FF7A4F6" w14:textId="77777777" w:rsidR="00F954BD" w:rsidRDefault="00F954BD" w:rsidP="00F954BD">
      <w:pPr>
        <w:pStyle w:val="DefenceHeading3"/>
      </w:pPr>
      <w:r>
        <w:t xml:space="preserve">The Gender Equality Action Plan must not be construed as limiting the Contractor's responsibility to perform the Contractor's Activities in accordance with, and otherwise comply with, the requirements of the Contract. </w:t>
      </w:r>
    </w:p>
    <w:p w14:paraId="1B14C126" w14:textId="51F224C6" w:rsidR="00730429" w:rsidRDefault="00F954BD" w:rsidP="00F954BD">
      <w:pPr>
        <w:pStyle w:val="DefenceHeading3"/>
      </w:pPr>
      <w:r>
        <w:t xml:space="preserve">Without limiting clause </w:t>
      </w:r>
      <w:r>
        <w:fldChar w:fldCharType="begin"/>
      </w:r>
      <w:r>
        <w:instrText xml:space="preserve"> REF _Ref170983645 \w \h </w:instrText>
      </w:r>
      <w:r>
        <w:fldChar w:fldCharType="separate"/>
      </w:r>
      <w:r w:rsidR="00FA7AC1">
        <w:t>18.19(d)</w:t>
      </w:r>
      <w:r>
        <w:fldChar w:fldCharType="end"/>
      </w:r>
      <w:r>
        <w:t xml:space="preserve"> to </w:t>
      </w:r>
      <w:r>
        <w:fldChar w:fldCharType="begin"/>
      </w:r>
      <w:r>
        <w:instrText xml:space="preserve"> REF _Ref170985042 \n \h </w:instrText>
      </w:r>
      <w:r>
        <w:fldChar w:fldCharType="separate"/>
      </w:r>
      <w:r w:rsidR="00FA7AC1">
        <w:t>(f)</w:t>
      </w:r>
      <w:r>
        <w:fldChar w:fldCharType="end"/>
      </w:r>
      <w:r>
        <w:t>, the Contractor must, in its Skills Guarantee Reports, report to the Commonwealth on its compliance with the Gender Equality Action Plan, in accordance with the requirements of the Australian Skills Guarantee Procurement Connected Policy.</w:t>
      </w:r>
    </w:p>
    <w:p w14:paraId="2B414148" w14:textId="357BCAF3" w:rsidR="00F216E4" w:rsidRPr="005D2C6B" w:rsidRDefault="00F216E4" w:rsidP="00375E35">
      <w:pPr>
        <w:pStyle w:val="DefenceHeading1"/>
      </w:pPr>
      <w:bookmarkStart w:id="1678" w:name="_Ref97466428"/>
      <w:bookmarkStart w:id="1679" w:name="_Toc100143874"/>
      <w:bookmarkStart w:id="1680" w:name="_Toc46757708"/>
      <w:bookmarkStart w:id="1681" w:name="_Ref158473510"/>
      <w:bookmarkStart w:id="1682" w:name="_Ref158473585"/>
      <w:bookmarkStart w:id="1683" w:name="_Ref158474211"/>
      <w:bookmarkStart w:id="1684" w:name="_Ref158474217"/>
      <w:bookmarkStart w:id="1685" w:name="_Toc184218686"/>
      <w:bookmarkEnd w:id="1624"/>
      <w:bookmarkEnd w:id="1625"/>
      <w:bookmarkEnd w:id="1626"/>
      <w:r w:rsidRPr="005D2C6B">
        <w:lastRenderedPageBreak/>
        <w:t>COMMERCIAL-IN-CONFIDENCE INFORMATION</w:t>
      </w:r>
      <w:bookmarkEnd w:id="1678"/>
      <w:bookmarkEnd w:id="1679"/>
      <w:bookmarkEnd w:id="1680"/>
      <w:bookmarkEnd w:id="1681"/>
      <w:bookmarkEnd w:id="1682"/>
      <w:bookmarkEnd w:id="1683"/>
      <w:bookmarkEnd w:id="1684"/>
      <w:bookmarkEnd w:id="1685"/>
    </w:p>
    <w:p w14:paraId="6091DA56" w14:textId="40BC6FDC" w:rsidR="00F216E4" w:rsidRPr="005D2C6B" w:rsidRDefault="002445A8" w:rsidP="00C33F70">
      <w:pPr>
        <w:pStyle w:val="DefenceHeading3"/>
        <w:numPr>
          <w:ilvl w:val="0"/>
          <w:numId w:val="0"/>
        </w:numPr>
      </w:pPr>
      <w:r w:rsidRPr="005D2C6B">
        <w:t>C</w:t>
      </w:r>
      <w:r w:rsidR="00F216E4" w:rsidRPr="005D2C6B">
        <w:t xml:space="preserve">lause </w:t>
      </w:r>
      <w:r w:rsidR="00A4798C">
        <w:fldChar w:fldCharType="begin"/>
      </w:r>
      <w:r w:rsidR="00A4798C">
        <w:instrText xml:space="preserve"> REF _Ref158473585 \r \h </w:instrText>
      </w:r>
      <w:r w:rsidR="00A4798C">
        <w:fldChar w:fldCharType="separate"/>
      </w:r>
      <w:r w:rsidR="00FA7AC1">
        <w:t>19</w:t>
      </w:r>
      <w:r w:rsidR="00A4798C">
        <w:fldChar w:fldCharType="end"/>
      </w:r>
      <w:r w:rsidR="00F216E4" w:rsidRPr="005D2C6B">
        <w:t xml:space="preserve"> </w:t>
      </w:r>
      <w:r w:rsidRPr="005D2C6B">
        <w:t>does not apply unless</w:t>
      </w:r>
      <w:r w:rsidR="00F216E4" w:rsidRPr="005D2C6B">
        <w:t xml:space="preserve"> the </w:t>
      </w:r>
      <w:r w:rsidR="000B3220" w:rsidRPr="00E2361C">
        <w:t>Contract Particulars</w:t>
      </w:r>
      <w:r w:rsidR="00F216E4" w:rsidRPr="005D2C6B">
        <w:t xml:space="preserve"> state that it applies. </w:t>
      </w:r>
    </w:p>
    <w:p w14:paraId="567202DC" w14:textId="0AB55EC6" w:rsidR="00F216E4" w:rsidRPr="005D2C6B" w:rsidRDefault="00F216E4" w:rsidP="00764A7D">
      <w:pPr>
        <w:pStyle w:val="DefenceHeading3"/>
      </w:pPr>
      <w:bookmarkStart w:id="1686" w:name="_Ref97466340"/>
      <w:r w:rsidRPr="005D2C6B">
        <w:t xml:space="preserve">Subject to paragraph </w:t>
      </w:r>
      <w:r w:rsidRPr="005D2C6B">
        <w:fldChar w:fldCharType="begin"/>
      </w:r>
      <w:r w:rsidRPr="005D2C6B">
        <w:instrText xml:space="preserve"> REF _Ref97466232 \r \h </w:instrText>
      </w:r>
      <w:r w:rsidR="002445A8" w:rsidRPr="005D2C6B">
        <w:instrText xml:space="preserve"> \* MERGEFORMAT </w:instrText>
      </w:r>
      <w:r w:rsidRPr="005D2C6B">
        <w:fldChar w:fldCharType="separate"/>
      </w:r>
      <w:r w:rsidR="00FA7AC1">
        <w:t>(b)</w:t>
      </w:r>
      <w:r w:rsidRPr="005D2C6B">
        <w:fldChar w:fldCharType="end"/>
      </w:r>
      <w:r w:rsidRPr="005D2C6B">
        <w:t xml:space="preserve">, the </w:t>
      </w:r>
      <w:r w:rsidR="001556EC" w:rsidRPr="00E2361C">
        <w:t>Commonwealth</w:t>
      </w:r>
      <w:r w:rsidRPr="00CE4628">
        <w:t xml:space="preserve"> </w:t>
      </w:r>
      <w:r w:rsidRPr="005D2C6B">
        <w:t xml:space="preserve">must keep confidential any information provided to the </w:t>
      </w:r>
      <w:r w:rsidR="001556EC" w:rsidRPr="00E2361C">
        <w:t>Commonwealth</w:t>
      </w:r>
      <w:r w:rsidRPr="00CE4628">
        <w:t xml:space="preserve"> </w:t>
      </w:r>
      <w:r w:rsidRPr="005D2C6B">
        <w:t xml:space="preserve">by </w:t>
      </w:r>
      <w:r w:rsidR="00BD5A3A" w:rsidRPr="005D2C6B">
        <w:t xml:space="preserve">the </w:t>
      </w:r>
      <w:r w:rsidR="009F0144" w:rsidRPr="00E2361C">
        <w:t>Contractor</w:t>
      </w:r>
      <w:r w:rsidRPr="00CE4628">
        <w:t xml:space="preserve"> </w:t>
      </w:r>
      <w:r w:rsidR="00E75A12">
        <w:t xml:space="preserve">before or </w:t>
      </w:r>
      <w:r w:rsidRPr="005D2C6B">
        <w:t xml:space="preserve">after the </w:t>
      </w:r>
      <w:r w:rsidR="00F714BA" w:rsidRPr="00E2361C">
        <w:t>Award Date</w:t>
      </w:r>
      <w:r w:rsidRPr="005D2C6B">
        <w:t xml:space="preserve"> when:</w:t>
      </w:r>
      <w:bookmarkEnd w:id="1686"/>
    </w:p>
    <w:p w14:paraId="6EE4A828" w14:textId="404B924D" w:rsidR="00F216E4" w:rsidRPr="005D2C6B" w:rsidRDefault="00F216E4" w:rsidP="00375E35">
      <w:pPr>
        <w:pStyle w:val="DefenceHeading4"/>
        <w:rPr>
          <w:lang w:eastAsia="en-AU"/>
        </w:rPr>
      </w:pPr>
      <w:r w:rsidRPr="005D2C6B">
        <w:rPr>
          <w:lang w:eastAsia="en-AU"/>
        </w:rPr>
        <w:t xml:space="preserve">a written request to keep specific information confidential and the justification for keeping such information confidential has been expressly made by the </w:t>
      </w:r>
      <w:r w:rsidR="009F0144" w:rsidRPr="00E2361C">
        <w:t>Contractor</w:t>
      </w:r>
      <w:r w:rsidRPr="00CE4628">
        <w:rPr>
          <w:lang w:eastAsia="en-AU"/>
        </w:rPr>
        <w:t xml:space="preserve"> </w:t>
      </w:r>
      <w:r w:rsidRPr="005D2C6B">
        <w:rPr>
          <w:lang w:eastAsia="en-AU"/>
        </w:rPr>
        <w:t xml:space="preserve">to the </w:t>
      </w:r>
      <w:r w:rsidR="001556EC" w:rsidRPr="00E2361C">
        <w:t>Commonwealth</w:t>
      </w:r>
      <w:r w:rsidRPr="00CE4628">
        <w:rPr>
          <w:lang w:eastAsia="en-AU"/>
        </w:rPr>
        <w:t xml:space="preserve"> </w:t>
      </w:r>
      <w:r w:rsidRPr="005D2C6B">
        <w:rPr>
          <w:lang w:eastAsia="en-AU"/>
        </w:rPr>
        <w:t xml:space="preserve">in its tender; </w:t>
      </w:r>
    </w:p>
    <w:p w14:paraId="5513F87F" w14:textId="76003363" w:rsidR="00F216E4" w:rsidRPr="005D2C6B" w:rsidRDefault="00F216E4" w:rsidP="00375E35">
      <w:pPr>
        <w:pStyle w:val="DefenceHeading4"/>
        <w:rPr>
          <w:lang w:eastAsia="en-AU"/>
        </w:rPr>
      </w:pPr>
      <w:bookmarkStart w:id="1687" w:name="_Ref97466310"/>
      <w:r w:rsidRPr="005D2C6B">
        <w:rPr>
          <w:lang w:eastAsia="en-AU"/>
        </w:rPr>
        <w:t xml:space="preserve">the </w:t>
      </w:r>
      <w:r w:rsidR="001556EC" w:rsidRPr="00E2361C">
        <w:t>Commonwealth</w:t>
      </w:r>
      <w:r w:rsidRPr="00CE4628">
        <w:rPr>
          <w:lang w:eastAsia="en-AU"/>
        </w:rPr>
        <w:t xml:space="preserve"> </w:t>
      </w:r>
      <w:r w:rsidRPr="005D2C6B">
        <w:rPr>
          <w:lang w:eastAsia="en-AU"/>
        </w:rPr>
        <w:t>agree</w:t>
      </w:r>
      <w:r w:rsidR="00EE4517" w:rsidRPr="005D2C6B">
        <w:rPr>
          <w:lang w:eastAsia="en-AU"/>
        </w:rPr>
        <w:t>s</w:t>
      </w:r>
      <w:r w:rsidRPr="005D2C6B">
        <w:rPr>
          <w:lang w:eastAsia="en-AU"/>
        </w:rPr>
        <w:t xml:space="preserve"> (in its absolute discretion) that such information is commercial-in-confidence information;</w:t>
      </w:r>
      <w:bookmarkEnd w:id="1687"/>
      <w:r w:rsidRPr="005D2C6B">
        <w:rPr>
          <w:lang w:eastAsia="en-AU"/>
        </w:rPr>
        <w:t xml:space="preserve"> </w:t>
      </w:r>
    </w:p>
    <w:p w14:paraId="7A31049D" w14:textId="3592AB01" w:rsidR="00F216E4" w:rsidRPr="005D2C6B" w:rsidRDefault="000D5D20" w:rsidP="000D5D20">
      <w:pPr>
        <w:pStyle w:val="DefenceHeading4"/>
        <w:rPr>
          <w:lang w:eastAsia="en-AU"/>
        </w:rPr>
      </w:pPr>
      <w:r w:rsidRPr="000D5D20">
        <w:rPr>
          <w:lang w:eastAsia="en-AU"/>
        </w:rPr>
        <w:t xml:space="preserve">the </w:t>
      </w:r>
      <w:r w:rsidR="00944B08" w:rsidRPr="00E2361C">
        <w:t>Contract Administrator</w:t>
      </w:r>
      <w:r w:rsidRPr="000D5D20">
        <w:rPr>
          <w:lang w:eastAsia="en-AU"/>
        </w:rPr>
        <w:t xml:space="preserve"> notifies the </w:t>
      </w:r>
      <w:r w:rsidR="009F0144" w:rsidRPr="00E2361C">
        <w:t>Contractor</w:t>
      </w:r>
      <w:r w:rsidRPr="000D5D20">
        <w:rPr>
          <w:lang w:eastAsia="en-AU"/>
        </w:rPr>
        <w:t xml:space="preserve"> in writing that the </w:t>
      </w:r>
      <w:r w:rsidR="001556EC" w:rsidRPr="00E2361C">
        <w:t>Commonwealth</w:t>
      </w:r>
      <w:r w:rsidRPr="000D5D20">
        <w:rPr>
          <w:lang w:eastAsia="en-AU"/>
        </w:rPr>
        <w:t xml:space="preserve"> (in its absolute discretion)</w:t>
      </w:r>
      <w:r w:rsidR="004B188B">
        <w:rPr>
          <w:lang w:eastAsia="en-AU"/>
        </w:rPr>
        <w:t xml:space="preserve"> </w:t>
      </w:r>
      <w:r w:rsidR="004B188B" w:rsidRPr="000D5D20">
        <w:rPr>
          <w:lang w:eastAsia="en-AU"/>
        </w:rPr>
        <w:t>agrees</w:t>
      </w:r>
      <w:r w:rsidRPr="000D5D20">
        <w:rPr>
          <w:lang w:eastAsia="en-AU"/>
        </w:rPr>
        <w:t xml:space="preserve">, including the terms of any agreement under subparagraph </w:t>
      </w:r>
      <w:r w:rsidR="00F216E4" w:rsidRPr="005D2C6B">
        <w:rPr>
          <w:lang w:eastAsia="en-AU"/>
        </w:rPr>
        <w:fldChar w:fldCharType="begin"/>
      </w:r>
      <w:r w:rsidR="00F216E4" w:rsidRPr="005D2C6B">
        <w:rPr>
          <w:lang w:eastAsia="en-AU"/>
        </w:rPr>
        <w:instrText xml:space="preserve"> REF _Ref97466310 \r \h </w:instrText>
      </w:r>
      <w:r w:rsidR="002445A8" w:rsidRPr="005D2C6B">
        <w:rPr>
          <w:lang w:eastAsia="en-AU"/>
        </w:rPr>
        <w:instrText xml:space="preserve"> \* MERGEFORMAT </w:instrText>
      </w:r>
      <w:r w:rsidR="00F216E4" w:rsidRPr="005D2C6B">
        <w:rPr>
          <w:lang w:eastAsia="en-AU"/>
        </w:rPr>
      </w:r>
      <w:r w:rsidR="00F216E4" w:rsidRPr="005D2C6B">
        <w:rPr>
          <w:lang w:eastAsia="en-AU"/>
        </w:rPr>
        <w:fldChar w:fldCharType="separate"/>
      </w:r>
      <w:r w:rsidR="00FA7AC1">
        <w:rPr>
          <w:lang w:eastAsia="en-AU"/>
        </w:rPr>
        <w:t>(ii)</w:t>
      </w:r>
      <w:r w:rsidR="00F216E4" w:rsidRPr="005D2C6B">
        <w:rPr>
          <w:lang w:eastAsia="en-AU"/>
        </w:rPr>
        <w:fldChar w:fldCharType="end"/>
      </w:r>
      <w:r w:rsidR="00F216E4" w:rsidRPr="005D2C6B">
        <w:rPr>
          <w:lang w:eastAsia="en-AU"/>
        </w:rPr>
        <w:t>; and</w:t>
      </w:r>
    </w:p>
    <w:p w14:paraId="458AEB21" w14:textId="25D08699" w:rsidR="00F216E4" w:rsidRPr="005D2C6B" w:rsidRDefault="00F216E4" w:rsidP="00375E35">
      <w:pPr>
        <w:pStyle w:val="DefenceHeading4"/>
        <w:rPr>
          <w:lang w:eastAsia="en-AU"/>
        </w:rPr>
      </w:pPr>
      <w:r w:rsidRPr="005D2C6B">
        <w:rPr>
          <w:lang w:eastAsia="en-AU"/>
        </w:rPr>
        <w:t xml:space="preserve">such information </w:t>
      </w:r>
      <w:r w:rsidR="008A5ED5">
        <w:rPr>
          <w:lang w:eastAsia="en-AU"/>
        </w:rPr>
        <w:t xml:space="preserve">and the terms of any agreement are </w:t>
      </w:r>
      <w:r w:rsidR="00E75A12">
        <w:rPr>
          <w:lang w:eastAsia="en-AU"/>
        </w:rPr>
        <w:t>expressly</w:t>
      </w:r>
      <w:r w:rsidRPr="005D2C6B">
        <w:rPr>
          <w:lang w:eastAsia="en-AU"/>
        </w:rPr>
        <w:t xml:space="preserve"> </w:t>
      </w:r>
      <w:r w:rsidR="00C858A9">
        <w:rPr>
          <w:lang w:eastAsia="en-AU"/>
        </w:rPr>
        <w:t>specified</w:t>
      </w:r>
      <w:r w:rsidR="00951749" w:rsidRPr="005D2C6B">
        <w:rPr>
          <w:lang w:eastAsia="en-AU"/>
        </w:rPr>
        <w:t xml:space="preserve"> </w:t>
      </w:r>
      <w:r w:rsidRPr="005D2C6B">
        <w:rPr>
          <w:lang w:eastAsia="en-AU"/>
        </w:rPr>
        <w:t xml:space="preserve">in the </w:t>
      </w:r>
      <w:r w:rsidR="000B3220" w:rsidRPr="00E2361C">
        <w:t>Contract Particulars</w:t>
      </w:r>
      <w:r w:rsidRPr="005D2C6B">
        <w:rPr>
          <w:lang w:eastAsia="en-AU"/>
        </w:rPr>
        <w:t>,</w:t>
      </w:r>
    </w:p>
    <w:p w14:paraId="280201AF" w14:textId="77777777" w:rsidR="00A90331" w:rsidRDefault="00F216E4" w:rsidP="009071F0">
      <w:pPr>
        <w:pStyle w:val="DefenceIndent"/>
      </w:pPr>
      <w:r w:rsidRPr="005D2C6B">
        <w:t>(</w:t>
      </w:r>
      <w:r w:rsidRPr="009071F0">
        <w:rPr>
          <w:b/>
        </w:rPr>
        <w:t>Commercial-in-Confidence Information</w:t>
      </w:r>
      <w:r w:rsidRPr="005D2C6B">
        <w:t>).</w:t>
      </w:r>
      <w:r w:rsidR="00D432D5">
        <w:t xml:space="preserve"> </w:t>
      </w:r>
    </w:p>
    <w:p w14:paraId="11CFEA47" w14:textId="492C6B76" w:rsidR="00F216E4" w:rsidRPr="005D2C6B" w:rsidRDefault="00D432D5" w:rsidP="00764A7D">
      <w:pPr>
        <w:pStyle w:val="DefenceHeading3"/>
      </w:pPr>
      <w:r>
        <w:t xml:space="preserve">The Contractor acknowledges and agrees that it will not be open for it (or the other ECI Contractor) to claim that their comments or feedback on the Design Documentation is </w:t>
      </w:r>
      <w:r w:rsidRPr="005D2C6B">
        <w:rPr>
          <w:lang w:eastAsia="en-AU"/>
        </w:rPr>
        <w:t>commercial-in-confidence information</w:t>
      </w:r>
      <w:r>
        <w:rPr>
          <w:lang w:eastAsia="en-AU"/>
        </w:rPr>
        <w:t xml:space="preserve">. </w:t>
      </w:r>
      <w:bookmarkStart w:id="1688" w:name="_Ref97466232"/>
      <w:r w:rsidR="00F216E4" w:rsidRPr="005D2C6B">
        <w:t xml:space="preserve">The </w:t>
      </w:r>
      <w:r w:rsidR="0065501D" w:rsidRPr="00E2361C">
        <w:t>Commonwealth</w:t>
      </w:r>
      <w:r w:rsidR="00F216E4" w:rsidRPr="00E2361C">
        <w:t>'s</w:t>
      </w:r>
      <w:r w:rsidR="00F216E4" w:rsidRPr="00CE4628">
        <w:t xml:space="preserve"> </w:t>
      </w:r>
      <w:r w:rsidR="00F216E4" w:rsidRPr="005D2C6B">
        <w:t xml:space="preserve">obligation in paragraph </w:t>
      </w:r>
      <w:r w:rsidR="00F216E4" w:rsidRPr="005D2C6B">
        <w:fldChar w:fldCharType="begin"/>
      </w:r>
      <w:r w:rsidR="00F216E4" w:rsidRPr="005D2C6B">
        <w:instrText xml:space="preserve"> REF _Ref97466340 \r \h </w:instrText>
      </w:r>
      <w:r w:rsidR="002445A8" w:rsidRPr="005D2C6B">
        <w:instrText xml:space="preserve"> \* MERGEFORMAT </w:instrText>
      </w:r>
      <w:r w:rsidR="00F216E4" w:rsidRPr="005D2C6B">
        <w:fldChar w:fldCharType="separate"/>
      </w:r>
      <w:r w:rsidR="00FA7AC1">
        <w:t>(a)</w:t>
      </w:r>
      <w:r w:rsidR="00F216E4" w:rsidRPr="005D2C6B">
        <w:fldChar w:fldCharType="end"/>
      </w:r>
      <w:r w:rsidR="00F216E4" w:rsidRPr="005D2C6B">
        <w:t xml:space="preserve"> does not apply if the Commercial-in-Confidence Information is:</w:t>
      </w:r>
      <w:bookmarkEnd w:id="1688"/>
    </w:p>
    <w:p w14:paraId="705B7058" w14:textId="79A0E4C7" w:rsidR="00F216E4" w:rsidRPr="005D2C6B" w:rsidRDefault="00F216E4" w:rsidP="00375E35">
      <w:pPr>
        <w:pStyle w:val="DefenceHeading4"/>
        <w:rPr>
          <w:lang w:eastAsia="en-AU"/>
        </w:rPr>
      </w:pPr>
      <w:r w:rsidRPr="005D2C6B">
        <w:rPr>
          <w:lang w:eastAsia="en-AU"/>
        </w:rPr>
        <w:t xml:space="preserve">disclosed by the </w:t>
      </w:r>
      <w:r w:rsidR="001556EC" w:rsidRPr="00E2361C">
        <w:t>Commonwealth</w:t>
      </w:r>
      <w:r w:rsidRPr="00CE4628">
        <w:rPr>
          <w:lang w:eastAsia="en-AU"/>
        </w:rPr>
        <w:t xml:space="preserve"> </w:t>
      </w:r>
      <w:r w:rsidRPr="005D2C6B">
        <w:rPr>
          <w:lang w:eastAsia="en-AU"/>
        </w:rPr>
        <w:t xml:space="preserve">to its legal or other advisers, or to its officers, employees, contractors or agents in order to comply with its obligations or to exercise its rights </w:t>
      </w:r>
      <w:r w:rsidR="00F03051">
        <w:rPr>
          <w:lang w:eastAsia="en-AU"/>
        </w:rPr>
        <w:t>under or in connection with the</w:t>
      </w:r>
      <w:r w:rsidRPr="005D2C6B">
        <w:rPr>
          <w:lang w:eastAsia="en-AU"/>
        </w:rPr>
        <w:t xml:space="preserve"> </w:t>
      </w:r>
      <w:r w:rsidR="008A3BB2" w:rsidRPr="00E2361C">
        <w:t>Contract</w:t>
      </w:r>
      <w:r w:rsidRPr="005D2C6B">
        <w:rPr>
          <w:lang w:eastAsia="en-AU"/>
        </w:rPr>
        <w:t>;</w:t>
      </w:r>
    </w:p>
    <w:p w14:paraId="7EF1D5E7" w14:textId="5072C006" w:rsidR="00F216E4" w:rsidRPr="005D2C6B" w:rsidRDefault="00F216E4" w:rsidP="00375E35">
      <w:pPr>
        <w:pStyle w:val="DefenceHeading4"/>
        <w:rPr>
          <w:lang w:eastAsia="en-AU"/>
        </w:rPr>
      </w:pPr>
      <w:r w:rsidRPr="005D2C6B">
        <w:rPr>
          <w:lang w:eastAsia="en-AU"/>
        </w:rPr>
        <w:t xml:space="preserve">disclosed by the </w:t>
      </w:r>
      <w:r w:rsidR="001556EC" w:rsidRPr="00E2361C">
        <w:t>Commonwealth</w:t>
      </w:r>
      <w:r w:rsidRPr="00CE4628">
        <w:rPr>
          <w:lang w:eastAsia="en-AU"/>
        </w:rPr>
        <w:t xml:space="preserve"> </w:t>
      </w:r>
      <w:r w:rsidRPr="005D2C6B">
        <w:rPr>
          <w:lang w:eastAsia="en-AU"/>
        </w:rPr>
        <w:t xml:space="preserve">to its legal or other advisers, or to its officers, employees, contractors or agents in order to comply with the </w:t>
      </w:r>
      <w:r w:rsidR="0065501D" w:rsidRPr="00E2361C">
        <w:t>Commonwealth</w:t>
      </w:r>
      <w:r w:rsidRPr="00E2361C">
        <w:rPr>
          <w:lang w:eastAsia="en-AU"/>
        </w:rPr>
        <w:t>'s</w:t>
      </w:r>
      <w:r w:rsidRPr="00CE4628">
        <w:rPr>
          <w:lang w:eastAsia="en-AU"/>
        </w:rPr>
        <w:t xml:space="preserve"> </w:t>
      </w:r>
      <w:r w:rsidRPr="005D2C6B">
        <w:rPr>
          <w:lang w:eastAsia="en-AU"/>
        </w:rPr>
        <w:t>management, reporting or auditing requirements;</w:t>
      </w:r>
    </w:p>
    <w:p w14:paraId="1EA7FB87" w14:textId="6E6D9723" w:rsidR="00F216E4" w:rsidRPr="005D2C6B" w:rsidRDefault="00F216E4" w:rsidP="00375E35">
      <w:pPr>
        <w:pStyle w:val="DefenceHeading4"/>
        <w:rPr>
          <w:lang w:eastAsia="en-AU"/>
        </w:rPr>
      </w:pPr>
      <w:r w:rsidRPr="005D2C6B">
        <w:rPr>
          <w:lang w:eastAsia="en-AU"/>
        </w:rPr>
        <w:t xml:space="preserve">disclosed by the </w:t>
      </w:r>
      <w:r w:rsidR="001556EC" w:rsidRPr="00E2361C">
        <w:t>Commonwealth</w:t>
      </w:r>
      <w:r w:rsidRPr="00CE4628">
        <w:rPr>
          <w:lang w:eastAsia="en-AU"/>
        </w:rPr>
        <w:t xml:space="preserve"> </w:t>
      </w:r>
      <w:r w:rsidRPr="005D2C6B">
        <w:rPr>
          <w:lang w:eastAsia="en-AU"/>
        </w:rPr>
        <w:t>to any responsible Minister or any Ministerial adviser or assistant;</w:t>
      </w:r>
    </w:p>
    <w:p w14:paraId="2D692038" w14:textId="7C6F8CAB" w:rsidR="00F216E4" w:rsidRPr="005D2C6B" w:rsidRDefault="00F216E4" w:rsidP="00375E35">
      <w:pPr>
        <w:pStyle w:val="DefenceHeading4"/>
        <w:rPr>
          <w:lang w:eastAsia="en-AU"/>
        </w:rPr>
      </w:pPr>
      <w:r w:rsidRPr="005D2C6B">
        <w:rPr>
          <w:lang w:eastAsia="en-AU"/>
        </w:rPr>
        <w:t xml:space="preserve">disclosed by the </w:t>
      </w:r>
      <w:r w:rsidR="001556EC" w:rsidRPr="00E2361C">
        <w:t>Commonwealth</w:t>
      </w:r>
      <w:r w:rsidRPr="00CE4628">
        <w:rPr>
          <w:lang w:eastAsia="en-AU"/>
        </w:rPr>
        <w:t xml:space="preserve"> </w:t>
      </w:r>
      <w:r w:rsidRPr="005D2C6B">
        <w:rPr>
          <w:lang w:eastAsia="en-AU"/>
        </w:rPr>
        <w:t xml:space="preserve">to any House or Committee of the Parliament of the </w:t>
      </w:r>
      <w:r w:rsidR="001556EC" w:rsidRPr="00E2361C">
        <w:t>Commonwealth</w:t>
      </w:r>
      <w:r w:rsidRPr="00CE4628">
        <w:rPr>
          <w:lang w:eastAsia="en-AU"/>
        </w:rPr>
        <w:t xml:space="preserve"> </w:t>
      </w:r>
      <w:r w:rsidRPr="005D2C6B">
        <w:rPr>
          <w:lang w:eastAsia="en-AU"/>
        </w:rPr>
        <w:t>of Australia;</w:t>
      </w:r>
    </w:p>
    <w:p w14:paraId="3505C455" w14:textId="682EFF91" w:rsidR="00F216E4" w:rsidRPr="005D2C6B" w:rsidRDefault="00F216E4" w:rsidP="00375E35">
      <w:pPr>
        <w:pStyle w:val="DefenceHeading4"/>
        <w:rPr>
          <w:lang w:eastAsia="en-AU"/>
        </w:rPr>
      </w:pPr>
      <w:r w:rsidRPr="005D2C6B">
        <w:rPr>
          <w:lang w:eastAsia="en-AU"/>
        </w:rPr>
        <w:t xml:space="preserve">disclosed to any </w:t>
      </w:r>
      <w:r w:rsidR="001556EC" w:rsidRPr="00E2361C">
        <w:t>Commonwealth</w:t>
      </w:r>
      <w:r w:rsidRPr="00CE4628">
        <w:rPr>
          <w:lang w:eastAsia="en-AU"/>
        </w:rPr>
        <w:t xml:space="preserve"> </w:t>
      </w:r>
      <w:r w:rsidRPr="005D2C6B">
        <w:rPr>
          <w:lang w:eastAsia="en-AU"/>
        </w:rPr>
        <w:t>department, agency or authority by virtue of or in connection with its functions, or statutory or portfolio responsibilities;</w:t>
      </w:r>
    </w:p>
    <w:p w14:paraId="3949CF5D" w14:textId="20E70B63" w:rsidR="00F216E4" w:rsidRPr="005D2C6B" w:rsidRDefault="00F216E4" w:rsidP="00375E35">
      <w:pPr>
        <w:pStyle w:val="DefenceHeading4"/>
        <w:rPr>
          <w:lang w:eastAsia="en-AU"/>
        </w:rPr>
      </w:pPr>
      <w:r w:rsidRPr="005D2C6B">
        <w:rPr>
          <w:lang w:eastAsia="en-AU"/>
        </w:rPr>
        <w:t xml:space="preserve">authorised or required by law to be disclosed; </w:t>
      </w:r>
    </w:p>
    <w:p w14:paraId="3E9AE412" w14:textId="1090A4F7" w:rsidR="003875F7" w:rsidRDefault="00F216E4" w:rsidP="00375E35">
      <w:pPr>
        <w:pStyle w:val="DefenceHeading4"/>
      </w:pPr>
      <w:r w:rsidRPr="005D2C6B">
        <w:rPr>
          <w:lang w:eastAsia="en-AU"/>
        </w:rPr>
        <w:t xml:space="preserve">in the public domain otherwise than due to a breach of paragraph </w:t>
      </w:r>
      <w:r w:rsidRPr="005D2C6B">
        <w:rPr>
          <w:lang w:eastAsia="en-AU"/>
        </w:rPr>
        <w:fldChar w:fldCharType="begin"/>
      </w:r>
      <w:r w:rsidRPr="005D2C6B">
        <w:rPr>
          <w:lang w:eastAsia="en-AU"/>
        </w:rPr>
        <w:instrText xml:space="preserve"> REF _Ref97466340 \r \h </w:instrText>
      </w:r>
      <w:r w:rsidR="002445A8" w:rsidRPr="005D2C6B">
        <w:rPr>
          <w:lang w:eastAsia="en-AU"/>
        </w:rPr>
        <w:instrText xml:space="preserve"> \* MERGEFORMAT </w:instrText>
      </w:r>
      <w:r w:rsidRPr="005D2C6B">
        <w:rPr>
          <w:lang w:eastAsia="en-AU"/>
        </w:rPr>
      </w:r>
      <w:r w:rsidRPr="005D2C6B">
        <w:rPr>
          <w:lang w:eastAsia="en-AU"/>
        </w:rPr>
        <w:fldChar w:fldCharType="separate"/>
      </w:r>
      <w:r w:rsidR="00FA7AC1">
        <w:rPr>
          <w:lang w:eastAsia="en-AU"/>
        </w:rPr>
        <w:t>(a)</w:t>
      </w:r>
      <w:r w:rsidRPr="005D2C6B">
        <w:rPr>
          <w:lang w:eastAsia="en-AU"/>
        </w:rPr>
        <w:fldChar w:fldCharType="end"/>
      </w:r>
      <w:r w:rsidR="003875F7">
        <w:rPr>
          <w:lang w:eastAsia="en-AU"/>
        </w:rPr>
        <w:t>; or</w:t>
      </w:r>
    </w:p>
    <w:p w14:paraId="5FA4FE7F" w14:textId="7153A40E" w:rsidR="00DC159A" w:rsidRDefault="003875F7" w:rsidP="00375E35">
      <w:pPr>
        <w:pStyle w:val="DefenceHeading4"/>
      </w:pPr>
      <w:r w:rsidRPr="003875F7">
        <w:rPr>
          <w:lang w:eastAsia="en-AU"/>
        </w:rPr>
        <w:t>any documents, comments or feedback provided by the Contractor in performing the ECI Activities</w:t>
      </w:r>
      <w:r w:rsidR="00F216E4" w:rsidRPr="005D2C6B">
        <w:rPr>
          <w:lang w:eastAsia="en-AU"/>
        </w:rPr>
        <w:t>.</w:t>
      </w:r>
    </w:p>
    <w:p w14:paraId="1E009CE1" w14:textId="77777777" w:rsidR="000F6FF4" w:rsidRDefault="00A31DAA" w:rsidP="000F6FF4">
      <w:pPr>
        <w:pStyle w:val="DefenceNormal"/>
      </w:pPr>
      <w:bookmarkStart w:id="1689" w:name="_Ref422323587"/>
      <w:bookmarkStart w:id="1690" w:name="_Toc423432318"/>
      <w:r>
        <w:br w:type="page"/>
      </w:r>
      <w:bookmarkStart w:id="1691" w:name="_Ref445715532"/>
      <w:bookmarkStart w:id="1692" w:name="_Toc46757711"/>
      <w:bookmarkEnd w:id="1689"/>
      <w:bookmarkEnd w:id="1690"/>
    </w:p>
    <w:p w14:paraId="57C43490" w14:textId="59DFEB92" w:rsidR="00DB737C" w:rsidRDefault="0027435D" w:rsidP="00375E35">
      <w:pPr>
        <w:pStyle w:val="DefenceHeading1"/>
      </w:pPr>
      <w:bookmarkStart w:id="1693" w:name="_Ref158473322"/>
      <w:bookmarkStart w:id="1694" w:name="_Ref158189914"/>
      <w:bookmarkStart w:id="1695" w:name="_Ref158377880"/>
      <w:bookmarkStart w:id="1696" w:name="_Ref158381164"/>
      <w:bookmarkStart w:id="1697" w:name="_Toc184218687"/>
      <w:r>
        <w:lastRenderedPageBreak/>
        <w:t>INFORMATION SECURITY</w:t>
      </w:r>
      <w:bookmarkEnd w:id="1693"/>
      <w:bookmarkEnd w:id="1691"/>
      <w:bookmarkEnd w:id="1692"/>
      <w:bookmarkEnd w:id="1694"/>
      <w:bookmarkEnd w:id="1695"/>
      <w:bookmarkEnd w:id="1696"/>
      <w:bookmarkEnd w:id="1697"/>
    </w:p>
    <w:p w14:paraId="62B0197D" w14:textId="77777777" w:rsidR="005D1BC3" w:rsidRDefault="005D1BC3" w:rsidP="005D1BC3">
      <w:pPr>
        <w:pStyle w:val="DefenceHeading2"/>
      </w:pPr>
      <w:bookmarkStart w:id="1698" w:name="_Toc184218688"/>
      <w:bookmarkStart w:id="1699" w:name="_Ref141884613"/>
      <w:bookmarkStart w:id="1700" w:name="_Ref450033049"/>
      <w:bookmarkStart w:id="1701" w:name="_Toc46757712"/>
      <w:r w:rsidRPr="00B934A8">
        <w:t>D</w:t>
      </w:r>
      <w:r>
        <w:t>ISP Membership</w:t>
      </w:r>
      <w:bookmarkEnd w:id="1698"/>
    </w:p>
    <w:p w14:paraId="18CEC022" w14:textId="6D6F9A03" w:rsidR="005D1BC3" w:rsidRPr="000925D4" w:rsidRDefault="005D1BC3" w:rsidP="005D1BC3">
      <w:pPr>
        <w:pStyle w:val="DefenceNormal"/>
      </w:pPr>
      <w:r>
        <w:t>T</w:t>
      </w:r>
      <w:r w:rsidRPr="000925D4">
        <w:t>he Contractor</w:t>
      </w:r>
      <w:r w:rsidR="00644809">
        <w:t xml:space="preserve"> must</w:t>
      </w:r>
      <w:r w:rsidRPr="000925D4">
        <w:t xml:space="preserve">: </w:t>
      </w:r>
    </w:p>
    <w:p w14:paraId="4EAD8528" w14:textId="11D6166A" w:rsidR="005D1BC3" w:rsidRDefault="005D1BC3" w:rsidP="0071391F">
      <w:pPr>
        <w:pStyle w:val="DefenceHeading3"/>
      </w:pPr>
      <w:bookmarkStart w:id="1702" w:name="_Ref157438598"/>
      <w:r>
        <w:t>at its cost have obtained as at the Award Date and thereafter maintain for the term of the Contract the level of DISP membership specified in the Contract Particulars in accordance with Control 16.1 of the DSPF; and</w:t>
      </w:r>
      <w:bookmarkEnd w:id="1702"/>
    </w:p>
    <w:p w14:paraId="16E77AA3" w14:textId="1A14338D" w:rsidR="005D1BC3" w:rsidRDefault="005D1BC3" w:rsidP="00C33F70">
      <w:pPr>
        <w:pStyle w:val="DefenceHeading3"/>
      </w:pPr>
      <w:r>
        <w:t>comply with any other direction or requirement of the Contract Administrator in relation to the DISP.</w:t>
      </w:r>
    </w:p>
    <w:p w14:paraId="1D215DC5" w14:textId="0F540593" w:rsidR="0027435D" w:rsidRDefault="00CB3E4A" w:rsidP="0027435D">
      <w:pPr>
        <w:pStyle w:val="DefenceHeading2"/>
      </w:pPr>
      <w:bookmarkStart w:id="1703" w:name="_Ref157438128"/>
      <w:bookmarkStart w:id="1704" w:name="_Toc184218689"/>
      <w:r>
        <w:t>Confidential Information and Information Securit</w:t>
      </w:r>
      <w:bookmarkEnd w:id="1699"/>
      <w:r>
        <w:t>y</w:t>
      </w:r>
      <w:bookmarkEnd w:id="1700"/>
      <w:bookmarkEnd w:id="1701"/>
      <w:bookmarkEnd w:id="1703"/>
      <w:bookmarkEnd w:id="1704"/>
    </w:p>
    <w:p w14:paraId="4973C15E" w14:textId="77777777" w:rsidR="00CB3E4A" w:rsidRDefault="0027435D" w:rsidP="00764A7D">
      <w:pPr>
        <w:pStyle w:val="DefenceHeading3"/>
      </w:pPr>
      <w:r>
        <w:t xml:space="preserve">The </w:t>
      </w:r>
      <w:r w:rsidR="009F0144" w:rsidRPr="00E2361C">
        <w:t>Contractor</w:t>
      </w:r>
      <w:r>
        <w:t xml:space="preserve"> acknowledges and agrees that</w:t>
      </w:r>
      <w:r w:rsidR="00CB3E4A">
        <w:t>:</w:t>
      </w:r>
      <w:r>
        <w:t xml:space="preserve"> </w:t>
      </w:r>
    </w:p>
    <w:p w14:paraId="54DB2303" w14:textId="77777777" w:rsidR="00CB3E4A" w:rsidRDefault="0027435D" w:rsidP="00C33F70">
      <w:pPr>
        <w:pStyle w:val="DefenceHeading4"/>
        <w:numPr>
          <w:ilvl w:val="3"/>
          <w:numId w:val="41"/>
        </w:numPr>
      </w:pPr>
      <w:r>
        <w:t xml:space="preserve">the </w:t>
      </w:r>
      <w:r w:rsidR="00D7026C" w:rsidRPr="00E2361C">
        <w:t>Confidential Information</w:t>
      </w:r>
      <w:r>
        <w:t xml:space="preserve"> is confidential</w:t>
      </w:r>
      <w:r w:rsidR="00CB3E4A">
        <w:t xml:space="preserve"> to the Commonwealth </w:t>
      </w:r>
      <w:r w:rsidR="00CB3E4A" w:rsidRPr="00B8769A">
        <w:t>and that any unauthorised</w:t>
      </w:r>
      <w:r w:rsidR="00CB3E4A">
        <w:t xml:space="preserve"> use or</w:t>
      </w:r>
      <w:r w:rsidR="00CB3E4A" w:rsidRPr="00B8769A">
        <w:t xml:space="preserve"> disclosure of the Confidential Information may cause loss or damage to the Commonwealth</w:t>
      </w:r>
      <w:r w:rsidR="00CB3E4A">
        <w:t>; and</w:t>
      </w:r>
    </w:p>
    <w:p w14:paraId="75DAFF35" w14:textId="77777777" w:rsidR="00CB3E4A" w:rsidRDefault="00CB3E4A" w:rsidP="00C33F70">
      <w:pPr>
        <w:pStyle w:val="DefenceHeading4"/>
        <w:numPr>
          <w:ilvl w:val="3"/>
          <w:numId w:val="41"/>
        </w:numPr>
      </w:pPr>
      <w:r>
        <w:t xml:space="preserve">part of the </w:t>
      </w:r>
      <w:r w:rsidRPr="00BB4CE7">
        <w:t>Confidential Information</w:t>
      </w:r>
      <w:r>
        <w:t xml:space="preserve"> may be </w:t>
      </w:r>
      <w:r w:rsidRPr="00BB4CE7">
        <w:t>Sensitive and Classified Information</w:t>
      </w:r>
      <w:r>
        <w:t xml:space="preserve">. </w:t>
      </w:r>
    </w:p>
    <w:p w14:paraId="1F8F8C87" w14:textId="0465FCC2" w:rsidR="00CB3E4A" w:rsidRDefault="00CB3E4A" w:rsidP="00C33F70">
      <w:pPr>
        <w:pStyle w:val="DefenceHeading3"/>
        <w:numPr>
          <w:ilvl w:val="2"/>
          <w:numId w:val="734"/>
        </w:numPr>
      </w:pPr>
      <w:r>
        <w:t>Except as expressly provided in this clause</w:t>
      </w:r>
      <w:r w:rsidR="005D1BC3">
        <w:t xml:space="preserve"> </w:t>
      </w:r>
      <w:r w:rsidR="005D1BC3">
        <w:fldChar w:fldCharType="begin"/>
      </w:r>
      <w:r w:rsidR="005D1BC3">
        <w:instrText xml:space="preserve"> REF _Ref157438128 \w \h </w:instrText>
      </w:r>
      <w:r w:rsidR="005D1BC3">
        <w:fldChar w:fldCharType="separate"/>
      </w:r>
      <w:r w:rsidR="00FA7AC1">
        <w:t>20.2</w:t>
      </w:r>
      <w:r w:rsidR="005D1BC3">
        <w:fldChar w:fldCharType="end"/>
      </w:r>
      <w:r>
        <w:t>, the Contractor must:</w:t>
      </w:r>
    </w:p>
    <w:p w14:paraId="49AAFDD4" w14:textId="015E1365" w:rsidR="00151D84" w:rsidRDefault="00CB3E4A" w:rsidP="00151D84">
      <w:pPr>
        <w:pStyle w:val="DefenceHeading4"/>
        <w:numPr>
          <w:ilvl w:val="3"/>
          <w:numId w:val="738"/>
        </w:numPr>
        <w:rPr>
          <w:rFonts w:eastAsia="MS Mincho"/>
        </w:rPr>
      </w:pPr>
      <w:bookmarkStart w:id="1705" w:name="_Ref227557287"/>
      <w:r w:rsidRPr="00F73831">
        <w:rPr>
          <w:rFonts w:eastAsia="MS Mincho"/>
        </w:rPr>
        <w:t>hold the Confidential Information in strict confidence and must not disclose, use or deal with it or otherwise make it available to any person;</w:t>
      </w:r>
      <w:bookmarkEnd w:id="1705"/>
      <w:r w:rsidRPr="00F73831">
        <w:rPr>
          <w:rFonts w:eastAsia="MS Mincho"/>
        </w:rPr>
        <w:t xml:space="preserve"> and</w:t>
      </w:r>
    </w:p>
    <w:p w14:paraId="73370A38" w14:textId="380F1894" w:rsidR="00B63D2F" w:rsidRDefault="00CB3E4A" w:rsidP="00F7076A">
      <w:pPr>
        <w:pStyle w:val="DefenceHeading4"/>
        <w:numPr>
          <w:ilvl w:val="3"/>
          <w:numId w:val="738"/>
        </w:numPr>
        <w:rPr>
          <w:rFonts w:eastAsia="MS Mincho"/>
        </w:rPr>
      </w:pPr>
      <w:r w:rsidRPr="00F7076A">
        <w:rPr>
          <w:rFonts w:eastAsia="MS Mincho"/>
        </w:rPr>
        <w:t>ensure all Confidential Information is strictly kept secure and protected from all unauthorised access and use.</w:t>
      </w:r>
    </w:p>
    <w:p w14:paraId="048C17C1" w14:textId="77777777" w:rsidR="00B63D2F" w:rsidRPr="00C33F70" w:rsidRDefault="00B63D2F" w:rsidP="00C33F70">
      <w:pPr>
        <w:pStyle w:val="DefenceHeading3"/>
        <w:numPr>
          <w:ilvl w:val="2"/>
          <w:numId w:val="734"/>
        </w:numPr>
      </w:pPr>
      <w:r w:rsidRPr="00C33F70">
        <w:t>The Contractor may disclose Confidential Information where such disclosure is required by law provided that the Contractor:</w:t>
      </w:r>
    </w:p>
    <w:p w14:paraId="0D77ECBB" w14:textId="77777777" w:rsidR="00B63D2F" w:rsidRPr="00444D6C" w:rsidRDefault="00B63D2F" w:rsidP="00C33F70">
      <w:pPr>
        <w:pStyle w:val="DefenceHeading4"/>
        <w:numPr>
          <w:ilvl w:val="3"/>
          <w:numId w:val="743"/>
        </w:numPr>
        <w:rPr>
          <w:rFonts w:eastAsia="MS Mincho"/>
        </w:rPr>
      </w:pPr>
      <w:r w:rsidRPr="00444D6C">
        <w:rPr>
          <w:rFonts w:eastAsia="MS Mincho"/>
        </w:rPr>
        <w:t>only discloses such of the Confidential Information as is strictly required by law to be disclosed, including by taking all reasonable steps in consultation with the recipient (whether by agreed redaction or otherwise) to limit the Confidential Information which is disclosed;</w:t>
      </w:r>
    </w:p>
    <w:p w14:paraId="4CC17C74" w14:textId="77777777" w:rsidR="00B63D2F" w:rsidRPr="00444D6C" w:rsidRDefault="00B63D2F" w:rsidP="00C33F70">
      <w:pPr>
        <w:pStyle w:val="DefenceHeading4"/>
        <w:numPr>
          <w:ilvl w:val="3"/>
          <w:numId w:val="743"/>
        </w:numPr>
        <w:rPr>
          <w:rFonts w:eastAsia="MS Mincho"/>
        </w:rPr>
      </w:pPr>
      <w:r w:rsidRPr="00444D6C">
        <w:rPr>
          <w:rFonts w:eastAsia="MS Mincho"/>
        </w:rPr>
        <w:t xml:space="preserve">where legally permitted to do so, immediately notifies the Contract Administrator and the Commonwealth in writing of such requirement and provides such details as would enable the Commonwealth to independently seek to protect the confidentiality of the Confidential Information; and </w:t>
      </w:r>
    </w:p>
    <w:p w14:paraId="52BDD3CB" w14:textId="034076B2" w:rsidR="008F1E75" w:rsidRDefault="00B63D2F" w:rsidP="00C33F70">
      <w:pPr>
        <w:pStyle w:val="DefenceHeading4"/>
        <w:numPr>
          <w:ilvl w:val="3"/>
          <w:numId w:val="743"/>
        </w:numPr>
        <w:rPr>
          <w:rFonts w:eastAsia="MS Mincho"/>
        </w:rPr>
      </w:pPr>
      <w:r w:rsidRPr="00444D6C">
        <w:rPr>
          <w:rFonts w:eastAsia="MS Mincho"/>
        </w:rPr>
        <w:t xml:space="preserve">ensures that any recipient is made aware of the confidential status of the Confidential Information and takes all reasonable steps to </w:t>
      </w:r>
      <w:r w:rsidRPr="00316450">
        <w:rPr>
          <w:rFonts w:eastAsia="MS Mincho"/>
        </w:rPr>
        <w:t>obtain</w:t>
      </w:r>
      <w:r w:rsidRPr="00444D6C">
        <w:rPr>
          <w:rFonts w:eastAsia="MS Mincho"/>
        </w:rPr>
        <w:t xml:space="preserve"> confidentiality undertakings from the recipient.</w:t>
      </w:r>
    </w:p>
    <w:p w14:paraId="4C7ADB06" w14:textId="261E2292" w:rsidR="00CB3E4A" w:rsidRPr="008F1E75" w:rsidRDefault="00CB3E4A" w:rsidP="00C33F70">
      <w:pPr>
        <w:pStyle w:val="DefenceHeading3"/>
        <w:numPr>
          <w:ilvl w:val="2"/>
          <w:numId w:val="743"/>
        </w:numPr>
        <w:rPr>
          <w:rFonts w:eastAsia="MS Mincho"/>
        </w:rPr>
      </w:pPr>
      <w:bookmarkStart w:id="1706" w:name="_Ref161851716"/>
      <w:r w:rsidRPr="008F1E75">
        <w:rPr>
          <w:rFonts w:eastAsia="MS Mincho"/>
        </w:rPr>
        <w:t xml:space="preserve">Subject to paragraph </w:t>
      </w:r>
      <w:r w:rsidR="00667DB3">
        <w:rPr>
          <w:rFonts w:eastAsia="MS Mincho"/>
        </w:rPr>
        <w:fldChar w:fldCharType="begin"/>
      </w:r>
      <w:r w:rsidR="00667DB3">
        <w:rPr>
          <w:rFonts w:eastAsia="MS Mincho"/>
        </w:rPr>
        <w:instrText xml:space="preserve"> REF _Ref141867324 \n \h </w:instrText>
      </w:r>
      <w:r w:rsidR="00667DB3">
        <w:rPr>
          <w:rFonts w:eastAsia="MS Mincho"/>
        </w:rPr>
      </w:r>
      <w:r w:rsidR="00667DB3">
        <w:rPr>
          <w:rFonts w:eastAsia="MS Mincho"/>
        </w:rPr>
        <w:fldChar w:fldCharType="separate"/>
      </w:r>
      <w:r w:rsidR="00FA7AC1">
        <w:rPr>
          <w:rFonts w:eastAsia="MS Mincho"/>
        </w:rPr>
        <w:t>(e)</w:t>
      </w:r>
      <w:r w:rsidR="00667DB3">
        <w:rPr>
          <w:rFonts w:eastAsia="MS Mincho"/>
        </w:rPr>
        <w:fldChar w:fldCharType="end"/>
      </w:r>
      <w:r w:rsidR="00667DB3">
        <w:rPr>
          <w:rFonts w:eastAsia="MS Mincho"/>
        </w:rPr>
        <w:fldChar w:fldCharType="begin"/>
      </w:r>
      <w:r w:rsidR="00667DB3">
        <w:rPr>
          <w:rFonts w:eastAsia="MS Mincho"/>
        </w:rPr>
        <w:instrText xml:space="preserve"> REF _Ref163212730 \n \h </w:instrText>
      </w:r>
      <w:r w:rsidR="00667DB3">
        <w:rPr>
          <w:rFonts w:eastAsia="MS Mincho"/>
        </w:rPr>
      </w:r>
      <w:r w:rsidR="00667DB3">
        <w:rPr>
          <w:rFonts w:eastAsia="MS Mincho"/>
        </w:rPr>
        <w:fldChar w:fldCharType="separate"/>
      </w:r>
      <w:r w:rsidR="00FA7AC1">
        <w:rPr>
          <w:rFonts w:eastAsia="MS Mincho"/>
        </w:rPr>
        <w:t>(ii)</w:t>
      </w:r>
      <w:r w:rsidR="00667DB3">
        <w:rPr>
          <w:rFonts w:eastAsia="MS Mincho"/>
        </w:rPr>
        <w:fldChar w:fldCharType="end"/>
      </w:r>
      <w:r w:rsidR="00667DB3">
        <w:rPr>
          <w:rFonts w:eastAsia="MS Mincho"/>
        </w:rPr>
        <w:fldChar w:fldCharType="begin"/>
      </w:r>
      <w:r w:rsidR="00667DB3">
        <w:rPr>
          <w:rFonts w:eastAsia="MS Mincho"/>
        </w:rPr>
        <w:instrText xml:space="preserve"> REF _Ref163212716 \n \h </w:instrText>
      </w:r>
      <w:r w:rsidR="00667DB3">
        <w:rPr>
          <w:rFonts w:eastAsia="MS Mincho"/>
        </w:rPr>
      </w:r>
      <w:r w:rsidR="00667DB3">
        <w:rPr>
          <w:rFonts w:eastAsia="MS Mincho"/>
        </w:rPr>
        <w:fldChar w:fldCharType="separate"/>
      </w:r>
      <w:r w:rsidR="00FA7AC1">
        <w:rPr>
          <w:rFonts w:eastAsia="MS Mincho"/>
        </w:rPr>
        <w:t>B</w:t>
      </w:r>
      <w:r w:rsidR="00667DB3">
        <w:rPr>
          <w:rFonts w:eastAsia="MS Mincho"/>
        </w:rPr>
        <w:fldChar w:fldCharType="end"/>
      </w:r>
      <w:r w:rsidRPr="008F1E75">
        <w:rPr>
          <w:rFonts w:eastAsia="MS Mincho"/>
        </w:rPr>
        <w:t>, the Contractor may disclose Confidential Information to:</w:t>
      </w:r>
      <w:bookmarkEnd w:id="1706"/>
      <w:r w:rsidRPr="008F1E75">
        <w:rPr>
          <w:rFonts w:eastAsia="MS Mincho"/>
        </w:rPr>
        <w:t xml:space="preserve"> </w:t>
      </w:r>
    </w:p>
    <w:p w14:paraId="3F0D2F40" w14:textId="6563700B" w:rsidR="00B63D2F" w:rsidRDefault="00B63D2F" w:rsidP="00B63D2F">
      <w:pPr>
        <w:pStyle w:val="DefenceHeading4"/>
        <w:rPr>
          <w:rFonts w:eastAsia="MS Mincho"/>
        </w:rPr>
      </w:pPr>
      <w:r>
        <w:rPr>
          <w:rFonts w:eastAsia="MS Mincho"/>
        </w:rPr>
        <w:t>an</w:t>
      </w:r>
      <w:r w:rsidR="00CB3E4A" w:rsidRPr="00F73831">
        <w:rPr>
          <w:rFonts w:eastAsia="MS Mincho"/>
        </w:rPr>
        <w:t xml:space="preserve"> employee, officer</w:t>
      </w:r>
      <w:r w:rsidR="008E4BB2" w:rsidRPr="00F73831">
        <w:rPr>
          <w:rFonts w:eastAsia="MS Mincho"/>
        </w:rPr>
        <w:t>,</w:t>
      </w:r>
      <w:r w:rsidR="00CB3E4A" w:rsidRPr="00F73831">
        <w:rPr>
          <w:rFonts w:eastAsia="MS Mincho"/>
        </w:rPr>
        <w:t xml:space="preserve"> agent</w:t>
      </w:r>
      <w:r w:rsidR="008E4BB2" w:rsidRPr="00F73831">
        <w:rPr>
          <w:rFonts w:eastAsia="MS Mincho"/>
        </w:rPr>
        <w:t>, legal adviser</w:t>
      </w:r>
      <w:r>
        <w:rPr>
          <w:rFonts w:eastAsia="MS Mincho"/>
        </w:rPr>
        <w:t xml:space="preserve">, </w:t>
      </w:r>
      <w:r w:rsidR="008E4BB2" w:rsidRPr="00F73831">
        <w:rPr>
          <w:rFonts w:eastAsia="MS Mincho"/>
        </w:rPr>
        <w:t>insurer</w:t>
      </w:r>
      <w:r>
        <w:rPr>
          <w:rFonts w:eastAsia="MS Mincho"/>
        </w:rPr>
        <w:t>, subcontractor or proposed subcontractor</w:t>
      </w:r>
      <w:r w:rsidR="00CB3E4A" w:rsidRPr="00F73831">
        <w:rPr>
          <w:rFonts w:eastAsia="MS Mincho"/>
        </w:rPr>
        <w:t xml:space="preserve"> of the Contractor who needs to know the Confidential Information to enable the Contractor to perform its obligations under the Contract; and</w:t>
      </w:r>
    </w:p>
    <w:p w14:paraId="78C59B82" w14:textId="758ADF6A" w:rsidR="00151D84" w:rsidRPr="00C33F70" w:rsidRDefault="00B63D2F" w:rsidP="00F7076A">
      <w:pPr>
        <w:pStyle w:val="DefenceHeading4"/>
        <w:rPr>
          <w:rFonts w:eastAsia="MS Mincho"/>
        </w:rPr>
      </w:pPr>
      <w:r>
        <w:t xml:space="preserve">such other persons, provided the Contractor has obtained the prior written approval of the Contract Administrator </w:t>
      </w:r>
      <w:r w:rsidRPr="00D57D33">
        <w:t>(including on such conditions as the Contract Administrator may impose in its absolute discretion),</w:t>
      </w:r>
    </w:p>
    <w:p w14:paraId="4F27B45B" w14:textId="7CF8604C" w:rsidR="00B63D2F" w:rsidRDefault="00B63D2F" w:rsidP="00C33F70">
      <w:pPr>
        <w:pStyle w:val="DefenceHeading4"/>
        <w:numPr>
          <w:ilvl w:val="0"/>
          <w:numId w:val="0"/>
        </w:numPr>
        <w:ind w:left="964"/>
        <w:rPr>
          <w:rFonts w:eastAsia="MS Mincho"/>
        </w:rPr>
      </w:pPr>
      <w:r w:rsidRPr="00B63D2F">
        <w:rPr>
          <w:rFonts w:eastAsia="MS Mincho"/>
        </w:rPr>
        <w:t>provided that the Contractor must ensure that:</w:t>
      </w:r>
    </w:p>
    <w:p w14:paraId="64F7C427" w14:textId="262B4FF1" w:rsidR="00151D84" w:rsidRDefault="00B63D2F" w:rsidP="00151D84">
      <w:pPr>
        <w:pStyle w:val="DefenceHeading4"/>
      </w:pPr>
      <w:r>
        <w:t xml:space="preserve">all such persons </w:t>
      </w:r>
      <w:r w:rsidR="00151D84">
        <w:t>strictly comply with</w:t>
      </w:r>
      <w:r>
        <w:t xml:space="preserve"> equivalent obligations as</w:t>
      </w:r>
      <w:r w:rsidR="00151D84">
        <w:t xml:space="preserve"> are</w:t>
      </w:r>
      <w:r>
        <w:t xml:space="preserve"> imposed </w:t>
      </w:r>
      <w:r w:rsidR="00151D84">
        <w:t xml:space="preserve">on the Contractor </w:t>
      </w:r>
      <w:r>
        <w:t xml:space="preserve">by this clause </w:t>
      </w:r>
      <w:r>
        <w:fldChar w:fldCharType="begin"/>
      </w:r>
      <w:r>
        <w:instrText xml:space="preserve"> REF _Ref158473322 \r \h  \* MERGEFORMAT </w:instrText>
      </w:r>
      <w:r>
        <w:fldChar w:fldCharType="separate"/>
      </w:r>
      <w:r w:rsidR="00FA7AC1">
        <w:t>20</w:t>
      </w:r>
      <w:r>
        <w:fldChar w:fldCharType="end"/>
      </w:r>
      <w:r>
        <w:t xml:space="preserve"> in respect of </w:t>
      </w:r>
      <w:r w:rsidR="00151D84">
        <w:t>all</w:t>
      </w:r>
      <w:r>
        <w:t xml:space="preserve"> Confidential Information disclosed to them</w:t>
      </w:r>
      <w:r w:rsidR="00151D84">
        <w:t>; and</w:t>
      </w:r>
    </w:p>
    <w:p w14:paraId="223CFAC1" w14:textId="77777777" w:rsidR="00F7076A" w:rsidRPr="00F7076A" w:rsidRDefault="00F7076A" w:rsidP="00F7076A">
      <w:pPr>
        <w:pStyle w:val="DefenceHeading4"/>
        <w:rPr>
          <w:rFonts w:eastAsia="MS Mincho"/>
        </w:rPr>
      </w:pPr>
      <w:r w:rsidRPr="00D57D33">
        <w:lastRenderedPageBreak/>
        <w:t xml:space="preserve">in the case of disclosure to a subcontractor or proposed subcontractor and prior to making any disclosure, the Contractor has entered into a written agreement with the relevant person, which: </w:t>
      </w:r>
    </w:p>
    <w:p w14:paraId="186C82C0" w14:textId="77777777" w:rsidR="00F7076A" w:rsidRPr="00F7076A" w:rsidRDefault="00F7076A" w:rsidP="00F7076A">
      <w:pPr>
        <w:pStyle w:val="DefenceHeading5"/>
        <w:rPr>
          <w:rFonts w:eastAsia="MS Mincho"/>
        </w:rPr>
      </w:pPr>
      <w:r w:rsidRPr="006E6D13">
        <w:t xml:space="preserve">imposes equivalent obligations as are imposed on the </w:t>
      </w:r>
      <w:r>
        <w:t>Contractor</w:t>
      </w:r>
      <w:r w:rsidRPr="006E6D13">
        <w:t xml:space="preserve"> by this </w:t>
      </w:r>
      <w:r>
        <w:t>Contract</w:t>
      </w:r>
      <w:r w:rsidRPr="006E6D13">
        <w:t xml:space="preserve"> in respect of all Confidential Information disclosed to them; </w:t>
      </w:r>
      <w:r w:rsidRPr="00E10C17">
        <w:t>and</w:t>
      </w:r>
      <w:r w:rsidRPr="006E6D13">
        <w:t xml:space="preserve"> </w:t>
      </w:r>
    </w:p>
    <w:p w14:paraId="70A5E4E3" w14:textId="24A4ABE1" w:rsidR="00BB64C2" w:rsidRPr="00C33F70" w:rsidRDefault="00F7076A" w:rsidP="00BB64C2">
      <w:pPr>
        <w:pStyle w:val="DefenceHeading5"/>
        <w:rPr>
          <w:rFonts w:eastAsia="MS Mincho"/>
        </w:rPr>
      </w:pPr>
      <w:r w:rsidRPr="0065347A">
        <w:t xml:space="preserve">is expressed to be made for the benefit of both the </w:t>
      </w:r>
      <w:r>
        <w:t>Contractor</w:t>
      </w:r>
      <w:r w:rsidRPr="0065347A">
        <w:t xml:space="preserve"> and the Commonwealth.</w:t>
      </w:r>
    </w:p>
    <w:p w14:paraId="4B171411" w14:textId="77777777" w:rsidR="00CB3E4A" w:rsidRPr="008F1E75" w:rsidRDefault="00CB3E4A" w:rsidP="00C33F70">
      <w:pPr>
        <w:pStyle w:val="DefenceHeading3"/>
        <w:numPr>
          <w:ilvl w:val="2"/>
          <w:numId w:val="743"/>
        </w:numPr>
        <w:rPr>
          <w:rFonts w:eastAsia="MS Mincho"/>
        </w:rPr>
      </w:pPr>
      <w:bookmarkStart w:id="1707" w:name="_Ref141867324"/>
      <w:r w:rsidRPr="00C33F70">
        <w:rPr>
          <w:rFonts w:eastAsia="MS Mincho"/>
        </w:rPr>
        <w:t>The Contractor must:</w:t>
      </w:r>
      <w:bookmarkEnd w:id="1707"/>
    </w:p>
    <w:p w14:paraId="4F69A0B9" w14:textId="77777777" w:rsidR="00CB3E4A" w:rsidRPr="00C33F70" w:rsidRDefault="00CB3E4A" w:rsidP="00667DB3">
      <w:pPr>
        <w:pStyle w:val="DefenceHeading4"/>
        <w:rPr>
          <w:rFonts w:eastAsia="MS Mincho"/>
        </w:rPr>
      </w:pPr>
      <w:bookmarkStart w:id="1708" w:name="_Ref141883590"/>
      <w:bookmarkStart w:id="1709" w:name="_Ref141867353"/>
      <w:r w:rsidRPr="005B5D99">
        <w:t>strictly comply with all:</w:t>
      </w:r>
      <w:bookmarkEnd w:id="1708"/>
      <w:r w:rsidRPr="005B5D99">
        <w:t xml:space="preserve"> </w:t>
      </w:r>
    </w:p>
    <w:p w14:paraId="2247BD2A" w14:textId="77777777" w:rsidR="00CB3E4A" w:rsidRPr="00C33F70" w:rsidRDefault="00CB3E4A" w:rsidP="00667DB3">
      <w:pPr>
        <w:pStyle w:val="DefenceHeading5"/>
        <w:rPr>
          <w:rFonts w:eastAsia="MS Mincho"/>
        </w:rPr>
      </w:pPr>
      <w:r w:rsidRPr="005B5D99">
        <w:t xml:space="preserve">Information Security Requirements, including as set out in Control 10 of the DSPF; and </w:t>
      </w:r>
    </w:p>
    <w:p w14:paraId="3530B393" w14:textId="61BC5408" w:rsidR="00CB3E4A" w:rsidRPr="00C33F70" w:rsidRDefault="00CB3E4A" w:rsidP="00667DB3">
      <w:pPr>
        <w:pStyle w:val="DefenceHeading5"/>
        <w:rPr>
          <w:rFonts w:eastAsia="MS Mincho"/>
        </w:rPr>
      </w:pPr>
      <w:bookmarkStart w:id="1710" w:name="_Ref141979139"/>
      <w:r w:rsidRPr="005B5D99">
        <w:t>additional information security or confidentiality requirements notified by the Contract Administrator</w:t>
      </w:r>
      <w:r w:rsidR="000C4587">
        <w:t xml:space="preserve"> or the Commonwealth</w:t>
      </w:r>
      <w:r w:rsidRPr="005B5D99">
        <w:t xml:space="preserve">, including in respect of any Security or Confidentiality Incident; </w:t>
      </w:r>
      <w:bookmarkEnd w:id="1709"/>
      <w:r w:rsidRPr="005B5D99">
        <w:t>and</w:t>
      </w:r>
      <w:bookmarkEnd w:id="1710"/>
    </w:p>
    <w:p w14:paraId="2865D489" w14:textId="02E40D7E" w:rsidR="00CB3E4A" w:rsidRPr="00C33F70" w:rsidRDefault="00CB3E4A" w:rsidP="00667DB3">
      <w:pPr>
        <w:pStyle w:val="DefenceHeading4"/>
        <w:rPr>
          <w:rFonts w:eastAsia="MS Mincho"/>
        </w:rPr>
      </w:pPr>
      <w:bookmarkStart w:id="1711" w:name="_Ref163212730"/>
      <w:bookmarkStart w:id="1712" w:name="_Ref135226831"/>
      <w:r w:rsidRPr="005B5D99">
        <w:t>without limiting</w:t>
      </w:r>
      <w:r w:rsidR="000C4587">
        <w:t xml:space="preserve"> paragraph </w:t>
      </w:r>
      <w:r w:rsidR="000C4587">
        <w:fldChar w:fldCharType="begin"/>
      </w:r>
      <w:r w:rsidR="000C4587">
        <w:instrText xml:space="preserve"> REF _Ref161851716 \r \h </w:instrText>
      </w:r>
      <w:r w:rsidR="000C4587">
        <w:fldChar w:fldCharType="separate"/>
      </w:r>
      <w:r w:rsidR="00FA7AC1">
        <w:t>(d)</w:t>
      </w:r>
      <w:r w:rsidR="000C4587">
        <w:fldChar w:fldCharType="end"/>
      </w:r>
      <w:r w:rsidR="000C4587">
        <w:t xml:space="preserve"> or</w:t>
      </w:r>
      <w:r w:rsidRPr="005B5D99">
        <w:t xml:space="preserve"> subparagraph </w:t>
      </w:r>
      <w:r w:rsidRPr="005B5D99">
        <w:fldChar w:fldCharType="begin"/>
      </w:r>
      <w:r w:rsidRPr="005B5D99">
        <w:instrText xml:space="preserve"> REF _Ref141883590 \n \h </w:instrText>
      </w:r>
      <w:r w:rsidRPr="005B5D99">
        <w:fldChar w:fldCharType="separate"/>
      </w:r>
      <w:r w:rsidR="00FA7AC1">
        <w:t>(i)</w:t>
      </w:r>
      <w:r w:rsidRPr="005B5D99">
        <w:fldChar w:fldCharType="end"/>
      </w:r>
      <w:r w:rsidRPr="005B5D99">
        <w:t>, ensure:</w:t>
      </w:r>
      <w:bookmarkEnd w:id="1711"/>
      <w:r w:rsidRPr="005B5D99">
        <w:t xml:space="preserve"> </w:t>
      </w:r>
    </w:p>
    <w:p w14:paraId="65976635" w14:textId="77777777" w:rsidR="00CB3E4A" w:rsidRPr="00C33F70" w:rsidRDefault="00CB3E4A" w:rsidP="00667DB3">
      <w:pPr>
        <w:pStyle w:val="DefenceHeading5"/>
        <w:rPr>
          <w:rFonts w:eastAsia="MS Mincho"/>
        </w:rPr>
      </w:pPr>
      <w:bookmarkStart w:id="1713" w:name="_Ref148697641"/>
      <w:r w:rsidRPr="005B5D99">
        <w:t>that persons performing the roles specified in the Contract Particulars hold and maintain a security clearance at or above the level specified in the Contract Particulars;</w:t>
      </w:r>
      <w:bookmarkEnd w:id="1712"/>
      <w:bookmarkEnd w:id="1713"/>
      <w:r w:rsidRPr="005B5D99">
        <w:t xml:space="preserve"> </w:t>
      </w:r>
    </w:p>
    <w:p w14:paraId="7C38E24E" w14:textId="280F7B7F" w:rsidR="00CB3E4A" w:rsidRPr="00C33F70" w:rsidRDefault="00CB3E4A" w:rsidP="00667DB3">
      <w:pPr>
        <w:pStyle w:val="DefenceHeading5"/>
        <w:rPr>
          <w:rFonts w:eastAsia="MS Mincho"/>
        </w:rPr>
      </w:pPr>
      <w:bookmarkStart w:id="1714" w:name="_Ref141867369"/>
      <w:bookmarkStart w:id="1715" w:name="_Ref163212716"/>
      <w:r w:rsidRPr="005B5D99">
        <w:t>that no Sensitive and Classified Information is released to any third party, without the prior written approval of the originator through the Contract Administrator</w:t>
      </w:r>
      <w:bookmarkEnd w:id="1714"/>
      <w:r w:rsidR="000C4587">
        <w:t xml:space="preserve"> </w:t>
      </w:r>
      <w:r w:rsidR="000C4587" w:rsidRPr="00444D6C">
        <w:t xml:space="preserve">(including on such conditions as the Contract Administrator may impose in its absolute discretion); </w:t>
      </w:r>
      <w:r w:rsidRPr="005B5D99">
        <w:t>and</w:t>
      </w:r>
      <w:bookmarkEnd w:id="1715"/>
    </w:p>
    <w:p w14:paraId="2D4ECF7C" w14:textId="7BA53B4D" w:rsidR="00CB3E4A" w:rsidRPr="00C33F70" w:rsidRDefault="00CB3E4A" w:rsidP="00667DB3">
      <w:pPr>
        <w:pStyle w:val="DefenceHeading5"/>
        <w:rPr>
          <w:rFonts w:eastAsia="MS Mincho"/>
        </w:rPr>
      </w:pPr>
      <w:r w:rsidRPr="000C4587">
        <w:t xml:space="preserve">all subcontracts include provisions equivalent to the obligations of the Contractor in this clause </w:t>
      </w:r>
      <w:r w:rsidR="00A4798C" w:rsidRPr="000C4587">
        <w:fldChar w:fldCharType="begin"/>
      </w:r>
      <w:r w:rsidR="00A4798C" w:rsidRPr="000C4587">
        <w:instrText xml:space="preserve"> REF _Ref158473322 \r \h </w:instrText>
      </w:r>
      <w:r w:rsidR="00A4798C" w:rsidRPr="000C4587">
        <w:fldChar w:fldCharType="separate"/>
      </w:r>
      <w:r w:rsidR="00FA7AC1">
        <w:t>20</w:t>
      </w:r>
      <w:r w:rsidR="00A4798C" w:rsidRPr="000C4587">
        <w:fldChar w:fldCharType="end"/>
      </w:r>
      <w:r w:rsidRPr="000C4587">
        <w:t>.</w:t>
      </w:r>
    </w:p>
    <w:p w14:paraId="2416FFCC" w14:textId="23D0A0F5" w:rsidR="0027435D" w:rsidRDefault="00CB3E4A" w:rsidP="00C33F70">
      <w:pPr>
        <w:pStyle w:val="DefenceHeading3"/>
        <w:numPr>
          <w:ilvl w:val="2"/>
          <w:numId w:val="339"/>
        </w:numPr>
      </w:pPr>
      <w:bookmarkStart w:id="1716" w:name="_Ref141884861"/>
      <w:bookmarkStart w:id="1717" w:name="_Ref163755446"/>
      <w:r w:rsidRPr="004828FD">
        <w:t>Without limiting the Contractor's strict obligations under paragraph</w:t>
      </w:r>
      <w:r w:rsidR="00D1739A">
        <w:rPr>
          <w:b/>
          <w:bCs w:val="0"/>
          <w:i/>
          <w:iCs/>
        </w:rPr>
        <w:t xml:space="preserve"> </w:t>
      </w:r>
      <w:r w:rsidR="00667DB3" w:rsidRPr="00A3217A">
        <w:fldChar w:fldCharType="begin"/>
      </w:r>
      <w:r w:rsidR="00667DB3" w:rsidRPr="00A3217A">
        <w:instrText xml:space="preserve"> REF _Ref141867324 \n \h  \* MERGEFORMAT </w:instrText>
      </w:r>
      <w:r w:rsidR="00667DB3" w:rsidRPr="00A3217A">
        <w:fldChar w:fldCharType="separate"/>
      </w:r>
      <w:r w:rsidR="00FA7AC1">
        <w:t>(e)</w:t>
      </w:r>
      <w:r w:rsidR="00667DB3" w:rsidRPr="00A3217A">
        <w:fldChar w:fldCharType="end"/>
      </w:r>
      <w:r w:rsidR="00667DB3" w:rsidRPr="00A3217A">
        <w:fldChar w:fldCharType="begin"/>
      </w:r>
      <w:r w:rsidR="00667DB3" w:rsidRPr="00A3217A">
        <w:instrText xml:space="preserve"> REF _Ref141883590 \n \h  \* MERGEFORMAT </w:instrText>
      </w:r>
      <w:r w:rsidR="00667DB3" w:rsidRPr="00A3217A">
        <w:fldChar w:fldCharType="separate"/>
      </w:r>
      <w:r w:rsidR="00FA7AC1">
        <w:t>(i)</w:t>
      </w:r>
      <w:r w:rsidR="00667DB3" w:rsidRPr="00A3217A">
        <w:fldChar w:fldCharType="end"/>
      </w:r>
      <w:r w:rsidRPr="004828FD">
        <w:t xml:space="preserve">, the security classification of the information and assets accessible to the Contractor in connection with the Contract is anticipated to be at or below the level specified in the Contract Particulars, provided that if the Contractor is required to access information and assets above the specified level, this will be deemed to be a change in Statutory Requirements for the purposes of clause </w:t>
      </w:r>
      <w:r w:rsidRPr="004828FD">
        <w:fldChar w:fldCharType="begin"/>
      </w:r>
      <w:r w:rsidRPr="004828FD">
        <w:instrText xml:space="preserve"> REF _Ref121893880 \n \h </w:instrText>
      </w:r>
      <w:r w:rsidRPr="00EE01F9">
        <w:instrText xml:space="preserve"> \* MERGEFORMAT </w:instrText>
      </w:r>
      <w:r w:rsidRPr="004828FD">
        <w:fldChar w:fldCharType="separate"/>
      </w:r>
      <w:r w:rsidR="00FA7AC1">
        <w:t>8.4</w:t>
      </w:r>
      <w:r w:rsidRPr="004828FD">
        <w:fldChar w:fldCharType="end"/>
      </w:r>
      <w:bookmarkStart w:id="1718" w:name="_Toc423432323"/>
      <w:bookmarkEnd w:id="1716"/>
      <w:r w:rsidR="0027435D">
        <w:t>.</w:t>
      </w:r>
      <w:bookmarkEnd w:id="1717"/>
      <w:r w:rsidR="0027435D">
        <w:t xml:space="preserve"> </w:t>
      </w:r>
    </w:p>
    <w:p w14:paraId="520B3244" w14:textId="77777777" w:rsidR="0030558E" w:rsidRDefault="0030558E" w:rsidP="00C33F70">
      <w:pPr>
        <w:pStyle w:val="DefenceHeading3"/>
      </w:pPr>
      <w:r>
        <w:t>Within such period as the Contract Administrator or the Commonwealth may direct, the Contractor must, in accordance with the other terms of the direction, provide:</w:t>
      </w:r>
    </w:p>
    <w:p w14:paraId="12943272" w14:textId="5903E81A" w:rsidR="0030558E" w:rsidRDefault="0030558E" w:rsidP="001C06B0">
      <w:pPr>
        <w:pStyle w:val="DefenceHeading4"/>
      </w:pPr>
      <w:r w:rsidRPr="00BB64C2">
        <w:t xml:space="preserve">evidence of the Contractor's (including all persons who have been provided with or had access to Confidential Information) compliance with this clause </w:t>
      </w:r>
      <w:r w:rsidRPr="00BB64C2">
        <w:fldChar w:fldCharType="begin"/>
      </w:r>
      <w:r w:rsidRPr="00BB64C2">
        <w:instrText xml:space="preserve"> REF _Ref158473322 \r \h </w:instrText>
      </w:r>
      <w:r w:rsidR="001C06B0">
        <w:instrText xml:space="preserve"> \* MERGEFORMAT </w:instrText>
      </w:r>
      <w:r w:rsidRPr="00BB64C2">
        <w:fldChar w:fldCharType="separate"/>
      </w:r>
      <w:r w:rsidR="00FA7AC1">
        <w:t>20</w:t>
      </w:r>
      <w:r w:rsidRPr="00BB64C2">
        <w:fldChar w:fldCharType="end"/>
      </w:r>
      <w:r w:rsidRPr="00BB64C2">
        <w:t>; an</w:t>
      </w:r>
      <w:r w:rsidR="002817C4">
        <w:t>d</w:t>
      </w:r>
    </w:p>
    <w:p w14:paraId="01A978E3" w14:textId="4BEBA12A" w:rsidR="0030558E" w:rsidRPr="002817C4" w:rsidRDefault="0030558E" w:rsidP="00C33F70">
      <w:pPr>
        <w:pStyle w:val="DefenceHeading4"/>
      </w:pPr>
      <w:r w:rsidRPr="002817C4">
        <w:t xml:space="preserve">a statutory declaration in a form and from an authorised officer satisfactory to the Commonwealth (acting reasonably) in respect of the Contractor's (including all persons who have been provided with or had access to Confidential Information) compliance with this clause </w:t>
      </w:r>
      <w:r w:rsidRPr="002817C4">
        <w:fldChar w:fldCharType="begin"/>
      </w:r>
      <w:r w:rsidRPr="002817C4">
        <w:instrText xml:space="preserve"> REF _Ref158473322 \r \h </w:instrText>
      </w:r>
      <w:r w:rsidR="001C06B0">
        <w:instrText xml:space="preserve"> \* MERGEFORMAT </w:instrText>
      </w:r>
      <w:r w:rsidRPr="002817C4">
        <w:fldChar w:fldCharType="separate"/>
      </w:r>
      <w:r w:rsidR="00FA7AC1">
        <w:t>20</w:t>
      </w:r>
      <w:r w:rsidRPr="002817C4">
        <w:fldChar w:fldCharType="end"/>
      </w:r>
      <w:r w:rsidRPr="002817C4">
        <w:t xml:space="preserve">.  </w:t>
      </w:r>
    </w:p>
    <w:p w14:paraId="3ADDBD77" w14:textId="77777777" w:rsidR="006808DD" w:rsidRPr="001C06B0" w:rsidRDefault="006808DD" w:rsidP="001C06B0">
      <w:pPr>
        <w:pStyle w:val="DefenceHeading2"/>
      </w:pPr>
      <w:bookmarkStart w:id="1719" w:name="_Toc155948093"/>
      <w:bookmarkStart w:id="1720" w:name="_Toc184218690"/>
      <w:r w:rsidRPr="001C06B0">
        <w:t>Security or Confidentiality Incidents</w:t>
      </w:r>
      <w:bookmarkEnd w:id="1719"/>
      <w:bookmarkEnd w:id="1720"/>
    </w:p>
    <w:p w14:paraId="665FC95B" w14:textId="77777777" w:rsidR="006808DD" w:rsidRDefault="006808DD" w:rsidP="000F6FF4">
      <w:pPr>
        <w:pStyle w:val="DefenceNormal"/>
      </w:pPr>
      <w:r>
        <w:t>The Contractor must:</w:t>
      </w:r>
    </w:p>
    <w:p w14:paraId="03BC8619" w14:textId="77777777" w:rsidR="006808DD" w:rsidRDefault="006808DD" w:rsidP="00D02B2B">
      <w:pPr>
        <w:pStyle w:val="DefenceHeading3"/>
      </w:pPr>
      <w:r>
        <w:t>detect all actual or potential Security</w:t>
      </w:r>
      <w:r w:rsidRPr="00E2361C">
        <w:t xml:space="preserve"> </w:t>
      </w:r>
      <w:r>
        <w:t xml:space="preserve">or Confidentiality </w:t>
      </w:r>
      <w:r w:rsidRPr="00E2361C">
        <w:t>Incident</w:t>
      </w:r>
      <w:r w:rsidRPr="003718BF">
        <w:t>s</w:t>
      </w:r>
      <w:r>
        <w:t xml:space="preserve">; </w:t>
      </w:r>
    </w:p>
    <w:p w14:paraId="72711EFB" w14:textId="659FF35B" w:rsidR="006808DD" w:rsidRDefault="006808DD" w:rsidP="00D02B2B">
      <w:pPr>
        <w:pStyle w:val="DefenceHeading3"/>
      </w:pPr>
      <w:r>
        <w:t xml:space="preserve">immediately notify the </w:t>
      </w:r>
      <w:r w:rsidRPr="00E2361C">
        <w:t>Contract Administrator</w:t>
      </w:r>
      <w:r w:rsidR="00CD2DCA">
        <w:t xml:space="preserve"> and the Commonwealth</w:t>
      </w:r>
      <w:r>
        <w:t xml:space="preserve"> if it becomes aware of any actual or potential Security</w:t>
      </w:r>
      <w:r w:rsidRPr="00E2361C">
        <w:t xml:space="preserve"> </w:t>
      </w:r>
      <w:r>
        <w:t xml:space="preserve">or Confidentiality </w:t>
      </w:r>
      <w:r w:rsidRPr="00E2361C">
        <w:t>Incident</w:t>
      </w:r>
      <w:r>
        <w:t xml:space="preserve">; </w:t>
      </w:r>
    </w:p>
    <w:p w14:paraId="78BE8255" w14:textId="77777777" w:rsidR="006808DD" w:rsidRDefault="006808DD" w:rsidP="00D02B2B">
      <w:pPr>
        <w:pStyle w:val="DefenceHeading3"/>
      </w:pPr>
      <w:r>
        <w:lastRenderedPageBreak/>
        <w:t>take all steps necessary to prevent, end, avoid, mitigate or otherwise manage the adverse effect of any actual or potential Security</w:t>
      </w:r>
      <w:r w:rsidRPr="00501B50">
        <w:t xml:space="preserve"> </w:t>
      </w:r>
      <w:r>
        <w:t>or Confidentiality</w:t>
      </w:r>
      <w:r w:rsidRPr="00E2361C">
        <w:t xml:space="preserve"> Incident</w:t>
      </w:r>
      <w:r>
        <w:t>; and</w:t>
      </w:r>
    </w:p>
    <w:p w14:paraId="69731487" w14:textId="795E8AE1" w:rsidR="006808DD" w:rsidRDefault="006808DD" w:rsidP="00C33F70">
      <w:pPr>
        <w:pStyle w:val="DefenceHeading3"/>
      </w:pPr>
      <w:r>
        <w:t>take all other steps as may be notified by the Contract Administrator</w:t>
      </w:r>
      <w:r w:rsidR="005C2351">
        <w:t xml:space="preserve"> or the Commonwealth</w:t>
      </w:r>
      <w:r>
        <w:t xml:space="preserve"> under clause </w:t>
      </w:r>
      <w:r w:rsidR="00667DB3">
        <w:fldChar w:fldCharType="begin"/>
      </w:r>
      <w:r w:rsidR="00667DB3">
        <w:instrText xml:space="preserve"> REF _Ref141979139 \w \h </w:instrText>
      </w:r>
      <w:r w:rsidR="00667DB3">
        <w:fldChar w:fldCharType="separate"/>
      </w:r>
      <w:r w:rsidR="00FA7AC1">
        <w:t>20.2(e)(i)B</w:t>
      </w:r>
      <w:r w:rsidR="00667DB3">
        <w:fldChar w:fldCharType="end"/>
      </w:r>
      <w:r w:rsidR="00667DB3">
        <w:t xml:space="preserve"> </w:t>
      </w:r>
      <w:r>
        <w:t>in respect of the Security or Confidentiality Incident or as necessary to comply with an Information Security Requirement.</w:t>
      </w:r>
    </w:p>
    <w:p w14:paraId="7C47E6BE" w14:textId="2D4A8D2C" w:rsidR="006808DD" w:rsidRDefault="006808DD" w:rsidP="00D02B2B">
      <w:pPr>
        <w:pStyle w:val="DefenceHeading2"/>
      </w:pPr>
      <w:bookmarkStart w:id="1721" w:name="_Ref157442219"/>
      <w:bookmarkStart w:id="1722" w:name="_Toc184218691"/>
      <w:r>
        <w:t>Return and Retention of Confidential Information</w:t>
      </w:r>
      <w:bookmarkEnd w:id="1721"/>
      <w:bookmarkEnd w:id="1722"/>
    </w:p>
    <w:p w14:paraId="1C624428" w14:textId="46BE1F64" w:rsidR="006808DD" w:rsidRDefault="006808DD" w:rsidP="00D02B2B">
      <w:pPr>
        <w:pStyle w:val="DefenceHeading3"/>
      </w:pPr>
      <w:bookmarkStart w:id="1723" w:name="_Ref141885105"/>
      <w:r>
        <w:t xml:space="preserve">Subject to paragraph </w:t>
      </w:r>
      <w:r>
        <w:fldChar w:fldCharType="begin"/>
      </w:r>
      <w:r>
        <w:instrText xml:space="preserve"> REF _Ref141882471 \n \h </w:instrText>
      </w:r>
      <w:r>
        <w:fldChar w:fldCharType="separate"/>
      </w:r>
      <w:r w:rsidR="00FA7AC1">
        <w:t>(b)</w:t>
      </w:r>
      <w:r>
        <w:fldChar w:fldCharType="end"/>
      </w:r>
      <w:r>
        <w:t>, the Contractor must return to the Commonwealth or destroy all documents in its possession, power or control which contain any Confidential Information:</w:t>
      </w:r>
      <w:bookmarkEnd w:id="1723"/>
      <w:r>
        <w:t xml:space="preserve"> </w:t>
      </w:r>
    </w:p>
    <w:p w14:paraId="00DD839C" w14:textId="77777777" w:rsidR="006808DD" w:rsidRDefault="006808DD" w:rsidP="00D02B2B">
      <w:pPr>
        <w:pStyle w:val="DefenceHeading4"/>
      </w:pPr>
      <w:bookmarkStart w:id="1724" w:name="_Ref141885061"/>
      <w:r>
        <w:t>in accordance with the Information Security Requirements; and</w:t>
      </w:r>
      <w:bookmarkEnd w:id="1724"/>
    </w:p>
    <w:p w14:paraId="4D0E9950" w14:textId="21FA5751" w:rsidR="006808DD" w:rsidRDefault="006808DD" w:rsidP="00D02B2B">
      <w:pPr>
        <w:pStyle w:val="DefenceHeading4"/>
      </w:pPr>
      <w:r>
        <w:t xml:space="preserve">without limiting subparagraph </w:t>
      </w:r>
      <w:r>
        <w:fldChar w:fldCharType="begin"/>
      </w:r>
      <w:r>
        <w:instrText xml:space="preserve"> REF _Ref141885061 \n \h </w:instrText>
      </w:r>
      <w:r>
        <w:fldChar w:fldCharType="separate"/>
      </w:r>
      <w:r w:rsidR="00FA7AC1">
        <w:t>(i)</w:t>
      </w:r>
      <w:r>
        <w:fldChar w:fldCharType="end"/>
      </w:r>
      <w:r>
        <w:t xml:space="preserve">, </w:t>
      </w:r>
      <w:r w:rsidRPr="00BF77C3">
        <w:t>where the Confidential Information is no longer required for the purposes of the Contract.</w:t>
      </w:r>
      <w:r>
        <w:t xml:space="preserve"> </w:t>
      </w:r>
    </w:p>
    <w:p w14:paraId="441C8142" w14:textId="77FC9DE2" w:rsidR="006808DD" w:rsidRDefault="006808DD" w:rsidP="00D02B2B">
      <w:pPr>
        <w:pStyle w:val="DefenceHeading3"/>
      </w:pPr>
      <w:bookmarkStart w:id="1725" w:name="_Ref141882471"/>
      <w:r>
        <w:t xml:space="preserve">Subject to ongoing compliance with the other requirements of this clause </w:t>
      </w:r>
      <w:r w:rsidR="00A4798C">
        <w:fldChar w:fldCharType="begin"/>
      </w:r>
      <w:r w:rsidR="00A4798C">
        <w:instrText xml:space="preserve"> REF _Ref158473322 \r \h </w:instrText>
      </w:r>
      <w:r w:rsidR="00A4798C">
        <w:fldChar w:fldCharType="separate"/>
      </w:r>
      <w:r w:rsidR="00FA7AC1">
        <w:t>20</w:t>
      </w:r>
      <w:r w:rsidR="00A4798C">
        <w:fldChar w:fldCharType="end"/>
      </w:r>
      <w:r>
        <w:t xml:space="preserve"> in respect of confidentiality and information security, the Contractor may retain Confidential Information in its records if retention is required to comply with the Information Security Requirements or any other Statutory Requirement</w:t>
      </w:r>
      <w:r w:rsidRPr="008330F0">
        <w:t xml:space="preserve">, insurance obligation or </w:t>
      </w:r>
      <w:r w:rsidRPr="003718BF">
        <w:t>otherwise with the prior written approval of the Contract Administrator (including on such conditions as the Contract Administrator may impose in its absolute discretion)</w:t>
      </w:r>
      <w:r w:rsidRPr="008330F0">
        <w:t>.</w:t>
      </w:r>
      <w:bookmarkEnd w:id="1725"/>
      <w:r>
        <w:t xml:space="preserve"> </w:t>
      </w:r>
    </w:p>
    <w:p w14:paraId="14979533" w14:textId="7E407AF4" w:rsidR="006808DD" w:rsidRDefault="006808DD" w:rsidP="00D02B2B">
      <w:pPr>
        <w:pStyle w:val="DefenceHeading3"/>
      </w:pPr>
      <w:r>
        <w:t xml:space="preserve">If the Contractor is aware that documents containing the Confidential Information are beyond its possession or control, then the Contractor </w:t>
      </w:r>
      <w:r w:rsidR="008E4BB2">
        <w:t>must</w:t>
      </w:r>
      <w:r>
        <w:t xml:space="preserve"> provide full particulars of the whereabouts of the documents </w:t>
      </w:r>
      <w:r w:rsidRPr="008330F0">
        <w:t xml:space="preserve">containing the Confidential Information, and the identity of the person in whose custody or control they lie and procure compliance </w:t>
      </w:r>
      <w:r w:rsidRPr="003718BF">
        <w:t xml:space="preserve">by such persons </w:t>
      </w:r>
      <w:r w:rsidRPr="008330F0">
        <w:t xml:space="preserve">with paragraphs </w:t>
      </w:r>
      <w:r w:rsidRPr="003718BF">
        <w:fldChar w:fldCharType="begin"/>
      </w:r>
      <w:r w:rsidRPr="003718BF">
        <w:instrText xml:space="preserve"> REF _Ref141885105 \n \h </w:instrText>
      </w:r>
      <w:r>
        <w:instrText xml:space="preserve"> \* MERGEFORMAT </w:instrText>
      </w:r>
      <w:r w:rsidRPr="003718BF">
        <w:fldChar w:fldCharType="separate"/>
      </w:r>
      <w:r w:rsidR="00FA7AC1">
        <w:t>(a)</w:t>
      </w:r>
      <w:r w:rsidRPr="003718BF">
        <w:fldChar w:fldCharType="end"/>
      </w:r>
      <w:r w:rsidRPr="008330F0">
        <w:t xml:space="preserve"> and </w:t>
      </w:r>
      <w:r w:rsidRPr="003718BF">
        <w:fldChar w:fldCharType="begin"/>
      </w:r>
      <w:r w:rsidRPr="003718BF">
        <w:instrText xml:space="preserve"> REF _Ref141882471 \n \h </w:instrText>
      </w:r>
      <w:r>
        <w:instrText xml:space="preserve"> \* MERGEFORMAT </w:instrText>
      </w:r>
      <w:r w:rsidRPr="003718BF">
        <w:fldChar w:fldCharType="separate"/>
      </w:r>
      <w:r w:rsidR="00FA7AC1">
        <w:t>(b)</w:t>
      </w:r>
      <w:r w:rsidRPr="003718BF">
        <w:fldChar w:fldCharType="end"/>
      </w:r>
      <w:r w:rsidRPr="008330F0">
        <w:t xml:space="preserve"> as applicable.</w:t>
      </w:r>
      <w:r>
        <w:t xml:space="preserve"> </w:t>
      </w:r>
    </w:p>
    <w:p w14:paraId="6B1AC766" w14:textId="3FD1AB3D" w:rsidR="006808DD" w:rsidRDefault="006808DD" w:rsidP="00D02B2B">
      <w:pPr>
        <w:pStyle w:val="DefenceHeading2"/>
      </w:pPr>
      <w:bookmarkStart w:id="1726" w:name="_Toc184218692"/>
      <w:r>
        <w:t>Release and Indemnity</w:t>
      </w:r>
      <w:bookmarkEnd w:id="1726"/>
    </w:p>
    <w:p w14:paraId="65E09280" w14:textId="77777777" w:rsidR="006808DD" w:rsidRPr="00B17807" w:rsidRDefault="006808DD" w:rsidP="006808DD">
      <w:pPr>
        <w:pStyle w:val="DefenceNormal"/>
      </w:pPr>
      <w:r>
        <w:t>The Contractor:</w:t>
      </w:r>
    </w:p>
    <w:p w14:paraId="73611A21" w14:textId="1626C254" w:rsidR="006808DD" w:rsidRPr="009E43C5" w:rsidRDefault="006808DD" w:rsidP="00D02B2B">
      <w:pPr>
        <w:pStyle w:val="DefenceHeading3"/>
      </w:pPr>
      <w:r w:rsidRPr="0004418D">
        <w:t xml:space="preserve">must bear, and releases the Commonwealth in respect of, all costs, expenses, losses, damages or liabilities suffered or incurred by the Contractor or any other person or entity arising out of or in connection with </w:t>
      </w:r>
      <w:r>
        <w:t>a</w:t>
      </w:r>
      <w:r w:rsidRPr="0004418D">
        <w:t xml:space="preserve"> </w:t>
      </w:r>
      <w:r>
        <w:t>Security</w:t>
      </w:r>
      <w:r w:rsidRPr="00E2361C">
        <w:t xml:space="preserve"> </w:t>
      </w:r>
      <w:r>
        <w:t xml:space="preserve">or Confidentiality </w:t>
      </w:r>
      <w:r w:rsidRPr="00E2361C">
        <w:t>Incident</w:t>
      </w:r>
      <w:r>
        <w:t xml:space="preserve"> </w:t>
      </w:r>
      <w:r w:rsidRPr="0004418D">
        <w:t>or the exercise of any of the</w:t>
      </w:r>
      <w:r w:rsidR="00AB4EA5">
        <w:t xml:space="preserve"> Contract Administrator's or the</w:t>
      </w:r>
      <w:r w:rsidRPr="0004418D">
        <w:t xml:space="preserve"> Commonwealth's absolute discretions under clause</w:t>
      </w:r>
      <w:r w:rsidRPr="009E43C5">
        <w:t xml:space="preserve"> </w:t>
      </w:r>
      <w:r w:rsidR="00A4798C">
        <w:fldChar w:fldCharType="begin"/>
      </w:r>
      <w:r w:rsidR="00A4798C">
        <w:instrText xml:space="preserve"> REF _Ref158473322 \r \h </w:instrText>
      </w:r>
      <w:r w:rsidR="00A4798C">
        <w:fldChar w:fldCharType="separate"/>
      </w:r>
      <w:r w:rsidR="00FA7AC1">
        <w:t>20</w:t>
      </w:r>
      <w:r w:rsidR="00A4798C">
        <w:fldChar w:fldCharType="end"/>
      </w:r>
      <w:r w:rsidRPr="009E43C5">
        <w:t xml:space="preserve">; and </w:t>
      </w:r>
    </w:p>
    <w:p w14:paraId="41C67B39" w14:textId="0D66841D" w:rsidR="006808DD" w:rsidRPr="006808DD" w:rsidRDefault="006808DD" w:rsidP="00C33F70">
      <w:pPr>
        <w:pStyle w:val="DefenceHeading3"/>
      </w:pPr>
      <w:bookmarkStart w:id="1727" w:name="_Ref155890262"/>
      <w:r>
        <w:t xml:space="preserve">indemnifies the </w:t>
      </w:r>
      <w:r w:rsidRPr="00E2361C">
        <w:t>Commonwealth</w:t>
      </w:r>
      <w:r>
        <w:t xml:space="preserve"> in respect of all costs, expenses, losses, damages or liabilities suffered or incurred by the </w:t>
      </w:r>
      <w:r w:rsidRPr="00E2361C">
        <w:t>Commonwealth</w:t>
      </w:r>
      <w:r>
        <w:t xml:space="preserve"> arising out of or in connection with a Security</w:t>
      </w:r>
      <w:r w:rsidRPr="00E2361C">
        <w:t xml:space="preserve"> </w:t>
      </w:r>
      <w:r>
        <w:t xml:space="preserve">or Confidentiality </w:t>
      </w:r>
      <w:r w:rsidRPr="00E2361C">
        <w:t>Incident</w:t>
      </w:r>
      <w:r>
        <w:t>.</w:t>
      </w:r>
      <w:bookmarkEnd w:id="1727"/>
    </w:p>
    <w:p w14:paraId="0E0E040E" w14:textId="288462DD" w:rsidR="0027435D" w:rsidRDefault="0027435D" w:rsidP="00C33F70">
      <w:pPr>
        <w:pStyle w:val="DefenceHeading1"/>
        <w:numPr>
          <w:ilvl w:val="0"/>
          <w:numId w:val="0"/>
        </w:numPr>
      </w:pPr>
    </w:p>
    <w:bookmarkEnd w:id="1718"/>
    <w:p w14:paraId="5CA4D469" w14:textId="77777777" w:rsidR="000F6FF4" w:rsidRDefault="00DF3B30" w:rsidP="000F6FF4">
      <w:pPr>
        <w:pStyle w:val="DefenceNormal"/>
      </w:pPr>
      <w:r>
        <w:br w:type="page"/>
      </w:r>
      <w:bookmarkStart w:id="1728" w:name="_Ref459716896"/>
      <w:bookmarkStart w:id="1729" w:name="_Ref459716994"/>
      <w:bookmarkStart w:id="1730" w:name="_Ref459717013"/>
      <w:bookmarkStart w:id="1731" w:name="_Ref459717076"/>
      <w:bookmarkStart w:id="1732" w:name="_Ref459717088"/>
      <w:bookmarkStart w:id="1733" w:name="_Ref459717106"/>
      <w:bookmarkStart w:id="1734" w:name="_Toc46757724"/>
      <w:bookmarkStart w:id="1735" w:name="_Ref157441859"/>
    </w:p>
    <w:p w14:paraId="183B3C48" w14:textId="6DD7A96B" w:rsidR="0093713E" w:rsidRPr="00A3217A" w:rsidRDefault="00AC0EF4" w:rsidP="00D02B2B">
      <w:pPr>
        <w:pStyle w:val="DefenceHeading1"/>
      </w:pPr>
      <w:bookmarkStart w:id="1736" w:name="_Ref157430788"/>
      <w:bookmarkStart w:id="1737" w:name="_Ref158735386"/>
      <w:bookmarkStart w:id="1738" w:name="_Toc184218693"/>
      <w:bookmarkEnd w:id="1728"/>
      <w:bookmarkEnd w:id="1729"/>
      <w:bookmarkEnd w:id="1730"/>
      <w:bookmarkEnd w:id="1731"/>
      <w:bookmarkEnd w:id="1732"/>
      <w:bookmarkEnd w:id="1733"/>
      <w:bookmarkEnd w:id="1734"/>
      <w:r w:rsidRPr="00A3217A">
        <w:lastRenderedPageBreak/>
        <w:t>Strategic Notice Event</w:t>
      </w:r>
      <w:bookmarkEnd w:id="1735"/>
      <w:bookmarkEnd w:id="1736"/>
      <w:bookmarkEnd w:id="1737"/>
      <w:bookmarkEnd w:id="1738"/>
    </w:p>
    <w:p w14:paraId="338442E4" w14:textId="16AEDEB2" w:rsidR="004841DA" w:rsidRPr="00056A3C" w:rsidRDefault="004841DA" w:rsidP="00D02B2B">
      <w:pPr>
        <w:pStyle w:val="DefenceHeading2"/>
      </w:pPr>
      <w:bookmarkStart w:id="1739" w:name="_Ref422377501"/>
      <w:bookmarkStart w:id="1740" w:name="_Toc423432324"/>
      <w:bookmarkStart w:id="1741" w:name="_Toc46757725"/>
      <w:bookmarkStart w:id="1742" w:name="_Ref161904762"/>
      <w:bookmarkStart w:id="1743" w:name="_Toc184218694"/>
      <w:r w:rsidRPr="00056A3C">
        <w:t xml:space="preserve">Contractor's </w:t>
      </w:r>
      <w:r w:rsidR="008B621B">
        <w:t>W</w:t>
      </w:r>
      <w:r w:rsidRPr="00056A3C">
        <w:t>arranty</w:t>
      </w:r>
      <w:bookmarkEnd w:id="1739"/>
      <w:bookmarkEnd w:id="1740"/>
      <w:bookmarkEnd w:id="1741"/>
      <w:r w:rsidR="00AC0EF4">
        <w:t xml:space="preserve"> on Award Date</w:t>
      </w:r>
      <w:bookmarkEnd w:id="1742"/>
      <w:bookmarkEnd w:id="1743"/>
    </w:p>
    <w:p w14:paraId="7406E929" w14:textId="60E6C0C5" w:rsidR="004841DA" w:rsidRPr="00056A3C" w:rsidRDefault="00337DCF" w:rsidP="002F2653">
      <w:pPr>
        <w:pStyle w:val="DefenceNormal"/>
      </w:pPr>
      <w:r>
        <w:t>T</w:t>
      </w:r>
      <w:r w:rsidR="004841DA" w:rsidRPr="00056A3C">
        <w:t xml:space="preserve">he </w:t>
      </w:r>
      <w:r w:rsidR="00C35E3A" w:rsidRPr="00E2361C">
        <w:t>Contractor</w:t>
      </w:r>
      <w:r w:rsidR="004841DA" w:rsidRPr="00056A3C">
        <w:t xml:space="preserve"> warrants that, on the </w:t>
      </w:r>
      <w:r w:rsidR="00F714BA" w:rsidRPr="00E2361C">
        <w:rPr>
          <w:bCs/>
        </w:rPr>
        <w:t>Award Date</w:t>
      </w:r>
      <w:r>
        <w:rPr>
          <w:bCs/>
        </w:rPr>
        <w:t xml:space="preserve"> and</w:t>
      </w:r>
      <w:r w:rsidR="00996DB1">
        <w:rPr>
          <w:bCs/>
        </w:rPr>
        <w:t xml:space="preserve"> the Date of </w:t>
      </w:r>
      <w:r w:rsidR="00D802D9">
        <w:rPr>
          <w:bCs/>
        </w:rPr>
        <w:t>Delivery</w:t>
      </w:r>
      <w:r w:rsidR="00996DB1">
        <w:rPr>
          <w:bCs/>
        </w:rPr>
        <w:t xml:space="preserve"> Phase Approval</w:t>
      </w:r>
      <w:r w:rsidR="004841DA" w:rsidRPr="00056A3C">
        <w:t xml:space="preserve">, it is not aware of any </w:t>
      </w:r>
      <w:r>
        <w:t>Strategic Notice Event.</w:t>
      </w:r>
    </w:p>
    <w:p w14:paraId="5D55FC4A" w14:textId="18E0D219" w:rsidR="004841DA" w:rsidRPr="00056A3C" w:rsidRDefault="00337DCF" w:rsidP="00D02B2B">
      <w:pPr>
        <w:pStyle w:val="DefenceHeading2"/>
      </w:pPr>
      <w:bookmarkStart w:id="1744" w:name="_Ref422377429"/>
      <w:bookmarkStart w:id="1745" w:name="_Toc423432325"/>
      <w:bookmarkStart w:id="1746" w:name="_Toc46757726"/>
      <w:bookmarkStart w:id="1747" w:name="_Toc184218695"/>
      <w:r>
        <w:t xml:space="preserve">Contractor to Give </w:t>
      </w:r>
      <w:r w:rsidR="008B621B">
        <w:t>Notice</w:t>
      </w:r>
      <w:bookmarkEnd w:id="1744"/>
      <w:bookmarkEnd w:id="1745"/>
      <w:bookmarkEnd w:id="1746"/>
      <w:bookmarkEnd w:id="1747"/>
    </w:p>
    <w:p w14:paraId="36B35625" w14:textId="2C353DBD" w:rsidR="004841DA" w:rsidRPr="00056A3C" w:rsidRDefault="004841DA" w:rsidP="00C33F70">
      <w:pPr>
        <w:pStyle w:val="IndentParaLevel1"/>
        <w:ind w:left="0"/>
      </w:pPr>
      <w:r w:rsidRPr="00056A3C">
        <w:t xml:space="preserve">If, at any time, the </w:t>
      </w:r>
      <w:r w:rsidR="00C35E3A" w:rsidRPr="00E2361C">
        <w:t>Contractor</w:t>
      </w:r>
      <w:r w:rsidRPr="00056A3C">
        <w:t xml:space="preserve"> becomes aware of any</w:t>
      </w:r>
      <w:r w:rsidR="00337DCF">
        <w:t xml:space="preserve"> Strategic Notice Event</w:t>
      </w:r>
      <w:r w:rsidRPr="00056A3C">
        <w:t>,</w:t>
      </w:r>
      <w:r w:rsidR="00337DCF">
        <w:t xml:space="preserve"> </w:t>
      </w:r>
      <w:r w:rsidRPr="00056A3C">
        <w:t xml:space="preserve">the </w:t>
      </w:r>
      <w:r w:rsidR="00C35E3A" w:rsidRPr="00E2361C">
        <w:t>Contractor</w:t>
      </w:r>
      <w:r w:rsidRPr="00056A3C">
        <w:t xml:space="preserve"> must</w:t>
      </w:r>
      <w:r w:rsidR="00337DCF">
        <w:t>, as soon as reasonably practicable,</w:t>
      </w:r>
      <w:r w:rsidRPr="00056A3C">
        <w:t xml:space="preserve"> notify the </w:t>
      </w:r>
      <w:r w:rsidR="00944B08" w:rsidRPr="00E2361C">
        <w:t>Contract Administrator</w:t>
      </w:r>
      <w:r w:rsidRPr="00056A3C">
        <w:t>, providing details</w:t>
      </w:r>
      <w:r w:rsidR="00337DCF">
        <w:t>, to the extent such details are known by or reasonably available to the Contractor,</w:t>
      </w:r>
      <w:r w:rsidRPr="00056A3C">
        <w:t xml:space="preserve"> of: </w:t>
      </w:r>
    </w:p>
    <w:p w14:paraId="6804EF89" w14:textId="77777777" w:rsidR="00337DCF" w:rsidRPr="00FF2727" w:rsidRDefault="004841DA" w:rsidP="00C33F70">
      <w:pPr>
        <w:pStyle w:val="DefenceHeading3"/>
        <w:numPr>
          <w:ilvl w:val="2"/>
          <w:numId w:val="740"/>
        </w:numPr>
      </w:pPr>
      <w:r w:rsidRPr="00FF2727">
        <w:t xml:space="preserve">the </w:t>
      </w:r>
      <w:r w:rsidR="00337DCF" w:rsidRPr="00FF2727">
        <w:t>Strategic Notice Event,</w:t>
      </w:r>
      <w:bookmarkStart w:id="1748" w:name="_Hlk141952687"/>
      <w:r w:rsidR="00337DCF" w:rsidRPr="00FF2727">
        <w:t xml:space="preserve"> including: </w:t>
      </w:r>
    </w:p>
    <w:p w14:paraId="20664E50" w14:textId="77777777" w:rsidR="00337DCF" w:rsidRDefault="00337DCF" w:rsidP="00C33F70">
      <w:pPr>
        <w:pStyle w:val="DefenceHeading4"/>
        <w:numPr>
          <w:ilvl w:val="3"/>
          <w:numId w:val="741"/>
        </w:numPr>
      </w:pPr>
      <w:r w:rsidRPr="000629B5">
        <w:t xml:space="preserve">whether the </w:t>
      </w:r>
      <w:r>
        <w:t>Contractor</w:t>
      </w:r>
      <w:r w:rsidRPr="000629B5">
        <w:t xml:space="preserve"> considers that it is a Material Change, Defence Strategic Interest Issue or</w:t>
      </w:r>
      <w:r>
        <w:t xml:space="preserve"> a Significant Event;</w:t>
      </w:r>
    </w:p>
    <w:p w14:paraId="0FD709FD" w14:textId="77777777" w:rsidR="00337DCF" w:rsidRDefault="00337DCF" w:rsidP="00C33F70">
      <w:pPr>
        <w:pStyle w:val="DefenceHeading4"/>
        <w:numPr>
          <w:ilvl w:val="3"/>
          <w:numId w:val="741"/>
        </w:numPr>
      </w:pPr>
      <w:r>
        <w:t xml:space="preserve">the date or dates on or during which the Strategic Notice Event occurred and the date on which the Contractor became aware of the Strategic Notice Event; and </w:t>
      </w:r>
    </w:p>
    <w:p w14:paraId="18FCA6A8" w14:textId="24584C20" w:rsidR="004841DA" w:rsidRPr="00056A3C" w:rsidRDefault="00337DCF" w:rsidP="00C33F70">
      <w:pPr>
        <w:pStyle w:val="DefenceHeading4"/>
        <w:numPr>
          <w:ilvl w:val="3"/>
          <w:numId w:val="741"/>
        </w:numPr>
      </w:pPr>
      <w:r>
        <w:t xml:space="preserve">whether any of the </w:t>
      </w:r>
      <w:r w:rsidRPr="00D1444B">
        <w:t>Contractor's key people</w:t>
      </w:r>
      <w:r>
        <w:t>,</w:t>
      </w:r>
      <w:r w:rsidRPr="00D1444B">
        <w:t xml:space="preserve"> other personnel engaged in connection with the Contractor's </w:t>
      </w:r>
      <w:r w:rsidRPr="00F14444">
        <w:t>Activities or any officers or employees of any subcontractors were</w:t>
      </w:r>
      <w:r>
        <w:t xml:space="preserve"> involved</w:t>
      </w:r>
      <w:bookmarkEnd w:id="1748"/>
      <w:r w:rsidR="004841DA" w:rsidRPr="00056A3C">
        <w:t xml:space="preserve">; and </w:t>
      </w:r>
    </w:p>
    <w:p w14:paraId="2F922D02" w14:textId="3BC16175" w:rsidR="004841DA" w:rsidRPr="00A3217A" w:rsidRDefault="004841DA" w:rsidP="00A3217A">
      <w:pPr>
        <w:pStyle w:val="DefenceHeading3"/>
        <w:numPr>
          <w:ilvl w:val="2"/>
          <w:numId w:val="740"/>
        </w:numPr>
      </w:pPr>
      <w:r w:rsidRPr="00A3217A">
        <w:t xml:space="preserve">the steps which the </w:t>
      </w:r>
      <w:r w:rsidR="00C35E3A" w:rsidRPr="00A3217A">
        <w:t>Contractor</w:t>
      </w:r>
      <w:r w:rsidRPr="00A3217A">
        <w:t xml:space="preserve"> has taken (or will take) to prevent, end, avoid, mitigate</w:t>
      </w:r>
      <w:r w:rsidR="004466E9" w:rsidRPr="00A3217A">
        <w:t>, resolve</w:t>
      </w:r>
      <w:r w:rsidRPr="00A3217A">
        <w:t xml:space="preserve"> or otherwise manage the risk of any adverse effect of the </w:t>
      </w:r>
      <w:r w:rsidR="00337DCF" w:rsidRPr="00A3217A">
        <w:t xml:space="preserve">Strategic Notice Event </w:t>
      </w:r>
      <w:r w:rsidRPr="00A3217A">
        <w:t xml:space="preserve">on the interests of the </w:t>
      </w:r>
      <w:r w:rsidR="001556EC" w:rsidRPr="00A3217A">
        <w:t>Commonwealth</w:t>
      </w:r>
      <w:r w:rsidRPr="00A3217A">
        <w:t>.</w:t>
      </w:r>
    </w:p>
    <w:p w14:paraId="15D5857D" w14:textId="5DE7F63F" w:rsidR="00F971B0" w:rsidRDefault="00337DCF" w:rsidP="00D02B2B">
      <w:pPr>
        <w:pStyle w:val="DefenceHeading2"/>
      </w:pPr>
      <w:bookmarkStart w:id="1749" w:name="_Toc46757727"/>
      <w:bookmarkStart w:id="1750" w:name="_Toc184218696"/>
      <w:bookmarkStart w:id="1751" w:name="_Ref422323697"/>
      <w:bookmarkStart w:id="1752" w:name="_Toc423432326"/>
      <w:r>
        <w:t>Commonwealth Rights Upon Occurrence of Strategic Notice Event</w:t>
      </w:r>
      <w:bookmarkEnd w:id="1749"/>
      <w:bookmarkEnd w:id="1750"/>
      <w:r w:rsidR="00F971B0">
        <w:t xml:space="preserve"> </w:t>
      </w:r>
    </w:p>
    <w:p w14:paraId="43649D3A" w14:textId="2CD12ABB" w:rsidR="00E43ED9" w:rsidRDefault="00E43ED9" w:rsidP="00F971B0">
      <w:pPr>
        <w:pStyle w:val="DefenceNormal"/>
      </w:pPr>
      <w:bookmarkStart w:id="1753" w:name="_Ref422377338"/>
      <w:bookmarkEnd w:id="1751"/>
      <w:bookmarkEnd w:id="1752"/>
      <w:r>
        <w:t>Without limiting any other right or remedy of the Commonwealth (under the Contract or otherwise at law or in equity), if</w:t>
      </w:r>
      <w:r w:rsidR="00644809">
        <w:t>:</w:t>
      </w:r>
    </w:p>
    <w:p w14:paraId="3ACE2FDA" w14:textId="41C4D6B7" w:rsidR="00CE2CA3" w:rsidRDefault="00CE2CA3" w:rsidP="00C33F70">
      <w:pPr>
        <w:pStyle w:val="DefenceHeading3"/>
      </w:pPr>
      <w:r>
        <w:t xml:space="preserve">the </w:t>
      </w:r>
      <w:r w:rsidR="00C35E3A" w:rsidRPr="00E2361C">
        <w:t>Contractor</w:t>
      </w:r>
      <w:r>
        <w:t xml:space="preserve">: </w:t>
      </w:r>
    </w:p>
    <w:p w14:paraId="130E999C" w14:textId="7450D3E6" w:rsidR="00A06D95" w:rsidRDefault="00CE2CA3" w:rsidP="00C33F70">
      <w:pPr>
        <w:pStyle w:val="DefenceHeading4"/>
      </w:pPr>
      <w:r>
        <w:t>notifies</w:t>
      </w:r>
      <w:r w:rsidR="00A06D95">
        <w:t xml:space="preserve"> the </w:t>
      </w:r>
      <w:r w:rsidR="00944B08" w:rsidRPr="00E2361C">
        <w:t>Contract Administrator</w:t>
      </w:r>
      <w:r w:rsidR="00A06D95">
        <w:t xml:space="preserve"> </w:t>
      </w:r>
      <w:r w:rsidR="0003458E">
        <w:t>under</w:t>
      </w:r>
      <w:r w:rsidR="00A06D95">
        <w:t xml:space="preserve"> clause </w:t>
      </w:r>
      <w:r w:rsidR="00FF0932">
        <w:fldChar w:fldCharType="begin"/>
      </w:r>
      <w:r w:rsidR="00FF0932">
        <w:instrText xml:space="preserve"> REF _Ref422377429 \w \h </w:instrText>
      </w:r>
      <w:r w:rsidR="00FF0932">
        <w:fldChar w:fldCharType="separate"/>
      </w:r>
      <w:r w:rsidR="00FA7AC1">
        <w:t>21.2</w:t>
      </w:r>
      <w:r w:rsidR="00FF0932">
        <w:fldChar w:fldCharType="end"/>
      </w:r>
      <w:r w:rsidR="00FF0932">
        <w:t>;</w:t>
      </w:r>
      <w:r w:rsidR="00A06D95">
        <w:t xml:space="preserve"> </w:t>
      </w:r>
      <w:r>
        <w:t xml:space="preserve">or </w:t>
      </w:r>
    </w:p>
    <w:p w14:paraId="3227C03A" w14:textId="47BD20A7" w:rsidR="00F971B0" w:rsidRDefault="00AB4EA5" w:rsidP="00C33F70">
      <w:pPr>
        <w:pStyle w:val="DefenceHeading4"/>
      </w:pPr>
      <w:r>
        <w:t xml:space="preserve">has given a false warranty in any respect under clause </w:t>
      </w:r>
      <w:r>
        <w:fldChar w:fldCharType="begin"/>
      </w:r>
      <w:r>
        <w:instrText xml:space="preserve"> REF _Ref161904762 \w \h </w:instrText>
      </w:r>
      <w:r>
        <w:fldChar w:fldCharType="separate"/>
      </w:r>
      <w:r w:rsidR="00FA7AC1">
        <w:t>21.1</w:t>
      </w:r>
      <w:r>
        <w:fldChar w:fldCharType="end"/>
      </w:r>
      <w:r>
        <w:t xml:space="preserve"> </w:t>
      </w:r>
      <w:r w:rsidR="007F26E3">
        <w:t xml:space="preserve">or </w:t>
      </w:r>
      <w:r w:rsidR="00F971B0">
        <w:t xml:space="preserve">has failed to strictly comply with clause </w:t>
      </w:r>
      <w:r w:rsidR="00A4798C">
        <w:fldChar w:fldCharType="begin"/>
      </w:r>
      <w:r w:rsidR="00A4798C">
        <w:instrText xml:space="preserve"> REF _Ref157430788 \r \h </w:instrText>
      </w:r>
      <w:r w:rsidR="00A4798C">
        <w:fldChar w:fldCharType="separate"/>
      </w:r>
      <w:r w:rsidR="00FA7AC1">
        <w:t>21</w:t>
      </w:r>
      <w:r w:rsidR="00A4798C">
        <w:fldChar w:fldCharType="end"/>
      </w:r>
      <w:r w:rsidR="00F971B0">
        <w:t>; or</w:t>
      </w:r>
    </w:p>
    <w:p w14:paraId="3A0640A5" w14:textId="63A976BE" w:rsidR="00F971B0" w:rsidRPr="00056A3C" w:rsidRDefault="00F971B0" w:rsidP="00C33F70">
      <w:pPr>
        <w:pStyle w:val="DefenceHeading3"/>
      </w:pPr>
      <w:r w:rsidRPr="00056A3C">
        <w:t xml:space="preserve">the </w:t>
      </w:r>
      <w:r w:rsidR="001556EC" w:rsidRPr="00E2361C">
        <w:t>Commonwealth</w:t>
      </w:r>
      <w:r w:rsidRPr="00056A3C">
        <w:t xml:space="preserve"> otherwise considers (in its absolute discretion) that there exists (or is likely to exist) a</w:t>
      </w:r>
      <w:r w:rsidR="00E43ED9">
        <w:t xml:space="preserve"> Strategic Notice Event</w:t>
      </w:r>
      <w:r w:rsidRPr="00056A3C">
        <w:t xml:space="preserve">, </w:t>
      </w:r>
    </w:p>
    <w:p w14:paraId="1CEAD009" w14:textId="1BCFE979" w:rsidR="00F971B0" w:rsidRPr="00FF2727" w:rsidRDefault="00F971B0" w:rsidP="00C33F70">
      <w:pPr>
        <w:pStyle w:val="DefenceNormal"/>
      </w:pPr>
      <w:r>
        <w:t xml:space="preserve">the </w:t>
      </w:r>
      <w:r w:rsidR="001556EC" w:rsidRPr="00E2361C">
        <w:t>Commonwealth</w:t>
      </w:r>
      <w:r>
        <w:t xml:space="preserve"> </w:t>
      </w:r>
      <w:r w:rsidRPr="00FF2727">
        <w:t xml:space="preserve">may (in its absolute discretion) </w:t>
      </w:r>
      <w:r w:rsidR="00E43ED9" w:rsidRPr="00FF2727">
        <w:t xml:space="preserve">and either itself, or through the Contract Administrator, </w:t>
      </w:r>
      <w:r w:rsidRPr="00FF2727">
        <w:t xml:space="preserve">do any one or more of the following: </w:t>
      </w:r>
    </w:p>
    <w:p w14:paraId="4906CE5F" w14:textId="45B085B5" w:rsidR="00F971B0" w:rsidRPr="00FF2727" w:rsidRDefault="00F971B0" w:rsidP="00C33F70">
      <w:pPr>
        <w:pStyle w:val="DefenceHeading3"/>
      </w:pPr>
      <w:bookmarkStart w:id="1754" w:name="_Ref459304480"/>
      <w:r w:rsidRPr="00FF2727">
        <w:rPr>
          <w:bCs w:val="0"/>
        </w:rPr>
        <w:t xml:space="preserve">notify the </w:t>
      </w:r>
      <w:r w:rsidR="00C35E3A" w:rsidRPr="00FF2727">
        <w:rPr>
          <w:bCs w:val="0"/>
        </w:rPr>
        <w:t>Contractor</w:t>
      </w:r>
      <w:r w:rsidRPr="00FF2727">
        <w:rPr>
          <w:bCs w:val="0"/>
        </w:rPr>
        <w:t xml:space="preserve"> that it is required to</w:t>
      </w:r>
      <w:r w:rsidR="00973ED9" w:rsidRPr="00FF2727">
        <w:rPr>
          <w:bCs w:val="0"/>
        </w:rPr>
        <w:t xml:space="preserve"> provide</w:t>
      </w:r>
      <w:bookmarkStart w:id="1755" w:name="_Ref157429488"/>
      <w:bookmarkEnd w:id="1754"/>
      <w:r w:rsidR="00B35C47" w:rsidRPr="00FF2727">
        <w:t xml:space="preserve"> </w:t>
      </w:r>
      <w:bookmarkStart w:id="1756" w:name="_Ref157429813"/>
      <w:r w:rsidRPr="00FF2727">
        <w:t>further information, documents or evidence in relation to, and otherwise clarify, the:</w:t>
      </w:r>
      <w:bookmarkEnd w:id="1755"/>
      <w:bookmarkEnd w:id="1756"/>
      <w:r w:rsidRPr="00FF2727">
        <w:t xml:space="preserve"> </w:t>
      </w:r>
    </w:p>
    <w:p w14:paraId="2527F472" w14:textId="2F8BC148" w:rsidR="00F971B0" w:rsidRPr="00FF2727" w:rsidRDefault="00F971B0" w:rsidP="00C33F70">
      <w:pPr>
        <w:pStyle w:val="DefenceHeading4"/>
      </w:pPr>
      <w:r w:rsidRPr="00FF2727">
        <w:t xml:space="preserve">nature and extent of the </w:t>
      </w:r>
      <w:r w:rsidR="00973ED9" w:rsidRPr="00FF2727">
        <w:t>Strategic Notice Event to the extent such information, documents or evidence are known or reasonably available to the Contractor</w:t>
      </w:r>
      <w:r w:rsidRPr="00FF2727">
        <w:t xml:space="preserve">; and </w:t>
      </w:r>
    </w:p>
    <w:p w14:paraId="08D97C67" w14:textId="53BECCEA" w:rsidR="00F971B0" w:rsidRPr="00FF2727" w:rsidRDefault="00F971B0" w:rsidP="00C33F70">
      <w:pPr>
        <w:pStyle w:val="DefenceHeading4"/>
      </w:pPr>
      <w:r w:rsidRPr="00FF2727">
        <w:t xml:space="preserve">steps which the </w:t>
      </w:r>
      <w:r w:rsidR="00C35E3A" w:rsidRPr="00FF2727">
        <w:t>Contractor</w:t>
      </w:r>
      <w:r w:rsidRPr="00FF2727">
        <w:t xml:space="preserve"> has taken (or will take) to prevent, end, avoid, mitigate, resolve or otherwise manage the risk of any adverse effect of </w:t>
      </w:r>
      <w:r w:rsidR="00644809" w:rsidRPr="00FF2727">
        <w:t xml:space="preserve">the </w:t>
      </w:r>
      <w:r w:rsidR="00973ED9" w:rsidRPr="00FF2727">
        <w:t>Strategic Notice Event</w:t>
      </w:r>
      <w:r w:rsidRPr="00FF2727">
        <w:t xml:space="preserve"> on the interests of the </w:t>
      </w:r>
      <w:r w:rsidR="004D334B" w:rsidRPr="00FF2727">
        <w:t>Commonwealth</w:t>
      </w:r>
      <w:r w:rsidRPr="00FF2727">
        <w:t xml:space="preserve">, </w:t>
      </w:r>
    </w:p>
    <w:p w14:paraId="1A863DBB" w14:textId="6A2BB676" w:rsidR="00F971B0" w:rsidRPr="00FF2727" w:rsidRDefault="00973ED9" w:rsidP="00C33F70">
      <w:pPr>
        <w:pStyle w:val="DefenceIndent3"/>
        <w:ind w:left="964"/>
      </w:pPr>
      <w:r w:rsidRPr="00FF2727">
        <w:t>within 3 business days of the request (or longer period agreed in writing by the Commonwealth)</w:t>
      </w:r>
      <w:r w:rsidR="00F971B0" w:rsidRPr="00FF2727">
        <w:t>;</w:t>
      </w:r>
    </w:p>
    <w:p w14:paraId="72548D7D" w14:textId="3B99ACFB" w:rsidR="00F971B0" w:rsidRPr="00FF2727" w:rsidRDefault="00F971B0" w:rsidP="0049425B">
      <w:pPr>
        <w:pStyle w:val="DefenceHeading3"/>
        <w:keepNext/>
        <w:keepLines/>
      </w:pPr>
      <w:r w:rsidRPr="00FF2727">
        <w:rPr>
          <w:bCs w:val="0"/>
        </w:rPr>
        <w:lastRenderedPageBreak/>
        <w:t xml:space="preserve">regardless of whether or not the </w:t>
      </w:r>
      <w:r w:rsidR="00C35E3A" w:rsidRPr="00FF2727">
        <w:rPr>
          <w:bCs w:val="0"/>
        </w:rPr>
        <w:t>Contractor</w:t>
      </w:r>
      <w:r w:rsidRPr="00FF2727">
        <w:rPr>
          <w:bCs w:val="0"/>
        </w:rPr>
        <w:t xml:space="preserve"> </w:t>
      </w:r>
      <w:r w:rsidR="00B35C47" w:rsidRPr="00FF2727">
        <w:rPr>
          <w:bCs w:val="0"/>
        </w:rPr>
        <w:t xml:space="preserve">has received a notice </w:t>
      </w:r>
      <w:r w:rsidRPr="00FF2727">
        <w:rPr>
          <w:bCs w:val="0"/>
        </w:rPr>
        <w:t>under paragraph</w:t>
      </w:r>
      <w:r w:rsidR="00B35C47" w:rsidRPr="00FF2727">
        <w:rPr>
          <w:bCs w:val="0"/>
        </w:rPr>
        <w:t xml:space="preserve"> </w:t>
      </w:r>
      <w:r w:rsidR="00B35C47" w:rsidRPr="00FF2727">
        <w:rPr>
          <w:bCs w:val="0"/>
          <w:szCs w:val="26"/>
        </w:rPr>
        <w:fldChar w:fldCharType="begin"/>
      </w:r>
      <w:r w:rsidR="00B35C47" w:rsidRPr="00FF2727">
        <w:rPr>
          <w:bCs w:val="0"/>
        </w:rPr>
        <w:instrText xml:space="preserve"> REF _Ref157429813 \n \h </w:instrText>
      </w:r>
      <w:r w:rsidR="00466B8A" w:rsidRPr="00C33F70">
        <w:rPr>
          <w:szCs w:val="26"/>
        </w:rPr>
        <w:instrText xml:space="preserve"> \* MERGEFORMAT </w:instrText>
      </w:r>
      <w:r w:rsidR="00B35C47" w:rsidRPr="00FF2727">
        <w:rPr>
          <w:bCs w:val="0"/>
          <w:szCs w:val="26"/>
        </w:rPr>
      </w:r>
      <w:r w:rsidR="00B35C47" w:rsidRPr="00FF2727">
        <w:rPr>
          <w:bCs w:val="0"/>
          <w:szCs w:val="26"/>
        </w:rPr>
        <w:fldChar w:fldCharType="separate"/>
      </w:r>
      <w:r w:rsidR="00FA7AC1">
        <w:rPr>
          <w:bCs w:val="0"/>
        </w:rPr>
        <w:t>(c)</w:t>
      </w:r>
      <w:r w:rsidR="00B35C47" w:rsidRPr="00FF2727">
        <w:rPr>
          <w:bCs w:val="0"/>
          <w:szCs w:val="26"/>
        </w:rPr>
        <w:fldChar w:fldCharType="end"/>
      </w:r>
      <w:r w:rsidR="00644809" w:rsidRPr="00FF2727">
        <w:rPr>
          <w:bCs w:val="0"/>
        </w:rPr>
        <w:t>,</w:t>
      </w:r>
      <w:r w:rsidR="00B35C47" w:rsidRPr="00FF2727" w:rsidDel="00B35C47">
        <w:rPr>
          <w:bCs w:val="0"/>
        </w:rPr>
        <w:t xml:space="preserve"> </w:t>
      </w:r>
      <w:r w:rsidRPr="00FF2727">
        <w:t xml:space="preserve">notify the </w:t>
      </w:r>
      <w:r w:rsidR="00C35E3A" w:rsidRPr="00FF2727">
        <w:t>Contractor</w:t>
      </w:r>
      <w:r w:rsidRPr="00FF2727">
        <w:t xml:space="preserve"> that</w:t>
      </w:r>
      <w:r w:rsidR="00B35C47" w:rsidRPr="00FF2727">
        <w:t xml:space="preserve"> </w:t>
      </w:r>
      <w:bookmarkStart w:id="1757" w:name="_Ref459716550"/>
      <w:r w:rsidRPr="00FF2727">
        <w:t xml:space="preserve">the </w:t>
      </w:r>
      <w:r w:rsidR="00C35E3A" w:rsidRPr="00FF2727">
        <w:t>Contractor</w:t>
      </w:r>
      <w:r w:rsidRPr="00FF2727">
        <w:t xml:space="preserve"> may continue to perform the </w:t>
      </w:r>
      <w:r w:rsidR="000B3220" w:rsidRPr="00FF2727">
        <w:t>Contractor's Activities</w:t>
      </w:r>
      <w:r w:rsidRPr="00FF2727">
        <w:t xml:space="preserve">, whether with or without such conditions as the </w:t>
      </w:r>
      <w:r w:rsidR="004D334B" w:rsidRPr="00FF2727">
        <w:t>Commonwealth</w:t>
      </w:r>
      <w:r w:rsidRPr="00FF2727">
        <w:t xml:space="preserve"> thinks fit (in its absolute discretion) including the </w:t>
      </w:r>
      <w:r w:rsidR="00C35E3A" w:rsidRPr="00FF2727">
        <w:t>Contractor</w:t>
      </w:r>
      <w:r w:rsidRPr="00FF2727">
        <w:t xml:space="preserve"> </w:t>
      </w:r>
      <w:bookmarkStart w:id="1758" w:name="_Ref157430547"/>
      <w:bookmarkStart w:id="1759" w:name="_Ref157430094"/>
      <w:bookmarkEnd w:id="1757"/>
      <w:r w:rsidR="00B35C47" w:rsidRPr="00FF2727">
        <w:t>preparing and implementing a Strategic Notice Event Remediation Plan in accordance with clause</w:t>
      </w:r>
      <w:r w:rsidR="00A4798C" w:rsidRPr="00FF2727">
        <w:t xml:space="preserve"> </w:t>
      </w:r>
      <w:r w:rsidR="00A4798C" w:rsidRPr="00FF2727">
        <w:fldChar w:fldCharType="begin"/>
      </w:r>
      <w:r w:rsidR="00A4798C" w:rsidRPr="00FF2727">
        <w:instrText xml:space="preserve"> REF _Ref141705242 \r \h </w:instrText>
      </w:r>
      <w:r w:rsidR="00466B8A" w:rsidRPr="00C33F70">
        <w:instrText xml:space="preserve"> \* MERGEFORMAT </w:instrText>
      </w:r>
      <w:r w:rsidR="00A4798C" w:rsidRPr="00FF2727">
        <w:fldChar w:fldCharType="separate"/>
      </w:r>
      <w:r w:rsidR="00FA7AC1">
        <w:t>21.4</w:t>
      </w:r>
      <w:r w:rsidR="00A4798C" w:rsidRPr="00FF2727">
        <w:fldChar w:fldCharType="end"/>
      </w:r>
      <w:r w:rsidRPr="00FF2727">
        <w:t>;</w:t>
      </w:r>
      <w:r w:rsidR="00FE6A56" w:rsidRPr="00FF2727">
        <w:t xml:space="preserve"> </w:t>
      </w:r>
      <w:r w:rsidR="00B35C47" w:rsidRPr="00FF2727">
        <w:t>and</w:t>
      </w:r>
      <w:bookmarkEnd w:id="1758"/>
      <w:bookmarkEnd w:id="1759"/>
    </w:p>
    <w:p w14:paraId="40301119" w14:textId="6369DF4E" w:rsidR="00FE6A56" w:rsidRDefault="00FE6A56" w:rsidP="00D02B2B">
      <w:pPr>
        <w:pStyle w:val="DefenceHeading3"/>
      </w:pPr>
      <w:r w:rsidRPr="00056A3C">
        <w:t xml:space="preserve">regardless of whether or not the </w:t>
      </w:r>
      <w:r w:rsidRPr="00E2361C">
        <w:t>Commonwealth</w:t>
      </w:r>
      <w:r w:rsidRPr="00056A3C">
        <w:t xml:space="preserve"> has notified the </w:t>
      </w:r>
      <w:r w:rsidRPr="00E2361C">
        <w:t>Contractor</w:t>
      </w:r>
      <w:r w:rsidRPr="00056A3C">
        <w:t xml:space="preserve"> under paragraph</w:t>
      </w:r>
      <w:r>
        <w:t xml:space="preserve">s </w:t>
      </w:r>
      <w:r>
        <w:fldChar w:fldCharType="begin"/>
      </w:r>
      <w:r>
        <w:instrText xml:space="preserve"> REF _Ref157429813 \n \h </w:instrText>
      </w:r>
      <w:r>
        <w:fldChar w:fldCharType="separate"/>
      </w:r>
      <w:r w:rsidR="00FA7AC1">
        <w:t>(c)</w:t>
      </w:r>
      <w:r>
        <w:fldChar w:fldCharType="end"/>
      </w:r>
      <w:r>
        <w:t xml:space="preserve"> or </w:t>
      </w:r>
      <w:r>
        <w:fldChar w:fldCharType="begin"/>
      </w:r>
      <w:r>
        <w:instrText xml:space="preserve"> REF _Ref157430094 \n \h </w:instrText>
      </w:r>
      <w:r>
        <w:fldChar w:fldCharType="separate"/>
      </w:r>
      <w:r w:rsidR="00FA7AC1">
        <w:t>(d)</w:t>
      </w:r>
      <w:r>
        <w:fldChar w:fldCharType="end"/>
      </w:r>
      <w:r>
        <w:t xml:space="preserve">, </w:t>
      </w:r>
      <w:r w:rsidRPr="003718BF">
        <w:t>take into account the occurrence of a Strategic Notice Event</w:t>
      </w:r>
      <w:r>
        <w:t xml:space="preserve"> at any time, including when:</w:t>
      </w:r>
    </w:p>
    <w:p w14:paraId="0F0CCC25" w14:textId="3347C5F9" w:rsidR="00FE6A56" w:rsidRPr="00F14444" w:rsidRDefault="00FE6A56" w:rsidP="00D02B2B">
      <w:pPr>
        <w:pStyle w:val="DefenceHeading4"/>
      </w:pPr>
      <w:r w:rsidRPr="00F14444">
        <w:t>deciding w</w:t>
      </w:r>
      <w:r>
        <w:t xml:space="preserve">hether to consent to the subcontracting of any of the Contractor's Activities or the </w:t>
      </w:r>
      <w:r w:rsidRPr="00F14444">
        <w:t xml:space="preserve">Works (including where required under clause </w:t>
      </w:r>
      <w:r w:rsidRPr="00F14444">
        <w:fldChar w:fldCharType="begin"/>
      </w:r>
      <w:r w:rsidRPr="00F14444">
        <w:instrText xml:space="preserve"> REF _Ref71642263 \r \h </w:instrText>
      </w:r>
      <w:r w:rsidRPr="003718BF">
        <w:instrText xml:space="preserve"> \* MERGEFORMAT </w:instrText>
      </w:r>
      <w:r w:rsidRPr="00F14444">
        <w:fldChar w:fldCharType="separate"/>
      </w:r>
      <w:r w:rsidR="00FA7AC1">
        <w:t>8.5(a)</w:t>
      </w:r>
      <w:r w:rsidRPr="00F14444">
        <w:fldChar w:fldCharType="end"/>
      </w:r>
      <w:r w:rsidRPr="00F14444">
        <w:t>);</w:t>
      </w:r>
    </w:p>
    <w:p w14:paraId="790055AB" w14:textId="0D36D784" w:rsidR="00FE6A56" w:rsidRDefault="00FE6A56" w:rsidP="00D02B2B">
      <w:pPr>
        <w:pStyle w:val="DefenceHeading4"/>
      </w:pPr>
      <w:r w:rsidRPr="00F14444">
        <w:t xml:space="preserve">conducting performance reviews, providing a direction to remove a person from the Site or the Contractor's Activities (including in accordance with clause </w:t>
      </w:r>
      <w:r w:rsidRPr="00F14444">
        <w:fldChar w:fldCharType="begin"/>
      </w:r>
      <w:r w:rsidRPr="00F14444">
        <w:instrText xml:space="preserve"> REF _Ref72042888 \r \h </w:instrText>
      </w:r>
      <w:r w:rsidRPr="003718BF">
        <w:instrText xml:space="preserve"> \* MERGEFORMAT </w:instrText>
      </w:r>
      <w:r w:rsidRPr="00F14444">
        <w:fldChar w:fldCharType="separate"/>
      </w:r>
      <w:r w:rsidR="00FA7AC1">
        <w:t>3.7</w:t>
      </w:r>
      <w:r w:rsidRPr="00F14444">
        <w:fldChar w:fldCharType="end"/>
      </w:r>
      <w:r w:rsidRPr="00F14444">
        <w:t xml:space="preserve">), or exercising any rights of the Commonwealth in relation to access, audit or the treatment of documentation under or in connection with the Contract (including in accordance with clause </w:t>
      </w:r>
      <w:r w:rsidRPr="00F14444">
        <w:fldChar w:fldCharType="begin"/>
      </w:r>
      <w:r w:rsidRPr="00F14444">
        <w:instrText xml:space="preserve"> REF _Ref258320939 \r \h </w:instrText>
      </w:r>
      <w:r w:rsidRPr="003718BF">
        <w:instrText xml:space="preserve"> \* MERGEFORMAT </w:instrText>
      </w:r>
      <w:r w:rsidRPr="00F14444">
        <w:fldChar w:fldCharType="separate"/>
      </w:r>
      <w:r w:rsidR="00FA7AC1">
        <w:t>6.12</w:t>
      </w:r>
      <w:r w:rsidRPr="00F14444">
        <w:fldChar w:fldCharType="end"/>
      </w:r>
      <w:r w:rsidRPr="00F14444">
        <w:t>);</w:t>
      </w:r>
    </w:p>
    <w:p w14:paraId="00B07FD3" w14:textId="77777777" w:rsidR="00C57E88" w:rsidRDefault="00FE6A56" w:rsidP="00D02B2B">
      <w:pPr>
        <w:pStyle w:val="DefenceHeading4"/>
      </w:pPr>
      <w:r>
        <w:t>deciding whether to exercise any rights in relation to termination or to omit parts of the Works by Variation Order</w:t>
      </w:r>
      <w:r w:rsidR="00C57E88">
        <w:t>; and</w:t>
      </w:r>
    </w:p>
    <w:p w14:paraId="1CE38419" w14:textId="6065F939" w:rsidR="00FE6A56" w:rsidRDefault="00C57E88" w:rsidP="00D02B2B">
      <w:pPr>
        <w:pStyle w:val="DefenceHeading4"/>
      </w:pPr>
      <w:r>
        <w:t>determining whether to proceed with the Contractor to the Delivery Phase</w:t>
      </w:r>
      <w:r w:rsidR="00FE6A56">
        <w:t>.</w:t>
      </w:r>
      <w:r w:rsidR="005C4545">
        <w:t xml:space="preserve"> </w:t>
      </w:r>
    </w:p>
    <w:p w14:paraId="04EA1731" w14:textId="77777777" w:rsidR="00FE6A56" w:rsidRDefault="00FE6A56" w:rsidP="00D02B2B">
      <w:pPr>
        <w:pStyle w:val="DefenceHeading2"/>
      </w:pPr>
      <w:bookmarkStart w:id="1760" w:name="_Ref141705242"/>
      <w:bookmarkStart w:id="1761" w:name="_Toc155948112"/>
      <w:bookmarkStart w:id="1762" w:name="_Toc184218697"/>
      <w:r>
        <w:t>Strategic Notice</w:t>
      </w:r>
      <w:r w:rsidRPr="00B14704">
        <w:t xml:space="preserve"> Event </w:t>
      </w:r>
      <w:r>
        <w:t>Remediation Plan</w:t>
      </w:r>
      <w:bookmarkEnd w:id="1760"/>
      <w:bookmarkEnd w:id="1761"/>
      <w:bookmarkEnd w:id="1762"/>
    </w:p>
    <w:p w14:paraId="23886F92" w14:textId="0FD3048B" w:rsidR="00FE6A56" w:rsidRDefault="00FE6A56" w:rsidP="00D02B2B">
      <w:pPr>
        <w:pStyle w:val="DefenceHeading3"/>
      </w:pPr>
      <w:bookmarkStart w:id="1763" w:name="_Ref136598654"/>
      <w:r w:rsidRPr="003718BF">
        <w:t>If notified by the Commonwealth under clause</w:t>
      </w:r>
      <w:r>
        <w:t xml:space="preserve"> </w:t>
      </w:r>
      <w:r>
        <w:fldChar w:fldCharType="begin"/>
      </w:r>
      <w:r>
        <w:instrText xml:space="preserve"> REF _Ref157430547 \w \h </w:instrText>
      </w:r>
      <w:r>
        <w:fldChar w:fldCharType="separate"/>
      </w:r>
      <w:r w:rsidR="00FA7AC1">
        <w:t>21.3(d)</w:t>
      </w:r>
      <w:r>
        <w:fldChar w:fldCharType="end"/>
      </w:r>
      <w:r w:rsidRPr="003718BF">
        <w:t>,</w:t>
      </w:r>
      <w:r>
        <w:t xml:space="preserve"> the Contractor must prepare and submit a draft Strategic Notice</w:t>
      </w:r>
      <w:r w:rsidRPr="00B14704">
        <w:t xml:space="preserve"> Event </w:t>
      </w:r>
      <w:r>
        <w:t xml:space="preserve">Remediation Plan to </w:t>
      </w:r>
      <w:r w:rsidRPr="00B17807">
        <w:t xml:space="preserve">the </w:t>
      </w:r>
      <w:r w:rsidRPr="003718BF">
        <w:t>Contract Administrator</w:t>
      </w:r>
      <w:r w:rsidRPr="00B17807">
        <w:t xml:space="preserve"> for</w:t>
      </w:r>
      <w:r>
        <w:t xml:space="preserve"> approval within 10 business days of the Commonwealth's notice (or longer period agreed in writing by the </w:t>
      </w:r>
      <w:r w:rsidR="00F929DF">
        <w:t xml:space="preserve">Contract </w:t>
      </w:r>
      <w:r w:rsidR="00597C2B">
        <w:t>Administrator</w:t>
      </w:r>
      <w:r>
        <w:t>).</w:t>
      </w:r>
      <w:bookmarkEnd w:id="1763"/>
    </w:p>
    <w:p w14:paraId="442CF36E" w14:textId="26B0BB31" w:rsidR="00FE6A56" w:rsidRDefault="00FE6A56" w:rsidP="00D02B2B">
      <w:pPr>
        <w:pStyle w:val="DefenceHeading3"/>
      </w:pPr>
      <w:r>
        <w:t>A draft Strategic Notice</w:t>
      </w:r>
      <w:r w:rsidRPr="00B14704">
        <w:t xml:space="preserve"> Event </w:t>
      </w:r>
      <w:r>
        <w:t xml:space="preserve">Remediation Plan prepared by the Contractor under paragraph </w:t>
      </w:r>
      <w:r>
        <w:fldChar w:fldCharType="begin"/>
      </w:r>
      <w:r>
        <w:instrText xml:space="preserve"> REF _Ref136598654 \r \h </w:instrText>
      </w:r>
      <w:r>
        <w:fldChar w:fldCharType="separate"/>
      </w:r>
      <w:r w:rsidR="00FA7AC1">
        <w:t>(a)</w:t>
      </w:r>
      <w:r>
        <w:fldChar w:fldCharType="end"/>
      </w:r>
      <w:r>
        <w:t xml:space="preserve"> must include the following information:</w:t>
      </w:r>
    </w:p>
    <w:p w14:paraId="0B839011" w14:textId="77777777" w:rsidR="00FE6A56" w:rsidRPr="00F14444" w:rsidRDefault="00FE6A56" w:rsidP="00D02B2B">
      <w:pPr>
        <w:pStyle w:val="DefenceHeading4"/>
      </w:pPr>
      <w:r w:rsidRPr="00F14444">
        <w:t>how the Contractor will address the Strategic Notice Event to minimise the impact of the Strategic Notice Event on the Contractor's Activities and the Works;</w:t>
      </w:r>
    </w:p>
    <w:p w14:paraId="513A8C21" w14:textId="77777777" w:rsidR="00FE6A56" w:rsidRPr="00F14444" w:rsidRDefault="00FE6A56" w:rsidP="00D02B2B">
      <w:pPr>
        <w:pStyle w:val="DefenceHeading4"/>
      </w:pPr>
      <w:r w:rsidRPr="00F14444">
        <w:t xml:space="preserve">confirmation that the implementation of the Strategic Notice Event Remediation Plan will not in any way impact on the compliance by the Contractor with its other obligations under the Contract; </w:t>
      </w:r>
    </w:p>
    <w:p w14:paraId="4E1EB16B" w14:textId="77777777" w:rsidR="00FE6A56" w:rsidRDefault="00FE6A56" w:rsidP="00D02B2B">
      <w:pPr>
        <w:pStyle w:val="DefenceHeading4"/>
      </w:pPr>
      <w:r>
        <w:t xml:space="preserve">how the Contractor will seek to ensure that any events of a similar nature to the Strategic Notice Event do not occur again; </w:t>
      </w:r>
    </w:p>
    <w:p w14:paraId="0A893123" w14:textId="77777777" w:rsidR="00FE6A56" w:rsidRDefault="00FE6A56" w:rsidP="00D02B2B">
      <w:pPr>
        <w:pStyle w:val="DefenceHeading4"/>
      </w:pPr>
      <w:r>
        <w:t>if the Strategic Notice Event involves a Material Change, how the Material Change will impact the Contractor's original agreement with the Commonwealth; and</w:t>
      </w:r>
    </w:p>
    <w:p w14:paraId="4C2EC855" w14:textId="77777777" w:rsidR="00FE6A56" w:rsidRPr="00B17807" w:rsidRDefault="00FE6A56" w:rsidP="00D02B2B">
      <w:pPr>
        <w:pStyle w:val="DefenceHeading4"/>
      </w:pPr>
      <w:r>
        <w:t xml:space="preserve">any other matter reasonably requested by the Commonwealth. </w:t>
      </w:r>
    </w:p>
    <w:p w14:paraId="39C83CB2" w14:textId="4BC79C79" w:rsidR="00FE6A56" w:rsidRDefault="00FE6A56" w:rsidP="00D02B2B">
      <w:pPr>
        <w:pStyle w:val="DefenceHeading3"/>
      </w:pPr>
      <w:bookmarkStart w:id="1764" w:name="_Ref136598821"/>
      <w:r>
        <w:t>The Contract Administrator will review the draft Strategic Notice</w:t>
      </w:r>
      <w:r w:rsidRPr="00B14704">
        <w:t xml:space="preserve"> Event </w:t>
      </w:r>
      <w:r>
        <w:t xml:space="preserve">Remediation Plan and either </w:t>
      </w:r>
      <w:r w:rsidRPr="00F14444">
        <w:t>approve it or provide the</w:t>
      </w:r>
      <w:r>
        <w:t xml:space="preserve"> Contractor with the details of any changes that are required. The Contractor must make any changes </w:t>
      </w:r>
      <w:r w:rsidRPr="003718BF">
        <w:t>reasonably requested</w:t>
      </w:r>
      <w:r w:rsidRPr="00B17807">
        <w:t xml:space="preserve"> by the </w:t>
      </w:r>
      <w:r>
        <w:t>Contract Administrator</w:t>
      </w:r>
      <w:r w:rsidRPr="00B17807">
        <w:t xml:space="preserve"> and resubmit the draft </w:t>
      </w:r>
      <w:r>
        <w:t>Strategic Notice</w:t>
      </w:r>
      <w:r w:rsidRPr="00B14704">
        <w:t xml:space="preserve"> Event </w:t>
      </w:r>
      <w:r w:rsidRPr="00B17807">
        <w:t xml:space="preserve">Remediation Plan </w:t>
      </w:r>
      <w:r w:rsidRPr="003718BF">
        <w:t xml:space="preserve">to the </w:t>
      </w:r>
      <w:r>
        <w:t>Contract Administrator</w:t>
      </w:r>
      <w:r w:rsidRPr="003718BF">
        <w:t xml:space="preserve"> </w:t>
      </w:r>
      <w:r>
        <w:t xml:space="preserve">within 5 business days of the request (or longer period agreed in writing by the Contract Administrator). This paragraph </w:t>
      </w:r>
      <w:r>
        <w:fldChar w:fldCharType="begin"/>
      </w:r>
      <w:r>
        <w:instrText xml:space="preserve"> REF _Ref136598821 \r \h </w:instrText>
      </w:r>
      <w:r>
        <w:fldChar w:fldCharType="separate"/>
      </w:r>
      <w:r w:rsidR="00FA7AC1">
        <w:t>(c)</w:t>
      </w:r>
      <w:r>
        <w:fldChar w:fldCharType="end"/>
      </w:r>
      <w:r>
        <w:t xml:space="preserve"> will apply to any resubmitted draft Strategic Notice</w:t>
      </w:r>
      <w:r w:rsidRPr="00B14704">
        <w:t xml:space="preserve"> Event </w:t>
      </w:r>
      <w:r>
        <w:t>Remediation Plan.</w:t>
      </w:r>
      <w:bookmarkEnd w:id="1764"/>
    </w:p>
    <w:p w14:paraId="51CD4E02" w14:textId="77777777" w:rsidR="00FE6A56" w:rsidRDefault="00FE6A56" w:rsidP="00D02B2B">
      <w:pPr>
        <w:pStyle w:val="DefenceHeading3"/>
      </w:pPr>
      <w:r>
        <w:t xml:space="preserve">Without limiting its other obligations under the Contract, the Contractor must: </w:t>
      </w:r>
    </w:p>
    <w:p w14:paraId="4C36784B" w14:textId="77777777" w:rsidR="00FE6A56" w:rsidRDefault="00FE6A56" w:rsidP="00D02B2B">
      <w:pPr>
        <w:pStyle w:val="DefenceHeading4"/>
      </w:pPr>
      <w:r>
        <w:t>comply with each Strategic Notice</w:t>
      </w:r>
      <w:r w:rsidRPr="00B14704">
        <w:t xml:space="preserve"> Event </w:t>
      </w:r>
      <w:r>
        <w:t>Remediation P</w:t>
      </w:r>
      <w:r w:rsidRPr="00B17807">
        <w:t xml:space="preserve">lan </w:t>
      </w:r>
      <w:r w:rsidRPr="003718BF">
        <w:t xml:space="preserve">as approved by the </w:t>
      </w:r>
      <w:r>
        <w:t>Contract Administrator; and</w:t>
      </w:r>
    </w:p>
    <w:p w14:paraId="60B1BFB8" w14:textId="77777777" w:rsidR="00FE6A56" w:rsidRDefault="00FE6A56" w:rsidP="00D02B2B">
      <w:pPr>
        <w:pStyle w:val="DefenceHeading4"/>
      </w:pPr>
      <w:r w:rsidRPr="00B17807">
        <w:t>provide</w:t>
      </w:r>
      <w:r>
        <w:t xml:space="preserve"> such</w:t>
      </w:r>
      <w:r w:rsidRPr="00B17807">
        <w:t xml:space="preserve"> reports and other information about the Contractor's progress in implementing the </w:t>
      </w:r>
      <w:r>
        <w:t>Strategic Notice</w:t>
      </w:r>
      <w:r w:rsidRPr="00B14704">
        <w:t xml:space="preserve"> Event </w:t>
      </w:r>
      <w:r w:rsidRPr="00B17807">
        <w:t>Remediation Plan as</w:t>
      </w:r>
      <w:r>
        <w:t xml:space="preserve"> may be</w:t>
      </w:r>
      <w:r w:rsidRPr="00B17807">
        <w:t xml:space="preserve"> </w:t>
      </w:r>
      <w:r w:rsidRPr="003718BF">
        <w:t xml:space="preserve">reasonably requested by the </w:t>
      </w:r>
      <w:r>
        <w:t>Contract Administrator</w:t>
      </w:r>
      <w:r w:rsidRPr="00B17807">
        <w:t>.</w:t>
      </w:r>
    </w:p>
    <w:p w14:paraId="7F4AB4B8" w14:textId="77777777" w:rsidR="00597C2B" w:rsidRDefault="00597C2B" w:rsidP="00597C2B">
      <w:pPr>
        <w:pStyle w:val="DefenceHeading2"/>
      </w:pPr>
      <w:bookmarkStart w:id="1765" w:name="_Toc178261593"/>
      <w:bookmarkStart w:id="1766" w:name="_Toc184218698"/>
      <w:r>
        <w:lastRenderedPageBreak/>
        <w:t>Additional Obligations in respect of Known or Suspected Fraud or Corruption</w:t>
      </w:r>
      <w:bookmarkEnd w:id="1765"/>
      <w:bookmarkEnd w:id="1766"/>
    </w:p>
    <w:p w14:paraId="7003F997" w14:textId="4FC23839" w:rsidR="00597C2B" w:rsidRDefault="00597C2B" w:rsidP="00597C2B">
      <w:pPr>
        <w:pStyle w:val="DefenceHeading3"/>
        <w:numPr>
          <w:ilvl w:val="0"/>
          <w:numId w:val="0"/>
        </w:numPr>
      </w:pPr>
      <w:r>
        <w:t xml:space="preserve">Without limiting the Contractor's other obligations under this clause </w:t>
      </w:r>
      <w:r>
        <w:fldChar w:fldCharType="begin"/>
      </w:r>
      <w:r>
        <w:instrText xml:space="preserve"> REF _Ref157430788 \w \h </w:instrText>
      </w:r>
      <w:r>
        <w:fldChar w:fldCharType="separate"/>
      </w:r>
      <w:r w:rsidR="00FA7AC1">
        <w:t>21</w:t>
      </w:r>
      <w:r>
        <w:fldChar w:fldCharType="end"/>
      </w:r>
      <w:r>
        <w:t xml:space="preserve">, the Contractor must: </w:t>
      </w:r>
    </w:p>
    <w:p w14:paraId="638B14B5" w14:textId="77777777" w:rsidR="00597C2B" w:rsidRDefault="00597C2B" w:rsidP="00597C2B">
      <w:pPr>
        <w:pStyle w:val="DefenceHeading3"/>
      </w:pPr>
      <w:r>
        <w:t>proactively:</w:t>
      </w:r>
    </w:p>
    <w:p w14:paraId="69A65186" w14:textId="77777777" w:rsidR="00597C2B" w:rsidRPr="005B4B7C" w:rsidRDefault="00597C2B" w:rsidP="00597C2B">
      <w:pPr>
        <w:pStyle w:val="DefenceHeading4"/>
      </w:pPr>
      <w:r>
        <w:t>take all necessary measures to prevent, detect and investigate any known or suspected Fraud or Corruption which is occurring or has occurred in connection with the Contract</w:t>
      </w:r>
      <w:r>
        <w:rPr>
          <w:rStyle w:val="Hyperlink"/>
        </w:rPr>
        <w:t xml:space="preserve"> </w:t>
      </w:r>
      <w:r>
        <w:t>or the Contractor's Activities</w:t>
      </w:r>
      <w:r>
        <w:rPr>
          <w:rStyle w:val="Hyperlink"/>
        </w:rPr>
        <w:t xml:space="preserve"> </w:t>
      </w:r>
      <w:r>
        <w:t xml:space="preserve">(including all measures directed by the Contract Administrator); </w:t>
      </w:r>
    </w:p>
    <w:p w14:paraId="2C925F7E" w14:textId="77777777" w:rsidR="00597C2B" w:rsidRPr="005B4B7C" w:rsidRDefault="00597C2B" w:rsidP="00597C2B">
      <w:pPr>
        <w:pStyle w:val="DefenceHeading4"/>
      </w:pPr>
      <w:r>
        <w:t>take all necessary corrective action to mitigate any loss or damage to the Commonwealth</w:t>
      </w:r>
      <w:r>
        <w:rPr>
          <w:rStyle w:val="Hyperlink"/>
        </w:rPr>
        <w:t xml:space="preserve"> </w:t>
      </w:r>
      <w:r>
        <w:t>resulting from known or suspected Fraud or Corruption to the extent that the Fraud or Corruption was caused or contributed to by the Contractor</w:t>
      </w:r>
      <w:r>
        <w:rPr>
          <w:rStyle w:val="Hyperlink"/>
        </w:rPr>
        <w:t xml:space="preserve"> </w:t>
      </w:r>
      <w:r>
        <w:t>or any of its officers, employees, subcontractors or agents and put the Commonwealth</w:t>
      </w:r>
      <w:r>
        <w:rPr>
          <w:rStyle w:val="Hyperlink"/>
        </w:rPr>
        <w:t xml:space="preserve"> </w:t>
      </w:r>
      <w:r>
        <w:t>in the position it would have been in if the Fraud or Corruption had not occurred (including all corrective action directed by the Contract Administrator); and</w:t>
      </w:r>
    </w:p>
    <w:p w14:paraId="06662823" w14:textId="77777777" w:rsidR="00597C2B" w:rsidRPr="005B4B7C" w:rsidRDefault="00597C2B" w:rsidP="00597C2B">
      <w:pPr>
        <w:pStyle w:val="DefenceHeading4"/>
      </w:pPr>
      <w:r>
        <w:t>take all reasonable steps to ensure that any of its officers, employees, subcontractors or agents that report any known or suspected Fraud or Corruption which is occurring or has occurred in connection with the Contract</w:t>
      </w:r>
      <w:r>
        <w:rPr>
          <w:rStyle w:val="Hyperlink"/>
        </w:rPr>
        <w:t xml:space="preserve"> </w:t>
      </w:r>
      <w:r>
        <w:t>or the Contractor's Activities are protected from reprisals; and</w:t>
      </w:r>
    </w:p>
    <w:p w14:paraId="6D7E7046" w14:textId="20972B29" w:rsidR="00597C2B" w:rsidRDefault="00597C2B" w:rsidP="00366468">
      <w:pPr>
        <w:pStyle w:val="DefenceHeading3"/>
      </w:pPr>
      <w:r>
        <w:t xml:space="preserve">provide all assistance reasonably required in respect of any investigation undertaken by the Commonwealth, the Contract Administrator or any third party investigator appointed by the Commonwealth in respect of the known or suspected Fraud or Corruption. </w:t>
      </w:r>
    </w:p>
    <w:p w14:paraId="6DE6B13B" w14:textId="22E605EF" w:rsidR="006C24D4" w:rsidRDefault="006C24D4" w:rsidP="00D02B2B">
      <w:pPr>
        <w:pStyle w:val="DefenceHeading2"/>
      </w:pPr>
      <w:bookmarkStart w:id="1767" w:name="_Toc184218699"/>
      <w:r>
        <w:t>Release</w:t>
      </w:r>
      <w:bookmarkEnd w:id="1767"/>
    </w:p>
    <w:p w14:paraId="6EBDBB60" w14:textId="689B03C8" w:rsidR="00F971B0" w:rsidRDefault="006C24D4" w:rsidP="006C24D4">
      <w:pPr>
        <w:pStyle w:val="DefenceNormal"/>
      </w:pPr>
      <w:r>
        <w:t>The Contractor must bear</w:t>
      </w:r>
      <w:r w:rsidR="00522A9A">
        <w:t>,</w:t>
      </w:r>
      <w:r>
        <w:t xml:space="preserve"> and </w:t>
      </w:r>
      <w:r w:rsidR="00F971B0" w:rsidRPr="009E43C5">
        <w:t xml:space="preserve">releases the </w:t>
      </w:r>
      <w:r w:rsidR="004D334B" w:rsidRPr="00E2361C">
        <w:t>Commonwealth</w:t>
      </w:r>
      <w:r w:rsidR="00F971B0" w:rsidRPr="009E43C5">
        <w:t xml:space="preserve"> in respect o</w:t>
      </w:r>
      <w:r w:rsidR="00CC5952">
        <w:t>f</w:t>
      </w:r>
      <w:r>
        <w:t>,</w:t>
      </w:r>
      <w:r w:rsidR="00CC5952">
        <w:t xml:space="preserve"> </w:t>
      </w:r>
      <w:r>
        <w:t xml:space="preserve">all </w:t>
      </w:r>
      <w:r w:rsidR="00CC5952">
        <w:t xml:space="preserve">costs, expenses, losses, </w:t>
      </w:r>
      <w:r w:rsidR="00F971B0" w:rsidRPr="009E43C5">
        <w:t xml:space="preserve">damages or liabilities suffered or incurred by </w:t>
      </w:r>
      <w:r w:rsidR="00D824B8">
        <w:t xml:space="preserve">the </w:t>
      </w:r>
      <w:r w:rsidR="00C35E3A" w:rsidRPr="00E2361C">
        <w:t>Contractor</w:t>
      </w:r>
      <w:r w:rsidR="00D824B8">
        <w:t xml:space="preserve"> </w:t>
      </w:r>
      <w:r w:rsidR="00F971B0" w:rsidRPr="009E43C5">
        <w:t xml:space="preserve">or any other person or entity arising out of or in connection with the </w:t>
      </w:r>
      <w:r>
        <w:t xml:space="preserve">Strategic Notice Event or the </w:t>
      </w:r>
      <w:r w:rsidR="00F971B0" w:rsidRPr="009E43C5">
        <w:t xml:space="preserve">exercise of any of the </w:t>
      </w:r>
      <w:r w:rsidR="00AB4EA5">
        <w:t xml:space="preserve">Contract Administrator's or the </w:t>
      </w:r>
      <w:r w:rsidR="00F971B0" w:rsidRPr="00E2361C">
        <w:t>Commonwealth's</w:t>
      </w:r>
      <w:r w:rsidR="00F971B0" w:rsidRPr="009E43C5">
        <w:t xml:space="preserve"> absolute discretions under</w:t>
      </w:r>
      <w:r w:rsidR="002C32B7">
        <w:t xml:space="preserve"> clause</w:t>
      </w:r>
      <w:r w:rsidR="00F971B0" w:rsidRPr="009E43C5">
        <w:t xml:space="preserve"> </w:t>
      </w:r>
      <w:r w:rsidR="000569AC">
        <w:fldChar w:fldCharType="begin"/>
      </w:r>
      <w:r w:rsidR="000569AC">
        <w:instrText xml:space="preserve"> REF _Ref157430788 \r \h </w:instrText>
      </w:r>
      <w:r w:rsidR="000569AC">
        <w:fldChar w:fldCharType="separate"/>
      </w:r>
      <w:r w:rsidR="00FA7AC1">
        <w:t>21</w:t>
      </w:r>
      <w:r w:rsidR="000569AC">
        <w:fldChar w:fldCharType="end"/>
      </w:r>
      <w:r>
        <w:t>.</w:t>
      </w:r>
    </w:p>
    <w:p w14:paraId="1C24255B" w14:textId="77777777" w:rsidR="006C24D4" w:rsidRDefault="006C24D4" w:rsidP="00D02B2B">
      <w:pPr>
        <w:pStyle w:val="DefenceHeading2"/>
      </w:pPr>
      <w:bookmarkStart w:id="1768" w:name="_Toc155948114"/>
      <w:bookmarkStart w:id="1769" w:name="_Toc184218700"/>
      <w:r>
        <w:t>Contractor's Compliance</w:t>
      </w:r>
      <w:bookmarkEnd w:id="1768"/>
      <w:bookmarkEnd w:id="1769"/>
    </w:p>
    <w:p w14:paraId="31B9C9DC" w14:textId="26B208B2" w:rsidR="006C24D4" w:rsidRDefault="006C24D4" w:rsidP="00D02B2B">
      <w:pPr>
        <w:pStyle w:val="DefenceHeading3"/>
      </w:pPr>
      <w:bookmarkStart w:id="1770" w:name="_Ref154068921"/>
      <w:r>
        <w:t xml:space="preserve">Nothing in this clause </w:t>
      </w:r>
      <w:r>
        <w:fldChar w:fldCharType="begin"/>
      </w:r>
      <w:r>
        <w:instrText xml:space="preserve"> REF _Ref157430788 \w \h </w:instrText>
      </w:r>
      <w:r>
        <w:fldChar w:fldCharType="separate"/>
      </w:r>
      <w:r w:rsidR="00FA7AC1">
        <w:t>21</w:t>
      </w:r>
      <w:r>
        <w:fldChar w:fldCharType="end"/>
      </w:r>
      <w:r>
        <w:t xml:space="preserve"> requires the Contractor to act in any manner or disclose any information which would:</w:t>
      </w:r>
      <w:bookmarkEnd w:id="1770"/>
    </w:p>
    <w:p w14:paraId="3F81C06F" w14:textId="77777777" w:rsidR="006C24D4" w:rsidRPr="00F14444" w:rsidRDefault="006C24D4" w:rsidP="00D02B2B">
      <w:pPr>
        <w:pStyle w:val="DefenceHeading4"/>
      </w:pPr>
      <w:r>
        <w:t xml:space="preserve">breach an obligation of </w:t>
      </w:r>
      <w:r w:rsidRPr="00C33B48">
        <w:t xml:space="preserve">confidentiality that existed prior to the date </w:t>
      </w:r>
      <w:r w:rsidRPr="002541BE">
        <w:t xml:space="preserve">the </w:t>
      </w:r>
      <w:r w:rsidRPr="003718BF">
        <w:t xml:space="preserve">Strategic Notice </w:t>
      </w:r>
      <w:r w:rsidRPr="002541BE">
        <w:t>Event</w:t>
      </w:r>
      <w:r w:rsidRPr="00C33B48">
        <w:t xml:space="preserve"> occurred, that is </w:t>
      </w:r>
      <w:r w:rsidRPr="00F14444">
        <w:t>owed to an unrelated third party;</w:t>
      </w:r>
    </w:p>
    <w:p w14:paraId="6FC02F0C" w14:textId="77777777" w:rsidR="006C24D4" w:rsidRDefault="006C24D4" w:rsidP="00D02B2B">
      <w:pPr>
        <w:pStyle w:val="DefenceHeading4"/>
      </w:pPr>
      <w:r w:rsidRPr="00F14444">
        <w:t xml:space="preserve">cause the Contractor to breach any </w:t>
      </w:r>
      <w:r w:rsidRPr="00C33B48">
        <w:t>law or regulation</w:t>
      </w:r>
      <w:r w:rsidRPr="00F14444">
        <w:t xml:space="preserve"> or contractual</w:t>
      </w:r>
      <w:r>
        <w:t xml:space="preserve"> obligation regarding privacy or security (in Australia or outside of Australia);</w:t>
      </w:r>
    </w:p>
    <w:p w14:paraId="3AD9DF90" w14:textId="77777777" w:rsidR="006C24D4" w:rsidRDefault="006C24D4" w:rsidP="00D02B2B">
      <w:pPr>
        <w:pStyle w:val="DefenceHeading4"/>
      </w:pPr>
      <w:r>
        <w:t xml:space="preserve">have the effect of waiving </w:t>
      </w:r>
      <w:r w:rsidRPr="00C33B48">
        <w:t>legal professional privilege (or any equivalent privilege in Australia or outside of Australia) in relation to the information</w:t>
      </w:r>
      <w:r>
        <w:t>; or</w:t>
      </w:r>
    </w:p>
    <w:p w14:paraId="5362690F" w14:textId="77777777" w:rsidR="006C24D4" w:rsidRDefault="006C24D4" w:rsidP="00D02B2B">
      <w:pPr>
        <w:pStyle w:val="DefenceHeading4"/>
      </w:pPr>
      <w:r w:rsidRPr="00C33B48">
        <w:t xml:space="preserve">breach the rules of a stock exchange or any similar body on which the </w:t>
      </w:r>
      <w:r>
        <w:t>Contractor</w:t>
      </w:r>
      <w:r w:rsidRPr="00C33B48">
        <w:t xml:space="preserve">, or any </w:t>
      </w:r>
      <w:r w:rsidRPr="00F14444">
        <w:t>Related Body Corporate</w:t>
      </w:r>
      <w:r w:rsidRPr="00C33B48">
        <w:t xml:space="preserve"> of the </w:t>
      </w:r>
      <w:r>
        <w:t>Contractor</w:t>
      </w:r>
      <w:r w:rsidRPr="00C33B48">
        <w:t xml:space="preserve">, is listed, which require the information to be first disclosed to the stock exchange or body. In this case, the </w:t>
      </w:r>
      <w:r>
        <w:t>Contractor</w:t>
      </w:r>
      <w:r w:rsidRPr="00C33B48">
        <w:t xml:space="preserve"> must disclose the information </w:t>
      </w:r>
      <w:r w:rsidRPr="00F14444">
        <w:t>to the Contract Administrator</w:t>
      </w:r>
      <w:r>
        <w:t xml:space="preserve"> </w:t>
      </w:r>
      <w:r w:rsidRPr="00C33B48">
        <w:t>promptly after disclosure is made to the stock exchange or body</w:t>
      </w:r>
      <w:r>
        <w:t>.</w:t>
      </w:r>
    </w:p>
    <w:p w14:paraId="44224180" w14:textId="5CCA1494" w:rsidR="006C24D4" w:rsidRPr="009E43C5" w:rsidRDefault="006C24D4" w:rsidP="00D02B2B">
      <w:pPr>
        <w:pStyle w:val="DefenceHeading3"/>
      </w:pPr>
      <w:r>
        <w:t xml:space="preserve">Notwithstanding any restriction that may apply in respect of specific information, such as that described in paragraph </w:t>
      </w:r>
      <w:r>
        <w:fldChar w:fldCharType="begin"/>
      </w:r>
      <w:r>
        <w:instrText xml:space="preserve"> REF _Ref154068921 \n \h </w:instrText>
      </w:r>
      <w:r>
        <w:fldChar w:fldCharType="separate"/>
      </w:r>
      <w:r w:rsidR="00FA7AC1">
        <w:t>(a)</w:t>
      </w:r>
      <w:r>
        <w:fldChar w:fldCharType="end"/>
      </w:r>
      <w:r>
        <w:t xml:space="preserve">, the Contractor must use reasonable endeavours to make any disclosures and take reasonable steps to ensure that the overarching intent of this clause </w:t>
      </w:r>
      <w:r>
        <w:fldChar w:fldCharType="begin"/>
      </w:r>
      <w:r>
        <w:instrText xml:space="preserve"> REF _Ref157430788 \w \h </w:instrText>
      </w:r>
      <w:r>
        <w:fldChar w:fldCharType="separate"/>
      </w:r>
      <w:r w:rsidR="00FA7AC1">
        <w:t>21</w:t>
      </w:r>
      <w:r>
        <w:fldChar w:fldCharType="end"/>
      </w:r>
      <w:r>
        <w:t xml:space="preserve"> is achieved.</w:t>
      </w:r>
    </w:p>
    <w:bookmarkEnd w:id="1753"/>
    <w:p w14:paraId="40B0ACFC" w14:textId="77777777" w:rsidR="00756DBB" w:rsidRDefault="00190402" w:rsidP="00756DBB">
      <w:pPr>
        <w:pStyle w:val="DefenceNormal"/>
      </w:pPr>
      <w:r>
        <w:rPr>
          <w:lang w:eastAsia="en-AU"/>
        </w:rPr>
        <w:br w:type="page"/>
      </w:r>
      <w:bookmarkStart w:id="1771" w:name="_Ref413775418"/>
      <w:bookmarkStart w:id="1772" w:name="_Toc418067465"/>
      <w:bookmarkStart w:id="1773" w:name="_Toc420527740"/>
      <w:bookmarkStart w:id="1774" w:name="_Toc46757728"/>
    </w:p>
    <w:p w14:paraId="3F7BA765" w14:textId="3C2DB620" w:rsidR="00190402" w:rsidRDefault="00190402" w:rsidP="00D02B2B">
      <w:pPr>
        <w:pStyle w:val="DefenceHeading1"/>
      </w:pPr>
      <w:bookmarkStart w:id="1775" w:name="_Ref158473789"/>
      <w:bookmarkStart w:id="1776" w:name="_Ref158473805"/>
      <w:bookmarkStart w:id="1777" w:name="_Ref158473811"/>
      <w:bookmarkStart w:id="1778" w:name="_Ref158473817"/>
      <w:bookmarkStart w:id="1779" w:name="_Toc184218701"/>
      <w:r>
        <w:lastRenderedPageBreak/>
        <w:t>financial viability</w:t>
      </w:r>
      <w:bookmarkEnd w:id="1771"/>
      <w:bookmarkEnd w:id="1772"/>
      <w:bookmarkEnd w:id="1773"/>
      <w:bookmarkEnd w:id="1774"/>
      <w:bookmarkEnd w:id="1775"/>
      <w:bookmarkEnd w:id="1776"/>
      <w:bookmarkEnd w:id="1777"/>
      <w:bookmarkEnd w:id="1778"/>
      <w:bookmarkEnd w:id="1779"/>
    </w:p>
    <w:p w14:paraId="05D1A403" w14:textId="31495BCB" w:rsidR="00190402" w:rsidRDefault="00190402" w:rsidP="00D02B2B">
      <w:pPr>
        <w:pStyle w:val="DefenceHeading3"/>
      </w:pPr>
      <w:r>
        <w:t xml:space="preserve">The </w:t>
      </w:r>
      <w:r w:rsidR="00C35E3A" w:rsidRPr="00E2361C">
        <w:t>Contractor</w:t>
      </w:r>
      <w:r>
        <w:t>:</w:t>
      </w:r>
    </w:p>
    <w:p w14:paraId="568DC428" w14:textId="246607AD" w:rsidR="00746671" w:rsidRDefault="00190402" w:rsidP="00C3695E">
      <w:pPr>
        <w:pStyle w:val="DefenceHeading4"/>
      </w:pPr>
      <w:bookmarkStart w:id="1780" w:name="_Ref445804616"/>
      <w:r>
        <w:t>warrants that</w:t>
      </w:r>
      <w:r w:rsidR="00152857">
        <w:t>,</w:t>
      </w:r>
      <w:r>
        <w:t xml:space="preserve"> </w:t>
      </w:r>
      <w:r w:rsidR="00746671">
        <w:t xml:space="preserve">on the </w:t>
      </w:r>
      <w:r w:rsidR="00F714BA" w:rsidRPr="00E2361C">
        <w:rPr>
          <w:bCs/>
        </w:rPr>
        <w:t>Award Date</w:t>
      </w:r>
      <w:r w:rsidR="00996DB1">
        <w:rPr>
          <w:bCs/>
        </w:rPr>
        <w:t xml:space="preserve">, </w:t>
      </w:r>
      <w:r w:rsidR="00F40201">
        <w:rPr>
          <w:bCs/>
        </w:rPr>
        <w:t xml:space="preserve">on the date on which the Contractor submits the Delivery Phase Proposal, on </w:t>
      </w:r>
      <w:r w:rsidR="00996DB1">
        <w:rPr>
          <w:bCs/>
        </w:rPr>
        <w:t xml:space="preserve">the Date of </w:t>
      </w:r>
      <w:r w:rsidR="00D802D9">
        <w:rPr>
          <w:bCs/>
        </w:rPr>
        <w:t>Delivery</w:t>
      </w:r>
      <w:r w:rsidR="00996DB1">
        <w:rPr>
          <w:bCs/>
        </w:rPr>
        <w:t xml:space="preserve"> Phase Approval</w:t>
      </w:r>
      <w:r w:rsidR="00746671">
        <w:t xml:space="preserve"> </w:t>
      </w:r>
      <w:r w:rsidR="00152857">
        <w:t xml:space="preserve">and </w:t>
      </w:r>
      <w:r w:rsidR="00746671">
        <w:t xml:space="preserve">on the date of submitting each payment claim under clause </w:t>
      </w:r>
      <w:r w:rsidR="00746671">
        <w:fldChar w:fldCharType="begin"/>
      </w:r>
      <w:r w:rsidR="00746671">
        <w:instrText xml:space="preserve"> REF _Ref71633130 \w \h </w:instrText>
      </w:r>
      <w:r w:rsidR="00746671">
        <w:fldChar w:fldCharType="separate"/>
      </w:r>
      <w:r w:rsidR="00FA7AC1">
        <w:t>12.2</w:t>
      </w:r>
      <w:r w:rsidR="00746671">
        <w:fldChar w:fldCharType="end"/>
      </w:r>
      <w:r w:rsidR="00746671">
        <w:t>:</w:t>
      </w:r>
    </w:p>
    <w:p w14:paraId="17AB0DCC" w14:textId="57F654FB" w:rsidR="00190402" w:rsidRDefault="00190402" w:rsidP="00C3695E">
      <w:pPr>
        <w:pStyle w:val="DefenceHeading5"/>
      </w:pPr>
      <w:r>
        <w:t xml:space="preserve">it has the financial viability necessary to perform the </w:t>
      </w:r>
      <w:r w:rsidR="000B3220" w:rsidRPr="00E2361C">
        <w:t>Contractor's Activities</w:t>
      </w:r>
      <w:r>
        <w:t xml:space="preserve">, achieve </w:t>
      </w:r>
      <w:r w:rsidR="001C716E" w:rsidRPr="00E2361C">
        <w:t>Completion</w:t>
      </w:r>
      <w:r>
        <w:t xml:space="preserve"> of the </w:t>
      </w:r>
      <w:r w:rsidR="00D025B5" w:rsidRPr="00E2361C">
        <w:t>Works</w:t>
      </w:r>
      <w:r>
        <w:t xml:space="preserve"> or each </w:t>
      </w:r>
      <w:r w:rsidR="008475EC" w:rsidRPr="00E2361C">
        <w:t>Stage</w:t>
      </w:r>
      <w:r>
        <w:t xml:space="preserve"> and otherwise meet its obligations under the </w:t>
      </w:r>
      <w:r w:rsidR="008A3BB2" w:rsidRPr="00E2361C">
        <w:t>Contract</w:t>
      </w:r>
      <w:r w:rsidR="00E42041">
        <w:t xml:space="preserve"> </w:t>
      </w:r>
      <w:r>
        <w:t xml:space="preserve">(including the payment of all subcontractors (in accordance with paragraph </w:t>
      </w:r>
      <w:r w:rsidR="009724FE">
        <w:fldChar w:fldCharType="begin"/>
      </w:r>
      <w:r w:rsidR="009724FE">
        <w:instrText xml:space="preserve"> REF _Ref445804590 \r \h </w:instrText>
      </w:r>
      <w:r w:rsidR="009724FE">
        <w:fldChar w:fldCharType="separate"/>
      </w:r>
      <w:r w:rsidR="00FA7AC1">
        <w:t>(b)</w:t>
      </w:r>
      <w:r w:rsidR="009724FE">
        <w:fldChar w:fldCharType="end"/>
      </w:r>
      <w:r w:rsidR="009724FE">
        <w:t>)</w:t>
      </w:r>
      <w:r>
        <w:t>;</w:t>
      </w:r>
      <w:bookmarkEnd w:id="1780"/>
      <w:r w:rsidR="00945686">
        <w:t xml:space="preserve"> and</w:t>
      </w:r>
    </w:p>
    <w:p w14:paraId="183D07BB" w14:textId="1CAC1963" w:rsidR="00190402" w:rsidRDefault="00190402" w:rsidP="00D02B2B">
      <w:pPr>
        <w:pStyle w:val="DefenceHeading5"/>
      </w:pPr>
      <w:bookmarkStart w:id="1781" w:name="_Ref445804619"/>
      <w:r>
        <w:t xml:space="preserve">each subcontractor engaged </w:t>
      </w:r>
      <w:r w:rsidR="00202B66">
        <w:t xml:space="preserve">in the </w:t>
      </w:r>
      <w:r w:rsidR="000B3220" w:rsidRPr="00E2361C">
        <w:t>Contractor's Activities</w:t>
      </w:r>
      <w:r w:rsidR="00202B66">
        <w:t xml:space="preserve">, </w:t>
      </w:r>
      <w:r>
        <w:t xml:space="preserve">the </w:t>
      </w:r>
      <w:r w:rsidR="00D025B5" w:rsidRPr="00E2361C">
        <w:t>Works</w:t>
      </w:r>
      <w:r>
        <w:t xml:space="preserve"> or each </w:t>
      </w:r>
      <w:r w:rsidR="008475EC" w:rsidRPr="00E2361C">
        <w:t>Stage</w:t>
      </w:r>
      <w:r>
        <w:t xml:space="preserve"> has the financial viability necessary to perform its activities in accordance with the relevant subcontract;</w:t>
      </w:r>
      <w:bookmarkEnd w:id="1781"/>
      <w:r w:rsidR="002E10D1">
        <w:t xml:space="preserve"> and</w:t>
      </w:r>
    </w:p>
    <w:p w14:paraId="785E4262" w14:textId="62A2EE54" w:rsidR="00190402" w:rsidRDefault="00190402" w:rsidP="00C3695E">
      <w:pPr>
        <w:pStyle w:val="DefenceHeading4"/>
      </w:pPr>
      <w:r>
        <w:t xml:space="preserve">acknowledges and agrees that the </w:t>
      </w:r>
      <w:r w:rsidR="004D334B" w:rsidRPr="00E2361C">
        <w:t>Commonwealth</w:t>
      </w:r>
      <w:r w:rsidR="001B464C">
        <w:t xml:space="preserve"> </w:t>
      </w:r>
      <w:r w:rsidR="00746671">
        <w:t xml:space="preserve">has entered into </w:t>
      </w:r>
      <w:r w:rsidR="009A52D5">
        <w:t xml:space="preserve">the </w:t>
      </w:r>
      <w:r w:rsidR="008A3BB2" w:rsidRPr="00E2361C">
        <w:t>Contract</w:t>
      </w:r>
      <w:r w:rsidR="00746671">
        <w:t xml:space="preserve"> and</w:t>
      </w:r>
      <w:r w:rsidR="004C08A4">
        <w:t>,</w:t>
      </w:r>
      <w:r w:rsidR="00746671">
        <w:t xml:space="preserve"> </w:t>
      </w:r>
      <w:r w:rsidR="00152857">
        <w:t xml:space="preserve">if applicable, has </w:t>
      </w:r>
      <w:r w:rsidR="00746671">
        <w:t xml:space="preserve">made payments to the </w:t>
      </w:r>
      <w:r w:rsidR="00C35E3A" w:rsidRPr="00E2361C">
        <w:t>Contractor</w:t>
      </w:r>
      <w:r w:rsidR="00746671">
        <w:t xml:space="preserve"> under clause </w:t>
      </w:r>
      <w:r w:rsidR="00746671">
        <w:fldChar w:fldCharType="begin"/>
      </w:r>
      <w:r w:rsidR="00746671">
        <w:instrText xml:space="preserve"> REF _Ref71632415 \w \h </w:instrText>
      </w:r>
      <w:r w:rsidR="00746671">
        <w:fldChar w:fldCharType="separate"/>
      </w:r>
      <w:r w:rsidR="00FA7AC1">
        <w:t>12.5</w:t>
      </w:r>
      <w:r w:rsidR="00746671">
        <w:fldChar w:fldCharType="end"/>
      </w:r>
      <w:r w:rsidR="00E60420" w:rsidRPr="00E60420">
        <w:t xml:space="preserve"> </w:t>
      </w:r>
      <w:r w:rsidR="00E60420">
        <w:t>and proceeded to the Delivery Phase</w:t>
      </w:r>
      <w:r w:rsidR="00152857">
        <w:t xml:space="preserve">, </w:t>
      </w:r>
      <w:r w:rsidR="00746671">
        <w:t xml:space="preserve">strictly on the basis </w:t>
      </w:r>
      <w:r w:rsidR="0064139D">
        <w:t>o</w:t>
      </w:r>
      <w:r w:rsidR="00746671">
        <w:t>f an</w:t>
      </w:r>
      <w:r w:rsidR="0064139D">
        <w:t>d</w:t>
      </w:r>
      <w:r w:rsidR="00746671">
        <w:t xml:space="preserve"> in reliance upon the </w:t>
      </w:r>
      <w:r w:rsidR="002C32B7">
        <w:t xml:space="preserve">obligations and </w:t>
      </w:r>
      <w:r w:rsidR="00152857">
        <w:t>w</w:t>
      </w:r>
      <w:r w:rsidR="00746671">
        <w:t xml:space="preserve">arranties set out in </w:t>
      </w:r>
      <w:r w:rsidR="007935E1">
        <w:t>clause</w:t>
      </w:r>
      <w:r w:rsidR="00746671">
        <w:t xml:space="preserve"> </w:t>
      </w:r>
      <w:r w:rsidR="000569AC">
        <w:fldChar w:fldCharType="begin"/>
      </w:r>
      <w:r w:rsidR="000569AC">
        <w:instrText xml:space="preserve"> REF _Ref158473789 \r \h </w:instrText>
      </w:r>
      <w:r w:rsidR="000569AC">
        <w:fldChar w:fldCharType="separate"/>
      </w:r>
      <w:r w:rsidR="00FA7AC1">
        <w:t>22</w:t>
      </w:r>
      <w:r w:rsidR="000569AC">
        <w:fldChar w:fldCharType="end"/>
      </w:r>
      <w:r w:rsidR="00746671">
        <w:t>.</w:t>
      </w:r>
    </w:p>
    <w:p w14:paraId="5325A54F" w14:textId="184BCA93" w:rsidR="00190402" w:rsidRPr="009B782F" w:rsidRDefault="00190402" w:rsidP="00D02B2B">
      <w:pPr>
        <w:pStyle w:val="DefenceHeading3"/>
      </w:pPr>
      <w:bookmarkStart w:id="1782" w:name="_Ref445804590"/>
      <w:r w:rsidRPr="009B782F">
        <w:t xml:space="preserve">The </w:t>
      </w:r>
      <w:r w:rsidR="00C35E3A" w:rsidRPr="00E2361C">
        <w:t>Contractor</w:t>
      </w:r>
      <w:r w:rsidRPr="009B782F">
        <w:t xml:space="preserve"> must</w:t>
      </w:r>
      <w:bookmarkEnd w:id="1782"/>
      <w:r w:rsidR="009B782F" w:rsidRPr="009B782F">
        <w:t xml:space="preserve"> </w:t>
      </w:r>
      <w:r w:rsidRPr="009B782F">
        <w:t>pay all subcontractors in accordance with the payment terms in all subcontracts.</w:t>
      </w:r>
    </w:p>
    <w:p w14:paraId="66439D57" w14:textId="49F08A3E" w:rsidR="00190402" w:rsidRDefault="00190402" w:rsidP="00D02B2B">
      <w:pPr>
        <w:pStyle w:val="DefenceHeading3"/>
      </w:pPr>
      <w:r>
        <w:t xml:space="preserve">The </w:t>
      </w:r>
      <w:r w:rsidR="00C35E3A" w:rsidRPr="00E2361C">
        <w:t>Contractor</w:t>
      </w:r>
      <w:r>
        <w:t xml:space="preserve"> must keep the </w:t>
      </w:r>
      <w:r w:rsidR="00944B08" w:rsidRPr="00E2361C">
        <w:t>Contract Administrator</w:t>
      </w:r>
      <w:r>
        <w:t xml:space="preserve"> fully and regularly informed as to all financial viability matters which could adversely affect:</w:t>
      </w:r>
    </w:p>
    <w:p w14:paraId="4AF8040C" w14:textId="6EA49D40" w:rsidR="00190402" w:rsidRDefault="00190402" w:rsidP="00D02B2B">
      <w:pPr>
        <w:pStyle w:val="DefenceHeading4"/>
      </w:pPr>
      <w:r>
        <w:t xml:space="preserve">the </w:t>
      </w:r>
      <w:r w:rsidR="007B16B7" w:rsidRPr="00E2361C">
        <w:t>Contractor</w:t>
      </w:r>
      <w:r w:rsidRPr="00E2361C">
        <w:t>'s</w:t>
      </w:r>
      <w:r>
        <w:t xml:space="preserve"> ability to perform the </w:t>
      </w:r>
      <w:r w:rsidR="000B3220" w:rsidRPr="00E2361C">
        <w:t>Contractor's Activities</w:t>
      </w:r>
      <w:r>
        <w:t xml:space="preserve">, achieve </w:t>
      </w:r>
      <w:r w:rsidR="001C716E" w:rsidRPr="00E2361C">
        <w:t>Completion</w:t>
      </w:r>
      <w:r>
        <w:t xml:space="preserve"> of the </w:t>
      </w:r>
      <w:r w:rsidR="00D025B5" w:rsidRPr="00E2361C">
        <w:t>Works</w:t>
      </w:r>
      <w:r>
        <w:t xml:space="preserve"> or each </w:t>
      </w:r>
      <w:r w:rsidR="008475EC" w:rsidRPr="00E2361C">
        <w:t>Stage</w:t>
      </w:r>
      <w:r>
        <w:t xml:space="preserve"> or otherwise meet its obligations under the </w:t>
      </w:r>
      <w:r w:rsidR="008A3BB2" w:rsidRPr="00E2361C">
        <w:t>Contract</w:t>
      </w:r>
      <w:r>
        <w:t>; and</w:t>
      </w:r>
    </w:p>
    <w:p w14:paraId="27C01A5A" w14:textId="77777777" w:rsidR="00EF4215" w:rsidRDefault="00190402" w:rsidP="00D02B2B">
      <w:pPr>
        <w:pStyle w:val="DefenceHeading4"/>
      </w:pPr>
      <w:r>
        <w:t xml:space="preserve">a subcontractor's ability to perform its activities in accordance with the </w:t>
      </w:r>
      <w:r w:rsidR="00C8662A">
        <w:t xml:space="preserve">relevant </w:t>
      </w:r>
      <w:r>
        <w:t xml:space="preserve">subcontract, </w:t>
      </w:r>
    </w:p>
    <w:p w14:paraId="0FBFA7F2" w14:textId="77777777" w:rsidR="00190402" w:rsidRDefault="00190402" w:rsidP="00216BE8">
      <w:pPr>
        <w:pStyle w:val="DefenceIndent"/>
      </w:pPr>
      <w:r>
        <w:t>including any potential or actual change in:</w:t>
      </w:r>
    </w:p>
    <w:p w14:paraId="469A99B3" w14:textId="62CD736B" w:rsidR="00190402" w:rsidRDefault="00190402" w:rsidP="00D02B2B">
      <w:pPr>
        <w:pStyle w:val="DefenceHeading4"/>
      </w:pPr>
      <w:r>
        <w:t xml:space="preserve">the </w:t>
      </w:r>
      <w:r w:rsidR="007B16B7" w:rsidRPr="00E2361C">
        <w:t>Contractor</w:t>
      </w:r>
      <w:r w:rsidRPr="00E2361C">
        <w:t>'s</w:t>
      </w:r>
      <w:r>
        <w:t xml:space="preserve"> financial viability; or</w:t>
      </w:r>
    </w:p>
    <w:p w14:paraId="34073701" w14:textId="77777777" w:rsidR="00190402" w:rsidRDefault="00190402" w:rsidP="00D02B2B">
      <w:pPr>
        <w:pStyle w:val="DefenceHeading4"/>
      </w:pPr>
      <w:r>
        <w:t>a subcontractor's financial viability.</w:t>
      </w:r>
    </w:p>
    <w:p w14:paraId="13D5E613" w14:textId="09A2FA31" w:rsidR="00190402" w:rsidRDefault="00190402" w:rsidP="00D02B2B">
      <w:pPr>
        <w:pStyle w:val="DefenceHeading3"/>
      </w:pPr>
      <w:bookmarkStart w:id="1783" w:name="_Ref450127242"/>
      <w:r>
        <w:t xml:space="preserve">The </w:t>
      </w:r>
      <w:r w:rsidR="00944B08" w:rsidRPr="00E2361C">
        <w:t>Contract Administrator</w:t>
      </w:r>
      <w:r>
        <w:t xml:space="preserve"> may (in its absolute discretion) at any time </w:t>
      </w:r>
      <w:r w:rsidR="00A542BA">
        <w:t>request</w:t>
      </w:r>
      <w:r>
        <w:t xml:space="preserve"> the </w:t>
      </w:r>
      <w:r w:rsidR="00C35E3A" w:rsidRPr="00E2361C">
        <w:t>Contractor</w:t>
      </w:r>
      <w:r>
        <w:t xml:space="preserve"> to:</w:t>
      </w:r>
      <w:bookmarkEnd w:id="1783"/>
    </w:p>
    <w:p w14:paraId="0FE83009" w14:textId="019A0BB0" w:rsidR="00190402" w:rsidRDefault="00190402" w:rsidP="00D02B2B">
      <w:pPr>
        <w:pStyle w:val="DefenceHeading4"/>
      </w:pPr>
      <w:r>
        <w:t xml:space="preserve">provide the </w:t>
      </w:r>
      <w:r w:rsidR="00944B08" w:rsidRPr="00E2361C">
        <w:t>Contract Administrator</w:t>
      </w:r>
      <w:r>
        <w:t xml:space="preserve"> with a solvency statement in the form required by the </w:t>
      </w:r>
      <w:r w:rsidR="004D334B" w:rsidRPr="00E2361C">
        <w:t>Commonwealth</w:t>
      </w:r>
      <w:r w:rsidR="001B464C">
        <w:t xml:space="preserve"> </w:t>
      </w:r>
      <w:r>
        <w:t>with respect to:</w:t>
      </w:r>
    </w:p>
    <w:p w14:paraId="59878789" w14:textId="4ABD9A4E" w:rsidR="00190402" w:rsidRDefault="00190402" w:rsidP="00D02B2B">
      <w:pPr>
        <w:pStyle w:val="DefenceHeading5"/>
      </w:pPr>
      <w:r>
        <w:t xml:space="preserve">the </w:t>
      </w:r>
      <w:r w:rsidR="00C35E3A" w:rsidRPr="00E2361C">
        <w:t>Contractor</w:t>
      </w:r>
      <w:r>
        <w:t xml:space="preserve">, properly completed and duly executed by the </w:t>
      </w:r>
      <w:r w:rsidR="00C35E3A" w:rsidRPr="00E2361C">
        <w:t>Contractor</w:t>
      </w:r>
      <w:r>
        <w:t>; or</w:t>
      </w:r>
    </w:p>
    <w:p w14:paraId="3F676A70" w14:textId="77777777" w:rsidR="00190402" w:rsidRDefault="00190402" w:rsidP="00D02B2B">
      <w:pPr>
        <w:pStyle w:val="DefenceHeading5"/>
      </w:pPr>
      <w:r>
        <w:t>a subcontractor, properly completed and duly executed by the subcontractor;</w:t>
      </w:r>
    </w:p>
    <w:p w14:paraId="7D6B1217" w14:textId="77777777" w:rsidR="00190402" w:rsidRDefault="008B398D" w:rsidP="00D02B2B">
      <w:pPr>
        <w:pStyle w:val="DefenceHeading4"/>
      </w:pPr>
      <w:r>
        <w:t>ensure</w:t>
      </w:r>
      <w:r w:rsidR="00190402">
        <w:t>:</w:t>
      </w:r>
    </w:p>
    <w:p w14:paraId="0FA20088" w14:textId="2B52D667" w:rsidR="00190402" w:rsidRDefault="00190402" w:rsidP="00D02B2B">
      <w:pPr>
        <w:pStyle w:val="DefenceHeading5"/>
      </w:pPr>
      <w:r>
        <w:t xml:space="preserve">its </w:t>
      </w:r>
      <w:r w:rsidR="00E42041" w:rsidRPr="00E2361C">
        <w:t>Financial Representative</w:t>
      </w:r>
      <w:r>
        <w:t xml:space="preserve"> </w:t>
      </w:r>
      <w:r w:rsidR="008B398D">
        <w:t xml:space="preserve">is </w:t>
      </w:r>
      <w:r>
        <w:t xml:space="preserve">available; and </w:t>
      </w:r>
    </w:p>
    <w:p w14:paraId="54FB24C4" w14:textId="2BEF8A07" w:rsidR="00190402" w:rsidRDefault="008B1A2D" w:rsidP="00D02B2B">
      <w:pPr>
        <w:pStyle w:val="DefenceHeading5"/>
      </w:pPr>
      <w:r>
        <w:t xml:space="preserve">each </w:t>
      </w:r>
      <w:r w:rsidR="00190402">
        <w:t xml:space="preserve">subcontractor makes its </w:t>
      </w:r>
      <w:r w:rsidR="00B754E4" w:rsidRPr="00E2361C">
        <w:t>Financial Representative</w:t>
      </w:r>
      <w:r w:rsidR="00190402">
        <w:t xml:space="preserve"> available,</w:t>
      </w:r>
    </w:p>
    <w:p w14:paraId="41BE585B" w14:textId="48B71C0B" w:rsidR="00190402" w:rsidRDefault="00190402" w:rsidP="00216BE8">
      <w:pPr>
        <w:pStyle w:val="DefenceIndent2"/>
      </w:pPr>
      <w:r w:rsidRPr="00E15378">
        <w:t xml:space="preserve">to provide the </w:t>
      </w:r>
      <w:r w:rsidR="00944B08" w:rsidRPr="00E2361C">
        <w:t>Contract Administrator</w:t>
      </w:r>
      <w:r w:rsidRPr="00E15378">
        <w:t xml:space="preserve"> and any independent financial adviser engaged by the </w:t>
      </w:r>
      <w:r w:rsidR="004D334B" w:rsidRPr="00E2361C">
        <w:t>Commonwealth</w:t>
      </w:r>
      <w:r w:rsidRPr="00E15378">
        <w:t xml:space="preserve"> with financial information and documents (including internal monthly management accounts), answer questions, co-operate with and do everything necessary to assist the </w:t>
      </w:r>
      <w:r w:rsidR="004D334B" w:rsidRPr="00E2361C">
        <w:t>Commonwealth</w:t>
      </w:r>
      <w:r w:rsidRPr="00E15378">
        <w:t xml:space="preserve">, the </w:t>
      </w:r>
      <w:r w:rsidR="00944B08" w:rsidRPr="00E2361C">
        <w:t>Contract Administrator</w:t>
      </w:r>
      <w:r w:rsidRPr="00E15378">
        <w:t xml:space="preserve"> and the independent financial adviser engaged by the </w:t>
      </w:r>
      <w:r w:rsidR="004D334B" w:rsidRPr="00E2361C">
        <w:t>Commonwealth</w:t>
      </w:r>
      <w:r w:rsidRPr="00E15378">
        <w:t xml:space="preserve"> for the purpose of demonstrating that:</w:t>
      </w:r>
    </w:p>
    <w:p w14:paraId="3E507D24" w14:textId="0B4F980E" w:rsidR="00190402" w:rsidRDefault="00190402" w:rsidP="00C3695E">
      <w:pPr>
        <w:pStyle w:val="DefenceHeading5"/>
      </w:pPr>
      <w:r>
        <w:t xml:space="preserve">the </w:t>
      </w:r>
      <w:r w:rsidR="00C35E3A" w:rsidRPr="00E2361C">
        <w:t>Contractor</w:t>
      </w:r>
      <w:r>
        <w:t xml:space="preserve"> has the financial viability necessary to perform the </w:t>
      </w:r>
      <w:r w:rsidR="000B3220" w:rsidRPr="00E2361C">
        <w:t>Contractor's Activities</w:t>
      </w:r>
      <w:r>
        <w:t xml:space="preserve">, achieve </w:t>
      </w:r>
      <w:r w:rsidR="001C716E" w:rsidRPr="00E2361C">
        <w:t>Completion</w:t>
      </w:r>
      <w:r>
        <w:t xml:space="preserve"> of the </w:t>
      </w:r>
      <w:r w:rsidR="00D025B5" w:rsidRPr="00E2361C">
        <w:t>Works</w:t>
      </w:r>
      <w:r>
        <w:t xml:space="preserve"> or each </w:t>
      </w:r>
      <w:r w:rsidR="008475EC" w:rsidRPr="00E2361C">
        <w:t>Stage</w:t>
      </w:r>
      <w:r>
        <w:t xml:space="preserve"> and otherwise meet its obligations under the </w:t>
      </w:r>
      <w:r w:rsidR="008A3BB2" w:rsidRPr="00E2361C">
        <w:t>Contract</w:t>
      </w:r>
      <w:r>
        <w:t xml:space="preserve"> (including the payment of all </w:t>
      </w:r>
      <w:r w:rsidR="00EF4215">
        <w:t xml:space="preserve">subcontractors </w:t>
      </w:r>
      <w:r>
        <w:t xml:space="preserve">in accordance with </w:t>
      </w:r>
      <w:r w:rsidR="009724FE">
        <w:t xml:space="preserve">paragraph </w:t>
      </w:r>
      <w:r w:rsidR="009724FE">
        <w:fldChar w:fldCharType="begin"/>
      </w:r>
      <w:r w:rsidR="009724FE">
        <w:instrText xml:space="preserve"> REF _Ref445804590 \r \h </w:instrText>
      </w:r>
      <w:r w:rsidR="009724FE">
        <w:fldChar w:fldCharType="separate"/>
      </w:r>
      <w:r w:rsidR="00FA7AC1">
        <w:t>(b)</w:t>
      </w:r>
      <w:r w:rsidR="009724FE">
        <w:fldChar w:fldCharType="end"/>
      </w:r>
      <w:r w:rsidR="008B398D">
        <w:t>)</w:t>
      </w:r>
      <w:r>
        <w:t>; or</w:t>
      </w:r>
    </w:p>
    <w:p w14:paraId="30DD9F00" w14:textId="77777777" w:rsidR="00190402" w:rsidRDefault="00190402" w:rsidP="00D02B2B">
      <w:pPr>
        <w:pStyle w:val="DefenceHeading5"/>
      </w:pPr>
      <w:r>
        <w:lastRenderedPageBreak/>
        <w:t xml:space="preserve">a subcontractor has the financial viability necessary to perform its activities in accordance with the </w:t>
      </w:r>
      <w:r w:rsidR="00EF4215">
        <w:t xml:space="preserve">relevant </w:t>
      </w:r>
      <w:r>
        <w:t>subcontract.</w:t>
      </w:r>
    </w:p>
    <w:p w14:paraId="4129A36F" w14:textId="02ACD0CC" w:rsidR="00190402" w:rsidRDefault="00190402" w:rsidP="00D02B2B">
      <w:pPr>
        <w:pStyle w:val="DefenceHeading3"/>
      </w:pPr>
      <w:bookmarkStart w:id="1784" w:name="_Ref445716902"/>
      <w:r>
        <w:t xml:space="preserve">If the </w:t>
      </w:r>
      <w:r w:rsidR="004D334B" w:rsidRPr="00E2361C">
        <w:t>Commonwealth</w:t>
      </w:r>
      <w:r w:rsidR="001B464C">
        <w:t xml:space="preserve"> </w:t>
      </w:r>
      <w:r>
        <w:t>considers (in its absolute discretion) that there could be or has been a change in:</w:t>
      </w:r>
      <w:bookmarkEnd w:id="1784"/>
    </w:p>
    <w:p w14:paraId="756FAA65" w14:textId="3B5CBAF9" w:rsidR="00190402" w:rsidRDefault="00190402" w:rsidP="00D02B2B">
      <w:pPr>
        <w:pStyle w:val="DefenceHeading4"/>
      </w:pPr>
      <w:r>
        <w:t xml:space="preserve">the </w:t>
      </w:r>
      <w:r w:rsidR="007B16B7" w:rsidRPr="00E2361C">
        <w:t>Contractor</w:t>
      </w:r>
      <w:r w:rsidRPr="00E2361C">
        <w:t>'s</w:t>
      </w:r>
      <w:r>
        <w:t xml:space="preserve"> financial viability; or</w:t>
      </w:r>
    </w:p>
    <w:p w14:paraId="57E8D30F" w14:textId="77777777" w:rsidR="00190402" w:rsidRDefault="00190402" w:rsidP="00D02B2B">
      <w:pPr>
        <w:pStyle w:val="DefenceHeading4"/>
      </w:pPr>
      <w:r>
        <w:t>a subcontractor's financial viability,</w:t>
      </w:r>
    </w:p>
    <w:p w14:paraId="19F5D5B8" w14:textId="77777777" w:rsidR="00190402" w:rsidRDefault="00190402" w:rsidP="00216BE8">
      <w:pPr>
        <w:pStyle w:val="DefenceIndent"/>
      </w:pPr>
      <w:r>
        <w:t>which could adversely affect:</w:t>
      </w:r>
    </w:p>
    <w:p w14:paraId="0714C392" w14:textId="47102D78" w:rsidR="00190402" w:rsidRDefault="00190402" w:rsidP="00D02B2B">
      <w:pPr>
        <w:pStyle w:val="DefenceHeading4"/>
      </w:pPr>
      <w:r>
        <w:t xml:space="preserve">the </w:t>
      </w:r>
      <w:r w:rsidR="006B05BB" w:rsidRPr="00E2361C">
        <w:t>Contractor</w:t>
      </w:r>
      <w:r w:rsidRPr="00E2361C">
        <w:t>'s</w:t>
      </w:r>
      <w:r>
        <w:t xml:space="preserve"> ability to perform the </w:t>
      </w:r>
      <w:r w:rsidR="000B3220" w:rsidRPr="00E2361C">
        <w:t>Contractor's Activities</w:t>
      </w:r>
      <w:r>
        <w:t xml:space="preserve">, achieve </w:t>
      </w:r>
      <w:r w:rsidR="001C716E" w:rsidRPr="00E2361C">
        <w:t>Completion</w:t>
      </w:r>
      <w:r>
        <w:t xml:space="preserve"> of the </w:t>
      </w:r>
      <w:r w:rsidR="00D025B5" w:rsidRPr="00E2361C">
        <w:t>Works</w:t>
      </w:r>
      <w:r>
        <w:t xml:space="preserve"> or each </w:t>
      </w:r>
      <w:r w:rsidR="008475EC" w:rsidRPr="00E2361C">
        <w:t>Stage</w:t>
      </w:r>
      <w:r w:rsidR="00374509">
        <w:t xml:space="preserve"> </w:t>
      </w:r>
      <w:r>
        <w:t xml:space="preserve">or otherwise meet its obligations under the </w:t>
      </w:r>
      <w:r w:rsidR="008A3BB2" w:rsidRPr="00E2361C">
        <w:t>Contract</w:t>
      </w:r>
      <w:r>
        <w:t xml:space="preserve">; or </w:t>
      </w:r>
    </w:p>
    <w:p w14:paraId="429F75B5" w14:textId="77777777" w:rsidR="00190402" w:rsidRDefault="00EF4215" w:rsidP="00D02B2B">
      <w:pPr>
        <w:pStyle w:val="DefenceHeading4"/>
      </w:pPr>
      <w:r>
        <w:t xml:space="preserve">a </w:t>
      </w:r>
      <w:r w:rsidR="00190402">
        <w:t xml:space="preserve">subcontractor's ability to perform its activities in accordance with the </w:t>
      </w:r>
      <w:r>
        <w:t xml:space="preserve">relevant </w:t>
      </w:r>
      <w:r w:rsidR="00190402">
        <w:t>subcontract,</w:t>
      </w:r>
    </w:p>
    <w:p w14:paraId="7A736709" w14:textId="17F20DBC" w:rsidR="00190402" w:rsidRDefault="00190402" w:rsidP="00216BE8">
      <w:pPr>
        <w:pStyle w:val="DefenceIndent"/>
      </w:pPr>
      <w:r>
        <w:t xml:space="preserve">the </w:t>
      </w:r>
      <w:r w:rsidR="00944B08" w:rsidRPr="00E2361C">
        <w:t>Contract Administrator</w:t>
      </w:r>
      <w:r>
        <w:t xml:space="preserve"> may (in its absolute discretion) direct the </w:t>
      </w:r>
      <w:r w:rsidR="00C35E3A" w:rsidRPr="00E2361C">
        <w:t>Contractor</w:t>
      </w:r>
      <w:r>
        <w:t xml:space="preserve"> to take such steps as the </w:t>
      </w:r>
      <w:r w:rsidR="004D334B" w:rsidRPr="00E2361C">
        <w:t>Commonwealth</w:t>
      </w:r>
      <w:r>
        <w:t xml:space="preserve"> considers necessary to secure the performance of the </w:t>
      </w:r>
      <w:r w:rsidR="000B3220" w:rsidRPr="00E2361C">
        <w:t>Contractor's Activities</w:t>
      </w:r>
      <w:r>
        <w:t xml:space="preserve">, the </w:t>
      </w:r>
      <w:r w:rsidR="001C716E" w:rsidRPr="00E2361C">
        <w:t>Completion</w:t>
      </w:r>
      <w:r>
        <w:t xml:space="preserve"> of the </w:t>
      </w:r>
      <w:r w:rsidR="00D025B5" w:rsidRPr="00E2361C">
        <w:t>Works</w:t>
      </w:r>
      <w:r>
        <w:t xml:space="preserve"> or each </w:t>
      </w:r>
      <w:r w:rsidR="008475EC" w:rsidRPr="00E2361C">
        <w:t>Stage</w:t>
      </w:r>
      <w:r w:rsidR="00374509">
        <w:t xml:space="preserve"> </w:t>
      </w:r>
      <w:r>
        <w:t xml:space="preserve">and the meeting of its obligations under the </w:t>
      </w:r>
      <w:r w:rsidR="008A3BB2" w:rsidRPr="00E2361C">
        <w:t>Contract</w:t>
      </w:r>
      <w:r>
        <w:t xml:space="preserve">, including requiring the </w:t>
      </w:r>
      <w:r w:rsidR="00C35E3A" w:rsidRPr="00E2361C">
        <w:t>Contractor</w:t>
      </w:r>
      <w:r>
        <w:t xml:space="preserve"> to:</w:t>
      </w:r>
    </w:p>
    <w:p w14:paraId="3844ACA5" w14:textId="319A364B" w:rsidR="00190402" w:rsidRDefault="00190402" w:rsidP="00C3695E">
      <w:pPr>
        <w:pStyle w:val="DefenceHeading4"/>
      </w:pPr>
      <w:r>
        <w:t xml:space="preserve">provide additional </w:t>
      </w:r>
      <w:r w:rsidR="006D7456" w:rsidRPr="00E2361C">
        <w:t>Approved Security</w:t>
      </w:r>
      <w:r>
        <w:t xml:space="preserve"> in the form and for an amount required by the </w:t>
      </w:r>
      <w:r w:rsidR="004D334B" w:rsidRPr="00E2361C">
        <w:t>Commonwealth</w:t>
      </w:r>
      <w:r>
        <w:t xml:space="preserve"> under </w:t>
      </w:r>
      <w:r w:rsidRPr="00A346CD">
        <w:t xml:space="preserve">clause </w:t>
      </w:r>
      <w:r w:rsidR="00A346CD" w:rsidRPr="00A346CD">
        <w:fldChar w:fldCharType="begin"/>
      </w:r>
      <w:r w:rsidR="00A346CD" w:rsidRPr="00A346CD">
        <w:instrText xml:space="preserve"> REF _Ref445716815 \w \h </w:instrText>
      </w:r>
      <w:r w:rsidR="00A346CD">
        <w:instrText xml:space="preserve"> \* MERGEFORMAT </w:instrText>
      </w:r>
      <w:r w:rsidR="00A346CD" w:rsidRPr="00A346CD">
        <w:fldChar w:fldCharType="separate"/>
      </w:r>
      <w:r w:rsidR="00FA7AC1">
        <w:t>4.1(a)</w:t>
      </w:r>
      <w:r w:rsidR="00A346CD" w:rsidRPr="00A346CD">
        <w:fldChar w:fldCharType="end"/>
      </w:r>
      <w:r>
        <w:t>;</w:t>
      </w:r>
    </w:p>
    <w:p w14:paraId="3DA010D4" w14:textId="23F5AA2B" w:rsidR="00190402" w:rsidRDefault="00190402" w:rsidP="00D02B2B">
      <w:pPr>
        <w:pStyle w:val="DefenceHeading4"/>
      </w:pPr>
      <w:r>
        <w:t xml:space="preserve">provide a </w:t>
      </w:r>
      <w:r w:rsidR="00AB4EA5">
        <w:t>d</w:t>
      </w:r>
      <w:r w:rsidR="000B3220" w:rsidRPr="00E2361C">
        <w:t xml:space="preserve">eed of </w:t>
      </w:r>
      <w:r w:rsidR="00AB4EA5">
        <w:t>g</w:t>
      </w:r>
      <w:r w:rsidR="000B3220" w:rsidRPr="00E2361C">
        <w:t>uarantee</w:t>
      </w:r>
      <w:r w:rsidR="00CC5688">
        <w:t xml:space="preserve"> and</w:t>
      </w:r>
      <w:r w:rsidR="000B3220" w:rsidRPr="00E2361C">
        <w:t xml:space="preserve"> </w:t>
      </w:r>
      <w:r w:rsidR="00AB4EA5">
        <w:t>u</w:t>
      </w:r>
      <w:r w:rsidR="000B3220" w:rsidRPr="00E2361C">
        <w:t xml:space="preserve">ndertaking </w:t>
      </w:r>
      <w:r>
        <w:t xml:space="preserve">in the form required by the </w:t>
      </w:r>
      <w:r w:rsidR="004D334B" w:rsidRPr="00E2361C">
        <w:t>Commonwealth</w:t>
      </w:r>
      <w:r w:rsidR="00EF4215">
        <w:t>;</w:t>
      </w:r>
    </w:p>
    <w:p w14:paraId="40B27B85" w14:textId="6D00A386" w:rsidR="00EF4215" w:rsidRPr="00A346CD" w:rsidRDefault="00EF4215" w:rsidP="00D02B2B">
      <w:pPr>
        <w:pStyle w:val="DefenceHeading4"/>
      </w:pPr>
      <w:r>
        <w:t xml:space="preserve">establish a trust account for the payment of subcontractors on </w:t>
      </w:r>
      <w:r w:rsidR="00E15378">
        <w:t>the</w:t>
      </w:r>
      <w:r>
        <w:t xml:space="preserve"> terms </w:t>
      </w:r>
      <w:r w:rsidR="0064139D">
        <w:t xml:space="preserve">(including any trust deed) </w:t>
      </w:r>
      <w:r>
        <w:t xml:space="preserve">required by the </w:t>
      </w:r>
      <w:r w:rsidR="004D334B" w:rsidRPr="00E2361C">
        <w:t>Commonwealth</w:t>
      </w:r>
      <w:r>
        <w:t xml:space="preserve">; </w:t>
      </w:r>
    </w:p>
    <w:p w14:paraId="1A396361" w14:textId="46D6F218" w:rsidR="00190402" w:rsidRPr="00A346CD" w:rsidRDefault="00190402" w:rsidP="00D02B2B">
      <w:pPr>
        <w:pStyle w:val="DefenceHeading4"/>
      </w:pPr>
      <w:r w:rsidRPr="00A346CD">
        <w:t xml:space="preserve">provide </w:t>
      </w:r>
      <w:r w:rsidRPr="00E2361C">
        <w:t>Subcontractor Deeds of Covenant</w:t>
      </w:r>
      <w:r w:rsidRPr="00A346CD">
        <w:t xml:space="preserve"> or </w:t>
      </w:r>
      <w:r w:rsidRPr="00E2361C">
        <w:t>Consultant Deeds of Covenant</w:t>
      </w:r>
      <w:r w:rsidRPr="00A346CD">
        <w:t>; or</w:t>
      </w:r>
    </w:p>
    <w:p w14:paraId="26A62D59" w14:textId="6F6A3D36" w:rsidR="00190402" w:rsidRPr="00A346CD" w:rsidRDefault="00190402" w:rsidP="00D02B2B">
      <w:pPr>
        <w:pStyle w:val="DefenceHeading4"/>
      </w:pPr>
      <w:r w:rsidRPr="00A346CD">
        <w:t xml:space="preserve">provide </w:t>
      </w:r>
      <w:r w:rsidRPr="00E2361C">
        <w:t>Collateral Warranties</w:t>
      </w:r>
      <w:r w:rsidRPr="00A346CD">
        <w:t xml:space="preserve">. </w:t>
      </w:r>
    </w:p>
    <w:p w14:paraId="50267025" w14:textId="2EAF107F" w:rsidR="00190402" w:rsidRPr="00A346CD" w:rsidRDefault="00190402" w:rsidP="00C3695E">
      <w:pPr>
        <w:pStyle w:val="DefenceHeading3"/>
      </w:pPr>
      <w:bookmarkStart w:id="1785" w:name="_Ref450127280"/>
      <w:bookmarkStart w:id="1786" w:name="_Ref110795700"/>
      <w:r w:rsidRPr="00A346CD">
        <w:t xml:space="preserve">If the </w:t>
      </w:r>
      <w:r w:rsidR="00944B08" w:rsidRPr="00E2361C">
        <w:t>Contract Administrator</w:t>
      </w:r>
      <w:r w:rsidRPr="00A346CD">
        <w:t xml:space="preserve"> gives a </w:t>
      </w:r>
      <w:r w:rsidR="002A3FB8" w:rsidRPr="00E2361C">
        <w:t>direction</w:t>
      </w:r>
      <w:r w:rsidRPr="00A346CD">
        <w:t xml:space="preserve"> under paragraph </w:t>
      </w:r>
      <w:r w:rsidR="00A346CD">
        <w:fldChar w:fldCharType="begin"/>
      </w:r>
      <w:r w:rsidR="00A346CD">
        <w:instrText xml:space="preserve"> REF _Ref445716902 \n \h </w:instrText>
      </w:r>
      <w:r w:rsidR="006C24D4">
        <w:instrText xml:space="preserve"> \* MERGEFORMAT </w:instrText>
      </w:r>
      <w:r w:rsidR="00A346CD">
        <w:fldChar w:fldCharType="separate"/>
      </w:r>
      <w:r w:rsidR="00FA7AC1">
        <w:t>(e)</w:t>
      </w:r>
      <w:r w:rsidR="00A346CD">
        <w:fldChar w:fldCharType="end"/>
      </w:r>
      <w:r w:rsidRPr="00A346CD">
        <w:t>, then</w:t>
      </w:r>
      <w:r w:rsidR="00A542BA">
        <w:t xml:space="preserve"> </w:t>
      </w:r>
      <w:r w:rsidR="00D824B8">
        <w:t xml:space="preserve">the </w:t>
      </w:r>
      <w:r w:rsidR="00C35E3A" w:rsidRPr="00E2361C">
        <w:t>Contractor</w:t>
      </w:r>
      <w:r w:rsidR="00D824B8">
        <w:t xml:space="preserve"> </w:t>
      </w:r>
      <w:r w:rsidR="00A542BA">
        <w:t xml:space="preserve">must </w:t>
      </w:r>
      <w:r w:rsidRPr="00A346CD">
        <w:t xml:space="preserve">take such steps as the </w:t>
      </w:r>
      <w:r w:rsidR="004D334B" w:rsidRPr="00E2361C">
        <w:t>Commonwealth</w:t>
      </w:r>
      <w:r w:rsidRPr="00A346CD">
        <w:t xml:space="preserve"> considers necessary to better secure</w:t>
      </w:r>
      <w:r w:rsidR="00EF4215">
        <w:t xml:space="preserve"> a </w:t>
      </w:r>
      <w:r w:rsidRPr="00A346CD">
        <w:t xml:space="preserve">subcontractor's ability to perform its activities in accordance with the </w:t>
      </w:r>
      <w:r w:rsidR="00EF4215">
        <w:t xml:space="preserve">relevant </w:t>
      </w:r>
      <w:r w:rsidRPr="00A346CD">
        <w:t xml:space="preserve">subcontract, including any of the steps notified by the </w:t>
      </w:r>
      <w:r w:rsidR="004D334B" w:rsidRPr="00E2361C">
        <w:t>Commonwealth</w:t>
      </w:r>
      <w:r w:rsidRPr="00A346CD">
        <w:t>.</w:t>
      </w:r>
      <w:bookmarkEnd w:id="1785"/>
      <w:r w:rsidRPr="00A346CD">
        <w:t xml:space="preserve"> </w:t>
      </w:r>
      <w:r w:rsidR="00BB7AEA" w:rsidRPr="003E387C">
        <w:t xml:space="preserve">If such direction is given in the Planning Phase, the Contractor's compliance with </w:t>
      </w:r>
      <w:r w:rsidR="00BB7AEA">
        <w:t xml:space="preserve">this </w:t>
      </w:r>
      <w:r w:rsidR="00BB7AEA" w:rsidRPr="003E387C">
        <w:t xml:space="preserve">paragraph </w:t>
      </w:r>
      <w:r w:rsidR="00BB7AEA">
        <w:fldChar w:fldCharType="begin"/>
      </w:r>
      <w:r w:rsidR="00BB7AEA">
        <w:instrText xml:space="preserve"> REF _Ref110795700 \n \h </w:instrText>
      </w:r>
      <w:r w:rsidR="006C24D4">
        <w:instrText xml:space="preserve"> \* MERGEFORMAT </w:instrText>
      </w:r>
      <w:r w:rsidR="00BB7AEA">
        <w:fldChar w:fldCharType="separate"/>
      </w:r>
      <w:r w:rsidR="00FA7AC1">
        <w:t>(f)</w:t>
      </w:r>
      <w:r w:rsidR="00BB7AEA">
        <w:fldChar w:fldCharType="end"/>
      </w:r>
      <w:r w:rsidR="00BB7AEA" w:rsidRPr="003E387C">
        <w:t xml:space="preserve"> is a condition precedent to Delivery Phase Approval.</w:t>
      </w:r>
      <w:bookmarkEnd w:id="1786"/>
    </w:p>
    <w:p w14:paraId="6DA919D9" w14:textId="1EE46168" w:rsidR="00190402" w:rsidRPr="00A346CD" w:rsidRDefault="0064139D" w:rsidP="00D02B2B">
      <w:pPr>
        <w:pStyle w:val="DefenceHeading3"/>
      </w:pPr>
      <w:r>
        <w:t xml:space="preserve">The </w:t>
      </w:r>
      <w:r w:rsidR="00C35E3A" w:rsidRPr="00E2361C">
        <w:t>Contractor</w:t>
      </w:r>
      <w:r>
        <w:t xml:space="preserve"> </w:t>
      </w:r>
      <w:r w:rsidR="00190402" w:rsidRPr="00A346CD">
        <w:t>acknowledges and agrees that:</w:t>
      </w:r>
    </w:p>
    <w:p w14:paraId="0B5194F1" w14:textId="057C6C00" w:rsidR="00190402" w:rsidRPr="00A346CD" w:rsidRDefault="00190402" w:rsidP="00D02B2B">
      <w:pPr>
        <w:pStyle w:val="DefenceHeading4"/>
      </w:pPr>
      <w:r w:rsidRPr="00A346CD">
        <w:t xml:space="preserve">nothing in </w:t>
      </w:r>
      <w:r w:rsidR="007935E1">
        <w:t>clause</w:t>
      </w:r>
      <w:r w:rsidRPr="00A346CD">
        <w:t xml:space="preserve"> </w:t>
      </w:r>
      <w:r w:rsidR="000569AC">
        <w:fldChar w:fldCharType="begin"/>
      </w:r>
      <w:r w:rsidR="000569AC">
        <w:instrText xml:space="preserve"> REF _Ref158473805 \r \h </w:instrText>
      </w:r>
      <w:r w:rsidR="000569AC">
        <w:fldChar w:fldCharType="separate"/>
      </w:r>
      <w:r w:rsidR="00FA7AC1">
        <w:t>22</w:t>
      </w:r>
      <w:r w:rsidR="000569AC">
        <w:fldChar w:fldCharType="end"/>
      </w:r>
      <w:r w:rsidRPr="00A346CD">
        <w:t xml:space="preserve"> will limit, reduce, or otherwise affect any of the rights of the </w:t>
      </w:r>
      <w:r w:rsidR="004D334B" w:rsidRPr="00E2361C">
        <w:t>Commonwealth</w:t>
      </w:r>
      <w:r w:rsidRPr="00A346CD">
        <w:t xml:space="preserve"> under other provisions of the </w:t>
      </w:r>
      <w:r w:rsidR="008A3BB2" w:rsidRPr="00E2361C">
        <w:t>Contract</w:t>
      </w:r>
      <w:r w:rsidRPr="00A346CD">
        <w:t xml:space="preserve"> or otherwise at law or in equity;</w:t>
      </w:r>
      <w:r w:rsidR="006C24D4">
        <w:t xml:space="preserve"> and</w:t>
      </w:r>
    </w:p>
    <w:p w14:paraId="3E8861E1" w14:textId="0DE38234" w:rsidR="00190402" w:rsidRPr="00A346CD" w:rsidRDefault="007935E1" w:rsidP="00D02B2B">
      <w:pPr>
        <w:pStyle w:val="DefenceHeading4"/>
      </w:pPr>
      <w:r>
        <w:t>clause</w:t>
      </w:r>
      <w:r w:rsidR="00190402" w:rsidRPr="00A346CD">
        <w:t xml:space="preserve"> </w:t>
      </w:r>
      <w:r w:rsidR="000569AC">
        <w:fldChar w:fldCharType="begin"/>
      </w:r>
      <w:r w:rsidR="000569AC">
        <w:instrText xml:space="preserve"> REF _Ref158473811 \r \h </w:instrText>
      </w:r>
      <w:r w:rsidR="000569AC">
        <w:fldChar w:fldCharType="separate"/>
      </w:r>
      <w:r w:rsidR="00FA7AC1">
        <w:t>22</w:t>
      </w:r>
      <w:r w:rsidR="000569AC">
        <w:fldChar w:fldCharType="end"/>
      </w:r>
      <w:r w:rsidR="00190402" w:rsidRPr="00A346CD">
        <w:t xml:space="preserve"> does not give the </w:t>
      </w:r>
      <w:r w:rsidR="00C35E3A" w:rsidRPr="00E2361C">
        <w:t>Contractor</w:t>
      </w:r>
      <w:r w:rsidR="00190402" w:rsidRPr="00A346CD">
        <w:t xml:space="preserve"> </w:t>
      </w:r>
      <w:r w:rsidR="00EF4215">
        <w:t xml:space="preserve">(or any subcontractor) </w:t>
      </w:r>
      <w:r w:rsidR="00190402" w:rsidRPr="00A346CD">
        <w:t>any rights.</w:t>
      </w:r>
    </w:p>
    <w:p w14:paraId="111FCA29" w14:textId="5C56D7BA" w:rsidR="00190402" w:rsidRPr="00374E91" w:rsidRDefault="007B04B4" w:rsidP="00374E91">
      <w:pPr>
        <w:pStyle w:val="DefenceHeading3"/>
      </w:pPr>
      <w:r w:rsidRPr="000C284D">
        <w:t>Unless otherwise approved by the Contract Administrator, t</w:t>
      </w:r>
      <w:r w:rsidR="00190402" w:rsidRPr="00080388">
        <w:t xml:space="preserve">he </w:t>
      </w:r>
      <w:r w:rsidR="00C35E3A" w:rsidRPr="00080388">
        <w:t>Contractor</w:t>
      </w:r>
      <w:r w:rsidR="00190402" w:rsidRPr="00080388">
        <w:t xml:space="preserve"> must ensure that each subcontract includes provisions equivalent to the obligations of the </w:t>
      </w:r>
      <w:r w:rsidR="00C35E3A" w:rsidRPr="00080388">
        <w:t>Contractor</w:t>
      </w:r>
      <w:r w:rsidR="00190402" w:rsidRPr="00080388">
        <w:t xml:space="preserve"> in </w:t>
      </w:r>
      <w:r w:rsidR="007935E1" w:rsidRPr="00080388">
        <w:t>clause</w:t>
      </w:r>
      <w:r w:rsidR="00190402" w:rsidRPr="00080388">
        <w:t xml:space="preserve"> </w:t>
      </w:r>
      <w:r w:rsidR="000569AC">
        <w:fldChar w:fldCharType="begin"/>
      </w:r>
      <w:r w:rsidR="000569AC">
        <w:instrText xml:space="preserve"> REF _Ref158473817 \r \h </w:instrText>
      </w:r>
      <w:r w:rsidR="00374E91">
        <w:instrText xml:space="preserve"> \* MERGEFORMAT </w:instrText>
      </w:r>
      <w:r w:rsidR="000569AC">
        <w:fldChar w:fldCharType="separate"/>
      </w:r>
      <w:r w:rsidR="00FA7AC1">
        <w:t>22</w:t>
      </w:r>
      <w:r w:rsidR="000569AC">
        <w:fldChar w:fldCharType="end"/>
      </w:r>
      <w:r w:rsidR="00190402" w:rsidRPr="00080388">
        <w:t>.</w:t>
      </w:r>
      <w:r w:rsidR="009B3A8A" w:rsidRPr="00374E91">
        <w:t xml:space="preserve"> </w:t>
      </w:r>
    </w:p>
    <w:p w14:paraId="34A5BA76" w14:textId="77777777" w:rsidR="00756DBB" w:rsidRDefault="00452F9E" w:rsidP="00756DBB">
      <w:pPr>
        <w:pStyle w:val="DefenceNormal"/>
      </w:pPr>
      <w:r>
        <w:rPr>
          <w:lang w:eastAsia="en-AU"/>
        </w:rPr>
        <w:br w:type="page"/>
      </w:r>
      <w:bookmarkStart w:id="1787" w:name="_Ref453668016"/>
      <w:bookmarkStart w:id="1788" w:name="_Toc7601575"/>
      <w:bookmarkStart w:id="1789" w:name="_Toc46757729"/>
    </w:p>
    <w:p w14:paraId="0B9B3D12" w14:textId="08620D52" w:rsidR="00452F9E" w:rsidRDefault="00452F9E" w:rsidP="00D02B2B">
      <w:pPr>
        <w:pStyle w:val="DefenceHeading1"/>
      </w:pPr>
      <w:bookmarkStart w:id="1790" w:name="_Ref158472973"/>
      <w:bookmarkStart w:id="1791" w:name="_Ref158473833"/>
      <w:bookmarkStart w:id="1792" w:name="_Toc184218702"/>
      <w:r>
        <w:lastRenderedPageBreak/>
        <w:t>ESTATE INFORMATION</w:t>
      </w:r>
      <w:bookmarkEnd w:id="1787"/>
      <w:bookmarkEnd w:id="1788"/>
      <w:bookmarkEnd w:id="1789"/>
      <w:bookmarkEnd w:id="1790"/>
      <w:bookmarkEnd w:id="1791"/>
      <w:bookmarkEnd w:id="1792"/>
    </w:p>
    <w:p w14:paraId="5D829B87" w14:textId="7BED134C" w:rsidR="00452F9E" w:rsidRPr="009B782F" w:rsidRDefault="006B3BE8" w:rsidP="00D02B2B">
      <w:pPr>
        <w:pStyle w:val="DefenceHeading2"/>
      </w:pPr>
      <w:bookmarkStart w:id="1793" w:name="_Toc7601576"/>
      <w:bookmarkStart w:id="1794" w:name="_Ref39153268"/>
      <w:bookmarkStart w:id="1795" w:name="_Toc46757730"/>
      <w:bookmarkStart w:id="1796" w:name="_Toc184218703"/>
      <w:bookmarkStart w:id="1797" w:name="_Ref417034804"/>
      <w:r>
        <w:t>Contractor Estate Information Obligations</w:t>
      </w:r>
      <w:bookmarkEnd w:id="1793"/>
      <w:bookmarkEnd w:id="1794"/>
      <w:bookmarkEnd w:id="1795"/>
      <w:bookmarkEnd w:id="1796"/>
    </w:p>
    <w:p w14:paraId="7614EA0C" w14:textId="347B30F5" w:rsidR="006B3BE8" w:rsidRDefault="006B3BE8" w:rsidP="00D02B2B">
      <w:pPr>
        <w:pStyle w:val="DefenceHeading3"/>
      </w:pPr>
      <w:bookmarkStart w:id="1798" w:name="_Toc7601577"/>
      <w:r>
        <w:t>The Contractor must:</w:t>
      </w:r>
    </w:p>
    <w:p w14:paraId="1B63C7F8" w14:textId="01BABAB3" w:rsidR="006B3BE8" w:rsidRDefault="006B3BE8" w:rsidP="00D02B2B">
      <w:pPr>
        <w:pStyle w:val="DefenceHeading4"/>
      </w:pPr>
      <w:r>
        <w:t>carry out and fulfil all Contractor Estate Information Obligations; and</w:t>
      </w:r>
    </w:p>
    <w:p w14:paraId="5DFB4770" w14:textId="2033706A" w:rsidR="006B3BE8" w:rsidRDefault="006B3BE8" w:rsidP="00D02B2B">
      <w:pPr>
        <w:pStyle w:val="DefenceHeading4"/>
      </w:pPr>
      <w:r>
        <w:t>ensure that all Contractor Estate Information Obligations are carried out:</w:t>
      </w:r>
    </w:p>
    <w:p w14:paraId="0BF0856F" w14:textId="2615044F" w:rsidR="006B3BE8" w:rsidRDefault="006B3BE8" w:rsidP="00D02B2B">
      <w:pPr>
        <w:pStyle w:val="DefenceHeading5"/>
      </w:pPr>
      <w:r>
        <w:t xml:space="preserve">within any applicable timeframe prescribed by the Contract or the Defence Estate Information Management Requirements; and </w:t>
      </w:r>
    </w:p>
    <w:p w14:paraId="253B9C76" w14:textId="28B2B107" w:rsidR="006B3BE8" w:rsidRDefault="006B3BE8" w:rsidP="00C3695E">
      <w:pPr>
        <w:pStyle w:val="DefenceHeading5"/>
      </w:pPr>
      <w:r>
        <w:t xml:space="preserve">in relation to the obligations contained in </w:t>
      </w:r>
      <w:r w:rsidR="00F553FD">
        <w:fldChar w:fldCharType="begin"/>
      </w:r>
      <w:r w:rsidR="00F553FD">
        <w:instrText xml:space="preserve"> REF _Ref124358628 \n \h </w:instrText>
      </w:r>
      <w:r w:rsidR="00F553FD">
        <w:fldChar w:fldCharType="separate"/>
      </w:r>
      <w:r w:rsidR="00FA7AC1">
        <w:t>Annexure 1</w:t>
      </w:r>
      <w:r w:rsidR="00F553FD">
        <w:fldChar w:fldCharType="end"/>
      </w:r>
      <w:r>
        <w:t xml:space="preserve">, in a manner and at a rate which will give the Contract Administrator a reasonable opportunity to review the relevant Estate Information within the period of time within which the Contract Administrator may review the relevant Estate Information in accordance with </w:t>
      </w:r>
      <w:r w:rsidR="00F553FD">
        <w:fldChar w:fldCharType="begin"/>
      </w:r>
      <w:r w:rsidR="00F553FD">
        <w:instrText xml:space="preserve"> REF _Ref124358628 \n \h </w:instrText>
      </w:r>
      <w:r w:rsidR="00F553FD">
        <w:fldChar w:fldCharType="separate"/>
      </w:r>
      <w:r w:rsidR="00FA7AC1">
        <w:t>Annexure 1</w:t>
      </w:r>
      <w:r w:rsidR="00F553FD">
        <w:fldChar w:fldCharType="end"/>
      </w:r>
      <w:r>
        <w:t xml:space="preserve">. </w:t>
      </w:r>
    </w:p>
    <w:p w14:paraId="7AEE29FD" w14:textId="6B5DB547" w:rsidR="006B3BE8" w:rsidRDefault="006B3BE8" w:rsidP="00D02B2B">
      <w:pPr>
        <w:pStyle w:val="DefenceHeading3"/>
      </w:pPr>
      <w:r>
        <w:t xml:space="preserve">The Contractor warrants that all Estate Information assessed, created, managed, updated and recorded in accordance with this clause </w:t>
      </w:r>
      <w:r w:rsidR="000569AC">
        <w:fldChar w:fldCharType="begin"/>
      </w:r>
      <w:r w:rsidR="000569AC">
        <w:instrText xml:space="preserve"> REF _Ref158473833 \r \h </w:instrText>
      </w:r>
      <w:r w:rsidR="000569AC">
        <w:fldChar w:fldCharType="separate"/>
      </w:r>
      <w:r w:rsidR="00FA7AC1">
        <w:t>23</w:t>
      </w:r>
      <w:r w:rsidR="000569AC">
        <w:fldChar w:fldCharType="end"/>
      </w:r>
      <w:r>
        <w:t xml:space="preserve"> will be:</w:t>
      </w:r>
    </w:p>
    <w:p w14:paraId="1DCDC7EC" w14:textId="207A4610" w:rsidR="006B3BE8" w:rsidRDefault="006B3BE8" w:rsidP="00D02B2B">
      <w:pPr>
        <w:pStyle w:val="DefenceHeading4"/>
      </w:pPr>
      <w:r>
        <w:t xml:space="preserve">prepared and completed in accordance with the requirements of the Contract; and </w:t>
      </w:r>
    </w:p>
    <w:p w14:paraId="7A7B69B2" w14:textId="294BC5DC" w:rsidR="006B3BE8" w:rsidRDefault="006B3BE8" w:rsidP="00D02B2B">
      <w:pPr>
        <w:pStyle w:val="DefenceHeading4"/>
      </w:pPr>
      <w:r>
        <w:t>complete, fit for purpose and free from errors and omissions.</w:t>
      </w:r>
    </w:p>
    <w:p w14:paraId="6B92BE02" w14:textId="242E3E7C" w:rsidR="006B3BE8" w:rsidRDefault="006B3BE8" w:rsidP="00D02B2B">
      <w:pPr>
        <w:pStyle w:val="DefenceHeading2"/>
      </w:pPr>
      <w:bookmarkStart w:id="1799" w:name="_Ref39155302"/>
      <w:bookmarkStart w:id="1800" w:name="_Toc46757731"/>
      <w:bookmarkStart w:id="1801" w:name="_Toc184218704"/>
      <w:r>
        <w:t>No Obligation to Review</w:t>
      </w:r>
      <w:bookmarkEnd w:id="1799"/>
      <w:bookmarkEnd w:id="1800"/>
      <w:bookmarkEnd w:id="1801"/>
    </w:p>
    <w:p w14:paraId="779045BD" w14:textId="4DFB7D8B" w:rsidR="006B3BE8" w:rsidRDefault="006B3BE8" w:rsidP="00D02B2B">
      <w:pPr>
        <w:pStyle w:val="DefenceHeading3"/>
      </w:pPr>
      <w:r>
        <w:t>The Contract Administrator does not assume or owe any duty of care to the Contractor to review, or in reviewing, any Estate Information submitted by the Contractor for errors, omissions or compliance with the Contract.</w:t>
      </w:r>
    </w:p>
    <w:p w14:paraId="74D05CF7" w14:textId="51625AFC" w:rsidR="006B3BE8" w:rsidRDefault="006B3BE8" w:rsidP="00D02B2B">
      <w:pPr>
        <w:pStyle w:val="DefenceHeading3"/>
      </w:pPr>
      <w:r>
        <w:t>No review of, comments upon, consent to or rejection of, or failure to review or comment upon or consent to or reject, any Estate Information prepared by the Contractor or any other direction by the Contract Administrator about, or any other act or omission by the Contract Administrator or otherwise by or on behalf of the Commonwealth in relation to, any Estate Information will:</w:t>
      </w:r>
    </w:p>
    <w:p w14:paraId="788B72ED" w14:textId="16FD6F43" w:rsidR="006B3BE8" w:rsidRDefault="006B3BE8" w:rsidP="00D02B2B">
      <w:pPr>
        <w:pStyle w:val="DefenceHeading4"/>
      </w:pPr>
      <w:r>
        <w:t>relieve the Contractor from, or alter or affect, the Contractor's obligations under the Contract or otherwise at law or in equity; or</w:t>
      </w:r>
    </w:p>
    <w:p w14:paraId="4B78C1B0" w14:textId="54357533" w:rsidR="006B3BE8" w:rsidRDefault="006B3BE8" w:rsidP="00D02B2B">
      <w:pPr>
        <w:pStyle w:val="DefenceHeading4"/>
      </w:pPr>
      <w:r>
        <w:t>prejudice the Commonwealth</w:t>
      </w:r>
      <w:r w:rsidR="0073379B">
        <w:t>'s</w:t>
      </w:r>
      <w:r>
        <w:t xml:space="preserve"> rights against the Contractor under the Contract or otherwise at law or in equity.</w:t>
      </w:r>
    </w:p>
    <w:bookmarkEnd w:id="1797"/>
    <w:bookmarkEnd w:id="1798"/>
    <w:p w14:paraId="4F673839" w14:textId="77777777" w:rsidR="008B05B4" w:rsidRDefault="008B05B4" w:rsidP="00756DBB">
      <w:pPr>
        <w:pStyle w:val="DefenceNormal"/>
        <w:rPr>
          <w:rFonts w:ascii="Arial Bold" w:hAnsi="Arial Bold"/>
          <w:sz w:val="28"/>
          <w:szCs w:val="28"/>
        </w:rPr>
      </w:pPr>
      <w:r>
        <w:br w:type="page"/>
      </w:r>
    </w:p>
    <w:p w14:paraId="3FE6A06D" w14:textId="0AB6755C" w:rsidR="008B05B4" w:rsidRDefault="008B05B4" w:rsidP="00D02B2B">
      <w:pPr>
        <w:pStyle w:val="DefenceHeading1"/>
      </w:pPr>
      <w:bookmarkStart w:id="1802" w:name="_Ref83201029"/>
      <w:bookmarkStart w:id="1803" w:name="_Toc184218705"/>
      <w:r>
        <w:lastRenderedPageBreak/>
        <w:t>PAYMENT TIMES PROCUREMENT CONNECTED POLICY</w:t>
      </w:r>
      <w:bookmarkEnd w:id="1802"/>
      <w:bookmarkEnd w:id="1803"/>
    </w:p>
    <w:p w14:paraId="4F2C5791" w14:textId="7791C606" w:rsidR="008B05B4" w:rsidRPr="006B6051" w:rsidRDefault="00E772BE" w:rsidP="00756DBB">
      <w:pPr>
        <w:pStyle w:val="DefenceNormal"/>
      </w:pPr>
      <w:bookmarkStart w:id="1804" w:name="_Ref83201044"/>
      <w:r>
        <w:t>C</w:t>
      </w:r>
      <w:r w:rsidR="008B05B4" w:rsidRPr="006B6051">
        <w:t xml:space="preserve">lause </w:t>
      </w:r>
      <w:r w:rsidR="008B05B4" w:rsidRPr="00B13BC9">
        <w:fldChar w:fldCharType="begin"/>
      </w:r>
      <w:r w:rsidR="008B05B4" w:rsidRPr="00B13BC9">
        <w:instrText xml:space="preserve"> REF _Ref83201029 \r \h </w:instrText>
      </w:r>
      <w:r w:rsidR="006B2EE7" w:rsidRPr="00B13BC9">
        <w:instrText xml:space="preserve"> \* MERGEFORMAT </w:instrText>
      </w:r>
      <w:r w:rsidR="008B05B4" w:rsidRPr="00B13BC9">
        <w:fldChar w:fldCharType="separate"/>
      </w:r>
      <w:r w:rsidR="00FA7AC1">
        <w:t>24</w:t>
      </w:r>
      <w:r w:rsidR="008B05B4" w:rsidRPr="00B13BC9">
        <w:fldChar w:fldCharType="end"/>
      </w:r>
      <w:r w:rsidR="008B05B4" w:rsidRPr="00B13BC9">
        <w:t xml:space="preserve"> </w:t>
      </w:r>
      <w:r>
        <w:t>does not apply unless</w:t>
      </w:r>
      <w:r w:rsidR="008B05B4" w:rsidRPr="006B6051">
        <w:t xml:space="preserve"> the </w:t>
      </w:r>
      <w:r w:rsidRPr="00B13BC9">
        <w:t>Contract Particulars state that it applies</w:t>
      </w:r>
      <w:bookmarkEnd w:id="1804"/>
      <w:r w:rsidRPr="00B13BC9">
        <w:t>.</w:t>
      </w:r>
    </w:p>
    <w:p w14:paraId="698557AC" w14:textId="77777777" w:rsidR="008B05B4" w:rsidRDefault="008B05B4" w:rsidP="00D02B2B">
      <w:pPr>
        <w:pStyle w:val="DefenceHeading2"/>
      </w:pPr>
      <w:bookmarkStart w:id="1805" w:name="_Ref83201222"/>
      <w:bookmarkStart w:id="1806" w:name="_Toc184218706"/>
      <w:r>
        <w:t>PT PCP Subcontracts</w:t>
      </w:r>
      <w:bookmarkEnd w:id="1805"/>
      <w:bookmarkEnd w:id="1806"/>
      <w:r>
        <w:t xml:space="preserve"> </w:t>
      </w:r>
    </w:p>
    <w:p w14:paraId="3B8151CD" w14:textId="6019BEBD" w:rsidR="008B05B4" w:rsidRDefault="008B05B4" w:rsidP="00D02B2B">
      <w:pPr>
        <w:pStyle w:val="DefenceHeading3"/>
      </w:pPr>
      <w:r>
        <w:t xml:space="preserve">The Contractor must comply with the </w:t>
      </w:r>
      <w:r w:rsidR="004256E2">
        <w:t xml:space="preserve">Payment </w:t>
      </w:r>
      <w:r>
        <w:t>Times Procurement Connected Policy.</w:t>
      </w:r>
    </w:p>
    <w:p w14:paraId="6B2C0A06" w14:textId="0A8DF5D7" w:rsidR="008B05B4" w:rsidRDefault="008B05B4" w:rsidP="00D02B2B">
      <w:pPr>
        <w:pStyle w:val="DefenceHeading3"/>
      </w:pPr>
      <w:bookmarkStart w:id="1807" w:name="_Ref83201107"/>
      <w:r>
        <w:t xml:space="preserve">If the Contractor enters into a PT PCP Subcontract, the </w:t>
      </w:r>
      <w:r w:rsidR="007E6E5D">
        <w:t xml:space="preserve">Contractor </w:t>
      </w:r>
      <w:r>
        <w:t>must include in the PT PCP Subcontract:</w:t>
      </w:r>
      <w:bookmarkEnd w:id="1807"/>
    </w:p>
    <w:p w14:paraId="13897F3E" w14:textId="0EA3EFB3" w:rsidR="008B05B4" w:rsidRDefault="008B05B4" w:rsidP="00D02B2B">
      <w:pPr>
        <w:pStyle w:val="DefenceHeading4"/>
      </w:pPr>
      <w:r>
        <w:t>a requirement for the Contractor to pay the PT PCP Subcontractor:</w:t>
      </w:r>
    </w:p>
    <w:p w14:paraId="1CE33921" w14:textId="388CF52E" w:rsidR="008B05B4" w:rsidRDefault="008B05B4" w:rsidP="00C3695E">
      <w:pPr>
        <w:pStyle w:val="DefenceHeading5"/>
      </w:pPr>
      <w:bookmarkStart w:id="1808" w:name="_Ref83201170"/>
      <w:r>
        <w:t xml:space="preserve">subject to paragraph </w:t>
      </w:r>
      <w:r>
        <w:fldChar w:fldCharType="begin"/>
      </w:r>
      <w:r>
        <w:instrText xml:space="preserve"> REF _Ref83201056 \r \h </w:instrText>
      </w:r>
      <w:r>
        <w:fldChar w:fldCharType="separate"/>
      </w:r>
      <w:r w:rsidR="00FA7AC1">
        <w:t>(d)</w:t>
      </w:r>
      <w:r>
        <w:fldChar w:fldCharType="end"/>
      </w:r>
      <w:r>
        <w:t>, within 20 days after the acknowledgement of the satisfactory delivery of the goods or services and receipt of a Correctly Rendered Invoice. If this period ends on a day that is not a business day, payment is due on the next business day; and</w:t>
      </w:r>
      <w:bookmarkEnd w:id="1808"/>
    </w:p>
    <w:p w14:paraId="54136507" w14:textId="3661C1E7" w:rsidR="008B05B4" w:rsidRDefault="008B05B4" w:rsidP="00C3695E">
      <w:pPr>
        <w:pStyle w:val="DefenceHeading5"/>
      </w:pPr>
      <w:bookmarkStart w:id="1809" w:name="_Ref83201184"/>
      <w:r>
        <w:t xml:space="preserve">subject to paragraph </w:t>
      </w:r>
      <w:r>
        <w:fldChar w:fldCharType="begin"/>
      </w:r>
      <w:r>
        <w:instrText xml:space="preserve"> REF _Ref83201065 \r \h </w:instrText>
      </w:r>
      <w:r>
        <w:fldChar w:fldCharType="separate"/>
      </w:r>
      <w:r w:rsidR="00FA7AC1">
        <w:t>(e)</w:t>
      </w:r>
      <w:r>
        <w:fldChar w:fldCharType="end"/>
      </w:r>
      <w:r>
        <w:t xml:space="preserve">, for payments made by the Contractor after the payment is due, the unpaid amounts plus interest on the unpaid amount calculated in accordance with paragraphs </w:t>
      </w:r>
      <w:r>
        <w:fldChar w:fldCharType="begin"/>
      </w:r>
      <w:r>
        <w:instrText xml:space="preserve"> REF _Ref83201065 \r \h </w:instrText>
      </w:r>
      <w:r>
        <w:fldChar w:fldCharType="separate"/>
      </w:r>
      <w:r w:rsidR="00FA7AC1">
        <w:t>(e)</w:t>
      </w:r>
      <w:r>
        <w:fldChar w:fldCharType="end"/>
      </w:r>
      <w:r>
        <w:t xml:space="preserve"> and </w:t>
      </w:r>
      <w:r>
        <w:fldChar w:fldCharType="begin"/>
      </w:r>
      <w:r>
        <w:instrText xml:space="preserve"> REF _Ref83201090 \r \h </w:instrText>
      </w:r>
      <w:r>
        <w:fldChar w:fldCharType="separate"/>
      </w:r>
      <w:r w:rsidR="00FA7AC1">
        <w:t>(f)</w:t>
      </w:r>
      <w:r>
        <w:fldChar w:fldCharType="end"/>
      </w:r>
      <w:r>
        <w:t>;</w:t>
      </w:r>
      <w:bookmarkEnd w:id="1809"/>
    </w:p>
    <w:p w14:paraId="0717A6AC" w14:textId="77777777" w:rsidR="008B05B4" w:rsidRDefault="008B05B4" w:rsidP="00D02B2B">
      <w:pPr>
        <w:pStyle w:val="DefenceHeading4"/>
      </w:pPr>
      <w:bookmarkStart w:id="1810" w:name="_Ref83201131"/>
      <w:r>
        <w:t>a statement that the Payment Times Procurement Connected Policy applies to that PT PCP Subcontract; and</w:t>
      </w:r>
      <w:bookmarkEnd w:id="1810"/>
    </w:p>
    <w:p w14:paraId="3161C1E4" w14:textId="6588FA0D" w:rsidR="008B05B4" w:rsidRDefault="008B05B4" w:rsidP="00C3695E">
      <w:pPr>
        <w:pStyle w:val="DefenceHeading4"/>
      </w:pPr>
      <w:r>
        <w:t xml:space="preserve">a statement that the PT PCP Subcontractor may make a complaint to the PT PCP Policy Team or to the Commonwealth in accordance with the Payment Times Procurement Connected Policy if there has been a non-compliance with the requirements of this paragraph </w:t>
      </w:r>
      <w:r>
        <w:fldChar w:fldCharType="begin"/>
      </w:r>
      <w:r>
        <w:instrText xml:space="preserve"> REF _Ref83201107 \r \h </w:instrText>
      </w:r>
      <w:r>
        <w:fldChar w:fldCharType="separate"/>
      </w:r>
      <w:r w:rsidR="00FA7AC1">
        <w:t>(b)</w:t>
      </w:r>
      <w:r>
        <w:fldChar w:fldCharType="end"/>
      </w:r>
      <w:r>
        <w:t>.</w:t>
      </w:r>
    </w:p>
    <w:p w14:paraId="0E582485" w14:textId="24DB5D6F" w:rsidR="008B05B4" w:rsidRDefault="008B05B4" w:rsidP="00D02B2B">
      <w:pPr>
        <w:pStyle w:val="DefenceHeading3"/>
      </w:pPr>
      <w:r>
        <w:t>If the Contractor enters into a Reporting Entity Subcontract in anticipation of, or after, entering into the Contract, the Contractor must use reasonable endeavours to include in that Reporting Entity Subcontract:</w:t>
      </w:r>
    </w:p>
    <w:p w14:paraId="667DA9E0" w14:textId="0283D97F" w:rsidR="008B05B4" w:rsidRDefault="008B05B4" w:rsidP="00C3695E">
      <w:pPr>
        <w:pStyle w:val="DefenceHeading4"/>
      </w:pPr>
      <w:r>
        <w:t xml:space="preserve">obligations equivalent to those in paragraph </w:t>
      </w:r>
      <w:r>
        <w:fldChar w:fldCharType="begin"/>
      </w:r>
      <w:r>
        <w:instrText xml:space="preserve"> REF _Ref83201107 \r \h </w:instrText>
      </w:r>
      <w:r>
        <w:fldChar w:fldCharType="separate"/>
      </w:r>
      <w:r w:rsidR="00FA7AC1">
        <w:t>(b)</w:t>
      </w:r>
      <w:r>
        <w:fldChar w:fldCharType="end"/>
      </w:r>
      <w:r>
        <w:t>; and</w:t>
      </w:r>
    </w:p>
    <w:p w14:paraId="7DEAF2FA" w14:textId="77777777" w:rsidR="008B05B4" w:rsidRDefault="008B05B4" w:rsidP="00D02B2B">
      <w:pPr>
        <w:pStyle w:val="DefenceHeading4"/>
      </w:pPr>
      <w:bookmarkStart w:id="1811" w:name="_Ref83201144"/>
      <w:r>
        <w:t>a requirement that if the Reporting Entity Subcontractor in turn enters into a Reporting Entity Subcontract, then that Reporting Entity Subcontract will include:</w:t>
      </w:r>
      <w:bookmarkEnd w:id="1811"/>
    </w:p>
    <w:p w14:paraId="397863A5" w14:textId="6102A169" w:rsidR="008B05B4" w:rsidRDefault="008B05B4" w:rsidP="00C3695E">
      <w:pPr>
        <w:pStyle w:val="DefenceHeading5"/>
      </w:pPr>
      <w:r>
        <w:t xml:space="preserve">obligations equivalent to those in paragraph </w:t>
      </w:r>
      <w:r>
        <w:fldChar w:fldCharType="begin"/>
      </w:r>
      <w:r>
        <w:instrText xml:space="preserve"> REF _Ref83201107 \r \h </w:instrText>
      </w:r>
      <w:r>
        <w:fldChar w:fldCharType="separate"/>
      </w:r>
      <w:r w:rsidR="00FA7AC1">
        <w:t>(b)</w:t>
      </w:r>
      <w:r>
        <w:fldChar w:fldCharType="end"/>
      </w:r>
      <w:r>
        <w:t>; and</w:t>
      </w:r>
    </w:p>
    <w:p w14:paraId="5A939079" w14:textId="35A2658C" w:rsidR="008B05B4" w:rsidRDefault="008B05B4" w:rsidP="00C3695E">
      <w:pPr>
        <w:pStyle w:val="DefenceHeading5"/>
      </w:pPr>
      <w:r>
        <w:t xml:space="preserve">obligations equivalent to this subparagraph </w:t>
      </w:r>
      <w:r>
        <w:fldChar w:fldCharType="begin"/>
      </w:r>
      <w:r>
        <w:instrText xml:space="preserve"> REF _Ref83201144 \r \h </w:instrText>
      </w:r>
      <w:r>
        <w:fldChar w:fldCharType="separate"/>
      </w:r>
      <w:r w:rsidR="00FA7AC1">
        <w:t>(ii)</w:t>
      </w:r>
      <w:r>
        <w:fldChar w:fldCharType="end"/>
      </w:r>
      <w:r>
        <w:t xml:space="preserve"> (such that the obligations in this subparagraph </w:t>
      </w:r>
      <w:r>
        <w:fldChar w:fldCharType="begin"/>
      </w:r>
      <w:r>
        <w:instrText xml:space="preserve"> REF _Ref83201144 \r \h </w:instrText>
      </w:r>
      <w:r>
        <w:fldChar w:fldCharType="separate"/>
      </w:r>
      <w:r w:rsidR="00FA7AC1">
        <w:t>(ii)</w:t>
      </w:r>
      <w:r>
        <w:fldChar w:fldCharType="end"/>
      </w:r>
      <w:r>
        <w:t xml:space="preserve"> are to continue to be flowed down the supply chain to all Reporting Entity Subcontractors).</w:t>
      </w:r>
    </w:p>
    <w:p w14:paraId="6A1A627F" w14:textId="524C217F" w:rsidR="008B05B4" w:rsidRDefault="00E60420" w:rsidP="00C3695E">
      <w:pPr>
        <w:pStyle w:val="DefenceHeading3"/>
      </w:pPr>
      <w:bookmarkStart w:id="1812" w:name="_Ref83201056"/>
      <w:r>
        <w:t>P</w:t>
      </w:r>
      <w:r w:rsidR="008B05B4">
        <w:t xml:space="preserve">aragraph </w:t>
      </w:r>
      <w:r w:rsidR="008B05B4">
        <w:fldChar w:fldCharType="begin"/>
      </w:r>
      <w:r w:rsidR="008B05B4">
        <w:instrText xml:space="preserve"> REF _Ref83201170 \r \h </w:instrText>
      </w:r>
      <w:r w:rsidR="0035744C">
        <w:instrText xml:space="preserve"> \* MERGEFORMAT </w:instrText>
      </w:r>
      <w:r w:rsidR="008B05B4">
        <w:fldChar w:fldCharType="separate"/>
      </w:r>
      <w:r w:rsidR="00FA7AC1">
        <w:t>(b)(i)A</w:t>
      </w:r>
      <w:r w:rsidR="008B05B4">
        <w:fldChar w:fldCharType="end"/>
      </w:r>
      <w:r w:rsidR="008B05B4">
        <w:t xml:space="preserve"> does not limit any obligation to comply with applicable Statutory Requirements that provide a shorter payment period than the period specified in paragraph </w:t>
      </w:r>
      <w:r w:rsidR="008B05B4">
        <w:fldChar w:fldCharType="begin"/>
      </w:r>
      <w:r w:rsidR="008B05B4">
        <w:instrText xml:space="preserve"> REF _Ref83201170 \r \h </w:instrText>
      </w:r>
      <w:r w:rsidR="0035744C">
        <w:instrText xml:space="preserve"> \* MERGEFORMAT </w:instrText>
      </w:r>
      <w:r w:rsidR="008B05B4">
        <w:fldChar w:fldCharType="separate"/>
      </w:r>
      <w:r w:rsidR="00FA7AC1">
        <w:t>(b)(i)A</w:t>
      </w:r>
      <w:r w:rsidR="008B05B4">
        <w:fldChar w:fldCharType="end"/>
      </w:r>
      <w:r w:rsidR="008B05B4">
        <w:t>.</w:t>
      </w:r>
      <w:bookmarkEnd w:id="1812"/>
    </w:p>
    <w:p w14:paraId="11419B99" w14:textId="23B45E75" w:rsidR="008B05B4" w:rsidRDefault="008B05B4" w:rsidP="00C3695E">
      <w:pPr>
        <w:pStyle w:val="DefenceHeading3"/>
      </w:pPr>
      <w:bookmarkStart w:id="1813" w:name="_Ref83201065"/>
      <w:r>
        <w:t xml:space="preserve">The Contractor is not required to pay any interest in accordance with paragraph </w:t>
      </w:r>
      <w:r>
        <w:fldChar w:fldCharType="begin"/>
      </w:r>
      <w:r>
        <w:instrText xml:space="preserve"> REF _Ref83201184 \r \h </w:instrText>
      </w:r>
      <w:r w:rsidR="0035744C">
        <w:instrText xml:space="preserve"> \* MERGEFORMAT </w:instrText>
      </w:r>
      <w:r>
        <w:fldChar w:fldCharType="separate"/>
      </w:r>
      <w:r w:rsidR="00FA7AC1">
        <w:t>(b)(i)B</w:t>
      </w:r>
      <w:r>
        <w:fldChar w:fldCharType="end"/>
      </w:r>
      <w:r>
        <w:t xml:space="preserve"> if either:</w:t>
      </w:r>
      <w:bookmarkEnd w:id="1813"/>
      <w:r>
        <w:t xml:space="preserve"> </w:t>
      </w:r>
    </w:p>
    <w:p w14:paraId="1CFB00EB" w14:textId="38081572" w:rsidR="008B05B4" w:rsidRDefault="008B05B4" w:rsidP="00D02B2B">
      <w:pPr>
        <w:pStyle w:val="DefenceHeading4"/>
      </w:pPr>
      <w:r>
        <w:t>the Commonwealth has failed to pay the Contractor in accordance with the timeframes and requirements under this Contract; or</w:t>
      </w:r>
    </w:p>
    <w:p w14:paraId="645F0405" w14:textId="77777777" w:rsidR="008B05B4" w:rsidRDefault="008B05B4" w:rsidP="00D02B2B">
      <w:pPr>
        <w:pStyle w:val="DefenceHeading4"/>
      </w:pPr>
      <w:r>
        <w:t xml:space="preserve">the amount of interest payable is less than $100 (GST inclusive).  </w:t>
      </w:r>
    </w:p>
    <w:p w14:paraId="2C2A2D0D" w14:textId="49CABFA0" w:rsidR="008B05B4" w:rsidRDefault="008B05B4" w:rsidP="00C3695E">
      <w:pPr>
        <w:pStyle w:val="DefenceHeading3"/>
      </w:pPr>
      <w:bookmarkStart w:id="1814" w:name="_Ref83201090"/>
      <w:r>
        <w:t xml:space="preserve">Interest payable under paragraph </w:t>
      </w:r>
      <w:r>
        <w:fldChar w:fldCharType="begin"/>
      </w:r>
      <w:r>
        <w:instrText xml:space="preserve"> REF _Ref83201184 \r \h </w:instrText>
      </w:r>
      <w:r w:rsidR="0035744C">
        <w:instrText xml:space="preserve"> \* MERGEFORMAT </w:instrText>
      </w:r>
      <w:r>
        <w:fldChar w:fldCharType="separate"/>
      </w:r>
      <w:r w:rsidR="00FA7AC1">
        <w:t>(b)(i)B</w:t>
      </w:r>
      <w:r>
        <w:fldChar w:fldCharType="end"/>
      </w:r>
      <w:r>
        <w:t>:</w:t>
      </w:r>
      <w:bookmarkEnd w:id="1814"/>
    </w:p>
    <w:p w14:paraId="690F2183" w14:textId="7E078A70" w:rsidR="008B05B4" w:rsidRDefault="008B05B4" w:rsidP="00D02B2B">
      <w:pPr>
        <w:pStyle w:val="DefenceHeading4"/>
      </w:pPr>
      <w:r>
        <w:t>will be simple interest calculated in respect of each day from the day after the amount was due and payable, up to and including the day that the Contractor effects payment; and</w:t>
      </w:r>
    </w:p>
    <w:p w14:paraId="04859DF9" w14:textId="77777777" w:rsidR="008B05B4" w:rsidRDefault="008B05B4" w:rsidP="00D02B2B">
      <w:pPr>
        <w:pStyle w:val="DefenceHeading4"/>
      </w:pPr>
      <w:r>
        <w:t xml:space="preserve">will be paid at the Australian Taxation Office-sourced General Interest Charge Rate current at the due date for payment. </w:t>
      </w:r>
    </w:p>
    <w:p w14:paraId="150A04D8" w14:textId="77777777" w:rsidR="008B05B4" w:rsidRDefault="008B05B4" w:rsidP="00D02B2B">
      <w:pPr>
        <w:pStyle w:val="DefenceHeading2"/>
      </w:pPr>
      <w:bookmarkStart w:id="1815" w:name="_Ref83201301"/>
      <w:bookmarkStart w:id="1816" w:name="_Toc184218707"/>
      <w:r>
        <w:lastRenderedPageBreak/>
        <w:t>PT PCP Evaluation Questionnaire</w:t>
      </w:r>
      <w:bookmarkEnd w:id="1815"/>
      <w:bookmarkEnd w:id="1816"/>
      <w:r>
        <w:t xml:space="preserve"> </w:t>
      </w:r>
    </w:p>
    <w:p w14:paraId="3C688C77" w14:textId="7675F6D3" w:rsidR="008B05B4" w:rsidRDefault="008B05B4" w:rsidP="00756DBB">
      <w:pPr>
        <w:pStyle w:val="DefenceNormal"/>
      </w:pPr>
      <w:r>
        <w:t xml:space="preserve">If requested in writing by the Commonwealth, the Contractor must properly complete and return a PT PCP Evaluation Questionnaire within 30 days of the request. </w:t>
      </w:r>
    </w:p>
    <w:p w14:paraId="11E17B56" w14:textId="77777777" w:rsidR="008B05B4" w:rsidRDefault="008B05B4" w:rsidP="00D02B2B">
      <w:pPr>
        <w:pStyle w:val="DefenceHeading2"/>
      </w:pPr>
      <w:bookmarkStart w:id="1817" w:name="_Toc184218708"/>
      <w:r>
        <w:t>Non-Compliance and Remediation</w:t>
      </w:r>
      <w:bookmarkEnd w:id="1817"/>
      <w:r>
        <w:t xml:space="preserve">   </w:t>
      </w:r>
    </w:p>
    <w:p w14:paraId="12455E5F" w14:textId="48D76670" w:rsidR="008B05B4" w:rsidRDefault="008B05B4" w:rsidP="00D02B2B">
      <w:pPr>
        <w:pStyle w:val="DefenceHeading3"/>
      </w:pPr>
      <w:bookmarkStart w:id="1818" w:name="_Ref83201308"/>
      <w:r>
        <w:t>If the Commonwealth considers or becomes aware that the Contractor has not or may not have complied with:</w:t>
      </w:r>
      <w:bookmarkEnd w:id="1818"/>
      <w:r>
        <w:t xml:space="preserve"> </w:t>
      </w:r>
    </w:p>
    <w:p w14:paraId="0A422AF9" w14:textId="108762DA" w:rsidR="008B05B4" w:rsidRDefault="008B05B4" w:rsidP="00D02B2B">
      <w:pPr>
        <w:pStyle w:val="DefenceHeading4"/>
      </w:pPr>
      <w:r>
        <w:t xml:space="preserve">the requirements of clause </w:t>
      </w:r>
      <w:r>
        <w:fldChar w:fldCharType="begin"/>
      </w:r>
      <w:r>
        <w:instrText xml:space="preserve"> REF _Ref83201222 \r \h </w:instrText>
      </w:r>
      <w:r>
        <w:fldChar w:fldCharType="separate"/>
      </w:r>
      <w:r w:rsidR="00FA7AC1">
        <w:t>24.1</w:t>
      </w:r>
      <w:r>
        <w:fldChar w:fldCharType="end"/>
      </w:r>
      <w:r>
        <w:t>; or</w:t>
      </w:r>
    </w:p>
    <w:p w14:paraId="2777385F" w14:textId="77777777" w:rsidR="008B05B4" w:rsidRDefault="008B05B4" w:rsidP="00D02B2B">
      <w:pPr>
        <w:pStyle w:val="DefenceHeading4"/>
      </w:pPr>
      <w:r>
        <w:t xml:space="preserve">the payment requirements of a PT PCP Subcontract, </w:t>
      </w:r>
    </w:p>
    <w:p w14:paraId="23BA6AE8" w14:textId="3A809AD2" w:rsidR="008B05B4" w:rsidRDefault="008B05B4" w:rsidP="00753BF9">
      <w:pPr>
        <w:pStyle w:val="DefenceIndent"/>
      </w:pPr>
      <w:r>
        <w:t xml:space="preserve">the Commonwealth may direct the Contractor to provide to the Commonwealth either or both of the following within the timeframes specified by the Commonwealth: </w:t>
      </w:r>
    </w:p>
    <w:p w14:paraId="41A40A51" w14:textId="703FA1A3" w:rsidR="008B05B4" w:rsidRDefault="008B05B4" w:rsidP="00D02B2B">
      <w:pPr>
        <w:pStyle w:val="DefenceHeading4"/>
      </w:pPr>
      <w:r>
        <w:t>information to enable the Commonwealth to review the Contractor's compliance; or</w:t>
      </w:r>
    </w:p>
    <w:p w14:paraId="4D2C9C91" w14:textId="77777777" w:rsidR="008B05B4" w:rsidRDefault="008B05B4" w:rsidP="00D02B2B">
      <w:pPr>
        <w:pStyle w:val="DefenceHeading4"/>
      </w:pPr>
      <w:bookmarkStart w:id="1819" w:name="_Ref83201246"/>
      <w:r>
        <w:t>a properly completed PT PCP Remediation Plan.</w:t>
      </w:r>
      <w:bookmarkEnd w:id="1819"/>
      <w:r>
        <w:t xml:space="preserve">  </w:t>
      </w:r>
    </w:p>
    <w:p w14:paraId="437F4A08" w14:textId="439A7762" w:rsidR="008B05B4" w:rsidRDefault="008B05B4" w:rsidP="00D02B2B">
      <w:pPr>
        <w:pStyle w:val="DefenceHeading3"/>
      </w:pPr>
      <w:r>
        <w:t xml:space="preserve">The Contractor must complete all of the steps and activities contained in the PT PCP Remediation Plan provided under paragraph </w:t>
      </w:r>
      <w:r>
        <w:fldChar w:fldCharType="begin"/>
      </w:r>
      <w:r>
        <w:instrText xml:space="preserve"> REF _Ref83201246 \r \h </w:instrText>
      </w:r>
      <w:r w:rsidR="0035744C">
        <w:instrText xml:space="preserve"> \* MERGEFORMAT </w:instrText>
      </w:r>
      <w:r>
        <w:fldChar w:fldCharType="separate"/>
      </w:r>
      <w:r w:rsidR="00FA7AC1">
        <w:t>(a)(iv)</w:t>
      </w:r>
      <w:r>
        <w:fldChar w:fldCharType="end"/>
      </w:r>
      <w:r>
        <w:t xml:space="preserve">. </w:t>
      </w:r>
    </w:p>
    <w:p w14:paraId="0547E934" w14:textId="6F8EAC21" w:rsidR="008B05B4" w:rsidRDefault="008B05B4" w:rsidP="00D02B2B">
      <w:pPr>
        <w:pStyle w:val="DefenceHeading3"/>
      </w:pPr>
      <w:r>
        <w:t xml:space="preserve">If the Commonwealth considers that the Contractor has failed to comply with any of its obligations under this clause </w:t>
      </w:r>
      <w:r>
        <w:fldChar w:fldCharType="begin"/>
      </w:r>
      <w:r>
        <w:instrText xml:space="preserve"> REF _Ref83201029 \r \h </w:instrText>
      </w:r>
      <w:r w:rsidR="0035744C">
        <w:instrText xml:space="preserve"> \* MERGEFORMAT </w:instrText>
      </w:r>
      <w:r>
        <w:fldChar w:fldCharType="separate"/>
      </w:r>
      <w:r w:rsidR="00FA7AC1">
        <w:t>24</w:t>
      </w:r>
      <w:r>
        <w:fldChar w:fldCharType="end"/>
      </w:r>
      <w:r>
        <w:t xml:space="preserve">, without limiting the Commonwealth's rights and remedies at law or otherwise under the Contract, the Commonwealth may do either or both of the following: </w:t>
      </w:r>
    </w:p>
    <w:p w14:paraId="32CA30A1" w14:textId="3C6594CD" w:rsidR="008B05B4" w:rsidRDefault="008B05B4" w:rsidP="00D02B2B">
      <w:pPr>
        <w:pStyle w:val="DefenceHeading4"/>
      </w:pPr>
      <w:r>
        <w:t xml:space="preserve">take the failure or non-compliance into account as part of the Commonwealth's monitoring of the Contractor's performance under the Contract; or </w:t>
      </w:r>
    </w:p>
    <w:p w14:paraId="11B867EF" w14:textId="77777777" w:rsidR="008B05B4" w:rsidRDefault="008B05B4" w:rsidP="00D02B2B">
      <w:pPr>
        <w:pStyle w:val="DefenceHeading4"/>
      </w:pPr>
      <w:r>
        <w:t xml:space="preserve">report the non-compliance (and provide a copy of the completed PT PCP Remediation Plan) to the PT PCP Policy Team. </w:t>
      </w:r>
    </w:p>
    <w:p w14:paraId="6A77EE53" w14:textId="5741A51B" w:rsidR="008B05B4" w:rsidRDefault="008B05B4" w:rsidP="00D02B2B">
      <w:pPr>
        <w:pStyle w:val="DefenceHeading3"/>
      </w:pPr>
      <w:r>
        <w:t xml:space="preserve">The Contractor agrees that if it is the subject of a complaint in relation to its compliance with clause </w:t>
      </w:r>
      <w:r>
        <w:fldChar w:fldCharType="begin"/>
      </w:r>
      <w:r>
        <w:instrText xml:space="preserve"> REF _Ref83201222 \r \h </w:instrText>
      </w:r>
      <w:r w:rsidR="0035744C">
        <w:instrText xml:space="preserve"> \* MERGEFORMAT </w:instrText>
      </w:r>
      <w:r>
        <w:fldChar w:fldCharType="separate"/>
      </w:r>
      <w:r w:rsidR="00FA7AC1">
        <w:t>24.1</w:t>
      </w:r>
      <w:r>
        <w:fldChar w:fldCharType="end"/>
      </w:r>
      <w:r>
        <w:t xml:space="preserve"> or the associated payment requirements of a PT PCP Subcontract:</w:t>
      </w:r>
    </w:p>
    <w:p w14:paraId="15FED054" w14:textId="77777777" w:rsidR="008B05B4" w:rsidRDefault="008B05B4" w:rsidP="00D02B2B">
      <w:pPr>
        <w:pStyle w:val="DefenceHeading4"/>
      </w:pPr>
      <w:r>
        <w:t>it will not take any prejudicial action against the PT PCP Subcontractor due to the complaint or any investigation or inquiry in relation to the complaint; and</w:t>
      </w:r>
    </w:p>
    <w:p w14:paraId="6B8AE8C0" w14:textId="2C28E61D" w:rsidR="008B05B4" w:rsidRDefault="008B05B4" w:rsidP="00D02B2B">
      <w:pPr>
        <w:pStyle w:val="DefenceHeading4"/>
      </w:pPr>
      <w:bookmarkStart w:id="1820" w:name="_Ref83201316"/>
      <w:r>
        <w:t>it will co</w:t>
      </w:r>
      <w:r w:rsidR="006070A8">
        <w:t>-</w:t>
      </w:r>
      <w:r>
        <w:t>operate in good faith with the Commonwealth in connection with any investigation or inquiry and any attempt to resolve the complaint.</w:t>
      </w:r>
      <w:bookmarkEnd w:id="1820"/>
      <w:r>
        <w:t xml:space="preserve"> </w:t>
      </w:r>
    </w:p>
    <w:p w14:paraId="4B0FFD78" w14:textId="77777777" w:rsidR="008B05B4" w:rsidRDefault="008B05B4" w:rsidP="00D02B2B">
      <w:pPr>
        <w:pStyle w:val="DefenceHeading2"/>
      </w:pPr>
      <w:bookmarkStart w:id="1821" w:name="_Ref83201322"/>
      <w:bookmarkStart w:id="1822" w:name="_Toc184218709"/>
      <w:r>
        <w:t>Consent</w:t>
      </w:r>
      <w:bookmarkEnd w:id="1821"/>
      <w:bookmarkEnd w:id="1822"/>
    </w:p>
    <w:p w14:paraId="3F7BB7D7" w14:textId="79482E15" w:rsidR="008B05B4" w:rsidRDefault="008B05B4" w:rsidP="00D02B2B">
      <w:pPr>
        <w:pStyle w:val="DefenceHeading3"/>
      </w:pPr>
      <w:r>
        <w:t>For any PT PCP Purpose, the Contractor consents to the Commonwealth:</w:t>
      </w:r>
    </w:p>
    <w:p w14:paraId="08488561" w14:textId="18431643" w:rsidR="008B05B4" w:rsidRDefault="008B05B4" w:rsidP="00D02B2B">
      <w:pPr>
        <w:pStyle w:val="DefenceHeading4"/>
      </w:pPr>
      <w:r>
        <w:t xml:space="preserve">using and sharing with any other Commonwealth Entity (as defined in the </w:t>
      </w:r>
      <w:r w:rsidR="0009654B" w:rsidRPr="00B700F4">
        <w:rPr>
          <w:i/>
        </w:rPr>
        <w:t>Public Governance, Performance and Accountability Act 2013</w:t>
      </w:r>
      <w:r w:rsidR="0009654B">
        <w:t xml:space="preserve"> (Cth)</w:t>
      </w:r>
      <w:r>
        <w:t>) the information provided by the Contractor as part of a PT PCP Evaluation Questionnaire, a PT PCP Remediation Plan, or otherwise received or obtained by the Commonwealth in connection with this Contract or a PT PCP Subcontract; and</w:t>
      </w:r>
    </w:p>
    <w:p w14:paraId="61319EA5" w14:textId="77777777" w:rsidR="008B05B4" w:rsidRDefault="008B05B4" w:rsidP="00D02B2B">
      <w:pPr>
        <w:pStyle w:val="DefenceHeading4"/>
      </w:pPr>
      <w:bookmarkStart w:id="1823" w:name="_Ref83201290"/>
      <w:r>
        <w:t>receiving information obtained under, or in accordance with, the PTR Act (</w:t>
      </w:r>
      <w:r w:rsidRPr="00B13BC9">
        <w:rPr>
          <w:b/>
        </w:rPr>
        <w:t>Protected Information</w:t>
      </w:r>
      <w:r>
        <w:t>) from Entrusted Person and using such Protected Information.</w:t>
      </w:r>
      <w:bookmarkEnd w:id="1823"/>
    </w:p>
    <w:p w14:paraId="47A019ED" w14:textId="080F7F8E" w:rsidR="008B05B4" w:rsidRDefault="008B05B4" w:rsidP="00F73831">
      <w:pPr>
        <w:pStyle w:val="DefenceHeading3"/>
        <w:numPr>
          <w:ilvl w:val="0"/>
          <w:numId w:val="0"/>
        </w:numPr>
        <w:ind w:left="964"/>
      </w:pPr>
      <w:r>
        <w:t xml:space="preserve">For the purposes of subparagraph </w:t>
      </w:r>
      <w:r>
        <w:fldChar w:fldCharType="begin"/>
      </w:r>
      <w:r>
        <w:instrText xml:space="preserve"> REF _Ref83201290 \r \h </w:instrText>
      </w:r>
      <w:r>
        <w:fldChar w:fldCharType="separate"/>
      </w:r>
      <w:r w:rsidR="00FA7AC1">
        <w:t>(ii)</w:t>
      </w:r>
      <w:r>
        <w:fldChar w:fldCharType="end"/>
      </w:r>
      <w:r>
        <w:t xml:space="preserve">, </w:t>
      </w:r>
      <w:r w:rsidRPr="00B13BC9">
        <w:rPr>
          <w:b/>
        </w:rPr>
        <w:t>Entrusted Person</w:t>
      </w:r>
      <w:r>
        <w:t xml:space="preserve"> has the meaning given in the PTR Act. </w:t>
      </w:r>
    </w:p>
    <w:p w14:paraId="640F67D8" w14:textId="0993E699" w:rsidR="008B05B4" w:rsidRDefault="008B05B4" w:rsidP="0049425B">
      <w:pPr>
        <w:pStyle w:val="DefenceHeading3"/>
        <w:keepNext/>
        <w:keepLines/>
      </w:pPr>
      <w:r>
        <w:lastRenderedPageBreak/>
        <w:t xml:space="preserve">By submitting a PT PCP Evaluation Questionnaire or a PT PCP Remediation Plan or other document in connection with the Payment Times Procurement Connected Policy that includes any personal information within the meaning of </w:t>
      </w:r>
      <w:r w:rsidR="006C2F41">
        <w:t xml:space="preserve">the </w:t>
      </w:r>
      <w:r>
        <w:t xml:space="preserve">Privacy Act, the Contractor warrants and represents that it has obtained all necessary consents in accordance with relevant privacy laws to the collection, use and disclosure of such information in the manner contemplated by this clause </w:t>
      </w:r>
      <w:r>
        <w:fldChar w:fldCharType="begin"/>
      </w:r>
      <w:r>
        <w:instrText xml:space="preserve"> REF _Ref83201322 \r \h </w:instrText>
      </w:r>
      <w:r w:rsidR="0035744C">
        <w:instrText xml:space="preserve"> \* MERGEFORMAT </w:instrText>
      </w:r>
      <w:r>
        <w:fldChar w:fldCharType="separate"/>
      </w:r>
      <w:r w:rsidR="00FA7AC1">
        <w:t>24.4</w:t>
      </w:r>
      <w:r>
        <w:fldChar w:fldCharType="end"/>
      </w:r>
      <w:r>
        <w:t xml:space="preserve">. The Contractor will provide evidence of such consents to the Commonwealth on request. </w:t>
      </w:r>
    </w:p>
    <w:p w14:paraId="3E0FC600" w14:textId="77777777" w:rsidR="008B05B4" w:rsidRDefault="008B05B4" w:rsidP="00D02B2B">
      <w:pPr>
        <w:pStyle w:val="DefenceHeading2"/>
      </w:pPr>
      <w:bookmarkStart w:id="1824" w:name="_Toc184218710"/>
      <w:r>
        <w:t>Interpretation</w:t>
      </w:r>
      <w:bookmarkEnd w:id="1824"/>
    </w:p>
    <w:p w14:paraId="7E2BC37D" w14:textId="7757E2A2" w:rsidR="008B05B4" w:rsidRDefault="008B05B4" w:rsidP="00753BF9">
      <w:pPr>
        <w:pStyle w:val="DefenceNormal"/>
      </w:pPr>
      <w:r>
        <w:t xml:space="preserve">A reference to the Commonwealth in clauses </w:t>
      </w:r>
      <w:r>
        <w:fldChar w:fldCharType="begin"/>
      </w:r>
      <w:r>
        <w:instrText xml:space="preserve"> REF _Ref83201301 \r \h </w:instrText>
      </w:r>
      <w:r>
        <w:fldChar w:fldCharType="separate"/>
      </w:r>
      <w:r w:rsidR="00FA7AC1">
        <w:t>24.2</w:t>
      </w:r>
      <w:r>
        <w:fldChar w:fldCharType="end"/>
      </w:r>
      <w:r>
        <w:t xml:space="preserve">, </w:t>
      </w:r>
      <w:r>
        <w:fldChar w:fldCharType="begin"/>
      </w:r>
      <w:r>
        <w:instrText xml:space="preserve"> REF _Ref83201308 \r \h </w:instrText>
      </w:r>
      <w:r>
        <w:fldChar w:fldCharType="separate"/>
      </w:r>
      <w:r w:rsidR="00FA7AC1">
        <w:t>24.3(a)</w:t>
      </w:r>
      <w:r>
        <w:fldChar w:fldCharType="end"/>
      </w:r>
      <w:r>
        <w:t xml:space="preserve">, </w:t>
      </w:r>
      <w:r>
        <w:fldChar w:fldCharType="begin"/>
      </w:r>
      <w:r>
        <w:instrText xml:space="preserve"> REF _Ref83201316 \r \h </w:instrText>
      </w:r>
      <w:r>
        <w:fldChar w:fldCharType="separate"/>
      </w:r>
      <w:r w:rsidR="00FA7AC1">
        <w:t>24.3(d)(ii)</w:t>
      </w:r>
      <w:r>
        <w:fldChar w:fldCharType="end"/>
      </w:r>
      <w:r>
        <w:t xml:space="preserve"> and </w:t>
      </w:r>
      <w:r>
        <w:fldChar w:fldCharType="begin"/>
      </w:r>
      <w:r>
        <w:instrText xml:space="preserve"> REF _Ref83201322 \r \h </w:instrText>
      </w:r>
      <w:r>
        <w:fldChar w:fldCharType="separate"/>
      </w:r>
      <w:r w:rsidR="00FA7AC1">
        <w:t>24.4</w:t>
      </w:r>
      <w:r>
        <w:fldChar w:fldCharType="end"/>
      </w:r>
      <w:r>
        <w:t xml:space="preserve"> includes the PT PCP Policy Team.</w:t>
      </w:r>
    </w:p>
    <w:p w14:paraId="3D48D6D4" w14:textId="77777777" w:rsidR="008B05B4" w:rsidRPr="006B6051" w:rsidRDefault="008B05B4" w:rsidP="00080919">
      <w:pPr>
        <w:pStyle w:val="DefenceNormal"/>
      </w:pPr>
    </w:p>
    <w:p w14:paraId="6DDE9AEE" w14:textId="77777777" w:rsidR="00080919" w:rsidRDefault="00262117" w:rsidP="00080919">
      <w:pPr>
        <w:pStyle w:val="DefenceNormal"/>
      </w:pPr>
      <w:r>
        <w:br w:type="page"/>
      </w:r>
      <w:bookmarkStart w:id="1825" w:name="_Toc46757732"/>
    </w:p>
    <w:p w14:paraId="63FB5229" w14:textId="16FEA027" w:rsidR="00756F4B" w:rsidRPr="005D2C6B" w:rsidRDefault="00756F4B" w:rsidP="00D02B2B">
      <w:pPr>
        <w:pStyle w:val="DefenceHeading9"/>
      </w:pPr>
      <w:bookmarkStart w:id="1826" w:name="_Toc184218711"/>
      <w:r w:rsidRPr="00CE4628">
        <w:lastRenderedPageBreak/>
        <w:t>Contract PARTICULARS</w:t>
      </w:r>
      <w:bookmarkEnd w:id="1825"/>
      <w:bookmarkEnd w:id="1826"/>
    </w:p>
    <w:tbl>
      <w:tblPr>
        <w:tblW w:w="9356" w:type="dxa"/>
        <w:tblInd w:w="-142" w:type="dxa"/>
        <w:tblLayout w:type="fixed"/>
        <w:tblLook w:val="0000" w:firstRow="0" w:lastRow="0" w:firstColumn="0" w:lastColumn="0" w:noHBand="0" w:noVBand="0"/>
      </w:tblPr>
      <w:tblGrid>
        <w:gridCol w:w="3270"/>
        <w:gridCol w:w="1114"/>
        <w:gridCol w:w="538"/>
        <w:gridCol w:w="376"/>
        <w:gridCol w:w="452"/>
        <w:gridCol w:w="817"/>
        <w:gridCol w:w="379"/>
        <w:gridCol w:w="147"/>
        <w:gridCol w:w="2263"/>
      </w:tblGrid>
      <w:tr w:rsidR="00DA7739" w:rsidRPr="005D2C6B" w14:paraId="003B5C76" w14:textId="77777777" w:rsidTr="00BE0C43">
        <w:trPr>
          <w:cantSplit/>
        </w:trPr>
        <w:tc>
          <w:tcPr>
            <w:tcW w:w="9356" w:type="dxa"/>
            <w:gridSpan w:val="9"/>
          </w:tcPr>
          <w:p w14:paraId="3B8BE0C9" w14:textId="32DBD4F8" w:rsidR="00DA7739" w:rsidRPr="005D2C6B" w:rsidRDefault="00DA7739" w:rsidP="00E40290">
            <w:pPr>
              <w:pStyle w:val="DefenceSubTitle"/>
            </w:pPr>
            <w:r w:rsidRPr="005D2C6B">
              <w:t xml:space="preserve">CLAUSE </w:t>
            </w:r>
            <w:r w:rsidR="00EF128A" w:rsidRPr="005D2C6B">
              <w:fldChar w:fldCharType="begin"/>
            </w:r>
            <w:r w:rsidR="00EF128A" w:rsidRPr="005D2C6B">
              <w:instrText xml:space="preserve"> REF _Ref71640353 \w \h </w:instrText>
            </w:r>
            <w:r w:rsidR="00E40290" w:rsidRPr="005D2C6B">
              <w:instrText xml:space="preserve"> \* MERGEFORMAT </w:instrText>
            </w:r>
            <w:r w:rsidR="00EF128A" w:rsidRPr="005D2C6B">
              <w:fldChar w:fldCharType="separate"/>
            </w:r>
            <w:r w:rsidR="00FA7AC1">
              <w:t>1</w:t>
            </w:r>
            <w:r w:rsidR="00EF128A" w:rsidRPr="005D2C6B">
              <w:fldChar w:fldCharType="end"/>
            </w:r>
            <w:r w:rsidRPr="005D2C6B">
              <w:t xml:space="preserve"> - GLOSSARY OF TERMS, INTERPRETATION AND MISCELLANEOUS</w:t>
            </w:r>
          </w:p>
        </w:tc>
      </w:tr>
      <w:tr w:rsidR="00BE0C43" w:rsidRPr="005D2C6B" w14:paraId="571D6769" w14:textId="77777777" w:rsidTr="00BE0C43">
        <w:tc>
          <w:tcPr>
            <w:tcW w:w="3270" w:type="dxa"/>
          </w:tcPr>
          <w:p w14:paraId="1E4E1E60" w14:textId="50134BAD" w:rsidR="00F84DC8" w:rsidRPr="005D2C6B" w:rsidRDefault="00F314FB" w:rsidP="001757C5">
            <w:pPr>
              <w:pStyle w:val="DefenceNormal"/>
            </w:pPr>
            <w:r w:rsidRPr="00E2361C">
              <w:rPr>
                <w:b/>
              </w:rPr>
              <w:t>Completion</w:t>
            </w:r>
            <w:r w:rsidR="00F84DC8" w:rsidRPr="005D2C6B">
              <w:rPr>
                <w:b/>
              </w:rPr>
              <w:t xml:space="preserve"> - additional conditions precedent to </w:t>
            </w:r>
            <w:r w:rsidRPr="00E2361C">
              <w:rPr>
                <w:b/>
              </w:rPr>
              <w:t>Completion</w:t>
            </w:r>
            <w:r w:rsidR="00F84DC8" w:rsidRPr="005D2C6B">
              <w:rPr>
                <w:b/>
              </w:rPr>
              <w:t>:</w:t>
            </w:r>
            <w:r w:rsidR="00F84DC8" w:rsidRPr="005D2C6B">
              <w:rPr>
                <w:b/>
              </w:rPr>
              <w:br/>
            </w:r>
            <w:r w:rsidR="00F84DC8" w:rsidRPr="005D2C6B">
              <w:t xml:space="preserve">(Clause </w:t>
            </w:r>
            <w:r w:rsidR="00F84DC8" w:rsidRPr="005D2C6B">
              <w:rPr>
                <w:bCs/>
              </w:rPr>
              <w:fldChar w:fldCharType="begin"/>
            </w:r>
            <w:r w:rsidR="00F84DC8" w:rsidRPr="005D2C6B">
              <w:rPr>
                <w:bCs/>
              </w:rPr>
              <w:instrText xml:space="preserve"> REF _Ref71640362 \w \h </w:instrText>
            </w:r>
            <w:r w:rsidR="005D2C6B">
              <w:rPr>
                <w:bCs/>
              </w:rPr>
              <w:instrText xml:space="preserve"> \* MERGEFORMAT </w:instrText>
            </w:r>
            <w:r w:rsidR="00F84DC8" w:rsidRPr="005D2C6B">
              <w:rPr>
                <w:bCs/>
              </w:rPr>
            </w:r>
            <w:r w:rsidR="00F84DC8" w:rsidRPr="005D2C6B">
              <w:rPr>
                <w:bCs/>
              </w:rPr>
              <w:fldChar w:fldCharType="separate"/>
            </w:r>
            <w:r w:rsidR="00FA7AC1">
              <w:rPr>
                <w:bCs/>
              </w:rPr>
              <w:t>1.1</w:t>
            </w:r>
            <w:r w:rsidR="00F84DC8" w:rsidRPr="005D2C6B">
              <w:rPr>
                <w:bCs/>
              </w:rPr>
              <w:fldChar w:fldCharType="end"/>
            </w:r>
            <w:r w:rsidR="00F84DC8" w:rsidRPr="005D2C6B">
              <w:t>)</w:t>
            </w:r>
          </w:p>
        </w:tc>
        <w:tc>
          <w:tcPr>
            <w:tcW w:w="6086" w:type="dxa"/>
            <w:gridSpan w:val="8"/>
            <w:vAlign w:val="center"/>
          </w:tcPr>
          <w:p w14:paraId="35F019E0" w14:textId="77777777" w:rsidR="00F84DC8" w:rsidRPr="005D2C6B" w:rsidRDefault="00F84DC8" w:rsidP="00366468">
            <w:pPr>
              <w:pStyle w:val="DefenceNormal"/>
              <w:tabs>
                <w:tab w:val="left" w:leader="dot" w:pos="4455"/>
              </w:tabs>
            </w:pPr>
          </w:p>
        </w:tc>
      </w:tr>
      <w:tr w:rsidR="007D1A2E" w:rsidRPr="005D2C6B" w14:paraId="13950190" w14:textId="77777777" w:rsidTr="00BE0C43">
        <w:tc>
          <w:tcPr>
            <w:tcW w:w="3270" w:type="dxa"/>
          </w:tcPr>
          <w:p w14:paraId="1E151A76" w14:textId="4DE94E4E" w:rsidR="003F74A4" w:rsidRPr="005D2C6B" w:rsidRDefault="003F74A4" w:rsidP="003F74A4">
            <w:pPr>
              <w:pStyle w:val="DefenceNormal"/>
            </w:pPr>
            <w:r w:rsidRPr="00E2361C">
              <w:rPr>
                <w:b/>
              </w:rPr>
              <w:t>Contract</w:t>
            </w:r>
            <w:r w:rsidRPr="005D2C6B">
              <w:rPr>
                <w:b/>
              </w:rPr>
              <w:t xml:space="preserve"> - other documents forming part of the </w:t>
            </w:r>
            <w:r w:rsidRPr="00E2361C">
              <w:rPr>
                <w:b/>
              </w:rPr>
              <w:t>Contract</w:t>
            </w:r>
            <w:r w:rsidRPr="005D2C6B">
              <w:rPr>
                <w:b/>
              </w:rPr>
              <w:t>:</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FA7AC1">
              <w:rPr>
                <w:bCs/>
              </w:rPr>
              <w:t>1.1</w:t>
            </w:r>
            <w:r w:rsidRPr="005D2C6B">
              <w:rPr>
                <w:bCs/>
              </w:rPr>
              <w:fldChar w:fldCharType="end"/>
            </w:r>
            <w:r w:rsidRPr="005D2C6B">
              <w:t>)</w:t>
            </w:r>
          </w:p>
        </w:tc>
        <w:tc>
          <w:tcPr>
            <w:tcW w:w="6086" w:type="dxa"/>
            <w:gridSpan w:val="8"/>
            <w:vAlign w:val="center"/>
          </w:tcPr>
          <w:p w14:paraId="2AA4E940" w14:textId="77777777" w:rsidR="003F74A4" w:rsidRPr="005D2C6B" w:rsidRDefault="003F74A4" w:rsidP="003F74A4">
            <w:pPr>
              <w:pStyle w:val="DefenceNormal"/>
              <w:tabs>
                <w:tab w:val="left" w:leader="dot" w:pos="4536"/>
              </w:tabs>
            </w:pPr>
          </w:p>
        </w:tc>
      </w:tr>
      <w:tr w:rsidR="007D1A2E" w:rsidRPr="005D2C6B" w14:paraId="729FCA7D" w14:textId="77777777" w:rsidTr="00BE0C43">
        <w:tc>
          <w:tcPr>
            <w:tcW w:w="3270" w:type="dxa"/>
          </w:tcPr>
          <w:p w14:paraId="5669A576" w14:textId="34F307DF" w:rsidR="003F74A4" w:rsidRPr="005D2C6B" w:rsidRDefault="003F74A4" w:rsidP="003F74A4">
            <w:pPr>
              <w:pStyle w:val="DefenceNormal"/>
            </w:pPr>
            <w:r w:rsidRPr="00E2361C">
              <w:rPr>
                <w:b/>
              </w:rPr>
              <w:t>Contract Administrator</w:t>
            </w:r>
            <w:r w:rsidRPr="005D2C6B">
              <w:rPr>
                <w:b/>
              </w:rPr>
              <w:t>:</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FA7AC1">
              <w:rPr>
                <w:bCs/>
              </w:rPr>
              <w:t>1.1</w:t>
            </w:r>
            <w:r w:rsidRPr="005D2C6B">
              <w:rPr>
                <w:bCs/>
              </w:rPr>
              <w:fldChar w:fldCharType="end"/>
            </w:r>
            <w:r w:rsidRPr="005D2C6B">
              <w:t>)</w:t>
            </w:r>
          </w:p>
        </w:tc>
        <w:tc>
          <w:tcPr>
            <w:tcW w:w="6086" w:type="dxa"/>
            <w:gridSpan w:val="8"/>
            <w:vAlign w:val="center"/>
          </w:tcPr>
          <w:p w14:paraId="2DFD89E4" w14:textId="77777777" w:rsidR="003F74A4" w:rsidRPr="005D2C6B" w:rsidRDefault="003F74A4" w:rsidP="003F74A4">
            <w:pPr>
              <w:pStyle w:val="DefenceNormal"/>
              <w:tabs>
                <w:tab w:val="left" w:leader="dot" w:pos="4536"/>
              </w:tabs>
            </w:pPr>
          </w:p>
        </w:tc>
      </w:tr>
      <w:tr w:rsidR="007D1A2E" w:rsidRPr="005D2C6B" w14:paraId="4915161E" w14:textId="77777777" w:rsidTr="00BE0C43">
        <w:tc>
          <w:tcPr>
            <w:tcW w:w="3270" w:type="dxa"/>
          </w:tcPr>
          <w:p w14:paraId="7728155E" w14:textId="12548142" w:rsidR="003F74A4" w:rsidRPr="005D2C6B" w:rsidRDefault="003F74A4" w:rsidP="003F74A4">
            <w:pPr>
              <w:pStyle w:val="DefenceNormal"/>
            </w:pPr>
            <w:r w:rsidRPr="00E2361C">
              <w:rPr>
                <w:b/>
              </w:rPr>
              <w:t>Contractor</w:t>
            </w:r>
            <w:r w:rsidRPr="005D2C6B">
              <w:rPr>
                <w:b/>
              </w:rPr>
              <w:t>:</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FA7AC1">
              <w:rPr>
                <w:bCs/>
              </w:rPr>
              <w:t>1.1</w:t>
            </w:r>
            <w:r w:rsidRPr="005D2C6B">
              <w:rPr>
                <w:bCs/>
              </w:rPr>
              <w:fldChar w:fldCharType="end"/>
            </w:r>
            <w:r w:rsidRPr="005D2C6B">
              <w:t>)</w:t>
            </w:r>
          </w:p>
        </w:tc>
        <w:tc>
          <w:tcPr>
            <w:tcW w:w="6086" w:type="dxa"/>
            <w:gridSpan w:val="8"/>
            <w:vAlign w:val="center"/>
          </w:tcPr>
          <w:p w14:paraId="57C8B002" w14:textId="12949D67" w:rsidR="003F74A4" w:rsidRPr="005D2C6B" w:rsidRDefault="003F74A4" w:rsidP="003F74A4">
            <w:pPr>
              <w:pStyle w:val="DefenceNormal"/>
              <w:tabs>
                <w:tab w:val="left" w:leader="dot" w:pos="4536"/>
              </w:tabs>
            </w:pPr>
            <w:r>
              <w:t>[To be inserted following selection of the successful Tenderer]</w:t>
            </w:r>
          </w:p>
        </w:tc>
      </w:tr>
      <w:tr w:rsidR="007D1A2E" w:rsidRPr="005D2C6B" w14:paraId="0EF11338" w14:textId="77777777" w:rsidTr="00BE0C43">
        <w:tc>
          <w:tcPr>
            <w:tcW w:w="3270" w:type="dxa"/>
          </w:tcPr>
          <w:p w14:paraId="48FE4B20" w14:textId="527601C5" w:rsidR="003F74A4" w:rsidRPr="005D2C6B" w:rsidRDefault="003F74A4" w:rsidP="003F74A4">
            <w:pPr>
              <w:pStyle w:val="DefenceNormal"/>
            </w:pPr>
            <w:r w:rsidRPr="00E2361C">
              <w:rPr>
                <w:b/>
              </w:rPr>
              <w:t>Contractor's Representative</w:t>
            </w:r>
            <w:r w:rsidRPr="005D2C6B">
              <w:rPr>
                <w:b/>
              </w:rPr>
              <w:t>:</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FA7AC1">
              <w:rPr>
                <w:bCs/>
              </w:rPr>
              <w:t>1.1</w:t>
            </w:r>
            <w:r w:rsidRPr="005D2C6B">
              <w:rPr>
                <w:bCs/>
              </w:rPr>
              <w:fldChar w:fldCharType="end"/>
            </w:r>
            <w:r w:rsidRPr="005D2C6B">
              <w:t>)</w:t>
            </w:r>
          </w:p>
        </w:tc>
        <w:tc>
          <w:tcPr>
            <w:tcW w:w="6086" w:type="dxa"/>
            <w:gridSpan w:val="8"/>
            <w:vAlign w:val="center"/>
          </w:tcPr>
          <w:p w14:paraId="5E94D660" w14:textId="1716934F" w:rsidR="003F74A4" w:rsidRPr="005D2C6B" w:rsidRDefault="003F74A4" w:rsidP="003F74A4">
            <w:pPr>
              <w:pStyle w:val="DefenceNormal"/>
              <w:tabs>
                <w:tab w:val="left" w:leader="dot" w:pos="4536"/>
              </w:tabs>
            </w:pPr>
            <w:r>
              <w:t>[To be inserted following selection of the successful Tenderer]</w:t>
            </w:r>
          </w:p>
        </w:tc>
      </w:tr>
      <w:tr w:rsidR="00522A9A" w:rsidRPr="005D2C6B" w14:paraId="32EADA79" w14:textId="7F8ED7F0" w:rsidTr="00BE0C43">
        <w:trPr>
          <w:trHeight w:val="1384"/>
        </w:trPr>
        <w:tc>
          <w:tcPr>
            <w:tcW w:w="3270" w:type="dxa"/>
            <w:vMerge w:val="restart"/>
          </w:tcPr>
          <w:p w14:paraId="27EB1084" w14:textId="617D0240" w:rsidR="00522A9A" w:rsidRPr="005D2C6B" w:rsidRDefault="00522A9A" w:rsidP="003F74A4">
            <w:pPr>
              <w:pStyle w:val="DefenceNormal"/>
            </w:pPr>
            <w:r w:rsidRPr="00E2361C">
              <w:rPr>
                <w:b/>
              </w:rPr>
              <w:t>Date for Completion</w:t>
            </w:r>
            <w:r w:rsidRPr="005D2C6B">
              <w:rPr>
                <w:b/>
              </w:rPr>
              <w:t>:</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FA7AC1">
              <w:rPr>
                <w:bCs/>
              </w:rPr>
              <w:t>1.1</w:t>
            </w:r>
            <w:r w:rsidRPr="005D2C6B">
              <w:rPr>
                <w:bCs/>
              </w:rPr>
              <w:fldChar w:fldCharType="end"/>
            </w:r>
            <w:r w:rsidRPr="005D2C6B">
              <w:t>)</w:t>
            </w:r>
          </w:p>
        </w:tc>
        <w:tc>
          <w:tcPr>
            <w:tcW w:w="6086" w:type="dxa"/>
            <w:gridSpan w:val="8"/>
            <w:vAlign w:val="center"/>
          </w:tcPr>
          <w:p w14:paraId="7FE56979" w14:textId="1CE015EA" w:rsidR="00522A9A" w:rsidRDefault="00522A9A" w:rsidP="003F74A4">
            <w:pPr>
              <w:pStyle w:val="DefenceNormal"/>
            </w:pPr>
            <w:r w:rsidRPr="005D2C6B">
              <w:t xml:space="preserve">Where there are no </w:t>
            </w:r>
            <w:r w:rsidRPr="00E2361C">
              <w:t>Stages</w:t>
            </w:r>
            <w:r w:rsidRPr="005D2C6B">
              <w:t xml:space="preserve">, for the </w:t>
            </w:r>
            <w:r w:rsidRPr="00E2361C">
              <w:t>Works</w:t>
            </w:r>
            <w:r w:rsidRPr="005D2C6B">
              <w:t xml:space="preserve"> is:</w:t>
            </w:r>
          </w:p>
          <w:p w14:paraId="1F0C38C7" w14:textId="1EA5D49A" w:rsidR="00522A9A" w:rsidRPr="005D2C6B" w:rsidRDefault="00522A9A" w:rsidP="003F74A4">
            <w:pPr>
              <w:pStyle w:val="DefenceNormal"/>
            </w:pPr>
            <w:r>
              <w:t xml:space="preserve">[Without limiting clause </w:t>
            </w:r>
            <w:r>
              <w:fldChar w:fldCharType="begin"/>
            </w:r>
            <w:r>
              <w:instrText xml:space="preserve"> REF _Ref102475774 \w \h </w:instrText>
            </w:r>
            <w:r>
              <w:fldChar w:fldCharType="separate"/>
            </w:r>
            <w:r w:rsidR="00FA7AC1">
              <w:t>2.9(a)</w:t>
            </w:r>
            <w:r>
              <w:fldChar w:fldCharType="end"/>
            </w:r>
            <w:r>
              <w:t>, to be finalised and set out in the Contract Particulars (Delivery Phase), subject to Delivery Phase Approval being achieved]</w:t>
            </w:r>
          </w:p>
        </w:tc>
      </w:tr>
      <w:tr w:rsidR="00522A9A" w:rsidRPr="005D2C6B" w14:paraId="03A2E2E4" w14:textId="77777777" w:rsidTr="00366468">
        <w:trPr>
          <w:trHeight w:val="354"/>
        </w:trPr>
        <w:tc>
          <w:tcPr>
            <w:tcW w:w="3270" w:type="dxa"/>
            <w:vMerge/>
          </w:tcPr>
          <w:p w14:paraId="4CC93FA9" w14:textId="77777777" w:rsidR="00522A9A" w:rsidRPr="00E2361C" w:rsidRDefault="00522A9A" w:rsidP="003F74A4">
            <w:pPr>
              <w:pStyle w:val="DefenceNormal"/>
              <w:rPr>
                <w:b/>
              </w:rPr>
            </w:pPr>
          </w:p>
        </w:tc>
        <w:tc>
          <w:tcPr>
            <w:tcW w:w="6086" w:type="dxa"/>
            <w:gridSpan w:val="8"/>
            <w:vAlign w:val="center"/>
          </w:tcPr>
          <w:p w14:paraId="5F9C20CB" w14:textId="38820841" w:rsidR="00522A9A" w:rsidRPr="005D2C6B" w:rsidRDefault="00522A9A" w:rsidP="00B3426B">
            <w:pPr>
              <w:pStyle w:val="DefenceNormal"/>
            </w:pPr>
            <w:r w:rsidRPr="005D2C6B">
              <w:t xml:space="preserve">Where there are </w:t>
            </w:r>
            <w:r w:rsidRPr="00E2361C">
              <w:t>Stages</w:t>
            </w:r>
            <w:r w:rsidRPr="005D2C6B">
              <w:t xml:space="preserve">, for each </w:t>
            </w:r>
            <w:r w:rsidRPr="00E2361C">
              <w:t>Stage</w:t>
            </w:r>
            <w:r w:rsidRPr="005D2C6B">
              <w:t xml:space="preserve"> is:</w:t>
            </w:r>
          </w:p>
        </w:tc>
      </w:tr>
      <w:tr w:rsidR="00055B36" w:rsidRPr="005D2C6B" w14:paraId="4B8A6B4A" w14:textId="77777777" w:rsidTr="00366468">
        <w:trPr>
          <w:trHeight w:val="308"/>
        </w:trPr>
        <w:tc>
          <w:tcPr>
            <w:tcW w:w="3270" w:type="dxa"/>
            <w:vMerge/>
          </w:tcPr>
          <w:p w14:paraId="50FBEFE1" w14:textId="77777777" w:rsidR="00522A9A" w:rsidRPr="00E2361C" w:rsidRDefault="00522A9A" w:rsidP="003F74A4">
            <w:pPr>
              <w:pStyle w:val="DefenceNormal"/>
              <w:rPr>
                <w:b/>
              </w:rPr>
            </w:pPr>
          </w:p>
        </w:tc>
        <w:tc>
          <w:tcPr>
            <w:tcW w:w="2480" w:type="dxa"/>
            <w:gridSpan w:val="4"/>
            <w:vAlign w:val="center"/>
          </w:tcPr>
          <w:p w14:paraId="1207B674" w14:textId="142AD631" w:rsidR="00522A9A" w:rsidRPr="005D2C6B" w:rsidRDefault="00522A9A" w:rsidP="00B3426B">
            <w:pPr>
              <w:pStyle w:val="DefenceNormal"/>
            </w:pPr>
            <w:r>
              <w:rPr>
                <w:b/>
                <w:bCs/>
              </w:rPr>
              <w:t>Stage</w:t>
            </w:r>
          </w:p>
        </w:tc>
        <w:tc>
          <w:tcPr>
            <w:tcW w:w="3606" w:type="dxa"/>
            <w:gridSpan w:val="4"/>
            <w:vAlign w:val="center"/>
          </w:tcPr>
          <w:p w14:paraId="6C2E694C" w14:textId="1D48B703" w:rsidR="00522A9A" w:rsidRPr="005D2C6B" w:rsidRDefault="00522A9A" w:rsidP="00B3426B">
            <w:pPr>
              <w:pStyle w:val="DefenceNormal"/>
            </w:pPr>
            <w:r>
              <w:rPr>
                <w:b/>
                <w:bCs/>
              </w:rPr>
              <w:t>Date for Completion</w:t>
            </w:r>
          </w:p>
        </w:tc>
      </w:tr>
      <w:tr w:rsidR="00055B36" w:rsidRPr="005D2C6B" w14:paraId="48596B1B" w14:textId="77777777" w:rsidTr="00BE0C43">
        <w:trPr>
          <w:trHeight w:val="306"/>
        </w:trPr>
        <w:tc>
          <w:tcPr>
            <w:tcW w:w="3270" w:type="dxa"/>
            <w:vMerge/>
          </w:tcPr>
          <w:p w14:paraId="222839F1" w14:textId="77777777" w:rsidR="00522A9A" w:rsidRPr="00E2361C" w:rsidRDefault="00522A9A" w:rsidP="003F74A4">
            <w:pPr>
              <w:pStyle w:val="DefenceNormal"/>
              <w:rPr>
                <w:b/>
              </w:rPr>
            </w:pPr>
          </w:p>
        </w:tc>
        <w:tc>
          <w:tcPr>
            <w:tcW w:w="2480" w:type="dxa"/>
            <w:gridSpan w:val="4"/>
          </w:tcPr>
          <w:p w14:paraId="38D238B8" w14:textId="72CD83D7" w:rsidR="00522A9A" w:rsidRPr="005D2C6B" w:rsidRDefault="00522A9A" w:rsidP="00B3426B">
            <w:pPr>
              <w:pStyle w:val="DefenceNormal"/>
            </w:pPr>
            <w:r>
              <w:t xml:space="preserve">[Without limiting clause </w:t>
            </w:r>
            <w:r>
              <w:fldChar w:fldCharType="begin"/>
            </w:r>
            <w:r>
              <w:instrText xml:space="preserve"> REF _Ref102475774 \w \h  \* MERGEFORMAT </w:instrText>
            </w:r>
            <w:r>
              <w:fldChar w:fldCharType="separate"/>
            </w:r>
            <w:r w:rsidR="00FA7AC1">
              <w:t>2.9(a)</w:t>
            </w:r>
            <w:r>
              <w:fldChar w:fldCharType="end"/>
            </w:r>
            <w:r>
              <w:t>, to be finalised and set out in the Contract Particulars (Delivery Phase), subject to Delivery Phase Approval being achieved]</w:t>
            </w:r>
          </w:p>
        </w:tc>
        <w:tc>
          <w:tcPr>
            <w:tcW w:w="3606" w:type="dxa"/>
            <w:gridSpan w:val="4"/>
          </w:tcPr>
          <w:p w14:paraId="7C439934" w14:textId="490E90DC" w:rsidR="00522A9A" w:rsidRPr="005D2C6B" w:rsidRDefault="00522A9A" w:rsidP="00152616">
            <w:pPr>
              <w:pStyle w:val="DefenceNormal"/>
            </w:pPr>
            <w:r>
              <w:t xml:space="preserve">[Without limiting clause </w:t>
            </w:r>
            <w:r>
              <w:fldChar w:fldCharType="begin"/>
            </w:r>
            <w:r>
              <w:instrText xml:space="preserve"> REF _Ref102475774 \w \h  \* MERGEFORMAT </w:instrText>
            </w:r>
            <w:r>
              <w:fldChar w:fldCharType="separate"/>
            </w:r>
            <w:r w:rsidR="00FA7AC1">
              <w:t>2.9(a)</w:t>
            </w:r>
            <w:r>
              <w:fldChar w:fldCharType="end"/>
            </w:r>
            <w:r>
              <w:t>, to be finalised and set out in the Contract Particulars (Delivery Phase), subject to Delivery Phase Approval being achieved]</w:t>
            </w:r>
          </w:p>
        </w:tc>
      </w:tr>
      <w:tr w:rsidR="00055B36" w:rsidRPr="005D2C6B" w14:paraId="2825BDA9" w14:textId="77777777" w:rsidTr="00366468">
        <w:trPr>
          <w:trHeight w:val="306"/>
        </w:trPr>
        <w:tc>
          <w:tcPr>
            <w:tcW w:w="3270" w:type="dxa"/>
            <w:vMerge/>
          </w:tcPr>
          <w:p w14:paraId="296ED788" w14:textId="77777777" w:rsidR="00522A9A" w:rsidRPr="00E2361C" w:rsidRDefault="00522A9A" w:rsidP="003F74A4">
            <w:pPr>
              <w:pStyle w:val="DefenceNormal"/>
              <w:rPr>
                <w:b/>
              </w:rPr>
            </w:pPr>
          </w:p>
        </w:tc>
        <w:tc>
          <w:tcPr>
            <w:tcW w:w="2480" w:type="dxa"/>
            <w:gridSpan w:val="4"/>
            <w:vAlign w:val="center"/>
          </w:tcPr>
          <w:p w14:paraId="3EF99317" w14:textId="77777777" w:rsidR="00522A9A" w:rsidRPr="005D2C6B" w:rsidRDefault="00522A9A" w:rsidP="00B3426B">
            <w:pPr>
              <w:pStyle w:val="DefenceNormal"/>
            </w:pPr>
          </w:p>
        </w:tc>
        <w:tc>
          <w:tcPr>
            <w:tcW w:w="3606" w:type="dxa"/>
            <w:gridSpan w:val="4"/>
            <w:vAlign w:val="center"/>
          </w:tcPr>
          <w:p w14:paraId="1C4F4564" w14:textId="4AA88B6C" w:rsidR="00522A9A" w:rsidRPr="005D2C6B" w:rsidRDefault="00522A9A" w:rsidP="00B3426B">
            <w:pPr>
              <w:pStyle w:val="DefenceNormal"/>
            </w:pPr>
          </w:p>
        </w:tc>
      </w:tr>
      <w:tr w:rsidR="007D1A2E" w:rsidRPr="005D2C6B" w14:paraId="11A96159" w14:textId="77777777" w:rsidTr="00BE0C43">
        <w:tc>
          <w:tcPr>
            <w:tcW w:w="3270" w:type="dxa"/>
          </w:tcPr>
          <w:p w14:paraId="3A8A1829" w14:textId="55042278" w:rsidR="004B4AD5" w:rsidRPr="00E2361C" w:rsidRDefault="004B4AD5" w:rsidP="004B4AD5">
            <w:pPr>
              <w:pStyle w:val="DefenceNormal"/>
              <w:rPr>
                <w:b/>
              </w:rPr>
            </w:pPr>
            <w:r>
              <w:rPr>
                <w:b/>
              </w:rPr>
              <w:t>Date for Delivery Phase Approval:</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FA7AC1">
              <w:rPr>
                <w:bCs/>
              </w:rPr>
              <w:t>1.1</w:t>
            </w:r>
            <w:r w:rsidRPr="005D2C6B">
              <w:rPr>
                <w:bCs/>
              </w:rPr>
              <w:fldChar w:fldCharType="end"/>
            </w:r>
            <w:r w:rsidRPr="005D2C6B">
              <w:t>)</w:t>
            </w:r>
          </w:p>
        </w:tc>
        <w:tc>
          <w:tcPr>
            <w:tcW w:w="6086" w:type="dxa"/>
            <w:gridSpan w:val="8"/>
            <w:vAlign w:val="center"/>
          </w:tcPr>
          <w:p w14:paraId="5ECDA114" w14:textId="77777777" w:rsidR="004B4AD5" w:rsidRPr="005D2C6B" w:rsidRDefault="004B4AD5" w:rsidP="004B4AD5">
            <w:pPr>
              <w:pStyle w:val="DefenceNormal"/>
              <w:tabs>
                <w:tab w:val="left" w:leader="dot" w:pos="4536"/>
              </w:tabs>
            </w:pPr>
          </w:p>
        </w:tc>
      </w:tr>
      <w:tr w:rsidR="00C469CC" w:rsidRPr="005D2C6B" w14:paraId="43440C21" w14:textId="77777777" w:rsidTr="00BE0C43">
        <w:tc>
          <w:tcPr>
            <w:tcW w:w="3270" w:type="dxa"/>
          </w:tcPr>
          <w:p w14:paraId="34D57B9F" w14:textId="331F7451" w:rsidR="00C469CC" w:rsidRDefault="00C469CC" w:rsidP="004B4AD5">
            <w:pPr>
              <w:pStyle w:val="DefenceNormal"/>
              <w:rPr>
                <w:b/>
              </w:rPr>
            </w:pPr>
            <w:r>
              <w:rPr>
                <w:b/>
              </w:rPr>
              <w:t>Date for Delivery Phase Proposal:</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FA7AC1">
              <w:rPr>
                <w:bCs/>
              </w:rPr>
              <w:t>1.1</w:t>
            </w:r>
            <w:r w:rsidRPr="005D2C6B">
              <w:rPr>
                <w:bCs/>
              </w:rPr>
              <w:fldChar w:fldCharType="end"/>
            </w:r>
            <w:r w:rsidRPr="005D2C6B">
              <w:t>)</w:t>
            </w:r>
          </w:p>
        </w:tc>
        <w:tc>
          <w:tcPr>
            <w:tcW w:w="6086" w:type="dxa"/>
            <w:gridSpan w:val="8"/>
            <w:vAlign w:val="center"/>
          </w:tcPr>
          <w:p w14:paraId="7CF44D3D" w14:textId="137E81A8" w:rsidR="00C469CC" w:rsidRPr="005D2C6B" w:rsidRDefault="00C469CC" w:rsidP="004B4AD5">
            <w:pPr>
              <w:pStyle w:val="DefenceNormal"/>
              <w:tabs>
                <w:tab w:val="left" w:leader="dot" w:pos="4536"/>
              </w:tabs>
            </w:pPr>
            <w:r>
              <w:rPr>
                <w:b/>
                <w:bCs/>
                <w:i/>
              </w:rPr>
              <w:t>[BY WAY OF EXAMPLE: the date which is # days from the date of achievement of the last Planning Phase Milestone</w:t>
            </w:r>
            <w:r w:rsidR="006B6543">
              <w:rPr>
                <w:b/>
                <w:bCs/>
                <w:i/>
              </w:rPr>
              <w:t>, or such other date as may be notified by the Contract Administrator</w:t>
            </w:r>
            <w:r>
              <w:rPr>
                <w:b/>
                <w:bCs/>
                <w:i/>
              </w:rPr>
              <w:t>]</w:t>
            </w:r>
          </w:p>
        </w:tc>
      </w:tr>
      <w:tr w:rsidR="007D1A2E" w:rsidRPr="005D2C6B" w14:paraId="40B720C8" w14:textId="77777777" w:rsidTr="00BE0C43">
        <w:tc>
          <w:tcPr>
            <w:tcW w:w="3270" w:type="dxa"/>
          </w:tcPr>
          <w:p w14:paraId="23905E4F" w14:textId="115C9BE3" w:rsidR="004B4AD5" w:rsidRPr="005D2C6B" w:rsidRDefault="004B4AD5" w:rsidP="004B4AD5">
            <w:pPr>
              <w:pStyle w:val="DefenceNormal"/>
            </w:pPr>
            <w:r w:rsidRPr="00E2361C">
              <w:rPr>
                <w:b/>
              </w:rPr>
              <w:t>Defects Liability Period</w:t>
            </w:r>
            <w:r w:rsidRPr="005D2C6B">
              <w:rPr>
                <w:b/>
              </w:rPr>
              <w:t>:</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FA7AC1">
              <w:rPr>
                <w:bCs/>
              </w:rPr>
              <w:t>1.1</w:t>
            </w:r>
            <w:r w:rsidRPr="005D2C6B">
              <w:rPr>
                <w:bCs/>
              </w:rPr>
              <w:fldChar w:fldCharType="end"/>
            </w:r>
            <w:r w:rsidRPr="005D2C6B">
              <w:t>)</w:t>
            </w:r>
          </w:p>
        </w:tc>
        <w:tc>
          <w:tcPr>
            <w:tcW w:w="6086" w:type="dxa"/>
            <w:gridSpan w:val="8"/>
            <w:vAlign w:val="center"/>
          </w:tcPr>
          <w:p w14:paraId="747ED4D0" w14:textId="77777777" w:rsidR="004B4AD5" w:rsidRPr="005D2C6B" w:rsidRDefault="004B4AD5" w:rsidP="004B4AD5">
            <w:pPr>
              <w:pStyle w:val="DefenceNormal"/>
              <w:tabs>
                <w:tab w:val="left" w:leader="dot" w:pos="4536"/>
              </w:tabs>
            </w:pPr>
          </w:p>
        </w:tc>
      </w:tr>
      <w:tr w:rsidR="00F01EBF" w:rsidRPr="005D2C6B" w14:paraId="4B613AF2" w14:textId="77777777" w:rsidTr="00BE0C43">
        <w:tc>
          <w:tcPr>
            <w:tcW w:w="3270" w:type="dxa"/>
          </w:tcPr>
          <w:p w14:paraId="5D1ED91D" w14:textId="0FF97768" w:rsidR="00F01EBF" w:rsidRPr="00E2361C" w:rsidRDefault="00F01EBF" w:rsidP="004B4AD5">
            <w:pPr>
              <w:pStyle w:val="DefenceNormal"/>
              <w:rPr>
                <w:b/>
              </w:rPr>
            </w:pPr>
            <w:r>
              <w:rPr>
                <w:b/>
              </w:rPr>
              <w:t>Defence Asbestos Register:</w:t>
            </w:r>
            <w:r>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FA7AC1">
              <w:rPr>
                <w:bCs/>
              </w:rPr>
              <w:t>1.1</w:t>
            </w:r>
            <w:r w:rsidRPr="005D2C6B">
              <w:rPr>
                <w:bCs/>
              </w:rPr>
              <w:fldChar w:fldCharType="end"/>
            </w:r>
            <w:r w:rsidRPr="005D2C6B">
              <w:t>)</w:t>
            </w:r>
          </w:p>
        </w:tc>
        <w:tc>
          <w:tcPr>
            <w:tcW w:w="6086" w:type="dxa"/>
            <w:gridSpan w:val="8"/>
            <w:vAlign w:val="center"/>
          </w:tcPr>
          <w:p w14:paraId="037C1C95" w14:textId="77777777" w:rsidR="00F01EBF" w:rsidRPr="005D2C6B" w:rsidRDefault="00F01EBF" w:rsidP="004B4AD5">
            <w:pPr>
              <w:pStyle w:val="DefenceNormal"/>
              <w:tabs>
                <w:tab w:val="left" w:leader="dot" w:pos="4536"/>
              </w:tabs>
            </w:pPr>
          </w:p>
        </w:tc>
      </w:tr>
      <w:tr w:rsidR="007D1A2E" w:rsidRPr="005D2C6B" w14:paraId="250D5129" w14:textId="77777777" w:rsidTr="00BE0C43">
        <w:tc>
          <w:tcPr>
            <w:tcW w:w="3270" w:type="dxa"/>
          </w:tcPr>
          <w:p w14:paraId="50323B90" w14:textId="28CFBF6F" w:rsidR="004B4AD5" w:rsidRPr="00E2361C" w:rsidRDefault="004B4AD5" w:rsidP="004B4AD5">
            <w:pPr>
              <w:pStyle w:val="DefenceNormal"/>
              <w:rPr>
                <w:b/>
              </w:rPr>
            </w:pPr>
            <w:r>
              <w:rPr>
                <w:b/>
              </w:rPr>
              <w:t>Delivery Phase Approval - additional requirements</w:t>
            </w:r>
            <w:r w:rsidRPr="005D2C6B">
              <w:rPr>
                <w:b/>
              </w:rPr>
              <w:t>:</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FA7AC1">
              <w:rPr>
                <w:bCs/>
              </w:rPr>
              <w:t>1.1</w:t>
            </w:r>
            <w:r w:rsidRPr="005D2C6B">
              <w:rPr>
                <w:bCs/>
              </w:rPr>
              <w:fldChar w:fldCharType="end"/>
            </w:r>
            <w:r w:rsidRPr="005D2C6B">
              <w:t>)</w:t>
            </w:r>
          </w:p>
        </w:tc>
        <w:tc>
          <w:tcPr>
            <w:tcW w:w="6086" w:type="dxa"/>
            <w:gridSpan w:val="8"/>
          </w:tcPr>
          <w:p w14:paraId="3223DE20" w14:textId="77777777" w:rsidR="004B4AD5" w:rsidRPr="005D2C6B" w:rsidRDefault="004B4AD5" w:rsidP="004B4AD5">
            <w:pPr>
              <w:pStyle w:val="DefenceNormal"/>
              <w:tabs>
                <w:tab w:val="left" w:leader="dot" w:pos="4536"/>
              </w:tabs>
            </w:pPr>
          </w:p>
        </w:tc>
      </w:tr>
      <w:tr w:rsidR="007D1A2E" w:rsidRPr="005D2C6B" w14:paraId="2A59BAAC" w14:textId="66944572" w:rsidTr="00BE0C43">
        <w:tc>
          <w:tcPr>
            <w:tcW w:w="3270" w:type="dxa"/>
          </w:tcPr>
          <w:p w14:paraId="66716672" w14:textId="3E7700C7" w:rsidR="004B4AD5" w:rsidRPr="00E2361C" w:rsidRDefault="004B4AD5" w:rsidP="004B4AD5">
            <w:pPr>
              <w:pStyle w:val="DefenceNormal"/>
              <w:rPr>
                <w:b/>
              </w:rPr>
            </w:pPr>
            <w:r>
              <w:rPr>
                <w:b/>
              </w:rPr>
              <w:lastRenderedPageBreak/>
              <w:t>Delivery Phase Price</w:t>
            </w:r>
            <w:r w:rsidRPr="005D2C6B">
              <w:rPr>
                <w:b/>
              </w:rPr>
              <w:t>:</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FA7AC1">
              <w:rPr>
                <w:bCs/>
              </w:rPr>
              <w:t>1.1</w:t>
            </w:r>
            <w:r w:rsidRPr="005D2C6B">
              <w:rPr>
                <w:bCs/>
              </w:rPr>
              <w:fldChar w:fldCharType="end"/>
            </w:r>
            <w:r w:rsidRPr="005D2C6B">
              <w:t>)</w:t>
            </w:r>
          </w:p>
        </w:tc>
        <w:tc>
          <w:tcPr>
            <w:tcW w:w="6086" w:type="dxa"/>
            <w:gridSpan w:val="8"/>
          </w:tcPr>
          <w:p w14:paraId="27740E6A" w14:textId="371BD3EB" w:rsidR="004B4AD5" w:rsidRPr="005D2C6B" w:rsidRDefault="00B85D98" w:rsidP="004B4AD5">
            <w:pPr>
              <w:pStyle w:val="DefenceNormal"/>
              <w:tabs>
                <w:tab w:val="left" w:leader="dot" w:pos="4536"/>
              </w:tabs>
            </w:pPr>
            <w:r>
              <w:t xml:space="preserve">[Without limiting clause </w:t>
            </w:r>
            <w:r>
              <w:fldChar w:fldCharType="begin"/>
            </w:r>
            <w:r>
              <w:instrText xml:space="preserve"> REF _Ref102475774 \w \h </w:instrText>
            </w:r>
            <w:r>
              <w:fldChar w:fldCharType="separate"/>
            </w:r>
            <w:r w:rsidR="00FA7AC1">
              <w:t>2.9(a)</w:t>
            </w:r>
            <w:r>
              <w:fldChar w:fldCharType="end"/>
            </w:r>
            <w:r>
              <w:t>, to be finalised and set out in the Contract Particulars (Delivery Phase), subject to Delivery Phase Approval being achieved]</w:t>
            </w:r>
          </w:p>
        </w:tc>
      </w:tr>
      <w:tr w:rsidR="007D1A2E" w:rsidRPr="005D2C6B" w14:paraId="558C728A" w14:textId="77777777" w:rsidTr="00BE0C43">
        <w:tc>
          <w:tcPr>
            <w:tcW w:w="3270" w:type="dxa"/>
          </w:tcPr>
          <w:p w14:paraId="65A0ECD6" w14:textId="5A6BC464" w:rsidR="004B4AD5" w:rsidRPr="00E2361C" w:rsidRDefault="004B4AD5" w:rsidP="004B4AD5">
            <w:pPr>
              <w:pStyle w:val="DefenceNormal"/>
              <w:rPr>
                <w:b/>
              </w:rPr>
            </w:pPr>
            <w:r>
              <w:rPr>
                <w:b/>
              </w:rPr>
              <w:t>Design Consultant</w:t>
            </w:r>
            <w:r w:rsidRPr="005D2C6B">
              <w:rPr>
                <w:b/>
              </w:rPr>
              <w:t>:</w:t>
            </w:r>
            <w:r w:rsidRPr="005D2C6B">
              <w:rPr>
                <w:b/>
              </w:rPr>
              <w:br/>
            </w: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FA7AC1">
              <w:rPr>
                <w:bCs/>
              </w:rPr>
              <w:t>1.1</w:t>
            </w:r>
            <w:r w:rsidRPr="005D2C6B">
              <w:rPr>
                <w:bCs/>
              </w:rPr>
              <w:fldChar w:fldCharType="end"/>
            </w:r>
            <w:r w:rsidRPr="005D2C6B">
              <w:rPr>
                <w:bCs/>
              </w:rPr>
              <w:t>)</w:t>
            </w:r>
          </w:p>
        </w:tc>
        <w:tc>
          <w:tcPr>
            <w:tcW w:w="6086" w:type="dxa"/>
            <w:gridSpan w:val="8"/>
            <w:vAlign w:val="center"/>
          </w:tcPr>
          <w:p w14:paraId="69AAB91D" w14:textId="77777777" w:rsidR="004B4AD5" w:rsidRPr="005D2C6B" w:rsidRDefault="004B4AD5" w:rsidP="004B4AD5">
            <w:pPr>
              <w:pStyle w:val="DefenceNormal"/>
              <w:tabs>
                <w:tab w:val="left" w:leader="dot" w:pos="4536"/>
              </w:tabs>
            </w:pPr>
          </w:p>
        </w:tc>
      </w:tr>
      <w:tr w:rsidR="007D1A2E" w:rsidRPr="005D2C6B" w14:paraId="595CB818" w14:textId="77777777" w:rsidTr="00BE0C43">
        <w:tc>
          <w:tcPr>
            <w:tcW w:w="3270" w:type="dxa"/>
          </w:tcPr>
          <w:p w14:paraId="2DAA3209" w14:textId="63867FC9" w:rsidR="00A67CB3" w:rsidRDefault="00A67CB3" w:rsidP="00152616">
            <w:pPr>
              <w:pStyle w:val="DefenceNormal"/>
              <w:keepNext/>
              <w:keepLines/>
              <w:rPr>
                <w:b/>
              </w:rPr>
            </w:pPr>
            <w:r>
              <w:rPr>
                <w:b/>
              </w:rPr>
              <w:t>ECI Brief</w:t>
            </w:r>
            <w:r w:rsidRPr="005D2C6B">
              <w:rPr>
                <w:b/>
              </w:rPr>
              <w:t>:</w:t>
            </w:r>
            <w:r w:rsidRPr="005D2C6B">
              <w:rPr>
                <w:b/>
              </w:rPr>
              <w:br/>
            </w: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FA7AC1">
              <w:rPr>
                <w:bCs/>
              </w:rPr>
              <w:t>1.1</w:t>
            </w:r>
            <w:r w:rsidRPr="005D2C6B">
              <w:rPr>
                <w:bCs/>
              </w:rPr>
              <w:fldChar w:fldCharType="end"/>
            </w:r>
            <w:r w:rsidRPr="005D2C6B">
              <w:rPr>
                <w:bCs/>
              </w:rPr>
              <w:t>)</w:t>
            </w:r>
          </w:p>
        </w:tc>
        <w:tc>
          <w:tcPr>
            <w:tcW w:w="6086" w:type="dxa"/>
            <w:gridSpan w:val="8"/>
            <w:vAlign w:val="center"/>
          </w:tcPr>
          <w:p w14:paraId="754E5696" w14:textId="2F579605" w:rsidR="00A67CB3" w:rsidRPr="005D2C6B" w:rsidRDefault="00A67CB3" w:rsidP="004B4AD5">
            <w:pPr>
              <w:pStyle w:val="DefenceNormal"/>
              <w:tabs>
                <w:tab w:val="left" w:leader="dot" w:pos="4536"/>
              </w:tabs>
            </w:pPr>
            <w:r>
              <w:t>As set out in Attachment 1 to the Contract Particulars</w:t>
            </w:r>
          </w:p>
        </w:tc>
      </w:tr>
      <w:tr w:rsidR="007D1A2E" w:rsidRPr="005D2C6B" w14:paraId="5CA8D4C2" w14:textId="77777777" w:rsidTr="00BE0C43">
        <w:tc>
          <w:tcPr>
            <w:tcW w:w="3270" w:type="dxa"/>
          </w:tcPr>
          <w:p w14:paraId="590CE720" w14:textId="10C4E13F" w:rsidR="004B4AD5" w:rsidRDefault="004B4AD5" w:rsidP="004B4AD5">
            <w:pPr>
              <w:pStyle w:val="DefenceNormal"/>
              <w:rPr>
                <w:b/>
              </w:rPr>
            </w:pPr>
            <w:r>
              <w:rPr>
                <w:b/>
              </w:rPr>
              <w:t>ECI Objectives (additional)</w:t>
            </w:r>
            <w:r w:rsidRPr="005D2C6B">
              <w:rPr>
                <w:b/>
              </w:rPr>
              <w:t>:</w:t>
            </w:r>
            <w:r w:rsidRPr="005D2C6B">
              <w:rPr>
                <w:b/>
              </w:rPr>
              <w:br/>
            </w: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FA7AC1">
              <w:rPr>
                <w:bCs/>
              </w:rPr>
              <w:t>1.1</w:t>
            </w:r>
            <w:r w:rsidRPr="005D2C6B">
              <w:rPr>
                <w:bCs/>
              </w:rPr>
              <w:fldChar w:fldCharType="end"/>
            </w:r>
            <w:r w:rsidRPr="005D2C6B">
              <w:rPr>
                <w:bCs/>
              </w:rPr>
              <w:t>)</w:t>
            </w:r>
          </w:p>
        </w:tc>
        <w:tc>
          <w:tcPr>
            <w:tcW w:w="6086" w:type="dxa"/>
            <w:gridSpan w:val="8"/>
            <w:vAlign w:val="center"/>
          </w:tcPr>
          <w:p w14:paraId="5F0BA43E" w14:textId="77777777" w:rsidR="004B4AD5" w:rsidRPr="005D2C6B" w:rsidRDefault="004B4AD5" w:rsidP="004B4AD5">
            <w:pPr>
              <w:pStyle w:val="DefenceNormal"/>
              <w:tabs>
                <w:tab w:val="left" w:leader="dot" w:pos="4536"/>
              </w:tabs>
            </w:pPr>
          </w:p>
        </w:tc>
      </w:tr>
      <w:tr w:rsidR="007D1A2E" w:rsidRPr="005D2C6B" w14:paraId="20460BC5" w14:textId="77777777" w:rsidTr="00BE0C43">
        <w:tc>
          <w:tcPr>
            <w:tcW w:w="3270" w:type="dxa"/>
          </w:tcPr>
          <w:p w14:paraId="4C715DD1" w14:textId="1F40BDAF" w:rsidR="004B4AD5" w:rsidRPr="00445B1F" w:rsidRDefault="004B4AD5" w:rsidP="004B4AD5">
            <w:pPr>
              <w:pStyle w:val="DefenceNormal"/>
              <w:rPr>
                <w:b/>
              </w:rPr>
            </w:pPr>
            <w:r w:rsidRPr="00E2361C">
              <w:rPr>
                <w:b/>
              </w:rPr>
              <w:t>EMOS Contractor</w:t>
            </w:r>
            <w:r w:rsidRPr="005D2C6B">
              <w:rPr>
                <w:b/>
              </w:rPr>
              <w:t>:</w:t>
            </w:r>
            <w:r w:rsidRPr="005D2C6B">
              <w:rPr>
                <w:b/>
              </w:rPr>
              <w:br/>
            </w: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FA7AC1">
              <w:rPr>
                <w:bCs/>
              </w:rPr>
              <w:t>1.1</w:t>
            </w:r>
            <w:r w:rsidRPr="005D2C6B">
              <w:rPr>
                <w:bCs/>
              </w:rPr>
              <w:fldChar w:fldCharType="end"/>
            </w:r>
            <w:r w:rsidRPr="005D2C6B">
              <w:rPr>
                <w:bCs/>
              </w:rPr>
              <w:t>)</w:t>
            </w:r>
          </w:p>
        </w:tc>
        <w:tc>
          <w:tcPr>
            <w:tcW w:w="6086" w:type="dxa"/>
            <w:gridSpan w:val="8"/>
            <w:vAlign w:val="center"/>
          </w:tcPr>
          <w:p w14:paraId="3428E781" w14:textId="77777777" w:rsidR="004B4AD5" w:rsidRPr="005D2C6B" w:rsidRDefault="004B4AD5" w:rsidP="004B4AD5">
            <w:pPr>
              <w:pStyle w:val="DefenceNormal"/>
              <w:tabs>
                <w:tab w:val="left" w:leader="dot" w:pos="4536"/>
              </w:tabs>
            </w:pPr>
          </w:p>
        </w:tc>
      </w:tr>
      <w:tr w:rsidR="007D1A2E" w:rsidRPr="005D2C6B" w14:paraId="758A1666" w14:textId="77777777" w:rsidTr="00BE0C43">
        <w:tc>
          <w:tcPr>
            <w:tcW w:w="3270" w:type="dxa"/>
          </w:tcPr>
          <w:p w14:paraId="3A3E381E" w14:textId="19B82BA3" w:rsidR="004B4AD5" w:rsidRPr="00445B1F" w:rsidRDefault="004B4AD5" w:rsidP="004B4AD5">
            <w:pPr>
              <w:pStyle w:val="DefenceNormal"/>
              <w:rPr>
                <w:b/>
              </w:rPr>
            </w:pPr>
            <w:r w:rsidRPr="00E2361C">
              <w:rPr>
                <w:b/>
              </w:rPr>
              <w:t xml:space="preserve">Environmental Management </w:t>
            </w:r>
            <w:r w:rsidR="006B72C8">
              <w:rPr>
                <w:b/>
              </w:rPr>
              <w:t xml:space="preserve">and Sustainability </w:t>
            </w:r>
            <w:r w:rsidRPr="00E2361C">
              <w:rPr>
                <w:b/>
              </w:rPr>
              <w:t>Plan</w:t>
            </w:r>
            <w:r>
              <w:rPr>
                <w:b/>
              </w:rPr>
              <w:t xml:space="preserve"> (additional):</w:t>
            </w:r>
            <w:r>
              <w:rPr>
                <w:b/>
              </w:rPr>
              <w:br/>
            </w: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FA7AC1">
              <w:rPr>
                <w:bCs/>
              </w:rPr>
              <w:t>1.1</w:t>
            </w:r>
            <w:r w:rsidRPr="005D2C6B">
              <w:rPr>
                <w:bCs/>
              </w:rPr>
              <w:fldChar w:fldCharType="end"/>
            </w:r>
            <w:r w:rsidRPr="005D2C6B">
              <w:rPr>
                <w:bCs/>
              </w:rPr>
              <w:t>)</w:t>
            </w:r>
          </w:p>
        </w:tc>
        <w:tc>
          <w:tcPr>
            <w:tcW w:w="6086" w:type="dxa"/>
            <w:gridSpan w:val="8"/>
            <w:vAlign w:val="center"/>
          </w:tcPr>
          <w:p w14:paraId="7FFBAF89" w14:textId="77777777" w:rsidR="004B4AD5" w:rsidRPr="005D2C6B" w:rsidRDefault="004B4AD5" w:rsidP="004B4AD5">
            <w:pPr>
              <w:pStyle w:val="DefenceNormal"/>
              <w:tabs>
                <w:tab w:val="left" w:leader="dot" w:pos="4536"/>
              </w:tabs>
            </w:pPr>
          </w:p>
        </w:tc>
      </w:tr>
      <w:tr w:rsidR="007D1A2E" w:rsidRPr="005D2C6B" w14:paraId="018DE1C0" w14:textId="77777777" w:rsidTr="00BE0C43">
        <w:tc>
          <w:tcPr>
            <w:tcW w:w="3270" w:type="dxa"/>
          </w:tcPr>
          <w:p w14:paraId="4D8A3C2B" w14:textId="3935758B" w:rsidR="004B4AD5" w:rsidRPr="00445B1F" w:rsidRDefault="004B4AD5" w:rsidP="004B4AD5">
            <w:pPr>
              <w:pStyle w:val="DefenceNormal"/>
              <w:keepNext/>
              <w:keepLines/>
              <w:rPr>
                <w:b/>
              </w:rPr>
            </w:pPr>
            <w:r w:rsidRPr="00E2361C">
              <w:rPr>
                <w:b/>
              </w:rPr>
              <w:t>Environmental Objectives</w:t>
            </w:r>
            <w:r>
              <w:rPr>
                <w:b/>
              </w:rPr>
              <w:t xml:space="preserve"> (additional):</w:t>
            </w:r>
            <w:r>
              <w:rPr>
                <w:b/>
              </w:rPr>
              <w:br/>
            </w: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FA7AC1">
              <w:rPr>
                <w:bCs/>
              </w:rPr>
              <w:t>1.1</w:t>
            </w:r>
            <w:r w:rsidRPr="005D2C6B">
              <w:rPr>
                <w:bCs/>
              </w:rPr>
              <w:fldChar w:fldCharType="end"/>
            </w:r>
            <w:r w:rsidRPr="005D2C6B">
              <w:rPr>
                <w:bCs/>
              </w:rPr>
              <w:t>)</w:t>
            </w:r>
          </w:p>
        </w:tc>
        <w:tc>
          <w:tcPr>
            <w:tcW w:w="6086" w:type="dxa"/>
            <w:gridSpan w:val="8"/>
            <w:vAlign w:val="center"/>
          </w:tcPr>
          <w:p w14:paraId="4B3313DD" w14:textId="77777777" w:rsidR="004B4AD5" w:rsidRPr="005D2C6B" w:rsidRDefault="004B4AD5" w:rsidP="004B4AD5">
            <w:pPr>
              <w:pStyle w:val="DefenceNormal"/>
              <w:tabs>
                <w:tab w:val="left" w:leader="dot" w:pos="4536"/>
              </w:tabs>
            </w:pPr>
          </w:p>
        </w:tc>
      </w:tr>
      <w:tr w:rsidR="007D1A2E" w:rsidRPr="005D2C6B" w14:paraId="0F1299CA" w14:textId="77777777" w:rsidTr="00BE0C43">
        <w:tc>
          <w:tcPr>
            <w:tcW w:w="3270" w:type="dxa"/>
          </w:tcPr>
          <w:p w14:paraId="3B1A3BC5" w14:textId="20816A93" w:rsidR="004B4AD5" w:rsidRPr="005D2C6B" w:rsidRDefault="004B4AD5" w:rsidP="004B4AD5">
            <w:pPr>
              <w:pStyle w:val="DefenceNormal"/>
            </w:pPr>
            <w:r w:rsidRPr="00E2361C">
              <w:rPr>
                <w:b/>
              </w:rPr>
              <w:t>Environmental Requirements</w:t>
            </w:r>
            <w:r w:rsidRPr="005D2C6B">
              <w:rPr>
                <w:b/>
              </w:rPr>
              <w:t xml:space="preserve"> (additional):</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FA7AC1">
              <w:rPr>
                <w:bCs/>
              </w:rPr>
              <w:t>1.1</w:t>
            </w:r>
            <w:r w:rsidRPr="005D2C6B">
              <w:rPr>
                <w:bCs/>
              </w:rPr>
              <w:fldChar w:fldCharType="end"/>
            </w:r>
            <w:r w:rsidRPr="005D2C6B">
              <w:rPr>
                <w:bCs/>
              </w:rPr>
              <w:t>)</w:t>
            </w:r>
          </w:p>
        </w:tc>
        <w:tc>
          <w:tcPr>
            <w:tcW w:w="6086" w:type="dxa"/>
            <w:gridSpan w:val="8"/>
            <w:vAlign w:val="center"/>
          </w:tcPr>
          <w:p w14:paraId="7873D72C" w14:textId="77777777" w:rsidR="004B4AD5" w:rsidRPr="005D2C6B" w:rsidRDefault="004B4AD5" w:rsidP="004B4AD5">
            <w:pPr>
              <w:pStyle w:val="DefenceNormal"/>
              <w:tabs>
                <w:tab w:val="left" w:leader="dot" w:pos="4536"/>
              </w:tabs>
            </w:pPr>
          </w:p>
        </w:tc>
      </w:tr>
      <w:tr w:rsidR="007D1A2E" w:rsidRPr="005D2C6B" w14:paraId="21051F25" w14:textId="77777777" w:rsidTr="00BE0C43">
        <w:tc>
          <w:tcPr>
            <w:tcW w:w="3270" w:type="dxa"/>
          </w:tcPr>
          <w:p w14:paraId="16E67C72" w14:textId="49BE61F0" w:rsidR="004B4AD5" w:rsidRPr="005D2C6B" w:rsidRDefault="004B4AD5" w:rsidP="004B4AD5">
            <w:pPr>
              <w:pStyle w:val="DefenceNormal"/>
            </w:pPr>
            <w:r w:rsidRPr="00E2361C">
              <w:rPr>
                <w:b/>
              </w:rPr>
              <w:t>Executive Negotiators</w:t>
            </w:r>
            <w:r w:rsidRPr="005D2C6B">
              <w:rPr>
                <w:b/>
              </w:rPr>
              <w:t>:</w:t>
            </w:r>
            <w:r w:rsidRPr="005D2C6B">
              <w:rPr>
                <w:b/>
              </w:rPr>
              <w:br/>
            </w: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FA7AC1">
              <w:rPr>
                <w:bCs/>
              </w:rPr>
              <w:t>1.1</w:t>
            </w:r>
            <w:r w:rsidRPr="005D2C6B">
              <w:rPr>
                <w:bCs/>
              </w:rPr>
              <w:fldChar w:fldCharType="end"/>
            </w:r>
            <w:r w:rsidRPr="005D2C6B">
              <w:rPr>
                <w:bCs/>
              </w:rPr>
              <w:t>)</w:t>
            </w:r>
          </w:p>
        </w:tc>
        <w:tc>
          <w:tcPr>
            <w:tcW w:w="6086" w:type="dxa"/>
            <w:gridSpan w:val="8"/>
          </w:tcPr>
          <w:p w14:paraId="2340DAE3" w14:textId="643135AA" w:rsidR="004B4AD5" w:rsidRPr="005D2C6B" w:rsidRDefault="004B4AD5" w:rsidP="004B4AD5">
            <w:pPr>
              <w:pStyle w:val="DefenceNormal"/>
              <w:tabs>
                <w:tab w:val="left" w:leader="dot" w:pos="4536"/>
              </w:tabs>
            </w:pPr>
            <w:r w:rsidRPr="00E2361C">
              <w:rPr>
                <w:b/>
              </w:rPr>
              <w:t>Commonwealth</w:t>
            </w:r>
            <w:r>
              <w:t xml:space="preserve">: </w:t>
            </w:r>
            <w:r w:rsidRPr="005D2C6B">
              <w:t xml:space="preserve">Director General </w:t>
            </w:r>
            <w:r>
              <w:t xml:space="preserve">Capital Facilities and </w:t>
            </w:r>
            <w:r w:rsidRPr="005D2C6B">
              <w:t xml:space="preserve">Infrastructure </w:t>
            </w:r>
          </w:p>
          <w:p w14:paraId="0A19F628" w14:textId="353F417F" w:rsidR="000305B6" w:rsidRPr="005D2C6B" w:rsidRDefault="004B4AD5" w:rsidP="000305B6">
            <w:pPr>
              <w:pStyle w:val="DefenceNormal"/>
              <w:tabs>
                <w:tab w:val="left" w:leader="dot" w:pos="4536"/>
              </w:tabs>
            </w:pPr>
            <w:r w:rsidRPr="00E2361C">
              <w:rPr>
                <w:b/>
              </w:rPr>
              <w:t>Contractor</w:t>
            </w:r>
            <w:r w:rsidRPr="005D2C6B">
              <w:t xml:space="preserve">: </w:t>
            </w:r>
            <w:r>
              <w:t>[To be inserted following selection of the successful Tenderer]</w:t>
            </w:r>
          </w:p>
        </w:tc>
      </w:tr>
      <w:tr w:rsidR="00202439" w:rsidRPr="005D2C6B" w14:paraId="0E0BA752" w14:textId="77777777" w:rsidTr="00366468">
        <w:trPr>
          <w:trHeight w:val="44"/>
        </w:trPr>
        <w:tc>
          <w:tcPr>
            <w:tcW w:w="3270" w:type="dxa"/>
            <w:vMerge w:val="restart"/>
          </w:tcPr>
          <w:p w14:paraId="35A460A9" w14:textId="0F3FE4B3" w:rsidR="00CC6FC5" w:rsidRPr="00E2361C" w:rsidRDefault="00CC6FC5" w:rsidP="00CC6FC5">
            <w:pPr>
              <w:pStyle w:val="DefenceNormal"/>
              <w:rPr>
                <w:b/>
              </w:rPr>
            </w:pPr>
            <w:r>
              <w:rPr>
                <w:b/>
              </w:rPr>
              <w:t>Overarching Apprentice Target for Women</w:t>
            </w:r>
            <w:r w:rsidR="00C039B4">
              <w:rPr>
                <w:b/>
              </w:rPr>
              <w:t xml:space="preserve"> (to apply in the Delivery Phase)</w:t>
            </w:r>
            <w:r>
              <w:rPr>
                <w:b/>
              </w:rPr>
              <w:t>:</w:t>
            </w:r>
            <w:r>
              <w:rPr>
                <w:b/>
              </w:rPr>
              <w:br/>
            </w: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FA7AC1">
              <w:rPr>
                <w:bCs/>
              </w:rPr>
              <w:t>1.1</w:t>
            </w:r>
            <w:r w:rsidRPr="005D2C6B">
              <w:rPr>
                <w:bCs/>
              </w:rPr>
              <w:fldChar w:fldCharType="end"/>
            </w:r>
            <w:r w:rsidRPr="005D2C6B">
              <w:rPr>
                <w:bCs/>
              </w:rPr>
              <w:t>)</w:t>
            </w:r>
          </w:p>
        </w:tc>
        <w:tc>
          <w:tcPr>
            <w:tcW w:w="2028" w:type="dxa"/>
            <w:gridSpan w:val="3"/>
          </w:tcPr>
          <w:p w14:paraId="12EB79DB" w14:textId="411BB82A" w:rsidR="00CC6FC5" w:rsidRPr="00E2361C" w:rsidRDefault="00CC6FC5" w:rsidP="00CC6FC5">
            <w:pPr>
              <w:pStyle w:val="DefenceNormal"/>
              <w:tabs>
                <w:tab w:val="left" w:leader="dot" w:pos="4536"/>
              </w:tabs>
              <w:rPr>
                <w:b/>
              </w:rPr>
            </w:pPr>
            <w:r w:rsidRPr="00F00533">
              <w:rPr>
                <w:b/>
                <w:iCs/>
              </w:rPr>
              <w:t>Contract period</w:t>
            </w:r>
          </w:p>
        </w:tc>
        <w:tc>
          <w:tcPr>
            <w:tcW w:w="1648" w:type="dxa"/>
            <w:gridSpan w:val="3"/>
          </w:tcPr>
          <w:p w14:paraId="6EAE6FC4" w14:textId="5F7508B6" w:rsidR="00CC6FC5" w:rsidRPr="00E2361C" w:rsidRDefault="00CC6FC5" w:rsidP="00CC6FC5">
            <w:pPr>
              <w:pStyle w:val="DefenceNormal"/>
              <w:tabs>
                <w:tab w:val="left" w:leader="dot" w:pos="4536"/>
              </w:tabs>
              <w:rPr>
                <w:b/>
              </w:rPr>
            </w:pPr>
            <w:r>
              <w:rPr>
                <w:b/>
                <w:iCs/>
              </w:rPr>
              <w:t xml:space="preserve">Major Construction Project </w:t>
            </w:r>
            <w:r w:rsidRPr="00F00533">
              <w:rPr>
                <w:b/>
                <w:iCs/>
              </w:rPr>
              <w:t>Targets</w:t>
            </w:r>
            <w:r>
              <w:rPr>
                <w:b/>
                <w:iCs/>
              </w:rPr>
              <w:t xml:space="preserve"> </w:t>
            </w:r>
          </w:p>
        </w:tc>
        <w:tc>
          <w:tcPr>
            <w:tcW w:w="2410" w:type="dxa"/>
            <w:gridSpan w:val="2"/>
          </w:tcPr>
          <w:p w14:paraId="7E1D0BE2" w14:textId="27DC05B6" w:rsidR="00CC6FC5" w:rsidRPr="00E2361C" w:rsidRDefault="00CC6FC5" w:rsidP="00CC6FC5">
            <w:pPr>
              <w:pStyle w:val="DefenceNormal"/>
              <w:tabs>
                <w:tab w:val="left" w:leader="dot" w:pos="4536"/>
              </w:tabs>
              <w:rPr>
                <w:b/>
              </w:rPr>
            </w:pPr>
            <w:r>
              <w:rPr>
                <w:b/>
                <w:i/>
              </w:rPr>
              <w:t xml:space="preserve">[IF THE PROJECT IS A MAJOR CONSTRUCTION PROJECT, DELETE THIS COLUMN] </w:t>
            </w:r>
            <w:r>
              <w:rPr>
                <w:b/>
                <w:iCs/>
              </w:rPr>
              <w:t xml:space="preserve">Flagship Construction Project </w:t>
            </w:r>
            <w:r w:rsidRPr="00F00533">
              <w:rPr>
                <w:b/>
                <w:iCs/>
              </w:rPr>
              <w:t>Targets</w:t>
            </w:r>
            <w:r>
              <w:rPr>
                <w:b/>
                <w:iCs/>
              </w:rPr>
              <w:t xml:space="preserve"> </w:t>
            </w:r>
          </w:p>
        </w:tc>
      </w:tr>
      <w:tr w:rsidR="00202439" w:rsidRPr="005D2C6B" w14:paraId="4712B626" w14:textId="77777777" w:rsidTr="00366468">
        <w:trPr>
          <w:trHeight w:val="37"/>
        </w:trPr>
        <w:tc>
          <w:tcPr>
            <w:tcW w:w="3270" w:type="dxa"/>
            <w:vMerge/>
          </w:tcPr>
          <w:p w14:paraId="447C72D1" w14:textId="77777777" w:rsidR="00CC6FC5" w:rsidRPr="00E2361C" w:rsidRDefault="00CC6FC5" w:rsidP="00CC6FC5">
            <w:pPr>
              <w:pStyle w:val="DefenceNormal"/>
              <w:rPr>
                <w:b/>
              </w:rPr>
            </w:pPr>
          </w:p>
        </w:tc>
        <w:tc>
          <w:tcPr>
            <w:tcW w:w="2028" w:type="dxa"/>
            <w:gridSpan w:val="3"/>
          </w:tcPr>
          <w:p w14:paraId="184DD8E5" w14:textId="3ED3D78E" w:rsidR="00CC6FC5" w:rsidRPr="00E2361C" w:rsidRDefault="00CC6FC5" w:rsidP="00CC6FC5">
            <w:pPr>
              <w:pStyle w:val="DefenceNormal"/>
              <w:tabs>
                <w:tab w:val="left" w:leader="dot" w:pos="4536"/>
              </w:tabs>
              <w:rPr>
                <w:b/>
              </w:rPr>
            </w:pPr>
            <w:r>
              <w:rPr>
                <w:iCs/>
              </w:rPr>
              <w:t>1 July 2024 to 30 June 2025</w:t>
            </w:r>
          </w:p>
        </w:tc>
        <w:tc>
          <w:tcPr>
            <w:tcW w:w="1648" w:type="dxa"/>
            <w:gridSpan w:val="3"/>
          </w:tcPr>
          <w:p w14:paraId="7D867B8A" w14:textId="6900E1D4" w:rsidR="00CC6FC5" w:rsidRPr="00E2361C" w:rsidRDefault="00597C2B" w:rsidP="00CC6FC5">
            <w:pPr>
              <w:pStyle w:val="DefenceNormal"/>
              <w:tabs>
                <w:tab w:val="left" w:leader="dot" w:pos="4536"/>
              </w:tabs>
              <w:rPr>
                <w:b/>
              </w:rPr>
            </w:pPr>
            <w:r>
              <w:rPr>
                <w:iCs/>
              </w:rPr>
              <w:t xml:space="preserve">[To be inserted following selection of successful Tenderer, not to be less than </w:t>
            </w:r>
            <w:r w:rsidR="00CC6FC5">
              <w:rPr>
                <w:iCs/>
              </w:rPr>
              <w:t>6%</w:t>
            </w:r>
            <w:r>
              <w:rPr>
                <w:iCs/>
              </w:rPr>
              <w:t>]</w:t>
            </w:r>
          </w:p>
        </w:tc>
        <w:tc>
          <w:tcPr>
            <w:tcW w:w="2410" w:type="dxa"/>
            <w:gridSpan w:val="2"/>
          </w:tcPr>
          <w:p w14:paraId="754D82E1" w14:textId="0ABD7761" w:rsidR="00CC6FC5" w:rsidRPr="00E2361C" w:rsidRDefault="00CC6FC5" w:rsidP="00CC6FC5">
            <w:pPr>
              <w:pStyle w:val="DefenceNormal"/>
              <w:tabs>
                <w:tab w:val="left" w:leader="dot" w:pos="4536"/>
              </w:tabs>
              <w:rPr>
                <w:b/>
              </w:rPr>
            </w:pPr>
            <w:r>
              <w:rPr>
                <w:iCs/>
              </w:rPr>
              <w:t>[To be inserted following selection of successful Tenderer]</w:t>
            </w:r>
            <w:r w:rsidR="00C039B4">
              <w:rPr>
                <w:iCs/>
              </w:rPr>
              <w:t xml:space="preserve"> </w:t>
            </w:r>
            <w:r w:rsidR="00C039B4">
              <w:rPr>
                <w:b/>
                <w:bCs/>
                <w:i/>
              </w:rPr>
              <w:t>[DELETE THOSE ROWS THAT WILL NOT BE APPLICABLE IN THE DELIVERY PHASE]</w:t>
            </w:r>
          </w:p>
        </w:tc>
      </w:tr>
      <w:tr w:rsidR="00202439" w:rsidRPr="005D2C6B" w14:paraId="54C99BE9" w14:textId="77777777" w:rsidTr="00366468">
        <w:trPr>
          <w:trHeight w:val="37"/>
        </w:trPr>
        <w:tc>
          <w:tcPr>
            <w:tcW w:w="3270" w:type="dxa"/>
            <w:vMerge/>
          </w:tcPr>
          <w:p w14:paraId="3B3C9B78" w14:textId="77777777" w:rsidR="00CC6FC5" w:rsidRPr="00E2361C" w:rsidRDefault="00CC6FC5" w:rsidP="00CC6FC5">
            <w:pPr>
              <w:pStyle w:val="DefenceNormal"/>
              <w:rPr>
                <w:b/>
              </w:rPr>
            </w:pPr>
          </w:p>
        </w:tc>
        <w:tc>
          <w:tcPr>
            <w:tcW w:w="2028" w:type="dxa"/>
            <w:gridSpan w:val="3"/>
          </w:tcPr>
          <w:p w14:paraId="0E40D542" w14:textId="5C7123A5" w:rsidR="00CC6FC5" w:rsidRPr="00E2361C" w:rsidRDefault="00CC6FC5" w:rsidP="00CC6FC5">
            <w:pPr>
              <w:pStyle w:val="DefenceNormal"/>
              <w:tabs>
                <w:tab w:val="left" w:leader="dot" w:pos="4536"/>
              </w:tabs>
              <w:rPr>
                <w:b/>
              </w:rPr>
            </w:pPr>
            <w:r>
              <w:rPr>
                <w:iCs/>
              </w:rPr>
              <w:t>1 July 2025 to 30 June 2026</w:t>
            </w:r>
          </w:p>
        </w:tc>
        <w:tc>
          <w:tcPr>
            <w:tcW w:w="1648" w:type="dxa"/>
            <w:gridSpan w:val="3"/>
          </w:tcPr>
          <w:p w14:paraId="6841FA8C" w14:textId="2C35471E" w:rsidR="00CC6FC5" w:rsidRPr="00E2361C" w:rsidRDefault="00597C2B" w:rsidP="00CC6FC5">
            <w:pPr>
              <w:pStyle w:val="DefenceNormal"/>
              <w:tabs>
                <w:tab w:val="left" w:leader="dot" w:pos="4536"/>
              </w:tabs>
              <w:rPr>
                <w:b/>
              </w:rPr>
            </w:pPr>
            <w:r>
              <w:rPr>
                <w:iCs/>
              </w:rPr>
              <w:t xml:space="preserve">[To be inserted following selection of successful Tenderer, not to be less than </w:t>
            </w:r>
            <w:r w:rsidR="00CC6FC5">
              <w:rPr>
                <w:iCs/>
              </w:rPr>
              <w:t>7%</w:t>
            </w:r>
            <w:r>
              <w:rPr>
                <w:iCs/>
              </w:rPr>
              <w:t>]</w:t>
            </w:r>
          </w:p>
        </w:tc>
        <w:tc>
          <w:tcPr>
            <w:tcW w:w="2410" w:type="dxa"/>
            <w:gridSpan w:val="2"/>
          </w:tcPr>
          <w:p w14:paraId="1F251513" w14:textId="48A15A8A" w:rsidR="00CC6FC5" w:rsidRPr="00E2361C" w:rsidRDefault="00CC6FC5" w:rsidP="00CC6FC5">
            <w:pPr>
              <w:pStyle w:val="DefenceNormal"/>
              <w:tabs>
                <w:tab w:val="left" w:leader="dot" w:pos="4536"/>
              </w:tabs>
              <w:rPr>
                <w:b/>
              </w:rPr>
            </w:pPr>
            <w:r w:rsidRPr="0057395B">
              <w:rPr>
                <w:iCs/>
              </w:rPr>
              <w:t>[To be inserted following selection of successful Tenderer]</w:t>
            </w:r>
          </w:p>
        </w:tc>
      </w:tr>
      <w:tr w:rsidR="00202439" w:rsidRPr="005D2C6B" w14:paraId="039E57C2" w14:textId="77777777" w:rsidTr="00366468">
        <w:trPr>
          <w:trHeight w:val="37"/>
        </w:trPr>
        <w:tc>
          <w:tcPr>
            <w:tcW w:w="3270" w:type="dxa"/>
            <w:vMerge/>
          </w:tcPr>
          <w:p w14:paraId="41524F71" w14:textId="77777777" w:rsidR="00CC6FC5" w:rsidRPr="00E2361C" w:rsidRDefault="00CC6FC5" w:rsidP="00CC6FC5">
            <w:pPr>
              <w:pStyle w:val="DefenceNormal"/>
              <w:rPr>
                <w:b/>
              </w:rPr>
            </w:pPr>
          </w:p>
        </w:tc>
        <w:tc>
          <w:tcPr>
            <w:tcW w:w="2028" w:type="dxa"/>
            <w:gridSpan w:val="3"/>
          </w:tcPr>
          <w:p w14:paraId="31A8A5C2" w14:textId="711B2BE2" w:rsidR="00CC6FC5" w:rsidRPr="00E2361C" w:rsidRDefault="00CC6FC5" w:rsidP="00CC6FC5">
            <w:pPr>
              <w:pStyle w:val="DefenceNormal"/>
              <w:tabs>
                <w:tab w:val="left" w:leader="dot" w:pos="4536"/>
              </w:tabs>
              <w:rPr>
                <w:b/>
              </w:rPr>
            </w:pPr>
            <w:r>
              <w:rPr>
                <w:iCs/>
              </w:rPr>
              <w:t>1 July 2026 to 30 June 2027</w:t>
            </w:r>
          </w:p>
        </w:tc>
        <w:tc>
          <w:tcPr>
            <w:tcW w:w="1648" w:type="dxa"/>
            <w:gridSpan w:val="3"/>
          </w:tcPr>
          <w:p w14:paraId="2DEBC15E" w14:textId="0BA3E87B" w:rsidR="00CC6FC5" w:rsidRPr="00E2361C" w:rsidRDefault="00597C2B" w:rsidP="00CC6FC5">
            <w:pPr>
              <w:pStyle w:val="DefenceNormal"/>
              <w:tabs>
                <w:tab w:val="left" w:leader="dot" w:pos="4536"/>
              </w:tabs>
              <w:rPr>
                <w:b/>
              </w:rPr>
            </w:pPr>
            <w:r>
              <w:rPr>
                <w:iCs/>
              </w:rPr>
              <w:t xml:space="preserve">[To be inserted following selection of successful </w:t>
            </w:r>
            <w:r>
              <w:rPr>
                <w:iCs/>
              </w:rPr>
              <w:lastRenderedPageBreak/>
              <w:t xml:space="preserve">Tenderer, not to be less than </w:t>
            </w:r>
            <w:r w:rsidR="00CC6FC5">
              <w:rPr>
                <w:iCs/>
              </w:rPr>
              <w:t>8%</w:t>
            </w:r>
            <w:r>
              <w:rPr>
                <w:iCs/>
              </w:rPr>
              <w:t>]</w:t>
            </w:r>
          </w:p>
        </w:tc>
        <w:tc>
          <w:tcPr>
            <w:tcW w:w="2410" w:type="dxa"/>
            <w:gridSpan w:val="2"/>
          </w:tcPr>
          <w:p w14:paraId="0DBE7034" w14:textId="60132315" w:rsidR="00CC6FC5" w:rsidRPr="00E2361C" w:rsidRDefault="00CC6FC5" w:rsidP="00CC6FC5">
            <w:pPr>
              <w:pStyle w:val="DefenceNormal"/>
              <w:tabs>
                <w:tab w:val="left" w:leader="dot" w:pos="4536"/>
              </w:tabs>
              <w:rPr>
                <w:b/>
              </w:rPr>
            </w:pPr>
            <w:r w:rsidRPr="0057395B">
              <w:rPr>
                <w:iCs/>
              </w:rPr>
              <w:lastRenderedPageBreak/>
              <w:t>[To be inserted following selection of successful Tenderer]</w:t>
            </w:r>
          </w:p>
        </w:tc>
      </w:tr>
      <w:tr w:rsidR="00202439" w:rsidRPr="005D2C6B" w14:paraId="48EB1C89" w14:textId="77777777" w:rsidTr="00366468">
        <w:trPr>
          <w:trHeight w:val="37"/>
        </w:trPr>
        <w:tc>
          <w:tcPr>
            <w:tcW w:w="3270" w:type="dxa"/>
            <w:vMerge/>
          </w:tcPr>
          <w:p w14:paraId="720E9FF1" w14:textId="77777777" w:rsidR="00CC6FC5" w:rsidRPr="00E2361C" w:rsidRDefault="00CC6FC5" w:rsidP="00CC6FC5">
            <w:pPr>
              <w:pStyle w:val="DefenceNormal"/>
              <w:rPr>
                <w:b/>
              </w:rPr>
            </w:pPr>
          </w:p>
        </w:tc>
        <w:tc>
          <w:tcPr>
            <w:tcW w:w="2028" w:type="dxa"/>
            <w:gridSpan w:val="3"/>
          </w:tcPr>
          <w:p w14:paraId="122CDE6D" w14:textId="5935BF15" w:rsidR="00CC6FC5" w:rsidRPr="00E2361C" w:rsidRDefault="00CC6FC5" w:rsidP="00CC6FC5">
            <w:pPr>
              <w:pStyle w:val="DefenceNormal"/>
              <w:tabs>
                <w:tab w:val="left" w:leader="dot" w:pos="4536"/>
              </w:tabs>
              <w:rPr>
                <w:b/>
              </w:rPr>
            </w:pPr>
            <w:r>
              <w:rPr>
                <w:iCs/>
              </w:rPr>
              <w:t>1 July 2027 to 30 June 2028</w:t>
            </w:r>
          </w:p>
        </w:tc>
        <w:tc>
          <w:tcPr>
            <w:tcW w:w="1648" w:type="dxa"/>
            <w:gridSpan w:val="3"/>
          </w:tcPr>
          <w:p w14:paraId="5E5DA422" w14:textId="6BDB8607" w:rsidR="00CC6FC5" w:rsidRPr="00E2361C" w:rsidRDefault="00597C2B" w:rsidP="00CC6FC5">
            <w:pPr>
              <w:pStyle w:val="DefenceNormal"/>
              <w:tabs>
                <w:tab w:val="left" w:leader="dot" w:pos="4536"/>
              </w:tabs>
              <w:rPr>
                <w:b/>
              </w:rPr>
            </w:pPr>
            <w:r>
              <w:rPr>
                <w:iCs/>
              </w:rPr>
              <w:t xml:space="preserve">[To be inserted following selection of successful Tenderer, not to be less than </w:t>
            </w:r>
            <w:r w:rsidR="00CC6FC5">
              <w:rPr>
                <w:iCs/>
              </w:rPr>
              <w:t>9%</w:t>
            </w:r>
            <w:r>
              <w:rPr>
                <w:iCs/>
              </w:rPr>
              <w:t>]</w:t>
            </w:r>
          </w:p>
        </w:tc>
        <w:tc>
          <w:tcPr>
            <w:tcW w:w="2410" w:type="dxa"/>
            <w:gridSpan w:val="2"/>
          </w:tcPr>
          <w:p w14:paraId="361AE76C" w14:textId="0DE0FA86" w:rsidR="00CC6FC5" w:rsidRPr="00E2361C" w:rsidRDefault="00CC6FC5" w:rsidP="00CC6FC5">
            <w:pPr>
              <w:pStyle w:val="DefenceNormal"/>
              <w:tabs>
                <w:tab w:val="left" w:leader="dot" w:pos="4536"/>
              </w:tabs>
              <w:rPr>
                <w:b/>
              </w:rPr>
            </w:pPr>
            <w:r w:rsidRPr="0057395B">
              <w:rPr>
                <w:iCs/>
              </w:rPr>
              <w:t>[To be inserted following selection of successful Tenderer]</w:t>
            </w:r>
          </w:p>
        </w:tc>
      </w:tr>
      <w:tr w:rsidR="00202439" w:rsidRPr="005D2C6B" w14:paraId="78088621" w14:textId="77777777" w:rsidTr="00366468">
        <w:trPr>
          <w:trHeight w:val="37"/>
        </w:trPr>
        <w:tc>
          <w:tcPr>
            <w:tcW w:w="3270" w:type="dxa"/>
            <w:vMerge/>
          </w:tcPr>
          <w:p w14:paraId="745751AD" w14:textId="77777777" w:rsidR="00CC6FC5" w:rsidRPr="00E2361C" w:rsidRDefault="00CC6FC5" w:rsidP="00CC6FC5">
            <w:pPr>
              <w:pStyle w:val="DefenceNormal"/>
              <w:rPr>
                <w:b/>
              </w:rPr>
            </w:pPr>
          </w:p>
        </w:tc>
        <w:tc>
          <w:tcPr>
            <w:tcW w:w="2028" w:type="dxa"/>
            <w:gridSpan w:val="3"/>
          </w:tcPr>
          <w:p w14:paraId="766DAD70" w14:textId="0AF79344" w:rsidR="00CC6FC5" w:rsidRPr="00E2361C" w:rsidRDefault="00CC6FC5" w:rsidP="00CC6FC5">
            <w:pPr>
              <w:pStyle w:val="DefenceNormal"/>
              <w:tabs>
                <w:tab w:val="left" w:leader="dot" w:pos="4536"/>
              </w:tabs>
              <w:rPr>
                <w:b/>
              </w:rPr>
            </w:pPr>
            <w:r>
              <w:rPr>
                <w:iCs/>
              </w:rPr>
              <w:t>1 July 2028 to 30 June 2029</w:t>
            </w:r>
          </w:p>
        </w:tc>
        <w:tc>
          <w:tcPr>
            <w:tcW w:w="1648" w:type="dxa"/>
            <w:gridSpan w:val="3"/>
          </w:tcPr>
          <w:p w14:paraId="68A39453" w14:textId="4544ADE4" w:rsidR="00CC6FC5" w:rsidRPr="00E2361C" w:rsidRDefault="00597C2B" w:rsidP="00CC6FC5">
            <w:pPr>
              <w:pStyle w:val="DefenceNormal"/>
              <w:tabs>
                <w:tab w:val="left" w:leader="dot" w:pos="4536"/>
              </w:tabs>
              <w:rPr>
                <w:b/>
              </w:rPr>
            </w:pPr>
            <w:r>
              <w:rPr>
                <w:iCs/>
              </w:rPr>
              <w:t xml:space="preserve">[To be inserted following selection of successful Tenderer, not to be less than </w:t>
            </w:r>
            <w:r w:rsidR="00CC6FC5">
              <w:rPr>
                <w:iCs/>
              </w:rPr>
              <w:t>10%</w:t>
            </w:r>
            <w:r>
              <w:rPr>
                <w:iCs/>
              </w:rPr>
              <w:t>]</w:t>
            </w:r>
          </w:p>
        </w:tc>
        <w:tc>
          <w:tcPr>
            <w:tcW w:w="2410" w:type="dxa"/>
            <w:gridSpan w:val="2"/>
          </w:tcPr>
          <w:p w14:paraId="54E5496A" w14:textId="69961056" w:rsidR="00CC6FC5" w:rsidRPr="00E2361C" w:rsidRDefault="00CC6FC5" w:rsidP="00CC6FC5">
            <w:pPr>
              <w:pStyle w:val="DefenceNormal"/>
              <w:tabs>
                <w:tab w:val="left" w:leader="dot" w:pos="4536"/>
              </w:tabs>
              <w:rPr>
                <w:b/>
              </w:rPr>
            </w:pPr>
            <w:r w:rsidRPr="0057395B">
              <w:rPr>
                <w:iCs/>
              </w:rPr>
              <w:t>[To be inserted following selection of successful Tenderer]</w:t>
            </w:r>
          </w:p>
        </w:tc>
      </w:tr>
      <w:tr w:rsidR="00202439" w:rsidRPr="005D2C6B" w14:paraId="66835C7B" w14:textId="77777777" w:rsidTr="00366468">
        <w:trPr>
          <w:trHeight w:val="37"/>
        </w:trPr>
        <w:tc>
          <w:tcPr>
            <w:tcW w:w="3270" w:type="dxa"/>
            <w:vMerge/>
          </w:tcPr>
          <w:p w14:paraId="2109E63A" w14:textId="77777777" w:rsidR="00CC6FC5" w:rsidRPr="00E2361C" w:rsidRDefault="00CC6FC5" w:rsidP="00CC6FC5">
            <w:pPr>
              <w:pStyle w:val="DefenceNormal"/>
              <w:rPr>
                <w:b/>
              </w:rPr>
            </w:pPr>
          </w:p>
        </w:tc>
        <w:tc>
          <w:tcPr>
            <w:tcW w:w="2028" w:type="dxa"/>
            <w:gridSpan w:val="3"/>
          </w:tcPr>
          <w:p w14:paraId="2F7A1DE6" w14:textId="3CFDABBA" w:rsidR="00CC6FC5" w:rsidRPr="00E2361C" w:rsidRDefault="00CC6FC5" w:rsidP="00CC6FC5">
            <w:pPr>
              <w:pStyle w:val="DefenceNormal"/>
              <w:tabs>
                <w:tab w:val="left" w:leader="dot" w:pos="4536"/>
              </w:tabs>
              <w:rPr>
                <w:b/>
              </w:rPr>
            </w:pPr>
            <w:r>
              <w:rPr>
                <w:iCs/>
              </w:rPr>
              <w:t>1 July 2029 to 30 June 2030</w:t>
            </w:r>
          </w:p>
        </w:tc>
        <w:tc>
          <w:tcPr>
            <w:tcW w:w="1648" w:type="dxa"/>
            <w:gridSpan w:val="3"/>
          </w:tcPr>
          <w:p w14:paraId="7AD9C197" w14:textId="7B49290D" w:rsidR="00CC6FC5" w:rsidRPr="00E2361C" w:rsidRDefault="00597C2B" w:rsidP="00CC6FC5">
            <w:pPr>
              <w:pStyle w:val="DefenceNormal"/>
              <w:tabs>
                <w:tab w:val="left" w:leader="dot" w:pos="4536"/>
              </w:tabs>
              <w:rPr>
                <w:b/>
              </w:rPr>
            </w:pPr>
            <w:r>
              <w:rPr>
                <w:iCs/>
              </w:rPr>
              <w:t xml:space="preserve">[To be inserted following selection of successful Tenderer, not to be less than </w:t>
            </w:r>
            <w:r w:rsidR="00CC6FC5">
              <w:rPr>
                <w:iCs/>
              </w:rPr>
              <w:t>11%</w:t>
            </w:r>
            <w:r>
              <w:rPr>
                <w:iCs/>
              </w:rPr>
              <w:t>]</w:t>
            </w:r>
          </w:p>
        </w:tc>
        <w:tc>
          <w:tcPr>
            <w:tcW w:w="2410" w:type="dxa"/>
            <w:gridSpan w:val="2"/>
          </w:tcPr>
          <w:p w14:paraId="13D202BC" w14:textId="443B00A5" w:rsidR="00CC6FC5" w:rsidRPr="00E2361C" w:rsidRDefault="00CC6FC5" w:rsidP="00CC6FC5">
            <w:pPr>
              <w:pStyle w:val="DefenceNormal"/>
              <w:tabs>
                <w:tab w:val="left" w:leader="dot" w:pos="4536"/>
              </w:tabs>
              <w:rPr>
                <w:b/>
              </w:rPr>
            </w:pPr>
            <w:r w:rsidRPr="0057395B">
              <w:rPr>
                <w:iCs/>
              </w:rPr>
              <w:t>[To be inserted following selection of successful Tenderer]</w:t>
            </w:r>
          </w:p>
        </w:tc>
      </w:tr>
      <w:tr w:rsidR="00202439" w:rsidRPr="005D2C6B" w14:paraId="09D60409" w14:textId="77777777" w:rsidTr="00366468">
        <w:trPr>
          <w:trHeight w:val="37"/>
        </w:trPr>
        <w:tc>
          <w:tcPr>
            <w:tcW w:w="3270" w:type="dxa"/>
            <w:vMerge/>
          </w:tcPr>
          <w:p w14:paraId="239AB12E" w14:textId="77777777" w:rsidR="00CC6FC5" w:rsidRPr="00E2361C" w:rsidRDefault="00CC6FC5" w:rsidP="00CC6FC5">
            <w:pPr>
              <w:pStyle w:val="DefenceNormal"/>
              <w:rPr>
                <w:b/>
              </w:rPr>
            </w:pPr>
          </w:p>
        </w:tc>
        <w:tc>
          <w:tcPr>
            <w:tcW w:w="2028" w:type="dxa"/>
            <w:gridSpan w:val="3"/>
          </w:tcPr>
          <w:p w14:paraId="4D1B0864" w14:textId="269487F2" w:rsidR="00CC6FC5" w:rsidRPr="00E2361C" w:rsidRDefault="00CC6FC5" w:rsidP="00CC6FC5">
            <w:pPr>
              <w:pStyle w:val="DefenceNormal"/>
              <w:tabs>
                <w:tab w:val="left" w:leader="dot" w:pos="4536"/>
              </w:tabs>
              <w:rPr>
                <w:b/>
              </w:rPr>
            </w:pPr>
            <w:r>
              <w:rPr>
                <w:iCs/>
              </w:rPr>
              <w:t>1 July 2030 onwards</w:t>
            </w:r>
          </w:p>
        </w:tc>
        <w:tc>
          <w:tcPr>
            <w:tcW w:w="1648" w:type="dxa"/>
            <w:gridSpan w:val="3"/>
          </w:tcPr>
          <w:p w14:paraId="211DD28D" w14:textId="37A04F2D" w:rsidR="00CC6FC5" w:rsidRPr="00E2361C" w:rsidRDefault="00597C2B" w:rsidP="00CC6FC5">
            <w:pPr>
              <w:pStyle w:val="DefenceNormal"/>
              <w:tabs>
                <w:tab w:val="left" w:leader="dot" w:pos="4536"/>
              </w:tabs>
              <w:rPr>
                <w:b/>
              </w:rPr>
            </w:pPr>
            <w:r>
              <w:rPr>
                <w:iCs/>
              </w:rPr>
              <w:t xml:space="preserve">[To be inserted following selection of successful Tenderer, not to be less than </w:t>
            </w:r>
            <w:r w:rsidR="00CC6FC5">
              <w:rPr>
                <w:iCs/>
              </w:rPr>
              <w:t>12%</w:t>
            </w:r>
            <w:r>
              <w:rPr>
                <w:iCs/>
              </w:rPr>
              <w:t>]</w:t>
            </w:r>
          </w:p>
        </w:tc>
        <w:tc>
          <w:tcPr>
            <w:tcW w:w="2410" w:type="dxa"/>
            <w:gridSpan w:val="2"/>
          </w:tcPr>
          <w:p w14:paraId="008C0436" w14:textId="6C59E22E" w:rsidR="00CC6FC5" w:rsidRPr="00E2361C" w:rsidRDefault="00CC6FC5" w:rsidP="00CC6FC5">
            <w:pPr>
              <w:pStyle w:val="DefenceNormal"/>
              <w:tabs>
                <w:tab w:val="left" w:leader="dot" w:pos="4536"/>
              </w:tabs>
              <w:rPr>
                <w:b/>
              </w:rPr>
            </w:pPr>
            <w:r w:rsidRPr="0057395B">
              <w:rPr>
                <w:iCs/>
              </w:rPr>
              <w:t>[To be inserted following selection of successful Tenderer]</w:t>
            </w:r>
          </w:p>
        </w:tc>
      </w:tr>
      <w:tr w:rsidR="00CC6FC5" w:rsidRPr="005D2C6B" w14:paraId="6CA762E8" w14:textId="77777777" w:rsidTr="00BE0C43">
        <w:tc>
          <w:tcPr>
            <w:tcW w:w="3270" w:type="dxa"/>
          </w:tcPr>
          <w:p w14:paraId="183C360D" w14:textId="37FDABC8" w:rsidR="00CC6FC5" w:rsidRDefault="00CC6FC5" w:rsidP="00CC6FC5">
            <w:pPr>
              <w:pStyle w:val="DefenceNormal"/>
              <w:spacing w:after="0"/>
              <w:rPr>
                <w:b/>
              </w:rPr>
            </w:pPr>
            <w:r>
              <w:rPr>
                <w:b/>
              </w:rPr>
              <w:t>Fee Payment Schedule:</w:t>
            </w:r>
          </w:p>
          <w:p w14:paraId="37539287" w14:textId="176D9212" w:rsidR="00CC6FC5" w:rsidRDefault="00CC6FC5" w:rsidP="00CC6FC5">
            <w:pPr>
              <w:pStyle w:val="DefenceNormal"/>
              <w:rPr>
                <w:b/>
              </w:rPr>
            </w:pP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FA7AC1">
              <w:rPr>
                <w:bCs/>
              </w:rPr>
              <w:t>1.1</w:t>
            </w:r>
            <w:r w:rsidRPr="005D2C6B">
              <w:rPr>
                <w:bCs/>
              </w:rPr>
              <w:fldChar w:fldCharType="end"/>
            </w:r>
            <w:r w:rsidRPr="005D2C6B">
              <w:rPr>
                <w:bCs/>
              </w:rPr>
              <w:t>)</w:t>
            </w:r>
          </w:p>
        </w:tc>
        <w:tc>
          <w:tcPr>
            <w:tcW w:w="6086" w:type="dxa"/>
            <w:gridSpan w:val="8"/>
          </w:tcPr>
          <w:p w14:paraId="0B13472F" w14:textId="2997FCB7" w:rsidR="00CC6FC5" w:rsidRDefault="00CC6FC5" w:rsidP="00CC6FC5">
            <w:pPr>
              <w:pStyle w:val="DefenceNormal"/>
            </w:pPr>
            <w:r>
              <w:t xml:space="preserve">In respect of the Planning Phase, as set out in </w:t>
            </w:r>
            <w:r w:rsidRPr="00B31A21">
              <w:t>Attachment 2 to the Contract Particulars</w:t>
            </w:r>
            <w:r>
              <w:t>.</w:t>
            </w:r>
          </w:p>
          <w:p w14:paraId="1C2904BC" w14:textId="74277241" w:rsidR="00CC6FC5" w:rsidRPr="005D2C6B" w:rsidRDefault="00CC6FC5" w:rsidP="00CC6FC5">
            <w:pPr>
              <w:pStyle w:val="DefenceNormal"/>
            </w:pPr>
            <w:r>
              <w:t xml:space="preserve">In respect of the Delivery Phase, without limiting clause </w:t>
            </w:r>
            <w:r>
              <w:fldChar w:fldCharType="begin"/>
            </w:r>
            <w:r>
              <w:instrText xml:space="preserve"> REF _Ref102475774 \w \h </w:instrText>
            </w:r>
            <w:r>
              <w:fldChar w:fldCharType="separate"/>
            </w:r>
            <w:r w:rsidR="00FA7AC1">
              <w:t>2.9(a)</w:t>
            </w:r>
            <w:r>
              <w:fldChar w:fldCharType="end"/>
            </w:r>
            <w:r>
              <w:t>, to be finalised and set out in the Contract Particulars (Delivery Phase), subject to the Delivery Phase Approval being achieved.</w:t>
            </w:r>
          </w:p>
        </w:tc>
      </w:tr>
      <w:tr w:rsidR="00CC6FC5" w:rsidRPr="005D2C6B" w14:paraId="1305C683" w14:textId="77777777" w:rsidTr="00BE0C43">
        <w:tc>
          <w:tcPr>
            <w:tcW w:w="3270" w:type="dxa"/>
            <w:vMerge w:val="restart"/>
          </w:tcPr>
          <w:p w14:paraId="4D69B624" w14:textId="77777777" w:rsidR="00CC6FC5" w:rsidRDefault="00CC6FC5" w:rsidP="00CC6FC5">
            <w:pPr>
              <w:pStyle w:val="DefenceNormal"/>
              <w:spacing w:after="0"/>
              <w:rPr>
                <w:b/>
              </w:rPr>
            </w:pPr>
            <w:r>
              <w:rPr>
                <w:b/>
              </w:rPr>
              <w:t>Indicative Date for Completion:</w:t>
            </w:r>
          </w:p>
          <w:p w14:paraId="1CE77275" w14:textId="32DE8BD4" w:rsidR="00CC6FC5" w:rsidRPr="00E2361C" w:rsidRDefault="00CC6FC5" w:rsidP="00CC6FC5">
            <w:pPr>
              <w:pStyle w:val="DefenceNormal"/>
              <w:rPr>
                <w:b/>
              </w:rPr>
            </w:pP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FA7AC1">
              <w:rPr>
                <w:bCs/>
              </w:rPr>
              <w:t>1.1</w:t>
            </w:r>
            <w:r w:rsidRPr="005D2C6B">
              <w:rPr>
                <w:bCs/>
              </w:rPr>
              <w:fldChar w:fldCharType="end"/>
            </w:r>
            <w:r w:rsidRPr="005D2C6B">
              <w:rPr>
                <w:bCs/>
              </w:rPr>
              <w:t>)</w:t>
            </w:r>
          </w:p>
        </w:tc>
        <w:tc>
          <w:tcPr>
            <w:tcW w:w="6086" w:type="dxa"/>
            <w:gridSpan w:val="8"/>
          </w:tcPr>
          <w:p w14:paraId="4415D0D5" w14:textId="7BE6B501" w:rsidR="00CC6FC5" w:rsidRDefault="00CC6FC5" w:rsidP="00CC6FC5">
            <w:pPr>
              <w:pStyle w:val="DefenceNormal"/>
            </w:pPr>
            <w:r w:rsidRPr="005D2C6B">
              <w:t xml:space="preserve">Where there are no </w:t>
            </w:r>
            <w:r w:rsidRPr="00E2361C">
              <w:t>Stages</w:t>
            </w:r>
            <w:r w:rsidRPr="005D2C6B">
              <w:t xml:space="preserve">, for the </w:t>
            </w:r>
            <w:r w:rsidRPr="00E2361C">
              <w:t>Works</w:t>
            </w:r>
            <w:r w:rsidRPr="005D2C6B">
              <w:t xml:space="preserve"> is:</w:t>
            </w:r>
          </w:p>
          <w:p w14:paraId="761EB4AA" w14:textId="77777777" w:rsidR="00CC6FC5" w:rsidRPr="00E2361C" w:rsidRDefault="00CC6FC5" w:rsidP="00CC6FC5">
            <w:pPr>
              <w:pStyle w:val="DefenceNormal"/>
              <w:tabs>
                <w:tab w:val="left" w:leader="dot" w:pos="4536"/>
              </w:tabs>
              <w:rPr>
                <w:b/>
              </w:rPr>
            </w:pPr>
          </w:p>
        </w:tc>
      </w:tr>
      <w:tr w:rsidR="00CC6FC5" w:rsidRPr="005D2C6B" w14:paraId="5788261D" w14:textId="77777777" w:rsidTr="00366468">
        <w:trPr>
          <w:trHeight w:val="121"/>
        </w:trPr>
        <w:tc>
          <w:tcPr>
            <w:tcW w:w="3270" w:type="dxa"/>
            <w:vMerge/>
          </w:tcPr>
          <w:p w14:paraId="0CBD055D" w14:textId="77777777" w:rsidR="00CC6FC5" w:rsidRDefault="00CC6FC5" w:rsidP="00CC6FC5">
            <w:pPr>
              <w:pStyle w:val="DefenceNormal"/>
              <w:spacing w:after="0"/>
              <w:rPr>
                <w:b/>
              </w:rPr>
            </w:pPr>
          </w:p>
        </w:tc>
        <w:tc>
          <w:tcPr>
            <w:tcW w:w="6086" w:type="dxa"/>
            <w:gridSpan w:val="8"/>
            <w:vAlign w:val="center"/>
          </w:tcPr>
          <w:p w14:paraId="2E74F282" w14:textId="213BCD37" w:rsidR="00CC6FC5" w:rsidRDefault="00CC6FC5" w:rsidP="00CC6FC5">
            <w:pPr>
              <w:pStyle w:val="DefenceNormal"/>
              <w:rPr>
                <w:b/>
                <w:bCs/>
              </w:rPr>
            </w:pPr>
            <w:r w:rsidRPr="005D2C6B">
              <w:t xml:space="preserve">Where there are </w:t>
            </w:r>
            <w:r w:rsidRPr="00E2361C">
              <w:t>Stages</w:t>
            </w:r>
            <w:r w:rsidRPr="005D2C6B">
              <w:t xml:space="preserve">, for each </w:t>
            </w:r>
            <w:r w:rsidRPr="00E2361C">
              <w:t>Stage</w:t>
            </w:r>
            <w:r w:rsidRPr="005D2C6B">
              <w:t xml:space="preserve"> is:</w:t>
            </w:r>
          </w:p>
        </w:tc>
      </w:tr>
      <w:tr w:rsidR="00CC6FC5" w:rsidRPr="005D2C6B" w14:paraId="559B5783" w14:textId="77777777" w:rsidTr="00366468">
        <w:trPr>
          <w:trHeight w:val="121"/>
        </w:trPr>
        <w:tc>
          <w:tcPr>
            <w:tcW w:w="3270" w:type="dxa"/>
            <w:vMerge/>
          </w:tcPr>
          <w:p w14:paraId="3D7B9403" w14:textId="77777777" w:rsidR="00CC6FC5" w:rsidRDefault="00CC6FC5" w:rsidP="00CC6FC5">
            <w:pPr>
              <w:pStyle w:val="DefenceNormal"/>
              <w:spacing w:after="0"/>
              <w:rPr>
                <w:b/>
              </w:rPr>
            </w:pPr>
          </w:p>
        </w:tc>
        <w:tc>
          <w:tcPr>
            <w:tcW w:w="2480" w:type="dxa"/>
            <w:gridSpan w:val="4"/>
            <w:vAlign w:val="center"/>
          </w:tcPr>
          <w:p w14:paraId="2C436F08" w14:textId="3068003A" w:rsidR="00CC6FC5" w:rsidRPr="005D2C6B" w:rsidRDefault="00CC6FC5" w:rsidP="00CC6FC5">
            <w:pPr>
              <w:pStyle w:val="DefenceNormal"/>
            </w:pPr>
            <w:r>
              <w:rPr>
                <w:b/>
                <w:bCs/>
              </w:rPr>
              <w:t>Stage</w:t>
            </w:r>
          </w:p>
        </w:tc>
        <w:tc>
          <w:tcPr>
            <w:tcW w:w="3606" w:type="dxa"/>
            <w:gridSpan w:val="4"/>
            <w:vAlign w:val="center"/>
          </w:tcPr>
          <w:p w14:paraId="48EA0A56" w14:textId="20DD78C7" w:rsidR="00CC6FC5" w:rsidRPr="005D2C6B" w:rsidRDefault="00CC6FC5" w:rsidP="00CC6FC5">
            <w:pPr>
              <w:pStyle w:val="DefenceNormal"/>
            </w:pPr>
            <w:r>
              <w:rPr>
                <w:b/>
                <w:bCs/>
              </w:rPr>
              <w:t>Indicative Date for Completion</w:t>
            </w:r>
          </w:p>
        </w:tc>
      </w:tr>
      <w:tr w:rsidR="00CC6FC5" w:rsidRPr="005D2C6B" w14:paraId="13EF8A7F" w14:textId="77777777" w:rsidTr="00366468">
        <w:trPr>
          <w:trHeight w:val="121"/>
        </w:trPr>
        <w:tc>
          <w:tcPr>
            <w:tcW w:w="3270" w:type="dxa"/>
            <w:vMerge/>
          </w:tcPr>
          <w:p w14:paraId="0361E2FF" w14:textId="77777777" w:rsidR="00CC6FC5" w:rsidRDefault="00CC6FC5" w:rsidP="00CC6FC5">
            <w:pPr>
              <w:pStyle w:val="DefenceNormal"/>
              <w:spacing w:after="0"/>
              <w:rPr>
                <w:b/>
              </w:rPr>
            </w:pPr>
          </w:p>
        </w:tc>
        <w:tc>
          <w:tcPr>
            <w:tcW w:w="2480" w:type="dxa"/>
            <w:gridSpan w:val="4"/>
          </w:tcPr>
          <w:p w14:paraId="3984ACAE" w14:textId="77777777" w:rsidR="00CC6FC5" w:rsidRPr="005D2C6B" w:rsidRDefault="00CC6FC5" w:rsidP="00CC6FC5">
            <w:pPr>
              <w:pStyle w:val="DefenceNormal"/>
            </w:pPr>
          </w:p>
        </w:tc>
        <w:tc>
          <w:tcPr>
            <w:tcW w:w="3606" w:type="dxa"/>
            <w:gridSpan w:val="4"/>
          </w:tcPr>
          <w:p w14:paraId="5D4DFCFE" w14:textId="1DD618DE" w:rsidR="00CC6FC5" w:rsidRPr="005D2C6B" w:rsidRDefault="00CC6FC5" w:rsidP="00CC6FC5">
            <w:pPr>
              <w:pStyle w:val="DefenceNormal"/>
            </w:pPr>
          </w:p>
        </w:tc>
      </w:tr>
      <w:tr w:rsidR="00CC6FC5" w:rsidRPr="005D2C6B" w14:paraId="051D6953" w14:textId="77777777" w:rsidTr="00366468">
        <w:trPr>
          <w:trHeight w:val="121"/>
        </w:trPr>
        <w:tc>
          <w:tcPr>
            <w:tcW w:w="3270" w:type="dxa"/>
            <w:vMerge/>
          </w:tcPr>
          <w:p w14:paraId="67A0E507" w14:textId="77777777" w:rsidR="00CC6FC5" w:rsidRDefault="00CC6FC5" w:rsidP="00CC6FC5">
            <w:pPr>
              <w:pStyle w:val="DefenceNormal"/>
              <w:spacing w:after="0"/>
              <w:rPr>
                <w:b/>
              </w:rPr>
            </w:pPr>
          </w:p>
        </w:tc>
        <w:tc>
          <w:tcPr>
            <w:tcW w:w="2480" w:type="dxa"/>
            <w:gridSpan w:val="4"/>
          </w:tcPr>
          <w:p w14:paraId="6399C98D" w14:textId="77777777" w:rsidR="00CC6FC5" w:rsidRPr="005D2C6B" w:rsidRDefault="00CC6FC5" w:rsidP="00CC6FC5">
            <w:pPr>
              <w:pStyle w:val="DefenceNormal"/>
            </w:pPr>
          </w:p>
        </w:tc>
        <w:tc>
          <w:tcPr>
            <w:tcW w:w="3606" w:type="dxa"/>
            <w:gridSpan w:val="4"/>
          </w:tcPr>
          <w:p w14:paraId="227F34E8" w14:textId="3ADDA1ED" w:rsidR="00CC6FC5" w:rsidRPr="005D2C6B" w:rsidRDefault="00CC6FC5" w:rsidP="00CC6FC5">
            <w:pPr>
              <w:pStyle w:val="DefenceNormal"/>
            </w:pPr>
          </w:p>
        </w:tc>
      </w:tr>
      <w:tr w:rsidR="00CC6FC5" w:rsidRPr="005D2C6B" w14:paraId="49E95FF6" w14:textId="77777777" w:rsidTr="00BE0C43">
        <w:tc>
          <w:tcPr>
            <w:tcW w:w="3270" w:type="dxa"/>
          </w:tcPr>
          <w:p w14:paraId="5635B920" w14:textId="77777777" w:rsidR="00CC6FC5" w:rsidRDefault="00CC6FC5" w:rsidP="00CC6FC5">
            <w:pPr>
              <w:pStyle w:val="DefenceNormal"/>
              <w:spacing w:after="0"/>
              <w:rPr>
                <w:b/>
              </w:rPr>
            </w:pPr>
            <w:r>
              <w:rPr>
                <w:b/>
              </w:rPr>
              <w:t>Indicative Delivery Phase Price:</w:t>
            </w:r>
          </w:p>
          <w:p w14:paraId="2438FAC5" w14:textId="0B14990A" w:rsidR="00CC6FC5" w:rsidRPr="00E2361C" w:rsidRDefault="00CC6FC5" w:rsidP="00CC6FC5">
            <w:pPr>
              <w:pStyle w:val="DefenceNormal"/>
              <w:rPr>
                <w:b/>
              </w:rPr>
            </w:pP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FA7AC1">
              <w:rPr>
                <w:bCs/>
              </w:rPr>
              <w:t>1.1</w:t>
            </w:r>
            <w:r w:rsidRPr="005D2C6B">
              <w:rPr>
                <w:bCs/>
              </w:rPr>
              <w:fldChar w:fldCharType="end"/>
            </w:r>
            <w:r w:rsidRPr="005D2C6B">
              <w:rPr>
                <w:bCs/>
              </w:rPr>
              <w:t>)</w:t>
            </w:r>
          </w:p>
        </w:tc>
        <w:tc>
          <w:tcPr>
            <w:tcW w:w="6086" w:type="dxa"/>
            <w:gridSpan w:val="8"/>
          </w:tcPr>
          <w:p w14:paraId="38F92ABD" w14:textId="00CA4570" w:rsidR="00CC6FC5" w:rsidRPr="00E2361C" w:rsidRDefault="00CC6FC5" w:rsidP="00CC6FC5">
            <w:pPr>
              <w:pStyle w:val="DefenceNormal"/>
              <w:tabs>
                <w:tab w:val="left" w:leader="dot" w:pos="4536"/>
              </w:tabs>
              <w:rPr>
                <w:b/>
              </w:rPr>
            </w:pPr>
            <w:r>
              <w:t>[To be inserted following selection of the successful Tenderer]</w:t>
            </w:r>
          </w:p>
        </w:tc>
      </w:tr>
      <w:tr w:rsidR="00CC6FC5" w:rsidRPr="005D2C6B" w14:paraId="0FD5C38D" w14:textId="77777777" w:rsidTr="00BE0C43">
        <w:tc>
          <w:tcPr>
            <w:tcW w:w="3270" w:type="dxa"/>
          </w:tcPr>
          <w:p w14:paraId="7A53204B" w14:textId="38F108FE" w:rsidR="00CC6FC5" w:rsidRDefault="00CC6FC5" w:rsidP="00CC6FC5">
            <w:pPr>
              <w:pStyle w:val="DefenceNormal"/>
              <w:spacing w:after="0"/>
              <w:rPr>
                <w:b/>
              </w:rPr>
            </w:pPr>
            <w:r>
              <w:rPr>
                <w:b/>
              </w:rPr>
              <w:t>Outline Delivery Phase Program:</w:t>
            </w:r>
          </w:p>
          <w:p w14:paraId="5229AEFA" w14:textId="17C1E4CE" w:rsidR="00CC6FC5" w:rsidRPr="00E2361C" w:rsidRDefault="00CC6FC5" w:rsidP="00CC6FC5">
            <w:pPr>
              <w:pStyle w:val="DefenceNormal"/>
              <w:rPr>
                <w:b/>
              </w:rPr>
            </w:pP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FA7AC1">
              <w:rPr>
                <w:bCs/>
              </w:rPr>
              <w:t>1.1</w:t>
            </w:r>
            <w:r w:rsidRPr="005D2C6B">
              <w:rPr>
                <w:bCs/>
              </w:rPr>
              <w:fldChar w:fldCharType="end"/>
            </w:r>
            <w:r w:rsidRPr="005D2C6B">
              <w:rPr>
                <w:bCs/>
              </w:rPr>
              <w:t>)</w:t>
            </w:r>
          </w:p>
        </w:tc>
        <w:tc>
          <w:tcPr>
            <w:tcW w:w="6086" w:type="dxa"/>
            <w:gridSpan w:val="8"/>
          </w:tcPr>
          <w:p w14:paraId="242A8FA7" w14:textId="6ABFB66F" w:rsidR="00CC6FC5" w:rsidRPr="00E2361C" w:rsidRDefault="00CC6FC5" w:rsidP="00CC6FC5">
            <w:pPr>
              <w:pStyle w:val="DefenceNormal"/>
              <w:tabs>
                <w:tab w:val="left" w:leader="dot" w:pos="4536"/>
              </w:tabs>
              <w:rPr>
                <w:b/>
              </w:rPr>
            </w:pPr>
            <w:r>
              <w:t>[To be inserted following selection of the successful Tenderer]</w:t>
            </w:r>
          </w:p>
        </w:tc>
      </w:tr>
      <w:tr w:rsidR="00CC6FC5" w:rsidRPr="005D2C6B" w14:paraId="75A129E1" w14:textId="77777777" w:rsidTr="00BE0C43">
        <w:trPr>
          <w:trHeight w:val="429"/>
        </w:trPr>
        <w:tc>
          <w:tcPr>
            <w:tcW w:w="3270" w:type="dxa"/>
          </w:tcPr>
          <w:p w14:paraId="3B27F96A" w14:textId="5E4D8D03" w:rsidR="00CC6FC5" w:rsidRPr="00E2361C" w:rsidRDefault="00CC6FC5" w:rsidP="00CC6FC5">
            <w:pPr>
              <w:pStyle w:val="DefenceNormal"/>
              <w:rPr>
                <w:b/>
              </w:rPr>
            </w:pPr>
            <w:r>
              <w:rPr>
                <w:b/>
              </w:rPr>
              <w:t>Pandemic Adjustment Event (additional):</w:t>
            </w:r>
            <w:r>
              <w:rPr>
                <w:b/>
              </w:rPr>
              <w:br/>
            </w: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FA7AC1">
              <w:rPr>
                <w:bCs/>
              </w:rPr>
              <w:t>1.1</w:t>
            </w:r>
            <w:r w:rsidRPr="005D2C6B">
              <w:rPr>
                <w:bCs/>
              </w:rPr>
              <w:fldChar w:fldCharType="end"/>
            </w:r>
            <w:r w:rsidRPr="005D2C6B">
              <w:rPr>
                <w:bCs/>
              </w:rPr>
              <w:t>)</w:t>
            </w:r>
          </w:p>
        </w:tc>
        <w:tc>
          <w:tcPr>
            <w:tcW w:w="6086" w:type="dxa"/>
            <w:gridSpan w:val="8"/>
          </w:tcPr>
          <w:p w14:paraId="079837CB" w14:textId="77777777" w:rsidR="00CC6FC5" w:rsidRPr="005D2C6B" w:rsidRDefault="00CC6FC5" w:rsidP="00CC6FC5">
            <w:pPr>
              <w:pStyle w:val="DefenceNormal"/>
              <w:tabs>
                <w:tab w:val="left" w:pos="2327"/>
              </w:tabs>
              <w:rPr>
                <w:b/>
              </w:rPr>
            </w:pPr>
          </w:p>
        </w:tc>
      </w:tr>
      <w:tr w:rsidR="00CC6FC5" w:rsidRPr="005D2C6B" w14:paraId="17DFE4E1" w14:textId="77777777" w:rsidTr="00BE0C43">
        <w:trPr>
          <w:trHeight w:val="429"/>
        </w:trPr>
        <w:tc>
          <w:tcPr>
            <w:tcW w:w="3270" w:type="dxa"/>
          </w:tcPr>
          <w:p w14:paraId="5E5CAC94" w14:textId="694C55FB" w:rsidR="00CC6FC5" w:rsidRDefault="00CC6FC5" w:rsidP="00CC6FC5">
            <w:pPr>
              <w:pStyle w:val="DefenceNormal"/>
              <w:keepNext/>
              <w:keepLines/>
              <w:rPr>
                <w:b/>
              </w:rPr>
            </w:pPr>
            <w:r>
              <w:rPr>
                <w:b/>
              </w:rPr>
              <w:lastRenderedPageBreak/>
              <w:t>Planning Phase Design Documentation (as at the Award Date)</w:t>
            </w:r>
            <w:r w:rsidRPr="005D2C6B">
              <w:rPr>
                <w:b/>
              </w:rPr>
              <w:t>:</w:t>
            </w:r>
            <w:r w:rsidRPr="005D2C6B">
              <w:rPr>
                <w:b/>
              </w:rPr>
              <w:br/>
            </w: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FA7AC1">
              <w:rPr>
                <w:bCs/>
              </w:rPr>
              <w:t>1.1</w:t>
            </w:r>
            <w:r w:rsidRPr="005D2C6B">
              <w:rPr>
                <w:bCs/>
              </w:rPr>
              <w:fldChar w:fldCharType="end"/>
            </w:r>
            <w:r w:rsidRPr="005D2C6B">
              <w:rPr>
                <w:bCs/>
              </w:rPr>
              <w:t>)</w:t>
            </w:r>
          </w:p>
        </w:tc>
        <w:tc>
          <w:tcPr>
            <w:tcW w:w="6086" w:type="dxa"/>
            <w:gridSpan w:val="8"/>
            <w:vAlign w:val="center"/>
          </w:tcPr>
          <w:p w14:paraId="14DDB11A" w14:textId="786510A3" w:rsidR="00CC6FC5" w:rsidRPr="005D2C6B" w:rsidRDefault="00CC6FC5" w:rsidP="00CC6FC5">
            <w:pPr>
              <w:pStyle w:val="DefenceNormal"/>
              <w:tabs>
                <w:tab w:val="left" w:pos="2327"/>
              </w:tabs>
              <w:rPr>
                <w:b/>
              </w:rPr>
            </w:pPr>
          </w:p>
        </w:tc>
      </w:tr>
      <w:tr w:rsidR="00674199" w:rsidRPr="005D2C6B" w14:paraId="5877DBA7" w14:textId="77777777" w:rsidTr="00674199">
        <w:trPr>
          <w:trHeight w:val="429"/>
        </w:trPr>
        <w:tc>
          <w:tcPr>
            <w:tcW w:w="3270" w:type="dxa"/>
            <w:vMerge w:val="restart"/>
          </w:tcPr>
          <w:p w14:paraId="11CA0B82" w14:textId="711ADD8B" w:rsidR="00CC6FC5" w:rsidRDefault="00CC6FC5" w:rsidP="00CC6FC5">
            <w:pPr>
              <w:pStyle w:val="DefenceNormal"/>
              <w:rPr>
                <w:b/>
              </w:rPr>
            </w:pPr>
            <w:r>
              <w:rPr>
                <w:b/>
              </w:rPr>
              <w:t>Planning Phase Milestones and Planning Phase Milestone Dates</w:t>
            </w:r>
            <w:r w:rsidRPr="005D2C6B">
              <w:rPr>
                <w:b/>
              </w:rPr>
              <w:t>:</w:t>
            </w:r>
            <w:r w:rsidRPr="005D2C6B">
              <w:rPr>
                <w:b/>
              </w:rPr>
              <w:br/>
            </w: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FA7AC1">
              <w:rPr>
                <w:bCs/>
              </w:rPr>
              <w:t>1.1</w:t>
            </w:r>
            <w:r w:rsidRPr="005D2C6B">
              <w:rPr>
                <w:bCs/>
              </w:rPr>
              <w:fldChar w:fldCharType="end"/>
            </w:r>
            <w:r w:rsidRPr="005D2C6B">
              <w:rPr>
                <w:bCs/>
              </w:rPr>
              <w:t>)</w:t>
            </w:r>
          </w:p>
        </w:tc>
        <w:tc>
          <w:tcPr>
            <w:tcW w:w="1114" w:type="dxa"/>
          </w:tcPr>
          <w:p w14:paraId="0F282C0F" w14:textId="69DC9A95" w:rsidR="00CC6FC5" w:rsidRPr="005D2C6B" w:rsidRDefault="00CC6FC5" w:rsidP="00CC6FC5">
            <w:pPr>
              <w:pStyle w:val="DefenceNormal"/>
              <w:tabs>
                <w:tab w:val="left" w:pos="2327"/>
              </w:tabs>
              <w:rPr>
                <w:b/>
              </w:rPr>
            </w:pPr>
            <w:r>
              <w:rPr>
                <w:b/>
              </w:rPr>
              <w:t>Planning</w:t>
            </w:r>
            <w:r w:rsidRPr="009535B1">
              <w:rPr>
                <w:b/>
              </w:rPr>
              <w:t xml:space="preserve"> Phase Milestone</w:t>
            </w:r>
          </w:p>
        </w:tc>
        <w:tc>
          <w:tcPr>
            <w:tcW w:w="2709" w:type="dxa"/>
            <w:gridSpan w:val="6"/>
          </w:tcPr>
          <w:p w14:paraId="132EE6E9" w14:textId="0C6E1634" w:rsidR="00CC6FC5" w:rsidRPr="005D2C6B" w:rsidRDefault="00CC6FC5" w:rsidP="00CC6FC5">
            <w:pPr>
              <w:pStyle w:val="DefenceNormal"/>
              <w:tabs>
                <w:tab w:val="left" w:pos="2327"/>
              </w:tabs>
              <w:rPr>
                <w:b/>
              </w:rPr>
            </w:pPr>
            <w:r>
              <w:rPr>
                <w:b/>
              </w:rPr>
              <w:t>Description</w:t>
            </w:r>
          </w:p>
        </w:tc>
        <w:tc>
          <w:tcPr>
            <w:tcW w:w="2263" w:type="dxa"/>
          </w:tcPr>
          <w:p w14:paraId="095D399C" w14:textId="765672C6" w:rsidR="00CC6FC5" w:rsidRPr="005D2C6B" w:rsidRDefault="00CC6FC5" w:rsidP="00CC6FC5">
            <w:pPr>
              <w:pStyle w:val="DefenceNormal"/>
              <w:tabs>
                <w:tab w:val="left" w:pos="2327"/>
              </w:tabs>
              <w:rPr>
                <w:b/>
              </w:rPr>
            </w:pPr>
            <w:r>
              <w:rPr>
                <w:b/>
              </w:rPr>
              <w:t>Planning</w:t>
            </w:r>
            <w:r w:rsidRPr="009535B1">
              <w:rPr>
                <w:b/>
              </w:rPr>
              <w:t xml:space="preserve"> Phase Milestone Date</w:t>
            </w:r>
          </w:p>
        </w:tc>
      </w:tr>
      <w:tr w:rsidR="00674199" w:rsidRPr="005D2C6B" w14:paraId="34DD0753" w14:textId="77777777" w:rsidTr="00674199">
        <w:trPr>
          <w:trHeight w:val="429"/>
        </w:trPr>
        <w:tc>
          <w:tcPr>
            <w:tcW w:w="3270" w:type="dxa"/>
            <w:vMerge/>
          </w:tcPr>
          <w:p w14:paraId="759A4F3D" w14:textId="77777777" w:rsidR="00CC6FC5" w:rsidRDefault="00CC6FC5" w:rsidP="00CC6FC5">
            <w:pPr>
              <w:pStyle w:val="DefenceNormal"/>
              <w:rPr>
                <w:b/>
              </w:rPr>
            </w:pPr>
          </w:p>
        </w:tc>
        <w:tc>
          <w:tcPr>
            <w:tcW w:w="1114" w:type="dxa"/>
          </w:tcPr>
          <w:p w14:paraId="3BDED929" w14:textId="0768ACA3" w:rsidR="00CC6FC5" w:rsidRPr="00B229E6" w:rsidRDefault="00CC6FC5" w:rsidP="00CC6FC5">
            <w:pPr>
              <w:pStyle w:val="DefenceNormal"/>
              <w:tabs>
                <w:tab w:val="left" w:pos="2327"/>
              </w:tabs>
              <w:rPr>
                <w:b/>
                <w:i/>
              </w:rPr>
            </w:pPr>
            <w:r w:rsidRPr="00BE4155">
              <w:rPr>
                <w:b/>
                <w:i/>
              </w:rPr>
              <w:t>[50% Schematic Design Report]</w:t>
            </w:r>
          </w:p>
        </w:tc>
        <w:tc>
          <w:tcPr>
            <w:tcW w:w="2709" w:type="dxa"/>
            <w:gridSpan w:val="6"/>
          </w:tcPr>
          <w:p w14:paraId="56BA67FE" w14:textId="0CEB8B31" w:rsidR="00CC6FC5" w:rsidRPr="00B229E6" w:rsidRDefault="00CC6FC5" w:rsidP="00CC6FC5">
            <w:pPr>
              <w:pStyle w:val="DefenceNormal"/>
              <w:rPr>
                <w:b/>
                <w:i/>
              </w:rPr>
            </w:pPr>
            <w:r w:rsidRPr="00B229E6">
              <w:rPr>
                <w:b/>
                <w:i/>
              </w:rPr>
              <w:t xml:space="preserve">[Each of the following has been achieved: </w:t>
            </w:r>
          </w:p>
          <w:p w14:paraId="4834599C" w14:textId="461F9E9B" w:rsidR="00CC6FC5" w:rsidRPr="00B229E6" w:rsidRDefault="00CC6FC5" w:rsidP="00CC6FC5">
            <w:pPr>
              <w:pStyle w:val="DefenceHeading3"/>
              <w:numPr>
                <w:ilvl w:val="0"/>
                <w:numId w:val="0"/>
              </w:numPr>
              <w:ind w:left="964" w:hanging="964"/>
              <w:rPr>
                <w:b/>
                <w:bCs w:val="0"/>
                <w:i/>
              </w:rPr>
            </w:pPr>
            <w:r>
              <w:rPr>
                <w:b/>
                <w:bCs w:val="0"/>
                <w:i/>
              </w:rPr>
              <w:t>(a)</w:t>
            </w:r>
            <w:r>
              <w:rPr>
                <w:b/>
                <w:bCs w:val="0"/>
                <w:i/>
              </w:rPr>
              <w:tab/>
            </w:r>
            <w:r w:rsidRPr="00B229E6">
              <w:rPr>
                <w:b/>
                <w:bCs w:val="0"/>
                <w:i/>
              </w:rPr>
              <w:t xml:space="preserve">Planning Phase Design Documentation comprising the 50% Schematic Design Report has been submitted to, and not rejected by, the Contract Administrator under the Design Services Contract; </w:t>
            </w:r>
          </w:p>
          <w:p w14:paraId="1B5E8373" w14:textId="3BCE1226" w:rsidR="00CC6FC5" w:rsidRPr="00B229E6" w:rsidRDefault="00CC6FC5" w:rsidP="00CC6FC5">
            <w:pPr>
              <w:pStyle w:val="DefenceHeading3"/>
              <w:numPr>
                <w:ilvl w:val="0"/>
                <w:numId w:val="0"/>
              </w:numPr>
              <w:ind w:left="964" w:hanging="964"/>
              <w:rPr>
                <w:b/>
                <w:bCs w:val="0"/>
                <w:i/>
              </w:rPr>
            </w:pPr>
            <w:r>
              <w:rPr>
                <w:b/>
                <w:bCs w:val="0"/>
                <w:i/>
              </w:rPr>
              <w:t>(b)</w:t>
            </w:r>
            <w:r>
              <w:rPr>
                <w:b/>
                <w:bCs w:val="0"/>
                <w:i/>
              </w:rPr>
              <w:tab/>
            </w:r>
            <w:r w:rsidRPr="00B229E6">
              <w:rPr>
                <w:b/>
                <w:bCs w:val="0"/>
                <w:i/>
              </w:rPr>
              <w:t>the Contractor has completed all ECI Activities required by the Contract in respect of the 50% Schematic Design Report prepared by the Design Consultant; and</w:t>
            </w:r>
          </w:p>
          <w:p w14:paraId="6F3DD96D" w14:textId="23A1950F" w:rsidR="00CC6FC5" w:rsidRPr="00B229E6" w:rsidRDefault="00CC6FC5" w:rsidP="00CC6FC5">
            <w:pPr>
              <w:pStyle w:val="DefenceNormal"/>
              <w:tabs>
                <w:tab w:val="left" w:pos="2327"/>
              </w:tabs>
              <w:ind w:left="964" w:hanging="964"/>
              <w:rPr>
                <w:bCs/>
              </w:rPr>
            </w:pPr>
            <w:r>
              <w:rPr>
                <w:b/>
                <w:i/>
              </w:rPr>
              <w:t>(c)</w:t>
            </w:r>
            <w:r>
              <w:rPr>
                <w:b/>
                <w:i/>
              </w:rPr>
              <w:tab/>
            </w:r>
            <w:r w:rsidRPr="00B229E6">
              <w:rPr>
                <w:b/>
                <w:i/>
              </w:rPr>
              <w:t xml:space="preserve">each of the other activities to be undertaken as described in section </w:t>
            </w:r>
            <w:r w:rsidRPr="00BE4155">
              <w:rPr>
                <w:b/>
                <w:i/>
              </w:rPr>
              <w:t>[INSERT]</w:t>
            </w:r>
            <w:r w:rsidRPr="00B229E6">
              <w:rPr>
                <w:b/>
                <w:i/>
              </w:rPr>
              <w:t xml:space="preserve"> of the ECI Brief has been completed </w:t>
            </w:r>
            <w:r>
              <w:rPr>
                <w:b/>
                <w:i/>
              </w:rPr>
              <w:t xml:space="preserve">by the Contractor </w:t>
            </w:r>
            <w:r w:rsidRPr="00B229E6">
              <w:rPr>
                <w:b/>
                <w:i/>
              </w:rPr>
              <w:t xml:space="preserve">in accordance with the requirements set out in the </w:t>
            </w:r>
            <w:r>
              <w:rPr>
                <w:b/>
                <w:i/>
              </w:rPr>
              <w:t xml:space="preserve">ECI </w:t>
            </w:r>
            <w:r w:rsidRPr="00B229E6">
              <w:rPr>
                <w:b/>
                <w:i/>
              </w:rPr>
              <w:t>Brief]</w:t>
            </w:r>
          </w:p>
        </w:tc>
        <w:tc>
          <w:tcPr>
            <w:tcW w:w="2263" w:type="dxa"/>
          </w:tcPr>
          <w:p w14:paraId="32CB1B24" w14:textId="77777777" w:rsidR="00CC6FC5" w:rsidRDefault="00CC6FC5" w:rsidP="00CC6FC5">
            <w:pPr>
              <w:pStyle w:val="DefenceNormal"/>
              <w:tabs>
                <w:tab w:val="left" w:pos="2327"/>
              </w:tabs>
              <w:rPr>
                <w:b/>
              </w:rPr>
            </w:pPr>
          </w:p>
        </w:tc>
      </w:tr>
      <w:tr w:rsidR="00674199" w:rsidRPr="005D2C6B" w14:paraId="17A7EC27" w14:textId="77777777" w:rsidTr="00674199">
        <w:trPr>
          <w:trHeight w:val="429"/>
        </w:trPr>
        <w:tc>
          <w:tcPr>
            <w:tcW w:w="3270" w:type="dxa"/>
            <w:vMerge/>
          </w:tcPr>
          <w:p w14:paraId="631A28DB" w14:textId="77777777" w:rsidR="00CC6FC5" w:rsidRDefault="00CC6FC5" w:rsidP="00CC6FC5">
            <w:pPr>
              <w:pStyle w:val="DefenceNormal"/>
              <w:rPr>
                <w:b/>
              </w:rPr>
            </w:pPr>
          </w:p>
        </w:tc>
        <w:tc>
          <w:tcPr>
            <w:tcW w:w="1114" w:type="dxa"/>
          </w:tcPr>
          <w:p w14:paraId="7D9E50D7" w14:textId="7193C5C0" w:rsidR="00CC6FC5" w:rsidRPr="00BE4155" w:rsidRDefault="00CC6FC5" w:rsidP="00CC6FC5">
            <w:pPr>
              <w:pStyle w:val="DefenceNormal"/>
              <w:tabs>
                <w:tab w:val="left" w:pos="2327"/>
              </w:tabs>
              <w:rPr>
                <w:b/>
                <w:i/>
                <w:iCs/>
              </w:rPr>
            </w:pPr>
            <w:r>
              <w:rPr>
                <w:b/>
                <w:i/>
                <w:iCs/>
              </w:rPr>
              <w:t>[INSERT]</w:t>
            </w:r>
          </w:p>
        </w:tc>
        <w:tc>
          <w:tcPr>
            <w:tcW w:w="2709" w:type="dxa"/>
            <w:gridSpan w:val="6"/>
          </w:tcPr>
          <w:p w14:paraId="3D904EE7" w14:textId="53DEA3BF" w:rsidR="00CC6FC5" w:rsidRDefault="00CC6FC5" w:rsidP="00CC6FC5">
            <w:pPr>
              <w:pStyle w:val="DefenceNormal"/>
              <w:tabs>
                <w:tab w:val="left" w:pos="2327"/>
              </w:tabs>
              <w:rPr>
                <w:b/>
              </w:rPr>
            </w:pPr>
            <w:r>
              <w:rPr>
                <w:b/>
                <w:i/>
                <w:iCs/>
              </w:rPr>
              <w:t>[INSERT]</w:t>
            </w:r>
          </w:p>
        </w:tc>
        <w:tc>
          <w:tcPr>
            <w:tcW w:w="2263" w:type="dxa"/>
          </w:tcPr>
          <w:p w14:paraId="642FC510" w14:textId="77777777" w:rsidR="00CC6FC5" w:rsidRDefault="00CC6FC5" w:rsidP="00CC6FC5">
            <w:pPr>
              <w:pStyle w:val="DefenceNormal"/>
              <w:tabs>
                <w:tab w:val="left" w:pos="2327"/>
              </w:tabs>
              <w:rPr>
                <w:b/>
              </w:rPr>
            </w:pPr>
          </w:p>
        </w:tc>
      </w:tr>
      <w:tr w:rsidR="00674199" w:rsidRPr="005D2C6B" w14:paraId="727B45AB" w14:textId="77777777" w:rsidTr="00674199">
        <w:trPr>
          <w:trHeight w:val="429"/>
        </w:trPr>
        <w:tc>
          <w:tcPr>
            <w:tcW w:w="3270" w:type="dxa"/>
            <w:vMerge/>
          </w:tcPr>
          <w:p w14:paraId="2D974A5F" w14:textId="77777777" w:rsidR="00CC6FC5" w:rsidRDefault="00CC6FC5" w:rsidP="00CC6FC5">
            <w:pPr>
              <w:pStyle w:val="DefenceNormal"/>
              <w:rPr>
                <w:b/>
              </w:rPr>
            </w:pPr>
          </w:p>
        </w:tc>
        <w:tc>
          <w:tcPr>
            <w:tcW w:w="1114" w:type="dxa"/>
          </w:tcPr>
          <w:p w14:paraId="200CDAE8" w14:textId="36DE52BA" w:rsidR="00CC6FC5" w:rsidRPr="00B229E6" w:rsidRDefault="00CC6FC5" w:rsidP="00CC6FC5">
            <w:pPr>
              <w:pStyle w:val="DefenceNormal"/>
              <w:tabs>
                <w:tab w:val="left" w:pos="2327"/>
              </w:tabs>
              <w:rPr>
                <w:b/>
                <w:i/>
                <w:iCs/>
              </w:rPr>
            </w:pPr>
            <w:r>
              <w:rPr>
                <w:b/>
                <w:i/>
                <w:iCs/>
              </w:rPr>
              <w:t>[INSERT]</w:t>
            </w:r>
          </w:p>
        </w:tc>
        <w:tc>
          <w:tcPr>
            <w:tcW w:w="2709" w:type="dxa"/>
            <w:gridSpan w:val="6"/>
          </w:tcPr>
          <w:p w14:paraId="2836B932" w14:textId="0F9C8B71" w:rsidR="00CC6FC5" w:rsidRDefault="00CC6FC5" w:rsidP="00CC6FC5">
            <w:pPr>
              <w:pStyle w:val="DefenceNormal"/>
              <w:tabs>
                <w:tab w:val="left" w:pos="2327"/>
              </w:tabs>
              <w:rPr>
                <w:b/>
              </w:rPr>
            </w:pPr>
            <w:r>
              <w:rPr>
                <w:b/>
                <w:i/>
                <w:iCs/>
              </w:rPr>
              <w:t>[INSERT]</w:t>
            </w:r>
          </w:p>
        </w:tc>
        <w:tc>
          <w:tcPr>
            <w:tcW w:w="2263" w:type="dxa"/>
          </w:tcPr>
          <w:p w14:paraId="566B6E82" w14:textId="77777777" w:rsidR="00CC6FC5" w:rsidRDefault="00CC6FC5" w:rsidP="00CC6FC5">
            <w:pPr>
              <w:pStyle w:val="DefenceNormal"/>
              <w:tabs>
                <w:tab w:val="left" w:pos="2327"/>
              </w:tabs>
              <w:rPr>
                <w:b/>
              </w:rPr>
            </w:pPr>
          </w:p>
        </w:tc>
      </w:tr>
      <w:tr w:rsidR="00CC6FC5" w:rsidRPr="005D2C6B" w14:paraId="132C6E26" w14:textId="77777777" w:rsidTr="00BE0C43">
        <w:trPr>
          <w:trHeight w:val="429"/>
        </w:trPr>
        <w:tc>
          <w:tcPr>
            <w:tcW w:w="3270" w:type="dxa"/>
          </w:tcPr>
          <w:p w14:paraId="62B15B9C" w14:textId="7D9282BD" w:rsidR="00CC6FC5" w:rsidRDefault="00CC6FC5" w:rsidP="00CC6FC5">
            <w:pPr>
              <w:pStyle w:val="DefenceNormal"/>
              <w:rPr>
                <w:b/>
              </w:rPr>
            </w:pPr>
            <w:r>
              <w:rPr>
                <w:b/>
              </w:rPr>
              <w:t>Planning Phase Price</w:t>
            </w:r>
            <w:r w:rsidRPr="005D2C6B">
              <w:rPr>
                <w:b/>
              </w:rPr>
              <w:t>:</w:t>
            </w:r>
            <w:r w:rsidRPr="005D2C6B">
              <w:rPr>
                <w:b/>
              </w:rPr>
              <w:br/>
            </w: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FA7AC1">
              <w:rPr>
                <w:bCs/>
              </w:rPr>
              <w:t>1.1</w:t>
            </w:r>
            <w:r w:rsidRPr="005D2C6B">
              <w:rPr>
                <w:bCs/>
              </w:rPr>
              <w:fldChar w:fldCharType="end"/>
            </w:r>
            <w:r w:rsidRPr="005D2C6B">
              <w:rPr>
                <w:bCs/>
              </w:rPr>
              <w:t>)</w:t>
            </w:r>
          </w:p>
        </w:tc>
        <w:tc>
          <w:tcPr>
            <w:tcW w:w="6086" w:type="dxa"/>
            <w:gridSpan w:val="8"/>
            <w:vAlign w:val="center"/>
          </w:tcPr>
          <w:p w14:paraId="6B14AC8C" w14:textId="4BEABC66" w:rsidR="00CC6FC5" w:rsidRPr="005D2C6B" w:rsidRDefault="00CC6FC5" w:rsidP="00CC6FC5">
            <w:pPr>
              <w:pStyle w:val="DefenceNormal"/>
              <w:tabs>
                <w:tab w:val="left" w:pos="2327"/>
              </w:tabs>
              <w:rPr>
                <w:b/>
              </w:rPr>
            </w:pPr>
            <w:r>
              <w:t>$[To be inserted following selection of the successful Tenderer]</w:t>
            </w:r>
          </w:p>
        </w:tc>
      </w:tr>
      <w:tr w:rsidR="00CC6FC5" w:rsidRPr="005D2C6B" w14:paraId="19FD8332" w14:textId="77777777" w:rsidTr="00BE0C43">
        <w:trPr>
          <w:trHeight w:val="429"/>
        </w:trPr>
        <w:tc>
          <w:tcPr>
            <w:tcW w:w="3270" w:type="dxa"/>
          </w:tcPr>
          <w:p w14:paraId="40289643" w14:textId="5D055918" w:rsidR="00CC6FC5" w:rsidRDefault="00CC6FC5" w:rsidP="00CC6FC5">
            <w:pPr>
              <w:pStyle w:val="DefenceNormal"/>
              <w:rPr>
                <w:b/>
              </w:rPr>
            </w:pPr>
            <w:r w:rsidRPr="00E2361C">
              <w:rPr>
                <w:b/>
              </w:rPr>
              <w:t>Project Plans</w:t>
            </w:r>
            <w:r>
              <w:rPr>
                <w:b/>
              </w:rPr>
              <w:t xml:space="preserve"> (additional):</w:t>
            </w:r>
            <w:r>
              <w:rPr>
                <w:b/>
              </w:rPr>
              <w:br/>
            </w: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FA7AC1">
              <w:rPr>
                <w:bCs/>
              </w:rPr>
              <w:t>1.1</w:t>
            </w:r>
            <w:r w:rsidRPr="005D2C6B">
              <w:rPr>
                <w:bCs/>
              </w:rPr>
              <w:fldChar w:fldCharType="end"/>
            </w:r>
            <w:r w:rsidRPr="005D2C6B">
              <w:rPr>
                <w:bCs/>
              </w:rPr>
              <w:t>)</w:t>
            </w:r>
          </w:p>
        </w:tc>
        <w:tc>
          <w:tcPr>
            <w:tcW w:w="6086" w:type="dxa"/>
            <w:gridSpan w:val="8"/>
          </w:tcPr>
          <w:p w14:paraId="7F5B5D67" w14:textId="472B6560" w:rsidR="00CC6FC5" w:rsidRDefault="00CC6FC5" w:rsidP="00CC6FC5">
            <w:pPr>
              <w:pStyle w:val="DefenceNormal"/>
              <w:tabs>
                <w:tab w:val="left" w:pos="2327"/>
              </w:tabs>
            </w:pPr>
            <w:r w:rsidRPr="000C284D">
              <w:t>If clause</w:t>
            </w:r>
            <w:r>
              <w:t xml:space="preserve"> [</w:t>
            </w:r>
            <w:r>
              <w:fldChar w:fldCharType="begin"/>
            </w:r>
            <w:r>
              <w:instrText xml:space="preserve"> REF _Ref99194885 \n \h </w:instrText>
            </w:r>
            <w:r>
              <w:fldChar w:fldCharType="separate"/>
            </w:r>
            <w:r w:rsidR="00FA7AC1">
              <w:t>9</w:t>
            </w:r>
            <w:r>
              <w:fldChar w:fldCharType="end"/>
            </w:r>
            <w:r>
              <w:t xml:space="preserve">] of the Special Conditions applies, Method of Work Plan for Airfield Activities. </w:t>
            </w:r>
          </w:p>
          <w:p w14:paraId="701969D2" w14:textId="6907ACF7" w:rsidR="00CC6FC5" w:rsidRPr="000D715F" w:rsidRDefault="00CC6FC5" w:rsidP="00CC6FC5">
            <w:pPr>
              <w:pStyle w:val="DefenceNormal"/>
              <w:tabs>
                <w:tab w:val="left" w:pos="2327"/>
              </w:tabs>
              <w:rPr>
                <w:b/>
              </w:rPr>
            </w:pPr>
            <w:r w:rsidRPr="000C284D">
              <w:rPr>
                <w:b/>
              </w:rPr>
              <w:lastRenderedPageBreak/>
              <w:t>[</w:t>
            </w:r>
            <w:r w:rsidRPr="000C284D">
              <w:rPr>
                <w:b/>
                <w:i/>
              </w:rPr>
              <w:t>COMMONWEALTH TO INSERT ANY ADDITIONAL PLANS REQUIRED</w:t>
            </w:r>
            <w:r w:rsidRPr="000D715F">
              <w:rPr>
                <w:b/>
              </w:rPr>
              <w:t>]</w:t>
            </w:r>
          </w:p>
        </w:tc>
      </w:tr>
      <w:tr w:rsidR="00055B36" w:rsidRPr="005D2C6B" w14:paraId="7BF90D2B" w14:textId="77777777" w:rsidTr="00BE0C43">
        <w:trPr>
          <w:trHeight w:val="108"/>
        </w:trPr>
        <w:tc>
          <w:tcPr>
            <w:tcW w:w="3270" w:type="dxa"/>
            <w:vMerge w:val="restart"/>
          </w:tcPr>
          <w:p w14:paraId="0522A809" w14:textId="15F11620" w:rsidR="00CC6FC5" w:rsidRPr="00E2361C" w:rsidRDefault="00CC6FC5" w:rsidP="00CC6FC5">
            <w:pPr>
              <w:pStyle w:val="DefenceNormal"/>
              <w:rPr>
                <w:b/>
              </w:rPr>
            </w:pPr>
            <w:r w:rsidRPr="00E2361C">
              <w:rPr>
                <w:b/>
              </w:rPr>
              <w:lastRenderedPageBreak/>
              <w:t>Provisional Sum Work</w:t>
            </w:r>
            <w:r w:rsidRPr="005D2C6B">
              <w:rPr>
                <w:b/>
              </w:rPr>
              <w:t>:</w:t>
            </w:r>
            <w:r w:rsidRPr="005D2C6B">
              <w:rPr>
                <w:b/>
              </w:rPr>
              <w:br/>
            </w:r>
            <w:r w:rsidRPr="005D2C6B">
              <w:t xml:space="preserve">(Clauses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FA7AC1">
              <w:rPr>
                <w:bCs/>
              </w:rPr>
              <w:t>1.1</w:t>
            </w:r>
            <w:r w:rsidRPr="005D2C6B">
              <w:rPr>
                <w:bCs/>
              </w:rPr>
              <w:fldChar w:fldCharType="end"/>
            </w:r>
            <w:r w:rsidRPr="005D2C6B">
              <w:t xml:space="preserve">, </w:t>
            </w:r>
            <w:r>
              <w:fldChar w:fldCharType="begin"/>
            </w:r>
            <w:r>
              <w:instrText xml:space="preserve"> REF _Ref141261023 \w \h </w:instrText>
            </w:r>
            <w:r>
              <w:fldChar w:fldCharType="separate"/>
            </w:r>
            <w:r w:rsidR="00FA7AC1">
              <w:t>8.7</w:t>
            </w:r>
            <w:r>
              <w:fldChar w:fldCharType="end"/>
            </w:r>
            <w:r>
              <w:t xml:space="preserve">, </w:t>
            </w:r>
            <w:r>
              <w:fldChar w:fldCharType="begin"/>
            </w:r>
            <w:r>
              <w:instrText xml:space="preserve"> REF _Ref475697699 \w \h </w:instrText>
            </w:r>
            <w:r>
              <w:fldChar w:fldCharType="separate"/>
            </w:r>
            <w:r w:rsidR="00FA7AC1">
              <w:t>8.9</w:t>
            </w:r>
            <w:r>
              <w:fldChar w:fldCharType="end"/>
            </w:r>
            <w:r w:rsidRPr="005D2C6B">
              <w:t xml:space="preserve">, </w:t>
            </w:r>
            <w:r w:rsidRPr="005D2C6B">
              <w:fldChar w:fldCharType="begin"/>
            </w:r>
            <w:r w:rsidRPr="005D2C6B">
              <w:instrText xml:space="preserve"> REF _Ref71640479 \w \h </w:instrText>
            </w:r>
            <w:r>
              <w:instrText xml:space="preserve"> \* MERGEFORMAT </w:instrText>
            </w:r>
            <w:r w:rsidRPr="005D2C6B">
              <w:fldChar w:fldCharType="separate"/>
            </w:r>
            <w:r w:rsidR="00FA7AC1">
              <w:t>8.10</w:t>
            </w:r>
            <w:r w:rsidRPr="005D2C6B">
              <w:fldChar w:fldCharType="end"/>
            </w:r>
            <w:r w:rsidRPr="005D2C6B">
              <w:t xml:space="preserve">, </w:t>
            </w:r>
            <w:r w:rsidRPr="005D2C6B">
              <w:fldChar w:fldCharType="begin"/>
            </w:r>
            <w:r w:rsidRPr="005D2C6B">
              <w:instrText xml:space="preserve"> REF _Ref71640491 \w \h </w:instrText>
            </w:r>
            <w:r>
              <w:instrText xml:space="preserve"> \* MERGEFORMAT </w:instrText>
            </w:r>
            <w:r w:rsidRPr="005D2C6B">
              <w:fldChar w:fldCharType="separate"/>
            </w:r>
            <w:r w:rsidR="00FA7AC1">
              <w:t>8.11</w:t>
            </w:r>
            <w:r w:rsidRPr="005D2C6B">
              <w:fldChar w:fldCharType="end"/>
            </w:r>
            <w:r w:rsidRPr="005D2C6B">
              <w:t xml:space="preserve"> and </w:t>
            </w:r>
            <w:r w:rsidRPr="005D2C6B">
              <w:fldChar w:fldCharType="begin"/>
            </w:r>
            <w:r w:rsidRPr="005D2C6B">
              <w:instrText xml:space="preserve"> REF _Ref71640502 \w \h </w:instrText>
            </w:r>
            <w:r>
              <w:instrText xml:space="preserve"> \* MERGEFORMAT </w:instrText>
            </w:r>
            <w:r w:rsidRPr="005D2C6B">
              <w:fldChar w:fldCharType="separate"/>
            </w:r>
            <w:r w:rsidR="00FA7AC1">
              <w:t>8.12</w:t>
            </w:r>
            <w:r w:rsidRPr="005D2C6B">
              <w:fldChar w:fldCharType="end"/>
            </w:r>
            <w:r w:rsidRPr="005D2C6B">
              <w:t>)</w:t>
            </w:r>
          </w:p>
        </w:tc>
        <w:tc>
          <w:tcPr>
            <w:tcW w:w="2480" w:type="dxa"/>
            <w:gridSpan w:val="4"/>
          </w:tcPr>
          <w:p w14:paraId="2C69C18C" w14:textId="213BC3ED" w:rsidR="00CC6FC5" w:rsidRPr="000C284D" w:rsidRDefault="00CC6FC5" w:rsidP="00CC6FC5">
            <w:pPr>
              <w:pStyle w:val="DefenceNormal"/>
              <w:tabs>
                <w:tab w:val="left" w:pos="2327"/>
              </w:tabs>
            </w:pPr>
            <w:r w:rsidRPr="005D2C6B">
              <w:rPr>
                <w:b/>
              </w:rPr>
              <w:t>Work or Goods</w:t>
            </w:r>
          </w:p>
        </w:tc>
        <w:tc>
          <w:tcPr>
            <w:tcW w:w="3606" w:type="dxa"/>
            <w:gridSpan w:val="4"/>
          </w:tcPr>
          <w:p w14:paraId="1D951951" w14:textId="0CD81A1E" w:rsidR="00CC6FC5" w:rsidRPr="000C284D" w:rsidRDefault="00CC6FC5" w:rsidP="00CC6FC5">
            <w:pPr>
              <w:pStyle w:val="DefenceNormal"/>
              <w:tabs>
                <w:tab w:val="left" w:pos="2327"/>
              </w:tabs>
            </w:pPr>
            <w:r w:rsidRPr="005D2C6B">
              <w:rPr>
                <w:b/>
              </w:rPr>
              <w:t>Amount</w:t>
            </w:r>
          </w:p>
        </w:tc>
      </w:tr>
      <w:tr w:rsidR="00055B36" w:rsidRPr="005D2C6B" w14:paraId="249577C9" w14:textId="77777777" w:rsidTr="00BE0C43">
        <w:trPr>
          <w:trHeight w:val="106"/>
        </w:trPr>
        <w:tc>
          <w:tcPr>
            <w:tcW w:w="3270" w:type="dxa"/>
            <w:vMerge/>
          </w:tcPr>
          <w:p w14:paraId="6DA0D493" w14:textId="77777777" w:rsidR="00CC6FC5" w:rsidRPr="00E2361C" w:rsidRDefault="00CC6FC5" w:rsidP="00CC6FC5">
            <w:pPr>
              <w:pStyle w:val="DefenceNormal"/>
              <w:rPr>
                <w:b/>
              </w:rPr>
            </w:pPr>
          </w:p>
        </w:tc>
        <w:tc>
          <w:tcPr>
            <w:tcW w:w="2480" w:type="dxa"/>
            <w:gridSpan w:val="4"/>
          </w:tcPr>
          <w:p w14:paraId="4245CEB5" w14:textId="2ECA9235" w:rsidR="00CC6FC5" w:rsidRPr="000C284D" w:rsidRDefault="00CC6FC5" w:rsidP="00CC6FC5">
            <w:pPr>
              <w:pStyle w:val="DefenceNormal"/>
              <w:tabs>
                <w:tab w:val="left" w:pos="2327"/>
              </w:tabs>
            </w:pPr>
            <w:r>
              <w:t xml:space="preserve">[Without limiting clause </w:t>
            </w:r>
            <w:r>
              <w:fldChar w:fldCharType="begin"/>
            </w:r>
            <w:r>
              <w:instrText xml:space="preserve"> REF _Ref102475774 \w \h </w:instrText>
            </w:r>
            <w:r>
              <w:fldChar w:fldCharType="separate"/>
            </w:r>
            <w:r w:rsidR="00FA7AC1">
              <w:t>2.9(a)</w:t>
            </w:r>
            <w:r>
              <w:fldChar w:fldCharType="end"/>
            </w:r>
            <w:r>
              <w:t>, to be finalised and set out in the Contract Particulars (Delivery Phase), if any, subject to Delivery Phase Approval being achieved]</w:t>
            </w:r>
          </w:p>
        </w:tc>
        <w:tc>
          <w:tcPr>
            <w:tcW w:w="3606" w:type="dxa"/>
            <w:gridSpan w:val="4"/>
          </w:tcPr>
          <w:p w14:paraId="4E080430" w14:textId="73F087E3" w:rsidR="00CC6FC5" w:rsidRPr="000C284D" w:rsidRDefault="00CC6FC5" w:rsidP="00CC6FC5">
            <w:pPr>
              <w:pStyle w:val="DefenceNormal"/>
              <w:tabs>
                <w:tab w:val="left" w:pos="2327"/>
              </w:tabs>
            </w:pPr>
          </w:p>
        </w:tc>
      </w:tr>
      <w:tr w:rsidR="00055B36" w:rsidRPr="005D2C6B" w14:paraId="4A3DDBB6" w14:textId="77777777" w:rsidTr="00366468">
        <w:trPr>
          <w:trHeight w:val="504"/>
        </w:trPr>
        <w:tc>
          <w:tcPr>
            <w:tcW w:w="3270" w:type="dxa"/>
            <w:vMerge/>
          </w:tcPr>
          <w:p w14:paraId="15212566" w14:textId="77777777" w:rsidR="00CC6FC5" w:rsidRPr="00E2361C" w:rsidRDefault="00CC6FC5" w:rsidP="00CC6FC5">
            <w:pPr>
              <w:pStyle w:val="DefenceNormal"/>
              <w:rPr>
                <w:b/>
              </w:rPr>
            </w:pPr>
          </w:p>
        </w:tc>
        <w:tc>
          <w:tcPr>
            <w:tcW w:w="2480" w:type="dxa"/>
            <w:gridSpan w:val="4"/>
          </w:tcPr>
          <w:p w14:paraId="503D5536" w14:textId="3F1BDAD4" w:rsidR="00CC6FC5" w:rsidRPr="000C284D" w:rsidRDefault="00CC6FC5" w:rsidP="00CC6FC5">
            <w:pPr>
              <w:pStyle w:val="DefenceNormal"/>
              <w:tabs>
                <w:tab w:val="left" w:pos="2327"/>
              </w:tabs>
            </w:pPr>
            <w:r w:rsidRPr="005D2C6B">
              <w:rPr>
                <w:b/>
              </w:rPr>
              <w:t>Total:</w:t>
            </w:r>
          </w:p>
        </w:tc>
        <w:tc>
          <w:tcPr>
            <w:tcW w:w="3606" w:type="dxa"/>
            <w:gridSpan w:val="4"/>
          </w:tcPr>
          <w:p w14:paraId="33A4898E" w14:textId="23EA7B64" w:rsidR="00CC6FC5" w:rsidRPr="000C284D" w:rsidRDefault="00CC6FC5" w:rsidP="00CC6FC5">
            <w:pPr>
              <w:pStyle w:val="DefenceNormal"/>
              <w:tabs>
                <w:tab w:val="left" w:pos="2327"/>
              </w:tabs>
            </w:pPr>
          </w:p>
        </w:tc>
      </w:tr>
      <w:tr w:rsidR="00CC6FC5" w:rsidRPr="005D2C6B" w14:paraId="4D07DAE0" w14:textId="77777777" w:rsidTr="00BE0C43">
        <w:tc>
          <w:tcPr>
            <w:tcW w:w="3270" w:type="dxa"/>
          </w:tcPr>
          <w:p w14:paraId="020BC46D" w14:textId="3FBF3517" w:rsidR="00CC6FC5" w:rsidRPr="00056A3C" w:rsidRDefault="00CC6FC5" w:rsidP="00CC6FC5">
            <w:pPr>
              <w:pStyle w:val="DefenceNormal"/>
            </w:pPr>
            <w:r w:rsidRPr="00E2361C">
              <w:rPr>
                <w:b/>
              </w:rPr>
              <w:t>Quality Manager</w:t>
            </w:r>
            <w:r>
              <w:rPr>
                <w:b/>
              </w:rPr>
              <w:t>:</w:t>
            </w:r>
            <w:r>
              <w:rPr>
                <w:b/>
              </w:rPr>
              <w:br/>
            </w: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FA7AC1">
              <w:rPr>
                <w:bCs/>
              </w:rPr>
              <w:t>1.1</w:t>
            </w:r>
            <w:r w:rsidRPr="005D2C6B">
              <w:rPr>
                <w:bCs/>
              </w:rPr>
              <w:fldChar w:fldCharType="end"/>
            </w:r>
            <w:r w:rsidRPr="005D2C6B">
              <w:rPr>
                <w:bCs/>
              </w:rPr>
              <w:t>)</w:t>
            </w:r>
          </w:p>
        </w:tc>
        <w:tc>
          <w:tcPr>
            <w:tcW w:w="6086" w:type="dxa"/>
            <w:gridSpan w:val="8"/>
          </w:tcPr>
          <w:p w14:paraId="187B4B63" w14:textId="187D9E96" w:rsidR="00CC6FC5" w:rsidRPr="005D2C6B" w:rsidRDefault="00CC6FC5" w:rsidP="00CC6FC5">
            <w:pPr>
              <w:pStyle w:val="DefenceNormal"/>
              <w:rPr>
                <w:shd w:val="clear" w:color="000000" w:fill="auto"/>
              </w:rPr>
            </w:pPr>
            <w:r>
              <w:t>[To be inserted following selection of the successful Tenderer]</w:t>
            </w:r>
          </w:p>
        </w:tc>
      </w:tr>
      <w:tr w:rsidR="00CC6FC5" w:rsidRPr="005D2C6B" w14:paraId="56D57C1F" w14:textId="77777777" w:rsidTr="00BE0C43">
        <w:tc>
          <w:tcPr>
            <w:tcW w:w="3270" w:type="dxa"/>
          </w:tcPr>
          <w:p w14:paraId="41649FE9" w14:textId="1DCBA5DD" w:rsidR="00CC6FC5" w:rsidRPr="00F01544" w:rsidRDefault="00CC6FC5" w:rsidP="00CC6FC5">
            <w:pPr>
              <w:pStyle w:val="DefenceNormal"/>
              <w:rPr>
                <w:b/>
              </w:rPr>
            </w:pPr>
            <w:r w:rsidRPr="00E2361C">
              <w:rPr>
                <w:b/>
              </w:rPr>
              <w:t>Quality Objectives</w:t>
            </w:r>
            <w:r>
              <w:rPr>
                <w:b/>
              </w:rPr>
              <w:t xml:space="preserve"> (additional):</w:t>
            </w:r>
            <w:r>
              <w:rPr>
                <w:b/>
              </w:rPr>
              <w:br/>
            </w: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FA7AC1">
              <w:rPr>
                <w:bCs/>
              </w:rPr>
              <w:t>1.1</w:t>
            </w:r>
            <w:r w:rsidRPr="005D2C6B">
              <w:rPr>
                <w:bCs/>
              </w:rPr>
              <w:fldChar w:fldCharType="end"/>
            </w:r>
            <w:r w:rsidRPr="005D2C6B">
              <w:rPr>
                <w:bCs/>
              </w:rPr>
              <w:t>)</w:t>
            </w:r>
          </w:p>
        </w:tc>
        <w:tc>
          <w:tcPr>
            <w:tcW w:w="6086" w:type="dxa"/>
            <w:gridSpan w:val="8"/>
          </w:tcPr>
          <w:p w14:paraId="4C5793FF" w14:textId="77777777" w:rsidR="00CC6FC5" w:rsidRDefault="00CC6FC5" w:rsidP="00CC6FC5"/>
        </w:tc>
      </w:tr>
      <w:tr w:rsidR="00CC6FC5" w:rsidRPr="005D2C6B" w14:paraId="4BB94D8E" w14:textId="77777777" w:rsidTr="00BE0C43">
        <w:tc>
          <w:tcPr>
            <w:tcW w:w="3270" w:type="dxa"/>
          </w:tcPr>
          <w:p w14:paraId="57078CF9" w14:textId="2384423E" w:rsidR="00CC6FC5" w:rsidRPr="00F01544" w:rsidRDefault="00CC6FC5" w:rsidP="00CC6FC5">
            <w:pPr>
              <w:pStyle w:val="DefenceNormal"/>
              <w:rPr>
                <w:b/>
              </w:rPr>
            </w:pPr>
            <w:r w:rsidRPr="00E2361C">
              <w:rPr>
                <w:b/>
              </w:rPr>
              <w:t>Quality Plan</w:t>
            </w:r>
            <w:r>
              <w:rPr>
                <w:b/>
              </w:rPr>
              <w:t xml:space="preserve"> (additional):</w:t>
            </w:r>
            <w:r>
              <w:rPr>
                <w:b/>
              </w:rPr>
              <w:br/>
            </w: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FA7AC1">
              <w:rPr>
                <w:bCs/>
              </w:rPr>
              <w:t>1.1</w:t>
            </w:r>
            <w:r w:rsidRPr="005D2C6B">
              <w:rPr>
                <w:bCs/>
              </w:rPr>
              <w:fldChar w:fldCharType="end"/>
            </w:r>
            <w:r w:rsidRPr="005D2C6B">
              <w:rPr>
                <w:bCs/>
              </w:rPr>
              <w:t>)</w:t>
            </w:r>
          </w:p>
        </w:tc>
        <w:tc>
          <w:tcPr>
            <w:tcW w:w="6086" w:type="dxa"/>
            <w:gridSpan w:val="8"/>
          </w:tcPr>
          <w:p w14:paraId="57B812E2" w14:textId="77777777" w:rsidR="00CC6FC5" w:rsidRDefault="00CC6FC5" w:rsidP="00CC6FC5"/>
        </w:tc>
      </w:tr>
      <w:tr w:rsidR="00CC6FC5" w:rsidRPr="005D2C6B" w14:paraId="1DF5DAB5" w14:textId="77777777" w:rsidTr="00BE0C43">
        <w:tc>
          <w:tcPr>
            <w:tcW w:w="3270" w:type="dxa"/>
          </w:tcPr>
          <w:p w14:paraId="1EE1182E" w14:textId="7E4F6723" w:rsidR="00CC6FC5" w:rsidRPr="005D2C6B" w:rsidRDefault="00CC6FC5" w:rsidP="00CC6FC5">
            <w:pPr>
              <w:pStyle w:val="DefenceNormal"/>
            </w:pPr>
            <w:r w:rsidRPr="00E2361C">
              <w:rPr>
                <w:b/>
              </w:rPr>
              <w:t>Schedule of Collateral Documents</w:t>
            </w:r>
            <w:r w:rsidRPr="005D2C6B">
              <w:rPr>
                <w:b/>
              </w:rPr>
              <w:t>:</w:t>
            </w:r>
            <w:r w:rsidRPr="005D2C6B">
              <w:b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FA7AC1">
              <w:rPr>
                <w:bCs/>
              </w:rPr>
              <w:t>1.1</w:t>
            </w:r>
            <w:r w:rsidRPr="005D2C6B">
              <w:rPr>
                <w:bCs/>
              </w:rPr>
              <w:fldChar w:fldCharType="end"/>
            </w:r>
            <w:r w:rsidRPr="005D2C6B">
              <w:t>)</w:t>
            </w:r>
          </w:p>
        </w:tc>
        <w:tc>
          <w:tcPr>
            <w:tcW w:w="6086" w:type="dxa"/>
            <w:gridSpan w:val="8"/>
          </w:tcPr>
          <w:p w14:paraId="3C695D26" w14:textId="2BA48B0D" w:rsidR="00CC6FC5" w:rsidRPr="005D2C6B" w:rsidRDefault="00CC6FC5" w:rsidP="00CC6FC5">
            <w:pPr>
              <w:pStyle w:val="DefenceNormal"/>
              <w:numPr>
                <w:ilvl w:val="1"/>
                <w:numId w:val="120"/>
              </w:numPr>
              <w:ind w:left="929"/>
              <w:rPr>
                <w:shd w:val="clear" w:color="000000" w:fill="auto"/>
              </w:rPr>
            </w:pPr>
            <w:r w:rsidRPr="00E2361C">
              <w:t>Approved Security</w:t>
            </w:r>
            <w:r w:rsidRPr="005D2C6B">
              <w:rPr>
                <w:shd w:val="clear" w:color="000000" w:fill="auto"/>
              </w:rPr>
              <w:t xml:space="preserve"> (Unconditional Undertaking)</w:t>
            </w:r>
          </w:p>
          <w:p w14:paraId="4E1D81A5" w14:textId="62773F1F" w:rsidR="00CC6FC5" w:rsidRPr="005D2C6B" w:rsidRDefault="00CC6FC5" w:rsidP="00CC6FC5">
            <w:pPr>
              <w:pStyle w:val="DefenceNormal"/>
              <w:numPr>
                <w:ilvl w:val="1"/>
                <w:numId w:val="120"/>
              </w:numPr>
              <w:ind w:left="929"/>
              <w:rPr>
                <w:shd w:val="clear" w:color="000000" w:fill="auto"/>
              </w:rPr>
            </w:pPr>
            <w:r w:rsidRPr="00E2361C">
              <w:t>Collateral Warranty</w:t>
            </w:r>
          </w:p>
          <w:p w14:paraId="6A43A0B8" w14:textId="70D44801" w:rsidR="00CC6FC5" w:rsidRPr="005D2C6B" w:rsidRDefault="00CC6FC5" w:rsidP="00CC6FC5">
            <w:pPr>
              <w:pStyle w:val="DefenceNormal"/>
              <w:numPr>
                <w:ilvl w:val="1"/>
                <w:numId w:val="120"/>
              </w:numPr>
              <w:ind w:left="929"/>
              <w:rPr>
                <w:shd w:val="clear" w:color="000000" w:fill="auto"/>
              </w:rPr>
            </w:pPr>
            <w:r w:rsidRPr="00E2361C">
              <w:t>Subcontractor Deed of Covenant</w:t>
            </w:r>
          </w:p>
          <w:p w14:paraId="3F79A842" w14:textId="6939CFAA" w:rsidR="00CC6FC5" w:rsidRPr="005D2C6B" w:rsidRDefault="00CC6FC5" w:rsidP="00CC6FC5">
            <w:pPr>
              <w:pStyle w:val="DefenceNormal"/>
              <w:numPr>
                <w:ilvl w:val="1"/>
                <w:numId w:val="120"/>
              </w:numPr>
              <w:ind w:left="929"/>
              <w:rPr>
                <w:shd w:val="clear" w:color="000000" w:fill="auto"/>
              </w:rPr>
            </w:pPr>
            <w:r w:rsidRPr="00E2361C">
              <w:t>Consultant Deed of Covenant</w:t>
            </w:r>
          </w:p>
          <w:p w14:paraId="4FEA6D0A" w14:textId="736AC60D" w:rsidR="00CC6FC5" w:rsidRPr="005D2C6B" w:rsidRDefault="00CC6FC5" w:rsidP="00CC6FC5">
            <w:pPr>
              <w:pStyle w:val="DefenceNormal"/>
              <w:numPr>
                <w:ilvl w:val="1"/>
                <w:numId w:val="120"/>
              </w:numPr>
              <w:ind w:left="929"/>
              <w:rPr>
                <w:shd w:val="clear" w:color="000000" w:fill="auto"/>
              </w:rPr>
            </w:pPr>
            <w:r w:rsidRPr="00B229E6">
              <w:rPr>
                <w:shd w:val="clear" w:color="000000" w:fill="auto"/>
              </w:rPr>
              <w:t>Deed of Guarantee</w:t>
            </w:r>
            <w:r>
              <w:rPr>
                <w:shd w:val="clear" w:color="000000" w:fill="auto"/>
              </w:rPr>
              <w:t xml:space="preserve"> and</w:t>
            </w:r>
            <w:r w:rsidRPr="00B229E6">
              <w:rPr>
                <w:shd w:val="clear" w:color="000000" w:fill="auto"/>
              </w:rPr>
              <w:t xml:space="preserve"> Undertaking</w:t>
            </w:r>
          </w:p>
          <w:p w14:paraId="36C02A5C" w14:textId="7CC8497F" w:rsidR="00CC6FC5" w:rsidRPr="005D2C6B" w:rsidRDefault="00CC6FC5" w:rsidP="00CC6FC5">
            <w:pPr>
              <w:pStyle w:val="DefenceNormal"/>
              <w:numPr>
                <w:ilvl w:val="1"/>
                <w:numId w:val="120"/>
              </w:numPr>
              <w:ind w:left="929"/>
              <w:rPr>
                <w:shd w:val="clear" w:color="000000" w:fill="auto"/>
              </w:rPr>
            </w:pPr>
            <w:r w:rsidRPr="00B229E6">
              <w:rPr>
                <w:shd w:val="clear" w:color="000000" w:fill="auto"/>
              </w:rPr>
              <w:t>Contractor Design Certificate</w:t>
            </w:r>
          </w:p>
          <w:p w14:paraId="0525E4AA" w14:textId="22A690C6" w:rsidR="00CC6FC5" w:rsidRPr="005D2C6B" w:rsidRDefault="00CC6FC5" w:rsidP="00CC6FC5">
            <w:pPr>
              <w:pStyle w:val="DefenceNormal"/>
              <w:numPr>
                <w:ilvl w:val="1"/>
                <w:numId w:val="120"/>
              </w:numPr>
              <w:ind w:left="929"/>
              <w:rPr>
                <w:shd w:val="clear" w:color="000000" w:fill="auto"/>
              </w:rPr>
            </w:pPr>
            <w:r w:rsidRPr="00B229E6">
              <w:rPr>
                <w:shd w:val="clear" w:color="000000" w:fill="auto"/>
              </w:rPr>
              <w:t>Consultant Design Certificate</w:t>
            </w:r>
          </w:p>
          <w:p w14:paraId="19C20E0D" w14:textId="0330A740" w:rsidR="00CC6FC5" w:rsidRPr="005D2C6B" w:rsidRDefault="00CC6FC5" w:rsidP="00CC6FC5">
            <w:pPr>
              <w:pStyle w:val="DefenceNormal"/>
              <w:numPr>
                <w:ilvl w:val="1"/>
                <w:numId w:val="120"/>
              </w:numPr>
              <w:ind w:left="929"/>
              <w:rPr>
                <w:shd w:val="clear" w:color="000000" w:fill="auto"/>
              </w:rPr>
            </w:pPr>
            <w:r w:rsidRPr="00B229E6">
              <w:rPr>
                <w:shd w:val="clear" w:color="000000" w:fill="auto"/>
              </w:rPr>
              <w:t>Subcontractor Design Certificate</w:t>
            </w:r>
          </w:p>
          <w:p w14:paraId="44A1B65B" w14:textId="48BE3B18" w:rsidR="00CC6FC5" w:rsidRPr="008F0E64" w:rsidRDefault="00CC6FC5" w:rsidP="00CC6FC5">
            <w:pPr>
              <w:pStyle w:val="DefenceNormal"/>
              <w:numPr>
                <w:ilvl w:val="1"/>
                <w:numId w:val="120"/>
              </w:numPr>
              <w:ind w:left="929"/>
              <w:rPr>
                <w:shd w:val="clear" w:color="000000" w:fill="auto"/>
              </w:rPr>
            </w:pPr>
            <w:r w:rsidRPr="008F0E64">
              <w:rPr>
                <w:shd w:val="clear" w:color="000000" w:fill="auto"/>
              </w:rPr>
              <w:t xml:space="preserve">Payment </w:t>
            </w:r>
            <w:r w:rsidRPr="00B229E6">
              <w:rPr>
                <w:shd w:val="clear" w:color="000000" w:fill="auto"/>
              </w:rPr>
              <w:t>Claim</w:t>
            </w:r>
          </w:p>
          <w:p w14:paraId="0ADD8C4A" w14:textId="6B6E5508" w:rsidR="00CC6FC5" w:rsidRPr="005D2C6B" w:rsidRDefault="00CC6FC5" w:rsidP="00CC6FC5">
            <w:pPr>
              <w:pStyle w:val="DefenceNormal"/>
              <w:numPr>
                <w:ilvl w:val="1"/>
                <w:numId w:val="120"/>
              </w:numPr>
              <w:ind w:left="929"/>
              <w:rPr>
                <w:shd w:val="clear" w:color="000000" w:fill="auto"/>
              </w:rPr>
            </w:pPr>
            <w:r w:rsidRPr="005D2C6B">
              <w:rPr>
                <w:shd w:val="clear" w:color="000000" w:fill="auto"/>
              </w:rPr>
              <w:t>Payment Statement</w:t>
            </w:r>
          </w:p>
          <w:p w14:paraId="7C09F8E3" w14:textId="75362AF0" w:rsidR="00CC6FC5" w:rsidRPr="00B229E6" w:rsidRDefault="00CC6FC5" w:rsidP="00CC6FC5">
            <w:pPr>
              <w:pStyle w:val="DefenceNormal"/>
              <w:numPr>
                <w:ilvl w:val="1"/>
                <w:numId w:val="120"/>
              </w:numPr>
              <w:ind w:left="929"/>
              <w:rPr>
                <w:shd w:val="clear" w:color="000000" w:fill="auto"/>
              </w:rPr>
            </w:pPr>
            <w:r w:rsidRPr="00B229E6">
              <w:rPr>
                <w:shd w:val="clear" w:color="000000" w:fill="auto"/>
              </w:rPr>
              <w:t>Expert Determination Agreement</w:t>
            </w:r>
          </w:p>
          <w:p w14:paraId="7500A5B0" w14:textId="1932B902" w:rsidR="00CC6FC5" w:rsidRPr="00B229E6" w:rsidRDefault="00CC6FC5" w:rsidP="00CC6FC5">
            <w:pPr>
              <w:pStyle w:val="DefenceNormal"/>
              <w:numPr>
                <w:ilvl w:val="1"/>
                <w:numId w:val="120"/>
              </w:numPr>
              <w:ind w:left="929"/>
            </w:pPr>
            <w:r>
              <w:rPr>
                <w:shd w:val="clear" w:color="000000" w:fill="auto"/>
              </w:rPr>
              <w:t>Delivery Phase Terms</w:t>
            </w:r>
          </w:p>
          <w:p w14:paraId="092650C9" w14:textId="4C2AB9BD" w:rsidR="00CC6FC5" w:rsidRPr="005D2C6B" w:rsidRDefault="00CC6FC5" w:rsidP="00CC6FC5">
            <w:pPr>
              <w:pStyle w:val="DefenceNormal"/>
              <w:numPr>
                <w:ilvl w:val="1"/>
                <w:numId w:val="120"/>
              </w:numPr>
              <w:ind w:left="929"/>
            </w:pPr>
            <w:r>
              <w:rPr>
                <w:shd w:val="clear" w:color="000000" w:fill="auto"/>
              </w:rPr>
              <w:t>If clause [</w:t>
            </w:r>
            <w:r>
              <w:rPr>
                <w:shd w:val="clear" w:color="000000" w:fill="auto"/>
              </w:rPr>
              <w:fldChar w:fldCharType="begin"/>
            </w:r>
            <w:r>
              <w:rPr>
                <w:shd w:val="clear" w:color="000000" w:fill="auto"/>
              </w:rPr>
              <w:instrText xml:space="preserve"> REF _Ref110428057 \n \h </w:instrText>
            </w:r>
            <w:r>
              <w:rPr>
                <w:shd w:val="clear" w:color="000000" w:fill="auto"/>
              </w:rPr>
            </w:r>
            <w:r>
              <w:rPr>
                <w:shd w:val="clear" w:color="000000" w:fill="auto"/>
              </w:rPr>
              <w:fldChar w:fldCharType="separate"/>
            </w:r>
            <w:r w:rsidR="00FA7AC1">
              <w:rPr>
                <w:shd w:val="clear" w:color="000000" w:fill="auto"/>
              </w:rPr>
              <w:t>21</w:t>
            </w:r>
            <w:r>
              <w:rPr>
                <w:shd w:val="clear" w:color="000000" w:fill="auto"/>
              </w:rPr>
              <w:fldChar w:fldCharType="end"/>
            </w:r>
            <w:r>
              <w:rPr>
                <w:shd w:val="clear" w:color="000000" w:fill="auto"/>
              </w:rPr>
              <w:t>] of the Special Conditions applies, the “Consultant Deed of Novation” as defined in that clause.</w:t>
            </w:r>
          </w:p>
        </w:tc>
      </w:tr>
      <w:tr w:rsidR="00CC6FC5" w:rsidRPr="005D2C6B" w14:paraId="43B696CA" w14:textId="77777777" w:rsidTr="00BE0C43">
        <w:tc>
          <w:tcPr>
            <w:tcW w:w="3270" w:type="dxa"/>
          </w:tcPr>
          <w:p w14:paraId="4A3EB2E0" w14:textId="75725505" w:rsidR="00CC6FC5" w:rsidRPr="005D2C6B" w:rsidRDefault="00CC6FC5" w:rsidP="00CC6FC5">
            <w:pPr>
              <w:pStyle w:val="DefenceNormal"/>
            </w:pPr>
            <w:r w:rsidRPr="00E2361C">
              <w:rPr>
                <w:b/>
              </w:rPr>
              <w:t>Site</w:t>
            </w:r>
            <w:r w:rsidRPr="005D2C6B">
              <w:rPr>
                <w:b/>
              </w:rPr>
              <w:t>:</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FA7AC1">
              <w:rPr>
                <w:bCs/>
              </w:rPr>
              <w:t>1.1</w:t>
            </w:r>
            <w:r w:rsidRPr="005D2C6B">
              <w:rPr>
                <w:bCs/>
              </w:rPr>
              <w:fldChar w:fldCharType="end"/>
            </w:r>
            <w:r w:rsidRPr="005D2C6B">
              <w:t>)</w:t>
            </w:r>
          </w:p>
        </w:tc>
        <w:tc>
          <w:tcPr>
            <w:tcW w:w="6086" w:type="dxa"/>
            <w:gridSpan w:val="8"/>
            <w:vAlign w:val="center"/>
          </w:tcPr>
          <w:p w14:paraId="62612433" w14:textId="77777777" w:rsidR="00CC6FC5" w:rsidRPr="005D2C6B" w:rsidRDefault="00CC6FC5" w:rsidP="00CC6FC5">
            <w:pPr>
              <w:pStyle w:val="DefenceNormal"/>
              <w:tabs>
                <w:tab w:val="left" w:leader="dot" w:pos="4536"/>
              </w:tabs>
            </w:pPr>
          </w:p>
        </w:tc>
      </w:tr>
      <w:tr w:rsidR="00CC6FC5" w:rsidRPr="005D2C6B" w14:paraId="19280367" w14:textId="77777777" w:rsidTr="00BE0C43">
        <w:tc>
          <w:tcPr>
            <w:tcW w:w="3270" w:type="dxa"/>
          </w:tcPr>
          <w:p w14:paraId="4EC38A31" w14:textId="0556DFE1" w:rsidR="00CC6FC5" w:rsidRPr="005D2C6B" w:rsidRDefault="00CC6FC5" w:rsidP="00CC6FC5">
            <w:pPr>
              <w:pStyle w:val="DefenceNormal"/>
            </w:pPr>
            <w:r w:rsidRPr="00E2361C">
              <w:rPr>
                <w:b/>
              </w:rPr>
              <w:t>Site Management Plan</w:t>
            </w:r>
            <w:r>
              <w:rPr>
                <w:b/>
              </w:rPr>
              <w:t xml:space="preserve"> (additional)</w:t>
            </w:r>
            <w:r w:rsidRPr="005D2C6B">
              <w:rPr>
                <w:b/>
              </w:rPr>
              <w:t>:</w:t>
            </w:r>
            <w:r w:rsidRPr="005D2C6B">
              <w:b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FA7AC1">
              <w:rPr>
                <w:bCs/>
              </w:rPr>
              <w:t>1.1</w:t>
            </w:r>
            <w:r w:rsidRPr="005D2C6B">
              <w:rPr>
                <w:bCs/>
              </w:rPr>
              <w:fldChar w:fldCharType="end"/>
            </w:r>
            <w:r w:rsidRPr="005D2C6B">
              <w:rPr>
                <w:bCs/>
              </w:rPr>
              <w:t>)</w:t>
            </w:r>
          </w:p>
        </w:tc>
        <w:tc>
          <w:tcPr>
            <w:tcW w:w="6086" w:type="dxa"/>
            <w:gridSpan w:val="8"/>
            <w:vAlign w:val="center"/>
          </w:tcPr>
          <w:p w14:paraId="3E99463A" w14:textId="77777777" w:rsidR="00CC6FC5" w:rsidRPr="009C3823" w:rsidRDefault="00CC6FC5" w:rsidP="00CC6FC5">
            <w:pPr>
              <w:pStyle w:val="DefenceNormal"/>
              <w:tabs>
                <w:tab w:val="left" w:leader="dot" w:pos="4536"/>
              </w:tabs>
            </w:pPr>
          </w:p>
        </w:tc>
      </w:tr>
      <w:tr w:rsidR="00007A0F" w:rsidRPr="005D2C6B" w14:paraId="2FDBC38B" w14:textId="77777777" w:rsidTr="00366468">
        <w:tc>
          <w:tcPr>
            <w:tcW w:w="3270" w:type="dxa"/>
          </w:tcPr>
          <w:p w14:paraId="3EAD25E8" w14:textId="12CEAF9D" w:rsidR="00007A0F" w:rsidRPr="00E2361C" w:rsidRDefault="00007A0F" w:rsidP="00007A0F">
            <w:pPr>
              <w:pStyle w:val="DefenceNormal"/>
              <w:rPr>
                <w:b/>
              </w:rPr>
            </w:pPr>
            <w:r w:rsidRPr="00DD0A33">
              <w:rPr>
                <w:b/>
              </w:rPr>
              <w:t>Skills Guarantee Reporting Worksheet</w:t>
            </w:r>
            <w:r>
              <w:rPr>
                <w:b/>
              </w:rPr>
              <w:t>:</w:t>
            </w:r>
            <w:r>
              <w:rPr>
                <w:b/>
              </w:rPr>
              <w:br/>
            </w:r>
            <w:r w:rsidRPr="005D2C6B">
              <w:t xml:space="preserve">(Clause </w:t>
            </w:r>
            <w:r w:rsidRPr="005D2C6B">
              <w:rPr>
                <w:bCs/>
              </w:rPr>
              <w:fldChar w:fldCharType="begin"/>
            </w:r>
            <w:r w:rsidRPr="005D2C6B">
              <w:instrText xml:space="preserve"> REF _Ref71640362 \w \h </w:instrText>
            </w:r>
            <w:r>
              <w:instrText xml:space="preserve"> \* MERGEFORMAT </w:instrText>
            </w:r>
            <w:r w:rsidRPr="005D2C6B">
              <w:rPr>
                <w:bCs/>
              </w:rPr>
            </w:r>
            <w:r w:rsidRPr="005D2C6B">
              <w:rPr>
                <w:bCs/>
              </w:rPr>
              <w:fldChar w:fldCharType="separate"/>
            </w:r>
            <w:r w:rsidR="00FA7AC1">
              <w:t>1.1</w:t>
            </w:r>
            <w:r w:rsidRPr="005D2C6B">
              <w:rPr>
                <w:bCs/>
              </w:rPr>
              <w:fldChar w:fldCharType="end"/>
            </w:r>
            <w:r w:rsidRPr="005D2C6B">
              <w:t>)</w:t>
            </w:r>
          </w:p>
        </w:tc>
        <w:tc>
          <w:tcPr>
            <w:tcW w:w="6086" w:type="dxa"/>
            <w:gridSpan w:val="8"/>
            <w:vAlign w:val="center"/>
          </w:tcPr>
          <w:p w14:paraId="1394004A" w14:textId="195535B6" w:rsidR="00007A0F" w:rsidRPr="009C3823" w:rsidRDefault="00007A0F" w:rsidP="00007A0F">
            <w:pPr>
              <w:pStyle w:val="DefenceNormal"/>
              <w:tabs>
                <w:tab w:val="left" w:leader="dot" w:pos="4536"/>
              </w:tabs>
            </w:pPr>
            <w:r>
              <w:rPr>
                <w:b/>
                <w:bCs/>
                <w:i/>
                <w:iCs/>
              </w:rPr>
              <w:t>[CONTRACT ADMINISTRATOR TO DOWNLOAD THE WORKSHEET FROM GOVTEAMS AND ATTACH IT AS AN ATTACHMENT TO THESE CONTRACT PARTICULARS]</w:t>
            </w:r>
          </w:p>
        </w:tc>
      </w:tr>
      <w:tr w:rsidR="00007A0F" w:rsidRPr="005D2C6B" w14:paraId="7031FC89" w14:textId="77777777" w:rsidTr="00BE0C43">
        <w:tc>
          <w:tcPr>
            <w:tcW w:w="3270" w:type="dxa"/>
          </w:tcPr>
          <w:p w14:paraId="2F174236" w14:textId="45E11AEF" w:rsidR="00007A0F" w:rsidRPr="005D2C6B" w:rsidRDefault="00007A0F" w:rsidP="00007A0F">
            <w:pPr>
              <w:pStyle w:val="DefenceNormal"/>
            </w:pPr>
            <w:r w:rsidRPr="00E2361C">
              <w:rPr>
                <w:b/>
              </w:rPr>
              <w:lastRenderedPageBreak/>
              <w:t>Stages</w:t>
            </w:r>
            <w:r w:rsidRPr="005D2C6B">
              <w:rPr>
                <w:b/>
              </w:rPr>
              <w:t xml:space="preserve"> of the </w:t>
            </w:r>
            <w:r w:rsidRPr="00E2361C">
              <w:rPr>
                <w:b/>
              </w:rPr>
              <w:t>Works</w:t>
            </w:r>
            <w:r w:rsidRPr="005D2C6B">
              <w:rPr>
                <w:b/>
              </w:rPr>
              <w:t>:</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FA7AC1">
              <w:rPr>
                <w:bCs/>
              </w:rPr>
              <w:t>1.1</w:t>
            </w:r>
            <w:r w:rsidRPr="005D2C6B">
              <w:rPr>
                <w:bCs/>
              </w:rPr>
              <w:fldChar w:fldCharType="end"/>
            </w:r>
            <w:r w:rsidRPr="005D2C6B">
              <w:t>)</w:t>
            </w:r>
          </w:p>
        </w:tc>
        <w:tc>
          <w:tcPr>
            <w:tcW w:w="6086" w:type="dxa"/>
            <w:gridSpan w:val="8"/>
            <w:vAlign w:val="center"/>
          </w:tcPr>
          <w:p w14:paraId="2A53E982" w14:textId="77777777" w:rsidR="00007A0F" w:rsidRPr="009C3823" w:rsidRDefault="00007A0F" w:rsidP="00007A0F">
            <w:pPr>
              <w:pStyle w:val="DefenceNormal"/>
              <w:tabs>
                <w:tab w:val="left" w:leader="dot" w:pos="4536"/>
              </w:tabs>
            </w:pPr>
          </w:p>
        </w:tc>
      </w:tr>
      <w:tr w:rsidR="00007A0F" w:rsidRPr="005D2C6B" w14:paraId="67609C7E" w14:textId="77777777" w:rsidTr="00BE0C43">
        <w:tc>
          <w:tcPr>
            <w:tcW w:w="3270" w:type="dxa"/>
          </w:tcPr>
          <w:p w14:paraId="48B20B94" w14:textId="26A99255" w:rsidR="00007A0F" w:rsidRPr="005D2C6B" w:rsidRDefault="00007A0F" w:rsidP="00007A0F">
            <w:pPr>
              <w:pStyle w:val="DefenceNormal"/>
            </w:pPr>
            <w:r w:rsidRPr="00E2361C">
              <w:rPr>
                <w:b/>
              </w:rPr>
              <w:t>Table of Variation Rates and Prices</w:t>
            </w:r>
            <w:r w:rsidRPr="005D2C6B">
              <w:rPr>
                <w:b/>
              </w:rPr>
              <w:t>:</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FA7AC1">
              <w:rPr>
                <w:bCs/>
              </w:rPr>
              <w:t>1.1</w:t>
            </w:r>
            <w:r w:rsidRPr="005D2C6B">
              <w:rPr>
                <w:bCs/>
              </w:rPr>
              <w:fldChar w:fldCharType="end"/>
            </w:r>
            <w:r w:rsidRPr="005D2C6B">
              <w:t>)</w:t>
            </w:r>
          </w:p>
        </w:tc>
        <w:tc>
          <w:tcPr>
            <w:tcW w:w="6086" w:type="dxa"/>
            <w:gridSpan w:val="8"/>
            <w:vAlign w:val="center"/>
          </w:tcPr>
          <w:p w14:paraId="717317B0" w14:textId="3DEAC17F" w:rsidR="00007A0F" w:rsidRPr="009C3823" w:rsidRDefault="00007A0F" w:rsidP="00007A0F">
            <w:pPr>
              <w:pStyle w:val="DefenceNormal"/>
              <w:tabs>
                <w:tab w:val="left" w:leader="dot" w:pos="4536"/>
              </w:tabs>
            </w:pPr>
            <w:r>
              <w:t>[To be inserted following selection of the successful Tenderer]</w:t>
            </w:r>
          </w:p>
        </w:tc>
      </w:tr>
      <w:tr w:rsidR="004D0BB6" w:rsidRPr="005D2C6B" w14:paraId="01E0DD25" w14:textId="77777777" w:rsidTr="00366468">
        <w:trPr>
          <w:trHeight w:val="44"/>
        </w:trPr>
        <w:tc>
          <w:tcPr>
            <w:tcW w:w="3270" w:type="dxa"/>
            <w:vMerge w:val="restart"/>
          </w:tcPr>
          <w:p w14:paraId="61D9661D" w14:textId="35CE70BF" w:rsidR="00B21349" w:rsidRPr="00E2361C" w:rsidRDefault="00B21349" w:rsidP="00B21349">
            <w:pPr>
              <w:pStyle w:val="DefenceNormal"/>
              <w:rPr>
                <w:b/>
              </w:rPr>
            </w:pPr>
            <w:r>
              <w:rPr>
                <w:b/>
              </w:rPr>
              <w:t>Trade-specific Apprentice Target for Women</w:t>
            </w:r>
            <w:r w:rsidR="0041581D">
              <w:rPr>
                <w:b/>
              </w:rPr>
              <w:t xml:space="preserve"> (to apply in the Delivery Phase)</w:t>
            </w:r>
            <w:r>
              <w:rPr>
                <w:b/>
              </w:rPr>
              <w:t>:</w:t>
            </w:r>
            <w:r>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FA7AC1">
              <w:rPr>
                <w:bCs/>
              </w:rPr>
              <w:t>1.1</w:t>
            </w:r>
            <w:r w:rsidRPr="005D2C6B">
              <w:rPr>
                <w:bCs/>
              </w:rPr>
              <w:fldChar w:fldCharType="end"/>
            </w:r>
            <w:r w:rsidRPr="005D2C6B">
              <w:t>)</w:t>
            </w:r>
            <w:r w:rsidR="0041581D">
              <w:t xml:space="preserve"> </w:t>
            </w:r>
          </w:p>
        </w:tc>
        <w:tc>
          <w:tcPr>
            <w:tcW w:w="1652" w:type="dxa"/>
            <w:gridSpan w:val="2"/>
          </w:tcPr>
          <w:p w14:paraId="6D77DDA8" w14:textId="118DA073" w:rsidR="00B21349" w:rsidRDefault="00B21349" w:rsidP="00B21349">
            <w:pPr>
              <w:pStyle w:val="DefenceNormal"/>
              <w:tabs>
                <w:tab w:val="left" w:leader="dot" w:pos="4536"/>
              </w:tabs>
            </w:pPr>
            <w:r w:rsidRPr="00F00533">
              <w:rPr>
                <w:b/>
                <w:iCs/>
              </w:rPr>
              <w:t>Contract period</w:t>
            </w:r>
          </w:p>
        </w:tc>
        <w:tc>
          <w:tcPr>
            <w:tcW w:w="1645" w:type="dxa"/>
            <w:gridSpan w:val="3"/>
          </w:tcPr>
          <w:p w14:paraId="2A7F75B6" w14:textId="01512177" w:rsidR="00B21349" w:rsidRDefault="00B21349" w:rsidP="00B21349">
            <w:pPr>
              <w:pStyle w:val="DefenceNormal"/>
              <w:tabs>
                <w:tab w:val="left" w:leader="dot" w:pos="4536"/>
              </w:tabs>
            </w:pPr>
            <w:r>
              <w:rPr>
                <w:b/>
                <w:iCs/>
              </w:rPr>
              <w:t xml:space="preserve">Major Construction Project </w:t>
            </w:r>
            <w:r w:rsidRPr="00F00533">
              <w:rPr>
                <w:b/>
                <w:iCs/>
              </w:rPr>
              <w:t>Targets</w:t>
            </w:r>
            <w:r>
              <w:rPr>
                <w:b/>
                <w:iCs/>
              </w:rPr>
              <w:t xml:space="preserve"> </w:t>
            </w:r>
          </w:p>
        </w:tc>
        <w:tc>
          <w:tcPr>
            <w:tcW w:w="2789" w:type="dxa"/>
            <w:gridSpan w:val="3"/>
          </w:tcPr>
          <w:p w14:paraId="6C2F4DC9" w14:textId="207D82DC" w:rsidR="00B21349" w:rsidRDefault="00B21349" w:rsidP="00B21349">
            <w:pPr>
              <w:pStyle w:val="DefenceNormal"/>
              <w:tabs>
                <w:tab w:val="left" w:leader="dot" w:pos="4536"/>
              </w:tabs>
            </w:pPr>
            <w:r>
              <w:rPr>
                <w:b/>
                <w:i/>
              </w:rPr>
              <w:t xml:space="preserve">[IF THE PROJECT IS A MAJOR CONSTRUCTION PROJECT, DELETE THIS COLUMN] </w:t>
            </w:r>
            <w:r>
              <w:rPr>
                <w:b/>
                <w:iCs/>
              </w:rPr>
              <w:t xml:space="preserve">Flagship Construction Project </w:t>
            </w:r>
            <w:r w:rsidRPr="00F00533">
              <w:rPr>
                <w:b/>
                <w:iCs/>
              </w:rPr>
              <w:t>Targets</w:t>
            </w:r>
            <w:r>
              <w:rPr>
                <w:b/>
                <w:iCs/>
              </w:rPr>
              <w:t xml:space="preserve"> </w:t>
            </w:r>
          </w:p>
        </w:tc>
      </w:tr>
      <w:tr w:rsidR="004D0BB6" w:rsidRPr="005D2C6B" w14:paraId="26B20851" w14:textId="77777777" w:rsidTr="00366468">
        <w:trPr>
          <w:trHeight w:val="37"/>
        </w:trPr>
        <w:tc>
          <w:tcPr>
            <w:tcW w:w="3270" w:type="dxa"/>
            <w:vMerge/>
          </w:tcPr>
          <w:p w14:paraId="2F182777" w14:textId="77777777" w:rsidR="00B21349" w:rsidRPr="00E2361C" w:rsidRDefault="00B21349" w:rsidP="00B21349">
            <w:pPr>
              <w:pStyle w:val="DefenceNormal"/>
              <w:rPr>
                <w:b/>
              </w:rPr>
            </w:pPr>
          </w:p>
        </w:tc>
        <w:tc>
          <w:tcPr>
            <w:tcW w:w="1652" w:type="dxa"/>
            <w:gridSpan w:val="2"/>
          </w:tcPr>
          <w:p w14:paraId="5E038215" w14:textId="0A120758" w:rsidR="00B21349" w:rsidRDefault="00B21349" w:rsidP="00B21349">
            <w:pPr>
              <w:pStyle w:val="DefenceNormal"/>
              <w:tabs>
                <w:tab w:val="left" w:leader="dot" w:pos="4536"/>
              </w:tabs>
            </w:pPr>
            <w:r>
              <w:rPr>
                <w:iCs/>
              </w:rPr>
              <w:t>1 July 2024 to 30 June 2025</w:t>
            </w:r>
          </w:p>
        </w:tc>
        <w:tc>
          <w:tcPr>
            <w:tcW w:w="1645" w:type="dxa"/>
            <w:gridSpan w:val="3"/>
          </w:tcPr>
          <w:p w14:paraId="47A2435C" w14:textId="2945A4C8" w:rsidR="00B21349" w:rsidRDefault="00597C2B" w:rsidP="00B21349">
            <w:pPr>
              <w:pStyle w:val="DefenceNormal"/>
              <w:tabs>
                <w:tab w:val="left" w:leader="dot" w:pos="4536"/>
              </w:tabs>
            </w:pPr>
            <w:r>
              <w:rPr>
                <w:iCs/>
              </w:rPr>
              <w:t xml:space="preserve">[To be inserted following selection of successful Tenderer, not to be less than </w:t>
            </w:r>
            <w:r w:rsidR="00B21349">
              <w:rPr>
                <w:iCs/>
              </w:rPr>
              <w:t>4%</w:t>
            </w:r>
            <w:r>
              <w:rPr>
                <w:iCs/>
              </w:rPr>
              <w:t>]</w:t>
            </w:r>
          </w:p>
        </w:tc>
        <w:tc>
          <w:tcPr>
            <w:tcW w:w="2789" w:type="dxa"/>
            <w:gridSpan w:val="3"/>
          </w:tcPr>
          <w:p w14:paraId="4CAEC145" w14:textId="71EDDE93" w:rsidR="00B21349" w:rsidRPr="00366468" w:rsidRDefault="00B21349" w:rsidP="00B21349">
            <w:pPr>
              <w:pStyle w:val="DefenceNormal"/>
              <w:tabs>
                <w:tab w:val="left" w:leader="dot" w:pos="4536"/>
              </w:tabs>
              <w:rPr>
                <w:b/>
                <w:bCs/>
                <w:i/>
              </w:rPr>
            </w:pPr>
            <w:r>
              <w:rPr>
                <w:iCs/>
              </w:rPr>
              <w:t>[To be inserted following selection of successful Tenderer]</w:t>
            </w:r>
            <w:r w:rsidR="00C039B4">
              <w:rPr>
                <w:iCs/>
              </w:rPr>
              <w:t xml:space="preserve"> </w:t>
            </w:r>
            <w:r w:rsidR="00C039B4">
              <w:rPr>
                <w:b/>
                <w:bCs/>
                <w:i/>
              </w:rPr>
              <w:t>[DELETE THOSE ROWS THAT WILL NOT BE APPLICABLE IN THE DELIVERY PHASE]</w:t>
            </w:r>
          </w:p>
        </w:tc>
      </w:tr>
      <w:tr w:rsidR="004D0BB6" w:rsidRPr="005D2C6B" w14:paraId="15B5EEEF" w14:textId="77777777" w:rsidTr="00366468">
        <w:trPr>
          <w:trHeight w:val="37"/>
        </w:trPr>
        <w:tc>
          <w:tcPr>
            <w:tcW w:w="3270" w:type="dxa"/>
            <w:vMerge/>
          </w:tcPr>
          <w:p w14:paraId="1A802533" w14:textId="77777777" w:rsidR="00B21349" w:rsidRPr="00E2361C" w:rsidRDefault="00B21349" w:rsidP="00B21349">
            <w:pPr>
              <w:pStyle w:val="DefenceNormal"/>
              <w:rPr>
                <w:b/>
              </w:rPr>
            </w:pPr>
          </w:p>
        </w:tc>
        <w:tc>
          <w:tcPr>
            <w:tcW w:w="1652" w:type="dxa"/>
            <w:gridSpan w:val="2"/>
          </w:tcPr>
          <w:p w14:paraId="5770B77F" w14:textId="5412D0B3" w:rsidR="00B21349" w:rsidRDefault="00B21349" w:rsidP="00B21349">
            <w:pPr>
              <w:pStyle w:val="DefenceNormal"/>
              <w:tabs>
                <w:tab w:val="left" w:leader="dot" w:pos="4536"/>
              </w:tabs>
            </w:pPr>
            <w:r>
              <w:rPr>
                <w:iCs/>
              </w:rPr>
              <w:t>1 July 2025 to 30 June 2026</w:t>
            </w:r>
          </w:p>
        </w:tc>
        <w:tc>
          <w:tcPr>
            <w:tcW w:w="1645" w:type="dxa"/>
            <w:gridSpan w:val="3"/>
          </w:tcPr>
          <w:p w14:paraId="1A3C599B" w14:textId="105979C6" w:rsidR="00B21349" w:rsidRDefault="00597C2B" w:rsidP="00B21349">
            <w:pPr>
              <w:pStyle w:val="DefenceNormal"/>
              <w:tabs>
                <w:tab w:val="left" w:leader="dot" w:pos="4536"/>
              </w:tabs>
            </w:pPr>
            <w:r>
              <w:rPr>
                <w:iCs/>
              </w:rPr>
              <w:t xml:space="preserve">[To be inserted following selection of successful Tenderer, not to be less than </w:t>
            </w:r>
            <w:r w:rsidR="00B21349">
              <w:rPr>
                <w:iCs/>
              </w:rPr>
              <w:t>5%</w:t>
            </w:r>
            <w:r>
              <w:rPr>
                <w:iCs/>
              </w:rPr>
              <w:t>]</w:t>
            </w:r>
          </w:p>
        </w:tc>
        <w:tc>
          <w:tcPr>
            <w:tcW w:w="2789" w:type="dxa"/>
            <w:gridSpan w:val="3"/>
          </w:tcPr>
          <w:p w14:paraId="411FDAD6" w14:textId="7340F923" w:rsidR="00B21349" w:rsidRDefault="00B21349" w:rsidP="00B21349">
            <w:pPr>
              <w:pStyle w:val="DefenceNormal"/>
              <w:tabs>
                <w:tab w:val="left" w:leader="dot" w:pos="4536"/>
              </w:tabs>
            </w:pPr>
            <w:r w:rsidRPr="0057395B">
              <w:rPr>
                <w:iCs/>
              </w:rPr>
              <w:t>[To be inserted following selection of successful Tenderer]</w:t>
            </w:r>
          </w:p>
        </w:tc>
      </w:tr>
      <w:tr w:rsidR="004D0BB6" w:rsidRPr="005D2C6B" w14:paraId="0DEDF094" w14:textId="77777777" w:rsidTr="00366468">
        <w:trPr>
          <w:trHeight w:val="37"/>
        </w:trPr>
        <w:tc>
          <w:tcPr>
            <w:tcW w:w="3270" w:type="dxa"/>
            <w:vMerge/>
          </w:tcPr>
          <w:p w14:paraId="71648DA2" w14:textId="77777777" w:rsidR="00B21349" w:rsidRPr="00E2361C" w:rsidRDefault="00B21349" w:rsidP="00B21349">
            <w:pPr>
              <w:pStyle w:val="DefenceNormal"/>
              <w:rPr>
                <w:b/>
              </w:rPr>
            </w:pPr>
          </w:p>
        </w:tc>
        <w:tc>
          <w:tcPr>
            <w:tcW w:w="1652" w:type="dxa"/>
            <w:gridSpan w:val="2"/>
          </w:tcPr>
          <w:p w14:paraId="2EAB5B62" w14:textId="1EA29B7E" w:rsidR="00B21349" w:rsidRDefault="00B21349" w:rsidP="00B21349">
            <w:pPr>
              <w:pStyle w:val="DefenceNormal"/>
              <w:tabs>
                <w:tab w:val="left" w:leader="dot" w:pos="4536"/>
              </w:tabs>
            </w:pPr>
            <w:r>
              <w:rPr>
                <w:iCs/>
              </w:rPr>
              <w:t>1 July 2026 to 30 June 2027</w:t>
            </w:r>
          </w:p>
        </w:tc>
        <w:tc>
          <w:tcPr>
            <w:tcW w:w="1645" w:type="dxa"/>
            <w:gridSpan w:val="3"/>
          </w:tcPr>
          <w:p w14:paraId="7EDD9105" w14:textId="7FF59025" w:rsidR="00B21349" w:rsidRDefault="00597C2B" w:rsidP="00B21349">
            <w:pPr>
              <w:pStyle w:val="DefenceNormal"/>
              <w:tabs>
                <w:tab w:val="left" w:leader="dot" w:pos="4536"/>
              </w:tabs>
            </w:pPr>
            <w:r>
              <w:rPr>
                <w:iCs/>
              </w:rPr>
              <w:t xml:space="preserve">[To be inserted following selection of successful Tenderer, not to be less than </w:t>
            </w:r>
            <w:r w:rsidR="00B21349">
              <w:rPr>
                <w:iCs/>
              </w:rPr>
              <w:t>6%</w:t>
            </w:r>
            <w:r>
              <w:rPr>
                <w:iCs/>
              </w:rPr>
              <w:t>]</w:t>
            </w:r>
          </w:p>
        </w:tc>
        <w:tc>
          <w:tcPr>
            <w:tcW w:w="2789" w:type="dxa"/>
            <w:gridSpan w:val="3"/>
          </w:tcPr>
          <w:p w14:paraId="399A80F4" w14:textId="681556E6" w:rsidR="00B21349" w:rsidRDefault="00B21349" w:rsidP="00B21349">
            <w:pPr>
              <w:pStyle w:val="DefenceNormal"/>
              <w:tabs>
                <w:tab w:val="left" w:leader="dot" w:pos="4536"/>
              </w:tabs>
            </w:pPr>
            <w:r w:rsidRPr="0057395B">
              <w:rPr>
                <w:iCs/>
              </w:rPr>
              <w:t>[To be inserted following selection of successful Tenderer]</w:t>
            </w:r>
          </w:p>
        </w:tc>
      </w:tr>
      <w:tr w:rsidR="004D0BB6" w:rsidRPr="005D2C6B" w14:paraId="0319381A" w14:textId="77777777" w:rsidTr="00366468">
        <w:trPr>
          <w:trHeight w:val="37"/>
        </w:trPr>
        <w:tc>
          <w:tcPr>
            <w:tcW w:w="3270" w:type="dxa"/>
            <w:vMerge/>
          </w:tcPr>
          <w:p w14:paraId="1C6F446D" w14:textId="77777777" w:rsidR="00B21349" w:rsidRPr="00E2361C" w:rsidRDefault="00B21349" w:rsidP="00B21349">
            <w:pPr>
              <w:pStyle w:val="DefenceNormal"/>
              <w:rPr>
                <w:b/>
              </w:rPr>
            </w:pPr>
          </w:p>
        </w:tc>
        <w:tc>
          <w:tcPr>
            <w:tcW w:w="1652" w:type="dxa"/>
            <w:gridSpan w:val="2"/>
          </w:tcPr>
          <w:p w14:paraId="26E601DE" w14:textId="15B39EFB" w:rsidR="00B21349" w:rsidRDefault="00B21349" w:rsidP="00B21349">
            <w:pPr>
              <w:pStyle w:val="DefenceNormal"/>
              <w:tabs>
                <w:tab w:val="left" w:leader="dot" w:pos="4536"/>
              </w:tabs>
            </w:pPr>
            <w:r>
              <w:rPr>
                <w:iCs/>
              </w:rPr>
              <w:t>1 July 2027 to 30 June 2028</w:t>
            </w:r>
          </w:p>
        </w:tc>
        <w:tc>
          <w:tcPr>
            <w:tcW w:w="1645" w:type="dxa"/>
            <w:gridSpan w:val="3"/>
          </w:tcPr>
          <w:p w14:paraId="60E2654F" w14:textId="609A8848" w:rsidR="00B21349" w:rsidRDefault="00597C2B" w:rsidP="00B21349">
            <w:pPr>
              <w:pStyle w:val="DefenceNormal"/>
              <w:tabs>
                <w:tab w:val="left" w:leader="dot" w:pos="4536"/>
              </w:tabs>
            </w:pPr>
            <w:r>
              <w:rPr>
                <w:iCs/>
              </w:rPr>
              <w:t xml:space="preserve">[To be inserted following selection of successful Tenderer, not to be less than </w:t>
            </w:r>
            <w:r w:rsidR="00B21349">
              <w:rPr>
                <w:iCs/>
              </w:rPr>
              <w:t>7%</w:t>
            </w:r>
            <w:r>
              <w:rPr>
                <w:iCs/>
              </w:rPr>
              <w:t>]</w:t>
            </w:r>
          </w:p>
        </w:tc>
        <w:tc>
          <w:tcPr>
            <w:tcW w:w="2789" w:type="dxa"/>
            <w:gridSpan w:val="3"/>
          </w:tcPr>
          <w:p w14:paraId="73A0D858" w14:textId="7F3EBD6E" w:rsidR="00B21349" w:rsidRDefault="00B21349" w:rsidP="00B21349">
            <w:pPr>
              <w:pStyle w:val="DefenceNormal"/>
              <w:tabs>
                <w:tab w:val="left" w:leader="dot" w:pos="4536"/>
              </w:tabs>
            </w:pPr>
            <w:r w:rsidRPr="0057395B">
              <w:rPr>
                <w:iCs/>
              </w:rPr>
              <w:t>[To be inserted following selection of successful Tenderer]</w:t>
            </w:r>
          </w:p>
        </w:tc>
      </w:tr>
      <w:tr w:rsidR="004D0BB6" w:rsidRPr="005D2C6B" w14:paraId="3D61D3E1" w14:textId="77777777" w:rsidTr="00366468">
        <w:trPr>
          <w:trHeight w:val="37"/>
        </w:trPr>
        <w:tc>
          <w:tcPr>
            <w:tcW w:w="3270" w:type="dxa"/>
            <w:vMerge/>
          </w:tcPr>
          <w:p w14:paraId="06EB9826" w14:textId="77777777" w:rsidR="00B21349" w:rsidRPr="00E2361C" w:rsidRDefault="00B21349" w:rsidP="00B21349">
            <w:pPr>
              <w:pStyle w:val="DefenceNormal"/>
              <w:rPr>
                <w:b/>
              </w:rPr>
            </w:pPr>
          </w:p>
        </w:tc>
        <w:tc>
          <w:tcPr>
            <w:tcW w:w="1652" w:type="dxa"/>
            <w:gridSpan w:val="2"/>
          </w:tcPr>
          <w:p w14:paraId="44A2D40E" w14:textId="24F61AC0" w:rsidR="00B21349" w:rsidRDefault="00B21349" w:rsidP="00B21349">
            <w:pPr>
              <w:pStyle w:val="DefenceNormal"/>
              <w:tabs>
                <w:tab w:val="left" w:leader="dot" w:pos="4536"/>
              </w:tabs>
            </w:pPr>
            <w:r>
              <w:rPr>
                <w:iCs/>
              </w:rPr>
              <w:t>1 July 2028 to 30 June 2029</w:t>
            </w:r>
          </w:p>
        </w:tc>
        <w:tc>
          <w:tcPr>
            <w:tcW w:w="1645" w:type="dxa"/>
            <w:gridSpan w:val="3"/>
          </w:tcPr>
          <w:p w14:paraId="35ADFC78" w14:textId="4F5F1B22" w:rsidR="00B21349" w:rsidRDefault="00597C2B" w:rsidP="00B21349">
            <w:pPr>
              <w:pStyle w:val="DefenceNormal"/>
              <w:tabs>
                <w:tab w:val="left" w:leader="dot" w:pos="4536"/>
              </w:tabs>
            </w:pPr>
            <w:r>
              <w:rPr>
                <w:iCs/>
              </w:rPr>
              <w:t xml:space="preserve">[To be inserted following selection of successful Tenderer, not to be less than </w:t>
            </w:r>
            <w:r w:rsidR="00B21349">
              <w:rPr>
                <w:iCs/>
              </w:rPr>
              <w:t>8%</w:t>
            </w:r>
            <w:r>
              <w:rPr>
                <w:iCs/>
              </w:rPr>
              <w:t>]</w:t>
            </w:r>
          </w:p>
        </w:tc>
        <w:tc>
          <w:tcPr>
            <w:tcW w:w="2789" w:type="dxa"/>
            <w:gridSpan w:val="3"/>
          </w:tcPr>
          <w:p w14:paraId="17388E99" w14:textId="40A23E0C" w:rsidR="00B21349" w:rsidRDefault="00B21349" w:rsidP="00B21349">
            <w:pPr>
              <w:pStyle w:val="DefenceNormal"/>
              <w:tabs>
                <w:tab w:val="left" w:leader="dot" w:pos="4536"/>
              </w:tabs>
            </w:pPr>
            <w:r w:rsidRPr="0057395B">
              <w:rPr>
                <w:iCs/>
              </w:rPr>
              <w:t>[To be inserted following selection of successful Tenderer]</w:t>
            </w:r>
          </w:p>
        </w:tc>
      </w:tr>
      <w:tr w:rsidR="004D0BB6" w:rsidRPr="005D2C6B" w14:paraId="17ED1C6D" w14:textId="77777777" w:rsidTr="00366468">
        <w:trPr>
          <w:trHeight w:val="37"/>
        </w:trPr>
        <w:tc>
          <w:tcPr>
            <w:tcW w:w="3270" w:type="dxa"/>
            <w:vMerge/>
          </w:tcPr>
          <w:p w14:paraId="30351FD6" w14:textId="77777777" w:rsidR="00B21349" w:rsidRPr="00E2361C" w:rsidRDefault="00B21349" w:rsidP="00B21349">
            <w:pPr>
              <w:pStyle w:val="DefenceNormal"/>
              <w:rPr>
                <w:b/>
              </w:rPr>
            </w:pPr>
          </w:p>
        </w:tc>
        <w:tc>
          <w:tcPr>
            <w:tcW w:w="1652" w:type="dxa"/>
            <w:gridSpan w:val="2"/>
          </w:tcPr>
          <w:p w14:paraId="3CC22BA4" w14:textId="2B33393D" w:rsidR="00B21349" w:rsidRDefault="00B21349" w:rsidP="00B21349">
            <w:pPr>
              <w:pStyle w:val="DefenceNormal"/>
              <w:tabs>
                <w:tab w:val="left" w:leader="dot" w:pos="4536"/>
              </w:tabs>
            </w:pPr>
            <w:r>
              <w:rPr>
                <w:iCs/>
              </w:rPr>
              <w:t>1 July 2029 to 30 June 2030</w:t>
            </w:r>
          </w:p>
        </w:tc>
        <w:tc>
          <w:tcPr>
            <w:tcW w:w="1645" w:type="dxa"/>
            <w:gridSpan w:val="3"/>
          </w:tcPr>
          <w:p w14:paraId="00110574" w14:textId="1650B8B2" w:rsidR="00B21349" w:rsidRDefault="00597C2B" w:rsidP="00B21349">
            <w:pPr>
              <w:pStyle w:val="DefenceNormal"/>
              <w:tabs>
                <w:tab w:val="left" w:leader="dot" w:pos="4536"/>
              </w:tabs>
            </w:pPr>
            <w:r>
              <w:rPr>
                <w:iCs/>
              </w:rPr>
              <w:t xml:space="preserve">[To be inserted following selection of successful Tenderer, not to be less than </w:t>
            </w:r>
            <w:r w:rsidR="00B21349">
              <w:rPr>
                <w:iCs/>
              </w:rPr>
              <w:t>9%</w:t>
            </w:r>
            <w:r>
              <w:rPr>
                <w:iCs/>
              </w:rPr>
              <w:t>]</w:t>
            </w:r>
          </w:p>
        </w:tc>
        <w:tc>
          <w:tcPr>
            <w:tcW w:w="2789" w:type="dxa"/>
            <w:gridSpan w:val="3"/>
          </w:tcPr>
          <w:p w14:paraId="01132658" w14:textId="758CE0E4" w:rsidR="00B21349" w:rsidRDefault="00B21349" w:rsidP="00B21349">
            <w:pPr>
              <w:pStyle w:val="DefenceNormal"/>
              <w:tabs>
                <w:tab w:val="left" w:leader="dot" w:pos="4536"/>
              </w:tabs>
            </w:pPr>
            <w:r w:rsidRPr="0057395B">
              <w:rPr>
                <w:iCs/>
              </w:rPr>
              <w:t>[To be inserted following selection of successful Tenderer]</w:t>
            </w:r>
          </w:p>
        </w:tc>
      </w:tr>
      <w:tr w:rsidR="004D0BB6" w:rsidRPr="005D2C6B" w14:paraId="75D53C42" w14:textId="77777777" w:rsidTr="00366468">
        <w:trPr>
          <w:trHeight w:val="37"/>
        </w:trPr>
        <w:tc>
          <w:tcPr>
            <w:tcW w:w="3270" w:type="dxa"/>
            <w:vMerge/>
          </w:tcPr>
          <w:p w14:paraId="1F31A0E5" w14:textId="77777777" w:rsidR="00B21349" w:rsidRPr="00E2361C" w:rsidRDefault="00B21349" w:rsidP="00B21349">
            <w:pPr>
              <w:pStyle w:val="DefenceNormal"/>
              <w:rPr>
                <w:b/>
              </w:rPr>
            </w:pPr>
          </w:p>
        </w:tc>
        <w:tc>
          <w:tcPr>
            <w:tcW w:w="1652" w:type="dxa"/>
            <w:gridSpan w:val="2"/>
          </w:tcPr>
          <w:p w14:paraId="5A90868F" w14:textId="389C73E1" w:rsidR="00B21349" w:rsidRDefault="00B21349" w:rsidP="00B21349">
            <w:pPr>
              <w:pStyle w:val="DefenceNormal"/>
              <w:tabs>
                <w:tab w:val="left" w:leader="dot" w:pos="4536"/>
              </w:tabs>
            </w:pPr>
            <w:r>
              <w:rPr>
                <w:iCs/>
              </w:rPr>
              <w:t>1 July 2030 onwards</w:t>
            </w:r>
          </w:p>
        </w:tc>
        <w:tc>
          <w:tcPr>
            <w:tcW w:w="1645" w:type="dxa"/>
            <w:gridSpan w:val="3"/>
          </w:tcPr>
          <w:p w14:paraId="75870C57" w14:textId="5E54C8AA" w:rsidR="00B21349" w:rsidRDefault="00597C2B" w:rsidP="00B21349">
            <w:pPr>
              <w:pStyle w:val="DefenceNormal"/>
              <w:tabs>
                <w:tab w:val="left" w:leader="dot" w:pos="4536"/>
              </w:tabs>
            </w:pPr>
            <w:r>
              <w:rPr>
                <w:iCs/>
              </w:rPr>
              <w:t xml:space="preserve">[To be inserted following selection of successful </w:t>
            </w:r>
            <w:r>
              <w:rPr>
                <w:iCs/>
              </w:rPr>
              <w:lastRenderedPageBreak/>
              <w:t xml:space="preserve">Tenderer, not to be less than </w:t>
            </w:r>
            <w:r w:rsidR="00B21349">
              <w:rPr>
                <w:iCs/>
              </w:rPr>
              <w:t>10%</w:t>
            </w:r>
            <w:r>
              <w:rPr>
                <w:iCs/>
              </w:rPr>
              <w:t>]</w:t>
            </w:r>
          </w:p>
        </w:tc>
        <w:tc>
          <w:tcPr>
            <w:tcW w:w="2789" w:type="dxa"/>
            <w:gridSpan w:val="3"/>
          </w:tcPr>
          <w:p w14:paraId="4DF621AB" w14:textId="23628DAF" w:rsidR="00B21349" w:rsidRDefault="00B21349" w:rsidP="00B21349">
            <w:pPr>
              <w:pStyle w:val="DefenceNormal"/>
              <w:tabs>
                <w:tab w:val="left" w:leader="dot" w:pos="4536"/>
              </w:tabs>
            </w:pPr>
            <w:r w:rsidRPr="0057395B">
              <w:rPr>
                <w:iCs/>
              </w:rPr>
              <w:lastRenderedPageBreak/>
              <w:t>[To be inserted following selection of successful Tenderer]</w:t>
            </w:r>
          </w:p>
        </w:tc>
      </w:tr>
      <w:tr w:rsidR="00B21349" w:rsidRPr="005D2C6B" w14:paraId="7391B427" w14:textId="77777777" w:rsidTr="00BE0C43">
        <w:tc>
          <w:tcPr>
            <w:tcW w:w="3270" w:type="dxa"/>
          </w:tcPr>
          <w:p w14:paraId="00607ACC" w14:textId="574FF9D9" w:rsidR="00B21349" w:rsidRPr="005D2C6B" w:rsidRDefault="00B21349" w:rsidP="00B21349">
            <w:pPr>
              <w:pStyle w:val="DefenceNormal"/>
            </w:pPr>
            <w:r w:rsidRPr="00E2361C">
              <w:rPr>
                <w:b/>
              </w:rPr>
              <w:t>WOL Objectives</w:t>
            </w:r>
            <w:r w:rsidRPr="005D2C6B">
              <w:rPr>
                <w:b/>
              </w:rPr>
              <w:t xml:space="preserve"> (additional):</w:t>
            </w:r>
            <w:r w:rsidRPr="005D2C6B">
              <w:rPr>
                <w:b/>
              </w:rPr>
              <w:br/>
            </w: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FA7AC1">
              <w:rPr>
                <w:bCs/>
              </w:rPr>
              <w:t>1.1</w:t>
            </w:r>
            <w:r w:rsidRPr="005D2C6B">
              <w:rPr>
                <w:bCs/>
              </w:rPr>
              <w:fldChar w:fldCharType="end"/>
            </w:r>
            <w:r w:rsidRPr="005D2C6B">
              <w:rPr>
                <w:bCs/>
              </w:rPr>
              <w:t>)</w:t>
            </w:r>
          </w:p>
        </w:tc>
        <w:tc>
          <w:tcPr>
            <w:tcW w:w="6086" w:type="dxa"/>
            <w:gridSpan w:val="8"/>
            <w:vAlign w:val="center"/>
          </w:tcPr>
          <w:p w14:paraId="1053A29A" w14:textId="77777777" w:rsidR="00B21349" w:rsidRPr="009C3823" w:rsidRDefault="00B21349" w:rsidP="00B21349">
            <w:pPr>
              <w:pStyle w:val="DefenceNormal"/>
              <w:tabs>
                <w:tab w:val="left" w:leader="dot" w:pos="4536"/>
              </w:tabs>
            </w:pPr>
          </w:p>
        </w:tc>
      </w:tr>
      <w:tr w:rsidR="00B21349" w:rsidRPr="005D2C6B" w14:paraId="4BED7DC6" w14:textId="77777777" w:rsidTr="00BE0C43">
        <w:tc>
          <w:tcPr>
            <w:tcW w:w="3270" w:type="dxa"/>
          </w:tcPr>
          <w:p w14:paraId="37B92BF1" w14:textId="165D7D59" w:rsidR="00B21349" w:rsidRPr="005D2C6B" w:rsidRDefault="00B21349" w:rsidP="00B21349">
            <w:pPr>
              <w:pStyle w:val="DefenceNormal"/>
            </w:pPr>
            <w:r w:rsidRPr="00E2361C">
              <w:rPr>
                <w:b/>
              </w:rPr>
              <w:t>Work Health and Safety Plan</w:t>
            </w:r>
            <w:r>
              <w:rPr>
                <w:b/>
              </w:rPr>
              <w:t xml:space="preserve"> (additional)</w:t>
            </w:r>
            <w:r w:rsidRPr="00CE4628">
              <w:rPr>
                <w:b/>
                <w:bCs/>
                <w:shd w:val="clear" w:color="000000" w:fill="auto"/>
              </w:rPr>
              <w:t>:</w:t>
            </w:r>
            <w:r w:rsidRPr="00EF47AB">
              <w:rPr>
                <w:shd w:val="clear" w:color="000000" w:fill="auto"/>
              </w:rPr>
              <w:br/>
              <w:t>(Clause </w:t>
            </w:r>
            <w:r>
              <w:rPr>
                <w:shd w:val="clear" w:color="000000" w:fill="auto"/>
              </w:rPr>
              <w:fldChar w:fldCharType="begin"/>
            </w:r>
            <w:r>
              <w:rPr>
                <w:shd w:val="clear" w:color="000000" w:fill="auto"/>
              </w:rPr>
              <w:instrText xml:space="preserve"> REF _Ref71631976 \w \h </w:instrText>
            </w:r>
            <w:r>
              <w:rPr>
                <w:shd w:val="clear" w:color="000000" w:fill="auto"/>
              </w:rPr>
            </w:r>
            <w:r>
              <w:rPr>
                <w:shd w:val="clear" w:color="000000" w:fill="auto"/>
              </w:rPr>
              <w:fldChar w:fldCharType="separate"/>
            </w:r>
            <w:r w:rsidR="00FA7AC1">
              <w:rPr>
                <w:shd w:val="clear" w:color="000000" w:fill="auto"/>
              </w:rPr>
              <w:t>1.1</w:t>
            </w:r>
            <w:r>
              <w:rPr>
                <w:shd w:val="clear" w:color="000000" w:fill="auto"/>
              </w:rPr>
              <w:fldChar w:fldCharType="end"/>
            </w:r>
            <w:r w:rsidRPr="00EF47AB">
              <w:rPr>
                <w:shd w:val="clear" w:color="000000" w:fill="auto"/>
              </w:rPr>
              <w:t>)</w:t>
            </w:r>
          </w:p>
        </w:tc>
        <w:tc>
          <w:tcPr>
            <w:tcW w:w="6086" w:type="dxa"/>
            <w:gridSpan w:val="8"/>
          </w:tcPr>
          <w:p w14:paraId="55D79EA2" w14:textId="77777777" w:rsidR="00B21349" w:rsidRPr="009C3823" w:rsidRDefault="00B21349" w:rsidP="00B21349">
            <w:pPr>
              <w:pStyle w:val="DefenceSchedule3"/>
              <w:numPr>
                <w:ilvl w:val="0"/>
                <w:numId w:val="0"/>
              </w:numPr>
              <w:ind w:left="26" w:hanging="26"/>
            </w:pPr>
          </w:p>
        </w:tc>
      </w:tr>
      <w:tr w:rsidR="00B21349" w:rsidRPr="005D2C6B" w14:paraId="2A74DD14" w14:textId="77777777" w:rsidTr="00BE0C43">
        <w:tc>
          <w:tcPr>
            <w:tcW w:w="3270" w:type="dxa"/>
          </w:tcPr>
          <w:p w14:paraId="70FEF55C" w14:textId="2B7020CD" w:rsidR="00B21349" w:rsidRPr="005D2C6B" w:rsidRDefault="00B21349" w:rsidP="00B21349">
            <w:pPr>
              <w:pStyle w:val="DefenceNormal"/>
            </w:pPr>
            <w:r w:rsidRPr="00E2361C">
              <w:rPr>
                <w:b/>
              </w:rPr>
              <w:t>Works</w:t>
            </w:r>
            <w:r w:rsidRPr="005D2C6B">
              <w:rPr>
                <w:b/>
              </w:rPr>
              <w:t>:</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FA7AC1">
              <w:rPr>
                <w:bCs/>
              </w:rPr>
              <w:t>1.1</w:t>
            </w:r>
            <w:r w:rsidRPr="005D2C6B">
              <w:rPr>
                <w:bCs/>
              </w:rPr>
              <w:fldChar w:fldCharType="end"/>
            </w:r>
            <w:r w:rsidRPr="005D2C6B">
              <w:t>)</w:t>
            </w:r>
          </w:p>
        </w:tc>
        <w:tc>
          <w:tcPr>
            <w:tcW w:w="6086" w:type="dxa"/>
            <w:gridSpan w:val="8"/>
            <w:vAlign w:val="center"/>
          </w:tcPr>
          <w:p w14:paraId="0017C1DD" w14:textId="77777777" w:rsidR="00B21349" w:rsidRPr="009C3823" w:rsidRDefault="00B21349" w:rsidP="00B21349">
            <w:pPr>
              <w:pStyle w:val="DefenceNormal"/>
              <w:tabs>
                <w:tab w:val="left" w:leader="dot" w:pos="4536"/>
              </w:tabs>
            </w:pPr>
          </w:p>
        </w:tc>
      </w:tr>
      <w:tr w:rsidR="00B21349" w:rsidRPr="005D2C6B" w14:paraId="6B687604" w14:textId="77777777" w:rsidTr="00BE0C43">
        <w:tc>
          <w:tcPr>
            <w:tcW w:w="3270" w:type="dxa"/>
          </w:tcPr>
          <w:p w14:paraId="60521F08" w14:textId="3081E3EE" w:rsidR="00B21349" w:rsidRPr="005D2C6B" w:rsidRDefault="00B21349" w:rsidP="00B21349">
            <w:pPr>
              <w:pStyle w:val="DefenceNormal"/>
            </w:pPr>
            <w:r w:rsidRPr="005D2C6B">
              <w:rPr>
                <w:b/>
              </w:rPr>
              <w:t>Governing law:</w:t>
            </w:r>
            <w:r w:rsidRPr="005D2C6B">
              <w:rPr>
                <w:b/>
              </w:rPr>
              <w:br/>
            </w:r>
            <w:r w:rsidRPr="005D2C6B">
              <w:rPr>
                <w:bCs/>
              </w:rPr>
              <w:t xml:space="preserve">(Clause </w:t>
            </w:r>
            <w:r w:rsidRPr="005D2C6B">
              <w:rPr>
                <w:bCs/>
              </w:rPr>
              <w:fldChar w:fldCharType="begin"/>
            </w:r>
            <w:r w:rsidRPr="005D2C6B">
              <w:rPr>
                <w:bCs/>
              </w:rPr>
              <w:instrText xml:space="preserve"> REF _Ref71640549 \w \h </w:instrText>
            </w:r>
            <w:r>
              <w:rPr>
                <w:bCs/>
              </w:rPr>
              <w:instrText xml:space="preserve"> \* MERGEFORMAT </w:instrText>
            </w:r>
            <w:r w:rsidRPr="005D2C6B">
              <w:rPr>
                <w:bCs/>
              </w:rPr>
            </w:r>
            <w:r w:rsidRPr="005D2C6B">
              <w:rPr>
                <w:bCs/>
              </w:rPr>
              <w:fldChar w:fldCharType="separate"/>
            </w:r>
            <w:r w:rsidR="00FA7AC1">
              <w:rPr>
                <w:bCs/>
              </w:rPr>
              <w:t>1.3(a)</w:t>
            </w:r>
            <w:r w:rsidRPr="005D2C6B">
              <w:rPr>
                <w:bCs/>
              </w:rPr>
              <w:fldChar w:fldCharType="end"/>
            </w:r>
            <w:r w:rsidRPr="005D2C6B">
              <w:rPr>
                <w:bCs/>
              </w:rPr>
              <w:t>)</w:t>
            </w:r>
          </w:p>
        </w:tc>
        <w:tc>
          <w:tcPr>
            <w:tcW w:w="6086" w:type="dxa"/>
            <w:gridSpan w:val="8"/>
          </w:tcPr>
          <w:p w14:paraId="497D6A6B" w14:textId="77777777" w:rsidR="00B21349" w:rsidRPr="009C3823" w:rsidRDefault="00B21349" w:rsidP="00B21349">
            <w:pPr>
              <w:pStyle w:val="DefenceNormal"/>
              <w:spacing w:before="120"/>
            </w:pPr>
          </w:p>
        </w:tc>
      </w:tr>
      <w:tr w:rsidR="00B21349" w:rsidRPr="005D2C6B" w14:paraId="70798A96" w14:textId="77777777" w:rsidTr="00BE0C43">
        <w:tc>
          <w:tcPr>
            <w:tcW w:w="9356" w:type="dxa"/>
            <w:gridSpan w:val="9"/>
          </w:tcPr>
          <w:p w14:paraId="21846DEB" w14:textId="061F1371" w:rsidR="00B21349" w:rsidRPr="009C3823" w:rsidRDefault="00B21349" w:rsidP="00B21349">
            <w:pPr>
              <w:pStyle w:val="DefenceSubTitle"/>
              <w:keepNext/>
              <w:keepLines/>
            </w:pPr>
            <w:r w:rsidRPr="009C3823">
              <w:t xml:space="preserve">CLAUSE </w:t>
            </w:r>
            <w:r>
              <w:fldChar w:fldCharType="begin"/>
            </w:r>
            <w:r>
              <w:instrText xml:space="preserve"> REF _Ref98405299 \n \h </w:instrText>
            </w:r>
            <w:r>
              <w:fldChar w:fldCharType="separate"/>
            </w:r>
            <w:r w:rsidR="00FA7AC1">
              <w:t>2</w:t>
            </w:r>
            <w:r>
              <w:fldChar w:fldCharType="end"/>
            </w:r>
            <w:r w:rsidRPr="009C3823">
              <w:t xml:space="preserve"> - </w:t>
            </w:r>
            <w:r>
              <w:t>ENGAGEMENT, PLANNING PHASE AND ECI ACTIVITIES</w:t>
            </w:r>
          </w:p>
        </w:tc>
      </w:tr>
      <w:tr w:rsidR="00B21349" w:rsidRPr="005D2C6B" w14:paraId="5F970530" w14:textId="77777777" w:rsidTr="00BE0C43">
        <w:tc>
          <w:tcPr>
            <w:tcW w:w="3270" w:type="dxa"/>
          </w:tcPr>
          <w:p w14:paraId="562BF5FA" w14:textId="5A883229" w:rsidR="00B21349" w:rsidRPr="005D2C6B" w:rsidRDefault="00B21349" w:rsidP="00B21349">
            <w:pPr>
              <w:pStyle w:val="DefenceNormal"/>
              <w:keepNext/>
              <w:keepLines/>
              <w:rPr>
                <w:b/>
              </w:rPr>
            </w:pPr>
            <w:r>
              <w:rPr>
                <w:b/>
              </w:rPr>
              <w:t>P</w:t>
            </w:r>
            <w:r w:rsidRPr="005D2C6B">
              <w:rPr>
                <w:b/>
              </w:rPr>
              <w:t>rogram format</w:t>
            </w:r>
            <w:r>
              <w:rPr>
                <w:b/>
              </w:rPr>
              <w:t xml:space="preserve"> and methodology</w:t>
            </w:r>
            <w:r w:rsidRPr="005D2C6B">
              <w:rPr>
                <w:b/>
              </w:rPr>
              <w:t>:</w:t>
            </w:r>
            <w:r w:rsidRPr="005D2C6B">
              <w:rPr>
                <w:b/>
              </w:rPr>
              <w:br/>
            </w:r>
            <w:r w:rsidRPr="005D2C6B">
              <w:t>(Clause</w:t>
            </w:r>
            <w:r>
              <w:t xml:space="preserve">s </w:t>
            </w:r>
            <w:r>
              <w:fldChar w:fldCharType="begin"/>
            </w:r>
            <w:r>
              <w:instrText xml:space="preserve"> REF _Ref97110492 \w \h </w:instrText>
            </w:r>
            <w:r>
              <w:fldChar w:fldCharType="separate"/>
            </w:r>
            <w:r w:rsidR="00FA7AC1">
              <w:t>2.5</w:t>
            </w:r>
            <w:r>
              <w:fldChar w:fldCharType="end"/>
            </w:r>
            <w:r>
              <w:fldChar w:fldCharType="begin"/>
            </w:r>
            <w:r>
              <w:instrText xml:space="preserve"> REF _Ref98405621 \n \h </w:instrText>
            </w:r>
            <w:r>
              <w:fldChar w:fldCharType="separate"/>
            </w:r>
            <w:r w:rsidR="00FA7AC1">
              <w:t>(b)</w:t>
            </w:r>
            <w:r>
              <w:fldChar w:fldCharType="end"/>
            </w:r>
            <w:r>
              <w:fldChar w:fldCharType="begin"/>
            </w:r>
            <w:r>
              <w:instrText xml:space="preserve"> REF _Ref102547553 \n \h </w:instrText>
            </w:r>
            <w:r>
              <w:fldChar w:fldCharType="separate"/>
            </w:r>
            <w:r w:rsidR="00FA7AC1">
              <w:t>(iv)</w:t>
            </w:r>
            <w:r>
              <w:fldChar w:fldCharType="end"/>
            </w:r>
            <w:r>
              <w:t xml:space="preserve"> and </w:t>
            </w:r>
            <w:r>
              <w:fldChar w:fldCharType="begin"/>
            </w:r>
            <w:r>
              <w:instrText xml:space="preserve"> REF _Ref114048744 \w \h </w:instrText>
            </w:r>
            <w:r>
              <w:fldChar w:fldCharType="separate"/>
            </w:r>
            <w:r w:rsidR="00FA7AC1">
              <w:t>10.2(d)</w:t>
            </w:r>
            <w:r>
              <w:fldChar w:fldCharType="end"/>
            </w:r>
            <w:r w:rsidRPr="005D2C6B">
              <w:t>)</w:t>
            </w:r>
          </w:p>
        </w:tc>
        <w:tc>
          <w:tcPr>
            <w:tcW w:w="6086" w:type="dxa"/>
            <w:gridSpan w:val="8"/>
            <w:vAlign w:val="center"/>
          </w:tcPr>
          <w:p w14:paraId="6F886BA8" w14:textId="08E02935" w:rsidR="00B21349" w:rsidRPr="009C3823" w:rsidRDefault="00B21349" w:rsidP="00B21349">
            <w:pPr>
              <w:pStyle w:val="DefenceNormal"/>
              <w:keepNext/>
              <w:keepLines/>
              <w:tabs>
                <w:tab w:val="left" w:leader="dot" w:pos="4536"/>
              </w:tabs>
            </w:pPr>
            <w:r w:rsidRPr="009E27B4">
              <w:rPr>
                <w:b/>
                <w:i/>
              </w:rPr>
              <w:t>[PRIMAVERA SURETRAK/MICROSOFT PROJECT]</w:t>
            </w:r>
            <w:r>
              <w:t xml:space="preserve"> </w:t>
            </w:r>
            <w:r w:rsidRPr="005D2C6B">
              <w:t>or equivalent</w:t>
            </w:r>
            <w:r>
              <w:t xml:space="preserve"> requested by the Contractor and approved by the Contract Administrator</w:t>
            </w:r>
          </w:p>
        </w:tc>
      </w:tr>
      <w:tr w:rsidR="00B21349" w:rsidRPr="005D2C6B" w14:paraId="524AC2D9" w14:textId="77777777" w:rsidTr="00BE0C43">
        <w:tc>
          <w:tcPr>
            <w:tcW w:w="3270" w:type="dxa"/>
          </w:tcPr>
          <w:p w14:paraId="6BC11011" w14:textId="3B749DA4" w:rsidR="00B21349" w:rsidRPr="005D2C6B" w:rsidRDefault="00B21349" w:rsidP="00B21349">
            <w:pPr>
              <w:pStyle w:val="DefenceNormal"/>
            </w:pPr>
            <w:r w:rsidRPr="005D2C6B">
              <w:rPr>
                <w:b/>
              </w:rPr>
              <w:t xml:space="preserve">Other conditions precedent to </w:t>
            </w:r>
            <w:r w:rsidRPr="00E2361C">
              <w:rPr>
                <w:b/>
              </w:rPr>
              <w:t>Site</w:t>
            </w:r>
            <w:r w:rsidRPr="005D2C6B">
              <w:rPr>
                <w:b/>
              </w:rPr>
              <w:t xml:space="preserve"> access</w:t>
            </w:r>
            <w:r>
              <w:rPr>
                <w:b/>
              </w:rPr>
              <w:t xml:space="preserve"> during the Planning Phase</w:t>
            </w:r>
            <w:r w:rsidRPr="005D2C6B">
              <w:rPr>
                <w:b/>
              </w:rPr>
              <w:t>:</w:t>
            </w:r>
            <w:r w:rsidRPr="005D2C6B">
              <w:rPr>
                <w:b/>
              </w:rPr>
              <w:br/>
            </w:r>
            <w:r w:rsidRPr="005D2C6B">
              <w:t xml:space="preserve">(Clause </w:t>
            </w:r>
            <w:r>
              <w:fldChar w:fldCharType="begin"/>
            </w:r>
            <w:r>
              <w:instrText xml:space="preserve"> REF _Ref63090848 \w \h </w:instrText>
            </w:r>
            <w:r>
              <w:fldChar w:fldCharType="separate"/>
            </w:r>
            <w:r w:rsidR="00FA7AC1">
              <w:t>2.8</w:t>
            </w:r>
            <w:r>
              <w:fldChar w:fldCharType="end"/>
            </w:r>
            <w:r>
              <w:fldChar w:fldCharType="begin"/>
            </w:r>
            <w:r>
              <w:instrText xml:space="preserve"> REF _Ref98421721 \n \h </w:instrText>
            </w:r>
            <w:r>
              <w:fldChar w:fldCharType="separate"/>
            </w:r>
            <w:r w:rsidR="00FA7AC1">
              <w:t>(b)</w:t>
            </w:r>
            <w:r>
              <w:fldChar w:fldCharType="end"/>
            </w:r>
            <w:r>
              <w:fldChar w:fldCharType="begin"/>
            </w:r>
            <w:r>
              <w:instrText xml:space="preserve"> REF _Ref102985294 \n \h </w:instrText>
            </w:r>
            <w:r>
              <w:fldChar w:fldCharType="separate"/>
            </w:r>
            <w:r w:rsidR="00FA7AC1">
              <w:t>(vii)</w:t>
            </w:r>
            <w:r>
              <w:fldChar w:fldCharType="end"/>
            </w:r>
            <w:r w:rsidRPr="005D2C6B">
              <w:t>)</w:t>
            </w:r>
            <w:r>
              <w:t xml:space="preserve"> </w:t>
            </w:r>
          </w:p>
        </w:tc>
        <w:tc>
          <w:tcPr>
            <w:tcW w:w="6086" w:type="dxa"/>
            <w:gridSpan w:val="8"/>
            <w:vAlign w:val="center"/>
          </w:tcPr>
          <w:p w14:paraId="68925EC6" w14:textId="77777777" w:rsidR="00B21349" w:rsidRPr="009C3823" w:rsidRDefault="00B21349" w:rsidP="00B21349">
            <w:pPr>
              <w:pStyle w:val="DefenceNormal"/>
              <w:tabs>
                <w:tab w:val="left" w:leader="dot" w:pos="4536"/>
              </w:tabs>
            </w:pPr>
          </w:p>
        </w:tc>
      </w:tr>
      <w:tr w:rsidR="00B21349" w:rsidRPr="005D2C6B" w14:paraId="4435756E" w14:textId="77777777" w:rsidTr="00BE0C43">
        <w:tc>
          <w:tcPr>
            <w:tcW w:w="3270" w:type="dxa"/>
          </w:tcPr>
          <w:p w14:paraId="2E2AB6D9" w14:textId="6C242DA1" w:rsidR="00B21349" w:rsidRPr="005D2C6B" w:rsidRDefault="00B21349" w:rsidP="00B21349">
            <w:pPr>
              <w:pStyle w:val="DefenceNormal"/>
              <w:rPr>
                <w:b/>
              </w:rPr>
            </w:pPr>
            <w:r>
              <w:rPr>
                <w:b/>
              </w:rPr>
              <w:t xml:space="preserve">Date for Site access for commencement of Works on Site: </w:t>
            </w:r>
            <w:r>
              <w:rPr>
                <w:b/>
              </w:rPr>
              <w:br/>
            </w:r>
            <w:r>
              <w:rPr>
                <w:bCs/>
              </w:rPr>
              <w:t xml:space="preserve">(Clause </w:t>
            </w:r>
            <w:r>
              <w:rPr>
                <w:bCs/>
              </w:rPr>
              <w:fldChar w:fldCharType="begin"/>
            </w:r>
            <w:r>
              <w:rPr>
                <w:bCs/>
              </w:rPr>
              <w:instrText xml:space="preserve"> REF _Ref63095641 \r \h  \* MERGEFORMAT </w:instrText>
            </w:r>
            <w:r>
              <w:rPr>
                <w:bCs/>
              </w:rPr>
            </w:r>
            <w:r>
              <w:rPr>
                <w:bCs/>
              </w:rPr>
              <w:fldChar w:fldCharType="separate"/>
            </w:r>
            <w:r w:rsidR="00FA7AC1">
              <w:rPr>
                <w:bCs/>
              </w:rPr>
              <w:t>2.10(b)(ii)A</w:t>
            </w:r>
            <w:r>
              <w:rPr>
                <w:bCs/>
              </w:rPr>
              <w:fldChar w:fldCharType="end"/>
            </w:r>
            <w:r>
              <w:rPr>
                <w:bCs/>
              </w:rPr>
              <w:t>)</w:t>
            </w:r>
          </w:p>
        </w:tc>
        <w:tc>
          <w:tcPr>
            <w:tcW w:w="6086" w:type="dxa"/>
            <w:gridSpan w:val="8"/>
          </w:tcPr>
          <w:p w14:paraId="37B56020" w14:textId="2A2F969F" w:rsidR="00B21349" w:rsidRPr="009C3823" w:rsidRDefault="00B21349" w:rsidP="00B21349">
            <w:pPr>
              <w:pStyle w:val="DefenceNormal"/>
              <w:tabs>
                <w:tab w:val="left" w:leader="dot" w:pos="4536"/>
              </w:tabs>
            </w:pPr>
            <w:r>
              <w:rPr>
                <w:b/>
                <w:bCs/>
                <w:i/>
                <w:iCs/>
              </w:rPr>
              <w:t>[INSERT WEEKS/DAYS]</w:t>
            </w:r>
            <w:r>
              <w:rPr>
                <w:bCs/>
                <w:iCs/>
              </w:rPr>
              <w:t xml:space="preserve"> after the date on which the Commonwealth issues a notice under clause </w:t>
            </w:r>
            <w:r>
              <w:rPr>
                <w:bCs/>
                <w:iCs/>
              </w:rPr>
              <w:fldChar w:fldCharType="begin"/>
            </w:r>
            <w:r>
              <w:rPr>
                <w:bCs/>
                <w:iCs/>
              </w:rPr>
              <w:instrText xml:space="preserve"> REF _Ref105746495 \r \h  \* MERGEFORMAT </w:instrText>
            </w:r>
            <w:r>
              <w:rPr>
                <w:bCs/>
                <w:iCs/>
              </w:rPr>
            </w:r>
            <w:r>
              <w:rPr>
                <w:bCs/>
                <w:iCs/>
              </w:rPr>
              <w:fldChar w:fldCharType="separate"/>
            </w:r>
            <w:r w:rsidR="00FA7AC1">
              <w:rPr>
                <w:bCs/>
                <w:iCs/>
              </w:rPr>
              <w:t>2.10(a)(i)A</w:t>
            </w:r>
            <w:r>
              <w:rPr>
                <w:bCs/>
                <w:iCs/>
              </w:rPr>
              <w:fldChar w:fldCharType="end"/>
            </w:r>
          </w:p>
        </w:tc>
      </w:tr>
      <w:tr w:rsidR="00B21349" w:rsidRPr="005D2C6B" w14:paraId="2BC678AA" w14:textId="77777777" w:rsidTr="00BE0C43">
        <w:tc>
          <w:tcPr>
            <w:tcW w:w="3270" w:type="dxa"/>
          </w:tcPr>
          <w:p w14:paraId="4CACEFCE" w14:textId="0F2F1EF2" w:rsidR="00B21349" w:rsidRPr="00CF404F" w:rsidRDefault="00B21349" w:rsidP="00B21349">
            <w:pPr>
              <w:pStyle w:val="DefenceNormal"/>
            </w:pPr>
            <w:r>
              <w:rPr>
                <w:b/>
              </w:rPr>
              <w:t>O</w:t>
            </w:r>
            <w:r w:rsidRPr="005D2C6B">
              <w:rPr>
                <w:b/>
              </w:rPr>
              <w:t xml:space="preserve">ther conditions precedent to </w:t>
            </w:r>
            <w:r w:rsidRPr="00E2361C">
              <w:rPr>
                <w:b/>
              </w:rPr>
              <w:t>Site</w:t>
            </w:r>
            <w:r w:rsidRPr="005D2C6B">
              <w:rPr>
                <w:b/>
              </w:rPr>
              <w:t xml:space="preserve"> access</w:t>
            </w:r>
            <w:r>
              <w:rPr>
                <w:b/>
              </w:rPr>
              <w:t xml:space="preserve"> during the Delivery Phase</w:t>
            </w:r>
            <w:r w:rsidRPr="005D2C6B">
              <w:rPr>
                <w:b/>
              </w:rPr>
              <w:t>:</w:t>
            </w:r>
            <w:r>
              <w:rPr>
                <w:b/>
              </w:rPr>
              <w:br/>
            </w:r>
            <w:r>
              <w:t xml:space="preserve">(Clause </w:t>
            </w:r>
            <w:r>
              <w:fldChar w:fldCharType="begin"/>
            </w:r>
            <w:r>
              <w:instrText xml:space="preserve"> REF _Ref98433833 \w \h  \* MERGEFORMAT </w:instrText>
            </w:r>
            <w:r>
              <w:fldChar w:fldCharType="separate"/>
            </w:r>
            <w:r w:rsidR="00FA7AC1">
              <w:t>2.10(b)(ii)D</w:t>
            </w:r>
            <w:r>
              <w:fldChar w:fldCharType="end"/>
            </w:r>
            <w:r>
              <w:t>)</w:t>
            </w:r>
          </w:p>
        </w:tc>
        <w:tc>
          <w:tcPr>
            <w:tcW w:w="6086" w:type="dxa"/>
            <w:gridSpan w:val="8"/>
            <w:vAlign w:val="center"/>
          </w:tcPr>
          <w:p w14:paraId="2178A108" w14:textId="5A37FA08" w:rsidR="00B21349" w:rsidRPr="009C3823" w:rsidRDefault="00B21349" w:rsidP="00B21349">
            <w:pPr>
              <w:pStyle w:val="DefenceNormal"/>
              <w:tabs>
                <w:tab w:val="left" w:leader="dot" w:pos="4536"/>
              </w:tabs>
            </w:pPr>
            <w:r>
              <w:t xml:space="preserve">[Without limiting clause </w:t>
            </w:r>
            <w:r>
              <w:fldChar w:fldCharType="begin"/>
            </w:r>
            <w:r>
              <w:instrText xml:space="preserve"> REF _Ref102475774 \w \h </w:instrText>
            </w:r>
            <w:r>
              <w:fldChar w:fldCharType="separate"/>
            </w:r>
            <w:r w:rsidR="00FA7AC1">
              <w:t>2.9(a)</w:t>
            </w:r>
            <w:r>
              <w:fldChar w:fldCharType="end"/>
            </w:r>
            <w:r>
              <w:t>, to be finalised and set out in the Contract Particulars (Delivery Phase), subject to Delivery Phase Approval being achieved]</w:t>
            </w:r>
          </w:p>
        </w:tc>
      </w:tr>
      <w:tr w:rsidR="00B21349" w:rsidRPr="005D2C6B" w14:paraId="40F841E0" w14:textId="77777777" w:rsidTr="00BE0C43">
        <w:tc>
          <w:tcPr>
            <w:tcW w:w="9356" w:type="dxa"/>
            <w:gridSpan w:val="9"/>
          </w:tcPr>
          <w:p w14:paraId="1921CE69" w14:textId="3423DBF9" w:rsidR="00B21349" w:rsidRPr="009C3823" w:rsidRDefault="00B21349" w:rsidP="00B21349">
            <w:pPr>
              <w:pStyle w:val="DefenceSubTitle"/>
            </w:pPr>
            <w:r w:rsidRPr="009C3823">
              <w:t xml:space="preserve">CLAUSE </w:t>
            </w:r>
            <w:r>
              <w:fldChar w:fldCharType="begin"/>
            </w:r>
            <w:r>
              <w:instrText xml:space="preserve"> REF _Ref158473957 \r \h </w:instrText>
            </w:r>
            <w:r>
              <w:fldChar w:fldCharType="separate"/>
            </w:r>
            <w:r w:rsidR="00FA7AC1">
              <w:t>3</w:t>
            </w:r>
            <w:r>
              <w:fldChar w:fldCharType="end"/>
            </w:r>
            <w:r w:rsidRPr="009C3823">
              <w:t xml:space="preserve"> - PERSONNEL</w:t>
            </w:r>
          </w:p>
        </w:tc>
      </w:tr>
      <w:tr w:rsidR="00055B36" w:rsidRPr="005D2C6B" w14:paraId="2EFE0E0F" w14:textId="77777777" w:rsidTr="00BE0C43">
        <w:trPr>
          <w:trHeight w:val="430"/>
        </w:trPr>
        <w:tc>
          <w:tcPr>
            <w:tcW w:w="3270" w:type="dxa"/>
            <w:vMerge w:val="restart"/>
          </w:tcPr>
          <w:p w14:paraId="0F03FCE7" w14:textId="3CCAE5A0" w:rsidR="00B21349" w:rsidRPr="005D2C6B" w:rsidRDefault="00B21349" w:rsidP="00B21349">
            <w:pPr>
              <w:pStyle w:val="DefenceNormal"/>
            </w:pPr>
            <w:r w:rsidRPr="00E2361C">
              <w:rPr>
                <w:b/>
              </w:rPr>
              <w:t>Contract Administrator</w:t>
            </w:r>
            <w:r w:rsidRPr="00E2361C">
              <w:rPr>
                <w:b/>
                <w:bCs/>
                <w:shd w:val="clear" w:color="000000" w:fill="auto"/>
              </w:rPr>
              <w:t>'s</w:t>
            </w:r>
            <w:r w:rsidRPr="005D2C6B">
              <w:rPr>
                <w:b/>
                <w:bCs/>
                <w:shd w:val="clear" w:color="000000" w:fill="auto"/>
              </w:rPr>
              <w:t xml:space="preserve"> representatives and their functions:</w:t>
            </w:r>
            <w:r w:rsidRPr="005D2C6B">
              <w:rPr>
                <w:b/>
                <w:bCs/>
                <w:shd w:val="clear" w:color="000000" w:fill="auto"/>
              </w:rPr>
              <w:br/>
            </w:r>
            <w:r w:rsidRPr="005D2C6B">
              <w:rPr>
                <w:bCs/>
                <w:shd w:val="clear" w:color="000000" w:fill="auto"/>
              </w:rPr>
              <w:t xml:space="preserve">(Clause </w:t>
            </w:r>
            <w:r w:rsidRPr="005D2C6B">
              <w:rPr>
                <w:bCs/>
                <w:shd w:val="clear" w:color="000000" w:fill="auto"/>
              </w:rPr>
              <w:fldChar w:fldCharType="begin"/>
            </w:r>
            <w:r w:rsidRPr="005D2C6B">
              <w:rPr>
                <w:bCs/>
                <w:shd w:val="clear" w:color="000000" w:fill="auto"/>
              </w:rPr>
              <w:instrText xml:space="preserve"> REF _Ref71641727 \w \h </w:instrText>
            </w:r>
            <w:r>
              <w:rPr>
                <w:bCs/>
                <w:shd w:val="clear" w:color="000000" w:fill="auto"/>
              </w:rPr>
              <w:instrText xml:space="preserve"> \* MERGEFORMAT </w:instrText>
            </w:r>
            <w:r w:rsidRPr="005D2C6B">
              <w:rPr>
                <w:bCs/>
                <w:shd w:val="clear" w:color="000000" w:fill="auto"/>
              </w:rPr>
            </w:r>
            <w:r w:rsidRPr="005D2C6B">
              <w:rPr>
                <w:bCs/>
                <w:shd w:val="clear" w:color="000000" w:fill="auto"/>
              </w:rPr>
              <w:fldChar w:fldCharType="separate"/>
            </w:r>
            <w:r w:rsidR="00FA7AC1">
              <w:rPr>
                <w:bCs/>
                <w:shd w:val="clear" w:color="000000" w:fill="auto"/>
              </w:rPr>
              <w:t>3.4</w:t>
            </w:r>
            <w:r w:rsidRPr="005D2C6B">
              <w:rPr>
                <w:bCs/>
                <w:shd w:val="clear" w:color="000000" w:fill="auto"/>
              </w:rPr>
              <w:fldChar w:fldCharType="end"/>
            </w:r>
            <w:r w:rsidRPr="005D2C6B">
              <w:rPr>
                <w:bCs/>
                <w:shd w:val="clear" w:color="000000" w:fill="auto"/>
              </w:rPr>
              <w:t>)</w:t>
            </w:r>
          </w:p>
        </w:tc>
        <w:tc>
          <w:tcPr>
            <w:tcW w:w="2480" w:type="dxa"/>
            <w:gridSpan w:val="4"/>
          </w:tcPr>
          <w:p w14:paraId="2709EB2F" w14:textId="77777777" w:rsidR="00B21349" w:rsidRPr="009C3823" w:rsidRDefault="00B21349" w:rsidP="00B21349">
            <w:pPr>
              <w:pStyle w:val="DefenceNormal"/>
              <w:tabs>
                <w:tab w:val="left" w:pos="2322"/>
              </w:tabs>
              <w:rPr>
                <w:b/>
              </w:rPr>
            </w:pPr>
            <w:r w:rsidRPr="009C3823">
              <w:rPr>
                <w:b/>
              </w:rPr>
              <w:t>Representative</w:t>
            </w:r>
          </w:p>
        </w:tc>
        <w:tc>
          <w:tcPr>
            <w:tcW w:w="3606" w:type="dxa"/>
            <w:gridSpan w:val="4"/>
          </w:tcPr>
          <w:p w14:paraId="42902591" w14:textId="77777777" w:rsidR="00B21349" w:rsidRPr="009C3823" w:rsidRDefault="00B21349" w:rsidP="00B21349">
            <w:pPr>
              <w:tabs>
                <w:tab w:val="left" w:pos="2313"/>
                <w:tab w:val="right" w:leader="dot" w:pos="4315"/>
              </w:tabs>
              <w:rPr>
                <w:b/>
              </w:rPr>
            </w:pPr>
            <w:r w:rsidRPr="009C3823">
              <w:rPr>
                <w:b/>
              </w:rPr>
              <w:t>Function(s)</w:t>
            </w:r>
          </w:p>
        </w:tc>
      </w:tr>
      <w:tr w:rsidR="00055B36" w:rsidRPr="005D2C6B" w14:paraId="780ED387" w14:textId="77777777" w:rsidTr="00366468">
        <w:trPr>
          <w:trHeight w:val="430"/>
        </w:trPr>
        <w:tc>
          <w:tcPr>
            <w:tcW w:w="3270" w:type="dxa"/>
            <w:vMerge/>
          </w:tcPr>
          <w:p w14:paraId="636E1BE1" w14:textId="77777777" w:rsidR="00B21349" w:rsidRPr="005D2C6B" w:rsidRDefault="00B21349" w:rsidP="00B21349">
            <w:pPr>
              <w:pStyle w:val="DefenceNormal"/>
              <w:rPr>
                <w:b/>
              </w:rPr>
            </w:pPr>
          </w:p>
        </w:tc>
        <w:tc>
          <w:tcPr>
            <w:tcW w:w="2480" w:type="dxa"/>
            <w:gridSpan w:val="4"/>
          </w:tcPr>
          <w:p w14:paraId="12307D0E" w14:textId="77777777" w:rsidR="00B21349" w:rsidRPr="009C3823" w:rsidRDefault="00B21349" w:rsidP="00B21349">
            <w:pPr>
              <w:pStyle w:val="DefenceNormal"/>
              <w:tabs>
                <w:tab w:val="left" w:pos="2277"/>
              </w:tabs>
              <w:rPr>
                <w:b/>
                <w:bCs/>
                <w:shd w:val="clear" w:color="000000" w:fill="auto"/>
              </w:rPr>
            </w:pPr>
          </w:p>
        </w:tc>
        <w:tc>
          <w:tcPr>
            <w:tcW w:w="3606" w:type="dxa"/>
            <w:gridSpan w:val="4"/>
          </w:tcPr>
          <w:p w14:paraId="693A2E4B" w14:textId="77777777" w:rsidR="00B21349" w:rsidRPr="009C3823" w:rsidRDefault="00B21349" w:rsidP="00B21349">
            <w:pPr>
              <w:pStyle w:val="DefenceNormal"/>
              <w:tabs>
                <w:tab w:val="left" w:pos="2277"/>
              </w:tabs>
              <w:rPr>
                <w:b/>
                <w:bCs/>
                <w:shd w:val="clear" w:color="000000" w:fill="auto"/>
              </w:rPr>
            </w:pPr>
          </w:p>
        </w:tc>
      </w:tr>
      <w:tr w:rsidR="00055B36" w:rsidRPr="005D2C6B" w14:paraId="10B8D144" w14:textId="77777777" w:rsidTr="00366468">
        <w:trPr>
          <w:trHeight w:val="430"/>
        </w:trPr>
        <w:tc>
          <w:tcPr>
            <w:tcW w:w="3270" w:type="dxa"/>
            <w:vMerge/>
          </w:tcPr>
          <w:p w14:paraId="6BD5CB8A" w14:textId="77777777" w:rsidR="00B21349" w:rsidRPr="005D2C6B" w:rsidRDefault="00B21349" w:rsidP="00B21349">
            <w:pPr>
              <w:pStyle w:val="DefenceNormal"/>
              <w:rPr>
                <w:b/>
              </w:rPr>
            </w:pPr>
          </w:p>
        </w:tc>
        <w:tc>
          <w:tcPr>
            <w:tcW w:w="2480" w:type="dxa"/>
            <w:gridSpan w:val="4"/>
          </w:tcPr>
          <w:p w14:paraId="03EE63C0" w14:textId="77777777" w:rsidR="00B21349" w:rsidRPr="009C3823" w:rsidRDefault="00B21349" w:rsidP="00B21349">
            <w:pPr>
              <w:pStyle w:val="DefenceNormal"/>
              <w:tabs>
                <w:tab w:val="left" w:pos="2277"/>
              </w:tabs>
              <w:rPr>
                <w:b/>
                <w:bCs/>
                <w:shd w:val="clear" w:color="000000" w:fill="auto"/>
              </w:rPr>
            </w:pPr>
          </w:p>
        </w:tc>
        <w:tc>
          <w:tcPr>
            <w:tcW w:w="3606" w:type="dxa"/>
            <w:gridSpan w:val="4"/>
          </w:tcPr>
          <w:p w14:paraId="6B755E8A" w14:textId="77777777" w:rsidR="00B21349" w:rsidRPr="009C3823" w:rsidRDefault="00B21349" w:rsidP="00B21349">
            <w:pPr>
              <w:pStyle w:val="DefenceNormal"/>
              <w:tabs>
                <w:tab w:val="left" w:pos="2277"/>
              </w:tabs>
              <w:rPr>
                <w:b/>
                <w:bCs/>
                <w:shd w:val="clear" w:color="000000" w:fill="auto"/>
              </w:rPr>
            </w:pPr>
          </w:p>
        </w:tc>
      </w:tr>
      <w:tr w:rsidR="00055B36" w:rsidRPr="005D2C6B" w14:paraId="613E652F" w14:textId="77777777" w:rsidTr="00BE0C43">
        <w:trPr>
          <w:trHeight w:val="430"/>
        </w:trPr>
        <w:tc>
          <w:tcPr>
            <w:tcW w:w="3270" w:type="dxa"/>
            <w:vMerge w:val="restart"/>
          </w:tcPr>
          <w:p w14:paraId="1D40DE5E" w14:textId="50F58162" w:rsidR="00B21349" w:rsidRPr="005D2C6B" w:rsidRDefault="00B21349" w:rsidP="00B21349">
            <w:pPr>
              <w:pStyle w:val="DefenceNormal"/>
              <w:keepNext/>
              <w:keepLines/>
            </w:pPr>
            <w:r w:rsidRPr="00E2361C">
              <w:rPr>
                <w:b/>
              </w:rPr>
              <w:t>Contractor's</w:t>
            </w:r>
            <w:r w:rsidRPr="005D2C6B">
              <w:rPr>
                <w:b/>
              </w:rPr>
              <w:t xml:space="preserve"> key people:</w:t>
            </w:r>
            <w:r w:rsidRPr="005D2C6B">
              <w:rPr>
                <w:b/>
              </w:rPr>
              <w:br/>
            </w:r>
            <w:r w:rsidRPr="005D2C6B">
              <w:t xml:space="preserve">(Clause </w:t>
            </w:r>
            <w:r w:rsidRPr="005D2C6B">
              <w:fldChar w:fldCharType="begin"/>
            </w:r>
            <w:r w:rsidRPr="005D2C6B">
              <w:instrText xml:space="preserve"> REF _Ref71641743 \w \h </w:instrText>
            </w:r>
            <w:r>
              <w:instrText xml:space="preserve"> \* MERGEFORMAT </w:instrText>
            </w:r>
            <w:r w:rsidRPr="005D2C6B">
              <w:fldChar w:fldCharType="separate"/>
            </w:r>
            <w:r w:rsidR="00FA7AC1">
              <w:t>3.6(a)</w:t>
            </w:r>
            <w:r w:rsidRPr="005D2C6B">
              <w:fldChar w:fldCharType="end"/>
            </w:r>
            <w:r w:rsidRPr="005D2C6B">
              <w:t>)</w:t>
            </w:r>
          </w:p>
        </w:tc>
        <w:tc>
          <w:tcPr>
            <w:tcW w:w="2480" w:type="dxa"/>
            <w:gridSpan w:val="4"/>
          </w:tcPr>
          <w:p w14:paraId="5C9F8C9F" w14:textId="77777777" w:rsidR="00B21349" w:rsidRPr="009C3823" w:rsidRDefault="00B21349" w:rsidP="00B21349">
            <w:pPr>
              <w:pStyle w:val="DefenceNormal"/>
              <w:keepNext/>
              <w:keepLines/>
              <w:tabs>
                <w:tab w:val="left" w:pos="2322"/>
              </w:tabs>
            </w:pPr>
            <w:r w:rsidRPr="009C3823">
              <w:rPr>
                <w:b/>
              </w:rPr>
              <w:t>Person</w:t>
            </w:r>
          </w:p>
        </w:tc>
        <w:tc>
          <w:tcPr>
            <w:tcW w:w="3606" w:type="dxa"/>
            <w:gridSpan w:val="4"/>
          </w:tcPr>
          <w:p w14:paraId="6FE28CBF" w14:textId="77777777" w:rsidR="00B21349" w:rsidRPr="009C3823" w:rsidRDefault="00B21349" w:rsidP="00B21349">
            <w:pPr>
              <w:pStyle w:val="DefenceNormal"/>
              <w:tabs>
                <w:tab w:val="left" w:pos="2307"/>
              </w:tabs>
            </w:pPr>
            <w:r w:rsidRPr="009C3823">
              <w:rPr>
                <w:b/>
              </w:rPr>
              <w:t>Position</w:t>
            </w:r>
          </w:p>
        </w:tc>
      </w:tr>
      <w:tr w:rsidR="00055B36" w:rsidRPr="005D2C6B" w14:paraId="50956AA5" w14:textId="77777777" w:rsidTr="00366468">
        <w:trPr>
          <w:trHeight w:val="430"/>
        </w:trPr>
        <w:tc>
          <w:tcPr>
            <w:tcW w:w="3270" w:type="dxa"/>
            <w:vMerge/>
          </w:tcPr>
          <w:p w14:paraId="31BCA832" w14:textId="77777777" w:rsidR="00B21349" w:rsidRPr="005D2C6B" w:rsidRDefault="00B21349" w:rsidP="00B21349">
            <w:pPr>
              <w:pStyle w:val="DefenceNormal"/>
              <w:keepNext/>
              <w:keepLines/>
              <w:rPr>
                <w:b/>
              </w:rPr>
            </w:pPr>
          </w:p>
        </w:tc>
        <w:tc>
          <w:tcPr>
            <w:tcW w:w="2480" w:type="dxa"/>
            <w:gridSpan w:val="4"/>
          </w:tcPr>
          <w:p w14:paraId="2D8D6420" w14:textId="60BCDC24" w:rsidR="00B21349" w:rsidRPr="000C284D" w:rsidRDefault="00B21349" w:rsidP="00B21349">
            <w:pPr>
              <w:pStyle w:val="DefenceNormal"/>
              <w:keepNext/>
              <w:keepLines/>
              <w:tabs>
                <w:tab w:val="left" w:pos="2282"/>
              </w:tabs>
              <w:rPr>
                <w:b/>
                <w:i/>
              </w:rPr>
            </w:pPr>
            <w:r>
              <w:t xml:space="preserve">[To be inserted following selection of the successful </w:t>
            </w:r>
            <w:r w:rsidRPr="005D7656">
              <w:t>Tenderer]</w:t>
            </w:r>
          </w:p>
        </w:tc>
        <w:tc>
          <w:tcPr>
            <w:tcW w:w="3606" w:type="dxa"/>
            <w:gridSpan w:val="4"/>
          </w:tcPr>
          <w:p w14:paraId="2446F0ED" w14:textId="77777777" w:rsidR="00B21349" w:rsidRPr="009C3823" w:rsidRDefault="00B21349" w:rsidP="00B21349">
            <w:pPr>
              <w:pStyle w:val="DefenceNormal"/>
              <w:tabs>
                <w:tab w:val="left" w:pos="2282"/>
              </w:tabs>
              <w:rPr>
                <w:b/>
              </w:rPr>
            </w:pPr>
          </w:p>
        </w:tc>
      </w:tr>
      <w:tr w:rsidR="00B21349" w:rsidRPr="005D2C6B" w14:paraId="18435BF0" w14:textId="77777777" w:rsidTr="00BE0C43">
        <w:tc>
          <w:tcPr>
            <w:tcW w:w="9356" w:type="dxa"/>
            <w:gridSpan w:val="9"/>
          </w:tcPr>
          <w:p w14:paraId="01078343" w14:textId="1C56B900" w:rsidR="00B21349" w:rsidRPr="009C3823" w:rsidRDefault="00B21349" w:rsidP="00B21349">
            <w:pPr>
              <w:pStyle w:val="DefenceSubTitle"/>
            </w:pPr>
            <w:r w:rsidRPr="009C3823">
              <w:t xml:space="preserve">CLAUSE </w:t>
            </w:r>
            <w:r>
              <w:fldChar w:fldCharType="begin"/>
            </w:r>
            <w:r>
              <w:instrText xml:space="preserve"> REF _Ref158473971 \r \h </w:instrText>
            </w:r>
            <w:r>
              <w:fldChar w:fldCharType="separate"/>
            </w:r>
            <w:r w:rsidR="00FA7AC1">
              <w:t>4</w:t>
            </w:r>
            <w:r>
              <w:fldChar w:fldCharType="end"/>
            </w:r>
            <w:r w:rsidRPr="009C3823">
              <w:t xml:space="preserve"> - SECURITY</w:t>
            </w:r>
          </w:p>
        </w:tc>
      </w:tr>
      <w:tr w:rsidR="00B21349" w:rsidRPr="005D2C6B" w14:paraId="35F67E89" w14:textId="77777777" w:rsidTr="00BE0C43">
        <w:tc>
          <w:tcPr>
            <w:tcW w:w="3270" w:type="dxa"/>
            <w:vMerge w:val="restart"/>
          </w:tcPr>
          <w:p w14:paraId="6B2ABB4F" w14:textId="1EA9E59E" w:rsidR="00B21349" w:rsidRPr="005D2C6B" w:rsidRDefault="00B21349" w:rsidP="00B21349">
            <w:pPr>
              <w:pStyle w:val="DefenceNormal"/>
            </w:pPr>
            <w:r w:rsidRPr="005D2C6B">
              <w:rPr>
                <w:b/>
              </w:rPr>
              <w:t xml:space="preserve">Security to be provided by the </w:t>
            </w:r>
            <w:r w:rsidRPr="00E2361C">
              <w:rPr>
                <w:b/>
              </w:rPr>
              <w:t>Contractor</w:t>
            </w:r>
            <w:r w:rsidRPr="005D2C6B">
              <w:rPr>
                <w:b/>
              </w:rPr>
              <w:t>:</w:t>
            </w:r>
            <w:r w:rsidRPr="005D2C6B">
              <w:rPr>
                <w:b/>
              </w:rPr>
              <w:br/>
            </w:r>
            <w:r w:rsidRPr="005D2C6B">
              <w:t>(Clause </w:t>
            </w:r>
            <w:r w:rsidRPr="005D2C6B">
              <w:fldChar w:fldCharType="begin"/>
            </w:r>
            <w:r w:rsidRPr="005D2C6B">
              <w:instrText xml:space="preserve"> REF _Ref71637285 \w \h </w:instrText>
            </w:r>
            <w:r>
              <w:instrText xml:space="preserve"> \* MERGEFORMAT </w:instrText>
            </w:r>
            <w:r w:rsidRPr="005D2C6B">
              <w:fldChar w:fldCharType="separate"/>
            </w:r>
            <w:r w:rsidR="00FA7AC1">
              <w:t>4.1</w:t>
            </w:r>
            <w:r w:rsidRPr="005D2C6B">
              <w:fldChar w:fldCharType="end"/>
            </w:r>
            <w:r w:rsidRPr="005D2C6B">
              <w:t>)</w:t>
            </w:r>
          </w:p>
        </w:tc>
        <w:tc>
          <w:tcPr>
            <w:tcW w:w="6086" w:type="dxa"/>
            <w:gridSpan w:val="8"/>
            <w:vAlign w:val="center"/>
          </w:tcPr>
          <w:p w14:paraId="6160C916" w14:textId="0940AE06" w:rsidR="00B21349" w:rsidRPr="005D2C6B" w:rsidRDefault="00B21349" w:rsidP="00B21349">
            <w:pPr>
              <w:pStyle w:val="DefenceNormal"/>
            </w:pPr>
            <w:r w:rsidRPr="005D2C6B">
              <w:t xml:space="preserve">Where there are no </w:t>
            </w:r>
            <w:r w:rsidRPr="00E2361C">
              <w:t>Stages</w:t>
            </w:r>
            <w:r w:rsidRPr="005D2C6B">
              <w:t xml:space="preserve">, for the </w:t>
            </w:r>
            <w:r w:rsidRPr="00E2361C">
              <w:t>Works</w:t>
            </w:r>
            <w:r w:rsidRPr="005D2C6B">
              <w:t xml:space="preserve"> is:</w:t>
            </w:r>
          </w:p>
          <w:p w14:paraId="590F2B21" w14:textId="3DE24F1F" w:rsidR="00B21349" w:rsidRPr="009C3823" w:rsidRDefault="00B21349" w:rsidP="00B21349">
            <w:pPr>
              <w:pStyle w:val="DefenceNormal"/>
            </w:pPr>
            <w:r w:rsidRPr="009C3823">
              <w:t xml:space="preserve">$        or         % of the </w:t>
            </w:r>
            <w:r w:rsidRPr="00E2361C">
              <w:t>Contract Price</w:t>
            </w:r>
            <w:r w:rsidRPr="009C3823">
              <w:t xml:space="preserve"> (in the form of two </w:t>
            </w:r>
            <w:r w:rsidRPr="00E2361C">
              <w:t>Approved Securities</w:t>
            </w:r>
            <w:r w:rsidRPr="009C3823">
              <w:t>, each for 50% of this amount).</w:t>
            </w:r>
          </w:p>
        </w:tc>
      </w:tr>
      <w:tr w:rsidR="00B21349" w:rsidRPr="005D2C6B" w14:paraId="47955711" w14:textId="77777777" w:rsidTr="00366468">
        <w:tc>
          <w:tcPr>
            <w:tcW w:w="3270" w:type="dxa"/>
            <w:vMerge/>
          </w:tcPr>
          <w:p w14:paraId="4C6116AD" w14:textId="77777777" w:rsidR="00B21349" w:rsidRPr="005D2C6B" w:rsidRDefault="00B21349" w:rsidP="00B21349">
            <w:pPr>
              <w:pStyle w:val="DefenceNormal"/>
              <w:rPr>
                <w:b/>
              </w:rPr>
            </w:pPr>
          </w:p>
        </w:tc>
        <w:tc>
          <w:tcPr>
            <w:tcW w:w="6086" w:type="dxa"/>
            <w:gridSpan w:val="8"/>
            <w:vAlign w:val="center"/>
          </w:tcPr>
          <w:p w14:paraId="58F53C4F" w14:textId="77777777" w:rsidR="00B21349" w:rsidRDefault="00B21349" w:rsidP="00B21349">
            <w:pPr>
              <w:pStyle w:val="DefenceNormal"/>
            </w:pPr>
            <w:r w:rsidRPr="005D2C6B">
              <w:t xml:space="preserve">Where there are </w:t>
            </w:r>
            <w:r w:rsidRPr="00E2361C">
              <w:t>Stages</w:t>
            </w:r>
            <w:r w:rsidRPr="005D2C6B">
              <w:t xml:space="preserve">, for each </w:t>
            </w:r>
            <w:r w:rsidRPr="00E2361C">
              <w:t>Stage</w:t>
            </w:r>
            <w:r w:rsidRPr="005D2C6B">
              <w:t xml:space="preserve"> is:</w:t>
            </w:r>
          </w:p>
          <w:p w14:paraId="43AFBA92" w14:textId="2CC4BCE1" w:rsidR="00B21349" w:rsidRPr="009C3823" w:rsidRDefault="00B21349" w:rsidP="00B21349">
            <w:pPr>
              <w:pStyle w:val="DefenceNormal"/>
            </w:pPr>
            <w:r>
              <w:rPr>
                <w:b/>
                <w:bCs/>
                <w:i/>
                <w:iCs/>
              </w:rPr>
              <w:t xml:space="preserve">[WHERE SECURITY IS TO BE PROVIDED FOR EACH STAGE, COMMONWEALTH AND CONTRACT ADMINISTRATOR TO CONSIDER CUMULATIVE TOTAL AMOUNT OF THE SECURITY BEING REQUESTED. IF A PERCENTAGE AMOUNT IS REQUIRED, CONSIDER INSERTING THE WORDS </w:t>
            </w:r>
            <w:r>
              <w:rPr>
                <w:b/>
                <w:bCs/>
                <w:i/>
                <w:iCs/>
              </w:rPr>
              <w:lastRenderedPageBreak/>
              <w:t>"REFERABLE TO THE STAGE" AFTER THE WORDS "CONTRACT PRICE"]</w:t>
            </w:r>
          </w:p>
        </w:tc>
      </w:tr>
      <w:tr w:rsidR="00674199" w:rsidRPr="005D2C6B" w14:paraId="4D390392" w14:textId="77777777" w:rsidTr="00674199">
        <w:tc>
          <w:tcPr>
            <w:tcW w:w="3270" w:type="dxa"/>
            <w:vMerge/>
          </w:tcPr>
          <w:p w14:paraId="473A13D2" w14:textId="77777777" w:rsidR="00B21349" w:rsidRPr="005D2C6B" w:rsidRDefault="00B21349" w:rsidP="00B21349">
            <w:pPr>
              <w:pStyle w:val="DefenceNormal"/>
              <w:rPr>
                <w:b/>
              </w:rPr>
            </w:pPr>
          </w:p>
        </w:tc>
        <w:tc>
          <w:tcPr>
            <w:tcW w:w="2480" w:type="dxa"/>
            <w:gridSpan w:val="4"/>
          </w:tcPr>
          <w:p w14:paraId="1A1747AB" w14:textId="29799194" w:rsidR="00B21349" w:rsidRPr="00634209" w:rsidRDefault="00B21349" w:rsidP="00B21349">
            <w:pPr>
              <w:pStyle w:val="DefenceNormal"/>
              <w:rPr>
                <w:b/>
              </w:rPr>
            </w:pPr>
            <w:r w:rsidRPr="00E2361C">
              <w:rPr>
                <w:b/>
              </w:rPr>
              <w:t>Stage</w:t>
            </w:r>
          </w:p>
        </w:tc>
        <w:tc>
          <w:tcPr>
            <w:tcW w:w="3606" w:type="dxa"/>
            <w:gridSpan w:val="4"/>
          </w:tcPr>
          <w:p w14:paraId="0A251F93" w14:textId="77777777" w:rsidR="00B21349" w:rsidRPr="00634209" w:rsidRDefault="00B21349" w:rsidP="00B21349">
            <w:pPr>
              <w:pStyle w:val="DefenceNormal"/>
              <w:rPr>
                <w:b/>
              </w:rPr>
            </w:pPr>
            <w:r w:rsidRPr="00634209">
              <w:rPr>
                <w:b/>
              </w:rPr>
              <w:t>Amount</w:t>
            </w:r>
          </w:p>
        </w:tc>
      </w:tr>
      <w:tr w:rsidR="00674199" w:rsidRPr="005D2C6B" w14:paraId="56610A6F" w14:textId="77777777" w:rsidTr="00674199">
        <w:tc>
          <w:tcPr>
            <w:tcW w:w="3270" w:type="dxa"/>
            <w:vMerge/>
          </w:tcPr>
          <w:p w14:paraId="1F4AE895" w14:textId="77777777" w:rsidR="00B21349" w:rsidRPr="005D2C6B" w:rsidRDefault="00B21349" w:rsidP="00B21349">
            <w:pPr>
              <w:pStyle w:val="DefenceNormal"/>
              <w:rPr>
                <w:b/>
              </w:rPr>
            </w:pPr>
          </w:p>
        </w:tc>
        <w:tc>
          <w:tcPr>
            <w:tcW w:w="2480" w:type="dxa"/>
            <w:gridSpan w:val="4"/>
          </w:tcPr>
          <w:p w14:paraId="17C96F3A" w14:textId="77777777" w:rsidR="00B21349" w:rsidRPr="009C3823" w:rsidRDefault="00B21349" w:rsidP="00B21349">
            <w:pPr>
              <w:pStyle w:val="DefenceNormal"/>
            </w:pPr>
          </w:p>
        </w:tc>
        <w:tc>
          <w:tcPr>
            <w:tcW w:w="3606" w:type="dxa"/>
            <w:gridSpan w:val="4"/>
          </w:tcPr>
          <w:p w14:paraId="25BCC868" w14:textId="52E41E6C" w:rsidR="00B21349" w:rsidRPr="009C3823" w:rsidRDefault="00B21349" w:rsidP="00B21349">
            <w:pPr>
              <w:pStyle w:val="DefenceNormal"/>
            </w:pPr>
            <w:r w:rsidRPr="009C3823">
              <w:t xml:space="preserve">$        or         % of the </w:t>
            </w:r>
            <w:r w:rsidRPr="00E2361C">
              <w:t>Contract Price</w:t>
            </w:r>
            <w:r w:rsidRPr="009C3823">
              <w:t xml:space="preserve"> (in the form of two </w:t>
            </w:r>
            <w:r w:rsidRPr="00E2361C">
              <w:t>Approved Securities</w:t>
            </w:r>
            <w:r w:rsidRPr="009C3823">
              <w:t>, each for 50% of this amount).</w:t>
            </w:r>
          </w:p>
        </w:tc>
      </w:tr>
      <w:tr w:rsidR="00674199" w:rsidRPr="005D2C6B" w14:paraId="52E57F90" w14:textId="77777777" w:rsidTr="00674199">
        <w:tc>
          <w:tcPr>
            <w:tcW w:w="3270" w:type="dxa"/>
            <w:vMerge/>
          </w:tcPr>
          <w:p w14:paraId="63DA1731" w14:textId="77777777" w:rsidR="00B21349" w:rsidRPr="005D2C6B" w:rsidRDefault="00B21349" w:rsidP="00B21349">
            <w:pPr>
              <w:pStyle w:val="DefenceNormal"/>
              <w:rPr>
                <w:b/>
              </w:rPr>
            </w:pPr>
          </w:p>
        </w:tc>
        <w:tc>
          <w:tcPr>
            <w:tcW w:w="2480" w:type="dxa"/>
            <w:gridSpan w:val="4"/>
          </w:tcPr>
          <w:p w14:paraId="40B8AEF5" w14:textId="77777777" w:rsidR="00B21349" w:rsidRPr="009C3823" w:rsidRDefault="00B21349" w:rsidP="00B21349">
            <w:pPr>
              <w:pStyle w:val="DefenceNormal"/>
            </w:pPr>
          </w:p>
        </w:tc>
        <w:tc>
          <w:tcPr>
            <w:tcW w:w="3606" w:type="dxa"/>
            <w:gridSpan w:val="4"/>
          </w:tcPr>
          <w:p w14:paraId="081CC606" w14:textId="57C8E0B1" w:rsidR="00B21349" w:rsidRPr="009C3823" w:rsidRDefault="00B21349" w:rsidP="00B21349">
            <w:pPr>
              <w:pStyle w:val="DefenceNormal"/>
            </w:pPr>
            <w:r w:rsidRPr="00F80619">
              <w:t xml:space="preserve">$        or         % of the </w:t>
            </w:r>
            <w:r w:rsidRPr="00E2361C">
              <w:t>Contract Price</w:t>
            </w:r>
            <w:r w:rsidRPr="00F80619">
              <w:t xml:space="preserve"> </w:t>
            </w:r>
            <w:r w:rsidRPr="009C3823">
              <w:t xml:space="preserve">(in the form of two </w:t>
            </w:r>
            <w:r w:rsidRPr="00E2361C">
              <w:t>Approved Securities</w:t>
            </w:r>
            <w:r w:rsidRPr="009C3823">
              <w:t>, each for 50% of this amount).</w:t>
            </w:r>
          </w:p>
        </w:tc>
      </w:tr>
      <w:tr w:rsidR="00674199" w:rsidRPr="005D2C6B" w14:paraId="6471CB00" w14:textId="77777777" w:rsidTr="00674199">
        <w:tc>
          <w:tcPr>
            <w:tcW w:w="3270" w:type="dxa"/>
            <w:vMerge/>
          </w:tcPr>
          <w:p w14:paraId="495B97AC" w14:textId="77777777" w:rsidR="00B21349" w:rsidRPr="005D2C6B" w:rsidRDefault="00B21349" w:rsidP="00B21349">
            <w:pPr>
              <w:pStyle w:val="DefenceNormal"/>
              <w:rPr>
                <w:b/>
              </w:rPr>
            </w:pPr>
          </w:p>
        </w:tc>
        <w:tc>
          <w:tcPr>
            <w:tcW w:w="2480" w:type="dxa"/>
            <w:gridSpan w:val="4"/>
          </w:tcPr>
          <w:p w14:paraId="59D66B96" w14:textId="77777777" w:rsidR="00B21349" w:rsidRPr="009C3823" w:rsidRDefault="00B21349" w:rsidP="00B21349">
            <w:pPr>
              <w:pStyle w:val="DefenceNormal"/>
            </w:pPr>
          </w:p>
        </w:tc>
        <w:tc>
          <w:tcPr>
            <w:tcW w:w="3606" w:type="dxa"/>
            <w:gridSpan w:val="4"/>
          </w:tcPr>
          <w:p w14:paraId="11EA4BFC" w14:textId="5DAD937A" w:rsidR="00B21349" w:rsidRPr="009C3823" w:rsidRDefault="00B21349" w:rsidP="00B21349">
            <w:pPr>
              <w:pStyle w:val="DefenceNormal"/>
            </w:pPr>
            <w:r w:rsidRPr="00F80619">
              <w:t xml:space="preserve">$        or         % of the </w:t>
            </w:r>
            <w:r w:rsidRPr="00E2361C">
              <w:t>Contract Price</w:t>
            </w:r>
            <w:r w:rsidRPr="00F80619">
              <w:t xml:space="preserve"> </w:t>
            </w:r>
            <w:r w:rsidRPr="009C3823">
              <w:t xml:space="preserve">(in the form of two </w:t>
            </w:r>
            <w:r w:rsidRPr="00E2361C">
              <w:t>Approved Securities</w:t>
            </w:r>
            <w:r w:rsidRPr="009C3823">
              <w:t>, each for 50% of this amount).</w:t>
            </w:r>
          </w:p>
        </w:tc>
      </w:tr>
      <w:tr w:rsidR="00674199" w:rsidRPr="005D2C6B" w14:paraId="7514C2C8" w14:textId="77777777" w:rsidTr="00674199">
        <w:tc>
          <w:tcPr>
            <w:tcW w:w="3270" w:type="dxa"/>
            <w:vMerge/>
          </w:tcPr>
          <w:p w14:paraId="7C85B1A3" w14:textId="77777777" w:rsidR="00B21349" w:rsidRPr="005D2C6B" w:rsidRDefault="00B21349" w:rsidP="00B21349">
            <w:pPr>
              <w:pStyle w:val="DefenceNormal"/>
              <w:rPr>
                <w:b/>
              </w:rPr>
            </w:pPr>
          </w:p>
        </w:tc>
        <w:tc>
          <w:tcPr>
            <w:tcW w:w="2480" w:type="dxa"/>
            <w:gridSpan w:val="4"/>
          </w:tcPr>
          <w:p w14:paraId="2FFCB6F9" w14:textId="77777777" w:rsidR="00B21349" w:rsidRPr="009C3823" w:rsidRDefault="00B21349" w:rsidP="00B21349">
            <w:pPr>
              <w:pStyle w:val="DefenceNormal"/>
            </w:pPr>
          </w:p>
        </w:tc>
        <w:tc>
          <w:tcPr>
            <w:tcW w:w="3606" w:type="dxa"/>
            <w:gridSpan w:val="4"/>
          </w:tcPr>
          <w:p w14:paraId="0D043292" w14:textId="0556F267" w:rsidR="00B21349" w:rsidRPr="009C3823" w:rsidRDefault="00B21349" w:rsidP="00B21349">
            <w:pPr>
              <w:pStyle w:val="DefenceNormal"/>
            </w:pPr>
            <w:r w:rsidRPr="00F80619">
              <w:t xml:space="preserve">$        or         % of the </w:t>
            </w:r>
            <w:r w:rsidRPr="00E2361C">
              <w:t>Contract Price</w:t>
            </w:r>
            <w:r w:rsidRPr="00F80619">
              <w:t xml:space="preserve"> </w:t>
            </w:r>
            <w:r w:rsidRPr="009C3823">
              <w:t xml:space="preserve">(in the form of two </w:t>
            </w:r>
            <w:r w:rsidRPr="00E2361C">
              <w:t>Approved Securities</w:t>
            </w:r>
            <w:r w:rsidRPr="009C3823">
              <w:t>, each for 50% of this amount).</w:t>
            </w:r>
          </w:p>
        </w:tc>
      </w:tr>
      <w:tr w:rsidR="00B21349" w:rsidRPr="005D2C6B" w14:paraId="513E3771" w14:textId="77777777" w:rsidTr="00BE0C43">
        <w:tc>
          <w:tcPr>
            <w:tcW w:w="3270" w:type="dxa"/>
          </w:tcPr>
          <w:p w14:paraId="1EAFDC98" w14:textId="3A15504E" w:rsidR="00B21349" w:rsidRPr="005D2C6B" w:rsidRDefault="00B21349" w:rsidP="00B21349">
            <w:pPr>
              <w:tabs>
                <w:tab w:val="left" w:pos="-1009"/>
                <w:tab w:val="left" w:pos="0"/>
                <w:tab w:val="left" w:pos="1009"/>
                <w:tab w:val="left" w:pos="2018"/>
                <w:tab w:val="left" w:pos="3027"/>
                <w:tab w:val="left" w:pos="4036"/>
              </w:tabs>
            </w:pPr>
            <w:r>
              <w:rPr>
                <w:b/>
                <w:bCs/>
              </w:rPr>
              <w:t>Deed of Guarantee and Undertaking:</w:t>
            </w:r>
            <w:r>
              <w:rPr>
                <w:b/>
                <w:bCs/>
              </w:rPr>
              <w:br/>
            </w:r>
            <w:r>
              <w:t xml:space="preserve">(Clause </w:t>
            </w:r>
            <w:r>
              <w:fldChar w:fldCharType="begin"/>
            </w:r>
            <w:r>
              <w:instrText xml:space="preserve"> REF _Ref72139531 \r \h  \* MERGEFORMAT </w:instrText>
            </w:r>
            <w:r>
              <w:fldChar w:fldCharType="separate"/>
            </w:r>
            <w:r w:rsidR="00FA7AC1">
              <w:t>4.4</w:t>
            </w:r>
            <w:r>
              <w:fldChar w:fldCharType="end"/>
            </w:r>
            <w:r>
              <w:t>)</w:t>
            </w:r>
          </w:p>
        </w:tc>
        <w:tc>
          <w:tcPr>
            <w:tcW w:w="6086" w:type="dxa"/>
            <w:gridSpan w:val="8"/>
            <w:vAlign w:val="center"/>
          </w:tcPr>
          <w:p w14:paraId="49D24669" w14:textId="1F707492" w:rsidR="00B21349" w:rsidRDefault="00B21349" w:rsidP="00B21349">
            <w:pPr>
              <w:pStyle w:val="DefenceNormal"/>
              <w:keepNext/>
              <w:spacing w:after="0"/>
            </w:pPr>
            <w:r w:rsidRPr="005D2C6B">
              <w:t xml:space="preserve">Clause </w:t>
            </w:r>
            <w:r>
              <w:fldChar w:fldCharType="begin"/>
            </w:r>
            <w:r>
              <w:instrText xml:space="preserve"> REF _Ref72139531 \r \h  \* MERGEFORMAT </w:instrText>
            </w:r>
            <w:r>
              <w:fldChar w:fldCharType="separate"/>
            </w:r>
            <w:r w:rsidR="00FA7AC1">
              <w:t>4.4</w:t>
            </w:r>
            <w:r>
              <w:fldChar w:fldCharType="end"/>
            </w:r>
            <w:r w:rsidRPr="005D2C6B">
              <w:t xml:space="preserve"> </w:t>
            </w:r>
            <w:r w:rsidRPr="009E27B4">
              <w:rPr>
                <w:b/>
                <w:bCs/>
                <w:i/>
              </w:rPr>
              <w:t>[DOES/DOES NOT]</w:t>
            </w:r>
            <w:r w:rsidRPr="005D2C6B">
              <w:rPr>
                <w:bCs/>
              </w:rPr>
              <w:t xml:space="preserve"> </w:t>
            </w:r>
            <w:r w:rsidRPr="005D2C6B">
              <w:t>apply.</w:t>
            </w:r>
          </w:p>
          <w:p w14:paraId="320AA8D4" w14:textId="5E48FB91" w:rsidR="00B21349" w:rsidRDefault="00B21349" w:rsidP="00B21349">
            <w:pPr>
              <w:pStyle w:val="DefenceNormal"/>
              <w:keepNext/>
            </w:pPr>
            <w:r w:rsidRPr="005D2C6B">
              <w:t xml:space="preserve">(Clause </w:t>
            </w:r>
            <w:r>
              <w:fldChar w:fldCharType="begin"/>
            </w:r>
            <w:r>
              <w:instrText xml:space="preserve"> REF _Ref72139531 \r \h  \* MERGEFORMAT </w:instrText>
            </w:r>
            <w:r>
              <w:fldChar w:fldCharType="separate"/>
            </w:r>
            <w:r w:rsidR="00FA7AC1">
              <w:t>4.4</w:t>
            </w:r>
            <w:r>
              <w:fldChar w:fldCharType="end"/>
            </w:r>
            <w:r w:rsidRPr="005D2C6B">
              <w:t xml:space="preserve"> </w:t>
            </w:r>
            <w:r>
              <w:t xml:space="preserve">does not </w:t>
            </w:r>
            <w:r w:rsidRPr="005D2C6B">
              <w:t>appl</w:t>
            </w:r>
            <w:r>
              <w:t>y</w:t>
            </w:r>
            <w:r w:rsidRPr="005D2C6B">
              <w:t xml:space="preserve"> unless otherwise stated)</w:t>
            </w:r>
          </w:p>
          <w:p w14:paraId="5BAE8557" w14:textId="46C2EAEF" w:rsidR="00B21349" w:rsidRDefault="00B21349" w:rsidP="00B21349">
            <w:pPr>
              <w:pStyle w:val="DefenceNormal"/>
              <w:ind w:right="162"/>
              <w:rPr>
                <w:shd w:val="clear" w:color="000000" w:fill="auto"/>
              </w:rPr>
            </w:pPr>
            <w:r>
              <w:t xml:space="preserve">If clause </w:t>
            </w:r>
            <w:r>
              <w:fldChar w:fldCharType="begin"/>
            </w:r>
            <w:r>
              <w:instrText xml:space="preserve"> REF _Ref72139531 \r \h  \* MERGEFORMAT </w:instrText>
            </w:r>
            <w:r>
              <w:fldChar w:fldCharType="separate"/>
            </w:r>
            <w:r w:rsidR="00FA7AC1">
              <w:t>4.4</w:t>
            </w:r>
            <w:r>
              <w:fldChar w:fldCharType="end"/>
            </w:r>
            <w:r w:rsidRPr="005D2C6B">
              <w:t xml:space="preserve"> </w:t>
            </w:r>
            <w:r>
              <w:t xml:space="preserve">applies, the Related Body Corporate of the Contractor is: [To be inserted following selection of the successful </w:t>
            </w:r>
            <w:r w:rsidRPr="005D7656">
              <w:t>Tenderer]</w:t>
            </w:r>
          </w:p>
        </w:tc>
      </w:tr>
      <w:tr w:rsidR="00B21349" w:rsidRPr="005D2C6B" w14:paraId="307DE012" w14:textId="77777777" w:rsidTr="00BE0C43">
        <w:tc>
          <w:tcPr>
            <w:tcW w:w="9356" w:type="dxa"/>
            <w:gridSpan w:val="9"/>
            <w:vAlign w:val="center"/>
          </w:tcPr>
          <w:p w14:paraId="40524DC2" w14:textId="425CF61A" w:rsidR="00B21349" w:rsidRPr="005D2C6B" w:rsidRDefault="00B21349" w:rsidP="00B21349">
            <w:pPr>
              <w:pStyle w:val="DefenceSubTitle"/>
            </w:pPr>
            <w:r w:rsidRPr="005D2C6B">
              <w:t xml:space="preserve">CLAUSE </w:t>
            </w:r>
            <w:r>
              <w:fldChar w:fldCharType="begin"/>
            </w:r>
            <w:r>
              <w:instrText xml:space="preserve"> REF _Ref158473984 \r \h </w:instrText>
            </w:r>
            <w:r>
              <w:fldChar w:fldCharType="separate"/>
            </w:r>
            <w:r w:rsidR="00FA7AC1">
              <w:t>5</w:t>
            </w:r>
            <w:r>
              <w:fldChar w:fldCharType="end"/>
            </w:r>
            <w:r w:rsidRPr="005D2C6B">
              <w:t xml:space="preserve"> - RISKS AND INSURANCE</w:t>
            </w:r>
          </w:p>
        </w:tc>
      </w:tr>
      <w:tr w:rsidR="00B21349" w:rsidRPr="005D2C6B" w14:paraId="743E990D" w14:textId="77777777" w:rsidTr="00BE0C43">
        <w:tc>
          <w:tcPr>
            <w:tcW w:w="3270" w:type="dxa"/>
            <w:vMerge w:val="restart"/>
          </w:tcPr>
          <w:p w14:paraId="357E21A1" w14:textId="30CC6618" w:rsidR="00B21349" w:rsidRPr="00E15378" w:rsidRDefault="00B21349" w:rsidP="00B21349">
            <w:pPr>
              <w:tabs>
                <w:tab w:val="left" w:pos="-1009"/>
                <w:tab w:val="left" w:pos="0"/>
                <w:tab w:val="left" w:pos="1911"/>
                <w:tab w:val="left" w:pos="4787"/>
                <w:tab w:val="left" w:pos="5696"/>
              </w:tabs>
              <w:rPr>
                <w:highlight w:val="cyan"/>
              </w:rPr>
            </w:pPr>
            <w:r w:rsidRPr="00771F80">
              <w:rPr>
                <w:b/>
              </w:rPr>
              <w:t xml:space="preserve">Insurance policies required to be obtained by the </w:t>
            </w:r>
            <w:r w:rsidRPr="00E2361C">
              <w:rPr>
                <w:b/>
              </w:rPr>
              <w:t>Contractor</w:t>
            </w:r>
            <w:r w:rsidRPr="00771F80">
              <w:rPr>
                <w:b/>
              </w:rPr>
              <w:t>:</w:t>
            </w:r>
            <w:r w:rsidRPr="00771F80">
              <w:rPr>
                <w:b/>
              </w:rPr>
              <w:br/>
            </w:r>
            <w:r w:rsidRPr="00771F80">
              <w:t>(Clause</w:t>
            </w:r>
            <w:r>
              <w:t xml:space="preserve"> </w:t>
            </w:r>
            <w:r>
              <w:fldChar w:fldCharType="begin"/>
            </w:r>
            <w:r>
              <w:instrText xml:space="preserve"> REF _Ref71632624 \n \h </w:instrText>
            </w:r>
            <w:r>
              <w:fldChar w:fldCharType="separate"/>
            </w:r>
            <w:r w:rsidR="00FA7AC1">
              <w:t>5.4</w:t>
            </w:r>
            <w:r>
              <w:fldChar w:fldCharType="end"/>
            </w:r>
            <w:r w:rsidRPr="00771F80">
              <w:t>)</w:t>
            </w:r>
          </w:p>
        </w:tc>
        <w:tc>
          <w:tcPr>
            <w:tcW w:w="6086" w:type="dxa"/>
            <w:gridSpan w:val="8"/>
          </w:tcPr>
          <w:p w14:paraId="65550469" w14:textId="77777777" w:rsidR="00B21349" w:rsidRDefault="00B21349" w:rsidP="00B21349">
            <w:pPr>
              <w:pStyle w:val="DefenceNormal"/>
              <w:rPr>
                <w:b/>
                <w:i/>
              </w:rPr>
            </w:pPr>
            <w:r w:rsidRPr="00D247C8">
              <w:rPr>
                <w:b/>
                <w:i/>
              </w:rPr>
              <w:t>[</w:t>
            </w:r>
            <w:r>
              <w:rPr>
                <w:b/>
                <w:i/>
              </w:rPr>
              <w:t>INSURANCE LEVELS TO BE FINALISED IN LIGHT OF SUCCESSFUL TENDERER'S NOMINATED LEVELS, THE COMMONWEALTH'S RISK ASSESSMENT AND ANY NEGOTIATIONS WITH THE PREFERRED TENDERER ARISING FROM THAT RISK ASSESSMENT.</w:t>
            </w:r>
          </w:p>
          <w:p w14:paraId="0541B9A3" w14:textId="62DD19AD" w:rsidR="00B21349" w:rsidRDefault="00B21349" w:rsidP="00B21349">
            <w:pPr>
              <w:pStyle w:val="DefenceNormal"/>
              <w:rPr>
                <w:b/>
                <w:i/>
              </w:rPr>
            </w:pPr>
            <w:r w:rsidRPr="00BB291B">
              <w:rPr>
                <w:b/>
                <w:i/>
              </w:rPr>
              <w:t>WHERE THE COMMONWEALTH/</w:t>
            </w:r>
            <w:r>
              <w:rPr>
                <w:b/>
                <w:i/>
              </w:rPr>
              <w:t>CONTRACT</w:t>
            </w:r>
            <w:r w:rsidRPr="00BB291B">
              <w:rPr>
                <w:b/>
                <w:i/>
              </w:rPr>
              <w:t xml:space="preserve"> ADMINISTRATOR INTENDS TO INCLUDE INDICATIVE LEVELS OF INSURANCE, THE WORDS "[To be inserted following selection of the successful Tenderer, indicatively $[INSERT AMOUNT]]" AND THE RELEVANT AMOUNT SHOULD BE INCLUDED.</w:t>
            </w:r>
          </w:p>
          <w:p w14:paraId="099719CC" w14:textId="77777777" w:rsidR="00B21349" w:rsidRDefault="00B21349" w:rsidP="00B21349">
            <w:pPr>
              <w:pStyle w:val="DefenceNormal"/>
              <w:rPr>
                <w:b/>
              </w:rPr>
            </w:pPr>
            <w:r>
              <w:rPr>
                <w:b/>
                <w:i/>
              </w:rPr>
              <w:t>WHERE AN INSURANCE IS NOT REQUIRED, OR THE RELEVANT PARTICULAR DOES NOT APPLY, INSERT "Not Applicable".  APPROPRIATE ADVICE SHOULD BE SOUGHT WHERE THERE ARE QUESTIONS AS TO WHICH OF THE INSURANCES SPECIFIED BELOW ARE REQUIRED FOR A SPECIFIC PROJECT.]</w:t>
            </w:r>
          </w:p>
          <w:p w14:paraId="22D7B6AA" w14:textId="77777777" w:rsidR="00B21349" w:rsidRPr="00771F80" w:rsidRDefault="00B21349" w:rsidP="00B21349">
            <w:pPr>
              <w:pStyle w:val="DefenceNormal"/>
            </w:pPr>
            <w:r w:rsidRPr="00E2361C">
              <w:rPr>
                <w:b/>
              </w:rPr>
              <w:t>Public Liability Insurance</w:t>
            </w:r>
          </w:p>
          <w:p w14:paraId="4887684E" w14:textId="77777777" w:rsidR="00B21349" w:rsidRPr="00771F80" w:rsidRDefault="00B21349" w:rsidP="00B21349">
            <w:pPr>
              <w:pStyle w:val="DefenceNormal"/>
            </w:pPr>
            <w:r w:rsidRPr="00771F80">
              <w:t xml:space="preserve">If written on an occurrence basis: </w:t>
            </w:r>
          </w:p>
          <w:p w14:paraId="0DB95C4B" w14:textId="77777777" w:rsidR="00B21349" w:rsidRPr="00771F80" w:rsidRDefault="00B21349" w:rsidP="00B21349">
            <w:pPr>
              <w:pStyle w:val="DefenceNormal"/>
            </w:pPr>
            <w:r w:rsidRPr="00771F80">
              <w:t>Amount of Cover: $           for each and every occurrence for public liability claims</w:t>
            </w:r>
          </w:p>
          <w:p w14:paraId="1B166890" w14:textId="77777777" w:rsidR="00B21349" w:rsidRPr="00771F80" w:rsidRDefault="00B21349" w:rsidP="00B21349">
            <w:pPr>
              <w:pStyle w:val="DefenceNormal"/>
            </w:pPr>
            <w:r w:rsidRPr="00771F80">
              <w:t xml:space="preserve">If written on a claims made basis: </w:t>
            </w:r>
          </w:p>
          <w:p w14:paraId="76BAB855" w14:textId="45B62272" w:rsidR="00B21349" w:rsidRPr="0060516A" w:rsidRDefault="00B21349" w:rsidP="00B21349">
            <w:pPr>
              <w:pStyle w:val="DefenceNormal"/>
            </w:pPr>
            <w:r w:rsidRPr="00771F80">
              <w:t>Amount of Cover: $       per claim and $      in the aggregate</w:t>
            </w:r>
          </w:p>
        </w:tc>
      </w:tr>
      <w:tr w:rsidR="00B21349" w:rsidRPr="005D2C6B" w14:paraId="12CD1BB8" w14:textId="77777777" w:rsidTr="00366468">
        <w:tc>
          <w:tcPr>
            <w:tcW w:w="3270" w:type="dxa"/>
            <w:vMerge/>
          </w:tcPr>
          <w:p w14:paraId="4A9B783C" w14:textId="77777777" w:rsidR="00B21349" w:rsidRPr="00E15378" w:rsidRDefault="00B21349" w:rsidP="00B21349">
            <w:pPr>
              <w:tabs>
                <w:tab w:val="left" w:pos="-1009"/>
                <w:tab w:val="left" w:pos="0"/>
                <w:tab w:val="left" w:pos="1911"/>
                <w:tab w:val="left" w:pos="4787"/>
                <w:tab w:val="left" w:pos="5696"/>
              </w:tabs>
              <w:rPr>
                <w:highlight w:val="cyan"/>
              </w:rPr>
            </w:pPr>
          </w:p>
        </w:tc>
        <w:tc>
          <w:tcPr>
            <w:tcW w:w="6086" w:type="dxa"/>
            <w:gridSpan w:val="8"/>
          </w:tcPr>
          <w:p w14:paraId="4430A363" w14:textId="77777777" w:rsidR="00B21349" w:rsidRPr="00771F80" w:rsidRDefault="00B21349" w:rsidP="00B21349">
            <w:pPr>
              <w:pStyle w:val="DefenceNormal"/>
              <w:rPr>
                <w:b/>
              </w:rPr>
            </w:pPr>
            <w:r w:rsidRPr="00E2361C">
              <w:rPr>
                <w:b/>
              </w:rPr>
              <w:t>Workers Compensation Insurance</w:t>
            </w:r>
          </w:p>
          <w:p w14:paraId="496069F1" w14:textId="18F8D8F2" w:rsidR="00B21349" w:rsidRPr="00E2361C" w:rsidRDefault="00B21349" w:rsidP="00B21349">
            <w:pPr>
              <w:pStyle w:val="DefenceNormal"/>
              <w:rPr>
                <w:b/>
              </w:rPr>
            </w:pPr>
            <w:r w:rsidRPr="00771F80">
              <w:lastRenderedPageBreak/>
              <w:t>Amount of Cover: Amou</w:t>
            </w:r>
            <w:r>
              <w:t>nt of Cover</w:t>
            </w:r>
            <w:r w:rsidRPr="00771F80">
              <w:t xml:space="preserve"> </w:t>
            </w:r>
            <w:r>
              <w:t>prescribed</w:t>
            </w:r>
            <w:r w:rsidRPr="00771F80">
              <w:t xml:space="preserve"> by </w:t>
            </w:r>
            <w:r>
              <w:t xml:space="preserve">Statutory </w:t>
            </w:r>
            <w:r w:rsidRPr="000C4EBF">
              <w:t>Requirement in the State or Territory in which</w:t>
            </w:r>
            <w:r>
              <w:t xml:space="preserve"> the </w:t>
            </w:r>
            <w:r w:rsidRPr="00E2361C">
              <w:t>Contractor's Activities</w:t>
            </w:r>
            <w:r>
              <w:t xml:space="preserve"> are performed or the</w:t>
            </w:r>
            <w:r w:rsidRPr="000C4EBF">
              <w:t xml:space="preserve"> </w:t>
            </w:r>
            <w:r w:rsidRPr="00E2361C">
              <w:t>Contractor's</w:t>
            </w:r>
            <w:r>
              <w:t xml:space="preserve"> employees </w:t>
            </w:r>
            <w:r w:rsidRPr="000C4EBF">
              <w:t xml:space="preserve">perform work, </w:t>
            </w:r>
            <w:r>
              <w:t>are</w:t>
            </w:r>
            <w:r w:rsidRPr="000C4EBF">
              <w:t xml:space="preserve"> employed or normally reside</w:t>
            </w:r>
            <w:r>
              <w:t>.</w:t>
            </w:r>
          </w:p>
        </w:tc>
      </w:tr>
      <w:tr w:rsidR="00B21349" w:rsidRPr="005D2C6B" w14:paraId="144BF365" w14:textId="77777777" w:rsidTr="00366468">
        <w:tc>
          <w:tcPr>
            <w:tcW w:w="3270" w:type="dxa"/>
            <w:vMerge/>
          </w:tcPr>
          <w:p w14:paraId="4FF544CF" w14:textId="77777777" w:rsidR="00B21349" w:rsidRPr="00E15378" w:rsidRDefault="00B21349" w:rsidP="00B21349">
            <w:pPr>
              <w:tabs>
                <w:tab w:val="left" w:pos="-1009"/>
                <w:tab w:val="left" w:pos="0"/>
                <w:tab w:val="left" w:pos="1911"/>
                <w:tab w:val="left" w:pos="4787"/>
                <w:tab w:val="left" w:pos="5696"/>
              </w:tabs>
              <w:rPr>
                <w:highlight w:val="cyan"/>
              </w:rPr>
            </w:pPr>
          </w:p>
        </w:tc>
        <w:tc>
          <w:tcPr>
            <w:tcW w:w="6086" w:type="dxa"/>
            <w:gridSpan w:val="8"/>
          </w:tcPr>
          <w:p w14:paraId="1A74380A" w14:textId="77777777" w:rsidR="00B21349" w:rsidRPr="00771F80" w:rsidRDefault="00B21349" w:rsidP="00B21349">
            <w:pPr>
              <w:pStyle w:val="DefenceNormal"/>
              <w:keepNext/>
              <w:keepLines/>
              <w:rPr>
                <w:b/>
              </w:rPr>
            </w:pPr>
            <w:r w:rsidRPr="00E2361C">
              <w:rPr>
                <w:b/>
              </w:rPr>
              <w:t>Employers' Liability Insurance</w:t>
            </w:r>
          </w:p>
          <w:p w14:paraId="0F5D95E4" w14:textId="0676421C" w:rsidR="00B21349" w:rsidRPr="00E2361C" w:rsidRDefault="00B21349" w:rsidP="00B21349">
            <w:pPr>
              <w:pStyle w:val="DefenceNormal"/>
              <w:keepNext/>
              <w:keepLines/>
              <w:rPr>
                <w:b/>
              </w:rPr>
            </w:pPr>
            <w:r w:rsidRPr="00771F80">
              <w:t>Amount of Cover: The amount</w:t>
            </w:r>
            <w:r>
              <w:t xml:space="preserve"> that a prudent, competent and experienced contractor undertaking the </w:t>
            </w:r>
            <w:r w:rsidRPr="00E2361C">
              <w:t>Contractor's</w:t>
            </w:r>
            <w:r>
              <w:t xml:space="preserve"> Activities would purchase </w:t>
            </w:r>
            <w:r w:rsidRPr="004C08A4">
              <w:t xml:space="preserve">which </w:t>
            </w:r>
            <w:r>
              <w:t>must</w:t>
            </w:r>
            <w:r w:rsidRPr="004C08A4">
              <w:t xml:space="preserve"> not be less than $   </w:t>
            </w:r>
            <w:r>
              <w:t>.</w:t>
            </w:r>
          </w:p>
        </w:tc>
      </w:tr>
      <w:tr w:rsidR="00B21349" w:rsidRPr="005D2C6B" w14:paraId="49E453F0" w14:textId="77777777" w:rsidTr="00366468">
        <w:tc>
          <w:tcPr>
            <w:tcW w:w="3270" w:type="dxa"/>
            <w:vMerge/>
          </w:tcPr>
          <w:p w14:paraId="39261A19" w14:textId="77777777" w:rsidR="00B21349" w:rsidRPr="00E15378" w:rsidRDefault="00B21349" w:rsidP="00B21349">
            <w:pPr>
              <w:tabs>
                <w:tab w:val="left" w:pos="-1009"/>
                <w:tab w:val="left" w:pos="0"/>
                <w:tab w:val="left" w:pos="1911"/>
                <w:tab w:val="left" w:pos="4787"/>
                <w:tab w:val="left" w:pos="5696"/>
              </w:tabs>
              <w:rPr>
                <w:highlight w:val="cyan"/>
              </w:rPr>
            </w:pPr>
          </w:p>
        </w:tc>
        <w:tc>
          <w:tcPr>
            <w:tcW w:w="6086" w:type="dxa"/>
            <w:gridSpan w:val="8"/>
          </w:tcPr>
          <w:p w14:paraId="3B520D53" w14:textId="77777777" w:rsidR="00B21349" w:rsidRPr="00D247C8" w:rsidRDefault="00B21349" w:rsidP="00B21349">
            <w:pPr>
              <w:pStyle w:val="DefenceNormal"/>
              <w:keepNext/>
              <w:keepLines/>
              <w:rPr>
                <w:b/>
              </w:rPr>
            </w:pPr>
            <w:r w:rsidRPr="00E2361C">
              <w:rPr>
                <w:b/>
              </w:rPr>
              <w:t>Professional Indemnity Insurance</w:t>
            </w:r>
          </w:p>
          <w:p w14:paraId="05C3F6EB" w14:textId="55D5F0DC" w:rsidR="00B21349" w:rsidRPr="00E2361C" w:rsidRDefault="00B21349" w:rsidP="00B21349">
            <w:pPr>
              <w:pStyle w:val="DefenceNormal"/>
              <w:keepNext/>
              <w:keepLines/>
              <w:rPr>
                <w:b/>
              </w:rPr>
            </w:pPr>
            <w:r w:rsidRPr="00D247C8">
              <w:t>Amount of Cover: $       per claim and $      in the aggregate</w:t>
            </w:r>
          </w:p>
        </w:tc>
      </w:tr>
      <w:tr w:rsidR="00B21349" w:rsidRPr="005D2C6B" w14:paraId="3CCD9212" w14:textId="77777777" w:rsidTr="00366468">
        <w:tc>
          <w:tcPr>
            <w:tcW w:w="3270" w:type="dxa"/>
            <w:vMerge/>
          </w:tcPr>
          <w:p w14:paraId="20827173" w14:textId="77777777" w:rsidR="00B21349" w:rsidRPr="00E15378" w:rsidRDefault="00B21349" w:rsidP="00B21349">
            <w:pPr>
              <w:tabs>
                <w:tab w:val="left" w:pos="-1009"/>
                <w:tab w:val="left" w:pos="0"/>
                <w:tab w:val="left" w:pos="1911"/>
                <w:tab w:val="left" w:pos="4787"/>
                <w:tab w:val="left" w:pos="5696"/>
              </w:tabs>
              <w:rPr>
                <w:highlight w:val="cyan"/>
              </w:rPr>
            </w:pPr>
          </w:p>
        </w:tc>
        <w:tc>
          <w:tcPr>
            <w:tcW w:w="6086" w:type="dxa"/>
            <w:gridSpan w:val="8"/>
          </w:tcPr>
          <w:p w14:paraId="474707A4" w14:textId="0F224DC0" w:rsidR="00B21349" w:rsidRPr="00771F80" w:rsidRDefault="00B21349" w:rsidP="00B21349">
            <w:pPr>
              <w:pStyle w:val="DefenceNormal"/>
              <w:keepNext/>
              <w:keepLines/>
              <w:rPr>
                <w:b/>
              </w:rPr>
            </w:pPr>
            <w:r w:rsidRPr="00E2361C">
              <w:rPr>
                <w:b/>
              </w:rPr>
              <w:t>Errors and Omissions Insurance</w:t>
            </w:r>
          </w:p>
          <w:p w14:paraId="6D38F2F5" w14:textId="6BFA8DBE" w:rsidR="00B21349" w:rsidRPr="0060516A" w:rsidRDefault="00B21349" w:rsidP="00B21349">
            <w:pPr>
              <w:pStyle w:val="DefenceNormal"/>
              <w:keepNext/>
              <w:keepLines/>
            </w:pPr>
            <w:r w:rsidRPr="00771F80">
              <w:t>Amount of Cover: $       per claim and $       in the aggregate</w:t>
            </w:r>
            <w:r>
              <w:t>.</w:t>
            </w:r>
          </w:p>
        </w:tc>
      </w:tr>
      <w:tr w:rsidR="00B21349" w:rsidRPr="005D2C6B" w14:paraId="53A3B207" w14:textId="77777777" w:rsidTr="00366468">
        <w:tc>
          <w:tcPr>
            <w:tcW w:w="3270" w:type="dxa"/>
            <w:vMerge/>
          </w:tcPr>
          <w:p w14:paraId="17C8A9CD" w14:textId="77777777" w:rsidR="00B21349" w:rsidRPr="00E15378" w:rsidRDefault="00B21349" w:rsidP="00B21349">
            <w:pPr>
              <w:tabs>
                <w:tab w:val="left" w:pos="-1009"/>
                <w:tab w:val="left" w:pos="0"/>
                <w:tab w:val="left" w:pos="1911"/>
                <w:tab w:val="left" w:pos="4787"/>
                <w:tab w:val="left" w:pos="5696"/>
              </w:tabs>
              <w:rPr>
                <w:highlight w:val="cyan"/>
              </w:rPr>
            </w:pPr>
          </w:p>
        </w:tc>
        <w:tc>
          <w:tcPr>
            <w:tcW w:w="6086" w:type="dxa"/>
            <w:gridSpan w:val="8"/>
          </w:tcPr>
          <w:p w14:paraId="7EDD58FE" w14:textId="77777777" w:rsidR="00B21349" w:rsidRPr="00771F80" w:rsidRDefault="00B21349" w:rsidP="00B21349">
            <w:pPr>
              <w:pStyle w:val="DefenceNormal"/>
              <w:keepNext/>
              <w:keepLines/>
              <w:rPr>
                <w:b/>
              </w:rPr>
            </w:pPr>
            <w:r w:rsidRPr="00E2361C">
              <w:rPr>
                <w:b/>
              </w:rPr>
              <w:t>Construction Risks Insurance</w:t>
            </w:r>
          </w:p>
          <w:p w14:paraId="0CAC0BC7" w14:textId="77777777" w:rsidR="00B21349" w:rsidRPr="00771F80" w:rsidRDefault="00B21349" w:rsidP="00B21349">
            <w:pPr>
              <w:pStyle w:val="DefenceNormal"/>
              <w:keepNext/>
              <w:keepLines/>
            </w:pPr>
            <w:r w:rsidRPr="00771F80">
              <w:t>Amount of Cover:</w:t>
            </w:r>
          </w:p>
          <w:p w14:paraId="3F4C7C61" w14:textId="77777777" w:rsidR="00B21349" w:rsidRPr="00771F80" w:rsidRDefault="00B21349" w:rsidP="00B21349">
            <w:pPr>
              <w:pStyle w:val="DefenceNormal"/>
              <w:keepNext/>
              <w:keepLines/>
              <w:ind w:left="964" w:hanging="964"/>
            </w:pPr>
            <w:r w:rsidRPr="00771F80">
              <w:t>(a)</w:t>
            </w:r>
            <w:r w:rsidRPr="00771F80">
              <w:tab/>
              <w:t>$</w:t>
            </w:r>
            <w:r w:rsidRPr="00771F80">
              <w:br/>
              <w:t xml:space="preserve">(the </w:t>
            </w:r>
            <w:r w:rsidRPr="00E2361C">
              <w:t>Contract Price</w:t>
            </w:r>
            <w:r w:rsidRPr="00771F80">
              <w:t xml:space="preserve"> if no amount is specified);</w:t>
            </w:r>
          </w:p>
          <w:p w14:paraId="744C59B8" w14:textId="77777777" w:rsidR="00B21349" w:rsidRPr="00771F80" w:rsidRDefault="00B21349" w:rsidP="00B21349">
            <w:pPr>
              <w:pStyle w:val="DefenceNormal"/>
              <w:keepNext/>
              <w:keepLines/>
              <w:ind w:left="964" w:hanging="964"/>
            </w:pPr>
            <w:r w:rsidRPr="00771F80">
              <w:t>(b)</w:t>
            </w:r>
            <w:r w:rsidRPr="00771F80">
              <w:tab/>
              <w:t xml:space="preserve">$         or       % of the </w:t>
            </w:r>
            <w:r w:rsidRPr="00E2361C">
              <w:t>Contract Price</w:t>
            </w:r>
            <w:r w:rsidRPr="00771F80">
              <w:t xml:space="preserve"> to cover the costs of demolition and removal of debris;</w:t>
            </w:r>
          </w:p>
          <w:p w14:paraId="301AE8CC" w14:textId="77777777" w:rsidR="00B21349" w:rsidRPr="00771F80" w:rsidRDefault="00B21349" w:rsidP="00B21349">
            <w:pPr>
              <w:pStyle w:val="DefenceNormal"/>
              <w:keepNext/>
              <w:keepLines/>
              <w:ind w:left="964" w:hanging="964"/>
            </w:pPr>
            <w:r w:rsidRPr="00771F80">
              <w:t>(c)</w:t>
            </w:r>
            <w:r w:rsidRPr="00771F80">
              <w:tab/>
              <w:t xml:space="preserve">$         or       % of the </w:t>
            </w:r>
            <w:r w:rsidRPr="00E2361C">
              <w:t>Contract Price</w:t>
            </w:r>
            <w:r w:rsidRPr="00771F80">
              <w:t xml:space="preserve"> to cover the </w:t>
            </w:r>
            <w:r w:rsidRPr="00E2361C">
              <w:t>Commonwealth's</w:t>
            </w:r>
            <w:r w:rsidRPr="00771F80">
              <w:t xml:space="preserve"> consultant fees;</w:t>
            </w:r>
          </w:p>
          <w:p w14:paraId="1361A4D1" w14:textId="77777777" w:rsidR="00B21349" w:rsidRPr="00771F80" w:rsidRDefault="00B21349" w:rsidP="00B21349">
            <w:pPr>
              <w:pStyle w:val="DefenceNormal"/>
              <w:keepNext/>
              <w:keepLines/>
              <w:ind w:left="964" w:hanging="964"/>
            </w:pPr>
            <w:r w:rsidRPr="00771F80">
              <w:t>(d)</w:t>
            </w:r>
            <w:r w:rsidRPr="00771F80">
              <w:tab/>
              <w:t xml:space="preserve">$            for the value of materials or things to be supplied by the </w:t>
            </w:r>
            <w:r w:rsidRPr="00E2361C">
              <w:t>Commonwealth</w:t>
            </w:r>
            <w:r w:rsidRPr="00771F80">
              <w:t>; and</w:t>
            </w:r>
          </w:p>
          <w:p w14:paraId="7010A567" w14:textId="77777777" w:rsidR="00B21349" w:rsidRDefault="00B21349" w:rsidP="00B21349">
            <w:pPr>
              <w:pStyle w:val="DefenceNormal"/>
              <w:keepNext/>
              <w:keepLines/>
              <w:ind w:left="1019" w:hanging="992"/>
            </w:pPr>
            <w:r w:rsidRPr="00771F80">
              <w:t>(e)</w:t>
            </w:r>
            <w:r w:rsidRPr="00771F80">
              <w:tab/>
              <w:t xml:space="preserve">         % of the total of the amounts in (a) to (d) to cover escalation costs.</w:t>
            </w:r>
          </w:p>
          <w:p w14:paraId="0826CD6E" w14:textId="7617129A" w:rsidR="00B21349" w:rsidRPr="00E2361C" w:rsidRDefault="00B21349" w:rsidP="00B21349">
            <w:pPr>
              <w:pStyle w:val="DefenceNormal"/>
              <w:keepNext/>
              <w:keepLines/>
              <w:rPr>
                <w:b/>
              </w:rPr>
            </w:pPr>
            <w:r>
              <w:rPr>
                <w:shd w:val="clear" w:color="000000" w:fill="auto"/>
              </w:rPr>
              <w:t xml:space="preserve">(The </w:t>
            </w:r>
            <w:r w:rsidRPr="009535B1">
              <w:t>Contractor</w:t>
            </w:r>
            <w:r>
              <w:rPr>
                <w:shd w:val="clear" w:color="000000" w:fill="auto"/>
              </w:rPr>
              <w:t xml:space="preserve"> should note that the amount of </w:t>
            </w:r>
            <w:r w:rsidRPr="009535B1">
              <w:t>Construction Risks Insurance</w:t>
            </w:r>
            <w:r>
              <w:rPr>
                <w:shd w:val="clear" w:color="000000" w:fill="auto"/>
              </w:rPr>
              <w:t xml:space="preserve"> which will be required for the </w:t>
            </w:r>
            <w:r w:rsidRPr="009535B1">
              <w:t>Delivery Phase</w:t>
            </w:r>
            <w:r>
              <w:rPr>
                <w:shd w:val="clear" w:color="000000" w:fill="auto"/>
              </w:rPr>
              <w:t xml:space="preserve"> will be based on the finalised Contract Price following </w:t>
            </w:r>
            <w:r w:rsidRPr="009535B1">
              <w:t>Delivery Phase</w:t>
            </w:r>
            <w:r>
              <w:t xml:space="preserve"> Approval (subject to Delivery Phase Approval being achieved)</w:t>
            </w:r>
            <w:r>
              <w:rPr>
                <w:shd w:val="clear" w:color="000000" w:fill="auto"/>
              </w:rPr>
              <w:t>)</w:t>
            </w:r>
          </w:p>
        </w:tc>
      </w:tr>
      <w:tr w:rsidR="00B21349" w:rsidRPr="005D2C6B" w14:paraId="17132B58" w14:textId="77777777" w:rsidTr="00BE0C43">
        <w:tc>
          <w:tcPr>
            <w:tcW w:w="3270" w:type="dxa"/>
            <w:vMerge/>
          </w:tcPr>
          <w:p w14:paraId="35699A20" w14:textId="77777777" w:rsidR="00B21349" w:rsidRPr="00E15378" w:rsidRDefault="00B21349" w:rsidP="00B21349">
            <w:pPr>
              <w:tabs>
                <w:tab w:val="left" w:pos="-1009"/>
                <w:tab w:val="left" w:pos="0"/>
                <w:tab w:val="left" w:pos="1911"/>
                <w:tab w:val="left" w:pos="4787"/>
                <w:tab w:val="left" w:pos="5696"/>
              </w:tabs>
              <w:rPr>
                <w:highlight w:val="cyan"/>
              </w:rPr>
            </w:pPr>
          </w:p>
        </w:tc>
        <w:tc>
          <w:tcPr>
            <w:tcW w:w="6086" w:type="dxa"/>
            <w:gridSpan w:val="8"/>
          </w:tcPr>
          <w:p w14:paraId="3FBA49F4" w14:textId="2EFAABDA" w:rsidR="00B21349" w:rsidRPr="00FD7FE9" w:rsidRDefault="00B21349" w:rsidP="00B21349">
            <w:pPr>
              <w:pStyle w:val="DefenceNormal"/>
            </w:pPr>
            <w:r w:rsidRPr="00D247C8">
              <w:rPr>
                <w:b/>
              </w:rPr>
              <w:t>Other Insurances</w:t>
            </w:r>
            <w:r>
              <w:rPr>
                <w:b/>
              </w:rPr>
              <w:t xml:space="preserve"> required on and from the Award Date</w:t>
            </w:r>
            <w:r w:rsidRPr="00D247C8">
              <w:rPr>
                <w:b/>
              </w:rPr>
              <w:t xml:space="preserve">: </w:t>
            </w:r>
            <w:r w:rsidRPr="00D247C8">
              <w:t xml:space="preserve">(Clause </w:t>
            </w:r>
            <w:r>
              <w:fldChar w:fldCharType="begin"/>
            </w:r>
            <w:r>
              <w:instrText xml:space="preserve"> REF _Ref99271173 \r \h </w:instrText>
            </w:r>
            <w:r>
              <w:fldChar w:fldCharType="separate"/>
            </w:r>
            <w:r w:rsidR="00FA7AC1">
              <w:t>5.4(a)(i)E</w:t>
            </w:r>
            <w:r>
              <w:fldChar w:fldCharType="end"/>
            </w:r>
            <w:r w:rsidRPr="00D247C8">
              <w:t>)</w:t>
            </w:r>
          </w:p>
          <w:p w14:paraId="2F4A9272" w14:textId="42D2510C" w:rsidR="00B21349" w:rsidRDefault="00B21349" w:rsidP="00B21349">
            <w:pPr>
              <w:pStyle w:val="DefenceNormal"/>
              <w:keepNext/>
              <w:keepLines/>
            </w:pPr>
            <w:r w:rsidRPr="00D247C8">
              <w:rPr>
                <w:b/>
              </w:rPr>
              <w:t>Other Insurances</w:t>
            </w:r>
            <w:r>
              <w:rPr>
                <w:b/>
              </w:rPr>
              <w:t xml:space="preserve"> required as a condition precedent to Delivery Phase Approval</w:t>
            </w:r>
            <w:r w:rsidRPr="00D247C8">
              <w:rPr>
                <w:b/>
              </w:rPr>
              <w:t xml:space="preserve">: </w:t>
            </w:r>
            <w:r w:rsidRPr="00D247C8">
              <w:t xml:space="preserve">(Clause </w:t>
            </w:r>
            <w:r>
              <w:fldChar w:fldCharType="begin"/>
            </w:r>
            <w:r>
              <w:instrText xml:space="preserve"> REF _Ref99271181 \r \h </w:instrText>
            </w:r>
            <w:r>
              <w:fldChar w:fldCharType="separate"/>
            </w:r>
            <w:r w:rsidR="00FA7AC1">
              <w:t>5.4(a)(ii)B</w:t>
            </w:r>
            <w:r>
              <w:fldChar w:fldCharType="end"/>
            </w:r>
            <w:r w:rsidRPr="00D247C8">
              <w:t>)</w:t>
            </w:r>
          </w:p>
          <w:p w14:paraId="01939DA3" w14:textId="3396B710" w:rsidR="00B21349" w:rsidRPr="00D247C8" w:rsidRDefault="00B21349" w:rsidP="00B21349">
            <w:pPr>
              <w:pStyle w:val="DefenceNormal"/>
              <w:keepNext/>
              <w:keepLines/>
              <w:rPr>
                <w:b/>
                <w:i/>
                <w:highlight w:val="cyan"/>
              </w:rPr>
            </w:pPr>
            <w:r w:rsidRPr="00D247C8">
              <w:rPr>
                <w:b/>
                <w:i/>
              </w:rPr>
              <w:t>[</w:t>
            </w:r>
            <w:r w:rsidRPr="00E2361C">
              <w:rPr>
                <w:b/>
                <w:i/>
              </w:rPr>
              <w:t>COMMONWEALTH</w:t>
            </w:r>
            <w:r w:rsidRPr="00D247C8">
              <w:rPr>
                <w:b/>
                <w:i/>
              </w:rPr>
              <w:t xml:space="preserve"> AND </w:t>
            </w:r>
            <w:r w:rsidRPr="00E2361C">
              <w:rPr>
                <w:b/>
                <w:i/>
              </w:rPr>
              <w:t>CONTRACT ADMINISTRATOR</w:t>
            </w:r>
            <w:r w:rsidRPr="00D247C8">
              <w:rPr>
                <w:b/>
                <w:i/>
              </w:rPr>
              <w:t xml:space="preserve"> TO CONSIDER AND SEEK ADVICE ON OTHER SPECIFIC AND ADDITIONAL INSURANCES THAT MAY BE REQUIRED EG TRANSIT INSURANCE FOR KEY ITEMS TRANSPORTED TO THE </w:t>
            </w:r>
            <w:r w:rsidRPr="00E2361C">
              <w:rPr>
                <w:b/>
                <w:i/>
              </w:rPr>
              <w:t>SITE</w:t>
            </w:r>
            <w:r w:rsidRPr="00D247C8">
              <w:rPr>
                <w:b/>
                <w:i/>
              </w:rPr>
              <w:t>, PRODUCT LIABILITY INSURANCE, MOTOR VEHICLE INSURANCE</w:t>
            </w:r>
            <w:r>
              <w:rPr>
                <w:b/>
                <w:i/>
              </w:rPr>
              <w:t>, INDUSTRIAL SPECIAL RISKS INSURANCE</w:t>
            </w:r>
            <w:r w:rsidRPr="00D247C8">
              <w:rPr>
                <w:b/>
                <w:i/>
              </w:rPr>
              <w:t xml:space="preserve"> ETC] </w:t>
            </w:r>
          </w:p>
        </w:tc>
      </w:tr>
      <w:tr w:rsidR="00B21349" w:rsidRPr="005D2C6B" w14:paraId="12EE6D76" w14:textId="77777777" w:rsidTr="00BE0C43">
        <w:tc>
          <w:tcPr>
            <w:tcW w:w="3270" w:type="dxa"/>
            <w:vMerge w:val="restart"/>
          </w:tcPr>
          <w:p w14:paraId="55727A21" w14:textId="48219B63" w:rsidR="00B21349" w:rsidRPr="00D247C8" w:rsidRDefault="00B21349" w:rsidP="00B21349">
            <w:pPr>
              <w:pStyle w:val="DefenceNormal"/>
              <w:rPr>
                <w:b/>
              </w:rPr>
            </w:pPr>
            <w:r w:rsidRPr="00D247C8">
              <w:rPr>
                <w:b/>
              </w:rPr>
              <w:t xml:space="preserve">Minimum amount of subcontractors' </w:t>
            </w:r>
            <w:r w:rsidRPr="00E2361C">
              <w:rPr>
                <w:b/>
              </w:rPr>
              <w:t>Professional Indemnity Insurance</w:t>
            </w:r>
            <w:r w:rsidRPr="00D247C8">
              <w:rPr>
                <w:b/>
              </w:rPr>
              <w:t xml:space="preserve"> or </w:t>
            </w:r>
            <w:r w:rsidRPr="00E2361C">
              <w:rPr>
                <w:b/>
              </w:rPr>
              <w:t xml:space="preserve">Errors and </w:t>
            </w:r>
            <w:r w:rsidRPr="00E2361C">
              <w:rPr>
                <w:b/>
              </w:rPr>
              <w:lastRenderedPageBreak/>
              <w:t>Omissions Insurance</w:t>
            </w:r>
            <w:r w:rsidRPr="00D247C8">
              <w:rPr>
                <w:b/>
              </w:rPr>
              <w:t>:</w:t>
            </w:r>
            <w:r w:rsidRPr="00D247C8">
              <w:rPr>
                <w:b/>
              </w:rPr>
              <w:br/>
            </w:r>
            <w:r w:rsidRPr="00D247C8">
              <w:t>(Clause</w:t>
            </w:r>
            <w:r>
              <w:t xml:space="preserve"> </w:t>
            </w:r>
            <w:r>
              <w:fldChar w:fldCharType="begin"/>
            </w:r>
            <w:r>
              <w:instrText xml:space="preserve"> REF _Ref53648749 \w \h </w:instrText>
            </w:r>
            <w:r>
              <w:fldChar w:fldCharType="separate"/>
            </w:r>
            <w:r w:rsidR="00FA7AC1">
              <w:t>5.4(i)</w:t>
            </w:r>
            <w:r>
              <w:fldChar w:fldCharType="end"/>
            </w:r>
            <w:r w:rsidRPr="00D247C8">
              <w:t>)</w:t>
            </w:r>
          </w:p>
        </w:tc>
        <w:tc>
          <w:tcPr>
            <w:tcW w:w="6086" w:type="dxa"/>
            <w:gridSpan w:val="8"/>
          </w:tcPr>
          <w:p w14:paraId="23C41AF2" w14:textId="605E3D33" w:rsidR="00B21349" w:rsidRPr="00D247C8" w:rsidRDefault="00B21349" w:rsidP="00B21349">
            <w:pPr>
              <w:pStyle w:val="DefenceNormal"/>
              <w:rPr>
                <w:b/>
              </w:rPr>
            </w:pPr>
            <w:r w:rsidRPr="00E2361C">
              <w:rPr>
                <w:b/>
              </w:rPr>
              <w:lastRenderedPageBreak/>
              <w:t>Professional Indemnity Insurance</w:t>
            </w:r>
          </w:p>
          <w:p w14:paraId="39DA9E0F" w14:textId="7E22F668" w:rsidR="00B21349" w:rsidRPr="004652C6" w:rsidRDefault="00B21349" w:rsidP="00B21349">
            <w:pPr>
              <w:pStyle w:val="DefenceNormal"/>
            </w:pPr>
            <w:r w:rsidRPr="00D247C8">
              <w:t>Amount of Cover: $        per claim and $         in the aggregate</w:t>
            </w:r>
          </w:p>
        </w:tc>
      </w:tr>
      <w:tr w:rsidR="00B21349" w:rsidRPr="005D2C6B" w14:paraId="259DBD37" w14:textId="77777777" w:rsidTr="00366468">
        <w:trPr>
          <w:trHeight w:val="1071"/>
        </w:trPr>
        <w:tc>
          <w:tcPr>
            <w:tcW w:w="3270" w:type="dxa"/>
            <w:vMerge/>
          </w:tcPr>
          <w:p w14:paraId="5FEA0156" w14:textId="77777777" w:rsidR="00B21349" w:rsidRPr="00D247C8" w:rsidRDefault="00B21349" w:rsidP="00B21349">
            <w:pPr>
              <w:pStyle w:val="DefenceNormal"/>
              <w:rPr>
                <w:b/>
              </w:rPr>
            </w:pPr>
          </w:p>
        </w:tc>
        <w:tc>
          <w:tcPr>
            <w:tcW w:w="6086" w:type="dxa"/>
            <w:gridSpan w:val="8"/>
          </w:tcPr>
          <w:p w14:paraId="2F42264C" w14:textId="08473A13" w:rsidR="00B21349" w:rsidRPr="00D247C8" w:rsidRDefault="00B21349" w:rsidP="00B21349">
            <w:pPr>
              <w:pStyle w:val="DefenceNormal"/>
              <w:rPr>
                <w:b/>
              </w:rPr>
            </w:pPr>
            <w:r w:rsidRPr="00E2361C">
              <w:rPr>
                <w:b/>
              </w:rPr>
              <w:t>Errors and Omissions Insurance</w:t>
            </w:r>
          </w:p>
          <w:p w14:paraId="51182058" w14:textId="0CA6F739" w:rsidR="00B21349" w:rsidRPr="00D247C8" w:rsidDel="00F721C5" w:rsidRDefault="00B21349" w:rsidP="00B21349">
            <w:pPr>
              <w:pStyle w:val="DefenceNormal"/>
              <w:rPr>
                <w:b/>
              </w:rPr>
            </w:pPr>
            <w:r w:rsidRPr="00D247C8">
              <w:t>Amount of Cover: $         per claim and $       in the aggregate</w:t>
            </w:r>
            <w:r w:rsidDel="0080116B">
              <w:rPr>
                <w:b/>
                <w:i/>
              </w:rPr>
              <w:t xml:space="preserve"> </w:t>
            </w:r>
          </w:p>
        </w:tc>
      </w:tr>
      <w:tr w:rsidR="00B21349" w:rsidRPr="005D2C6B" w14:paraId="03781E45" w14:textId="77777777" w:rsidTr="00BE0C43">
        <w:tc>
          <w:tcPr>
            <w:tcW w:w="3270" w:type="dxa"/>
          </w:tcPr>
          <w:p w14:paraId="2F70BA61" w14:textId="29CED670" w:rsidR="00B21349" w:rsidRPr="00D247C8" w:rsidRDefault="00B21349" w:rsidP="00B21349">
            <w:pPr>
              <w:pStyle w:val="DefenceNormal"/>
              <w:rPr>
                <w:b/>
              </w:rPr>
            </w:pPr>
            <w:r>
              <w:rPr>
                <w:b/>
              </w:rPr>
              <w:t>Run-off p</w:t>
            </w:r>
            <w:r w:rsidRPr="00D247C8">
              <w:rPr>
                <w:b/>
              </w:rPr>
              <w:t xml:space="preserve">eriod for </w:t>
            </w:r>
            <w:r w:rsidRPr="00E2361C">
              <w:rPr>
                <w:b/>
              </w:rPr>
              <w:t>Public Liability Insurance</w:t>
            </w:r>
            <w:r w:rsidRPr="00D247C8">
              <w:rPr>
                <w:b/>
              </w:rPr>
              <w:t xml:space="preserve"> (if written on a claims made basis):</w:t>
            </w:r>
            <w:r w:rsidRPr="00D247C8">
              <w:rPr>
                <w:b/>
              </w:rPr>
              <w:br/>
            </w:r>
            <w:r w:rsidRPr="00D247C8">
              <w:t xml:space="preserve">(Clause </w:t>
            </w:r>
            <w:r>
              <w:fldChar w:fldCharType="begin"/>
            </w:r>
            <w:r>
              <w:instrText xml:space="preserve"> REF _Ref449971270 \w \h </w:instrText>
            </w:r>
            <w:r>
              <w:fldChar w:fldCharType="separate"/>
            </w:r>
            <w:r w:rsidR="00FA7AC1">
              <w:t>5.6(b)</w:t>
            </w:r>
            <w:r>
              <w:fldChar w:fldCharType="end"/>
            </w:r>
            <w:r w:rsidRPr="00D247C8">
              <w:t>)</w:t>
            </w:r>
          </w:p>
        </w:tc>
        <w:tc>
          <w:tcPr>
            <w:tcW w:w="6086" w:type="dxa"/>
            <w:gridSpan w:val="8"/>
          </w:tcPr>
          <w:p w14:paraId="12AAD516" w14:textId="6D8FD74F" w:rsidR="00B21349" w:rsidRPr="004F62A8" w:rsidRDefault="00B21349" w:rsidP="00B21349">
            <w:pPr>
              <w:pStyle w:val="DefenceNormal"/>
            </w:pPr>
            <w:r w:rsidRPr="004F62A8">
              <w:t xml:space="preserve">Where any part of the </w:t>
            </w:r>
            <w:r w:rsidRPr="00E2361C">
              <w:t>Site</w:t>
            </w:r>
            <w:r w:rsidRPr="004C08A4">
              <w:t xml:space="preserve"> is located in the Australian Capital Territory, New South Wales, Victoria, Tasmania, South Australia or the Northern Territory: 11 years.</w:t>
            </w:r>
            <w:r w:rsidRPr="004F62A8">
              <w:t xml:space="preserve"> </w:t>
            </w:r>
          </w:p>
          <w:p w14:paraId="3EBD6929" w14:textId="77777777" w:rsidR="00B21349" w:rsidRPr="004F62A8" w:rsidRDefault="00B21349" w:rsidP="00B21349">
            <w:pPr>
              <w:pStyle w:val="DefenceNormal"/>
              <w:rPr>
                <w:b/>
              </w:rPr>
            </w:pPr>
            <w:r w:rsidRPr="00FC4E66">
              <w:t>Otherwise</w:t>
            </w:r>
            <w:r w:rsidRPr="004C08A4">
              <w:t xml:space="preserve">: 7 years. </w:t>
            </w:r>
          </w:p>
        </w:tc>
      </w:tr>
      <w:tr w:rsidR="00B21349" w:rsidRPr="005D2C6B" w14:paraId="5D6CB53E" w14:textId="77777777" w:rsidTr="00BE0C43">
        <w:trPr>
          <w:cantSplit/>
        </w:trPr>
        <w:tc>
          <w:tcPr>
            <w:tcW w:w="3270" w:type="dxa"/>
          </w:tcPr>
          <w:p w14:paraId="322DDE69" w14:textId="0894D7EA" w:rsidR="00B21349" w:rsidRPr="00D247C8" w:rsidRDefault="00B21349" w:rsidP="00B21349">
            <w:pPr>
              <w:pStyle w:val="DefenceNormal"/>
            </w:pPr>
            <w:r>
              <w:rPr>
                <w:b/>
              </w:rPr>
              <w:t>Run-off p</w:t>
            </w:r>
            <w:r w:rsidRPr="00D247C8">
              <w:rPr>
                <w:b/>
              </w:rPr>
              <w:t xml:space="preserve">eriod for </w:t>
            </w:r>
            <w:r w:rsidRPr="00E2361C">
              <w:rPr>
                <w:b/>
              </w:rPr>
              <w:t>Professional Indemnity Insurance</w:t>
            </w:r>
            <w:r>
              <w:rPr>
                <w:b/>
              </w:rPr>
              <w:t xml:space="preserve"> or </w:t>
            </w:r>
            <w:r w:rsidRPr="00E2361C">
              <w:rPr>
                <w:b/>
              </w:rPr>
              <w:t>Errors and Omissions Insurance</w:t>
            </w:r>
            <w:r w:rsidRPr="00D247C8">
              <w:rPr>
                <w:b/>
              </w:rPr>
              <w:t>:</w:t>
            </w:r>
            <w:r w:rsidRPr="00D247C8">
              <w:rPr>
                <w:b/>
              </w:rPr>
              <w:br/>
            </w:r>
            <w:r w:rsidRPr="00D247C8">
              <w:t xml:space="preserve">(Clause </w:t>
            </w:r>
            <w:r>
              <w:fldChar w:fldCharType="begin"/>
            </w:r>
            <w:r>
              <w:instrText xml:space="preserve"> REF _Ref449971297 \w \h </w:instrText>
            </w:r>
            <w:r>
              <w:fldChar w:fldCharType="separate"/>
            </w:r>
            <w:r w:rsidR="00FA7AC1">
              <w:t>5.6(d)</w:t>
            </w:r>
            <w:r>
              <w:fldChar w:fldCharType="end"/>
            </w:r>
            <w:r>
              <w:t>)</w:t>
            </w:r>
          </w:p>
        </w:tc>
        <w:tc>
          <w:tcPr>
            <w:tcW w:w="6086" w:type="dxa"/>
            <w:gridSpan w:val="8"/>
          </w:tcPr>
          <w:p w14:paraId="24BA3577" w14:textId="5B69727E" w:rsidR="00B21349" w:rsidRPr="00D247C8" w:rsidRDefault="00B21349" w:rsidP="00B21349">
            <w:pPr>
              <w:pStyle w:val="DefenceNormal"/>
            </w:pPr>
            <w:r w:rsidRPr="00D247C8">
              <w:t xml:space="preserve">Where any part of the </w:t>
            </w:r>
            <w:r w:rsidRPr="00E2361C">
              <w:t>Site</w:t>
            </w:r>
            <w:r w:rsidRPr="00D247C8">
              <w:t xml:space="preserve"> is located in the Australian Capital Territory, New South Wales, Victoria, Tasmania, South Australia or the Northern Territory: 11 years.</w:t>
            </w:r>
          </w:p>
          <w:p w14:paraId="16A1EF79" w14:textId="77777777" w:rsidR="00B21349" w:rsidRPr="00D247C8" w:rsidRDefault="00B21349" w:rsidP="00B21349">
            <w:pPr>
              <w:pStyle w:val="DefenceNormal"/>
            </w:pPr>
            <w:r w:rsidRPr="00D247C8">
              <w:t xml:space="preserve">Otherwise: 7 years. </w:t>
            </w:r>
          </w:p>
        </w:tc>
      </w:tr>
      <w:tr w:rsidR="00B21349" w:rsidRPr="005D2C6B" w14:paraId="51273C67" w14:textId="77777777" w:rsidTr="00BE0C43">
        <w:trPr>
          <w:cantSplit/>
        </w:trPr>
        <w:tc>
          <w:tcPr>
            <w:tcW w:w="3270" w:type="dxa"/>
          </w:tcPr>
          <w:p w14:paraId="3DEF5F16" w14:textId="5F215F75" w:rsidR="00B21349" w:rsidRDefault="00B21349" w:rsidP="00B21349">
            <w:pPr>
              <w:pStyle w:val="DefenceNormal"/>
              <w:spacing w:after="0"/>
              <w:rPr>
                <w:b/>
              </w:rPr>
            </w:pPr>
            <w:r>
              <w:rPr>
                <w:b/>
              </w:rPr>
              <w:t>Maximum aggregate liability of the Contractor to the Commonwealth:</w:t>
            </w:r>
          </w:p>
          <w:p w14:paraId="777FE526" w14:textId="1A65F284" w:rsidR="00B21349" w:rsidRPr="000C284D" w:rsidRDefault="00B21349" w:rsidP="00B21349">
            <w:pPr>
              <w:pStyle w:val="DefenceNormal"/>
            </w:pPr>
            <w:r w:rsidRPr="000C284D">
              <w:t xml:space="preserve">(Clause </w:t>
            </w:r>
            <w:r w:rsidRPr="007A559E">
              <w:fldChar w:fldCharType="begin"/>
            </w:r>
            <w:r w:rsidRPr="007A559E">
              <w:instrText xml:space="preserve"> REF _Ref44677350 \w \h </w:instrText>
            </w:r>
            <w:r>
              <w:instrText xml:space="preserve"> \* MERGEFORMAT </w:instrText>
            </w:r>
            <w:r w:rsidRPr="007A559E">
              <w:fldChar w:fldCharType="separate"/>
            </w:r>
            <w:r w:rsidR="00FA7AC1">
              <w:t>5.11</w:t>
            </w:r>
            <w:r w:rsidRPr="007A559E">
              <w:fldChar w:fldCharType="end"/>
            </w:r>
            <w:r w:rsidRPr="000C284D">
              <w:t>)</w:t>
            </w:r>
          </w:p>
        </w:tc>
        <w:tc>
          <w:tcPr>
            <w:tcW w:w="6086" w:type="dxa"/>
            <w:gridSpan w:val="8"/>
          </w:tcPr>
          <w:p w14:paraId="7C87DB48" w14:textId="77777777" w:rsidR="00B21349" w:rsidRDefault="00B21349" w:rsidP="00B21349">
            <w:pPr>
              <w:widowControl w:val="0"/>
              <w:rPr>
                <w:shd w:val="clear" w:color="000000" w:fill="auto"/>
              </w:rPr>
            </w:pPr>
            <w:r w:rsidRPr="000419A7">
              <w:rPr>
                <w:shd w:val="clear" w:color="000000" w:fill="auto"/>
              </w:rPr>
              <w:t xml:space="preserve">In the Planning Phase, </w:t>
            </w:r>
            <w:r>
              <w:rPr>
                <w:shd w:val="clear" w:color="000000" w:fill="auto"/>
              </w:rPr>
              <w:t>the Planning Phase Price.</w:t>
            </w:r>
          </w:p>
          <w:p w14:paraId="0086DF0A" w14:textId="49F0489C" w:rsidR="00B21349" w:rsidRPr="00B229E6" w:rsidRDefault="00B21349" w:rsidP="00B21349">
            <w:pPr>
              <w:widowControl w:val="0"/>
              <w:rPr>
                <w:shd w:val="clear" w:color="000000" w:fill="auto"/>
              </w:rPr>
            </w:pPr>
            <w:r w:rsidRPr="00B3426B">
              <w:rPr>
                <w:shd w:val="clear" w:color="000000" w:fill="auto"/>
              </w:rPr>
              <w:t xml:space="preserve">In the Delivery Phase, the Contract Price. </w:t>
            </w:r>
          </w:p>
        </w:tc>
      </w:tr>
      <w:tr w:rsidR="00B21349" w:rsidRPr="005D2C6B" w14:paraId="67587A54" w14:textId="77777777" w:rsidTr="00BE0C43">
        <w:trPr>
          <w:cantSplit/>
        </w:trPr>
        <w:tc>
          <w:tcPr>
            <w:tcW w:w="9356" w:type="dxa"/>
            <w:gridSpan w:val="9"/>
          </w:tcPr>
          <w:p w14:paraId="2E7205E2" w14:textId="55902B3C" w:rsidR="00B21349" w:rsidRPr="005D2C6B" w:rsidRDefault="00B21349" w:rsidP="00B21349">
            <w:pPr>
              <w:pStyle w:val="DefenceSubTitle"/>
              <w:keepNext/>
            </w:pPr>
            <w:r w:rsidRPr="005D2C6B">
              <w:t xml:space="preserve">CLAUSE </w:t>
            </w:r>
            <w:r w:rsidRPr="005D2C6B">
              <w:fldChar w:fldCharType="begin"/>
            </w:r>
            <w:r w:rsidRPr="005D2C6B">
              <w:instrText xml:space="preserve"> REF _Ref122509961 \n \h </w:instrText>
            </w:r>
            <w:r>
              <w:instrText xml:space="preserve"> \* MERGEFORMAT </w:instrText>
            </w:r>
            <w:r w:rsidRPr="005D2C6B">
              <w:fldChar w:fldCharType="separate"/>
            </w:r>
            <w:r w:rsidR="00FA7AC1">
              <w:t>6</w:t>
            </w:r>
            <w:r w:rsidRPr="005D2C6B">
              <w:fldChar w:fldCharType="end"/>
            </w:r>
            <w:r w:rsidRPr="005D2C6B">
              <w:t xml:space="preserve"> - DESIGN AND DOCUMENTATION</w:t>
            </w:r>
          </w:p>
        </w:tc>
      </w:tr>
      <w:tr w:rsidR="00B21349" w:rsidRPr="005D2C6B" w14:paraId="546EC28E" w14:textId="77777777" w:rsidTr="00BE0C43">
        <w:tc>
          <w:tcPr>
            <w:tcW w:w="3270" w:type="dxa"/>
          </w:tcPr>
          <w:p w14:paraId="37609CD6" w14:textId="3656D7CF" w:rsidR="00B21349" w:rsidRPr="005D2C6B" w:rsidRDefault="00B21349" w:rsidP="00B21349">
            <w:pPr>
              <w:pStyle w:val="DefenceNormal"/>
            </w:pPr>
            <w:r w:rsidRPr="005D2C6B">
              <w:rPr>
                <w:b/>
              </w:rPr>
              <w:t>Number of days for review:</w:t>
            </w:r>
            <w:r w:rsidRPr="005D2C6B">
              <w:rPr>
                <w:b/>
              </w:rPr>
              <w:br/>
            </w:r>
            <w:r w:rsidRPr="005D2C6B">
              <w:rPr>
                <w:bCs/>
              </w:rPr>
              <w:t xml:space="preserve">(Clause </w:t>
            </w:r>
            <w:r w:rsidRPr="005D2C6B">
              <w:rPr>
                <w:bCs/>
              </w:rPr>
              <w:fldChar w:fldCharType="begin"/>
            </w:r>
            <w:r w:rsidRPr="005D2C6B">
              <w:rPr>
                <w:bCs/>
              </w:rPr>
              <w:instrText xml:space="preserve"> REF _Ref117402266 \w \h </w:instrText>
            </w:r>
            <w:r>
              <w:rPr>
                <w:bCs/>
              </w:rPr>
              <w:instrText xml:space="preserve"> \* MERGEFORMAT </w:instrText>
            </w:r>
            <w:r w:rsidRPr="005D2C6B">
              <w:rPr>
                <w:bCs/>
              </w:rPr>
            </w:r>
            <w:r w:rsidRPr="005D2C6B">
              <w:rPr>
                <w:bCs/>
              </w:rPr>
              <w:fldChar w:fldCharType="separate"/>
            </w:r>
            <w:r w:rsidR="00FA7AC1">
              <w:rPr>
                <w:bCs/>
              </w:rPr>
              <w:t>6.3(a)(ii)</w:t>
            </w:r>
            <w:r w:rsidRPr="005D2C6B">
              <w:rPr>
                <w:bCs/>
              </w:rPr>
              <w:fldChar w:fldCharType="end"/>
            </w:r>
            <w:r w:rsidRPr="005D2C6B">
              <w:rPr>
                <w:bCs/>
              </w:rPr>
              <w:t xml:space="preserve"> and </w:t>
            </w:r>
            <w:r w:rsidRPr="005D2C6B">
              <w:rPr>
                <w:bCs/>
              </w:rPr>
              <w:fldChar w:fldCharType="begin"/>
            </w:r>
            <w:r w:rsidRPr="005D2C6B">
              <w:rPr>
                <w:bCs/>
              </w:rPr>
              <w:instrText xml:space="preserve"> REF _Ref120933803 \w \h </w:instrText>
            </w:r>
            <w:r>
              <w:rPr>
                <w:bCs/>
              </w:rPr>
              <w:instrText xml:space="preserve"> \* MERGEFORMAT </w:instrText>
            </w:r>
            <w:r w:rsidRPr="005D2C6B">
              <w:rPr>
                <w:bCs/>
              </w:rPr>
            </w:r>
            <w:r w:rsidRPr="005D2C6B">
              <w:rPr>
                <w:bCs/>
              </w:rPr>
              <w:fldChar w:fldCharType="separate"/>
            </w:r>
            <w:r w:rsidR="00FA7AC1">
              <w:rPr>
                <w:bCs/>
              </w:rPr>
              <w:t>6.3(c)</w:t>
            </w:r>
            <w:r w:rsidRPr="005D2C6B">
              <w:rPr>
                <w:bCs/>
              </w:rPr>
              <w:fldChar w:fldCharType="end"/>
            </w:r>
            <w:r w:rsidRPr="005D2C6B">
              <w:rPr>
                <w:bCs/>
              </w:rPr>
              <w:t>)</w:t>
            </w:r>
          </w:p>
        </w:tc>
        <w:tc>
          <w:tcPr>
            <w:tcW w:w="6086" w:type="dxa"/>
            <w:gridSpan w:val="8"/>
            <w:vAlign w:val="center"/>
          </w:tcPr>
          <w:p w14:paraId="106D8407" w14:textId="77777777" w:rsidR="00B21349" w:rsidRPr="005D2C6B" w:rsidRDefault="00B21349" w:rsidP="00B21349">
            <w:pPr>
              <w:pStyle w:val="DefenceNormal"/>
              <w:tabs>
                <w:tab w:val="left" w:leader="dot" w:pos="4536"/>
              </w:tabs>
            </w:pPr>
            <w:r>
              <w:t xml:space="preserve">        days</w:t>
            </w:r>
          </w:p>
        </w:tc>
      </w:tr>
      <w:tr w:rsidR="00B21349" w:rsidRPr="005D2C6B" w14:paraId="14EE6F0A" w14:textId="77777777" w:rsidTr="00BE0C43">
        <w:trPr>
          <w:trHeight w:val="914"/>
        </w:trPr>
        <w:tc>
          <w:tcPr>
            <w:tcW w:w="3270" w:type="dxa"/>
          </w:tcPr>
          <w:p w14:paraId="382A9C66" w14:textId="2A2DC3E5" w:rsidR="00B21349" w:rsidRPr="005D2C6B" w:rsidRDefault="00B21349" w:rsidP="00B21349">
            <w:pPr>
              <w:pStyle w:val="DefenceNormal"/>
            </w:pPr>
            <w:r w:rsidRPr="005D2C6B">
              <w:rPr>
                <w:b/>
              </w:rPr>
              <w:t xml:space="preserve">Number of copies of </w:t>
            </w:r>
            <w:r w:rsidRPr="00E2361C">
              <w:rPr>
                <w:b/>
              </w:rPr>
              <w:t>Design Documentation</w:t>
            </w:r>
            <w:r w:rsidRPr="005D2C6B">
              <w:rPr>
                <w:b/>
              </w:rPr>
              <w:t xml:space="preserve"> to be submitted by the </w:t>
            </w:r>
            <w:r w:rsidRPr="00E2361C">
              <w:rPr>
                <w:b/>
              </w:rPr>
              <w:t>Contractor</w:t>
            </w:r>
            <w:r w:rsidRPr="005D2C6B">
              <w:rPr>
                <w:b/>
              </w:rPr>
              <w:t xml:space="preserve"> to the </w:t>
            </w:r>
            <w:r w:rsidRPr="00E2361C">
              <w:rPr>
                <w:b/>
              </w:rPr>
              <w:t>Contract Administrator</w:t>
            </w:r>
            <w:r w:rsidRPr="005D2C6B">
              <w:rPr>
                <w:b/>
              </w:rPr>
              <w:t>:</w:t>
            </w:r>
            <w:r w:rsidRPr="005D2C6B">
              <w:rPr>
                <w:b/>
              </w:rPr>
              <w:br/>
            </w:r>
            <w:r w:rsidRPr="005D2C6B">
              <w:t xml:space="preserve">(Clause </w:t>
            </w:r>
            <w:r w:rsidRPr="005D2C6B">
              <w:fldChar w:fldCharType="begin"/>
            </w:r>
            <w:r w:rsidRPr="005D2C6B">
              <w:instrText xml:space="preserve"> REF _Ref71641832 \w \h </w:instrText>
            </w:r>
            <w:r>
              <w:instrText xml:space="preserve"> \* MERGEFORMAT </w:instrText>
            </w:r>
            <w:r w:rsidRPr="005D2C6B">
              <w:fldChar w:fldCharType="separate"/>
            </w:r>
            <w:r w:rsidR="00FA7AC1">
              <w:t>6.5</w:t>
            </w:r>
            <w:r w:rsidRPr="005D2C6B">
              <w:fldChar w:fldCharType="end"/>
            </w:r>
            <w:r w:rsidRPr="005D2C6B">
              <w:t>)</w:t>
            </w:r>
          </w:p>
        </w:tc>
        <w:tc>
          <w:tcPr>
            <w:tcW w:w="6086" w:type="dxa"/>
            <w:gridSpan w:val="8"/>
            <w:vAlign w:val="center"/>
          </w:tcPr>
          <w:p w14:paraId="55BED496" w14:textId="77777777" w:rsidR="00B21349" w:rsidRPr="005D2C6B" w:rsidRDefault="00B21349" w:rsidP="00B21349">
            <w:pPr>
              <w:pStyle w:val="DefenceNormal"/>
              <w:tabs>
                <w:tab w:val="left" w:leader="dot" w:pos="4536"/>
              </w:tabs>
            </w:pPr>
          </w:p>
        </w:tc>
      </w:tr>
      <w:tr w:rsidR="00B21349" w:rsidRPr="005D2C6B" w14:paraId="25394AB3" w14:textId="77777777" w:rsidTr="00BE0C43">
        <w:tc>
          <w:tcPr>
            <w:tcW w:w="3270" w:type="dxa"/>
          </w:tcPr>
          <w:p w14:paraId="1A267F5E" w14:textId="5FCDFAB2" w:rsidR="00B21349" w:rsidRPr="005D2C6B" w:rsidRDefault="00B21349" w:rsidP="00B21349">
            <w:pPr>
              <w:pStyle w:val="DefenceNormal"/>
            </w:pPr>
            <w:r w:rsidRPr="00E2361C">
              <w:rPr>
                <w:b/>
              </w:rPr>
              <w:t>Design Documentation</w:t>
            </w:r>
            <w:r w:rsidRPr="005D2C6B">
              <w:rPr>
                <w:b/>
              </w:rPr>
              <w:t xml:space="preserve"> hard copy requirements:</w:t>
            </w:r>
            <w:r w:rsidRPr="005D2C6B">
              <w:rPr>
                <w:b/>
              </w:rPr>
              <w:br/>
            </w:r>
            <w:r w:rsidRPr="005D2C6B">
              <w:t xml:space="preserve">(Clause </w:t>
            </w:r>
            <w:r>
              <w:fldChar w:fldCharType="begin"/>
            </w:r>
            <w:r>
              <w:instrText xml:space="preserve"> REF _Ref475697937 \w \h </w:instrText>
            </w:r>
            <w:r>
              <w:fldChar w:fldCharType="separate"/>
            </w:r>
            <w:r w:rsidR="00FA7AC1">
              <w:t>6.5(a)</w:t>
            </w:r>
            <w:r>
              <w:fldChar w:fldCharType="end"/>
            </w:r>
            <w:r w:rsidRPr="005D2C6B">
              <w:t>)</w:t>
            </w:r>
          </w:p>
        </w:tc>
        <w:tc>
          <w:tcPr>
            <w:tcW w:w="6086" w:type="dxa"/>
            <w:gridSpan w:val="8"/>
            <w:vAlign w:val="center"/>
          </w:tcPr>
          <w:p w14:paraId="51F0FD7B" w14:textId="5286C661" w:rsidR="00B21349" w:rsidRPr="005D2C6B" w:rsidRDefault="00B21349" w:rsidP="00B21349">
            <w:pPr>
              <w:pStyle w:val="DefenceNormal"/>
              <w:tabs>
                <w:tab w:val="left" w:leader="dot" w:pos="4536"/>
              </w:tabs>
            </w:pPr>
            <w:r w:rsidRPr="005D2C6B">
              <w:t>Compatible with Autocad 14</w:t>
            </w:r>
            <w:r w:rsidRPr="005D2C6B">
              <w:br/>
              <w:t>To scale</w:t>
            </w:r>
            <w:r w:rsidRPr="005D2C6B">
              <w:br/>
              <w:t xml:space="preserve">Printed in black ink on white or transparent ISO Standard Sheet (size A1, A3, A4 or as determined by the </w:t>
            </w:r>
            <w:r w:rsidRPr="00E2361C">
              <w:t>Contract Administrator</w:t>
            </w:r>
            <w:r w:rsidRPr="005D2C6B">
              <w:t>)</w:t>
            </w:r>
          </w:p>
        </w:tc>
      </w:tr>
      <w:tr w:rsidR="00B21349" w:rsidRPr="005D2C6B" w14:paraId="2C972759" w14:textId="77777777" w:rsidTr="00BE0C43">
        <w:tc>
          <w:tcPr>
            <w:tcW w:w="3270" w:type="dxa"/>
          </w:tcPr>
          <w:p w14:paraId="21F387E6" w14:textId="2B11EBD7" w:rsidR="00B21349" w:rsidRPr="005D2C6B" w:rsidRDefault="00B21349" w:rsidP="00B21349">
            <w:pPr>
              <w:pStyle w:val="DefenceNormal"/>
            </w:pPr>
            <w:r w:rsidRPr="00E2361C">
              <w:rPr>
                <w:b/>
              </w:rPr>
              <w:t>Design Documentation</w:t>
            </w:r>
            <w:r w:rsidRPr="005D2C6B">
              <w:rPr>
                <w:b/>
              </w:rPr>
              <w:t xml:space="preserve"> electronic copy requirements:</w:t>
            </w:r>
            <w:r w:rsidRPr="005D2C6B">
              <w:br/>
              <w:t>(Clause </w:t>
            </w:r>
            <w:r w:rsidRPr="005D2C6B">
              <w:fldChar w:fldCharType="begin"/>
            </w:r>
            <w:r w:rsidRPr="005D2C6B">
              <w:instrText xml:space="preserve"> REF _Ref114040595 \w \h </w:instrText>
            </w:r>
            <w:r>
              <w:instrText xml:space="preserve"> \* MERGEFORMAT </w:instrText>
            </w:r>
            <w:r w:rsidRPr="005D2C6B">
              <w:fldChar w:fldCharType="separate"/>
            </w:r>
            <w:r w:rsidR="00FA7AC1">
              <w:t>6.5(b)</w:t>
            </w:r>
            <w:r w:rsidRPr="005D2C6B">
              <w:fldChar w:fldCharType="end"/>
            </w:r>
            <w:r w:rsidRPr="005D2C6B">
              <w:t>)</w:t>
            </w:r>
          </w:p>
        </w:tc>
        <w:tc>
          <w:tcPr>
            <w:tcW w:w="6086" w:type="dxa"/>
            <w:gridSpan w:val="8"/>
            <w:vAlign w:val="center"/>
          </w:tcPr>
          <w:p w14:paraId="16B1585A" w14:textId="73A3DBE7" w:rsidR="00B21349" w:rsidRPr="005D2C6B" w:rsidRDefault="00B21349" w:rsidP="00B21349">
            <w:pPr>
              <w:pStyle w:val="DefenceNormal"/>
              <w:tabs>
                <w:tab w:val="left" w:leader="dot" w:pos="4536"/>
              </w:tabs>
            </w:pPr>
            <w:r w:rsidRPr="005D2C6B">
              <w:t>Compatible with Autocad 14</w:t>
            </w:r>
            <w:r w:rsidRPr="005D2C6B">
              <w:br/>
              <w:t xml:space="preserve">CD-ROM or as determined by the </w:t>
            </w:r>
            <w:r w:rsidRPr="00E2361C">
              <w:t>Contract Administrator</w:t>
            </w:r>
          </w:p>
        </w:tc>
      </w:tr>
      <w:tr w:rsidR="00B21349" w:rsidRPr="005D2C6B" w14:paraId="2EF61FB5" w14:textId="77777777" w:rsidTr="00BE0C43">
        <w:tc>
          <w:tcPr>
            <w:tcW w:w="3270" w:type="dxa"/>
          </w:tcPr>
          <w:p w14:paraId="3DCD5314" w14:textId="0AFA4D59" w:rsidR="00B21349" w:rsidRPr="005D2C6B" w:rsidRDefault="00B21349" w:rsidP="00B21349">
            <w:pPr>
              <w:pStyle w:val="DefenceNormal"/>
            </w:pPr>
            <w:r w:rsidRPr="005D2C6B">
              <w:rPr>
                <w:b/>
              </w:rPr>
              <w:t>Order of precedence of documents in the case of any ambiguity, discrepancy or inconsistency:</w:t>
            </w:r>
            <w:r w:rsidRPr="005D2C6B">
              <w:rPr>
                <w:b/>
              </w:rPr>
              <w:br/>
            </w:r>
            <w:r w:rsidRPr="005D2C6B">
              <w:t xml:space="preserve">(Clause </w:t>
            </w:r>
            <w:r w:rsidRPr="005D2C6B">
              <w:fldChar w:fldCharType="begin"/>
            </w:r>
            <w:r w:rsidRPr="005D2C6B">
              <w:instrText xml:space="preserve"> REF _Ref71641850 \w \h  \* MERGEFORMAT </w:instrText>
            </w:r>
            <w:r w:rsidRPr="005D2C6B">
              <w:fldChar w:fldCharType="separate"/>
            </w:r>
            <w:r w:rsidR="00FA7AC1">
              <w:t>6.11(a)</w:t>
            </w:r>
            <w:r w:rsidRPr="005D2C6B">
              <w:fldChar w:fldCharType="end"/>
            </w:r>
            <w:r w:rsidRPr="005D2C6B">
              <w:t>)</w:t>
            </w:r>
          </w:p>
        </w:tc>
        <w:tc>
          <w:tcPr>
            <w:tcW w:w="6086" w:type="dxa"/>
            <w:gridSpan w:val="8"/>
          </w:tcPr>
          <w:p w14:paraId="08F906A1" w14:textId="221E5C12" w:rsidR="00B21349" w:rsidRPr="00B229E6" w:rsidRDefault="00B21349" w:rsidP="00B21349">
            <w:pPr>
              <w:pStyle w:val="DefenceNormal"/>
              <w:numPr>
                <w:ilvl w:val="0"/>
                <w:numId w:val="370"/>
              </w:numPr>
              <w:ind w:left="905" w:hanging="850"/>
              <w:rPr>
                <w:shd w:val="clear" w:color="000000" w:fill="auto"/>
              </w:rPr>
            </w:pPr>
            <w:r w:rsidRPr="00B229E6">
              <w:rPr>
                <w:shd w:val="clear" w:color="000000" w:fill="auto"/>
              </w:rPr>
              <w:t xml:space="preserve">Formal Agreement </w:t>
            </w:r>
          </w:p>
          <w:p w14:paraId="547FF23A" w14:textId="01BED863" w:rsidR="00B21349" w:rsidRPr="00B229E6" w:rsidRDefault="00B21349" w:rsidP="00B21349">
            <w:pPr>
              <w:pStyle w:val="DefenceNormal"/>
              <w:numPr>
                <w:ilvl w:val="0"/>
                <w:numId w:val="370"/>
              </w:numPr>
              <w:ind w:left="905" w:hanging="850"/>
              <w:rPr>
                <w:shd w:val="clear" w:color="000000" w:fill="auto"/>
              </w:rPr>
            </w:pPr>
            <w:r w:rsidRPr="00B229E6">
              <w:rPr>
                <w:shd w:val="clear" w:color="000000" w:fill="auto"/>
              </w:rPr>
              <w:t>Conditions of Contract</w:t>
            </w:r>
          </w:p>
          <w:p w14:paraId="4B7C8D8F" w14:textId="11800A23" w:rsidR="00B21349" w:rsidRPr="00B229E6" w:rsidRDefault="00B21349" w:rsidP="00B21349">
            <w:pPr>
              <w:pStyle w:val="DefenceNormal"/>
              <w:numPr>
                <w:ilvl w:val="0"/>
                <w:numId w:val="370"/>
              </w:numPr>
              <w:ind w:left="905" w:hanging="850"/>
              <w:rPr>
                <w:shd w:val="clear" w:color="000000" w:fill="auto"/>
              </w:rPr>
            </w:pPr>
            <w:r w:rsidRPr="00B229E6">
              <w:rPr>
                <w:shd w:val="clear" w:color="000000" w:fill="auto"/>
              </w:rPr>
              <w:t>Special Conditions</w:t>
            </w:r>
          </w:p>
          <w:p w14:paraId="044F95C6" w14:textId="78118EB8" w:rsidR="00B21349" w:rsidRPr="00B229E6" w:rsidRDefault="00B21349" w:rsidP="00B21349">
            <w:pPr>
              <w:pStyle w:val="DefenceNormal"/>
              <w:numPr>
                <w:ilvl w:val="0"/>
                <w:numId w:val="370"/>
              </w:numPr>
              <w:ind w:left="905" w:hanging="850"/>
              <w:rPr>
                <w:shd w:val="clear" w:color="000000" w:fill="auto"/>
              </w:rPr>
            </w:pPr>
            <w:r w:rsidRPr="00B229E6">
              <w:rPr>
                <w:shd w:val="clear" w:color="000000" w:fill="auto"/>
              </w:rPr>
              <w:t>Contract Particulars</w:t>
            </w:r>
          </w:p>
          <w:p w14:paraId="0DC360EE" w14:textId="18256BB9" w:rsidR="00B21349" w:rsidRDefault="00B21349" w:rsidP="00B21349">
            <w:pPr>
              <w:pStyle w:val="DefenceNormal"/>
              <w:numPr>
                <w:ilvl w:val="0"/>
                <w:numId w:val="370"/>
              </w:numPr>
              <w:ind w:left="905" w:hanging="850"/>
              <w:rPr>
                <w:shd w:val="clear" w:color="000000" w:fill="auto"/>
              </w:rPr>
            </w:pPr>
            <w:r>
              <w:rPr>
                <w:shd w:val="clear" w:color="000000" w:fill="auto"/>
              </w:rPr>
              <w:t>In the Delivery Phase, the Works Description</w:t>
            </w:r>
            <w:r w:rsidRPr="00B229E6">
              <w:rPr>
                <w:shd w:val="clear" w:color="000000" w:fill="auto"/>
              </w:rPr>
              <w:t xml:space="preserve"> </w:t>
            </w:r>
          </w:p>
          <w:p w14:paraId="100F9EDD" w14:textId="2FD4B429" w:rsidR="00B21349" w:rsidRPr="00B229E6" w:rsidRDefault="00B21349" w:rsidP="00B21349">
            <w:pPr>
              <w:pStyle w:val="DefenceNormal"/>
              <w:numPr>
                <w:ilvl w:val="0"/>
                <w:numId w:val="370"/>
              </w:numPr>
              <w:ind w:left="905" w:hanging="850"/>
              <w:rPr>
                <w:shd w:val="clear" w:color="000000" w:fill="auto"/>
              </w:rPr>
            </w:pPr>
            <w:r w:rsidRPr="00B229E6">
              <w:rPr>
                <w:shd w:val="clear" w:color="000000" w:fill="auto"/>
              </w:rPr>
              <w:t>Any other documents forming part of the Contract (as specified in the relevant item under clause </w:t>
            </w:r>
            <w:r w:rsidRPr="00B229E6">
              <w:rPr>
                <w:shd w:val="clear" w:color="000000" w:fill="auto"/>
              </w:rPr>
              <w:fldChar w:fldCharType="begin"/>
            </w:r>
            <w:r w:rsidRPr="00B229E6">
              <w:rPr>
                <w:shd w:val="clear" w:color="000000" w:fill="auto"/>
              </w:rPr>
              <w:instrText xml:space="preserve"> REF _Ref71631976 \w \h  \* MERGEFORMAT </w:instrText>
            </w:r>
            <w:r w:rsidRPr="00B229E6">
              <w:rPr>
                <w:shd w:val="clear" w:color="000000" w:fill="auto"/>
              </w:rPr>
            </w:r>
            <w:r w:rsidRPr="00B229E6">
              <w:rPr>
                <w:shd w:val="clear" w:color="000000" w:fill="auto"/>
              </w:rPr>
              <w:fldChar w:fldCharType="separate"/>
            </w:r>
            <w:r w:rsidR="00FA7AC1">
              <w:rPr>
                <w:shd w:val="clear" w:color="000000" w:fill="auto"/>
              </w:rPr>
              <w:t>1.1</w:t>
            </w:r>
            <w:r w:rsidRPr="00B229E6">
              <w:rPr>
                <w:shd w:val="clear" w:color="000000" w:fill="auto"/>
              </w:rPr>
              <w:fldChar w:fldCharType="end"/>
            </w:r>
            <w:r w:rsidRPr="00B229E6">
              <w:rPr>
                <w:shd w:val="clear" w:color="000000" w:fill="auto"/>
              </w:rPr>
              <w:t xml:space="preserve"> in these Contract Particulars) </w:t>
            </w:r>
          </w:p>
          <w:p w14:paraId="424E4865" w14:textId="44069FEC" w:rsidR="00B21349" w:rsidRPr="00B229E6" w:rsidRDefault="00B21349" w:rsidP="00B21349">
            <w:pPr>
              <w:pStyle w:val="DefenceNormal"/>
              <w:numPr>
                <w:ilvl w:val="0"/>
                <w:numId w:val="370"/>
              </w:numPr>
              <w:ind w:left="905" w:hanging="850"/>
              <w:rPr>
                <w:shd w:val="clear" w:color="000000" w:fill="auto"/>
              </w:rPr>
            </w:pPr>
            <w:r w:rsidRPr="00B229E6">
              <w:rPr>
                <w:shd w:val="clear" w:color="000000" w:fill="auto"/>
              </w:rPr>
              <w:t>Design Documentation</w:t>
            </w:r>
          </w:p>
          <w:p w14:paraId="086FB978" w14:textId="77777777" w:rsidR="00B21349" w:rsidRDefault="00B21349" w:rsidP="00B21349">
            <w:pPr>
              <w:pStyle w:val="DefenceNormal"/>
              <w:numPr>
                <w:ilvl w:val="0"/>
                <w:numId w:val="370"/>
              </w:numPr>
              <w:ind w:left="905" w:hanging="850"/>
              <w:rPr>
                <w:shd w:val="clear" w:color="000000" w:fill="auto"/>
              </w:rPr>
            </w:pPr>
            <w:r w:rsidRPr="00B229E6">
              <w:rPr>
                <w:shd w:val="clear" w:color="000000" w:fill="auto"/>
              </w:rPr>
              <w:t>ECI Brief</w:t>
            </w:r>
          </w:p>
          <w:p w14:paraId="503C28CD" w14:textId="4D31F3AE" w:rsidR="00B21349" w:rsidRPr="00B229E6" w:rsidRDefault="00B21349" w:rsidP="00B21349">
            <w:pPr>
              <w:pStyle w:val="DefenceNormal"/>
              <w:numPr>
                <w:ilvl w:val="0"/>
                <w:numId w:val="370"/>
              </w:numPr>
              <w:ind w:left="905" w:hanging="850"/>
              <w:rPr>
                <w:shd w:val="clear" w:color="000000" w:fill="auto"/>
              </w:rPr>
            </w:pPr>
            <w:r w:rsidRPr="00B229E6">
              <w:rPr>
                <w:shd w:val="clear" w:color="000000" w:fill="auto"/>
              </w:rPr>
              <w:t>Project Plans</w:t>
            </w:r>
          </w:p>
        </w:tc>
      </w:tr>
      <w:tr w:rsidR="00B21349" w:rsidRPr="005D2C6B" w14:paraId="40A2A52E" w14:textId="77777777" w:rsidTr="00BE0C43">
        <w:tc>
          <w:tcPr>
            <w:tcW w:w="3270" w:type="dxa"/>
          </w:tcPr>
          <w:p w14:paraId="4B128C94" w14:textId="080C97E0" w:rsidR="00B21349" w:rsidRPr="005D2C6B" w:rsidRDefault="00B21349" w:rsidP="00B21349">
            <w:pPr>
              <w:pStyle w:val="DefenceNormal"/>
              <w:rPr>
                <w:bCs/>
              </w:rPr>
            </w:pPr>
            <w:r>
              <w:rPr>
                <w:b/>
                <w:bCs/>
              </w:rPr>
              <w:lastRenderedPageBreak/>
              <w:t xml:space="preserve">Number of days </w:t>
            </w:r>
            <w:r w:rsidRPr="005D2C6B">
              <w:rPr>
                <w:b/>
                <w:bCs/>
              </w:rPr>
              <w:t>for sample review:</w:t>
            </w:r>
            <w:r w:rsidRPr="005D2C6B">
              <w:rPr>
                <w:bCs/>
              </w:rPr>
              <w:br/>
              <w:t xml:space="preserve">(Clause </w:t>
            </w:r>
            <w:r w:rsidRPr="005D2C6B">
              <w:rPr>
                <w:bCs/>
              </w:rPr>
              <w:fldChar w:fldCharType="begin"/>
            </w:r>
            <w:r w:rsidRPr="005D2C6B">
              <w:rPr>
                <w:bCs/>
              </w:rPr>
              <w:instrText xml:space="preserve"> REF _Ref121211891 \w \h </w:instrText>
            </w:r>
            <w:r>
              <w:rPr>
                <w:bCs/>
              </w:rPr>
              <w:instrText xml:space="preserve"> \* MERGEFORMAT </w:instrText>
            </w:r>
            <w:r w:rsidRPr="005D2C6B">
              <w:rPr>
                <w:bCs/>
              </w:rPr>
            </w:r>
            <w:r w:rsidRPr="005D2C6B">
              <w:rPr>
                <w:bCs/>
              </w:rPr>
              <w:fldChar w:fldCharType="separate"/>
            </w:r>
            <w:r w:rsidR="00FA7AC1">
              <w:rPr>
                <w:bCs/>
              </w:rPr>
              <w:t>6.14(b)(ii)</w:t>
            </w:r>
            <w:r w:rsidRPr="005D2C6B">
              <w:rPr>
                <w:bCs/>
              </w:rPr>
              <w:fldChar w:fldCharType="end"/>
            </w:r>
            <w:r w:rsidRPr="005D2C6B">
              <w:rPr>
                <w:bCs/>
              </w:rPr>
              <w:t xml:space="preserve"> and </w:t>
            </w:r>
            <w:r w:rsidRPr="005D2C6B">
              <w:rPr>
                <w:bCs/>
              </w:rPr>
              <w:fldChar w:fldCharType="begin"/>
            </w:r>
            <w:r w:rsidRPr="005D2C6B">
              <w:rPr>
                <w:bCs/>
              </w:rPr>
              <w:instrText xml:space="preserve"> REF _Ref121211896 \w \h </w:instrText>
            </w:r>
            <w:r>
              <w:rPr>
                <w:bCs/>
              </w:rPr>
              <w:instrText xml:space="preserve"> \* MERGEFORMAT </w:instrText>
            </w:r>
            <w:r w:rsidRPr="005D2C6B">
              <w:rPr>
                <w:bCs/>
              </w:rPr>
            </w:r>
            <w:r w:rsidRPr="005D2C6B">
              <w:rPr>
                <w:bCs/>
              </w:rPr>
              <w:fldChar w:fldCharType="separate"/>
            </w:r>
            <w:r w:rsidR="00FA7AC1">
              <w:rPr>
                <w:bCs/>
              </w:rPr>
              <w:t>6.14(d)</w:t>
            </w:r>
            <w:r w:rsidRPr="005D2C6B">
              <w:rPr>
                <w:bCs/>
              </w:rPr>
              <w:fldChar w:fldCharType="end"/>
            </w:r>
            <w:r w:rsidRPr="005D2C6B">
              <w:rPr>
                <w:bCs/>
              </w:rPr>
              <w:t>)</w:t>
            </w:r>
          </w:p>
        </w:tc>
        <w:tc>
          <w:tcPr>
            <w:tcW w:w="6086" w:type="dxa"/>
            <w:gridSpan w:val="8"/>
          </w:tcPr>
          <w:p w14:paraId="21A7E255" w14:textId="77777777" w:rsidR="00B21349" w:rsidRPr="005D2C6B" w:rsidRDefault="00B21349" w:rsidP="00B21349">
            <w:pPr>
              <w:pStyle w:val="DefenceNormal"/>
              <w:tabs>
                <w:tab w:val="right" w:leader="dot" w:pos="4618"/>
              </w:tabs>
            </w:pPr>
            <w:r w:rsidRPr="005D2C6B">
              <w:br/>
            </w:r>
            <w:r>
              <w:t xml:space="preserve">        days</w:t>
            </w:r>
          </w:p>
        </w:tc>
      </w:tr>
      <w:tr w:rsidR="00B21349" w:rsidRPr="005D2C6B" w14:paraId="4CF5722E" w14:textId="77777777" w:rsidTr="00BE0C43">
        <w:tc>
          <w:tcPr>
            <w:tcW w:w="9356" w:type="dxa"/>
            <w:gridSpan w:val="9"/>
          </w:tcPr>
          <w:p w14:paraId="3AA7A86F" w14:textId="1F943E51" w:rsidR="00B21349" w:rsidRPr="005D2C6B" w:rsidRDefault="00B21349" w:rsidP="00B21349">
            <w:pPr>
              <w:pStyle w:val="DefenceSubTitle"/>
            </w:pPr>
            <w:r w:rsidRPr="005D2C6B">
              <w:t xml:space="preserve">CLAUSE </w:t>
            </w:r>
            <w:r>
              <w:fldChar w:fldCharType="begin"/>
            </w:r>
            <w:r>
              <w:instrText xml:space="preserve"> REF _Ref158474006 \r \h </w:instrText>
            </w:r>
            <w:r>
              <w:fldChar w:fldCharType="separate"/>
            </w:r>
            <w:r w:rsidR="00FA7AC1">
              <w:t>7</w:t>
            </w:r>
            <w:r>
              <w:fldChar w:fldCharType="end"/>
            </w:r>
            <w:r w:rsidRPr="005D2C6B">
              <w:t xml:space="preserve"> - </w:t>
            </w:r>
            <w:r w:rsidRPr="00E2361C">
              <w:t>SITE</w:t>
            </w:r>
          </w:p>
        </w:tc>
      </w:tr>
      <w:tr w:rsidR="00B21349" w:rsidRPr="005D2C6B" w14:paraId="754C6FD4" w14:textId="77777777" w:rsidTr="00BE0C43">
        <w:tc>
          <w:tcPr>
            <w:tcW w:w="3270" w:type="dxa"/>
          </w:tcPr>
          <w:p w14:paraId="7F2A2FF7" w14:textId="03A3ACB5" w:rsidR="00B21349" w:rsidRPr="005D2C6B" w:rsidRDefault="00B21349" w:rsidP="00B21349">
            <w:pPr>
              <w:pStyle w:val="DefenceNormal"/>
            </w:pPr>
            <w:r w:rsidRPr="005D2C6B">
              <w:rPr>
                <w:b/>
              </w:rPr>
              <w:t xml:space="preserve">Applicability of </w:t>
            </w:r>
            <w:r w:rsidRPr="00E2361C">
              <w:rPr>
                <w:b/>
              </w:rPr>
              <w:t>Latent Condition</w:t>
            </w:r>
            <w:r w:rsidRPr="005D2C6B">
              <w:rPr>
                <w:b/>
              </w:rPr>
              <w:t xml:space="preserve"> clauses:</w:t>
            </w:r>
            <w:r w:rsidRPr="005D2C6B">
              <w:rPr>
                <w:b/>
              </w:rPr>
              <w:br/>
            </w:r>
            <w:r w:rsidRPr="005D2C6B">
              <w:t xml:space="preserve">(Clauses </w:t>
            </w:r>
            <w:r w:rsidRPr="005D2C6B">
              <w:fldChar w:fldCharType="begin"/>
            </w:r>
            <w:r w:rsidRPr="005D2C6B">
              <w:instrText xml:space="preserve"> REF _Ref71641866 \w \h </w:instrText>
            </w:r>
            <w:r>
              <w:instrText xml:space="preserve"> \* MERGEFORMAT </w:instrText>
            </w:r>
            <w:r w:rsidRPr="005D2C6B">
              <w:fldChar w:fldCharType="separate"/>
            </w:r>
            <w:r w:rsidR="00FA7AC1">
              <w:t>7.3</w:t>
            </w:r>
            <w:r w:rsidRPr="005D2C6B">
              <w:fldChar w:fldCharType="end"/>
            </w:r>
            <w:r w:rsidRPr="005D2C6B">
              <w:t xml:space="preserve"> and </w:t>
            </w:r>
            <w:r w:rsidRPr="005D2C6B">
              <w:fldChar w:fldCharType="begin"/>
            </w:r>
            <w:r w:rsidRPr="005D2C6B">
              <w:instrText xml:space="preserve"> REF _Ref71641886 \w \h </w:instrText>
            </w:r>
            <w:r>
              <w:instrText xml:space="preserve"> \* MERGEFORMAT </w:instrText>
            </w:r>
            <w:r w:rsidRPr="005D2C6B">
              <w:fldChar w:fldCharType="separate"/>
            </w:r>
            <w:r w:rsidR="00FA7AC1">
              <w:t>7.4</w:t>
            </w:r>
            <w:r w:rsidRPr="005D2C6B">
              <w:fldChar w:fldCharType="end"/>
            </w:r>
            <w:r w:rsidRPr="005D2C6B">
              <w:t>)</w:t>
            </w:r>
          </w:p>
        </w:tc>
        <w:tc>
          <w:tcPr>
            <w:tcW w:w="6086" w:type="dxa"/>
            <w:gridSpan w:val="8"/>
          </w:tcPr>
          <w:p w14:paraId="107F0E18" w14:textId="04B92D53" w:rsidR="00B21349" w:rsidRPr="005D2C6B" w:rsidRDefault="00B21349" w:rsidP="00B21349">
            <w:pPr>
              <w:pStyle w:val="DefenceNormal"/>
            </w:pPr>
            <w:r w:rsidRPr="005D2C6B">
              <w:t xml:space="preserve">Clauses </w:t>
            </w:r>
            <w:r w:rsidRPr="005D2C6B">
              <w:fldChar w:fldCharType="begin"/>
            </w:r>
            <w:r w:rsidRPr="005D2C6B">
              <w:instrText xml:space="preserve"> REF _Ref71641866 \w \h  \* MERGEFORMAT </w:instrText>
            </w:r>
            <w:r w:rsidRPr="005D2C6B">
              <w:fldChar w:fldCharType="separate"/>
            </w:r>
            <w:r w:rsidR="00FA7AC1">
              <w:t>7.3</w:t>
            </w:r>
            <w:r w:rsidRPr="005D2C6B">
              <w:fldChar w:fldCharType="end"/>
            </w:r>
            <w:r w:rsidRPr="005D2C6B">
              <w:t xml:space="preserve"> - </w:t>
            </w:r>
            <w:r w:rsidRPr="005D2C6B">
              <w:fldChar w:fldCharType="begin"/>
            </w:r>
            <w:r w:rsidRPr="005D2C6B">
              <w:instrText xml:space="preserve"> REF _Ref71641886 \w \h  \* MERGEFORMAT </w:instrText>
            </w:r>
            <w:r w:rsidRPr="005D2C6B">
              <w:fldChar w:fldCharType="separate"/>
            </w:r>
            <w:r w:rsidR="00FA7AC1">
              <w:t>7.4</w:t>
            </w:r>
            <w:r w:rsidRPr="005D2C6B">
              <w:fldChar w:fldCharType="end"/>
            </w:r>
            <w:r w:rsidRPr="005D2C6B">
              <w:t xml:space="preserve"> </w:t>
            </w:r>
            <w:r w:rsidRPr="009E27B4">
              <w:rPr>
                <w:b/>
                <w:bCs/>
                <w:i/>
              </w:rPr>
              <w:t>[DO/DO NOT]</w:t>
            </w:r>
            <w:r w:rsidRPr="005D2C6B">
              <w:rPr>
                <w:bCs/>
              </w:rPr>
              <w:t xml:space="preserve"> </w:t>
            </w:r>
            <w:r w:rsidRPr="005D2C6B">
              <w:t>apply.</w:t>
            </w:r>
            <w:r w:rsidRPr="005D2C6B">
              <w:br/>
              <w:t xml:space="preserve">(Clauses </w:t>
            </w:r>
            <w:r w:rsidRPr="005D2C6B">
              <w:fldChar w:fldCharType="begin"/>
            </w:r>
            <w:r w:rsidRPr="005D2C6B">
              <w:instrText xml:space="preserve"> REF _Ref71641866 \w \h  \* MERGEFORMAT </w:instrText>
            </w:r>
            <w:r w:rsidRPr="005D2C6B">
              <w:fldChar w:fldCharType="separate"/>
            </w:r>
            <w:r w:rsidR="00FA7AC1">
              <w:t>7.3</w:t>
            </w:r>
            <w:r w:rsidRPr="005D2C6B">
              <w:fldChar w:fldCharType="end"/>
            </w:r>
            <w:r w:rsidRPr="005D2C6B">
              <w:t xml:space="preserve"> and </w:t>
            </w:r>
            <w:r w:rsidRPr="005D2C6B">
              <w:fldChar w:fldCharType="begin"/>
            </w:r>
            <w:r w:rsidRPr="005D2C6B">
              <w:instrText xml:space="preserve"> REF _Ref71641886 \w \h  \* MERGEFORMAT </w:instrText>
            </w:r>
            <w:r w:rsidRPr="005D2C6B">
              <w:fldChar w:fldCharType="separate"/>
            </w:r>
            <w:r w:rsidR="00FA7AC1">
              <w:t>7.4</w:t>
            </w:r>
            <w:r w:rsidRPr="005D2C6B">
              <w:fldChar w:fldCharType="end"/>
            </w:r>
            <w:r w:rsidRPr="005D2C6B">
              <w:t xml:space="preserve"> apply unless otherwise stated)</w:t>
            </w:r>
          </w:p>
        </w:tc>
      </w:tr>
      <w:tr w:rsidR="00B21349" w:rsidRPr="005D2C6B" w14:paraId="76A9D83B" w14:textId="77777777" w:rsidTr="00BE0C43">
        <w:tc>
          <w:tcPr>
            <w:tcW w:w="9356" w:type="dxa"/>
            <w:gridSpan w:val="9"/>
          </w:tcPr>
          <w:p w14:paraId="106B124D" w14:textId="2BD9E362" w:rsidR="00B21349" w:rsidRPr="005D2C6B" w:rsidRDefault="00B21349" w:rsidP="00B21349">
            <w:pPr>
              <w:pStyle w:val="DefenceSubTitle"/>
              <w:keepNext/>
              <w:keepLines/>
            </w:pPr>
            <w:r w:rsidRPr="005D2C6B">
              <w:t xml:space="preserve">CLAUSE </w:t>
            </w:r>
            <w:r>
              <w:fldChar w:fldCharType="begin"/>
            </w:r>
            <w:r>
              <w:instrText xml:space="preserve"> REF _Ref158474018 \r \h </w:instrText>
            </w:r>
            <w:r>
              <w:fldChar w:fldCharType="separate"/>
            </w:r>
            <w:r w:rsidR="00FA7AC1">
              <w:t>8</w:t>
            </w:r>
            <w:r>
              <w:fldChar w:fldCharType="end"/>
            </w:r>
            <w:r w:rsidRPr="005D2C6B">
              <w:t xml:space="preserve"> - </w:t>
            </w:r>
            <w:r>
              <w:t>CARRYING OUT OF THE CONTRACTOR'S ACTIVITIES</w:t>
            </w:r>
          </w:p>
        </w:tc>
      </w:tr>
      <w:tr w:rsidR="00B21349" w:rsidRPr="005D2C6B" w14:paraId="39EFD3C2" w14:textId="77777777" w:rsidTr="00BE0C43">
        <w:tc>
          <w:tcPr>
            <w:tcW w:w="3270" w:type="dxa"/>
          </w:tcPr>
          <w:p w14:paraId="695B8EE4" w14:textId="2D5917B0" w:rsidR="00B21349" w:rsidRPr="005D2C6B" w:rsidRDefault="00B21349" w:rsidP="00B21349">
            <w:pPr>
              <w:pStyle w:val="DefenceNormal"/>
            </w:pPr>
            <w:r w:rsidRPr="00E2361C">
              <w:rPr>
                <w:b/>
              </w:rPr>
              <w:t>Statutory Requirements</w:t>
            </w:r>
            <w:r w:rsidRPr="005D2C6B">
              <w:rPr>
                <w:b/>
              </w:rPr>
              <w:t xml:space="preserve"> with which the </w:t>
            </w:r>
            <w:r w:rsidRPr="00E2361C">
              <w:rPr>
                <w:b/>
              </w:rPr>
              <w:t>Contractor</w:t>
            </w:r>
            <w:r w:rsidRPr="005D2C6B">
              <w:rPr>
                <w:b/>
              </w:rPr>
              <w:t xml:space="preserve"> does not need to comply: </w:t>
            </w:r>
            <w:r w:rsidRPr="005D2C6B">
              <w:rPr>
                <w:b/>
              </w:rPr>
              <w:br/>
            </w:r>
            <w:r w:rsidRPr="005D2C6B">
              <w:t xml:space="preserve">(Clause </w:t>
            </w:r>
            <w:r>
              <w:fldChar w:fldCharType="begin"/>
            </w:r>
            <w:r>
              <w:instrText xml:space="preserve"> REF _Ref163751366 \w \h </w:instrText>
            </w:r>
            <w:r>
              <w:fldChar w:fldCharType="separate"/>
            </w:r>
            <w:r w:rsidR="00FA7AC1">
              <w:t>8.3(a)</w:t>
            </w:r>
            <w:r>
              <w:fldChar w:fldCharType="end"/>
            </w:r>
            <w:r w:rsidRPr="005D2C6B">
              <w:t>)</w:t>
            </w:r>
          </w:p>
        </w:tc>
        <w:tc>
          <w:tcPr>
            <w:tcW w:w="6086" w:type="dxa"/>
            <w:gridSpan w:val="8"/>
            <w:vAlign w:val="center"/>
          </w:tcPr>
          <w:p w14:paraId="7885A3F5" w14:textId="77777777" w:rsidR="00B21349" w:rsidRPr="005D2C6B" w:rsidRDefault="00B21349" w:rsidP="00B21349">
            <w:pPr>
              <w:pStyle w:val="DefenceNormal"/>
              <w:tabs>
                <w:tab w:val="left" w:leader="dot" w:pos="4536"/>
              </w:tabs>
            </w:pPr>
          </w:p>
        </w:tc>
      </w:tr>
      <w:tr w:rsidR="00B21349" w:rsidRPr="005D2C6B" w14:paraId="389E0C37" w14:textId="77777777" w:rsidTr="00BE0C43">
        <w:tc>
          <w:tcPr>
            <w:tcW w:w="3270" w:type="dxa"/>
          </w:tcPr>
          <w:p w14:paraId="323EDEDA" w14:textId="52C05FA1" w:rsidR="00B21349" w:rsidRPr="00E2361C" w:rsidRDefault="00B21349" w:rsidP="00B21349">
            <w:pPr>
              <w:pStyle w:val="DefenceNormal"/>
              <w:rPr>
                <w:b/>
              </w:rPr>
            </w:pPr>
            <w:r w:rsidRPr="00E2361C">
              <w:rPr>
                <w:b/>
              </w:rPr>
              <w:t>Approvals</w:t>
            </w:r>
            <w:r w:rsidRPr="005D2C6B">
              <w:rPr>
                <w:b/>
              </w:rPr>
              <w:t xml:space="preserve"> which the </w:t>
            </w:r>
            <w:r>
              <w:rPr>
                <w:b/>
              </w:rPr>
              <w:t>Contractor</w:t>
            </w:r>
            <w:r w:rsidRPr="005D2C6B">
              <w:rPr>
                <w:b/>
              </w:rPr>
              <w:t xml:space="preserve"> is </w:t>
            </w:r>
            <w:r>
              <w:rPr>
                <w:b/>
              </w:rPr>
              <w:t xml:space="preserve">not </w:t>
            </w:r>
            <w:r w:rsidRPr="005D2C6B">
              <w:rPr>
                <w:b/>
              </w:rPr>
              <w:t>to obtain:</w:t>
            </w:r>
            <w:r w:rsidRPr="005D2C6B">
              <w:rPr>
                <w:b/>
              </w:rPr>
              <w:br/>
            </w:r>
            <w:r w:rsidRPr="005D2C6B">
              <w:t>(Clause</w:t>
            </w:r>
            <w:r>
              <w:t xml:space="preserve"> </w:t>
            </w:r>
            <w:r>
              <w:fldChar w:fldCharType="begin"/>
            </w:r>
            <w:r>
              <w:instrText xml:space="preserve"> REF _Ref157437262 \w \h </w:instrText>
            </w:r>
            <w:r>
              <w:fldChar w:fldCharType="separate"/>
            </w:r>
            <w:r w:rsidR="00FA7AC1">
              <w:t>8.3(b)</w:t>
            </w:r>
            <w:r>
              <w:fldChar w:fldCharType="end"/>
            </w:r>
            <w:r w:rsidRPr="005D2C6B">
              <w:t>)</w:t>
            </w:r>
          </w:p>
        </w:tc>
        <w:tc>
          <w:tcPr>
            <w:tcW w:w="6086" w:type="dxa"/>
            <w:gridSpan w:val="8"/>
            <w:vAlign w:val="center"/>
          </w:tcPr>
          <w:p w14:paraId="30F8172E" w14:textId="46E3D0CF" w:rsidR="00B21349" w:rsidRPr="005D2C6B" w:rsidRDefault="00B21349" w:rsidP="00B21349">
            <w:pPr>
              <w:pStyle w:val="DefenceNormal"/>
              <w:tabs>
                <w:tab w:val="left" w:leader="dot" w:pos="4536"/>
              </w:tabs>
            </w:pPr>
            <w:r>
              <w:rPr>
                <w:b/>
                <w:bCs/>
                <w:i/>
                <w:iCs/>
              </w:rPr>
              <w:t>[TO THE EXTENT THE COMMONWEALTH WILL BE RESPONSIBLE FOR OBTAINING AN APPROVAL AFTER THE AWARD DATE, THE COMMONWEALTH AND CONTRACT ADMINISTRATOR SHOULD CONSULT WITH THE PROJECT'S LEGAL ADVISER IN RESPECT OF ANY REQUIRED SPECIAL CONDITION]</w:t>
            </w:r>
          </w:p>
        </w:tc>
      </w:tr>
      <w:tr w:rsidR="00674199" w:rsidRPr="005D2C6B" w14:paraId="31FCC21E" w14:textId="77777777" w:rsidTr="00BE0C43">
        <w:trPr>
          <w:trHeight w:val="430"/>
        </w:trPr>
        <w:tc>
          <w:tcPr>
            <w:tcW w:w="3270" w:type="dxa"/>
            <w:vMerge w:val="restart"/>
          </w:tcPr>
          <w:p w14:paraId="409B86BA" w14:textId="58894661" w:rsidR="00B21349" w:rsidRPr="005D2C6B" w:rsidRDefault="00B21349" w:rsidP="00B21349">
            <w:pPr>
              <w:pStyle w:val="DefenceNormal"/>
            </w:pPr>
            <w:r w:rsidRPr="005D2C6B">
              <w:rPr>
                <w:b/>
              </w:rPr>
              <w:t xml:space="preserve">Work which </w:t>
            </w:r>
            <w:r>
              <w:rPr>
                <w:b/>
              </w:rPr>
              <w:t>requires approval t</w:t>
            </w:r>
            <w:r w:rsidRPr="005D2C6B">
              <w:rPr>
                <w:b/>
              </w:rPr>
              <w:t>o subcontract or which must be let to one of the named subcontractors:</w:t>
            </w:r>
            <w:r w:rsidRPr="005D2C6B">
              <w:rPr>
                <w:b/>
              </w:rPr>
              <w:br/>
            </w:r>
            <w:r w:rsidRPr="005D2C6B">
              <w:t xml:space="preserve">(Clause </w:t>
            </w:r>
            <w:r w:rsidRPr="005D2C6B">
              <w:fldChar w:fldCharType="begin"/>
            </w:r>
            <w:r w:rsidRPr="005D2C6B">
              <w:instrText xml:space="preserve"> REF _Ref71642263 \w \h </w:instrText>
            </w:r>
            <w:r>
              <w:instrText xml:space="preserve"> \* MERGEFORMAT </w:instrText>
            </w:r>
            <w:r w:rsidRPr="005D2C6B">
              <w:fldChar w:fldCharType="separate"/>
            </w:r>
            <w:r w:rsidR="00FA7AC1">
              <w:t>8.5(a)</w:t>
            </w:r>
            <w:r w:rsidRPr="005D2C6B">
              <w:fldChar w:fldCharType="end"/>
            </w:r>
            <w:r w:rsidRPr="005D2C6B">
              <w:t>)</w:t>
            </w:r>
          </w:p>
        </w:tc>
        <w:tc>
          <w:tcPr>
            <w:tcW w:w="2480" w:type="dxa"/>
            <w:gridSpan w:val="4"/>
          </w:tcPr>
          <w:p w14:paraId="298C71D3" w14:textId="77777777" w:rsidR="00B21349" w:rsidRPr="005D2C6B" w:rsidRDefault="00B21349" w:rsidP="00B21349">
            <w:pPr>
              <w:pStyle w:val="DefenceNormal"/>
              <w:tabs>
                <w:tab w:val="left" w:pos="2322"/>
              </w:tabs>
            </w:pPr>
            <w:r w:rsidRPr="005D2C6B">
              <w:rPr>
                <w:b/>
              </w:rPr>
              <w:t>Work or Goods</w:t>
            </w:r>
          </w:p>
        </w:tc>
        <w:tc>
          <w:tcPr>
            <w:tcW w:w="3606" w:type="dxa"/>
            <w:gridSpan w:val="4"/>
          </w:tcPr>
          <w:p w14:paraId="0BF786D8" w14:textId="77777777" w:rsidR="00B21349" w:rsidRPr="005D2C6B" w:rsidRDefault="00B21349" w:rsidP="00B21349">
            <w:pPr>
              <w:pStyle w:val="DefenceNormal"/>
              <w:tabs>
                <w:tab w:val="left" w:pos="2327"/>
              </w:tabs>
              <w:rPr>
                <w:b/>
              </w:rPr>
            </w:pPr>
            <w:r w:rsidRPr="005D2C6B">
              <w:rPr>
                <w:b/>
              </w:rPr>
              <w:t>Subcontractors</w:t>
            </w:r>
          </w:p>
        </w:tc>
      </w:tr>
      <w:tr w:rsidR="00674199" w:rsidRPr="005D2C6B" w14:paraId="085FC6F9" w14:textId="77777777" w:rsidTr="00366468">
        <w:trPr>
          <w:trHeight w:val="430"/>
        </w:trPr>
        <w:tc>
          <w:tcPr>
            <w:tcW w:w="3270" w:type="dxa"/>
            <w:vMerge/>
          </w:tcPr>
          <w:p w14:paraId="48AFD4D6" w14:textId="77777777" w:rsidR="00B21349" w:rsidRPr="005D2C6B" w:rsidRDefault="00B21349" w:rsidP="00B21349">
            <w:pPr>
              <w:pStyle w:val="DefenceNormal"/>
              <w:rPr>
                <w:b/>
              </w:rPr>
            </w:pPr>
          </w:p>
        </w:tc>
        <w:tc>
          <w:tcPr>
            <w:tcW w:w="2480" w:type="dxa"/>
            <w:gridSpan w:val="4"/>
          </w:tcPr>
          <w:p w14:paraId="1C84EAB7" w14:textId="77777777" w:rsidR="00B21349" w:rsidRPr="005D2C6B" w:rsidRDefault="00B21349" w:rsidP="00B21349">
            <w:pPr>
              <w:pStyle w:val="DefenceNormal"/>
              <w:tabs>
                <w:tab w:val="left" w:pos="2307"/>
              </w:tabs>
              <w:rPr>
                <w:b/>
              </w:rPr>
            </w:pPr>
          </w:p>
        </w:tc>
        <w:tc>
          <w:tcPr>
            <w:tcW w:w="3606" w:type="dxa"/>
            <w:gridSpan w:val="4"/>
          </w:tcPr>
          <w:p w14:paraId="322D2135" w14:textId="77777777" w:rsidR="00B21349" w:rsidRPr="005D2C6B" w:rsidRDefault="00B21349" w:rsidP="00B21349">
            <w:pPr>
              <w:pStyle w:val="DefenceNormal"/>
              <w:tabs>
                <w:tab w:val="left" w:pos="2307"/>
              </w:tabs>
              <w:rPr>
                <w:b/>
              </w:rPr>
            </w:pPr>
          </w:p>
        </w:tc>
      </w:tr>
      <w:tr w:rsidR="00674199" w:rsidRPr="005D2C6B" w14:paraId="6B9BB3D4" w14:textId="77777777" w:rsidTr="00366468">
        <w:trPr>
          <w:trHeight w:val="430"/>
        </w:trPr>
        <w:tc>
          <w:tcPr>
            <w:tcW w:w="3270" w:type="dxa"/>
            <w:vMerge/>
          </w:tcPr>
          <w:p w14:paraId="5D60F454" w14:textId="77777777" w:rsidR="00B21349" w:rsidRPr="005D2C6B" w:rsidRDefault="00B21349" w:rsidP="00B21349">
            <w:pPr>
              <w:pStyle w:val="DefenceNormal"/>
              <w:rPr>
                <w:b/>
              </w:rPr>
            </w:pPr>
          </w:p>
        </w:tc>
        <w:tc>
          <w:tcPr>
            <w:tcW w:w="2480" w:type="dxa"/>
            <w:gridSpan w:val="4"/>
          </w:tcPr>
          <w:p w14:paraId="6B8A2B5B" w14:textId="77777777" w:rsidR="00B21349" w:rsidRPr="005D2C6B" w:rsidRDefault="00B21349" w:rsidP="00B21349">
            <w:pPr>
              <w:pStyle w:val="DefenceNormal"/>
              <w:tabs>
                <w:tab w:val="left" w:pos="2307"/>
              </w:tabs>
              <w:rPr>
                <w:b/>
              </w:rPr>
            </w:pPr>
          </w:p>
        </w:tc>
        <w:tc>
          <w:tcPr>
            <w:tcW w:w="3606" w:type="dxa"/>
            <w:gridSpan w:val="4"/>
          </w:tcPr>
          <w:p w14:paraId="2EAE3107" w14:textId="77777777" w:rsidR="00B21349" w:rsidRPr="005D2C6B" w:rsidRDefault="00B21349" w:rsidP="00B21349">
            <w:pPr>
              <w:pStyle w:val="DefenceNormal"/>
              <w:tabs>
                <w:tab w:val="left" w:pos="2307"/>
              </w:tabs>
              <w:rPr>
                <w:b/>
              </w:rPr>
            </w:pPr>
          </w:p>
        </w:tc>
      </w:tr>
      <w:tr w:rsidR="00B21349" w:rsidRPr="005D2C6B" w14:paraId="19EC2DBC" w14:textId="77777777" w:rsidTr="00BE0C43">
        <w:tc>
          <w:tcPr>
            <w:tcW w:w="3270" w:type="dxa"/>
          </w:tcPr>
          <w:p w14:paraId="4F4EC77F" w14:textId="1DA6015C" w:rsidR="00B21349" w:rsidRPr="005D2C6B" w:rsidRDefault="00B21349" w:rsidP="00B21349">
            <w:pPr>
              <w:pStyle w:val="DefenceNormal"/>
            </w:pPr>
            <w:r w:rsidRPr="00E2361C">
              <w:rPr>
                <w:b/>
              </w:rPr>
              <w:t>Stages</w:t>
            </w:r>
            <w:r w:rsidRPr="005D2C6B">
              <w:rPr>
                <w:b/>
              </w:rPr>
              <w:t xml:space="preserve"> for which </w:t>
            </w:r>
            <w:r w:rsidRPr="00E2361C">
              <w:rPr>
                <w:b/>
              </w:rPr>
              <w:t>Collateral Warranties</w:t>
            </w:r>
            <w:r w:rsidRPr="005D2C6B">
              <w:rPr>
                <w:b/>
              </w:rPr>
              <w:t xml:space="preserve"> required:</w:t>
            </w:r>
            <w:r w:rsidRPr="005D2C6B">
              <w:rPr>
                <w:b/>
              </w:rPr>
              <w:br/>
            </w:r>
            <w:r w:rsidRPr="005D2C6B">
              <w:t>(Clause </w:t>
            </w:r>
            <w:r w:rsidRPr="005D2C6B">
              <w:fldChar w:fldCharType="begin"/>
            </w:r>
            <w:r w:rsidRPr="005D2C6B">
              <w:instrText xml:space="preserve"> REF _Ref71639655 \w \h </w:instrText>
            </w:r>
            <w:r>
              <w:instrText xml:space="preserve"> \* MERGEFORMAT </w:instrText>
            </w:r>
            <w:r w:rsidRPr="005D2C6B">
              <w:fldChar w:fldCharType="separate"/>
            </w:r>
            <w:r w:rsidR="00FA7AC1">
              <w:t>8.6</w:t>
            </w:r>
            <w:r w:rsidRPr="005D2C6B">
              <w:fldChar w:fldCharType="end"/>
            </w:r>
            <w:r w:rsidRPr="005D2C6B">
              <w:t>)</w:t>
            </w:r>
          </w:p>
        </w:tc>
        <w:tc>
          <w:tcPr>
            <w:tcW w:w="6086" w:type="dxa"/>
            <w:gridSpan w:val="8"/>
            <w:vAlign w:val="center"/>
          </w:tcPr>
          <w:p w14:paraId="1C483A2A" w14:textId="63254122" w:rsidR="00B21349" w:rsidRPr="005D2C6B" w:rsidRDefault="00B21349" w:rsidP="00B21349">
            <w:pPr>
              <w:pStyle w:val="DefenceNormal"/>
              <w:tabs>
                <w:tab w:val="left" w:leader="dot" w:pos="4536"/>
              </w:tabs>
            </w:pPr>
          </w:p>
        </w:tc>
      </w:tr>
      <w:tr w:rsidR="00B21349" w:rsidRPr="005D2C6B" w14:paraId="5C2DADBE" w14:textId="77777777" w:rsidTr="00BE0C43">
        <w:tc>
          <w:tcPr>
            <w:tcW w:w="3270" w:type="dxa"/>
          </w:tcPr>
          <w:p w14:paraId="14A33BEC" w14:textId="78B72DCD" w:rsidR="00B21349" w:rsidRPr="005D2C6B" w:rsidRDefault="00B21349" w:rsidP="00B21349">
            <w:pPr>
              <w:pStyle w:val="DefenceNormal"/>
            </w:pPr>
            <w:r w:rsidRPr="00E2361C">
              <w:rPr>
                <w:b/>
              </w:rPr>
              <w:t>Collateral Warranties</w:t>
            </w:r>
            <w:r w:rsidRPr="005D2C6B">
              <w:rPr>
                <w:b/>
              </w:rPr>
              <w:t xml:space="preserve"> required to be procured by the </w:t>
            </w:r>
            <w:r w:rsidRPr="00E2361C">
              <w:rPr>
                <w:b/>
              </w:rPr>
              <w:t>Contractor</w:t>
            </w:r>
            <w:r w:rsidRPr="005D2C6B">
              <w:rPr>
                <w:b/>
              </w:rPr>
              <w:t xml:space="preserve"> from subcontractors and provided to the </w:t>
            </w:r>
            <w:r w:rsidRPr="00E2361C">
              <w:rPr>
                <w:b/>
              </w:rPr>
              <w:t>Commonwealth</w:t>
            </w:r>
            <w:r w:rsidRPr="005D2C6B">
              <w:rPr>
                <w:b/>
              </w:rPr>
              <w:t>:</w:t>
            </w:r>
            <w:r w:rsidRPr="005D2C6B">
              <w:rPr>
                <w:b/>
              </w:rPr>
              <w:br/>
            </w:r>
            <w:r w:rsidRPr="005D2C6B">
              <w:t xml:space="preserve">(Clause </w:t>
            </w:r>
            <w:r w:rsidRPr="005D2C6B">
              <w:fldChar w:fldCharType="begin"/>
            </w:r>
            <w:r w:rsidRPr="005D2C6B">
              <w:instrText xml:space="preserve"> REF _Ref71639655 \w \h </w:instrText>
            </w:r>
            <w:r>
              <w:instrText xml:space="preserve"> \* MERGEFORMAT </w:instrText>
            </w:r>
            <w:r w:rsidRPr="005D2C6B">
              <w:fldChar w:fldCharType="separate"/>
            </w:r>
            <w:r w:rsidR="00FA7AC1">
              <w:t>8.6</w:t>
            </w:r>
            <w:r w:rsidRPr="005D2C6B">
              <w:fldChar w:fldCharType="end"/>
            </w:r>
            <w:r w:rsidRPr="005D2C6B">
              <w:t>)</w:t>
            </w:r>
          </w:p>
        </w:tc>
        <w:tc>
          <w:tcPr>
            <w:tcW w:w="6086" w:type="dxa"/>
            <w:gridSpan w:val="8"/>
          </w:tcPr>
          <w:p w14:paraId="553E902B" w14:textId="0AA0F6D9" w:rsidR="00B21349" w:rsidRPr="005D2C6B" w:rsidRDefault="00B21349" w:rsidP="00B21349">
            <w:pPr>
              <w:pStyle w:val="DefenceNormal"/>
              <w:tabs>
                <w:tab w:val="left" w:leader="dot" w:pos="4536"/>
              </w:tabs>
            </w:pPr>
            <w:r>
              <w:t xml:space="preserve">As set out in </w:t>
            </w:r>
            <w:r>
              <w:fldChar w:fldCharType="begin"/>
            </w:r>
            <w:r>
              <w:instrText xml:space="preserve"> REF _Ref124358628 \n \h </w:instrText>
            </w:r>
            <w:r>
              <w:fldChar w:fldCharType="separate"/>
            </w:r>
            <w:r w:rsidR="00FA7AC1">
              <w:t>Annexure 1</w:t>
            </w:r>
            <w:r>
              <w:fldChar w:fldCharType="end"/>
            </w:r>
          </w:p>
        </w:tc>
      </w:tr>
      <w:tr w:rsidR="00B21349" w:rsidRPr="005D2C6B" w14:paraId="1EFC1DC7" w14:textId="77777777" w:rsidTr="00BE0C43">
        <w:tc>
          <w:tcPr>
            <w:tcW w:w="3270" w:type="dxa"/>
          </w:tcPr>
          <w:p w14:paraId="48F78D01" w14:textId="68AFC80D" w:rsidR="00B21349" w:rsidRPr="005D2C6B" w:rsidRDefault="00B21349" w:rsidP="00B21349">
            <w:pPr>
              <w:pStyle w:val="DefenceNormal"/>
              <w:rPr>
                <w:b/>
              </w:rPr>
            </w:pPr>
            <w:r w:rsidRPr="005D2C6B">
              <w:rPr>
                <w:b/>
              </w:rPr>
              <w:t xml:space="preserve">Option for responsibility for preparation of design for </w:t>
            </w:r>
            <w:r w:rsidRPr="00E2361C">
              <w:rPr>
                <w:b/>
              </w:rPr>
              <w:t>Provisional Sum Work</w:t>
            </w:r>
            <w:r w:rsidRPr="005D2C6B">
              <w:rPr>
                <w:b/>
              </w:rPr>
              <w:t>:</w:t>
            </w:r>
            <w:r w:rsidRPr="005D2C6B">
              <w:rPr>
                <w:b/>
              </w:rPr>
              <w:br/>
            </w:r>
            <w:r w:rsidRPr="005D2C6B">
              <w:t>(Clause</w:t>
            </w:r>
            <w:r>
              <w:t xml:space="preserve"> </w:t>
            </w:r>
            <w:r>
              <w:fldChar w:fldCharType="begin"/>
            </w:r>
            <w:r>
              <w:instrText xml:space="preserve"> REF _Ref141261023 \w \h </w:instrText>
            </w:r>
            <w:r>
              <w:fldChar w:fldCharType="separate"/>
            </w:r>
            <w:r w:rsidR="00FA7AC1">
              <w:t>8.7</w:t>
            </w:r>
            <w:r>
              <w:fldChar w:fldCharType="end"/>
            </w:r>
            <w:r>
              <w:t>)</w:t>
            </w:r>
          </w:p>
        </w:tc>
        <w:tc>
          <w:tcPr>
            <w:tcW w:w="6086" w:type="dxa"/>
            <w:gridSpan w:val="8"/>
          </w:tcPr>
          <w:p w14:paraId="7715CD46" w14:textId="0C851AE4" w:rsidR="00B21349" w:rsidRDefault="00B21349" w:rsidP="00B21349">
            <w:pPr>
              <w:pStyle w:val="DefenceNormal"/>
              <w:tabs>
                <w:tab w:val="left" w:leader="dot" w:pos="4536"/>
              </w:tabs>
            </w:pPr>
            <w:r>
              <w:t xml:space="preserve">[Without limiting clause </w:t>
            </w:r>
            <w:r>
              <w:fldChar w:fldCharType="begin"/>
            </w:r>
            <w:r>
              <w:instrText xml:space="preserve"> REF _Ref102475774 \w \h </w:instrText>
            </w:r>
            <w:r>
              <w:fldChar w:fldCharType="separate"/>
            </w:r>
            <w:r w:rsidR="00FA7AC1">
              <w:t>2.9(a)</w:t>
            </w:r>
            <w:r>
              <w:fldChar w:fldCharType="end"/>
            </w:r>
            <w:r>
              <w:t xml:space="preserve">, to be finalised and set out in the Contract Particulars (Delivery Phase), subject to Delivery Phase Approval being achieved: Clauses </w:t>
            </w:r>
            <w:r>
              <w:fldChar w:fldCharType="begin"/>
            </w:r>
            <w:r>
              <w:instrText xml:space="preserve"> REF _Ref141261023 \w \h </w:instrText>
            </w:r>
            <w:r>
              <w:fldChar w:fldCharType="separate"/>
            </w:r>
            <w:r w:rsidR="00FA7AC1">
              <w:t>8.7</w:t>
            </w:r>
            <w:r>
              <w:fldChar w:fldCharType="end"/>
            </w:r>
            <w:r>
              <w:t xml:space="preserve"> to </w:t>
            </w:r>
            <w:r>
              <w:fldChar w:fldCharType="begin"/>
            </w:r>
            <w:r>
              <w:instrText xml:space="preserve"> REF _Ref102545513 \w \h </w:instrText>
            </w:r>
            <w:r>
              <w:fldChar w:fldCharType="separate"/>
            </w:r>
            <w:r w:rsidR="00FA7AC1">
              <w:t>8.12</w:t>
            </w:r>
            <w:r>
              <w:fldChar w:fldCharType="end"/>
            </w:r>
            <w:r>
              <w:t xml:space="preserve"> [do/do not] apply.]</w:t>
            </w:r>
          </w:p>
          <w:p w14:paraId="5BE944AA" w14:textId="0B9746F9" w:rsidR="00B21349" w:rsidRPr="002102BF" w:rsidRDefault="00B21349" w:rsidP="00B21349">
            <w:pPr>
              <w:pStyle w:val="DefenceNormal"/>
              <w:tabs>
                <w:tab w:val="left" w:leader="dot" w:pos="4536"/>
              </w:tabs>
            </w:pPr>
            <w:r>
              <w:t xml:space="preserve">(Clauses </w:t>
            </w:r>
            <w:r>
              <w:fldChar w:fldCharType="begin"/>
            </w:r>
            <w:r>
              <w:instrText xml:space="preserve"> REF _Ref141261023 \w \h </w:instrText>
            </w:r>
            <w:r>
              <w:fldChar w:fldCharType="separate"/>
            </w:r>
            <w:r w:rsidR="00FA7AC1">
              <w:t>8.7</w:t>
            </w:r>
            <w:r>
              <w:fldChar w:fldCharType="end"/>
            </w:r>
            <w:r>
              <w:t xml:space="preserve"> to </w:t>
            </w:r>
            <w:r>
              <w:fldChar w:fldCharType="begin"/>
            </w:r>
            <w:r>
              <w:instrText xml:space="preserve"> REF _Ref102545513 \w \h </w:instrText>
            </w:r>
            <w:r>
              <w:fldChar w:fldCharType="separate"/>
            </w:r>
            <w:r w:rsidR="00FA7AC1">
              <w:t>8.12</w:t>
            </w:r>
            <w:r>
              <w:fldChar w:fldCharType="end"/>
            </w:r>
            <w:r>
              <w:t xml:space="preserve"> do not apply unless otherwise stated)</w:t>
            </w:r>
          </w:p>
        </w:tc>
      </w:tr>
      <w:tr w:rsidR="00B21349" w:rsidRPr="005D2C6B" w14:paraId="1722CB64" w14:textId="77777777" w:rsidTr="00BE0C43">
        <w:tc>
          <w:tcPr>
            <w:tcW w:w="3270" w:type="dxa"/>
          </w:tcPr>
          <w:p w14:paraId="6B3FB96D" w14:textId="6AB4D5D5" w:rsidR="00B21349" w:rsidRPr="00E2361C" w:rsidRDefault="00B21349" w:rsidP="00B21349">
            <w:pPr>
              <w:pStyle w:val="DefenceNormal"/>
              <w:rPr>
                <w:b/>
              </w:rPr>
            </w:pPr>
            <w:r w:rsidRPr="005D2C6B">
              <w:rPr>
                <w:b/>
              </w:rPr>
              <w:t xml:space="preserve">Option for responsibility for preparation of design for </w:t>
            </w:r>
            <w:r w:rsidRPr="00E2361C">
              <w:rPr>
                <w:b/>
              </w:rPr>
              <w:t>Provisional Sum Work</w:t>
            </w:r>
            <w:r w:rsidRPr="005D2C6B">
              <w:rPr>
                <w:b/>
              </w:rPr>
              <w:t>:</w:t>
            </w:r>
            <w:r w:rsidRPr="005D2C6B">
              <w:rPr>
                <w:b/>
              </w:rPr>
              <w:br/>
            </w:r>
            <w:r w:rsidRPr="005D2C6B">
              <w:t xml:space="preserve">(Clause </w:t>
            </w:r>
            <w:r w:rsidRPr="005D2C6B">
              <w:fldChar w:fldCharType="begin"/>
            </w:r>
            <w:r w:rsidRPr="005D2C6B">
              <w:instrText xml:space="preserve"> REF _Ref71642277 \w \h </w:instrText>
            </w:r>
            <w:r>
              <w:instrText xml:space="preserve"> \* MERGEFORMAT </w:instrText>
            </w:r>
            <w:r w:rsidRPr="005D2C6B">
              <w:fldChar w:fldCharType="separate"/>
            </w:r>
            <w:r w:rsidR="00FA7AC1">
              <w:t>8.8</w:t>
            </w:r>
            <w:r w:rsidRPr="005D2C6B">
              <w:fldChar w:fldCharType="end"/>
            </w:r>
            <w:r w:rsidRPr="005D2C6B">
              <w:t>)</w:t>
            </w:r>
          </w:p>
        </w:tc>
        <w:tc>
          <w:tcPr>
            <w:tcW w:w="6086" w:type="dxa"/>
            <w:gridSpan w:val="8"/>
          </w:tcPr>
          <w:p w14:paraId="77F15FBB" w14:textId="5545D355" w:rsidR="00B21349" w:rsidRDefault="00B21349" w:rsidP="00B21349">
            <w:pPr>
              <w:pStyle w:val="DefenceNormal"/>
              <w:tabs>
                <w:tab w:val="left" w:leader="dot" w:pos="4536"/>
              </w:tabs>
            </w:pPr>
            <w:r>
              <w:t xml:space="preserve">[Without limiting clause </w:t>
            </w:r>
            <w:r>
              <w:fldChar w:fldCharType="begin"/>
            </w:r>
            <w:r>
              <w:instrText xml:space="preserve"> REF _Ref102475774 \w \h </w:instrText>
            </w:r>
            <w:r>
              <w:fldChar w:fldCharType="separate"/>
            </w:r>
            <w:r w:rsidR="00FA7AC1">
              <w:t>2.9(a)</w:t>
            </w:r>
            <w:r>
              <w:fldChar w:fldCharType="end"/>
            </w:r>
            <w:r>
              <w:t>, to be finalised and set out in the Contract Particulars (Delivery Phase), subject to Delivery Phase Approval being achieved:</w:t>
            </w:r>
            <w:r w:rsidRPr="002102BF">
              <w:t xml:space="preserve"> [Option 1/</w:t>
            </w:r>
            <w:r>
              <w:t>O</w:t>
            </w:r>
            <w:r w:rsidRPr="002102BF">
              <w:t>ption 2]</w:t>
            </w:r>
            <w:r w:rsidRPr="005D2C6B">
              <w:t xml:space="preserve"> applies.</w:t>
            </w:r>
            <w:r>
              <w:t>]</w:t>
            </w:r>
          </w:p>
          <w:p w14:paraId="06B98B54" w14:textId="47E18DF9" w:rsidR="00B21349" w:rsidRPr="005D2C6B" w:rsidRDefault="00B21349" w:rsidP="00B21349">
            <w:pPr>
              <w:pStyle w:val="DefenceNormal"/>
              <w:tabs>
                <w:tab w:val="left" w:leader="dot" w:pos="4536"/>
              </w:tabs>
              <w:spacing w:after="120"/>
            </w:pPr>
            <w:r w:rsidRPr="005D2C6B">
              <w:t>(Option 1 applies unless otherwise stated)</w:t>
            </w:r>
          </w:p>
        </w:tc>
      </w:tr>
      <w:tr w:rsidR="00674199" w:rsidRPr="005D2C6B" w14:paraId="581994CD" w14:textId="77777777" w:rsidTr="00BE0C43">
        <w:trPr>
          <w:trHeight w:val="472"/>
        </w:trPr>
        <w:tc>
          <w:tcPr>
            <w:tcW w:w="3270" w:type="dxa"/>
            <w:vMerge w:val="restart"/>
          </w:tcPr>
          <w:p w14:paraId="6927CB1A" w14:textId="2E1224DA" w:rsidR="00B21349" w:rsidRPr="00E2361C" w:rsidRDefault="00B21349" w:rsidP="00B21349">
            <w:pPr>
              <w:pStyle w:val="DefenceNormal"/>
              <w:keepNext/>
              <w:keepLines/>
              <w:rPr>
                <w:b/>
              </w:rPr>
            </w:pPr>
            <w:r w:rsidRPr="00E2361C">
              <w:rPr>
                <w:b/>
              </w:rPr>
              <w:t>Contractor</w:t>
            </w:r>
            <w:r w:rsidRPr="005D2C6B">
              <w:rPr>
                <w:b/>
              </w:rPr>
              <w:t xml:space="preserve"> to invite tenders for </w:t>
            </w:r>
            <w:r w:rsidRPr="00E2361C">
              <w:rPr>
                <w:b/>
              </w:rPr>
              <w:t>Provisional Sum Work</w:t>
            </w:r>
            <w:r w:rsidRPr="005D2C6B">
              <w:rPr>
                <w:b/>
              </w:rPr>
              <w:t xml:space="preserve"> from the following tenderers:</w:t>
            </w:r>
            <w:r w:rsidRPr="005D2C6B">
              <w:rPr>
                <w:b/>
              </w:rPr>
              <w:br/>
            </w:r>
            <w:r w:rsidRPr="005D2C6B">
              <w:t xml:space="preserve">(Clause </w:t>
            </w:r>
            <w:r w:rsidRPr="005D2C6B">
              <w:fldChar w:fldCharType="begin"/>
            </w:r>
            <w:r w:rsidRPr="005D2C6B">
              <w:instrText xml:space="preserve"> REF _Ref71642306 \w \h </w:instrText>
            </w:r>
            <w:r>
              <w:instrText xml:space="preserve"> \* MERGEFORMAT </w:instrText>
            </w:r>
            <w:r w:rsidRPr="005D2C6B">
              <w:fldChar w:fldCharType="separate"/>
            </w:r>
            <w:r w:rsidR="00FA7AC1">
              <w:t>8.9(a)(i)</w:t>
            </w:r>
            <w:r w:rsidRPr="005D2C6B">
              <w:fldChar w:fldCharType="end"/>
            </w:r>
            <w:r w:rsidRPr="005D2C6B">
              <w:t>)</w:t>
            </w:r>
          </w:p>
        </w:tc>
        <w:tc>
          <w:tcPr>
            <w:tcW w:w="2480" w:type="dxa"/>
            <w:gridSpan w:val="4"/>
          </w:tcPr>
          <w:p w14:paraId="1C9F009D" w14:textId="406023E9" w:rsidR="00B21349" w:rsidRPr="005D2C6B" w:rsidRDefault="00B21349" w:rsidP="00B21349">
            <w:pPr>
              <w:pStyle w:val="DefenceNormal"/>
              <w:tabs>
                <w:tab w:val="left" w:leader="dot" w:pos="4536"/>
              </w:tabs>
            </w:pPr>
            <w:r w:rsidRPr="005D2C6B">
              <w:rPr>
                <w:b/>
              </w:rPr>
              <w:t>Work</w:t>
            </w:r>
          </w:p>
        </w:tc>
        <w:tc>
          <w:tcPr>
            <w:tcW w:w="3606" w:type="dxa"/>
            <w:gridSpan w:val="4"/>
          </w:tcPr>
          <w:p w14:paraId="36A7A2B4" w14:textId="434E7E2E" w:rsidR="00B21349" w:rsidRPr="005D2C6B" w:rsidRDefault="00B21349" w:rsidP="00B21349">
            <w:pPr>
              <w:pStyle w:val="DefenceNormal"/>
              <w:tabs>
                <w:tab w:val="left" w:leader="dot" w:pos="4536"/>
              </w:tabs>
            </w:pPr>
            <w:r w:rsidRPr="005D2C6B">
              <w:rPr>
                <w:b/>
              </w:rPr>
              <w:t>Tenderers</w:t>
            </w:r>
          </w:p>
        </w:tc>
      </w:tr>
      <w:tr w:rsidR="00674199" w:rsidRPr="005D2C6B" w14:paraId="3D82CCA5" w14:textId="77777777" w:rsidTr="00BE0C43">
        <w:trPr>
          <w:trHeight w:val="472"/>
        </w:trPr>
        <w:tc>
          <w:tcPr>
            <w:tcW w:w="3270" w:type="dxa"/>
            <w:vMerge/>
          </w:tcPr>
          <w:p w14:paraId="6043F50F" w14:textId="77777777" w:rsidR="00B21349" w:rsidRPr="00E2361C" w:rsidRDefault="00B21349" w:rsidP="00B21349">
            <w:pPr>
              <w:pStyle w:val="DefenceNormal"/>
              <w:rPr>
                <w:b/>
              </w:rPr>
            </w:pPr>
          </w:p>
        </w:tc>
        <w:tc>
          <w:tcPr>
            <w:tcW w:w="2480" w:type="dxa"/>
            <w:gridSpan w:val="4"/>
            <w:vAlign w:val="center"/>
          </w:tcPr>
          <w:p w14:paraId="77B301AC" w14:textId="27F70DA7" w:rsidR="00B21349" w:rsidRPr="005D2C6B" w:rsidRDefault="00B21349" w:rsidP="00B21349">
            <w:pPr>
              <w:pStyle w:val="DefenceNormal"/>
              <w:tabs>
                <w:tab w:val="left" w:leader="dot" w:pos="4536"/>
              </w:tabs>
            </w:pPr>
            <w:r>
              <w:t xml:space="preserve">[Without limiting clause </w:t>
            </w:r>
            <w:r>
              <w:fldChar w:fldCharType="begin"/>
            </w:r>
            <w:r>
              <w:instrText xml:space="preserve"> REF _Ref102475774 \w \h </w:instrText>
            </w:r>
            <w:r>
              <w:fldChar w:fldCharType="separate"/>
            </w:r>
            <w:r w:rsidR="00FA7AC1">
              <w:t>2.9(a)</w:t>
            </w:r>
            <w:r>
              <w:fldChar w:fldCharType="end"/>
            </w:r>
            <w:r>
              <w:t>, to be finalised and set out in the Contract Particulars (Delivery Phase), subject to Delivery Phase Approval being achieved]</w:t>
            </w:r>
          </w:p>
        </w:tc>
        <w:tc>
          <w:tcPr>
            <w:tcW w:w="3606" w:type="dxa"/>
            <w:gridSpan w:val="4"/>
            <w:vAlign w:val="center"/>
          </w:tcPr>
          <w:p w14:paraId="2A1D34E4" w14:textId="20ABBE5F" w:rsidR="00B21349" w:rsidRPr="005D2C6B" w:rsidRDefault="00B21349" w:rsidP="00B21349">
            <w:pPr>
              <w:pStyle w:val="DefenceNormal"/>
              <w:tabs>
                <w:tab w:val="left" w:leader="dot" w:pos="4536"/>
              </w:tabs>
            </w:pPr>
          </w:p>
        </w:tc>
      </w:tr>
      <w:tr w:rsidR="00B21349" w:rsidRPr="005D2C6B" w14:paraId="27595211" w14:textId="77777777" w:rsidTr="00BE0C43">
        <w:tc>
          <w:tcPr>
            <w:tcW w:w="3270" w:type="dxa"/>
          </w:tcPr>
          <w:p w14:paraId="04CBB8AD" w14:textId="0C1D0B49" w:rsidR="00B21349" w:rsidRPr="00E2361C" w:rsidRDefault="00B21349" w:rsidP="00B21349">
            <w:pPr>
              <w:pStyle w:val="DefenceNormal"/>
              <w:rPr>
                <w:b/>
              </w:rPr>
            </w:pPr>
            <w:r w:rsidRPr="005D2C6B">
              <w:rPr>
                <w:b/>
                <w:bCs/>
              </w:rPr>
              <w:lastRenderedPageBreak/>
              <w:t xml:space="preserve">Form of subcontract approved for </w:t>
            </w:r>
            <w:r w:rsidRPr="00E2361C">
              <w:rPr>
                <w:b/>
              </w:rPr>
              <w:t>Provisional Sum Work</w:t>
            </w:r>
            <w:r w:rsidRPr="005D2C6B">
              <w:rPr>
                <w:b/>
                <w:bCs/>
              </w:rPr>
              <w:t>:</w:t>
            </w:r>
            <w:r w:rsidRPr="005D2C6B">
              <w:br/>
              <w:t xml:space="preserve">(Clause </w:t>
            </w:r>
            <w:r w:rsidRPr="005D2C6B">
              <w:fldChar w:fldCharType="begin"/>
            </w:r>
            <w:r w:rsidRPr="005D2C6B">
              <w:instrText xml:space="preserve"> REF _Ref71642329 \w \h </w:instrText>
            </w:r>
            <w:r>
              <w:instrText xml:space="preserve"> \* MERGEFORMAT </w:instrText>
            </w:r>
            <w:r w:rsidRPr="005D2C6B">
              <w:fldChar w:fldCharType="separate"/>
            </w:r>
            <w:r w:rsidR="00FA7AC1">
              <w:t>8.9(a)(ii)</w:t>
            </w:r>
            <w:r w:rsidRPr="005D2C6B">
              <w:fldChar w:fldCharType="end"/>
            </w:r>
            <w:r w:rsidRPr="005D2C6B">
              <w:t>)</w:t>
            </w:r>
          </w:p>
        </w:tc>
        <w:tc>
          <w:tcPr>
            <w:tcW w:w="6086" w:type="dxa"/>
            <w:gridSpan w:val="8"/>
            <w:vAlign w:val="center"/>
          </w:tcPr>
          <w:p w14:paraId="16787CD2" w14:textId="1FFE8A42" w:rsidR="00B21349" w:rsidRPr="005D2C6B" w:rsidRDefault="00B21349" w:rsidP="00B21349">
            <w:pPr>
              <w:pStyle w:val="DefenceNormal"/>
              <w:tabs>
                <w:tab w:val="left" w:leader="dot" w:pos="4536"/>
              </w:tabs>
            </w:pPr>
            <w:r>
              <w:t xml:space="preserve">[Without limiting clause </w:t>
            </w:r>
            <w:r>
              <w:fldChar w:fldCharType="begin"/>
            </w:r>
            <w:r>
              <w:instrText xml:space="preserve"> REF _Ref102475774 \w \h </w:instrText>
            </w:r>
            <w:r>
              <w:fldChar w:fldCharType="separate"/>
            </w:r>
            <w:r w:rsidR="00FA7AC1">
              <w:t>2.9(a)</w:t>
            </w:r>
            <w:r>
              <w:fldChar w:fldCharType="end"/>
            </w:r>
            <w:r>
              <w:t>, to be finalised and set out in the Contract Particulars (Delivery Phase), subject to Delivery Phase Approval being achieved]</w:t>
            </w:r>
          </w:p>
        </w:tc>
      </w:tr>
      <w:tr w:rsidR="00B21349" w:rsidRPr="005D2C6B" w14:paraId="66215762" w14:textId="77777777" w:rsidTr="00BE0C43">
        <w:tc>
          <w:tcPr>
            <w:tcW w:w="3270" w:type="dxa"/>
          </w:tcPr>
          <w:p w14:paraId="230315B8" w14:textId="4D84E84B" w:rsidR="00B21349" w:rsidRPr="005D2C6B" w:rsidRDefault="00B21349" w:rsidP="00B21349">
            <w:pPr>
              <w:pStyle w:val="DefenceNormal"/>
              <w:rPr>
                <w:b/>
                <w:bCs/>
              </w:rPr>
            </w:pPr>
            <w:r w:rsidRPr="005D2C6B">
              <w:rPr>
                <w:b/>
                <w:bCs/>
              </w:rPr>
              <w:t>Percentage excess entitling additional profit and attendance:</w:t>
            </w:r>
            <w:r w:rsidRPr="005D2C6B">
              <w:rPr>
                <w:b/>
                <w:bCs/>
              </w:rPr>
              <w:br/>
            </w:r>
            <w:r w:rsidRPr="005D2C6B">
              <w:t xml:space="preserve">(Clause </w:t>
            </w:r>
            <w:r w:rsidRPr="005D2C6B">
              <w:fldChar w:fldCharType="begin"/>
            </w:r>
            <w:r w:rsidRPr="005D2C6B">
              <w:instrText xml:space="preserve"> REF _Ref71642342 \w \h </w:instrText>
            </w:r>
            <w:r>
              <w:instrText xml:space="preserve"> \* MERGEFORMAT </w:instrText>
            </w:r>
            <w:r w:rsidRPr="005D2C6B">
              <w:fldChar w:fldCharType="separate"/>
            </w:r>
            <w:r w:rsidR="00FA7AC1">
              <w:t>8.12</w:t>
            </w:r>
            <w:r w:rsidRPr="005D2C6B">
              <w:fldChar w:fldCharType="end"/>
            </w:r>
            <w:r w:rsidRPr="005D2C6B">
              <w:t>)</w:t>
            </w:r>
          </w:p>
        </w:tc>
        <w:tc>
          <w:tcPr>
            <w:tcW w:w="6086" w:type="dxa"/>
            <w:gridSpan w:val="8"/>
            <w:vAlign w:val="center"/>
          </w:tcPr>
          <w:p w14:paraId="23678E2F" w14:textId="1E12D2AF" w:rsidR="00B21349" w:rsidRDefault="00B21349" w:rsidP="00B21349">
            <w:pPr>
              <w:pStyle w:val="DefenceNormal"/>
              <w:tabs>
                <w:tab w:val="left" w:leader="dot" w:pos="4536"/>
              </w:tabs>
            </w:pPr>
            <w:r>
              <w:t xml:space="preserve">[Without limiting clause </w:t>
            </w:r>
            <w:r>
              <w:fldChar w:fldCharType="begin"/>
            </w:r>
            <w:r>
              <w:instrText xml:space="preserve"> REF _Ref102475774 \w \h </w:instrText>
            </w:r>
            <w:r>
              <w:fldChar w:fldCharType="separate"/>
            </w:r>
            <w:r w:rsidR="00FA7AC1">
              <w:t>2.9(a)</w:t>
            </w:r>
            <w:r>
              <w:fldChar w:fldCharType="end"/>
            </w:r>
            <w:r>
              <w:t>, to be finalised and set out in the Contract Particulars (Delivery Phase), subject to Delivery Phase Approval being achieved]</w:t>
            </w:r>
            <w:r w:rsidR="001A7E98">
              <w:t xml:space="preserve"> </w:t>
            </w:r>
          </w:p>
          <w:p w14:paraId="48650298" w14:textId="187FF44D" w:rsidR="00B21349" w:rsidRPr="005D2C6B" w:rsidRDefault="00B21349" w:rsidP="00B21349">
            <w:pPr>
              <w:pStyle w:val="DefenceNormal"/>
              <w:tabs>
                <w:tab w:val="left" w:leader="dot" w:pos="4536"/>
              </w:tabs>
            </w:pPr>
            <w:r w:rsidRPr="005D2C6B">
              <w:t>(20% unless otherwise stated)</w:t>
            </w:r>
          </w:p>
        </w:tc>
      </w:tr>
      <w:tr w:rsidR="00B21349" w:rsidRPr="005D2C6B" w14:paraId="4BE1C1CC" w14:textId="77777777" w:rsidTr="00BE0C43">
        <w:tc>
          <w:tcPr>
            <w:tcW w:w="3270" w:type="dxa"/>
          </w:tcPr>
          <w:p w14:paraId="469C2175" w14:textId="6F5FBD53" w:rsidR="00B21349" w:rsidRPr="005D2C6B" w:rsidRDefault="00B21349" w:rsidP="00B21349">
            <w:pPr>
              <w:pStyle w:val="DefenceNormal"/>
              <w:rPr>
                <w:b/>
                <w:bCs/>
              </w:rPr>
            </w:pPr>
            <w:r w:rsidRPr="005D2C6B">
              <w:rPr>
                <w:b/>
              </w:rPr>
              <w:t xml:space="preserve">Percentage for additional profit and attendance for </w:t>
            </w:r>
            <w:r w:rsidRPr="00E2361C">
              <w:rPr>
                <w:b/>
              </w:rPr>
              <w:t>Provisional Sum Work</w:t>
            </w:r>
            <w:r w:rsidRPr="005D2C6B">
              <w:rPr>
                <w:b/>
              </w:rPr>
              <w:t xml:space="preserve"> exceeding </w:t>
            </w:r>
            <w:r w:rsidR="00CE7652">
              <w:rPr>
                <w:b/>
              </w:rPr>
              <w:t xml:space="preserve">the total amount for Provisional Sum Work </w:t>
            </w:r>
            <w:r w:rsidRPr="005D2C6B">
              <w:rPr>
                <w:b/>
              </w:rPr>
              <w:t>by</w:t>
            </w:r>
            <w:r w:rsidR="00CE7652">
              <w:rPr>
                <w:b/>
              </w:rPr>
              <w:t xml:space="preserve"> the</w:t>
            </w:r>
            <w:r w:rsidRPr="005D2C6B">
              <w:rPr>
                <w:b/>
              </w:rPr>
              <w:t xml:space="preserve"> stated percentage:</w:t>
            </w:r>
            <w:r w:rsidRPr="005D2C6B">
              <w:rPr>
                <w:b/>
              </w:rPr>
              <w:br/>
            </w:r>
            <w:r w:rsidRPr="005D2C6B">
              <w:t xml:space="preserve">(Clause </w:t>
            </w:r>
            <w:r w:rsidRPr="005D2C6B">
              <w:fldChar w:fldCharType="begin"/>
            </w:r>
            <w:r w:rsidRPr="005D2C6B">
              <w:instrText xml:space="preserve"> REF _Ref71642342 \w \h </w:instrText>
            </w:r>
            <w:r>
              <w:instrText xml:space="preserve"> \* MERGEFORMAT </w:instrText>
            </w:r>
            <w:r w:rsidRPr="005D2C6B">
              <w:fldChar w:fldCharType="separate"/>
            </w:r>
            <w:r w:rsidR="00FA7AC1">
              <w:t>8.12</w:t>
            </w:r>
            <w:r w:rsidRPr="005D2C6B">
              <w:fldChar w:fldCharType="end"/>
            </w:r>
            <w:r w:rsidRPr="005D2C6B">
              <w:t>)</w:t>
            </w:r>
          </w:p>
        </w:tc>
        <w:tc>
          <w:tcPr>
            <w:tcW w:w="6086" w:type="dxa"/>
            <w:gridSpan w:val="8"/>
          </w:tcPr>
          <w:p w14:paraId="6EBC60FD" w14:textId="59797A2C" w:rsidR="00B21349" w:rsidRDefault="00B21349" w:rsidP="00B21349">
            <w:pPr>
              <w:pStyle w:val="DefenceNormal"/>
              <w:tabs>
                <w:tab w:val="left" w:leader="dot" w:pos="4536"/>
              </w:tabs>
            </w:pPr>
            <w:r>
              <w:t xml:space="preserve">[Without limiting clause </w:t>
            </w:r>
            <w:r>
              <w:fldChar w:fldCharType="begin"/>
            </w:r>
            <w:r>
              <w:instrText xml:space="preserve"> REF _Ref102475774 \w \h </w:instrText>
            </w:r>
            <w:r>
              <w:fldChar w:fldCharType="separate"/>
            </w:r>
            <w:r w:rsidR="00FA7AC1">
              <w:t>2.9(a)</w:t>
            </w:r>
            <w:r>
              <w:fldChar w:fldCharType="end"/>
            </w:r>
            <w:r>
              <w:t>, to be finalised and set out in the Contract Particulars (Delivery Phase), subject to Delivery Phase Approval being achieved]</w:t>
            </w:r>
          </w:p>
        </w:tc>
      </w:tr>
      <w:tr w:rsidR="00B21349" w:rsidRPr="005D2C6B" w14:paraId="136163DE" w14:textId="77777777" w:rsidTr="00BE0C43">
        <w:tc>
          <w:tcPr>
            <w:tcW w:w="3270" w:type="dxa"/>
          </w:tcPr>
          <w:p w14:paraId="3F826459" w14:textId="4B72106F" w:rsidR="00B21349" w:rsidRPr="005D2C6B" w:rsidRDefault="00B21349" w:rsidP="00B21349">
            <w:pPr>
              <w:pStyle w:val="DefenceNormal"/>
            </w:pPr>
            <w:r w:rsidRPr="00E2361C">
              <w:rPr>
                <w:b/>
              </w:rPr>
              <w:t>Stages</w:t>
            </w:r>
            <w:r w:rsidRPr="00EA484F">
              <w:rPr>
                <w:b/>
              </w:rPr>
              <w:t xml:space="preserve"> for which a certificate signed by a </w:t>
            </w:r>
            <w:r>
              <w:rPr>
                <w:b/>
              </w:rPr>
              <w:t xml:space="preserve">licensed </w:t>
            </w:r>
            <w:r w:rsidRPr="00EA484F">
              <w:rPr>
                <w:b/>
              </w:rPr>
              <w:t>surveyor is required as cond</w:t>
            </w:r>
            <w:r w:rsidRPr="00AD16CB">
              <w:rPr>
                <w:b/>
              </w:rPr>
              <w:t xml:space="preserve">ition precedent to </w:t>
            </w:r>
            <w:r w:rsidRPr="00E2361C">
              <w:rPr>
                <w:b/>
              </w:rPr>
              <w:t>Completion</w:t>
            </w:r>
            <w:r w:rsidRPr="00EA484F">
              <w:rPr>
                <w:b/>
              </w:rPr>
              <w:t>:</w:t>
            </w:r>
            <w:r w:rsidRPr="00EA484F">
              <w:rPr>
                <w:b/>
              </w:rPr>
              <w:br/>
            </w:r>
            <w:r w:rsidRPr="00AD16CB">
              <w:t xml:space="preserve">(Clause </w:t>
            </w:r>
            <w:r w:rsidRPr="00833946">
              <w:fldChar w:fldCharType="begin"/>
            </w:r>
            <w:r w:rsidRPr="004C08A4">
              <w:instrText xml:space="preserve"> REF _Ref71642367 \w \h  \* MERGEFORMAT </w:instrText>
            </w:r>
            <w:r w:rsidRPr="00833946">
              <w:fldChar w:fldCharType="separate"/>
            </w:r>
            <w:r w:rsidR="00FA7AC1">
              <w:t>8.15</w:t>
            </w:r>
            <w:r w:rsidRPr="00833946">
              <w:fldChar w:fldCharType="end"/>
            </w:r>
            <w:r w:rsidRPr="00EA484F">
              <w:t>)</w:t>
            </w:r>
            <w:r w:rsidRPr="00AD16CB">
              <w:t xml:space="preserve"> </w:t>
            </w:r>
          </w:p>
        </w:tc>
        <w:tc>
          <w:tcPr>
            <w:tcW w:w="6086" w:type="dxa"/>
            <w:gridSpan w:val="8"/>
            <w:vAlign w:val="center"/>
          </w:tcPr>
          <w:p w14:paraId="08508094" w14:textId="77777777" w:rsidR="00B21349" w:rsidRPr="005D2C6B" w:rsidRDefault="00B21349" w:rsidP="00B21349">
            <w:pPr>
              <w:pStyle w:val="DefenceNormal"/>
              <w:tabs>
                <w:tab w:val="left" w:leader="dot" w:pos="4536"/>
              </w:tabs>
            </w:pPr>
          </w:p>
        </w:tc>
      </w:tr>
      <w:tr w:rsidR="00B21349" w:rsidRPr="005D2C6B" w14:paraId="4C9588E8" w14:textId="77777777" w:rsidTr="00BE0C43">
        <w:tc>
          <w:tcPr>
            <w:tcW w:w="3270" w:type="dxa"/>
          </w:tcPr>
          <w:p w14:paraId="1A40F4AC" w14:textId="376A5A9D" w:rsidR="00B21349" w:rsidRPr="005D2C6B" w:rsidRDefault="00B21349" w:rsidP="00B21349">
            <w:pPr>
              <w:pStyle w:val="DefenceNormal"/>
              <w:rPr>
                <w:b/>
              </w:rPr>
            </w:pPr>
            <w:r w:rsidRPr="005D2C6B">
              <w:rPr>
                <w:b/>
              </w:rPr>
              <w:t xml:space="preserve">Access hours for </w:t>
            </w:r>
            <w:r w:rsidRPr="00E2361C">
              <w:rPr>
                <w:b/>
              </w:rPr>
              <w:t>Contractor's Activities</w:t>
            </w:r>
            <w:r w:rsidRPr="005D2C6B">
              <w:rPr>
                <w:b/>
              </w:rPr>
              <w:t xml:space="preserve"> on </w:t>
            </w:r>
            <w:r w:rsidRPr="00E2361C">
              <w:rPr>
                <w:b/>
              </w:rPr>
              <w:t>Site</w:t>
            </w:r>
            <w:r w:rsidRPr="005D2C6B">
              <w:rPr>
                <w:b/>
              </w:rPr>
              <w:t>:</w:t>
            </w:r>
            <w:r w:rsidRPr="005D2C6B">
              <w:rPr>
                <w:b/>
              </w:rPr>
              <w:br/>
            </w:r>
            <w:r w:rsidRPr="005D2C6B">
              <w:t xml:space="preserve">(Clause </w:t>
            </w:r>
            <w:r w:rsidRPr="005D2C6B">
              <w:fldChar w:fldCharType="begin"/>
            </w:r>
            <w:r w:rsidRPr="005D2C6B">
              <w:instrText xml:space="preserve"> REF _Ref71642384 \w \h </w:instrText>
            </w:r>
            <w:r>
              <w:instrText xml:space="preserve"> \* MERGEFORMAT </w:instrText>
            </w:r>
            <w:r w:rsidRPr="005D2C6B">
              <w:fldChar w:fldCharType="separate"/>
            </w:r>
            <w:r w:rsidR="00FA7AC1">
              <w:t>8.23</w:t>
            </w:r>
            <w:r w:rsidRPr="005D2C6B">
              <w:fldChar w:fldCharType="end"/>
            </w:r>
            <w:r w:rsidRPr="005D2C6B">
              <w:t>)</w:t>
            </w:r>
          </w:p>
        </w:tc>
        <w:tc>
          <w:tcPr>
            <w:tcW w:w="6086" w:type="dxa"/>
            <w:gridSpan w:val="8"/>
            <w:vAlign w:val="center"/>
          </w:tcPr>
          <w:p w14:paraId="48F726BA" w14:textId="77777777" w:rsidR="00B21349" w:rsidRPr="005D2C6B" w:rsidRDefault="00B21349" w:rsidP="00B21349">
            <w:pPr>
              <w:pStyle w:val="DefenceNormal"/>
              <w:tabs>
                <w:tab w:val="left" w:leader="dot" w:pos="4536"/>
              </w:tabs>
            </w:pPr>
          </w:p>
        </w:tc>
      </w:tr>
      <w:tr w:rsidR="00B21349" w:rsidRPr="005D2C6B" w14:paraId="678382DE" w14:textId="77777777" w:rsidTr="00BE0C43">
        <w:tc>
          <w:tcPr>
            <w:tcW w:w="3270" w:type="dxa"/>
          </w:tcPr>
          <w:p w14:paraId="66BE27DA" w14:textId="071155A9" w:rsidR="00B21349" w:rsidRPr="005D2C6B" w:rsidRDefault="00B21349" w:rsidP="00B21349">
            <w:pPr>
              <w:pStyle w:val="DefenceNormal"/>
              <w:rPr>
                <w:b/>
              </w:rPr>
            </w:pPr>
            <w:r w:rsidRPr="005D2C6B">
              <w:rPr>
                <w:b/>
              </w:rPr>
              <w:t>Imported items:</w:t>
            </w:r>
            <w:r w:rsidRPr="005D2C6B">
              <w:rPr>
                <w:b/>
              </w:rPr>
              <w:br/>
            </w:r>
            <w:r w:rsidRPr="005D2C6B">
              <w:t xml:space="preserve">(Clause </w:t>
            </w:r>
            <w:r w:rsidRPr="005D2C6B">
              <w:fldChar w:fldCharType="begin"/>
            </w:r>
            <w:r w:rsidRPr="005D2C6B">
              <w:instrText xml:space="preserve"> REF _Ref114287199 \r \h </w:instrText>
            </w:r>
            <w:r>
              <w:instrText xml:space="preserve"> \* MERGEFORMAT </w:instrText>
            </w:r>
            <w:r w:rsidRPr="005D2C6B">
              <w:fldChar w:fldCharType="separate"/>
            </w:r>
            <w:r w:rsidR="00FA7AC1">
              <w:t>8.24</w:t>
            </w:r>
            <w:r w:rsidRPr="005D2C6B">
              <w:fldChar w:fldCharType="end"/>
            </w:r>
            <w:r w:rsidRPr="005D2C6B">
              <w:t>)</w:t>
            </w:r>
          </w:p>
        </w:tc>
        <w:tc>
          <w:tcPr>
            <w:tcW w:w="6086" w:type="dxa"/>
            <w:gridSpan w:val="8"/>
          </w:tcPr>
          <w:p w14:paraId="0A3CCF63" w14:textId="3482DDC2" w:rsidR="00B21349" w:rsidRDefault="00B21349" w:rsidP="00B21349">
            <w:pPr>
              <w:pStyle w:val="DefenceNormal"/>
              <w:tabs>
                <w:tab w:val="left" w:leader="dot" w:pos="4536"/>
              </w:tabs>
              <w:spacing w:after="0"/>
            </w:pPr>
            <w:r>
              <w:t xml:space="preserve">[Without limiting clause </w:t>
            </w:r>
            <w:r>
              <w:fldChar w:fldCharType="begin"/>
            </w:r>
            <w:r>
              <w:instrText xml:space="preserve"> REF _Ref102475774 \w \h </w:instrText>
            </w:r>
            <w:r>
              <w:fldChar w:fldCharType="separate"/>
            </w:r>
            <w:r w:rsidR="00FA7AC1">
              <w:t>2.9(a)</w:t>
            </w:r>
            <w:r>
              <w:fldChar w:fldCharType="end"/>
            </w:r>
            <w:r>
              <w:t xml:space="preserve">, to be finalised and set out in the Contract Particulars (Delivery Phase), subject to Delivery Phase Approval being achieved: </w:t>
            </w:r>
            <w:r w:rsidRPr="005D2C6B">
              <w:t xml:space="preserve">Clause </w:t>
            </w:r>
            <w:r w:rsidRPr="005D2C6B">
              <w:fldChar w:fldCharType="begin"/>
            </w:r>
            <w:r w:rsidRPr="005D2C6B">
              <w:instrText xml:space="preserve"> REF _Ref114287199 \r \h </w:instrText>
            </w:r>
            <w:r>
              <w:instrText xml:space="preserve"> \* MERGEFORMAT </w:instrText>
            </w:r>
            <w:r w:rsidRPr="005D2C6B">
              <w:fldChar w:fldCharType="separate"/>
            </w:r>
            <w:r w:rsidR="00FA7AC1">
              <w:t>8.24</w:t>
            </w:r>
            <w:r w:rsidRPr="005D2C6B">
              <w:fldChar w:fldCharType="end"/>
            </w:r>
            <w:r>
              <w:t xml:space="preserve"> [does/does not] apply]</w:t>
            </w:r>
          </w:p>
          <w:p w14:paraId="40C33979" w14:textId="6C69BFED" w:rsidR="00B21349" w:rsidRDefault="00B21349" w:rsidP="00B21349">
            <w:pPr>
              <w:pStyle w:val="DefenceNormal"/>
              <w:tabs>
                <w:tab w:val="left" w:leader="dot" w:pos="4536"/>
              </w:tabs>
            </w:pPr>
            <w:r>
              <w:t xml:space="preserve">("Clause </w:t>
            </w:r>
            <w:r w:rsidRPr="005D2C6B">
              <w:fldChar w:fldCharType="begin"/>
            </w:r>
            <w:r w:rsidRPr="005D2C6B">
              <w:instrText xml:space="preserve"> REF _Ref114287199 \r \h </w:instrText>
            </w:r>
            <w:r>
              <w:instrText xml:space="preserve"> \* MERGEFORMAT </w:instrText>
            </w:r>
            <w:r w:rsidRPr="005D2C6B">
              <w:fldChar w:fldCharType="separate"/>
            </w:r>
            <w:r w:rsidR="00FA7AC1">
              <w:t>8.24</w:t>
            </w:r>
            <w:r w:rsidRPr="005D2C6B">
              <w:fldChar w:fldCharType="end"/>
            </w:r>
            <w:r>
              <w:t xml:space="preserve"> does not apply" is the default option, unless otherwise stated)  </w:t>
            </w:r>
          </w:p>
          <w:p w14:paraId="280BCB50" w14:textId="5C7ABED8" w:rsidR="00B21349" w:rsidRPr="005D2C6B" w:rsidRDefault="00B21349" w:rsidP="00B21349">
            <w:pPr>
              <w:pStyle w:val="DefenceNormal"/>
              <w:tabs>
                <w:tab w:val="left" w:leader="dot" w:pos="4536"/>
              </w:tabs>
            </w:pPr>
            <w:r>
              <w:t xml:space="preserve">[If clause </w:t>
            </w:r>
            <w:r w:rsidRPr="005D2C6B">
              <w:fldChar w:fldCharType="begin"/>
            </w:r>
            <w:r w:rsidRPr="005D2C6B">
              <w:instrText xml:space="preserve"> REF _Ref114287199 \r \h </w:instrText>
            </w:r>
            <w:r>
              <w:instrText xml:space="preserve"> \* MERGEFORMAT </w:instrText>
            </w:r>
            <w:r w:rsidRPr="005D2C6B">
              <w:fldChar w:fldCharType="separate"/>
            </w:r>
            <w:r w:rsidR="00FA7AC1">
              <w:t>8.24</w:t>
            </w:r>
            <w:r w:rsidRPr="005D2C6B">
              <w:fldChar w:fldCharType="end"/>
            </w:r>
            <w:r>
              <w:t xml:space="preserve"> applies, details of imported items to be inserted]</w:t>
            </w:r>
          </w:p>
        </w:tc>
      </w:tr>
      <w:tr w:rsidR="00B21349" w:rsidRPr="005D2C6B" w14:paraId="201F876E" w14:textId="77777777" w:rsidTr="00BE0C43">
        <w:tc>
          <w:tcPr>
            <w:tcW w:w="3270" w:type="dxa"/>
          </w:tcPr>
          <w:p w14:paraId="672EAA27" w14:textId="33199B70" w:rsidR="00B21349" w:rsidRDefault="00B21349" w:rsidP="00B21349">
            <w:pPr>
              <w:pStyle w:val="DefenceNormal"/>
              <w:spacing w:after="0"/>
              <w:rPr>
                <w:b/>
              </w:rPr>
            </w:pPr>
            <w:r>
              <w:rPr>
                <w:b/>
              </w:rPr>
              <w:t>Base exchange rate:</w:t>
            </w:r>
          </w:p>
          <w:p w14:paraId="4657D723" w14:textId="320759FF" w:rsidR="00B21349" w:rsidRPr="000C284D" w:rsidRDefault="00B21349" w:rsidP="00B21349">
            <w:pPr>
              <w:pStyle w:val="DefenceNormal"/>
              <w:keepNext/>
            </w:pPr>
            <w:r w:rsidRPr="000C284D">
              <w:t>(Clause</w:t>
            </w:r>
            <w:r>
              <w:t xml:space="preserve">s </w:t>
            </w:r>
            <w:r w:rsidRPr="000C284D">
              <w:fldChar w:fldCharType="begin"/>
            </w:r>
            <w:r w:rsidRPr="000C284D">
              <w:instrText xml:space="preserve"> REF _Ref44589445 \w \h </w:instrText>
            </w:r>
            <w:r>
              <w:instrText xml:space="preserve"> \* MERGEFORMAT </w:instrText>
            </w:r>
            <w:r w:rsidRPr="000C284D">
              <w:fldChar w:fldCharType="separate"/>
            </w:r>
            <w:r w:rsidR="00FA7AC1">
              <w:t>8.24(b)(i)</w:t>
            </w:r>
            <w:r w:rsidRPr="000C284D">
              <w:fldChar w:fldCharType="end"/>
            </w:r>
            <w:r w:rsidRPr="000C284D">
              <w:t>)</w:t>
            </w:r>
          </w:p>
        </w:tc>
        <w:tc>
          <w:tcPr>
            <w:tcW w:w="6086" w:type="dxa"/>
            <w:gridSpan w:val="8"/>
          </w:tcPr>
          <w:p w14:paraId="5FEE344B" w14:textId="298EED23" w:rsidR="00B21349" w:rsidRDefault="00B21349" w:rsidP="00B21349">
            <w:pPr>
              <w:pStyle w:val="DefenceNormal"/>
              <w:spacing w:after="0"/>
            </w:pPr>
            <w:r>
              <w:t xml:space="preserve">[Without limiting clause </w:t>
            </w:r>
            <w:r>
              <w:fldChar w:fldCharType="begin"/>
            </w:r>
            <w:r>
              <w:instrText xml:space="preserve"> REF _Ref102475774 \w \h </w:instrText>
            </w:r>
            <w:r>
              <w:fldChar w:fldCharType="separate"/>
            </w:r>
            <w:r w:rsidR="00FA7AC1">
              <w:t>2.9(a)</w:t>
            </w:r>
            <w:r>
              <w:fldChar w:fldCharType="end"/>
            </w:r>
            <w:r>
              <w:t>, to be finalised and set out in the Contract Particulars (Delivery Phase), subject to Delivery Phase Approval being achieved: None stated / exchange rate to be inserted]</w:t>
            </w:r>
          </w:p>
          <w:p w14:paraId="32E541F1" w14:textId="2A1036E0" w:rsidR="00B21349" w:rsidRPr="005D2C6B" w:rsidRDefault="00B21349" w:rsidP="00B21349">
            <w:pPr>
              <w:pStyle w:val="DefenceNormal"/>
            </w:pPr>
            <w:r>
              <w:t>("None stated" is the default option, unless otherwise stated)</w:t>
            </w:r>
          </w:p>
        </w:tc>
      </w:tr>
      <w:tr w:rsidR="00B21349" w:rsidRPr="005D2C6B" w14:paraId="47A17476" w14:textId="77777777" w:rsidTr="00BE0C43">
        <w:tc>
          <w:tcPr>
            <w:tcW w:w="3270" w:type="dxa"/>
          </w:tcPr>
          <w:p w14:paraId="4E13EDCD" w14:textId="15B5D175" w:rsidR="00B21349" w:rsidRPr="005D2C6B" w:rsidRDefault="00B21349" w:rsidP="00B21349">
            <w:pPr>
              <w:pStyle w:val="DefenceNormal"/>
              <w:keepNext/>
            </w:pPr>
            <w:r w:rsidRPr="005D2C6B">
              <w:br w:type="page"/>
            </w:r>
            <w:r w:rsidRPr="005D2C6B">
              <w:rPr>
                <w:b/>
              </w:rPr>
              <w:t xml:space="preserve">Requirements for </w:t>
            </w:r>
            <w:r w:rsidRPr="00E2361C">
              <w:rPr>
                <w:b/>
              </w:rPr>
              <w:t>Contract Administrator's Office</w:t>
            </w:r>
            <w:r w:rsidRPr="005D2C6B">
              <w:rPr>
                <w:b/>
              </w:rPr>
              <w:t>:</w:t>
            </w:r>
            <w:r w:rsidRPr="005D2C6B">
              <w:br/>
              <w:t xml:space="preserve">(Clause </w:t>
            </w:r>
            <w:r w:rsidRPr="005D2C6B">
              <w:fldChar w:fldCharType="begin"/>
            </w:r>
            <w:r w:rsidRPr="005D2C6B">
              <w:instrText xml:space="preserve"> REF _Ref121202288 \r \h </w:instrText>
            </w:r>
            <w:r>
              <w:instrText xml:space="preserve"> \* MERGEFORMAT </w:instrText>
            </w:r>
            <w:r w:rsidRPr="005D2C6B">
              <w:fldChar w:fldCharType="separate"/>
            </w:r>
            <w:r w:rsidR="00FA7AC1">
              <w:t>8.26</w:t>
            </w:r>
            <w:r w:rsidRPr="005D2C6B">
              <w:fldChar w:fldCharType="end"/>
            </w:r>
            <w:r w:rsidRPr="005D2C6B">
              <w:t>)</w:t>
            </w:r>
          </w:p>
        </w:tc>
        <w:tc>
          <w:tcPr>
            <w:tcW w:w="6086" w:type="dxa"/>
            <w:gridSpan w:val="8"/>
            <w:vAlign w:val="center"/>
          </w:tcPr>
          <w:p w14:paraId="6D96A76A" w14:textId="77777777" w:rsidR="00B21349" w:rsidRPr="005D2C6B" w:rsidRDefault="00B21349" w:rsidP="00B21349">
            <w:pPr>
              <w:pStyle w:val="DefenceNormal"/>
              <w:keepNext/>
              <w:tabs>
                <w:tab w:val="left" w:leader="dot" w:pos="4536"/>
              </w:tabs>
            </w:pPr>
          </w:p>
        </w:tc>
      </w:tr>
      <w:tr w:rsidR="00B21349" w:rsidRPr="005D2C6B" w14:paraId="4D246F9A" w14:textId="77777777" w:rsidTr="00BE0C43">
        <w:tc>
          <w:tcPr>
            <w:tcW w:w="3270" w:type="dxa"/>
          </w:tcPr>
          <w:p w14:paraId="17FD9C86" w14:textId="273A7FA7" w:rsidR="00B21349" w:rsidRPr="005D2C6B" w:rsidRDefault="00B21349" w:rsidP="00B21349">
            <w:pPr>
              <w:pStyle w:val="DefenceNormal"/>
            </w:pPr>
            <w:r w:rsidRPr="005D2C6B">
              <w:rPr>
                <w:b/>
              </w:rPr>
              <w:t>Number of project signboards:</w:t>
            </w:r>
            <w:r w:rsidRPr="005D2C6B">
              <w:br/>
              <w:t xml:space="preserve">(Clause </w:t>
            </w:r>
            <w:r w:rsidRPr="005D2C6B">
              <w:fldChar w:fldCharType="begin"/>
            </w:r>
            <w:r w:rsidRPr="005D2C6B">
              <w:instrText xml:space="preserve"> REF _Ref121202339 \r \h </w:instrText>
            </w:r>
            <w:r>
              <w:instrText xml:space="preserve"> \* MERGEFORMAT </w:instrText>
            </w:r>
            <w:r w:rsidRPr="005D2C6B">
              <w:fldChar w:fldCharType="separate"/>
            </w:r>
            <w:r w:rsidR="00FA7AC1">
              <w:t>8.27(a)</w:t>
            </w:r>
            <w:r w:rsidRPr="005D2C6B">
              <w:fldChar w:fldCharType="end"/>
            </w:r>
            <w:r w:rsidRPr="005D2C6B">
              <w:t>)</w:t>
            </w:r>
          </w:p>
        </w:tc>
        <w:tc>
          <w:tcPr>
            <w:tcW w:w="6086" w:type="dxa"/>
            <w:gridSpan w:val="8"/>
            <w:vAlign w:val="center"/>
          </w:tcPr>
          <w:p w14:paraId="776A895B" w14:textId="77777777" w:rsidR="00B21349" w:rsidRPr="005D2C6B" w:rsidRDefault="00B21349" w:rsidP="00B21349">
            <w:pPr>
              <w:pStyle w:val="DefenceNormal"/>
              <w:tabs>
                <w:tab w:val="left" w:leader="dot" w:pos="4536"/>
              </w:tabs>
            </w:pPr>
          </w:p>
        </w:tc>
      </w:tr>
      <w:tr w:rsidR="00B21349" w:rsidRPr="005D2C6B" w14:paraId="0E0DBAAD" w14:textId="77777777" w:rsidTr="00BE0C43">
        <w:tc>
          <w:tcPr>
            <w:tcW w:w="3270" w:type="dxa"/>
          </w:tcPr>
          <w:p w14:paraId="09DA576B" w14:textId="50C89274" w:rsidR="00B21349" w:rsidRPr="005D2C6B" w:rsidRDefault="00B21349" w:rsidP="00B21349">
            <w:pPr>
              <w:pStyle w:val="DefenceNormal"/>
            </w:pPr>
            <w:r w:rsidRPr="005D2C6B">
              <w:rPr>
                <w:b/>
              </w:rPr>
              <w:t>Project signboard dimensions:</w:t>
            </w:r>
            <w:r w:rsidRPr="005D2C6B">
              <w:rPr>
                <w:b/>
              </w:rPr>
              <w:br/>
            </w:r>
            <w:r w:rsidRPr="005D2C6B">
              <w:t xml:space="preserve">(Clause </w:t>
            </w:r>
            <w:r w:rsidRPr="005D2C6B">
              <w:fldChar w:fldCharType="begin"/>
            </w:r>
            <w:r w:rsidRPr="005D2C6B">
              <w:instrText xml:space="preserve"> REF _Ref121202371 \r \h </w:instrText>
            </w:r>
            <w:r>
              <w:instrText xml:space="preserve"> \* MERGEFORMAT </w:instrText>
            </w:r>
            <w:r w:rsidRPr="005D2C6B">
              <w:fldChar w:fldCharType="separate"/>
            </w:r>
            <w:r w:rsidR="00FA7AC1">
              <w:t>8.27(a)(i)</w:t>
            </w:r>
            <w:r w:rsidRPr="005D2C6B">
              <w:fldChar w:fldCharType="end"/>
            </w:r>
            <w:r w:rsidRPr="005D2C6B">
              <w:t>)</w:t>
            </w:r>
          </w:p>
        </w:tc>
        <w:tc>
          <w:tcPr>
            <w:tcW w:w="6086" w:type="dxa"/>
            <w:gridSpan w:val="8"/>
            <w:vAlign w:val="center"/>
          </w:tcPr>
          <w:p w14:paraId="185849A3" w14:textId="77777777" w:rsidR="00B21349" w:rsidRPr="005D2C6B" w:rsidRDefault="00B21349" w:rsidP="00B21349">
            <w:pPr>
              <w:pStyle w:val="DefenceNormal"/>
              <w:tabs>
                <w:tab w:val="left" w:leader="dot" w:pos="4536"/>
              </w:tabs>
            </w:pPr>
          </w:p>
        </w:tc>
      </w:tr>
      <w:tr w:rsidR="00B21349" w:rsidRPr="005D2C6B" w14:paraId="57223304" w14:textId="77777777" w:rsidTr="00BE0C43">
        <w:tc>
          <w:tcPr>
            <w:tcW w:w="3270" w:type="dxa"/>
          </w:tcPr>
          <w:p w14:paraId="0B202583" w14:textId="65001424" w:rsidR="00B21349" w:rsidRPr="00E454B2" w:rsidRDefault="00B21349" w:rsidP="00B21349">
            <w:pPr>
              <w:pStyle w:val="DefenceNormal"/>
            </w:pPr>
            <w:r w:rsidRPr="00A66F3F">
              <w:rPr>
                <w:b/>
              </w:rPr>
              <w:t>Project signboard (Acknowledgement of Country):</w:t>
            </w:r>
            <w:r>
              <w:rPr>
                <w:b/>
              </w:rPr>
              <w:br/>
            </w:r>
            <w:r>
              <w:t xml:space="preserve">(Clause </w:t>
            </w:r>
            <w:r>
              <w:fldChar w:fldCharType="begin"/>
            </w:r>
            <w:r>
              <w:instrText xml:space="preserve"> REF _Ref42679154 \r \h  \* MERGEFORMAT </w:instrText>
            </w:r>
            <w:r>
              <w:fldChar w:fldCharType="separate"/>
            </w:r>
            <w:r w:rsidR="00FA7AC1">
              <w:t>8.27(a)(ii)H</w:t>
            </w:r>
            <w:r>
              <w:fldChar w:fldCharType="end"/>
            </w:r>
            <w:r w:rsidRPr="00E454B2">
              <w:t>)</w:t>
            </w:r>
          </w:p>
        </w:tc>
        <w:tc>
          <w:tcPr>
            <w:tcW w:w="6086" w:type="dxa"/>
            <w:gridSpan w:val="8"/>
          </w:tcPr>
          <w:p w14:paraId="6B4BD473" w14:textId="3CA18AE8" w:rsidR="00B21349" w:rsidRPr="00E454B2" w:rsidRDefault="00B21349" w:rsidP="00B21349">
            <w:pPr>
              <w:pStyle w:val="DefenceNormal"/>
              <w:tabs>
                <w:tab w:val="left" w:leader="dot" w:pos="4536"/>
              </w:tabs>
              <w:rPr>
                <w:b/>
                <w:i/>
              </w:rPr>
            </w:pPr>
            <w:r w:rsidRPr="002E1083">
              <w:t>https://www.defence.gov.au/acknowledgment-of-country</w:t>
            </w:r>
          </w:p>
        </w:tc>
      </w:tr>
      <w:tr w:rsidR="00B21349" w:rsidRPr="005D2C6B" w14:paraId="3E3E78D5" w14:textId="77777777" w:rsidTr="00BE0C43">
        <w:tc>
          <w:tcPr>
            <w:tcW w:w="3270" w:type="dxa"/>
          </w:tcPr>
          <w:p w14:paraId="3FBF24C3" w14:textId="71C09609" w:rsidR="00B21349" w:rsidRPr="005D2C6B" w:rsidRDefault="00B21349" w:rsidP="00B21349">
            <w:pPr>
              <w:pStyle w:val="DefenceNormal"/>
            </w:pPr>
            <w:r w:rsidRPr="005D2C6B">
              <w:rPr>
                <w:b/>
              </w:rPr>
              <w:t>Project signboard information (additional):</w:t>
            </w:r>
            <w:r w:rsidRPr="005D2C6B">
              <w:br/>
              <w:t>(Clause</w:t>
            </w:r>
            <w:r>
              <w:t xml:space="preserve"> </w:t>
            </w:r>
            <w:r>
              <w:fldChar w:fldCharType="begin"/>
            </w:r>
            <w:r>
              <w:instrText xml:space="preserve"> REF _Ref42679171 \r \h </w:instrText>
            </w:r>
            <w:r>
              <w:fldChar w:fldCharType="separate"/>
            </w:r>
            <w:r w:rsidR="00FA7AC1">
              <w:t>8.27(a)(ii)I</w:t>
            </w:r>
            <w:r>
              <w:fldChar w:fldCharType="end"/>
            </w:r>
            <w:r w:rsidRPr="005D2C6B">
              <w:t>)</w:t>
            </w:r>
          </w:p>
        </w:tc>
        <w:tc>
          <w:tcPr>
            <w:tcW w:w="6086" w:type="dxa"/>
            <w:gridSpan w:val="8"/>
            <w:vAlign w:val="center"/>
          </w:tcPr>
          <w:p w14:paraId="22F2233C" w14:textId="77777777" w:rsidR="00B21349" w:rsidRPr="005D2C6B" w:rsidRDefault="00B21349" w:rsidP="00B21349">
            <w:pPr>
              <w:pStyle w:val="DefenceNormal"/>
              <w:tabs>
                <w:tab w:val="left" w:leader="dot" w:pos="4536"/>
              </w:tabs>
            </w:pPr>
          </w:p>
        </w:tc>
      </w:tr>
      <w:tr w:rsidR="00B21349" w:rsidRPr="005D2C6B" w14:paraId="24D383AC" w14:textId="77777777" w:rsidTr="00BE0C43">
        <w:trPr>
          <w:cantSplit/>
        </w:trPr>
        <w:tc>
          <w:tcPr>
            <w:tcW w:w="9356" w:type="dxa"/>
            <w:gridSpan w:val="9"/>
          </w:tcPr>
          <w:p w14:paraId="7DAE5A84" w14:textId="773A68D3" w:rsidR="00B21349" w:rsidRPr="005D2C6B" w:rsidRDefault="00B21349" w:rsidP="00B21349">
            <w:pPr>
              <w:pStyle w:val="DefenceSubTitle"/>
              <w:keepNext/>
              <w:keepLines/>
            </w:pPr>
            <w:r w:rsidRPr="005D2C6B">
              <w:t xml:space="preserve">CLAUSE </w:t>
            </w:r>
            <w:r>
              <w:fldChar w:fldCharType="begin"/>
            </w:r>
            <w:r>
              <w:instrText xml:space="preserve"> REF _Ref158474043 \r \h </w:instrText>
            </w:r>
            <w:r>
              <w:fldChar w:fldCharType="separate"/>
            </w:r>
            <w:r w:rsidR="00FA7AC1">
              <w:t>9</w:t>
            </w:r>
            <w:r>
              <w:fldChar w:fldCharType="end"/>
            </w:r>
            <w:r w:rsidRPr="005D2C6B">
              <w:t xml:space="preserve"> – QUALITY</w:t>
            </w:r>
          </w:p>
        </w:tc>
      </w:tr>
      <w:tr w:rsidR="00B21349" w:rsidRPr="005D2C6B" w14:paraId="541E7BEA" w14:textId="77777777" w:rsidTr="00BE0C43">
        <w:tc>
          <w:tcPr>
            <w:tcW w:w="3270" w:type="dxa"/>
          </w:tcPr>
          <w:p w14:paraId="616F31ED" w14:textId="6CBA19E5" w:rsidR="00B21349" w:rsidRPr="005D2C6B" w:rsidRDefault="00B21349" w:rsidP="00B21349">
            <w:pPr>
              <w:pStyle w:val="DefenceNormal"/>
            </w:pPr>
            <w:r w:rsidRPr="005D2C6B">
              <w:rPr>
                <w:b/>
              </w:rPr>
              <w:t xml:space="preserve">Reference development for purpose of determining minimum standards </w:t>
            </w:r>
            <w:r w:rsidRPr="005D2C6B">
              <w:rPr>
                <w:b/>
              </w:rPr>
              <w:lastRenderedPageBreak/>
              <w:t>for workmanship and materials:</w:t>
            </w:r>
            <w:r w:rsidRPr="005D2C6B">
              <w:rPr>
                <w:b/>
              </w:rPr>
              <w:br/>
            </w:r>
            <w:r w:rsidRPr="005D2C6B">
              <w:t>(Clause</w:t>
            </w:r>
            <w:r>
              <w:t xml:space="preserve"> </w:t>
            </w:r>
            <w:r>
              <w:fldChar w:fldCharType="begin"/>
            </w:r>
            <w:r>
              <w:instrText xml:space="preserve"> REF _Ref65050710 \r \h </w:instrText>
            </w:r>
            <w:r>
              <w:fldChar w:fldCharType="separate"/>
            </w:r>
            <w:r w:rsidR="00FA7AC1">
              <w:t>9.1</w:t>
            </w:r>
            <w:r>
              <w:fldChar w:fldCharType="end"/>
            </w:r>
            <w:r w:rsidRPr="005D2C6B">
              <w:t>)</w:t>
            </w:r>
          </w:p>
        </w:tc>
        <w:tc>
          <w:tcPr>
            <w:tcW w:w="6086" w:type="dxa"/>
            <w:gridSpan w:val="8"/>
            <w:vAlign w:val="center"/>
          </w:tcPr>
          <w:p w14:paraId="01DB4624" w14:textId="77777777" w:rsidR="00B21349" w:rsidRPr="005D2C6B" w:rsidRDefault="00B21349" w:rsidP="00B21349">
            <w:pPr>
              <w:pStyle w:val="DefenceNormal"/>
              <w:tabs>
                <w:tab w:val="left" w:leader="dot" w:pos="4536"/>
              </w:tabs>
            </w:pPr>
          </w:p>
        </w:tc>
      </w:tr>
      <w:tr w:rsidR="004D0BB6" w:rsidRPr="005D2C6B" w14:paraId="0F5CD0AB" w14:textId="77777777" w:rsidTr="00BE0C43">
        <w:trPr>
          <w:trHeight w:val="439"/>
        </w:trPr>
        <w:tc>
          <w:tcPr>
            <w:tcW w:w="3270" w:type="dxa"/>
            <w:vMerge w:val="restart"/>
          </w:tcPr>
          <w:p w14:paraId="308499A0" w14:textId="66365871" w:rsidR="004D0BB6" w:rsidRPr="005D2C6B" w:rsidRDefault="004D0BB6" w:rsidP="00B21349">
            <w:pPr>
              <w:pStyle w:val="DefenceNormal"/>
              <w:rPr>
                <w:b/>
              </w:rPr>
            </w:pPr>
            <w:r w:rsidRPr="005D2C6B">
              <w:rPr>
                <w:b/>
              </w:rPr>
              <w:t xml:space="preserve">Number of days for submission of </w:t>
            </w:r>
            <w:r w:rsidRPr="00E2361C">
              <w:rPr>
                <w:b/>
              </w:rPr>
              <w:t>Project Plans</w:t>
            </w:r>
            <w:r w:rsidRPr="005D2C6B">
              <w:rPr>
                <w:b/>
              </w:rPr>
              <w:t>:</w:t>
            </w:r>
            <w:r w:rsidRPr="005D2C6B">
              <w:rPr>
                <w:b/>
              </w:rPr>
              <w:br/>
            </w:r>
            <w:r w:rsidRPr="005D2C6B">
              <w:rPr>
                <w:bCs/>
              </w:rPr>
              <w:t xml:space="preserve">(Clause </w:t>
            </w:r>
            <w:r w:rsidRPr="005D2C6B">
              <w:rPr>
                <w:bCs/>
              </w:rPr>
              <w:fldChar w:fldCharType="begin"/>
            </w:r>
            <w:r w:rsidRPr="005D2C6B">
              <w:rPr>
                <w:bCs/>
              </w:rPr>
              <w:instrText xml:space="preserve"> REF _Ref71632338 \w \h  \* MERGEFORMAT </w:instrText>
            </w:r>
            <w:r w:rsidRPr="005D2C6B">
              <w:rPr>
                <w:bCs/>
              </w:rPr>
            </w:r>
            <w:r w:rsidRPr="005D2C6B">
              <w:rPr>
                <w:bCs/>
              </w:rPr>
              <w:fldChar w:fldCharType="separate"/>
            </w:r>
            <w:r w:rsidR="00FA7AC1">
              <w:rPr>
                <w:bCs/>
              </w:rPr>
              <w:t>9.2(a)(ii)A</w:t>
            </w:r>
            <w:r w:rsidRPr="005D2C6B">
              <w:rPr>
                <w:bCs/>
              </w:rPr>
              <w:fldChar w:fldCharType="end"/>
            </w:r>
            <w:r w:rsidRPr="005D2C6B">
              <w:rPr>
                <w:bCs/>
              </w:rPr>
              <w:t>)</w:t>
            </w:r>
          </w:p>
        </w:tc>
        <w:tc>
          <w:tcPr>
            <w:tcW w:w="2480" w:type="dxa"/>
            <w:gridSpan w:val="4"/>
            <w:vAlign w:val="center"/>
          </w:tcPr>
          <w:p w14:paraId="6A0662E5" w14:textId="30AE1B32" w:rsidR="004D0BB6" w:rsidRPr="005D2C6B" w:rsidRDefault="004D0BB6" w:rsidP="00052B00">
            <w:pPr>
              <w:pStyle w:val="DefenceNormal"/>
              <w:tabs>
                <w:tab w:val="left" w:leader="dot" w:pos="4536"/>
              </w:tabs>
            </w:pPr>
            <w:r w:rsidRPr="00E2361C">
              <w:t xml:space="preserve">Environmental Management </w:t>
            </w:r>
            <w:r>
              <w:t xml:space="preserve">and Sustainability </w:t>
            </w:r>
            <w:r w:rsidRPr="00E2361C">
              <w:t>Plan</w:t>
            </w:r>
            <w:r w:rsidRPr="005D2C6B">
              <w:t>:</w:t>
            </w:r>
          </w:p>
        </w:tc>
        <w:tc>
          <w:tcPr>
            <w:tcW w:w="3606" w:type="dxa"/>
            <w:gridSpan w:val="4"/>
            <w:vAlign w:val="center"/>
          </w:tcPr>
          <w:p w14:paraId="3662CC62" w14:textId="77777777" w:rsidR="004D0BB6" w:rsidRPr="005D2C6B" w:rsidRDefault="004D0BB6" w:rsidP="00052B00">
            <w:pPr>
              <w:pStyle w:val="DefenceNormal"/>
              <w:tabs>
                <w:tab w:val="left" w:leader="dot" w:pos="4536"/>
              </w:tabs>
            </w:pPr>
            <w:r>
              <w:t xml:space="preserve">   days</w:t>
            </w:r>
          </w:p>
          <w:p w14:paraId="120CC7E1" w14:textId="22561BD7" w:rsidR="004D0BB6" w:rsidRPr="005D2C6B" w:rsidRDefault="004D0BB6" w:rsidP="00052B00">
            <w:pPr>
              <w:pStyle w:val="DefenceNormal"/>
              <w:tabs>
                <w:tab w:val="left" w:leader="dot" w:pos="4536"/>
              </w:tabs>
            </w:pPr>
          </w:p>
        </w:tc>
      </w:tr>
      <w:tr w:rsidR="004D0BB6" w:rsidRPr="005D2C6B" w14:paraId="11FFF8EF" w14:textId="77777777" w:rsidTr="00366468">
        <w:tc>
          <w:tcPr>
            <w:tcW w:w="3270" w:type="dxa"/>
            <w:vMerge/>
          </w:tcPr>
          <w:p w14:paraId="35CC9AA6" w14:textId="77777777" w:rsidR="004D0BB6" w:rsidRPr="005D2C6B" w:rsidRDefault="004D0BB6" w:rsidP="00B21349">
            <w:pPr>
              <w:pStyle w:val="DefenceNormal"/>
              <w:rPr>
                <w:b/>
              </w:rPr>
            </w:pPr>
          </w:p>
        </w:tc>
        <w:tc>
          <w:tcPr>
            <w:tcW w:w="2480" w:type="dxa"/>
            <w:gridSpan w:val="4"/>
            <w:vAlign w:val="center"/>
          </w:tcPr>
          <w:p w14:paraId="0555B5BD" w14:textId="51DB5321" w:rsidR="004D0BB6" w:rsidRPr="00E2361C" w:rsidRDefault="004D0BB6" w:rsidP="00B21349">
            <w:pPr>
              <w:pStyle w:val="DefenceNormal"/>
              <w:tabs>
                <w:tab w:val="left" w:leader="dot" w:pos="4536"/>
              </w:tabs>
            </w:pPr>
            <w:r w:rsidRPr="00707ACE">
              <w:t>Estate Information Provision Plan</w:t>
            </w:r>
            <w:r>
              <w:t>:</w:t>
            </w:r>
          </w:p>
        </w:tc>
        <w:tc>
          <w:tcPr>
            <w:tcW w:w="3606" w:type="dxa"/>
            <w:gridSpan w:val="4"/>
            <w:vAlign w:val="center"/>
          </w:tcPr>
          <w:p w14:paraId="4429C88F" w14:textId="78F9D06F" w:rsidR="004D0BB6" w:rsidRDefault="004D0BB6" w:rsidP="00B21349">
            <w:pPr>
              <w:pStyle w:val="DefenceNormal"/>
              <w:tabs>
                <w:tab w:val="left" w:leader="dot" w:pos="4536"/>
              </w:tabs>
            </w:pPr>
            <w:r>
              <w:t xml:space="preserve">   days</w:t>
            </w:r>
          </w:p>
        </w:tc>
      </w:tr>
      <w:tr w:rsidR="004D0BB6" w:rsidRPr="005D2C6B" w14:paraId="1DDB45A4" w14:textId="77777777" w:rsidTr="00366468">
        <w:trPr>
          <w:trHeight w:val="273"/>
        </w:trPr>
        <w:tc>
          <w:tcPr>
            <w:tcW w:w="3270" w:type="dxa"/>
            <w:vMerge/>
          </w:tcPr>
          <w:p w14:paraId="6B619AB0" w14:textId="77777777" w:rsidR="004D0BB6" w:rsidRPr="005D2C6B" w:rsidRDefault="004D0BB6" w:rsidP="00B21349">
            <w:pPr>
              <w:pStyle w:val="DefenceNormal"/>
              <w:rPr>
                <w:b/>
              </w:rPr>
            </w:pPr>
          </w:p>
        </w:tc>
        <w:tc>
          <w:tcPr>
            <w:tcW w:w="2480" w:type="dxa"/>
            <w:gridSpan w:val="4"/>
            <w:vAlign w:val="center"/>
          </w:tcPr>
          <w:p w14:paraId="1A7833A6" w14:textId="363D2949" w:rsidR="004D0BB6" w:rsidRPr="00707ACE" w:rsidRDefault="004D0BB6" w:rsidP="00B21349">
            <w:pPr>
              <w:pStyle w:val="DefenceNormal"/>
              <w:tabs>
                <w:tab w:val="left" w:leader="dot" w:pos="4536"/>
              </w:tabs>
            </w:pPr>
            <w:r w:rsidRPr="00E2361C">
              <w:t xml:space="preserve">Local </w:t>
            </w:r>
            <w:r w:rsidRPr="00E2361C">
              <w:rPr>
                <w:szCs w:val="24"/>
              </w:rPr>
              <w:t>Industry Capability Plan</w:t>
            </w:r>
            <w:r w:rsidRPr="00F6000D">
              <w:rPr>
                <w:rStyle w:val="Hyperlink"/>
              </w:rPr>
              <w:t>:</w:t>
            </w:r>
          </w:p>
        </w:tc>
        <w:tc>
          <w:tcPr>
            <w:tcW w:w="3606" w:type="dxa"/>
            <w:gridSpan w:val="4"/>
            <w:vAlign w:val="center"/>
          </w:tcPr>
          <w:p w14:paraId="10621564" w14:textId="5C76D64E" w:rsidR="004D0BB6" w:rsidRDefault="004D0BB6" w:rsidP="00B21349">
            <w:pPr>
              <w:pStyle w:val="DefenceNormal"/>
              <w:tabs>
                <w:tab w:val="left" w:leader="dot" w:pos="4536"/>
              </w:tabs>
            </w:pPr>
            <w:r>
              <w:t xml:space="preserve">   days</w:t>
            </w:r>
            <w:r w:rsidR="00052B00">
              <w:t xml:space="preserve"> </w:t>
            </w:r>
          </w:p>
        </w:tc>
      </w:tr>
      <w:tr w:rsidR="004D0BB6" w:rsidRPr="005D2C6B" w14:paraId="593CC44F" w14:textId="77777777" w:rsidTr="00366468">
        <w:tc>
          <w:tcPr>
            <w:tcW w:w="3270" w:type="dxa"/>
            <w:vMerge/>
          </w:tcPr>
          <w:p w14:paraId="356612B8" w14:textId="77777777" w:rsidR="004D0BB6" w:rsidRPr="005D2C6B" w:rsidRDefault="004D0BB6" w:rsidP="00B21349">
            <w:pPr>
              <w:pStyle w:val="DefenceNormal"/>
              <w:rPr>
                <w:b/>
              </w:rPr>
            </w:pPr>
          </w:p>
        </w:tc>
        <w:tc>
          <w:tcPr>
            <w:tcW w:w="2480" w:type="dxa"/>
            <w:gridSpan w:val="4"/>
            <w:vAlign w:val="center"/>
          </w:tcPr>
          <w:p w14:paraId="27E8DBEF" w14:textId="67A3C943" w:rsidR="004D0BB6" w:rsidRPr="00E2361C" w:rsidRDefault="004D0BB6" w:rsidP="00B21349">
            <w:pPr>
              <w:pStyle w:val="DefenceNormal"/>
              <w:tabs>
                <w:tab w:val="left" w:leader="dot" w:pos="4536"/>
              </w:tabs>
            </w:pPr>
            <w:r>
              <w:t>Project Lifecycle and HOTO Plan:</w:t>
            </w:r>
          </w:p>
        </w:tc>
        <w:tc>
          <w:tcPr>
            <w:tcW w:w="3606" w:type="dxa"/>
            <w:gridSpan w:val="4"/>
            <w:vAlign w:val="center"/>
          </w:tcPr>
          <w:p w14:paraId="2B4A376B" w14:textId="767CCD2A" w:rsidR="004D0BB6" w:rsidRDefault="004D0BB6" w:rsidP="00B21349">
            <w:pPr>
              <w:pStyle w:val="DefenceNormal"/>
              <w:tabs>
                <w:tab w:val="left" w:leader="dot" w:pos="4536"/>
              </w:tabs>
            </w:pPr>
            <w:r>
              <w:t xml:space="preserve">   days</w:t>
            </w:r>
          </w:p>
        </w:tc>
      </w:tr>
      <w:tr w:rsidR="004D0BB6" w:rsidRPr="005D2C6B" w14:paraId="68996A09" w14:textId="77777777" w:rsidTr="00366468">
        <w:tc>
          <w:tcPr>
            <w:tcW w:w="3270" w:type="dxa"/>
            <w:vMerge/>
          </w:tcPr>
          <w:p w14:paraId="32558B57" w14:textId="77777777" w:rsidR="004D0BB6" w:rsidRPr="005D2C6B" w:rsidRDefault="004D0BB6" w:rsidP="00B21349">
            <w:pPr>
              <w:pStyle w:val="DefenceNormal"/>
              <w:rPr>
                <w:b/>
              </w:rPr>
            </w:pPr>
          </w:p>
        </w:tc>
        <w:tc>
          <w:tcPr>
            <w:tcW w:w="2480" w:type="dxa"/>
            <w:gridSpan w:val="4"/>
            <w:vAlign w:val="center"/>
          </w:tcPr>
          <w:p w14:paraId="16CF45E6" w14:textId="18CCA9AE" w:rsidR="004D0BB6" w:rsidRDefault="004D0BB6" w:rsidP="00B21349">
            <w:pPr>
              <w:pStyle w:val="DefenceNormal"/>
              <w:tabs>
                <w:tab w:val="left" w:leader="dot" w:pos="4536"/>
              </w:tabs>
            </w:pPr>
            <w:r w:rsidRPr="00E2361C">
              <w:t>Quality Plan</w:t>
            </w:r>
            <w:r w:rsidRPr="00DD248F">
              <w:t>:</w:t>
            </w:r>
          </w:p>
        </w:tc>
        <w:tc>
          <w:tcPr>
            <w:tcW w:w="3606" w:type="dxa"/>
            <w:gridSpan w:val="4"/>
            <w:vAlign w:val="center"/>
          </w:tcPr>
          <w:p w14:paraId="28B9525C" w14:textId="2CD7A96A" w:rsidR="004D0BB6" w:rsidRDefault="004D0BB6" w:rsidP="00B21349">
            <w:pPr>
              <w:pStyle w:val="DefenceNormal"/>
              <w:tabs>
                <w:tab w:val="left" w:leader="dot" w:pos="4536"/>
              </w:tabs>
            </w:pPr>
            <w:r>
              <w:t xml:space="preserve">   days</w:t>
            </w:r>
          </w:p>
        </w:tc>
      </w:tr>
      <w:tr w:rsidR="004D0BB6" w:rsidRPr="005D2C6B" w14:paraId="0E904A0D" w14:textId="77777777" w:rsidTr="00366468">
        <w:tc>
          <w:tcPr>
            <w:tcW w:w="3270" w:type="dxa"/>
            <w:vMerge/>
          </w:tcPr>
          <w:p w14:paraId="6F0A9C3D" w14:textId="77777777" w:rsidR="004D0BB6" w:rsidRPr="005D2C6B" w:rsidRDefault="004D0BB6" w:rsidP="00B21349">
            <w:pPr>
              <w:pStyle w:val="DefenceNormal"/>
              <w:rPr>
                <w:b/>
              </w:rPr>
            </w:pPr>
          </w:p>
        </w:tc>
        <w:tc>
          <w:tcPr>
            <w:tcW w:w="2480" w:type="dxa"/>
            <w:gridSpan w:val="4"/>
            <w:vAlign w:val="center"/>
          </w:tcPr>
          <w:p w14:paraId="0518BC36" w14:textId="76DA87FE" w:rsidR="004D0BB6" w:rsidRPr="00E2361C" w:rsidRDefault="004D0BB6" w:rsidP="00B21349">
            <w:pPr>
              <w:pStyle w:val="DefenceNormal"/>
              <w:tabs>
                <w:tab w:val="left" w:leader="dot" w:pos="4536"/>
              </w:tabs>
            </w:pPr>
            <w:r w:rsidRPr="00B3118F">
              <w:t>Site Management Plan:</w:t>
            </w:r>
          </w:p>
        </w:tc>
        <w:tc>
          <w:tcPr>
            <w:tcW w:w="3606" w:type="dxa"/>
            <w:gridSpan w:val="4"/>
            <w:vAlign w:val="center"/>
          </w:tcPr>
          <w:p w14:paraId="20F91466" w14:textId="688B0360" w:rsidR="004D0BB6" w:rsidRDefault="004D0BB6" w:rsidP="00B21349">
            <w:pPr>
              <w:pStyle w:val="DefenceNormal"/>
              <w:tabs>
                <w:tab w:val="left" w:leader="dot" w:pos="4536"/>
              </w:tabs>
            </w:pPr>
            <w:r>
              <w:t xml:space="preserve">   days</w:t>
            </w:r>
          </w:p>
        </w:tc>
      </w:tr>
      <w:tr w:rsidR="004D0BB6" w:rsidRPr="005D2C6B" w14:paraId="57C978C5" w14:textId="77777777" w:rsidTr="00366468">
        <w:tc>
          <w:tcPr>
            <w:tcW w:w="3270" w:type="dxa"/>
            <w:vMerge/>
          </w:tcPr>
          <w:p w14:paraId="4316E33F" w14:textId="77777777" w:rsidR="004D0BB6" w:rsidRPr="005D2C6B" w:rsidRDefault="004D0BB6" w:rsidP="00B21349">
            <w:pPr>
              <w:pStyle w:val="DefenceNormal"/>
              <w:rPr>
                <w:b/>
              </w:rPr>
            </w:pPr>
          </w:p>
        </w:tc>
        <w:tc>
          <w:tcPr>
            <w:tcW w:w="2480" w:type="dxa"/>
            <w:gridSpan w:val="4"/>
            <w:vAlign w:val="center"/>
          </w:tcPr>
          <w:p w14:paraId="6018BBA8" w14:textId="2319F7C4" w:rsidR="004D0BB6" w:rsidRPr="00B3118F" w:rsidRDefault="004D0BB6" w:rsidP="00B21349">
            <w:pPr>
              <w:pStyle w:val="DefenceNormal"/>
              <w:tabs>
                <w:tab w:val="left" w:leader="dot" w:pos="4536"/>
              </w:tabs>
            </w:pPr>
            <w:r w:rsidRPr="00E2361C">
              <w:t>Work Health and Safety Plan</w:t>
            </w:r>
            <w:r w:rsidRPr="005D2C6B">
              <w:t>:</w:t>
            </w:r>
          </w:p>
        </w:tc>
        <w:tc>
          <w:tcPr>
            <w:tcW w:w="3606" w:type="dxa"/>
            <w:gridSpan w:val="4"/>
            <w:vAlign w:val="center"/>
          </w:tcPr>
          <w:p w14:paraId="2FE3F8B8" w14:textId="380D58BC" w:rsidR="004D0BB6" w:rsidRDefault="004D0BB6" w:rsidP="00B21349">
            <w:pPr>
              <w:pStyle w:val="DefenceNormal"/>
              <w:tabs>
                <w:tab w:val="left" w:leader="dot" w:pos="4536"/>
              </w:tabs>
            </w:pPr>
            <w:r>
              <w:t xml:space="preserve">   days</w:t>
            </w:r>
          </w:p>
        </w:tc>
      </w:tr>
      <w:tr w:rsidR="004D0BB6" w:rsidRPr="005D2C6B" w14:paraId="0D5F3E82" w14:textId="77777777" w:rsidTr="00366468">
        <w:trPr>
          <w:trHeight w:val="531"/>
        </w:trPr>
        <w:tc>
          <w:tcPr>
            <w:tcW w:w="3270" w:type="dxa"/>
            <w:vMerge/>
          </w:tcPr>
          <w:p w14:paraId="4AC51AF2" w14:textId="77777777" w:rsidR="004D0BB6" w:rsidRPr="005D2C6B" w:rsidRDefault="004D0BB6" w:rsidP="00B21349">
            <w:pPr>
              <w:pStyle w:val="DefenceNormal"/>
              <w:rPr>
                <w:b/>
              </w:rPr>
            </w:pPr>
          </w:p>
        </w:tc>
        <w:tc>
          <w:tcPr>
            <w:tcW w:w="2480" w:type="dxa"/>
            <w:gridSpan w:val="4"/>
            <w:vAlign w:val="center"/>
          </w:tcPr>
          <w:p w14:paraId="7BA60AD1" w14:textId="1F3BD581" w:rsidR="004D0BB6" w:rsidRPr="005D2C6B" w:rsidRDefault="004D0BB6" w:rsidP="00B21349">
            <w:pPr>
              <w:pStyle w:val="DefenceNormal"/>
              <w:tabs>
                <w:tab w:val="left" w:leader="dot" w:pos="4536"/>
              </w:tabs>
            </w:pPr>
            <w:r w:rsidRPr="005D2C6B">
              <w:t xml:space="preserve">Other: </w:t>
            </w:r>
            <w:r w:rsidRPr="005D2C6B">
              <w:rPr>
                <w:b/>
                <w:i/>
              </w:rPr>
              <w:t>[SPECIFY]</w:t>
            </w:r>
          </w:p>
        </w:tc>
        <w:tc>
          <w:tcPr>
            <w:tcW w:w="3606" w:type="dxa"/>
            <w:gridSpan w:val="4"/>
            <w:vAlign w:val="center"/>
          </w:tcPr>
          <w:p w14:paraId="65DDE9CD" w14:textId="1410193C" w:rsidR="004D0BB6" w:rsidRDefault="004D0BB6" w:rsidP="00B21349">
            <w:pPr>
              <w:pStyle w:val="DefenceNormal"/>
              <w:tabs>
                <w:tab w:val="left" w:leader="dot" w:pos="4536"/>
              </w:tabs>
            </w:pPr>
            <w:r>
              <w:t xml:space="preserve">   </w:t>
            </w:r>
            <w:r w:rsidRPr="004E784F">
              <w:t>days</w:t>
            </w:r>
          </w:p>
        </w:tc>
      </w:tr>
      <w:tr w:rsidR="00BE0C43" w:rsidRPr="005D2C6B" w14:paraId="59139926" w14:textId="77777777" w:rsidTr="00BE0C43">
        <w:trPr>
          <w:trHeight w:val="120"/>
        </w:trPr>
        <w:tc>
          <w:tcPr>
            <w:tcW w:w="3270" w:type="dxa"/>
            <w:vMerge w:val="restart"/>
          </w:tcPr>
          <w:p w14:paraId="46396D1B" w14:textId="692B52CC" w:rsidR="00242843" w:rsidRPr="005D2C6B" w:rsidRDefault="00242843" w:rsidP="00B21349">
            <w:pPr>
              <w:pStyle w:val="DefenceNormal"/>
            </w:pPr>
            <w:r w:rsidRPr="005D2C6B">
              <w:rPr>
                <w:b/>
              </w:rPr>
              <w:t xml:space="preserve">Number of days for review of </w:t>
            </w:r>
            <w:r w:rsidRPr="00E2361C">
              <w:rPr>
                <w:b/>
              </w:rPr>
              <w:t>Project Plans</w:t>
            </w:r>
            <w:r w:rsidRPr="005D2C6B">
              <w:rPr>
                <w:b/>
              </w:rPr>
              <w:t>:</w:t>
            </w:r>
            <w:r w:rsidRPr="005D2C6B">
              <w:rPr>
                <w:b/>
              </w:rPr>
              <w:br/>
            </w:r>
            <w:r w:rsidRPr="005D2C6B">
              <w:rPr>
                <w:bCs/>
              </w:rPr>
              <w:t xml:space="preserve">(Clause </w:t>
            </w:r>
            <w:r w:rsidRPr="005D2C6B">
              <w:rPr>
                <w:bCs/>
              </w:rPr>
              <w:fldChar w:fldCharType="begin"/>
            </w:r>
            <w:r w:rsidRPr="005D2C6B">
              <w:rPr>
                <w:bCs/>
              </w:rPr>
              <w:instrText xml:space="preserve"> REF _Ref71632357 \w \h  \* MERGEFORMAT </w:instrText>
            </w:r>
            <w:r w:rsidRPr="005D2C6B">
              <w:rPr>
                <w:bCs/>
              </w:rPr>
            </w:r>
            <w:r w:rsidRPr="005D2C6B">
              <w:rPr>
                <w:bCs/>
              </w:rPr>
              <w:fldChar w:fldCharType="separate"/>
            </w:r>
            <w:r w:rsidR="00FA7AC1">
              <w:rPr>
                <w:bCs/>
              </w:rPr>
              <w:t>9.2(a)(ii)B</w:t>
            </w:r>
            <w:r w:rsidRPr="005D2C6B">
              <w:rPr>
                <w:bCs/>
              </w:rPr>
              <w:fldChar w:fldCharType="end"/>
            </w:r>
            <w:r w:rsidRPr="005D2C6B">
              <w:rPr>
                <w:bCs/>
              </w:rPr>
              <w:t>)</w:t>
            </w:r>
          </w:p>
        </w:tc>
        <w:tc>
          <w:tcPr>
            <w:tcW w:w="2480" w:type="dxa"/>
            <w:gridSpan w:val="4"/>
            <w:vAlign w:val="center"/>
          </w:tcPr>
          <w:p w14:paraId="241B858B" w14:textId="16BD1869" w:rsidR="00242843" w:rsidRPr="005D2C6B" w:rsidRDefault="00242843" w:rsidP="00052B00">
            <w:pPr>
              <w:pStyle w:val="DefenceNormal"/>
              <w:tabs>
                <w:tab w:val="left" w:leader="dot" w:pos="4536"/>
              </w:tabs>
            </w:pPr>
            <w:r w:rsidRPr="00E2361C">
              <w:t xml:space="preserve">Environmental Management </w:t>
            </w:r>
            <w:r>
              <w:t xml:space="preserve">and Sustainability </w:t>
            </w:r>
            <w:r w:rsidRPr="00E2361C">
              <w:t>Plan</w:t>
            </w:r>
            <w:r w:rsidRPr="00052B00">
              <w:t>:</w:t>
            </w:r>
          </w:p>
        </w:tc>
        <w:tc>
          <w:tcPr>
            <w:tcW w:w="3606" w:type="dxa"/>
            <w:gridSpan w:val="4"/>
            <w:vAlign w:val="center"/>
          </w:tcPr>
          <w:p w14:paraId="73C02C69" w14:textId="77777777" w:rsidR="00242843" w:rsidRPr="005D2C6B" w:rsidRDefault="00242843" w:rsidP="00052B00">
            <w:pPr>
              <w:pStyle w:val="DefenceNormal"/>
              <w:tabs>
                <w:tab w:val="left" w:leader="dot" w:pos="4536"/>
              </w:tabs>
            </w:pPr>
            <w:r>
              <w:t xml:space="preserve">   days</w:t>
            </w:r>
          </w:p>
          <w:p w14:paraId="4EDEEC14" w14:textId="6F5E3388" w:rsidR="00242843" w:rsidRPr="005D2C6B" w:rsidRDefault="00242843" w:rsidP="00052B00">
            <w:pPr>
              <w:pStyle w:val="DefenceNormal"/>
              <w:tabs>
                <w:tab w:val="left" w:leader="dot" w:pos="4536"/>
              </w:tabs>
            </w:pPr>
          </w:p>
        </w:tc>
      </w:tr>
      <w:tr w:rsidR="00674199" w:rsidRPr="005D2C6B" w14:paraId="2568E861" w14:textId="77777777" w:rsidTr="00674199">
        <w:trPr>
          <w:trHeight w:val="88"/>
        </w:trPr>
        <w:tc>
          <w:tcPr>
            <w:tcW w:w="3270" w:type="dxa"/>
            <w:vMerge/>
          </w:tcPr>
          <w:p w14:paraId="223EE1CF" w14:textId="77777777" w:rsidR="00B21349" w:rsidRPr="005D2C6B" w:rsidRDefault="00B21349" w:rsidP="00B21349">
            <w:pPr>
              <w:pStyle w:val="DefenceNormal"/>
              <w:rPr>
                <w:b/>
              </w:rPr>
            </w:pPr>
          </w:p>
        </w:tc>
        <w:tc>
          <w:tcPr>
            <w:tcW w:w="2480" w:type="dxa"/>
            <w:gridSpan w:val="4"/>
            <w:vAlign w:val="center"/>
          </w:tcPr>
          <w:p w14:paraId="616975E6" w14:textId="01FEE41B" w:rsidR="00B21349" w:rsidRPr="00E2361C" w:rsidRDefault="00B21349" w:rsidP="00B21349">
            <w:pPr>
              <w:pStyle w:val="DefenceNormal"/>
              <w:tabs>
                <w:tab w:val="left" w:leader="dot" w:pos="4536"/>
              </w:tabs>
            </w:pPr>
            <w:r w:rsidRPr="003640F9">
              <w:t>Estate Information Provision Plan:</w:t>
            </w:r>
          </w:p>
        </w:tc>
        <w:tc>
          <w:tcPr>
            <w:tcW w:w="3606" w:type="dxa"/>
            <w:gridSpan w:val="4"/>
            <w:vAlign w:val="center"/>
          </w:tcPr>
          <w:p w14:paraId="25DCDF22" w14:textId="4B178658" w:rsidR="00B21349" w:rsidRDefault="00B21349" w:rsidP="00B21349">
            <w:pPr>
              <w:pStyle w:val="DefenceNormal"/>
              <w:tabs>
                <w:tab w:val="left" w:leader="dot" w:pos="4536"/>
              </w:tabs>
            </w:pPr>
            <w:r>
              <w:t xml:space="preserve">   days</w:t>
            </w:r>
          </w:p>
        </w:tc>
      </w:tr>
      <w:tr w:rsidR="00674199" w:rsidRPr="005D2C6B" w14:paraId="3B4C9615" w14:textId="77777777" w:rsidTr="00674199">
        <w:trPr>
          <w:trHeight w:val="207"/>
        </w:trPr>
        <w:tc>
          <w:tcPr>
            <w:tcW w:w="3270" w:type="dxa"/>
            <w:vMerge/>
          </w:tcPr>
          <w:p w14:paraId="6CB538E6" w14:textId="77777777" w:rsidR="00B21349" w:rsidRPr="005D2C6B" w:rsidRDefault="00B21349" w:rsidP="00B21349">
            <w:pPr>
              <w:pStyle w:val="DefenceNormal"/>
              <w:rPr>
                <w:b/>
              </w:rPr>
            </w:pPr>
          </w:p>
        </w:tc>
        <w:tc>
          <w:tcPr>
            <w:tcW w:w="2480" w:type="dxa"/>
            <w:gridSpan w:val="4"/>
            <w:vAlign w:val="center"/>
          </w:tcPr>
          <w:p w14:paraId="7F54B05C" w14:textId="2A1F9A34" w:rsidR="00B21349" w:rsidRPr="003640F9" w:rsidRDefault="00B21349" w:rsidP="00B21349">
            <w:pPr>
              <w:pStyle w:val="DefenceNormal"/>
              <w:tabs>
                <w:tab w:val="left" w:leader="dot" w:pos="4536"/>
              </w:tabs>
            </w:pPr>
            <w:r w:rsidRPr="00E2361C">
              <w:t xml:space="preserve">Local </w:t>
            </w:r>
            <w:r w:rsidRPr="00E2361C">
              <w:rPr>
                <w:szCs w:val="24"/>
              </w:rPr>
              <w:t>Industry Capability Plan</w:t>
            </w:r>
            <w:r w:rsidRPr="00F6000D">
              <w:rPr>
                <w:rStyle w:val="Hyperlink"/>
              </w:rPr>
              <w:t>:</w:t>
            </w:r>
          </w:p>
        </w:tc>
        <w:tc>
          <w:tcPr>
            <w:tcW w:w="3606" w:type="dxa"/>
            <w:gridSpan w:val="4"/>
            <w:vAlign w:val="center"/>
          </w:tcPr>
          <w:p w14:paraId="6EFEAD55" w14:textId="0BEBDBE0" w:rsidR="00B21349" w:rsidRDefault="00B21349" w:rsidP="00B21349">
            <w:pPr>
              <w:pStyle w:val="DefenceNormal"/>
              <w:tabs>
                <w:tab w:val="left" w:leader="dot" w:pos="4536"/>
              </w:tabs>
            </w:pPr>
            <w:r>
              <w:t xml:space="preserve">   days</w:t>
            </w:r>
            <w:r w:rsidR="00052B00">
              <w:t xml:space="preserve"> </w:t>
            </w:r>
          </w:p>
        </w:tc>
      </w:tr>
      <w:tr w:rsidR="00674199" w:rsidRPr="005D2C6B" w14:paraId="64B0B299" w14:textId="77777777" w:rsidTr="00674199">
        <w:trPr>
          <w:trHeight w:val="88"/>
        </w:trPr>
        <w:tc>
          <w:tcPr>
            <w:tcW w:w="3270" w:type="dxa"/>
            <w:vMerge/>
          </w:tcPr>
          <w:p w14:paraId="44D7B08A" w14:textId="77777777" w:rsidR="00B21349" w:rsidRPr="005D2C6B" w:rsidRDefault="00B21349" w:rsidP="00B21349">
            <w:pPr>
              <w:pStyle w:val="DefenceNormal"/>
              <w:rPr>
                <w:b/>
              </w:rPr>
            </w:pPr>
          </w:p>
        </w:tc>
        <w:tc>
          <w:tcPr>
            <w:tcW w:w="2480" w:type="dxa"/>
            <w:gridSpan w:val="4"/>
            <w:vAlign w:val="center"/>
          </w:tcPr>
          <w:p w14:paraId="219C816A" w14:textId="3DC3A9AB" w:rsidR="00B21349" w:rsidRPr="00E2361C" w:rsidRDefault="00B21349" w:rsidP="00B21349">
            <w:pPr>
              <w:pStyle w:val="DefenceNormal"/>
              <w:tabs>
                <w:tab w:val="left" w:leader="dot" w:pos="4536"/>
              </w:tabs>
            </w:pPr>
            <w:r>
              <w:t>Project Lifecycle and HOTO Plan:</w:t>
            </w:r>
          </w:p>
        </w:tc>
        <w:tc>
          <w:tcPr>
            <w:tcW w:w="3606" w:type="dxa"/>
            <w:gridSpan w:val="4"/>
            <w:vAlign w:val="center"/>
          </w:tcPr>
          <w:p w14:paraId="0C1D8CD6" w14:textId="4E9D8278" w:rsidR="00B21349" w:rsidRDefault="00B21349" w:rsidP="00B21349">
            <w:pPr>
              <w:pStyle w:val="DefenceNormal"/>
              <w:tabs>
                <w:tab w:val="left" w:leader="dot" w:pos="4536"/>
              </w:tabs>
            </w:pPr>
            <w:r>
              <w:t xml:space="preserve">   days</w:t>
            </w:r>
          </w:p>
        </w:tc>
      </w:tr>
      <w:tr w:rsidR="00674199" w:rsidRPr="005D2C6B" w14:paraId="67A07471" w14:textId="77777777" w:rsidTr="00674199">
        <w:trPr>
          <w:trHeight w:val="88"/>
        </w:trPr>
        <w:tc>
          <w:tcPr>
            <w:tcW w:w="3270" w:type="dxa"/>
            <w:vMerge/>
          </w:tcPr>
          <w:p w14:paraId="6379C845" w14:textId="77777777" w:rsidR="00B21349" w:rsidRPr="005D2C6B" w:rsidRDefault="00B21349" w:rsidP="00B21349">
            <w:pPr>
              <w:pStyle w:val="DefenceNormal"/>
              <w:rPr>
                <w:b/>
              </w:rPr>
            </w:pPr>
          </w:p>
        </w:tc>
        <w:tc>
          <w:tcPr>
            <w:tcW w:w="2480" w:type="dxa"/>
            <w:gridSpan w:val="4"/>
            <w:vAlign w:val="center"/>
          </w:tcPr>
          <w:p w14:paraId="5204E5A4" w14:textId="0096447D" w:rsidR="00B21349" w:rsidRDefault="00B21349" w:rsidP="00B21349">
            <w:pPr>
              <w:pStyle w:val="DefenceNormal"/>
              <w:tabs>
                <w:tab w:val="left" w:leader="dot" w:pos="4536"/>
              </w:tabs>
            </w:pPr>
            <w:r w:rsidRPr="00E2361C">
              <w:t>Quality Plan</w:t>
            </w:r>
            <w:r w:rsidRPr="00DD248F">
              <w:t>:</w:t>
            </w:r>
          </w:p>
        </w:tc>
        <w:tc>
          <w:tcPr>
            <w:tcW w:w="3606" w:type="dxa"/>
            <w:gridSpan w:val="4"/>
            <w:vAlign w:val="center"/>
          </w:tcPr>
          <w:p w14:paraId="20EAB7F8" w14:textId="10F3314D" w:rsidR="00B21349" w:rsidRDefault="00B21349" w:rsidP="00B21349">
            <w:pPr>
              <w:pStyle w:val="DefenceNormal"/>
              <w:tabs>
                <w:tab w:val="left" w:leader="dot" w:pos="4536"/>
              </w:tabs>
            </w:pPr>
            <w:r>
              <w:t xml:space="preserve">   days</w:t>
            </w:r>
          </w:p>
        </w:tc>
      </w:tr>
      <w:tr w:rsidR="00674199" w:rsidRPr="005D2C6B" w14:paraId="4212503D" w14:textId="77777777" w:rsidTr="00674199">
        <w:trPr>
          <w:trHeight w:val="88"/>
        </w:trPr>
        <w:tc>
          <w:tcPr>
            <w:tcW w:w="3270" w:type="dxa"/>
            <w:vMerge/>
          </w:tcPr>
          <w:p w14:paraId="0DE5F329" w14:textId="77777777" w:rsidR="00B21349" w:rsidRPr="005D2C6B" w:rsidRDefault="00B21349" w:rsidP="00B21349">
            <w:pPr>
              <w:pStyle w:val="DefenceNormal"/>
              <w:rPr>
                <w:b/>
              </w:rPr>
            </w:pPr>
          </w:p>
        </w:tc>
        <w:tc>
          <w:tcPr>
            <w:tcW w:w="2480" w:type="dxa"/>
            <w:gridSpan w:val="4"/>
            <w:vAlign w:val="center"/>
          </w:tcPr>
          <w:p w14:paraId="49AE3207" w14:textId="6CBA7B81" w:rsidR="00B21349" w:rsidRPr="00E2361C" w:rsidRDefault="00B21349" w:rsidP="00B21349">
            <w:pPr>
              <w:pStyle w:val="DefenceNormal"/>
              <w:tabs>
                <w:tab w:val="left" w:leader="dot" w:pos="4536"/>
              </w:tabs>
            </w:pPr>
            <w:r w:rsidRPr="00E2361C">
              <w:t>Site Management Plan</w:t>
            </w:r>
            <w:r w:rsidRPr="005D2C6B">
              <w:t>:</w:t>
            </w:r>
          </w:p>
        </w:tc>
        <w:tc>
          <w:tcPr>
            <w:tcW w:w="3606" w:type="dxa"/>
            <w:gridSpan w:val="4"/>
            <w:vAlign w:val="center"/>
          </w:tcPr>
          <w:p w14:paraId="3AC210FB" w14:textId="2C4A722E" w:rsidR="00B21349" w:rsidRDefault="00B21349" w:rsidP="00B21349">
            <w:pPr>
              <w:pStyle w:val="DefenceNormal"/>
              <w:tabs>
                <w:tab w:val="left" w:leader="dot" w:pos="4536"/>
              </w:tabs>
            </w:pPr>
            <w:r>
              <w:t xml:space="preserve">   days</w:t>
            </w:r>
          </w:p>
        </w:tc>
      </w:tr>
      <w:tr w:rsidR="00674199" w:rsidRPr="005D2C6B" w14:paraId="2F2906C4" w14:textId="77777777" w:rsidTr="00674199">
        <w:trPr>
          <w:trHeight w:val="88"/>
        </w:trPr>
        <w:tc>
          <w:tcPr>
            <w:tcW w:w="3270" w:type="dxa"/>
            <w:vMerge/>
          </w:tcPr>
          <w:p w14:paraId="7803D8C0" w14:textId="77777777" w:rsidR="00B21349" w:rsidRPr="005D2C6B" w:rsidRDefault="00B21349" w:rsidP="00B21349">
            <w:pPr>
              <w:pStyle w:val="DefenceNormal"/>
              <w:rPr>
                <w:b/>
              </w:rPr>
            </w:pPr>
          </w:p>
        </w:tc>
        <w:tc>
          <w:tcPr>
            <w:tcW w:w="2480" w:type="dxa"/>
            <w:gridSpan w:val="4"/>
            <w:vAlign w:val="center"/>
          </w:tcPr>
          <w:p w14:paraId="469F4273" w14:textId="5FB4B2DC" w:rsidR="00B21349" w:rsidRPr="00E2361C" w:rsidRDefault="00B21349" w:rsidP="00B21349">
            <w:pPr>
              <w:pStyle w:val="DefenceNormal"/>
              <w:tabs>
                <w:tab w:val="left" w:leader="dot" w:pos="4536"/>
              </w:tabs>
            </w:pPr>
            <w:r w:rsidRPr="00E2361C">
              <w:t>Work Health and Safety Plan</w:t>
            </w:r>
            <w:r w:rsidRPr="005D2C6B">
              <w:t>:</w:t>
            </w:r>
          </w:p>
        </w:tc>
        <w:tc>
          <w:tcPr>
            <w:tcW w:w="3606" w:type="dxa"/>
            <w:gridSpan w:val="4"/>
            <w:vAlign w:val="center"/>
          </w:tcPr>
          <w:p w14:paraId="66C503A0" w14:textId="12E91E4D" w:rsidR="00B21349" w:rsidRDefault="00B21349" w:rsidP="00B21349">
            <w:pPr>
              <w:pStyle w:val="DefenceNormal"/>
              <w:tabs>
                <w:tab w:val="left" w:leader="dot" w:pos="4536"/>
              </w:tabs>
            </w:pPr>
            <w:r>
              <w:t xml:space="preserve">   days</w:t>
            </w:r>
          </w:p>
        </w:tc>
      </w:tr>
      <w:tr w:rsidR="00674199" w:rsidRPr="005D2C6B" w14:paraId="78FC825D" w14:textId="77777777" w:rsidTr="00674199">
        <w:trPr>
          <w:trHeight w:val="88"/>
        </w:trPr>
        <w:tc>
          <w:tcPr>
            <w:tcW w:w="3270" w:type="dxa"/>
            <w:vMerge/>
          </w:tcPr>
          <w:p w14:paraId="6FEE4893" w14:textId="77777777" w:rsidR="00B21349" w:rsidRPr="005D2C6B" w:rsidRDefault="00B21349" w:rsidP="00B21349">
            <w:pPr>
              <w:pStyle w:val="DefenceNormal"/>
              <w:rPr>
                <w:b/>
              </w:rPr>
            </w:pPr>
          </w:p>
        </w:tc>
        <w:tc>
          <w:tcPr>
            <w:tcW w:w="2480" w:type="dxa"/>
            <w:gridSpan w:val="4"/>
            <w:vAlign w:val="center"/>
          </w:tcPr>
          <w:p w14:paraId="23631023" w14:textId="7069A308" w:rsidR="00B21349" w:rsidRPr="00E2361C" w:rsidRDefault="00B21349" w:rsidP="00B21349">
            <w:pPr>
              <w:pStyle w:val="DefenceNormal"/>
              <w:tabs>
                <w:tab w:val="left" w:leader="dot" w:pos="4536"/>
              </w:tabs>
            </w:pPr>
            <w:r w:rsidRPr="005D2C6B">
              <w:t xml:space="preserve">Other: </w:t>
            </w:r>
            <w:r w:rsidRPr="005D2C6B">
              <w:rPr>
                <w:b/>
                <w:i/>
              </w:rPr>
              <w:t>[SPECIFY]</w:t>
            </w:r>
          </w:p>
        </w:tc>
        <w:tc>
          <w:tcPr>
            <w:tcW w:w="3606" w:type="dxa"/>
            <w:gridSpan w:val="4"/>
            <w:vAlign w:val="center"/>
          </w:tcPr>
          <w:p w14:paraId="2A6ED560" w14:textId="0E1048A4" w:rsidR="00B21349" w:rsidRDefault="00B21349" w:rsidP="00B21349">
            <w:pPr>
              <w:pStyle w:val="DefenceNormal"/>
              <w:tabs>
                <w:tab w:val="left" w:leader="dot" w:pos="4536"/>
              </w:tabs>
            </w:pPr>
            <w:r>
              <w:t xml:space="preserve">   days</w:t>
            </w:r>
          </w:p>
        </w:tc>
      </w:tr>
      <w:tr w:rsidR="00B21349" w:rsidRPr="005D2C6B" w14:paraId="593D5442" w14:textId="77777777" w:rsidTr="00BE0C43">
        <w:tc>
          <w:tcPr>
            <w:tcW w:w="3270" w:type="dxa"/>
          </w:tcPr>
          <w:p w14:paraId="1800C1A1" w14:textId="2DC19F43" w:rsidR="00B21349" w:rsidRPr="005D2C6B" w:rsidRDefault="00B21349" w:rsidP="00B21349">
            <w:pPr>
              <w:pStyle w:val="DefenceNormal"/>
            </w:pPr>
            <w:r w:rsidRPr="005D2C6B">
              <w:rPr>
                <w:b/>
              </w:rPr>
              <w:t xml:space="preserve">Period by which </w:t>
            </w:r>
            <w:r w:rsidRPr="00E2361C">
              <w:rPr>
                <w:b/>
              </w:rPr>
              <w:t>Defects Liability Period</w:t>
            </w:r>
            <w:r w:rsidRPr="005D2C6B">
              <w:rPr>
                <w:b/>
              </w:rPr>
              <w:t xml:space="preserve"> will be extended following rectification of a </w:t>
            </w:r>
            <w:r w:rsidRPr="00E2361C">
              <w:rPr>
                <w:b/>
              </w:rPr>
              <w:t>Defect</w:t>
            </w:r>
            <w:r w:rsidRPr="005D2C6B">
              <w:rPr>
                <w:b/>
              </w:rPr>
              <w:t xml:space="preserve"> or </w:t>
            </w:r>
            <w:r w:rsidRPr="00E2361C">
              <w:rPr>
                <w:b/>
              </w:rPr>
              <w:t>Completion</w:t>
            </w:r>
            <w:r w:rsidRPr="005D2C6B">
              <w:rPr>
                <w:b/>
              </w:rPr>
              <w:t xml:space="preserve"> of a </w:t>
            </w:r>
            <w:r w:rsidRPr="00E2361C">
              <w:rPr>
                <w:b/>
              </w:rPr>
              <w:t>Variation</w:t>
            </w:r>
            <w:r w:rsidRPr="005D2C6B">
              <w:rPr>
                <w:b/>
              </w:rPr>
              <w:t xml:space="preserve"> to overcome a </w:t>
            </w:r>
            <w:r w:rsidRPr="00E2361C">
              <w:rPr>
                <w:b/>
              </w:rPr>
              <w:t>Defect</w:t>
            </w:r>
            <w:r w:rsidRPr="005D2C6B">
              <w:rPr>
                <w:b/>
              </w:rPr>
              <w:t>:</w:t>
            </w:r>
            <w:r w:rsidRPr="005D2C6B">
              <w:rPr>
                <w:b/>
              </w:rPr>
              <w:br/>
            </w:r>
            <w:r w:rsidRPr="005D2C6B">
              <w:t xml:space="preserve">(Clause </w:t>
            </w:r>
            <w:r>
              <w:fldChar w:fldCharType="begin"/>
            </w:r>
            <w:r>
              <w:instrText xml:space="preserve"> REF _Ref462821614 \r \h </w:instrText>
            </w:r>
            <w:r>
              <w:fldChar w:fldCharType="separate"/>
            </w:r>
            <w:r w:rsidR="00FA7AC1">
              <w:t>9.11</w:t>
            </w:r>
            <w:r>
              <w:fldChar w:fldCharType="end"/>
            </w:r>
            <w:r w:rsidRPr="005D2C6B">
              <w:t>)</w:t>
            </w:r>
          </w:p>
        </w:tc>
        <w:tc>
          <w:tcPr>
            <w:tcW w:w="6086" w:type="dxa"/>
            <w:gridSpan w:val="8"/>
            <w:vAlign w:val="center"/>
          </w:tcPr>
          <w:p w14:paraId="70110D6F" w14:textId="77777777" w:rsidR="00B21349" w:rsidRPr="005D2C6B" w:rsidRDefault="00B21349" w:rsidP="00B21349">
            <w:pPr>
              <w:pStyle w:val="DefenceNormal"/>
              <w:tabs>
                <w:tab w:val="left" w:leader="dot" w:pos="4536"/>
              </w:tabs>
            </w:pPr>
          </w:p>
        </w:tc>
      </w:tr>
      <w:tr w:rsidR="00B21349" w:rsidRPr="005D2C6B" w14:paraId="64C8ED59" w14:textId="77777777" w:rsidTr="00BE0C43">
        <w:tc>
          <w:tcPr>
            <w:tcW w:w="3270" w:type="dxa"/>
          </w:tcPr>
          <w:p w14:paraId="20D64869" w14:textId="57329211" w:rsidR="00B21349" w:rsidRPr="005D2C6B" w:rsidRDefault="00B21349" w:rsidP="00B21349">
            <w:pPr>
              <w:pStyle w:val="DefenceNormal"/>
              <w:keepNext/>
              <w:keepLines/>
            </w:pPr>
            <w:r w:rsidRPr="00E2361C">
              <w:rPr>
                <w:b/>
              </w:rPr>
              <w:lastRenderedPageBreak/>
              <w:t>Defects</w:t>
            </w:r>
            <w:r>
              <w:rPr>
                <w:b/>
              </w:rPr>
              <w:t xml:space="preserve"> Records and</w:t>
            </w:r>
            <w:r w:rsidRPr="005D2C6B">
              <w:rPr>
                <w:b/>
              </w:rPr>
              <w:t xml:space="preserve"> Report</w:t>
            </w:r>
            <w:r>
              <w:rPr>
                <w:b/>
              </w:rPr>
              <w:t>s</w:t>
            </w:r>
            <w:r w:rsidRPr="005D2C6B">
              <w:rPr>
                <w:b/>
              </w:rPr>
              <w:t xml:space="preserve"> (additional):</w:t>
            </w:r>
            <w:r w:rsidRPr="005D2C6B">
              <w:br/>
              <w:t>(Clause </w:t>
            </w:r>
            <w:r>
              <w:fldChar w:fldCharType="begin"/>
            </w:r>
            <w:r>
              <w:instrText xml:space="preserve"> REF _Ref450160998 \w \h </w:instrText>
            </w:r>
            <w:r>
              <w:fldChar w:fldCharType="separate"/>
            </w:r>
            <w:r w:rsidR="00FA7AC1">
              <w:t>9.14(b)(vi)</w:t>
            </w:r>
            <w:r>
              <w:fldChar w:fldCharType="end"/>
            </w:r>
            <w:r w:rsidRPr="005D2C6B">
              <w:t>)</w:t>
            </w:r>
          </w:p>
        </w:tc>
        <w:tc>
          <w:tcPr>
            <w:tcW w:w="6086" w:type="dxa"/>
            <w:gridSpan w:val="8"/>
            <w:vAlign w:val="center"/>
          </w:tcPr>
          <w:p w14:paraId="57A4B537" w14:textId="77777777" w:rsidR="00B21349" w:rsidRPr="005D2C6B" w:rsidRDefault="00B21349" w:rsidP="00B21349">
            <w:pPr>
              <w:pStyle w:val="DefenceNormal"/>
              <w:keepNext/>
              <w:keepLines/>
              <w:tabs>
                <w:tab w:val="left" w:leader="dot" w:pos="4536"/>
              </w:tabs>
            </w:pPr>
          </w:p>
        </w:tc>
      </w:tr>
      <w:tr w:rsidR="00B21349" w:rsidRPr="005D2C6B" w14:paraId="25A529CD" w14:textId="77777777" w:rsidTr="00BE0C43">
        <w:tc>
          <w:tcPr>
            <w:tcW w:w="9356" w:type="dxa"/>
            <w:gridSpan w:val="9"/>
          </w:tcPr>
          <w:p w14:paraId="0B465E87" w14:textId="7267E536" w:rsidR="00B21349" w:rsidRPr="005D2C6B" w:rsidRDefault="00B21349" w:rsidP="00B21349">
            <w:pPr>
              <w:pStyle w:val="DefenceSubTitle"/>
              <w:keepNext/>
            </w:pPr>
            <w:r w:rsidRPr="005D2C6B">
              <w:t xml:space="preserve">CLAUSE </w:t>
            </w:r>
            <w:r>
              <w:fldChar w:fldCharType="begin"/>
            </w:r>
            <w:r>
              <w:instrText xml:space="preserve"> REF _Ref158474059 \r \h </w:instrText>
            </w:r>
            <w:r>
              <w:fldChar w:fldCharType="separate"/>
            </w:r>
            <w:r w:rsidR="00FA7AC1">
              <w:t>10</w:t>
            </w:r>
            <w:r>
              <w:fldChar w:fldCharType="end"/>
            </w:r>
            <w:r w:rsidRPr="005D2C6B">
              <w:t xml:space="preserve"> - TIME</w:t>
            </w:r>
          </w:p>
        </w:tc>
      </w:tr>
      <w:tr w:rsidR="00B21349" w:rsidRPr="005D2C6B" w14:paraId="58B683C8" w14:textId="77777777" w:rsidTr="00BE0C43">
        <w:tc>
          <w:tcPr>
            <w:tcW w:w="3270" w:type="dxa"/>
          </w:tcPr>
          <w:p w14:paraId="4C415F42" w14:textId="72401BEF" w:rsidR="00B21349" w:rsidRPr="005D2C6B" w:rsidRDefault="00B21349" w:rsidP="00B21349">
            <w:pPr>
              <w:pStyle w:val="DefenceNormal"/>
            </w:pPr>
            <w:r w:rsidRPr="005D2C6B">
              <w:rPr>
                <w:b/>
              </w:rPr>
              <w:t xml:space="preserve">Maximum intervals between program updates by </w:t>
            </w:r>
            <w:r w:rsidRPr="00E2361C">
              <w:rPr>
                <w:b/>
              </w:rPr>
              <w:t>Contractor</w:t>
            </w:r>
            <w:r w:rsidRPr="005D2C6B">
              <w:rPr>
                <w:b/>
              </w:rPr>
              <w:t>:</w:t>
            </w:r>
            <w:r w:rsidRPr="005D2C6B">
              <w:rPr>
                <w:b/>
              </w:rPr>
              <w:br/>
            </w:r>
            <w:r w:rsidRPr="005D2C6B">
              <w:t>(Clause</w:t>
            </w:r>
            <w:r>
              <w:t xml:space="preserve"> </w:t>
            </w:r>
            <w:r>
              <w:fldChar w:fldCharType="begin"/>
            </w:r>
            <w:r>
              <w:instrText xml:space="preserve"> REF _Ref98417341 \w \h </w:instrText>
            </w:r>
            <w:r>
              <w:fldChar w:fldCharType="separate"/>
            </w:r>
            <w:r w:rsidR="00FA7AC1">
              <w:t>10.2(a)</w:t>
            </w:r>
            <w:r>
              <w:fldChar w:fldCharType="end"/>
            </w:r>
            <w:r w:rsidRPr="005D2C6B">
              <w:t>)</w:t>
            </w:r>
          </w:p>
        </w:tc>
        <w:tc>
          <w:tcPr>
            <w:tcW w:w="6086" w:type="dxa"/>
            <w:gridSpan w:val="8"/>
            <w:vAlign w:val="center"/>
          </w:tcPr>
          <w:p w14:paraId="02F05341" w14:textId="77777777" w:rsidR="00B21349" w:rsidRPr="005D2C6B" w:rsidRDefault="00B21349" w:rsidP="00B21349">
            <w:pPr>
              <w:pStyle w:val="DefenceNormal"/>
              <w:tabs>
                <w:tab w:val="left" w:leader="dot" w:pos="4536"/>
              </w:tabs>
            </w:pPr>
          </w:p>
        </w:tc>
      </w:tr>
      <w:tr w:rsidR="00B21349" w:rsidRPr="005D2C6B" w14:paraId="751B0770" w14:textId="77777777" w:rsidTr="00BE0C43">
        <w:tc>
          <w:tcPr>
            <w:tcW w:w="3270" w:type="dxa"/>
          </w:tcPr>
          <w:p w14:paraId="752799DB" w14:textId="67EEA00B" w:rsidR="00B21349" w:rsidRPr="005D2C6B" w:rsidRDefault="00B21349" w:rsidP="00B21349">
            <w:pPr>
              <w:pStyle w:val="DefenceNormal"/>
            </w:pPr>
            <w:r w:rsidRPr="000D715F">
              <w:rPr>
                <w:b/>
              </w:rPr>
              <w:t>Additional causes of delay entitling Contractor to claim an extension of time</w:t>
            </w:r>
            <w:r>
              <w:rPr>
                <w:b/>
              </w:rPr>
              <w:t xml:space="preserve"> in the Delivery Phase</w:t>
            </w:r>
            <w:r w:rsidRPr="000D715F">
              <w:rPr>
                <w:b/>
              </w:rPr>
              <w:t>:</w:t>
            </w:r>
            <w:r w:rsidRPr="000D715F">
              <w:rPr>
                <w:b/>
              </w:rPr>
              <w:br/>
            </w:r>
            <w:r w:rsidRPr="000D715F">
              <w:t xml:space="preserve">(Clause </w:t>
            </w:r>
            <w:r w:rsidRPr="000C284D">
              <w:fldChar w:fldCharType="begin"/>
            </w:r>
            <w:r w:rsidRPr="000C284D">
              <w:instrText xml:space="preserve"> REF _Ref53653985 \r \h </w:instrText>
            </w:r>
            <w:r>
              <w:instrText xml:space="preserve"> \* MERGEFORMAT </w:instrText>
            </w:r>
            <w:r w:rsidRPr="000C284D">
              <w:fldChar w:fldCharType="separate"/>
            </w:r>
            <w:r w:rsidR="00FA7AC1">
              <w:t>10.5(b)(i)</w:t>
            </w:r>
            <w:r w:rsidRPr="000C284D">
              <w:fldChar w:fldCharType="end"/>
            </w:r>
            <w:r w:rsidRPr="000D715F">
              <w:t>)</w:t>
            </w:r>
          </w:p>
        </w:tc>
        <w:tc>
          <w:tcPr>
            <w:tcW w:w="6086" w:type="dxa"/>
            <w:gridSpan w:val="8"/>
            <w:vAlign w:val="center"/>
          </w:tcPr>
          <w:p w14:paraId="0B464AAB" w14:textId="4B15FA74" w:rsidR="00B21349" w:rsidRPr="00B229E6" w:rsidRDefault="00B21349" w:rsidP="00B21349">
            <w:pPr>
              <w:pStyle w:val="DefenceNormal"/>
              <w:numPr>
                <w:ilvl w:val="0"/>
                <w:numId w:val="371"/>
              </w:numPr>
              <w:ind w:left="905" w:hanging="850"/>
              <w:rPr>
                <w:shd w:val="clear" w:color="000000" w:fill="auto"/>
              </w:rPr>
            </w:pPr>
            <w:r w:rsidRPr="00B229E6">
              <w:rPr>
                <w:shd w:val="clear" w:color="000000" w:fill="auto"/>
              </w:rPr>
              <w:t>Statewide industrial disputation or other industrial disputation caused by the Commonwealth, which in neither case is caused or contributed to by the Contractor or any subcontractor of the Contractor.</w:t>
            </w:r>
          </w:p>
          <w:p w14:paraId="22AB2903" w14:textId="25360E22" w:rsidR="00B21349" w:rsidRPr="00B229E6" w:rsidRDefault="00B21349" w:rsidP="00B21349">
            <w:pPr>
              <w:pStyle w:val="DefenceNormal"/>
              <w:numPr>
                <w:ilvl w:val="0"/>
                <w:numId w:val="371"/>
              </w:numPr>
              <w:ind w:left="905" w:hanging="850"/>
              <w:rPr>
                <w:shd w:val="clear" w:color="000000" w:fill="auto"/>
              </w:rPr>
            </w:pPr>
            <w:r w:rsidRPr="00B229E6">
              <w:rPr>
                <w:shd w:val="clear" w:color="000000" w:fill="auto"/>
              </w:rPr>
              <w:t>A change or variance in respect of a Statutory Requirement after the Award Date.</w:t>
            </w:r>
          </w:p>
          <w:p w14:paraId="1B5115FC" w14:textId="25C8E799" w:rsidR="00B21349" w:rsidRPr="00B229E6" w:rsidRDefault="00B21349" w:rsidP="00B21349">
            <w:pPr>
              <w:pStyle w:val="DefenceNormal"/>
              <w:numPr>
                <w:ilvl w:val="0"/>
                <w:numId w:val="371"/>
              </w:numPr>
              <w:ind w:left="905" w:hanging="850"/>
              <w:rPr>
                <w:shd w:val="clear" w:color="000000" w:fill="auto"/>
              </w:rPr>
            </w:pPr>
            <w:r w:rsidRPr="00B229E6">
              <w:rPr>
                <w:shd w:val="clear" w:color="000000" w:fill="auto"/>
              </w:rPr>
              <w:t>A Commonwealth Risk.</w:t>
            </w:r>
          </w:p>
          <w:p w14:paraId="10C51960" w14:textId="62138870" w:rsidR="00B21349" w:rsidRPr="00B229E6" w:rsidRDefault="00B21349" w:rsidP="00B21349">
            <w:pPr>
              <w:pStyle w:val="DefenceNormal"/>
              <w:numPr>
                <w:ilvl w:val="0"/>
                <w:numId w:val="371"/>
              </w:numPr>
              <w:ind w:left="905" w:hanging="850"/>
              <w:rPr>
                <w:shd w:val="clear" w:color="000000" w:fill="auto"/>
              </w:rPr>
            </w:pPr>
            <w:r w:rsidRPr="00B229E6">
              <w:rPr>
                <w:shd w:val="clear" w:color="000000" w:fill="auto"/>
              </w:rPr>
              <w:t xml:space="preserve">If clauses </w:t>
            </w:r>
            <w:r w:rsidRPr="00B229E6">
              <w:rPr>
                <w:shd w:val="clear" w:color="000000" w:fill="auto"/>
              </w:rPr>
              <w:fldChar w:fldCharType="begin"/>
            </w:r>
            <w:r w:rsidRPr="00B229E6">
              <w:rPr>
                <w:shd w:val="clear" w:color="000000" w:fill="auto"/>
              </w:rPr>
              <w:instrText xml:space="preserve"> REF _Ref71641866 \w \h  \* MERGEFORMAT </w:instrText>
            </w:r>
            <w:r w:rsidRPr="00B229E6">
              <w:rPr>
                <w:shd w:val="clear" w:color="000000" w:fill="auto"/>
              </w:rPr>
            </w:r>
            <w:r w:rsidRPr="00B229E6">
              <w:rPr>
                <w:shd w:val="clear" w:color="000000" w:fill="auto"/>
              </w:rPr>
              <w:fldChar w:fldCharType="separate"/>
            </w:r>
            <w:r w:rsidR="00FA7AC1">
              <w:rPr>
                <w:shd w:val="clear" w:color="000000" w:fill="auto"/>
              </w:rPr>
              <w:t>7.3</w:t>
            </w:r>
            <w:r w:rsidRPr="00B229E6">
              <w:rPr>
                <w:shd w:val="clear" w:color="000000" w:fill="auto"/>
              </w:rPr>
              <w:fldChar w:fldCharType="end"/>
            </w:r>
            <w:r w:rsidRPr="00B229E6">
              <w:rPr>
                <w:shd w:val="clear" w:color="000000" w:fill="auto"/>
              </w:rPr>
              <w:t xml:space="preserve"> - </w:t>
            </w:r>
            <w:r w:rsidRPr="00B229E6">
              <w:rPr>
                <w:shd w:val="clear" w:color="000000" w:fill="auto"/>
              </w:rPr>
              <w:fldChar w:fldCharType="begin"/>
            </w:r>
            <w:r w:rsidRPr="00B229E6">
              <w:rPr>
                <w:shd w:val="clear" w:color="000000" w:fill="auto"/>
              </w:rPr>
              <w:instrText xml:space="preserve"> REF _Ref71641886 \w \h  \* MERGEFORMAT </w:instrText>
            </w:r>
            <w:r w:rsidRPr="00B229E6">
              <w:rPr>
                <w:shd w:val="clear" w:color="000000" w:fill="auto"/>
              </w:rPr>
            </w:r>
            <w:r w:rsidRPr="00B229E6">
              <w:rPr>
                <w:shd w:val="clear" w:color="000000" w:fill="auto"/>
              </w:rPr>
              <w:fldChar w:fldCharType="separate"/>
            </w:r>
            <w:r w:rsidR="00FA7AC1">
              <w:rPr>
                <w:shd w:val="clear" w:color="000000" w:fill="auto"/>
              </w:rPr>
              <w:t>7.4</w:t>
            </w:r>
            <w:r w:rsidRPr="00B229E6">
              <w:rPr>
                <w:shd w:val="clear" w:color="000000" w:fill="auto"/>
              </w:rPr>
              <w:fldChar w:fldCharType="end"/>
            </w:r>
            <w:r w:rsidRPr="00B229E6">
              <w:rPr>
                <w:shd w:val="clear" w:color="000000" w:fill="auto"/>
              </w:rPr>
              <w:t xml:space="preserve"> apply, a Latent Condition.</w:t>
            </w:r>
          </w:p>
          <w:p w14:paraId="746B2D85" w14:textId="5C4F21D7" w:rsidR="00B21349" w:rsidRPr="00B229E6" w:rsidRDefault="00B21349" w:rsidP="00B21349">
            <w:pPr>
              <w:pStyle w:val="DefenceNormal"/>
              <w:numPr>
                <w:ilvl w:val="0"/>
                <w:numId w:val="371"/>
              </w:numPr>
              <w:ind w:left="905" w:hanging="850"/>
              <w:rPr>
                <w:shd w:val="clear" w:color="000000" w:fill="auto"/>
              </w:rPr>
            </w:pPr>
            <w:r w:rsidRPr="00B229E6">
              <w:rPr>
                <w:shd w:val="clear" w:color="000000" w:fill="auto"/>
              </w:rPr>
              <w:t xml:space="preserve">Valuable, archaeological or special interest items found on or in the Site. </w:t>
            </w:r>
          </w:p>
          <w:p w14:paraId="42C2E489" w14:textId="42692F4A" w:rsidR="00B21349" w:rsidRPr="00B229E6" w:rsidRDefault="00B21349" w:rsidP="00B21349">
            <w:pPr>
              <w:pStyle w:val="DefenceNormal"/>
              <w:numPr>
                <w:ilvl w:val="0"/>
                <w:numId w:val="371"/>
              </w:numPr>
              <w:ind w:left="905" w:hanging="850"/>
              <w:rPr>
                <w:shd w:val="clear" w:color="000000" w:fill="auto"/>
              </w:rPr>
            </w:pPr>
            <w:r w:rsidRPr="00B229E6">
              <w:rPr>
                <w:shd w:val="clear" w:color="000000" w:fill="auto"/>
              </w:rPr>
              <w:t xml:space="preserve">If clause </w:t>
            </w:r>
            <w:r w:rsidRPr="00B229E6">
              <w:rPr>
                <w:shd w:val="clear" w:color="000000" w:fill="auto"/>
              </w:rPr>
              <w:fldChar w:fldCharType="begin"/>
            </w:r>
            <w:r w:rsidRPr="00B229E6">
              <w:rPr>
                <w:shd w:val="clear" w:color="000000" w:fill="auto"/>
              </w:rPr>
              <w:instrText xml:space="preserve"> REF _Ref459965426 \r \h  \* MERGEFORMAT </w:instrText>
            </w:r>
            <w:r w:rsidRPr="00B229E6">
              <w:rPr>
                <w:shd w:val="clear" w:color="000000" w:fill="auto"/>
              </w:rPr>
            </w:r>
            <w:r w:rsidRPr="00B229E6">
              <w:rPr>
                <w:shd w:val="clear" w:color="000000" w:fill="auto"/>
              </w:rPr>
              <w:fldChar w:fldCharType="separate"/>
            </w:r>
            <w:r w:rsidR="00FA7AC1">
              <w:rPr>
                <w:shd w:val="clear" w:color="000000" w:fill="auto"/>
              </w:rPr>
              <w:t>1</w:t>
            </w:r>
            <w:r w:rsidRPr="00B229E6">
              <w:rPr>
                <w:shd w:val="clear" w:color="000000" w:fill="auto"/>
              </w:rPr>
              <w:fldChar w:fldCharType="end"/>
            </w:r>
            <w:r w:rsidRPr="00B229E6">
              <w:rPr>
                <w:shd w:val="clear" w:color="000000" w:fill="auto"/>
              </w:rPr>
              <w:t xml:space="preserve"> of the Special Conditions applies, Latent Hazardous Substances, Asbestos, ACM or GHS Material.</w:t>
            </w:r>
          </w:p>
          <w:p w14:paraId="52B4795A" w14:textId="77777777" w:rsidR="00B21349" w:rsidRPr="008B4E35" w:rsidRDefault="00B21349" w:rsidP="00B21349">
            <w:pPr>
              <w:pStyle w:val="DefenceNormal"/>
              <w:numPr>
                <w:ilvl w:val="0"/>
                <w:numId w:val="371"/>
              </w:numPr>
              <w:ind w:left="905" w:hanging="850"/>
            </w:pPr>
            <w:r w:rsidRPr="00B229E6">
              <w:rPr>
                <w:shd w:val="clear" w:color="000000" w:fill="auto"/>
              </w:rPr>
              <w:t>A Pandemic Adjustment Event.</w:t>
            </w:r>
          </w:p>
          <w:p w14:paraId="4EBE499E" w14:textId="5FA9274F" w:rsidR="00B21349" w:rsidRPr="005D2C6B" w:rsidRDefault="00B21349" w:rsidP="00B21349">
            <w:pPr>
              <w:pStyle w:val="DefenceNormal"/>
              <w:numPr>
                <w:ilvl w:val="0"/>
                <w:numId w:val="371"/>
              </w:numPr>
              <w:ind w:left="905" w:hanging="850"/>
            </w:pPr>
            <w:r>
              <w:rPr>
                <w:shd w:val="clear" w:color="000000" w:fill="auto"/>
              </w:rPr>
              <w:t>A bushfire, a flood, an earthquake or a cyclone which directly impacts the carrying out of the Contractor’s Activities.</w:t>
            </w:r>
          </w:p>
        </w:tc>
      </w:tr>
      <w:tr w:rsidR="00B21349" w:rsidRPr="005D2C6B" w14:paraId="2FCCD3AB" w14:textId="77777777" w:rsidTr="00BE0C43">
        <w:tc>
          <w:tcPr>
            <w:tcW w:w="3270" w:type="dxa"/>
            <w:vMerge w:val="restart"/>
          </w:tcPr>
          <w:p w14:paraId="28F95A1C" w14:textId="5D1A0982" w:rsidR="00B21349" w:rsidRPr="005D2C6B" w:rsidRDefault="00B21349" w:rsidP="00B21349">
            <w:pPr>
              <w:pStyle w:val="DefenceNormal"/>
              <w:keepNext/>
            </w:pPr>
            <w:r>
              <w:rPr>
                <w:b/>
              </w:rPr>
              <w:t>Delay</w:t>
            </w:r>
            <w:r w:rsidRPr="005D2C6B">
              <w:rPr>
                <w:b/>
              </w:rPr>
              <w:t xml:space="preserve"> damages:</w:t>
            </w:r>
            <w:r w:rsidRPr="005D2C6B">
              <w:rPr>
                <w:b/>
              </w:rPr>
              <w:br/>
            </w:r>
            <w:r w:rsidRPr="005D2C6B">
              <w:t xml:space="preserve">(Clause </w:t>
            </w:r>
            <w:r w:rsidRPr="005D2C6B">
              <w:fldChar w:fldCharType="begin"/>
            </w:r>
            <w:r w:rsidRPr="005D2C6B">
              <w:instrText xml:space="preserve"> REF _Ref71637942 \w \h </w:instrText>
            </w:r>
            <w:r>
              <w:instrText xml:space="preserve"> \* MERGEFORMAT </w:instrText>
            </w:r>
            <w:r w:rsidRPr="005D2C6B">
              <w:fldChar w:fldCharType="separate"/>
            </w:r>
            <w:r w:rsidR="00FA7AC1">
              <w:t>10.10</w:t>
            </w:r>
            <w:r w:rsidRPr="005D2C6B">
              <w:fldChar w:fldCharType="end"/>
            </w:r>
            <w:r w:rsidRPr="005D2C6B">
              <w:t>)</w:t>
            </w:r>
          </w:p>
        </w:tc>
        <w:tc>
          <w:tcPr>
            <w:tcW w:w="6086" w:type="dxa"/>
            <w:gridSpan w:val="8"/>
          </w:tcPr>
          <w:p w14:paraId="0102B8EC" w14:textId="4BEFD7CB" w:rsidR="00B21349" w:rsidRPr="005D2C6B" w:rsidRDefault="00B21349" w:rsidP="00B21349">
            <w:pPr>
              <w:pStyle w:val="DefenceNormal"/>
              <w:keepNext/>
            </w:pPr>
            <w:r w:rsidRPr="005D2C6B">
              <w:t xml:space="preserve">Clause </w:t>
            </w:r>
            <w:r w:rsidRPr="005D2C6B">
              <w:fldChar w:fldCharType="begin"/>
            </w:r>
            <w:r w:rsidRPr="005D2C6B">
              <w:instrText xml:space="preserve"> REF _Ref71637942 \w \h </w:instrText>
            </w:r>
            <w:r>
              <w:instrText xml:space="preserve"> \* MERGEFORMAT </w:instrText>
            </w:r>
            <w:r w:rsidRPr="005D2C6B">
              <w:fldChar w:fldCharType="separate"/>
            </w:r>
            <w:r w:rsidR="00FA7AC1">
              <w:t>10.10</w:t>
            </w:r>
            <w:r w:rsidRPr="005D2C6B">
              <w:fldChar w:fldCharType="end"/>
            </w:r>
            <w:r w:rsidRPr="005D2C6B">
              <w:t xml:space="preserve"> </w:t>
            </w:r>
            <w:r w:rsidRPr="009E27B4">
              <w:rPr>
                <w:b/>
                <w:bCs/>
                <w:i/>
              </w:rPr>
              <w:t>[DOES/DOES NOT]</w:t>
            </w:r>
            <w:r w:rsidRPr="005D2C6B">
              <w:rPr>
                <w:bCs/>
              </w:rPr>
              <w:t xml:space="preserve"> </w:t>
            </w:r>
            <w:r w:rsidRPr="005D2C6B">
              <w:t>apply.</w:t>
            </w:r>
            <w:r w:rsidRPr="005D2C6B">
              <w:br/>
              <w:t xml:space="preserve">(Clause </w:t>
            </w:r>
            <w:r w:rsidRPr="005D2C6B">
              <w:fldChar w:fldCharType="begin"/>
            </w:r>
            <w:r w:rsidRPr="005D2C6B">
              <w:instrText xml:space="preserve"> REF _Ref71637942 \w \h </w:instrText>
            </w:r>
            <w:r>
              <w:instrText xml:space="preserve"> \* MERGEFORMAT </w:instrText>
            </w:r>
            <w:r w:rsidRPr="005D2C6B">
              <w:fldChar w:fldCharType="separate"/>
            </w:r>
            <w:r w:rsidR="00FA7AC1">
              <w:t>10.10</w:t>
            </w:r>
            <w:r w:rsidRPr="005D2C6B">
              <w:fldChar w:fldCharType="end"/>
            </w:r>
            <w:r w:rsidRPr="005D2C6B">
              <w:t xml:space="preserve"> applies unless otherwise stated)</w:t>
            </w:r>
          </w:p>
          <w:p w14:paraId="607CD38E" w14:textId="01E1B81F" w:rsidR="00B21349" w:rsidRPr="005D2C6B" w:rsidRDefault="00B21349" w:rsidP="00B21349">
            <w:pPr>
              <w:pStyle w:val="DefenceNormal"/>
              <w:keepNext/>
            </w:pPr>
            <w:r w:rsidRPr="005D2C6B">
              <w:t xml:space="preserve">If clause </w:t>
            </w:r>
            <w:r w:rsidRPr="005D2C6B">
              <w:fldChar w:fldCharType="begin"/>
            </w:r>
            <w:r w:rsidRPr="005D2C6B">
              <w:instrText xml:space="preserve"> REF _Ref71637942 \w \h </w:instrText>
            </w:r>
            <w:r>
              <w:instrText xml:space="preserve"> \* MERGEFORMAT </w:instrText>
            </w:r>
            <w:r w:rsidRPr="005D2C6B">
              <w:fldChar w:fldCharType="separate"/>
            </w:r>
            <w:r w:rsidR="00FA7AC1">
              <w:t>10.10</w:t>
            </w:r>
            <w:r w:rsidRPr="005D2C6B">
              <w:fldChar w:fldCharType="end"/>
            </w:r>
            <w:r w:rsidRPr="005D2C6B">
              <w:t xml:space="preserve"> applies:</w:t>
            </w:r>
          </w:p>
        </w:tc>
      </w:tr>
      <w:tr w:rsidR="00B21349" w:rsidRPr="005D2C6B" w14:paraId="6221EB0F" w14:textId="77777777" w:rsidTr="00366468">
        <w:tc>
          <w:tcPr>
            <w:tcW w:w="3270" w:type="dxa"/>
            <w:vMerge/>
          </w:tcPr>
          <w:p w14:paraId="5FE10755" w14:textId="77777777" w:rsidR="00B21349" w:rsidRPr="005D2C6B" w:rsidRDefault="00B21349" w:rsidP="00B21349">
            <w:pPr>
              <w:pStyle w:val="DefenceNormal"/>
            </w:pPr>
          </w:p>
        </w:tc>
        <w:tc>
          <w:tcPr>
            <w:tcW w:w="6086" w:type="dxa"/>
            <w:gridSpan w:val="8"/>
          </w:tcPr>
          <w:p w14:paraId="56E33B44" w14:textId="478BB573" w:rsidR="00B21349" w:rsidRPr="005D2C6B" w:rsidRDefault="00B21349" w:rsidP="00B21349">
            <w:pPr>
              <w:pStyle w:val="DefenceNormal"/>
            </w:pPr>
            <w:r w:rsidRPr="005D2C6B">
              <w:t xml:space="preserve">Where there are no </w:t>
            </w:r>
            <w:r w:rsidRPr="00E2361C">
              <w:t>Stages</w:t>
            </w:r>
            <w:r w:rsidRPr="005D2C6B">
              <w:t xml:space="preserve">, the </w:t>
            </w:r>
            <w:r>
              <w:t>daily cap is</w:t>
            </w:r>
            <w:r w:rsidRPr="005D2C6B">
              <w:t>:</w:t>
            </w:r>
          </w:p>
          <w:p w14:paraId="6665956A" w14:textId="55BCDD49" w:rsidR="00B21349" w:rsidRPr="005D2C6B" w:rsidRDefault="00B21349" w:rsidP="00B21349">
            <w:pPr>
              <w:pStyle w:val="DefenceNormal"/>
            </w:pPr>
            <w:r>
              <w:t xml:space="preserve">$[To be inserted following selection of the successful Tenderer] </w:t>
            </w:r>
            <w:r w:rsidRPr="005D2C6B">
              <w:t>per working day</w:t>
            </w:r>
          </w:p>
        </w:tc>
      </w:tr>
      <w:tr w:rsidR="00B21349" w:rsidRPr="005D2C6B" w14:paraId="2DAC6B72" w14:textId="77777777" w:rsidTr="00366468">
        <w:trPr>
          <w:trHeight w:val="455"/>
        </w:trPr>
        <w:tc>
          <w:tcPr>
            <w:tcW w:w="3270" w:type="dxa"/>
            <w:vMerge/>
          </w:tcPr>
          <w:p w14:paraId="4A437956" w14:textId="77777777" w:rsidR="00B21349" w:rsidRPr="005D2C6B" w:rsidRDefault="00B21349" w:rsidP="00B21349">
            <w:pPr>
              <w:pStyle w:val="DefenceNormal"/>
              <w:widowControl w:val="0"/>
            </w:pPr>
          </w:p>
        </w:tc>
        <w:tc>
          <w:tcPr>
            <w:tcW w:w="6086" w:type="dxa"/>
            <w:gridSpan w:val="8"/>
          </w:tcPr>
          <w:p w14:paraId="1992BEBF" w14:textId="5A83F788" w:rsidR="00B21349" w:rsidRPr="005D2C6B" w:rsidRDefault="00B21349" w:rsidP="00B21349">
            <w:pPr>
              <w:pStyle w:val="DefenceNormal"/>
              <w:widowControl w:val="0"/>
              <w:tabs>
                <w:tab w:val="left" w:pos="2271"/>
              </w:tabs>
            </w:pPr>
            <w:r w:rsidRPr="005D2C6B">
              <w:t xml:space="preserve">If there are </w:t>
            </w:r>
            <w:r w:rsidRPr="00E2361C">
              <w:t>Stages</w:t>
            </w:r>
            <w:r w:rsidRPr="005D2C6B">
              <w:t xml:space="preserve">, the </w:t>
            </w:r>
            <w:r>
              <w:t>daily cap is</w:t>
            </w:r>
            <w:r w:rsidRPr="005D2C6B">
              <w:t>:</w:t>
            </w:r>
          </w:p>
        </w:tc>
      </w:tr>
      <w:tr w:rsidR="00055B36" w:rsidRPr="005D2C6B" w14:paraId="6FBA69A2" w14:textId="77777777" w:rsidTr="00366468">
        <w:trPr>
          <w:trHeight w:val="429"/>
        </w:trPr>
        <w:tc>
          <w:tcPr>
            <w:tcW w:w="3270" w:type="dxa"/>
            <w:vMerge/>
          </w:tcPr>
          <w:p w14:paraId="4AA2C7E2" w14:textId="77777777" w:rsidR="00B21349" w:rsidRPr="005D2C6B" w:rsidRDefault="00B21349" w:rsidP="00B21349">
            <w:pPr>
              <w:pStyle w:val="DefenceNormal"/>
              <w:widowControl w:val="0"/>
            </w:pPr>
          </w:p>
        </w:tc>
        <w:tc>
          <w:tcPr>
            <w:tcW w:w="2480" w:type="dxa"/>
            <w:gridSpan w:val="4"/>
          </w:tcPr>
          <w:p w14:paraId="61DB1047" w14:textId="02AD8E16" w:rsidR="00B21349" w:rsidRPr="005D2C6B" w:rsidRDefault="00B21349" w:rsidP="00B21349">
            <w:pPr>
              <w:pStyle w:val="DefenceNormal"/>
              <w:widowControl w:val="0"/>
              <w:tabs>
                <w:tab w:val="left" w:pos="2282"/>
              </w:tabs>
              <w:rPr>
                <w:b/>
              </w:rPr>
            </w:pPr>
            <w:r w:rsidRPr="00E2361C">
              <w:rPr>
                <w:b/>
              </w:rPr>
              <w:t>Stage</w:t>
            </w:r>
          </w:p>
        </w:tc>
        <w:tc>
          <w:tcPr>
            <w:tcW w:w="3606" w:type="dxa"/>
            <w:gridSpan w:val="4"/>
          </w:tcPr>
          <w:p w14:paraId="2C0C5234" w14:textId="49D7F754" w:rsidR="00B21349" w:rsidRPr="005D2C6B" w:rsidRDefault="00B21349" w:rsidP="00B21349">
            <w:pPr>
              <w:pStyle w:val="DefenceNormal"/>
              <w:widowControl w:val="0"/>
              <w:rPr>
                <w:b/>
              </w:rPr>
            </w:pPr>
            <w:r>
              <w:rPr>
                <w:b/>
              </w:rPr>
              <w:t>Maximum delay</w:t>
            </w:r>
            <w:r w:rsidRPr="005D2C6B">
              <w:rPr>
                <w:b/>
              </w:rPr>
              <w:t xml:space="preserve"> damages</w:t>
            </w:r>
          </w:p>
        </w:tc>
      </w:tr>
      <w:tr w:rsidR="00055B36" w:rsidRPr="005D2C6B" w14:paraId="30C9910F" w14:textId="77777777" w:rsidTr="00366468">
        <w:trPr>
          <w:trHeight w:val="429"/>
        </w:trPr>
        <w:tc>
          <w:tcPr>
            <w:tcW w:w="3270" w:type="dxa"/>
            <w:vMerge/>
          </w:tcPr>
          <w:p w14:paraId="5D735666" w14:textId="77777777" w:rsidR="00B21349" w:rsidRPr="005D2C6B" w:rsidRDefault="00B21349" w:rsidP="00B21349">
            <w:pPr>
              <w:pStyle w:val="DefenceNormal"/>
              <w:widowControl w:val="0"/>
            </w:pPr>
          </w:p>
        </w:tc>
        <w:tc>
          <w:tcPr>
            <w:tcW w:w="2480" w:type="dxa"/>
            <w:gridSpan w:val="4"/>
          </w:tcPr>
          <w:p w14:paraId="2CC66C49" w14:textId="77777777" w:rsidR="00B21349" w:rsidRPr="005D2C6B" w:rsidRDefault="00B21349" w:rsidP="00B21349">
            <w:pPr>
              <w:pStyle w:val="DefenceNormal"/>
              <w:widowControl w:val="0"/>
              <w:tabs>
                <w:tab w:val="left" w:pos="2285"/>
              </w:tabs>
            </w:pPr>
          </w:p>
        </w:tc>
        <w:tc>
          <w:tcPr>
            <w:tcW w:w="3606" w:type="dxa"/>
            <w:gridSpan w:val="4"/>
          </w:tcPr>
          <w:p w14:paraId="5334EF34" w14:textId="13BBEFF4" w:rsidR="00B21349" w:rsidRPr="005D2C6B" w:rsidRDefault="00B21349" w:rsidP="00B21349">
            <w:pPr>
              <w:pStyle w:val="DefenceNormal"/>
              <w:widowControl w:val="0"/>
              <w:tabs>
                <w:tab w:val="left" w:pos="2285"/>
              </w:tabs>
            </w:pPr>
            <w:r w:rsidRPr="005D2C6B">
              <w:t>$</w:t>
            </w:r>
            <w:r>
              <w:t>[To be inserted following selection of the successful Tenderer]</w:t>
            </w:r>
            <w:r w:rsidRPr="005D2C6B">
              <w:t xml:space="preserve"> per working day</w:t>
            </w:r>
          </w:p>
        </w:tc>
      </w:tr>
      <w:tr w:rsidR="00055B36" w:rsidRPr="005D2C6B" w14:paraId="2137A63D" w14:textId="77777777" w:rsidTr="00366468">
        <w:trPr>
          <w:trHeight w:val="429"/>
        </w:trPr>
        <w:tc>
          <w:tcPr>
            <w:tcW w:w="3270" w:type="dxa"/>
            <w:vMerge/>
          </w:tcPr>
          <w:p w14:paraId="3FCEA6E5" w14:textId="77777777" w:rsidR="00B21349" w:rsidRPr="005D2C6B" w:rsidRDefault="00B21349" w:rsidP="00B21349">
            <w:pPr>
              <w:pStyle w:val="DefenceNormal"/>
              <w:widowControl w:val="0"/>
            </w:pPr>
          </w:p>
        </w:tc>
        <w:tc>
          <w:tcPr>
            <w:tcW w:w="2480" w:type="dxa"/>
            <w:gridSpan w:val="4"/>
          </w:tcPr>
          <w:p w14:paraId="75E56CBD" w14:textId="77777777" w:rsidR="00B21349" w:rsidRPr="005D2C6B" w:rsidRDefault="00B21349" w:rsidP="00B21349">
            <w:pPr>
              <w:pStyle w:val="DefenceNormal"/>
              <w:widowControl w:val="0"/>
              <w:tabs>
                <w:tab w:val="left" w:pos="2285"/>
              </w:tabs>
            </w:pPr>
          </w:p>
        </w:tc>
        <w:tc>
          <w:tcPr>
            <w:tcW w:w="3606" w:type="dxa"/>
            <w:gridSpan w:val="4"/>
          </w:tcPr>
          <w:p w14:paraId="7D898EC9" w14:textId="2BF12B6C" w:rsidR="00B21349" w:rsidRDefault="00B21349" w:rsidP="00B21349">
            <w:r w:rsidRPr="00931022">
              <w:t>$</w:t>
            </w:r>
            <w:r>
              <w:t>[To be inserted following selection of the successful Tenderer]</w:t>
            </w:r>
            <w:r w:rsidRPr="00931022">
              <w:t xml:space="preserve"> per working day</w:t>
            </w:r>
          </w:p>
        </w:tc>
      </w:tr>
      <w:tr w:rsidR="00055B36" w:rsidRPr="005D2C6B" w14:paraId="1A02FF61" w14:textId="77777777" w:rsidTr="00366468">
        <w:trPr>
          <w:trHeight w:val="429"/>
        </w:trPr>
        <w:tc>
          <w:tcPr>
            <w:tcW w:w="3270" w:type="dxa"/>
            <w:vMerge/>
          </w:tcPr>
          <w:p w14:paraId="6EF13751" w14:textId="77777777" w:rsidR="00B21349" w:rsidRPr="005D2C6B" w:rsidRDefault="00B21349" w:rsidP="00B21349">
            <w:pPr>
              <w:pStyle w:val="DefenceNormal"/>
              <w:widowControl w:val="0"/>
            </w:pPr>
          </w:p>
        </w:tc>
        <w:tc>
          <w:tcPr>
            <w:tcW w:w="2480" w:type="dxa"/>
            <w:gridSpan w:val="4"/>
          </w:tcPr>
          <w:p w14:paraId="36E4115E" w14:textId="77777777" w:rsidR="00B21349" w:rsidRPr="005D2C6B" w:rsidRDefault="00B21349" w:rsidP="00B21349">
            <w:pPr>
              <w:pStyle w:val="DefenceNormal"/>
              <w:widowControl w:val="0"/>
              <w:tabs>
                <w:tab w:val="left" w:pos="2285"/>
              </w:tabs>
            </w:pPr>
          </w:p>
        </w:tc>
        <w:tc>
          <w:tcPr>
            <w:tcW w:w="3606" w:type="dxa"/>
            <w:gridSpan w:val="4"/>
          </w:tcPr>
          <w:p w14:paraId="667B0F33" w14:textId="5E1BA885" w:rsidR="00B21349" w:rsidRDefault="00B21349" w:rsidP="00B21349">
            <w:r w:rsidRPr="00931022">
              <w:t>$</w:t>
            </w:r>
            <w:r>
              <w:t>[To be inserted following selection of the successful Tenderer]</w:t>
            </w:r>
            <w:r w:rsidRPr="00931022">
              <w:t xml:space="preserve"> per working day</w:t>
            </w:r>
          </w:p>
        </w:tc>
      </w:tr>
      <w:tr w:rsidR="00055B36" w:rsidRPr="005D2C6B" w14:paraId="0E158E15" w14:textId="77777777" w:rsidTr="00366468">
        <w:trPr>
          <w:trHeight w:val="429"/>
        </w:trPr>
        <w:tc>
          <w:tcPr>
            <w:tcW w:w="3270" w:type="dxa"/>
            <w:vMerge/>
          </w:tcPr>
          <w:p w14:paraId="000BFCA4" w14:textId="77777777" w:rsidR="00B21349" w:rsidRPr="005D2C6B" w:rsidRDefault="00B21349" w:rsidP="00B21349">
            <w:pPr>
              <w:pStyle w:val="DefenceNormal"/>
              <w:widowControl w:val="0"/>
            </w:pPr>
          </w:p>
        </w:tc>
        <w:tc>
          <w:tcPr>
            <w:tcW w:w="2480" w:type="dxa"/>
            <w:gridSpan w:val="4"/>
          </w:tcPr>
          <w:p w14:paraId="66E7CF3B" w14:textId="77777777" w:rsidR="00B21349" w:rsidRPr="005D2C6B" w:rsidRDefault="00B21349" w:rsidP="00B21349">
            <w:pPr>
              <w:pStyle w:val="DefenceNormal"/>
              <w:widowControl w:val="0"/>
              <w:tabs>
                <w:tab w:val="left" w:pos="2285"/>
              </w:tabs>
            </w:pPr>
          </w:p>
        </w:tc>
        <w:tc>
          <w:tcPr>
            <w:tcW w:w="3606" w:type="dxa"/>
            <w:gridSpan w:val="4"/>
          </w:tcPr>
          <w:p w14:paraId="6605F85A" w14:textId="661CF1CC" w:rsidR="00B21349" w:rsidRDefault="00B21349" w:rsidP="00B21349">
            <w:r w:rsidRPr="00931022">
              <w:t>$</w:t>
            </w:r>
            <w:r>
              <w:t>[To be inserted following selection of the successful Tenderer]</w:t>
            </w:r>
            <w:r w:rsidRPr="00931022">
              <w:t xml:space="preserve"> per working day</w:t>
            </w:r>
          </w:p>
        </w:tc>
      </w:tr>
      <w:tr w:rsidR="00B21349" w:rsidRPr="005D2C6B" w14:paraId="4E5E51CA" w14:textId="77777777" w:rsidTr="00BE0C43">
        <w:trPr>
          <w:cantSplit/>
        </w:trPr>
        <w:tc>
          <w:tcPr>
            <w:tcW w:w="3270" w:type="dxa"/>
          </w:tcPr>
          <w:p w14:paraId="6BF878FE" w14:textId="6C88DDF5" w:rsidR="00B21349" w:rsidRPr="005D2C6B" w:rsidRDefault="00B21349" w:rsidP="00B21349">
            <w:pPr>
              <w:pStyle w:val="DefenceNormal"/>
            </w:pPr>
            <w:r w:rsidRPr="005D2C6B">
              <w:rPr>
                <w:b/>
              </w:rPr>
              <w:lastRenderedPageBreak/>
              <w:t>Percentage of extra costs reasonably incurred due to acceleration:</w:t>
            </w:r>
            <w:r w:rsidRPr="005D2C6B">
              <w:rPr>
                <w:b/>
              </w:rPr>
              <w:br/>
            </w:r>
            <w:r w:rsidRPr="005D2C6B">
              <w:t xml:space="preserve">(Clause </w:t>
            </w:r>
            <w:r w:rsidRPr="005D2C6B">
              <w:fldChar w:fldCharType="begin"/>
            </w:r>
            <w:r w:rsidRPr="005D2C6B">
              <w:instrText xml:space="preserve"> REF _Ref71642768 \w \h </w:instrText>
            </w:r>
            <w:r>
              <w:instrText xml:space="preserve"> \* MERGEFORMAT </w:instrText>
            </w:r>
            <w:r w:rsidRPr="005D2C6B">
              <w:fldChar w:fldCharType="separate"/>
            </w:r>
            <w:r w:rsidR="00FA7AC1">
              <w:t>10.14(b)(ii)</w:t>
            </w:r>
            <w:r w:rsidRPr="005D2C6B">
              <w:fldChar w:fldCharType="end"/>
            </w:r>
            <w:r w:rsidRPr="005D2C6B">
              <w:t>)</w:t>
            </w:r>
          </w:p>
        </w:tc>
        <w:tc>
          <w:tcPr>
            <w:tcW w:w="6086" w:type="dxa"/>
            <w:gridSpan w:val="8"/>
          </w:tcPr>
          <w:p w14:paraId="36469F69" w14:textId="786CEB74" w:rsidR="00B21349" w:rsidRPr="005D2C6B" w:rsidRDefault="00B21349" w:rsidP="00B21349">
            <w:pPr>
              <w:pStyle w:val="DefenceNormal"/>
            </w:pPr>
            <w:r>
              <w:t xml:space="preserve">[To be inserted following selection of the successful Tenderer] </w:t>
            </w:r>
            <w:r w:rsidRPr="005D2C6B">
              <w:t>%</w:t>
            </w:r>
            <w:r w:rsidRPr="005D2C6B">
              <w:br/>
              <w:t>(5% unless otherwise stated)</w:t>
            </w:r>
          </w:p>
        </w:tc>
      </w:tr>
      <w:tr w:rsidR="00B21349" w:rsidRPr="005D2C6B" w14:paraId="7B36C13A" w14:textId="77777777" w:rsidTr="00BE0C43">
        <w:tc>
          <w:tcPr>
            <w:tcW w:w="9356" w:type="dxa"/>
            <w:gridSpan w:val="9"/>
          </w:tcPr>
          <w:p w14:paraId="137499A3" w14:textId="02F282BF" w:rsidR="00B21349" w:rsidRPr="005D2C6B" w:rsidRDefault="00B21349" w:rsidP="00B21349">
            <w:pPr>
              <w:pStyle w:val="DefenceSubTitle"/>
              <w:keepNext/>
            </w:pPr>
            <w:r w:rsidRPr="005D2C6B">
              <w:t xml:space="preserve">CLAUSE </w:t>
            </w:r>
            <w:r>
              <w:fldChar w:fldCharType="begin"/>
            </w:r>
            <w:r>
              <w:instrText xml:space="preserve"> REF _Ref158474074 \r \h </w:instrText>
            </w:r>
            <w:r>
              <w:fldChar w:fldCharType="separate"/>
            </w:r>
            <w:r w:rsidR="00FA7AC1">
              <w:t>11</w:t>
            </w:r>
            <w:r>
              <w:fldChar w:fldCharType="end"/>
            </w:r>
            <w:r w:rsidRPr="005D2C6B">
              <w:t xml:space="preserve"> - </w:t>
            </w:r>
            <w:r w:rsidRPr="00E2361C">
              <w:t>VARIATIONS</w:t>
            </w:r>
          </w:p>
        </w:tc>
      </w:tr>
      <w:tr w:rsidR="00B21349" w:rsidRPr="005D2C6B" w14:paraId="5E7D49E5" w14:textId="77777777" w:rsidTr="00BE0C43">
        <w:tc>
          <w:tcPr>
            <w:tcW w:w="3270" w:type="dxa"/>
          </w:tcPr>
          <w:p w14:paraId="7E9FC50E" w14:textId="09973EE6" w:rsidR="00B21349" w:rsidRPr="005D2C6B" w:rsidRDefault="00B21349" w:rsidP="00B21349">
            <w:pPr>
              <w:pStyle w:val="DefenceNormal"/>
            </w:pPr>
            <w:r w:rsidRPr="005D2C6B">
              <w:rPr>
                <w:b/>
              </w:rPr>
              <w:t xml:space="preserve">Percentage adjustments for valuing a </w:t>
            </w:r>
            <w:r w:rsidRPr="00E2361C">
              <w:rPr>
                <w:b/>
              </w:rPr>
              <w:t>Variation</w:t>
            </w:r>
            <w:r>
              <w:rPr>
                <w:b/>
              </w:rPr>
              <w:t xml:space="preserve"> to the Works in the Delivery Phase</w:t>
            </w:r>
            <w:r w:rsidRPr="005D2C6B">
              <w:rPr>
                <w:b/>
              </w:rPr>
              <w:t>:</w:t>
            </w:r>
            <w:r w:rsidRPr="005D2C6B">
              <w:rPr>
                <w:b/>
              </w:rPr>
              <w:br/>
            </w:r>
            <w:r w:rsidRPr="005D2C6B">
              <w:t xml:space="preserve">(Clauses </w:t>
            </w:r>
            <w:r w:rsidRPr="005D2C6B">
              <w:fldChar w:fldCharType="begin"/>
            </w:r>
            <w:r w:rsidRPr="005D2C6B">
              <w:instrText xml:space="preserve"> REF _Ref117402557 \w \h </w:instrText>
            </w:r>
            <w:r>
              <w:instrText xml:space="preserve"> \* MERGEFORMAT </w:instrText>
            </w:r>
            <w:r w:rsidRPr="005D2C6B">
              <w:fldChar w:fldCharType="separate"/>
            </w:r>
            <w:r w:rsidR="00FA7AC1">
              <w:t>11.3(b)(i)</w:t>
            </w:r>
            <w:r w:rsidRPr="005D2C6B">
              <w:fldChar w:fldCharType="end"/>
            </w:r>
            <w:r w:rsidRPr="005D2C6B">
              <w:t xml:space="preserve">, </w:t>
            </w:r>
            <w:r w:rsidRPr="00A822E7">
              <w:fldChar w:fldCharType="begin"/>
            </w:r>
            <w:r w:rsidRPr="00A822E7">
              <w:instrText xml:space="preserve"> REF _Ref117402604 \w \h  \* MERGEFORMAT </w:instrText>
            </w:r>
            <w:r w:rsidRPr="00A822E7">
              <w:fldChar w:fldCharType="separate"/>
            </w:r>
            <w:r w:rsidR="00FA7AC1">
              <w:t>11.3(c)(iii)</w:t>
            </w:r>
            <w:r w:rsidRPr="00A822E7">
              <w:fldChar w:fldCharType="end"/>
            </w:r>
            <w:r w:rsidRPr="00A822E7">
              <w:t xml:space="preserve"> and</w:t>
            </w:r>
            <w:r>
              <w:t xml:space="preserve"> </w:t>
            </w:r>
            <w:r>
              <w:fldChar w:fldCharType="begin"/>
            </w:r>
            <w:r>
              <w:instrText xml:space="preserve"> REF _Ref459976061 \w \h  \* MERGEFORMAT </w:instrText>
            </w:r>
            <w:r>
              <w:fldChar w:fldCharType="separate"/>
            </w:r>
            <w:r w:rsidR="00FA7AC1">
              <w:t>11.6(f)</w:t>
            </w:r>
            <w:r>
              <w:fldChar w:fldCharType="end"/>
            </w:r>
            <w:r w:rsidRPr="00A822E7">
              <w:t>)</w:t>
            </w:r>
          </w:p>
        </w:tc>
        <w:tc>
          <w:tcPr>
            <w:tcW w:w="6086" w:type="dxa"/>
            <w:gridSpan w:val="8"/>
          </w:tcPr>
          <w:p w14:paraId="52579502" w14:textId="031CF8E9" w:rsidR="00B21349" w:rsidRPr="005B4F5D" w:rsidRDefault="00B21349" w:rsidP="00B21349">
            <w:pPr>
              <w:pStyle w:val="DefenceNormal"/>
            </w:pPr>
            <w:r w:rsidRPr="005B4F5D">
              <w:t>[To be inserted following selection of the successful Tenderer]% of amount determined for off-site overheads and profit</w:t>
            </w:r>
          </w:p>
          <w:p w14:paraId="04FC4F5D" w14:textId="4E8682EA" w:rsidR="00B21349" w:rsidRPr="005D2C6B" w:rsidRDefault="00B21349" w:rsidP="00B21349">
            <w:pPr>
              <w:pStyle w:val="DefenceNormal"/>
            </w:pPr>
            <w:r w:rsidRPr="005B4F5D">
              <w:t>[To be inserted following selection of the successful Tenderer]% of amount determined for non-time related on-site overheads and preliminaries</w:t>
            </w:r>
          </w:p>
        </w:tc>
      </w:tr>
      <w:tr w:rsidR="00B21349" w:rsidRPr="005D2C6B" w14:paraId="370D9174" w14:textId="77777777" w:rsidTr="00BE0C43">
        <w:tc>
          <w:tcPr>
            <w:tcW w:w="3270" w:type="dxa"/>
          </w:tcPr>
          <w:p w14:paraId="0788CF5B" w14:textId="6D7478F2" w:rsidR="00B21349" w:rsidRPr="005D2C6B" w:rsidRDefault="00B21349" w:rsidP="00B21349">
            <w:pPr>
              <w:pStyle w:val="DefenceNormal"/>
            </w:pPr>
            <w:r w:rsidRPr="005D2C6B">
              <w:rPr>
                <w:b/>
              </w:rPr>
              <w:t>Percentage of wages:</w:t>
            </w:r>
            <w:r w:rsidRPr="005D2C6B">
              <w:rPr>
                <w:b/>
              </w:rPr>
              <w:br/>
            </w:r>
            <w:r w:rsidRPr="005D2C6B">
              <w:t xml:space="preserve">(Clause </w:t>
            </w:r>
            <w:r w:rsidRPr="005D2C6B">
              <w:fldChar w:fldCharType="begin"/>
            </w:r>
            <w:r w:rsidRPr="005D2C6B">
              <w:instrText xml:space="preserve"> REF _Ref71642894 \w \h </w:instrText>
            </w:r>
            <w:r>
              <w:instrText xml:space="preserve"> \* MERGEFORMAT </w:instrText>
            </w:r>
            <w:r w:rsidRPr="005D2C6B">
              <w:fldChar w:fldCharType="separate"/>
            </w:r>
            <w:r w:rsidR="00FA7AC1">
              <w:t>11.6(b)</w:t>
            </w:r>
            <w:r w:rsidRPr="005D2C6B">
              <w:fldChar w:fldCharType="end"/>
            </w:r>
            <w:r w:rsidRPr="005D2C6B">
              <w:t>)</w:t>
            </w:r>
          </w:p>
        </w:tc>
        <w:tc>
          <w:tcPr>
            <w:tcW w:w="6086" w:type="dxa"/>
            <w:gridSpan w:val="8"/>
          </w:tcPr>
          <w:p w14:paraId="26877E86" w14:textId="3333B718" w:rsidR="00B21349" w:rsidRPr="005D2C6B" w:rsidRDefault="00B21349" w:rsidP="00B21349">
            <w:pPr>
              <w:pStyle w:val="DefenceNormal"/>
            </w:pPr>
            <w:r>
              <w:t>[To be inserted following selection of the successful Tenderer]</w:t>
            </w:r>
            <w:r w:rsidRPr="005D2C6B">
              <w:t>%</w:t>
            </w:r>
          </w:p>
        </w:tc>
      </w:tr>
      <w:tr w:rsidR="00B21349" w:rsidRPr="005D2C6B" w14:paraId="5D5EE578" w14:textId="77777777" w:rsidTr="00BE0C43">
        <w:tc>
          <w:tcPr>
            <w:tcW w:w="9356" w:type="dxa"/>
            <w:gridSpan w:val="9"/>
          </w:tcPr>
          <w:p w14:paraId="1E91E084" w14:textId="41BD1533" w:rsidR="00B21349" w:rsidRPr="005D2C6B" w:rsidRDefault="00B21349" w:rsidP="00B21349">
            <w:pPr>
              <w:pStyle w:val="DefenceSubTitle"/>
              <w:keepNext/>
              <w:keepLines/>
            </w:pPr>
            <w:r w:rsidRPr="005D2C6B">
              <w:t xml:space="preserve">CLAUSE </w:t>
            </w:r>
            <w:r>
              <w:fldChar w:fldCharType="begin"/>
            </w:r>
            <w:r>
              <w:instrText xml:space="preserve"> REF _Ref158474086 \r \h </w:instrText>
            </w:r>
            <w:r>
              <w:fldChar w:fldCharType="separate"/>
            </w:r>
            <w:r w:rsidR="00FA7AC1">
              <w:t>12</w:t>
            </w:r>
            <w:r>
              <w:fldChar w:fldCharType="end"/>
            </w:r>
            <w:r w:rsidRPr="005D2C6B">
              <w:t xml:space="preserve"> – PAYMENT</w:t>
            </w:r>
          </w:p>
        </w:tc>
      </w:tr>
      <w:tr w:rsidR="00B21349" w:rsidRPr="005D2C6B" w14:paraId="716281C3" w14:textId="77777777" w:rsidTr="00BE0C43">
        <w:tc>
          <w:tcPr>
            <w:tcW w:w="3270" w:type="dxa"/>
          </w:tcPr>
          <w:p w14:paraId="1C960B4E" w14:textId="5C70D3BE" w:rsidR="00B21349" w:rsidRPr="005D2C6B" w:rsidRDefault="00B21349" w:rsidP="00B21349">
            <w:pPr>
              <w:pStyle w:val="DefenceNormal"/>
            </w:pPr>
            <w:r w:rsidRPr="005D2C6B">
              <w:rPr>
                <w:b/>
              </w:rPr>
              <w:t xml:space="preserve">Times for submission of payment claims by the </w:t>
            </w:r>
            <w:r w:rsidRPr="00E2361C">
              <w:rPr>
                <w:b/>
              </w:rPr>
              <w:t>Contractor</w:t>
            </w:r>
            <w:r w:rsidRPr="005D2C6B">
              <w:rPr>
                <w:b/>
              </w:rPr>
              <w:t xml:space="preserve"> to </w:t>
            </w:r>
            <w:r>
              <w:rPr>
                <w:b/>
              </w:rPr>
              <w:t xml:space="preserve">the </w:t>
            </w:r>
            <w:r w:rsidRPr="00E2361C">
              <w:rPr>
                <w:b/>
              </w:rPr>
              <w:t>Contract Administrator</w:t>
            </w:r>
            <w:r w:rsidRPr="005D2C6B">
              <w:rPr>
                <w:b/>
              </w:rPr>
              <w:t>:</w:t>
            </w:r>
            <w:r w:rsidRPr="005D2C6B">
              <w:rPr>
                <w:b/>
              </w:rPr>
              <w:br/>
            </w:r>
            <w:r w:rsidRPr="005D2C6B">
              <w:t xml:space="preserve">(Clause </w:t>
            </w:r>
            <w:r w:rsidRPr="005D2C6B">
              <w:fldChar w:fldCharType="begin"/>
            </w:r>
            <w:r w:rsidRPr="005D2C6B">
              <w:instrText xml:space="preserve"> REF _Ref100476092 \w \h  \* MERGEFORMAT </w:instrText>
            </w:r>
            <w:r w:rsidRPr="005D2C6B">
              <w:fldChar w:fldCharType="separate"/>
            </w:r>
            <w:r w:rsidR="00FA7AC1">
              <w:t>12.2(a)</w:t>
            </w:r>
            <w:r w:rsidRPr="005D2C6B">
              <w:fldChar w:fldCharType="end"/>
            </w:r>
            <w:r w:rsidRPr="005D2C6B">
              <w:t>)</w:t>
            </w:r>
          </w:p>
        </w:tc>
        <w:tc>
          <w:tcPr>
            <w:tcW w:w="6086" w:type="dxa"/>
            <w:gridSpan w:val="8"/>
          </w:tcPr>
          <w:p w14:paraId="6F9CE74E" w14:textId="112D3794" w:rsidR="00B21349" w:rsidRPr="005D2C6B" w:rsidRDefault="00B21349" w:rsidP="00B21349">
            <w:pPr>
              <w:pStyle w:val="DefenceNormal"/>
            </w:pPr>
            <w:r>
              <w:t>Monthly on the [To be inserted following selection of the successful Tenderer] day of each month in accordance with</w:t>
            </w:r>
            <w:r w:rsidRPr="00AB63C3">
              <w:t xml:space="preserve"> </w:t>
            </w:r>
            <w:r>
              <w:t>the Fee Payment Schedule</w:t>
            </w:r>
          </w:p>
        </w:tc>
      </w:tr>
      <w:tr w:rsidR="00B21349" w:rsidRPr="005D2C6B" w14:paraId="570D81D9" w14:textId="77777777" w:rsidTr="00BE0C43">
        <w:trPr>
          <w:cantSplit/>
        </w:trPr>
        <w:tc>
          <w:tcPr>
            <w:tcW w:w="3270" w:type="dxa"/>
          </w:tcPr>
          <w:p w14:paraId="75B5454E" w14:textId="612796A6" w:rsidR="00B21349" w:rsidRPr="00E454B2" w:rsidRDefault="00B21349" w:rsidP="00B21349">
            <w:pPr>
              <w:pStyle w:val="DefenceNormal"/>
              <w:rPr>
                <w:bCs/>
                <w:shd w:val="clear" w:color="000000" w:fill="auto"/>
              </w:rPr>
            </w:pPr>
            <w:r>
              <w:rPr>
                <w:b/>
                <w:bCs/>
                <w:shd w:val="clear" w:color="000000" w:fill="auto"/>
              </w:rPr>
              <w:t>Email address for tax invoice:</w:t>
            </w:r>
            <w:r>
              <w:rPr>
                <w:b/>
                <w:bCs/>
                <w:shd w:val="clear" w:color="000000" w:fill="auto"/>
              </w:rPr>
              <w:br/>
            </w:r>
            <w:r>
              <w:rPr>
                <w:bCs/>
                <w:shd w:val="clear" w:color="000000" w:fill="auto"/>
              </w:rPr>
              <w:t xml:space="preserve">(Clause </w:t>
            </w:r>
            <w:r>
              <w:rPr>
                <w:bCs/>
                <w:shd w:val="clear" w:color="000000" w:fill="auto"/>
              </w:rPr>
              <w:fldChar w:fldCharType="begin"/>
            </w:r>
            <w:r>
              <w:rPr>
                <w:bCs/>
                <w:shd w:val="clear" w:color="000000" w:fill="auto"/>
              </w:rPr>
              <w:instrText xml:space="preserve"> REF _Ref446573110 \r \h </w:instrText>
            </w:r>
            <w:r>
              <w:rPr>
                <w:bCs/>
                <w:shd w:val="clear" w:color="000000" w:fill="auto"/>
              </w:rPr>
            </w:r>
            <w:r>
              <w:rPr>
                <w:bCs/>
                <w:shd w:val="clear" w:color="000000" w:fill="auto"/>
              </w:rPr>
              <w:fldChar w:fldCharType="separate"/>
            </w:r>
            <w:r w:rsidR="00FA7AC1">
              <w:rPr>
                <w:bCs/>
                <w:shd w:val="clear" w:color="000000" w:fill="auto"/>
              </w:rPr>
              <w:t>12.5(a)</w:t>
            </w:r>
            <w:r>
              <w:rPr>
                <w:bCs/>
                <w:shd w:val="clear" w:color="000000" w:fill="auto"/>
              </w:rPr>
              <w:fldChar w:fldCharType="end"/>
            </w:r>
            <w:r>
              <w:rPr>
                <w:bCs/>
                <w:shd w:val="clear" w:color="000000" w:fill="auto"/>
              </w:rPr>
              <w:t>)</w:t>
            </w:r>
          </w:p>
        </w:tc>
        <w:tc>
          <w:tcPr>
            <w:tcW w:w="6086" w:type="dxa"/>
            <w:gridSpan w:val="8"/>
            <w:tcMar>
              <w:left w:w="340" w:type="dxa"/>
            </w:tcMar>
          </w:tcPr>
          <w:p w14:paraId="4630BE9E" w14:textId="59DDF8CF" w:rsidR="00B21349" w:rsidRPr="005D2C6B" w:rsidRDefault="00B21349" w:rsidP="00B21349">
            <w:pPr>
              <w:pStyle w:val="DefenceNormal"/>
              <w:ind w:left="-258"/>
              <w:rPr>
                <w:shd w:val="clear" w:color="000000" w:fill="auto"/>
              </w:rPr>
            </w:pPr>
            <w:r w:rsidRPr="00024FC8">
              <w:rPr>
                <w:shd w:val="clear" w:color="000000" w:fill="auto"/>
              </w:rPr>
              <w:t>invoices@defence.gov.au</w:t>
            </w:r>
          </w:p>
        </w:tc>
      </w:tr>
      <w:tr w:rsidR="00B21349" w:rsidRPr="005D2C6B" w14:paraId="3074F569" w14:textId="77777777" w:rsidTr="00BE0C43">
        <w:trPr>
          <w:cantSplit/>
        </w:trPr>
        <w:tc>
          <w:tcPr>
            <w:tcW w:w="3270" w:type="dxa"/>
          </w:tcPr>
          <w:p w14:paraId="6B18FB5E" w14:textId="2FFFDE6E" w:rsidR="00B21349" w:rsidRPr="005D2C6B" w:rsidRDefault="00B21349" w:rsidP="00B21349">
            <w:pPr>
              <w:pStyle w:val="DefenceNormal"/>
              <w:rPr>
                <w:shd w:val="clear" w:color="000000" w:fill="auto"/>
              </w:rPr>
            </w:pPr>
            <w:r w:rsidRPr="005D2C6B">
              <w:rPr>
                <w:b/>
                <w:bCs/>
                <w:shd w:val="clear" w:color="000000" w:fill="auto"/>
              </w:rPr>
              <w:t>Number of business days for payment:</w:t>
            </w:r>
            <w:r w:rsidRPr="005D2C6B">
              <w:rPr>
                <w:b/>
                <w:bCs/>
                <w:shd w:val="clear" w:color="000000" w:fill="auto"/>
              </w:rPr>
              <w:br/>
            </w:r>
            <w:r w:rsidRPr="005D2C6B">
              <w:rPr>
                <w:bCs/>
                <w:shd w:val="clear" w:color="000000" w:fill="auto"/>
              </w:rPr>
              <w:t xml:space="preserve">(Clause </w:t>
            </w:r>
            <w:r>
              <w:rPr>
                <w:bCs/>
                <w:shd w:val="clear" w:color="000000" w:fill="auto"/>
              </w:rPr>
              <w:fldChar w:fldCharType="begin"/>
            </w:r>
            <w:r>
              <w:rPr>
                <w:bCs/>
                <w:shd w:val="clear" w:color="000000" w:fill="auto"/>
              </w:rPr>
              <w:instrText xml:space="preserve"> REF _Ref445908139 \w \h </w:instrText>
            </w:r>
            <w:r>
              <w:rPr>
                <w:bCs/>
                <w:shd w:val="clear" w:color="000000" w:fill="auto"/>
              </w:rPr>
            </w:r>
            <w:r>
              <w:rPr>
                <w:bCs/>
                <w:shd w:val="clear" w:color="000000" w:fill="auto"/>
              </w:rPr>
              <w:fldChar w:fldCharType="separate"/>
            </w:r>
            <w:r w:rsidR="00FA7AC1">
              <w:rPr>
                <w:bCs/>
                <w:shd w:val="clear" w:color="000000" w:fill="auto"/>
              </w:rPr>
              <w:t>12.5(b)</w:t>
            </w:r>
            <w:r>
              <w:rPr>
                <w:bCs/>
                <w:shd w:val="clear" w:color="000000" w:fill="auto"/>
              </w:rPr>
              <w:fldChar w:fldCharType="end"/>
            </w:r>
            <w:r w:rsidRPr="005D2C6B">
              <w:rPr>
                <w:bCs/>
                <w:shd w:val="clear" w:color="000000" w:fill="auto"/>
              </w:rPr>
              <w:t>)</w:t>
            </w:r>
          </w:p>
        </w:tc>
        <w:tc>
          <w:tcPr>
            <w:tcW w:w="6086" w:type="dxa"/>
            <w:gridSpan w:val="8"/>
            <w:tcMar>
              <w:left w:w="340" w:type="dxa"/>
            </w:tcMar>
          </w:tcPr>
          <w:p w14:paraId="387023C9" w14:textId="3FF4C09D" w:rsidR="00B21349" w:rsidRPr="005D2C6B" w:rsidRDefault="00B21349" w:rsidP="00B21349">
            <w:pPr>
              <w:pStyle w:val="DefenceNormal"/>
              <w:ind w:left="-258"/>
              <w:rPr>
                <w:shd w:val="clear" w:color="000000" w:fill="auto"/>
              </w:rPr>
            </w:pPr>
            <w:r w:rsidRPr="005D2C6B">
              <w:rPr>
                <w:shd w:val="clear" w:color="000000" w:fill="auto"/>
              </w:rPr>
              <w:t xml:space="preserve">To the extent that the relevant part of the </w:t>
            </w:r>
            <w:r w:rsidRPr="00E2361C">
              <w:t>Contractor's Activities</w:t>
            </w:r>
            <w:r w:rsidRPr="005D2C6B">
              <w:rPr>
                <w:shd w:val="clear" w:color="000000" w:fill="auto"/>
              </w:rPr>
              <w:t xml:space="preserve"> is carried out in:</w:t>
            </w:r>
          </w:p>
          <w:p w14:paraId="41199961" w14:textId="0EB9D3C7" w:rsidR="00B21349" w:rsidRPr="005D2C6B" w:rsidRDefault="00B21349" w:rsidP="00B21349">
            <w:pPr>
              <w:pStyle w:val="DefenceNormal"/>
              <w:numPr>
                <w:ilvl w:val="0"/>
                <w:numId w:val="372"/>
              </w:numPr>
              <w:ind w:left="642" w:hanging="851"/>
              <w:rPr>
                <w:shd w:val="clear" w:color="000000" w:fill="auto"/>
              </w:rPr>
            </w:pPr>
            <w:r w:rsidRPr="005D2C6B">
              <w:rPr>
                <w:shd w:val="clear" w:color="000000" w:fill="auto"/>
              </w:rPr>
              <w:t>Queensland</w:t>
            </w:r>
            <w:r>
              <w:rPr>
                <w:shd w:val="clear" w:color="000000" w:fill="auto"/>
              </w:rPr>
              <w:t>, New South Wales or the Australian Capital Territory</w:t>
            </w:r>
            <w:r w:rsidRPr="005D2C6B">
              <w:rPr>
                <w:shd w:val="clear" w:color="000000" w:fill="auto"/>
              </w:rPr>
              <w:t>: 5; or</w:t>
            </w:r>
          </w:p>
          <w:p w14:paraId="0E1E0365" w14:textId="4A04F700" w:rsidR="00B21349" w:rsidRPr="005D2C6B" w:rsidRDefault="00B21349" w:rsidP="00B21349">
            <w:pPr>
              <w:pStyle w:val="DefenceNormal"/>
              <w:numPr>
                <w:ilvl w:val="0"/>
                <w:numId w:val="372"/>
              </w:numPr>
              <w:ind w:left="642" w:hanging="851"/>
              <w:rPr>
                <w:shd w:val="clear" w:color="000000" w:fill="auto"/>
              </w:rPr>
            </w:pPr>
            <w:r w:rsidRPr="005D2C6B">
              <w:rPr>
                <w:shd w:val="clear" w:color="000000" w:fill="auto"/>
              </w:rPr>
              <w:t>any other State or Territory: 10.</w:t>
            </w:r>
          </w:p>
        </w:tc>
      </w:tr>
      <w:tr w:rsidR="00B21349" w:rsidRPr="005D2C6B" w14:paraId="4632B26F" w14:textId="77777777" w:rsidTr="00BE0C43">
        <w:tc>
          <w:tcPr>
            <w:tcW w:w="3270" w:type="dxa"/>
          </w:tcPr>
          <w:p w14:paraId="11F78E12" w14:textId="079BC064" w:rsidR="00B21349" w:rsidRPr="005D2C6B" w:rsidRDefault="00B21349" w:rsidP="00B21349">
            <w:pPr>
              <w:pStyle w:val="DefenceNormal"/>
            </w:pPr>
            <w:r w:rsidRPr="005D2C6B">
              <w:rPr>
                <w:b/>
              </w:rPr>
              <w:t>Interest rate:</w:t>
            </w:r>
            <w:r>
              <w:rPr>
                <w:b/>
              </w:rPr>
              <w:t xml:space="preserve">                               </w:t>
            </w:r>
            <w:r w:rsidRPr="005D2C6B">
              <w:rPr>
                <w:b/>
              </w:rPr>
              <w:br/>
            </w:r>
            <w:r w:rsidRPr="005D2C6B">
              <w:t xml:space="preserve">(Clause </w:t>
            </w:r>
            <w:r w:rsidRPr="005D2C6B">
              <w:fldChar w:fldCharType="begin"/>
            </w:r>
            <w:r w:rsidRPr="005D2C6B">
              <w:instrText xml:space="preserve"> REF _Ref71642967 \w \h  \* MERGEFORMAT </w:instrText>
            </w:r>
            <w:r w:rsidRPr="005D2C6B">
              <w:fldChar w:fldCharType="separate"/>
            </w:r>
            <w:r w:rsidR="00FA7AC1">
              <w:t>12.13</w:t>
            </w:r>
            <w:r w:rsidRPr="005D2C6B">
              <w:fldChar w:fldCharType="end"/>
            </w:r>
            <w:r w:rsidRPr="005D2C6B">
              <w:t>)</w:t>
            </w:r>
            <w:r>
              <w:t xml:space="preserve">  </w:t>
            </w:r>
          </w:p>
        </w:tc>
        <w:tc>
          <w:tcPr>
            <w:tcW w:w="6086" w:type="dxa"/>
            <w:gridSpan w:val="8"/>
          </w:tcPr>
          <w:p w14:paraId="4D223A86" w14:textId="3800E9CA" w:rsidR="00674199" w:rsidRDefault="00B21349">
            <w:pPr>
              <w:pStyle w:val="DefenceNormal"/>
              <w:ind w:left="3"/>
              <w:rPr>
                <w:shd w:val="clear" w:color="000000" w:fill="auto"/>
              </w:rPr>
            </w:pPr>
            <w:r w:rsidRPr="005D2C6B">
              <w:rPr>
                <w:shd w:val="clear" w:color="000000" w:fill="auto"/>
              </w:rPr>
              <w:t>In the case of</w:t>
            </w:r>
            <w:r w:rsidR="00674199">
              <w:rPr>
                <w:shd w:val="clear" w:color="000000" w:fill="auto"/>
              </w:rPr>
              <w:t>:</w:t>
            </w:r>
            <w:r w:rsidRPr="005D2C6B">
              <w:rPr>
                <w:shd w:val="clear" w:color="000000" w:fill="auto"/>
              </w:rPr>
              <w:t xml:space="preserve"> </w:t>
            </w:r>
          </w:p>
          <w:p w14:paraId="6112029B" w14:textId="55F6AEB1" w:rsidR="00B21349" w:rsidRPr="00674199" w:rsidRDefault="00B21349" w:rsidP="00366468">
            <w:pPr>
              <w:pStyle w:val="DefenceNormal"/>
              <w:numPr>
                <w:ilvl w:val="0"/>
                <w:numId w:val="373"/>
              </w:numPr>
              <w:ind w:left="872" w:hanging="815"/>
              <w:rPr>
                <w:shd w:val="clear" w:color="000000" w:fill="auto"/>
              </w:rPr>
            </w:pPr>
            <w:r w:rsidRPr="005D2C6B">
              <w:rPr>
                <w:shd w:val="clear" w:color="000000" w:fill="auto"/>
              </w:rPr>
              <w:t>damages</w:t>
            </w:r>
            <w:r w:rsidRPr="00674199">
              <w:rPr>
                <w:shd w:val="clear" w:color="000000" w:fill="auto"/>
              </w:rPr>
              <w:t xml:space="preserve"> - the Australian Taxation Office-sourced General Interest Charge Rate current at the due date for payment or such other rate nominated in writing from time to time by the Contract Administrator; or</w:t>
            </w:r>
          </w:p>
          <w:p w14:paraId="0AFAEBBF" w14:textId="3A6DE9D1" w:rsidR="00B21349" w:rsidRPr="005D2C6B" w:rsidRDefault="00B21349" w:rsidP="00B21349">
            <w:pPr>
              <w:pStyle w:val="DefenceNormal"/>
              <w:numPr>
                <w:ilvl w:val="0"/>
                <w:numId w:val="373"/>
              </w:numPr>
              <w:ind w:left="908" w:hanging="851"/>
              <w:rPr>
                <w:shd w:val="clear" w:color="000000" w:fill="auto"/>
              </w:rPr>
            </w:pPr>
            <w:r w:rsidRPr="00604C34">
              <w:rPr>
                <w:shd w:val="clear" w:color="000000" w:fill="auto"/>
              </w:rPr>
              <w:t>late payments - the greater</w:t>
            </w:r>
            <w:r w:rsidRPr="005D2C6B">
              <w:rPr>
                <w:shd w:val="clear" w:color="000000" w:fill="auto"/>
              </w:rPr>
              <w:t xml:space="preserve"> of:</w:t>
            </w:r>
          </w:p>
          <w:p w14:paraId="5732C664" w14:textId="3477284A" w:rsidR="00B21349" w:rsidRPr="005D2C6B" w:rsidRDefault="00B21349" w:rsidP="00B21349">
            <w:pPr>
              <w:pStyle w:val="DefenceNormal"/>
              <w:numPr>
                <w:ilvl w:val="1"/>
                <w:numId w:val="373"/>
              </w:numPr>
              <w:ind w:left="1870" w:hanging="851"/>
              <w:rPr>
                <w:shd w:val="clear" w:color="000000" w:fill="auto"/>
              </w:rPr>
            </w:pPr>
            <w:r w:rsidRPr="005D2C6B">
              <w:rPr>
                <w:shd w:val="clear" w:color="000000" w:fill="auto"/>
              </w:rPr>
              <w:t>the rate in paragraph (1); and</w:t>
            </w:r>
          </w:p>
          <w:p w14:paraId="51F1D985" w14:textId="152B7F78" w:rsidR="00B21349" w:rsidRPr="005D2C6B" w:rsidRDefault="00B21349" w:rsidP="00B21349">
            <w:pPr>
              <w:pStyle w:val="DefenceNormal"/>
              <w:numPr>
                <w:ilvl w:val="1"/>
                <w:numId w:val="373"/>
              </w:numPr>
              <w:ind w:left="1870" w:hanging="851"/>
              <w:rPr>
                <w:shd w:val="clear" w:color="000000" w:fill="auto"/>
              </w:rPr>
            </w:pPr>
            <w:r w:rsidRPr="005D2C6B">
              <w:rPr>
                <w:shd w:val="clear" w:color="000000" w:fill="auto"/>
              </w:rPr>
              <w:t xml:space="preserve">the rate of interest prescribed under any applicable </w:t>
            </w:r>
            <w:r w:rsidRPr="00B229E6">
              <w:rPr>
                <w:shd w:val="clear" w:color="000000" w:fill="auto"/>
              </w:rPr>
              <w:t>Security of Payment Legislation</w:t>
            </w:r>
            <w:r w:rsidRPr="005D2C6B">
              <w:rPr>
                <w:shd w:val="clear" w:color="000000" w:fill="auto"/>
              </w:rPr>
              <w:t>.</w:t>
            </w:r>
          </w:p>
        </w:tc>
      </w:tr>
      <w:tr w:rsidR="00B21349" w:rsidRPr="005D2C6B" w14:paraId="590F0F8C" w14:textId="77777777" w:rsidTr="00BE0C43">
        <w:tc>
          <w:tcPr>
            <w:tcW w:w="3270" w:type="dxa"/>
          </w:tcPr>
          <w:p w14:paraId="7BFA3FD8" w14:textId="4643C340" w:rsidR="00B21349" w:rsidRPr="005D2C6B" w:rsidRDefault="00B21349" w:rsidP="00B21349">
            <w:pPr>
              <w:pStyle w:val="DefenceNormal"/>
              <w:rPr>
                <w:shd w:val="clear" w:color="000000" w:fill="auto"/>
              </w:rPr>
            </w:pPr>
            <w:r w:rsidRPr="005D2C6B">
              <w:rPr>
                <w:b/>
                <w:bCs/>
                <w:shd w:val="clear" w:color="000000" w:fill="auto"/>
              </w:rPr>
              <w:t>Appointed Adjudicator/Prescribed Appointer/Authorised Nominating Authority:</w:t>
            </w:r>
            <w:r w:rsidRPr="005D2C6B">
              <w:rPr>
                <w:b/>
                <w:bCs/>
                <w:shd w:val="clear" w:color="000000" w:fill="auto"/>
              </w:rPr>
              <w:br/>
            </w:r>
            <w:r w:rsidRPr="005D2C6B">
              <w:rPr>
                <w:bCs/>
                <w:shd w:val="clear" w:color="000000" w:fill="auto"/>
              </w:rPr>
              <w:t xml:space="preserve">(Clause </w:t>
            </w:r>
            <w:r w:rsidRPr="005D2C6B">
              <w:rPr>
                <w:bCs/>
                <w:shd w:val="clear" w:color="000000" w:fill="auto"/>
              </w:rPr>
              <w:fldChar w:fldCharType="begin"/>
            </w:r>
            <w:r w:rsidRPr="005D2C6B">
              <w:rPr>
                <w:bCs/>
                <w:shd w:val="clear" w:color="000000" w:fill="auto"/>
              </w:rPr>
              <w:instrText xml:space="preserve"> REF _Ref99940883 \w \h  \* MERGEFORMAT </w:instrText>
            </w:r>
            <w:r w:rsidRPr="005D2C6B">
              <w:rPr>
                <w:bCs/>
                <w:shd w:val="clear" w:color="000000" w:fill="auto"/>
              </w:rPr>
            </w:r>
            <w:r w:rsidRPr="005D2C6B">
              <w:rPr>
                <w:bCs/>
                <w:shd w:val="clear" w:color="000000" w:fill="auto"/>
              </w:rPr>
              <w:fldChar w:fldCharType="separate"/>
            </w:r>
            <w:r w:rsidR="00FA7AC1">
              <w:rPr>
                <w:bCs/>
                <w:shd w:val="clear" w:color="000000" w:fill="auto"/>
              </w:rPr>
              <w:t>12.18(d)</w:t>
            </w:r>
            <w:r w:rsidRPr="005D2C6B">
              <w:rPr>
                <w:bCs/>
                <w:shd w:val="clear" w:color="000000" w:fill="auto"/>
              </w:rPr>
              <w:fldChar w:fldCharType="end"/>
            </w:r>
            <w:r w:rsidRPr="005D2C6B">
              <w:rPr>
                <w:bCs/>
                <w:shd w:val="clear" w:color="000000" w:fill="auto"/>
              </w:rPr>
              <w:t>)</w:t>
            </w:r>
          </w:p>
        </w:tc>
        <w:tc>
          <w:tcPr>
            <w:tcW w:w="6086" w:type="dxa"/>
            <w:gridSpan w:val="8"/>
          </w:tcPr>
          <w:p w14:paraId="4A70492A" w14:textId="0E58B914" w:rsidR="00B21349" w:rsidRPr="005D2C6B" w:rsidRDefault="00B21349" w:rsidP="00B21349">
            <w:pPr>
              <w:pStyle w:val="DefenceSchedule1"/>
              <w:numPr>
                <w:ilvl w:val="0"/>
                <w:numId w:val="0"/>
              </w:numPr>
              <w:ind w:right="42"/>
              <w:rPr>
                <w:shd w:val="clear" w:color="000000" w:fill="auto"/>
              </w:rPr>
            </w:pPr>
            <w:r w:rsidRPr="005D2C6B">
              <w:rPr>
                <w:shd w:val="clear" w:color="000000" w:fill="auto"/>
              </w:rPr>
              <w:t xml:space="preserve">To the extent that the relevant part of the </w:t>
            </w:r>
            <w:r w:rsidRPr="00E2361C">
              <w:t>Contractor's Activities</w:t>
            </w:r>
            <w:r w:rsidRPr="005D2C6B">
              <w:rPr>
                <w:shd w:val="clear" w:color="000000" w:fill="auto"/>
              </w:rPr>
              <w:t xml:space="preserve"> is carried out in:</w:t>
            </w:r>
          </w:p>
          <w:p w14:paraId="56069139" w14:textId="7D9E5459" w:rsidR="00B21349" w:rsidRDefault="00B21349" w:rsidP="00B21349">
            <w:pPr>
              <w:pStyle w:val="DefenceNormal"/>
              <w:ind w:left="1008" w:hanging="1008"/>
            </w:pPr>
            <w:r w:rsidRPr="005D2C6B">
              <w:rPr>
                <w:shd w:val="clear" w:color="000000" w:fill="auto"/>
              </w:rPr>
              <w:t>1.</w:t>
            </w:r>
            <w:r w:rsidRPr="005D2C6B">
              <w:rPr>
                <w:shd w:val="clear" w:color="000000" w:fill="auto"/>
              </w:rPr>
              <w:tab/>
              <w:t>the Northern Territory</w:t>
            </w:r>
            <w:r>
              <w:t xml:space="preserve">, </w:t>
            </w:r>
            <w:r w:rsidRPr="005D2C6B">
              <w:t xml:space="preserve">the </w:t>
            </w:r>
            <w:r>
              <w:t>Resolution Institute of the</w:t>
            </w:r>
            <w:r w:rsidRPr="005D2C6B">
              <w:t xml:space="preserve"> Northern Territory Chapter;</w:t>
            </w:r>
          </w:p>
          <w:p w14:paraId="537F0B7D" w14:textId="092078E3" w:rsidR="00B21349" w:rsidRPr="00C33F70" w:rsidRDefault="00B21349" w:rsidP="00B21349">
            <w:pPr>
              <w:pStyle w:val="DefenceNormal"/>
              <w:ind w:left="1008" w:hanging="1008"/>
              <w:rPr>
                <w:shd w:val="clear" w:color="000000" w:fill="auto"/>
              </w:rPr>
            </w:pPr>
            <w:r>
              <w:rPr>
                <w:shd w:val="clear" w:color="000000" w:fill="auto"/>
              </w:rPr>
              <w:t>2</w:t>
            </w:r>
            <w:r w:rsidRPr="005D2C6B">
              <w:rPr>
                <w:shd w:val="clear" w:color="000000" w:fill="auto"/>
              </w:rPr>
              <w:t>.</w:t>
            </w:r>
            <w:r w:rsidRPr="005D2C6B">
              <w:rPr>
                <w:shd w:val="clear" w:color="000000" w:fill="auto"/>
              </w:rPr>
              <w:tab/>
            </w:r>
            <w:r>
              <w:rPr>
                <w:shd w:val="clear" w:color="000000" w:fill="auto"/>
              </w:rPr>
              <w:t>Western Australia</w:t>
            </w:r>
            <w:r w:rsidRPr="00C33F70">
              <w:rPr>
                <w:shd w:val="clear" w:color="000000" w:fill="auto"/>
              </w:rPr>
              <w:t xml:space="preserve">, the Resolution Institute of the Western Australian Chapter; </w:t>
            </w:r>
          </w:p>
          <w:p w14:paraId="54FE0B40" w14:textId="2730A0E1" w:rsidR="00B21349" w:rsidRDefault="00B21349" w:rsidP="00B21349">
            <w:pPr>
              <w:pStyle w:val="DefenceNormal"/>
              <w:ind w:left="964" w:hanging="964"/>
              <w:rPr>
                <w:shd w:val="clear" w:color="000000" w:fill="auto"/>
              </w:rPr>
            </w:pPr>
            <w:r>
              <w:rPr>
                <w:shd w:val="clear" w:color="000000" w:fill="auto"/>
              </w:rPr>
              <w:t>3</w:t>
            </w:r>
            <w:r w:rsidRPr="005D2C6B">
              <w:rPr>
                <w:shd w:val="clear" w:color="000000" w:fill="auto"/>
              </w:rPr>
              <w:t>.</w:t>
            </w:r>
            <w:r w:rsidRPr="005D2C6B">
              <w:rPr>
                <w:shd w:val="clear" w:color="000000" w:fill="auto"/>
              </w:rPr>
              <w:tab/>
            </w:r>
            <w:r>
              <w:rPr>
                <w:shd w:val="clear" w:color="000000" w:fill="auto"/>
              </w:rPr>
              <w:t>Victoria, any one of the following:</w:t>
            </w:r>
          </w:p>
          <w:p w14:paraId="31028465" w14:textId="77777777" w:rsidR="00B21349" w:rsidRDefault="00B21349" w:rsidP="00B21349">
            <w:pPr>
              <w:pStyle w:val="DefenceNormal"/>
              <w:ind w:left="1928" w:hanging="964"/>
              <w:rPr>
                <w:shd w:val="clear" w:color="000000" w:fill="auto"/>
              </w:rPr>
            </w:pPr>
            <w:r>
              <w:rPr>
                <w:shd w:val="clear" w:color="000000" w:fill="auto"/>
              </w:rPr>
              <w:t>(a)</w:t>
            </w:r>
            <w:r>
              <w:rPr>
                <w:shd w:val="clear" w:color="000000" w:fill="auto"/>
              </w:rPr>
              <w:tab/>
              <w:t>Resolution Institute, Victorian Chapter;</w:t>
            </w:r>
          </w:p>
          <w:p w14:paraId="489DF0FB" w14:textId="77777777" w:rsidR="00B21349" w:rsidRDefault="00B21349" w:rsidP="00B21349">
            <w:pPr>
              <w:pStyle w:val="DefenceNormal"/>
              <w:ind w:left="1928" w:hanging="964"/>
              <w:rPr>
                <w:shd w:val="clear" w:color="000000" w:fill="auto"/>
              </w:rPr>
            </w:pPr>
            <w:r>
              <w:rPr>
                <w:shd w:val="clear" w:color="000000" w:fill="auto"/>
              </w:rPr>
              <w:lastRenderedPageBreak/>
              <w:t>(b)</w:t>
            </w:r>
            <w:r>
              <w:rPr>
                <w:shd w:val="clear" w:color="000000" w:fill="auto"/>
              </w:rPr>
              <w:tab/>
              <w:t xml:space="preserve">Building Adjudication Victoria Inc; or </w:t>
            </w:r>
          </w:p>
          <w:p w14:paraId="6E32A24D" w14:textId="77777777" w:rsidR="00B21349" w:rsidRDefault="00B21349" w:rsidP="00B21349">
            <w:pPr>
              <w:pStyle w:val="DefenceNormal"/>
              <w:ind w:left="1928" w:hanging="964"/>
              <w:rPr>
                <w:shd w:val="clear" w:color="000000" w:fill="auto"/>
              </w:rPr>
            </w:pPr>
            <w:r>
              <w:rPr>
                <w:shd w:val="clear" w:color="000000" w:fill="auto"/>
              </w:rPr>
              <w:t>(c)</w:t>
            </w:r>
            <w:r>
              <w:rPr>
                <w:shd w:val="clear" w:color="000000" w:fill="auto"/>
              </w:rPr>
              <w:tab/>
              <w:t xml:space="preserve">Rialto Adjudications Pty Ltd; or </w:t>
            </w:r>
          </w:p>
          <w:p w14:paraId="27894B00" w14:textId="0F988FB7" w:rsidR="00B21349" w:rsidRPr="005D2C6B" w:rsidRDefault="00B21349" w:rsidP="00B21349">
            <w:pPr>
              <w:pStyle w:val="DefenceNormal"/>
              <w:ind w:left="964" w:hanging="964"/>
              <w:rPr>
                <w:shd w:val="clear" w:color="000000" w:fill="auto"/>
              </w:rPr>
            </w:pPr>
            <w:r>
              <w:rPr>
                <w:shd w:val="clear" w:color="000000" w:fill="auto"/>
              </w:rPr>
              <w:t>4.</w:t>
            </w:r>
            <w:r>
              <w:rPr>
                <w:shd w:val="clear" w:color="000000" w:fill="auto"/>
              </w:rPr>
              <w:tab/>
            </w:r>
            <w:r w:rsidRPr="005D2C6B">
              <w:rPr>
                <w:shd w:val="clear" w:color="000000" w:fill="auto"/>
              </w:rPr>
              <w:t>any other State or Territory</w:t>
            </w:r>
            <w:r>
              <w:rPr>
                <w:shd w:val="clear" w:color="000000" w:fill="auto"/>
              </w:rPr>
              <w:t xml:space="preserve"> (save for Queensland)</w:t>
            </w:r>
            <w:r w:rsidRPr="005D2C6B">
              <w:rPr>
                <w:shd w:val="clear" w:color="000000" w:fill="auto"/>
              </w:rPr>
              <w:t xml:space="preserve">, the </w:t>
            </w:r>
            <w:r>
              <w:rPr>
                <w:shd w:val="clear" w:color="000000" w:fill="auto"/>
              </w:rPr>
              <w:t xml:space="preserve">Resolution Institute </w:t>
            </w:r>
            <w:r w:rsidRPr="005D2C6B">
              <w:rPr>
                <w:shd w:val="clear" w:color="000000" w:fill="auto"/>
              </w:rPr>
              <w:t xml:space="preserve">of the Chapter in that State or Territory. </w:t>
            </w:r>
          </w:p>
        </w:tc>
      </w:tr>
      <w:tr w:rsidR="00B21349" w:rsidRPr="005D2C6B" w14:paraId="544312B4" w14:textId="77777777" w:rsidTr="00BE0C43">
        <w:trPr>
          <w:trHeight w:val="967"/>
        </w:trPr>
        <w:tc>
          <w:tcPr>
            <w:tcW w:w="3270" w:type="dxa"/>
          </w:tcPr>
          <w:p w14:paraId="4FBFCD94" w14:textId="74DAFB07" w:rsidR="00B21349" w:rsidRPr="005D2C6B" w:rsidRDefault="00B21349" w:rsidP="00B21349">
            <w:pPr>
              <w:pStyle w:val="DefenceNormal"/>
            </w:pPr>
            <w:r w:rsidRPr="005D2C6B">
              <w:rPr>
                <w:b/>
              </w:rPr>
              <w:lastRenderedPageBreak/>
              <w:t>Facilities and infrastructure accounting (additional):</w:t>
            </w:r>
            <w:r w:rsidRPr="005D2C6B">
              <w:br/>
              <w:t xml:space="preserve">(Clause </w:t>
            </w:r>
            <w:r w:rsidRPr="005D2C6B">
              <w:fldChar w:fldCharType="begin"/>
            </w:r>
            <w:r w:rsidRPr="005D2C6B">
              <w:instrText xml:space="preserve"> REF _Ref121202495 \r \h </w:instrText>
            </w:r>
            <w:r>
              <w:instrText xml:space="preserve"> \* MERGEFORMAT </w:instrText>
            </w:r>
            <w:r w:rsidRPr="005D2C6B">
              <w:fldChar w:fldCharType="separate"/>
            </w:r>
            <w:r w:rsidR="00FA7AC1">
              <w:t>12.21(b)</w:t>
            </w:r>
            <w:r w:rsidRPr="005D2C6B">
              <w:fldChar w:fldCharType="end"/>
            </w:r>
            <w:r w:rsidRPr="005D2C6B">
              <w:t>)</w:t>
            </w:r>
          </w:p>
        </w:tc>
        <w:tc>
          <w:tcPr>
            <w:tcW w:w="6086" w:type="dxa"/>
            <w:gridSpan w:val="8"/>
            <w:vAlign w:val="center"/>
          </w:tcPr>
          <w:p w14:paraId="0C3E7CB6" w14:textId="77777777" w:rsidR="00B21349" w:rsidRPr="005D2C6B" w:rsidRDefault="00B21349" w:rsidP="00B21349">
            <w:pPr>
              <w:pStyle w:val="DefenceNormal"/>
              <w:tabs>
                <w:tab w:val="left" w:leader="dot" w:pos="4536"/>
              </w:tabs>
            </w:pPr>
          </w:p>
        </w:tc>
      </w:tr>
      <w:tr w:rsidR="00B21349" w:rsidRPr="005D2C6B" w14:paraId="001F8C16" w14:textId="77777777" w:rsidTr="00BE0C43">
        <w:tc>
          <w:tcPr>
            <w:tcW w:w="9356" w:type="dxa"/>
            <w:gridSpan w:val="9"/>
          </w:tcPr>
          <w:p w14:paraId="2C317343" w14:textId="321F449B" w:rsidR="00B21349" w:rsidRPr="005D2C6B" w:rsidRDefault="00B21349" w:rsidP="00B21349">
            <w:pPr>
              <w:pStyle w:val="DefenceSubTitle"/>
            </w:pPr>
            <w:r w:rsidRPr="005D2C6B">
              <w:t xml:space="preserve">CLAUSE </w:t>
            </w:r>
            <w:r>
              <w:fldChar w:fldCharType="begin"/>
            </w:r>
            <w:r>
              <w:instrText xml:space="preserve"> REF _Ref450126737 \w \h </w:instrText>
            </w:r>
            <w:r>
              <w:fldChar w:fldCharType="separate"/>
            </w:r>
            <w:r w:rsidR="00FA7AC1">
              <w:t>13</w:t>
            </w:r>
            <w:r>
              <w:fldChar w:fldCharType="end"/>
            </w:r>
            <w:r>
              <w:t xml:space="preserve"> </w:t>
            </w:r>
            <w:r w:rsidRPr="005D2C6B">
              <w:t xml:space="preserve">– </w:t>
            </w:r>
            <w:r w:rsidRPr="00CE4628">
              <w:t>COMPLETION</w:t>
            </w:r>
          </w:p>
        </w:tc>
      </w:tr>
      <w:tr w:rsidR="00B21349" w:rsidRPr="005D2C6B" w14:paraId="7ABB8DBC" w14:textId="77777777" w:rsidTr="00BE0C43">
        <w:trPr>
          <w:trHeight w:val="430"/>
        </w:trPr>
        <w:tc>
          <w:tcPr>
            <w:tcW w:w="3270" w:type="dxa"/>
            <w:vMerge w:val="restart"/>
          </w:tcPr>
          <w:p w14:paraId="554DEB0D" w14:textId="7ACFAF0A" w:rsidR="00B21349" w:rsidRPr="005D2C6B" w:rsidRDefault="00B21349" w:rsidP="00B21349">
            <w:pPr>
              <w:pStyle w:val="DefenceNormal"/>
            </w:pPr>
            <w:r w:rsidRPr="005D2C6B">
              <w:rPr>
                <w:b/>
              </w:rPr>
              <w:t xml:space="preserve">Liquidated damages payable by </w:t>
            </w:r>
            <w:r w:rsidRPr="00E2361C">
              <w:rPr>
                <w:b/>
              </w:rPr>
              <w:t>Contractor</w:t>
            </w:r>
            <w:r>
              <w:rPr>
                <w:b/>
              </w:rPr>
              <w:t xml:space="preserve"> </w:t>
            </w:r>
            <w:r w:rsidRPr="005D2C6B">
              <w:rPr>
                <w:b/>
              </w:rPr>
              <w:t xml:space="preserve">when </w:t>
            </w:r>
            <w:r w:rsidRPr="00E2361C">
              <w:rPr>
                <w:b/>
              </w:rPr>
              <w:t>Date of Completion</w:t>
            </w:r>
            <w:r w:rsidRPr="005D2C6B">
              <w:rPr>
                <w:b/>
              </w:rPr>
              <w:t xml:space="preserve"> occurs after </w:t>
            </w:r>
            <w:r w:rsidRPr="00E2361C">
              <w:rPr>
                <w:b/>
              </w:rPr>
              <w:t>Date for Completion</w:t>
            </w:r>
            <w:r w:rsidRPr="005D2C6B">
              <w:rPr>
                <w:b/>
              </w:rPr>
              <w:t>:</w:t>
            </w:r>
            <w:r w:rsidRPr="005D2C6B">
              <w:rPr>
                <w:b/>
              </w:rPr>
              <w:br/>
            </w:r>
            <w:r w:rsidRPr="005D2C6B">
              <w:t xml:space="preserve">(Clause </w:t>
            </w:r>
            <w:r w:rsidRPr="005D2C6B">
              <w:fldChar w:fldCharType="begin"/>
            </w:r>
            <w:r w:rsidRPr="005D2C6B">
              <w:instrText xml:space="preserve"> REF _Ref71643006 \w \h </w:instrText>
            </w:r>
            <w:r>
              <w:instrText xml:space="preserve"> \* MERGEFORMAT </w:instrText>
            </w:r>
            <w:r w:rsidRPr="005D2C6B">
              <w:fldChar w:fldCharType="separate"/>
            </w:r>
            <w:r w:rsidR="00FA7AC1">
              <w:t>13.7</w:t>
            </w:r>
            <w:r w:rsidRPr="005D2C6B">
              <w:fldChar w:fldCharType="end"/>
            </w:r>
            <w:r w:rsidRPr="005D2C6B">
              <w:t>)</w:t>
            </w:r>
          </w:p>
        </w:tc>
        <w:tc>
          <w:tcPr>
            <w:tcW w:w="6086" w:type="dxa"/>
            <w:gridSpan w:val="8"/>
          </w:tcPr>
          <w:p w14:paraId="293F415E" w14:textId="71A35DBA" w:rsidR="00B21349" w:rsidRPr="005D2C6B" w:rsidRDefault="00B21349" w:rsidP="00B21349">
            <w:pPr>
              <w:pStyle w:val="DefenceNormal"/>
              <w:tabs>
                <w:tab w:val="left" w:pos="2282"/>
              </w:tabs>
            </w:pPr>
            <w:r w:rsidRPr="005D2C6B">
              <w:t xml:space="preserve">If there are no </w:t>
            </w:r>
            <w:r w:rsidRPr="00E2361C">
              <w:t>Stages</w:t>
            </w:r>
            <w:r w:rsidRPr="005D2C6B">
              <w:t xml:space="preserve">, for the </w:t>
            </w:r>
            <w:r w:rsidRPr="00E2361C">
              <w:t>Works</w:t>
            </w:r>
            <w:r w:rsidRPr="005D2C6B">
              <w:t xml:space="preserve"> is:</w:t>
            </w:r>
          </w:p>
        </w:tc>
      </w:tr>
      <w:tr w:rsidR="00B21349" w:rsidRPr="005D2C6B" w14:paraId="737EC691" w14:textId="77777777" w:rsidTr="00366468">
        <w:trPr>
          <w:trHeight w:val="430"/>
        </w:trPr>
        <w:tc>
          <w:tcPr>
            <w:tcW w:w="3270" w:type="dxa"/>
            <w:vMerge/>
          </w:tcPr>
          <w:p w14:paraId="0839564B" w14:textId="77777777" w:rsidR="00B21349" w:rsidRPr="005D2C6B" w:rsidRDefault="00B21349" w:rsidP="00B21349">
            <w:pPr>
              <w:pStyle w:val="DefenceNormal"/>
              <w:rPr>
                <w:b/>
              </w:rPr>
            </w:pPr>
          </w:p>
        </w:tc>
        <w:tc>
          <w:tcPr>
            <w:tcW w:w="6086" w:type="dxa"/>
            <w:gridSpan w:val="8"/>
          </w:tcPr>
          <w:p w14:paraId="1AB02B6D" w14:textId="77777777" w:rsidR="00B21349" w:rsidRPr="005D2C6B" w:rsidRDefault="00B21349" w:rsidP="00B21349">
            <w:pPr>
              <w:pStyle w:val="DefenceNormal"/>
            </w:pPr>
            <w:r w:rsidRPr="005D2C6B">
              <w:t>$</w:t>
            </w:r>
            <w:r>
              <w:t xml:space="preserve">    </w:t>
            </w:r>
            <w:r w:rsidRPr="005D2C6B">
              <w:t>per day.</w:t>
            </w:r>
          </w:p>
        </w:tc>
      </w:tr>
      <w:tr w:rsidR="00B21349" w:rsidRPr="005D2C6B" w14:paraId="34F4BE5E" w14:textId="77777777" w:rsidTr="00366468">
        <w:trPr>
          <w:trHeight w:val="430"/>
        </w:trPr>
        <w:tc>
          <w:tcPr>
            <w:tcW w:w="3270" w:type="dxa"/>
            <w:vMerge/>
          </w:tcPr>
          <w:p w14:paraId="61949DF0" w14:textId="77777777" w:rsidR="00B21349" w:rsidRPr="005D2C6B" w:rsidRDefault="00B21349" w:rsidP="00B21349">
            <w:pPr>
              <w:pStyle w:val="DefenceNormal"/>
              <w:rPr>
                <w:b/>
              </w:rPr>
            </w:pPr>
          </w:p>
        </w:tc>
        <w:tc>
          <w:tcPr>
            <w:tcW w:w="6086" w:type="dxa"/>
            <w:gridSpan w:val="8"/>
          </w:tcPr>
          <w:p w14:paraId="1D7BE45E" w14:textId="720D1A9B" w:rsidR="00B21349" w:rsidRPr="005D2C6B" w:rsidRDefault="00B21349" w:rsidP="00B21349">
            <w:pPr>
              <w:pStyle w:val="DefenceNormal"/>
            </w:pPr>
            <w:r w:rsidRPr="005D2C6B">
              <w:t xml:space="preserve">If there are </w:t>
            </w:r>
            <w:r w:rsidRPr="00E2361C">
              <w:t>Stages</w:t>
            </w:r>
            <w:r w:rsidRPr="005D2C6B">
              <w:t xml:space="preserve">, for each </w:t>
            </w:r>
            <w:r w:rsidRPr="00E2361C">
              <w:t>Stage</w:t>
            </w:r>
            <w:r w:rsidRPr="005D2C6B">
              <w:t xml:space="preserve"> is:</w:t>
            </w:r>
          </w:p>
        </w:tc>
      </w:tr>
      <w:tr w:rsidR="00055B36" w:rsidRPr="005D2C6B" w14:paraId="1C0402A7" w14:textId="77777777" w:rsidTr="00366468">
        <w:trPr>
          <w:trHeight w:val="435"/>
        </w:trPr>
        <w:tc>
          <w:tcPr>
            <w:tcW w:w="3270" w:type="dxa"/>
            <w:vMerge/>
          </w:tcPr>
          <w:p w14:paraId="2C37FC48" w14:textId="77777777" w:rsidR="00B21349" w:rsidRPr="005D2C6B" w:rsidRDefault="00B21349" w:rsidP="00B21349">
            <w:pPr>
              <w:pStyle w:val="DefenceNormal"/>
              <w:rPr>
                <w:b/>
              </w:rPr>
            </w:pPr>
          </w:p>
        </w:tc>
        <w:tc>
          <w:tcPr>
            <w:tcW w:w="2480" w:type="dxa"/>
            <w:gridSpan w:val="4"/>
          </w:tcPr>
          <w:p w14:paraId="7AD631B7" w14:textId="4EB2C146" w:rsidR="00B21349" w:rsidRPr="005D2C6B" w:rsidRDefault="00B21349" w:rsidP="00B21349">
            <w:pPr>
              <w:pStyle w:val="DefenceNormal"/>
            </w:pPr>
            <w:r w:rsidRPr="00E2361C">
              <w:rPr>
                <w:b/>
              </w:rPr>
              <w:t>Stage</w:t>
            </w:r>
          </w:p>
        </w:tc>
        <w:tc>
          <w:tcPr>
            <w:tcW w:w="3606" w:type="dxa"/>
            <w:gridSpan w:val="4"/>
          </w:tcPr>
          <w:p w14:paraId="063E3857" w14:textId="77777777" w:rsidR="00B21349" w:rsidRPr="005D2C6B" w:rsidRDefault="00B21349" w:rsidP="00B21349">
            <w:pPr>
              <w:pStyle w:val="DefenceNormal"/>
            </w:pPr>
            <w:r w:rsidRPr="005D2C6B">
              <w:rPr>
                <w:b/>
              </w:rPr>
              <w:t>Liquidated Damages</w:t>
            </w:r>
          </w:p>
        </w:tc>
      </w:tr>
      <w:tr w:rsidR="00055B36" w:rsidRPr="005D2C6B" w14:paraId="6AB60311" w14:textId="77777777" w:rsidTr="00366468">
        <w:trPr>
          <w:trHeight w:val="435"/>
        </w:trPr>
        <w:tc>
          <w:tcPr>
            <w:tcW w:w="3270" w:type="dxa"/>
            <w:vMerge/>
          </w:tcPr>
          <w:p w14:paraId="60E6781D" w14:textId="77777777" w:rsidR="00B21349" w:rsidRPr="005D2C6B" w:rsidRDefault="00B21349" w:rsidP="00B21349">
            <w:pPr>
              <w:pStyle w:val="DefenceNormal"/>
              <w:rPr>
                <w:b/>
              </w:rPr>
            </w:pPr>
          </w:p>
        </w:tc>
        <w:tc>
          <w:tcPr>
            <w:tcW w:w="2480" w:type="dxa"/>
            <w:gridSpan w:val="4"/>
          </w:tcPr>
          <w:p w14:paraId="049ADA43" w14:textId="77777777" w:rsidR="00B21349" w:rsidRPr="005D2C6B" w:rsidRDefault="00B21349" w:rsidP="00B21349">
            <w:pPr>
              <w:pStyle w:val="DefenceNormal"/>
            </w:pPr>
          </w:p>
        </w:tc>
        <w:tc>
          <w:tcPr>
            <w:tcW w:w="3606" w:type="dxa"/>
            <w:gridSpan w:val="4"/>
          </w:tcPr>
          <w:p w14:paraId="43B3FB21" w14:textId="77777777" w:rsidR="00B21349" w:rsidRPr="005D2C6B" w:rsidRDefault="00B21349" w:rsidP="00B21349">
            <w:pPr>
              <w:pStyle w:val="DefenceNormal"/>
            </w:pPr>
            <w:r w:rsidRPr="005D2C6B">
              <w:t>$</w:t>
            </w:r>
            <w:r>
              <w:t xml:space="preserve">                   </w:t>
            </w:r>
            <w:r w:rsidRPr="005D2C6B">
              <w:t xml:space="preserve"> per day</w:t>
            </w:r>
          </w:p>
        </w:tc>
      </w:tr>
      <w:tr w:rsidR="00055B36" w:rsidRPr="005D2C6B" w14:paraId="746DEC5D" w14:textId="77777777" w:rsidTr="00366468">
        <w:trPr>
          <w:trHeight w:val="435"/>
        </w:trPr>
        <w:tc>
          <w:tcPr>
            <w:tcW w:w="3270" w:type="dxa"/>
            <w:vMerge/>
          </w:tcPr>
          <w:p w14:paraId="63A09A76" w14:textId="77777777" w:rsidR="00B21349" w:rsidRPr="005D2C6B" w:rsidRDefault="00B21349" w:rsidP="00B21349">
            <w:pPr>
              <w:pStyle w:val="DefenceNormal"/>
              <w:rPr>
                <w:b/>
              </w:rPr>
            </w:pPr>
          </w:p>
        </w:tc>
        <w:tc>
          <w:tcPr>
            <w:tcW w:w="2480" w:type="dxa"/>
            <w:gridSpan w:val="4"/>
          </w:tcPr>
          <w:p w14:paraId="2352814D" w14:textId="77777777" w:rsidR="00B21349" w:rsidRPr="005D2C6B" w:rsidRDefault="00B21349" w:rsidP="00B21349">
            <w:pPr>
              <w:pStyle w:val="DefenceNormal"/>
            </w:pPr>
          </w:p>
        </w:tc>
        <w:tc>
          <w:tcPr>
            <w:tcW w:w="3606" w:type="dxa"/>
            <w:gridSpan w:val="4"/>
          </w:tcPr>
          <w:p w14:paraId="2F37380C" w14:textId="77777777" w:rsidR="00B21349" w:rsidRPr="005D2C6B" w:rsidRDefault="00B21349" w:rsidP="00B21349">
            <w:pPr>
              <w:pStyle w:val="DefenceNormal"/>
            </w:pPr>
            <w:r w:rsidRPr="005D2C6B">
              <w:t>$</w:t>
            </w:r>
            <w:r>
              <w:t xml:space="preserve">                   </w:t>
            </w:r>
            <w:r w:rsidRPr="005D2C6B">
              <w:t xml:space="preserve"> per day</w:t>
            </w:r>
          </w:p>
        </w:tc>
      </w:tr>
      <w:tr w:rsidR="00B21349" w:rsidRPr="005D2C6B" w14:paraId="0B280503" w14:textId="77777777" w:rsidTr="00BE0C43">
        <w:tc>
          <w:tcPr>
            <w:tcW w:w="9356" w:type="dxa"/>
            <w:gridSpan w:val="9"/>
          </w:tcPr>
          <w:p w14:paraId="51537E7B" w14:textId="65DC8C86" w:rsidR="00B21349" w:rsidRPr="005D2C6B" w:rsidRDefault="00B21349" w:rsidP="00B21349">
            <w:pPr>
              <w:pStyle w:val="DefenceSubTitle"/>
              <w:keepNext/>
              <w:keepLines/>
            </w:pPr>
            <w:r w:rsidRPr="005D2C6B">
              <w:t xml:space="preserve">CLAUSE </w:t>
            </w:r>
            <w:r>
              <w:fldChar w:fldCharType="begin"/>
            </w:r>
            <w:r>
              <w:instrText xml:space="preserve"> REF _Ref158474104 \r \h </w:instrText>
            </w:r>
            <w:r>
              <w:fldChar w:fldCharType="separate"/>
            </w:r>
            <w:r w:rsidR="00FA7AC1">
              <w:t>14</w:t>
            </w:r>
            <w:r>
              <w:fldChar w:fldCharType="end"/>
            </w:r>
            <w:r w:rsidRPr="005D2C6B">
              <w:t xml:space="preserve"> - TERMINATION</w:t>
            </w:r>
          </w:p>
        </w:tc>
      </w:tr>
      <w:tr w:rsidR="00B21349" w:rsidRPr="005D2C6B" w14:paraId="76E46A77" w14:textId="77777777" w:rsidTr="00BE0C43">
        <w:tc>
          <w:tcPr>
            <w:tcW w:w="3270" w:type="dxa"/>
          </w:tcPr>
          <w:p w14:paraId="1954ECC7" w14:textId="1757AAF3" w:rsidR="00B21349" w:rsidRPr="005D2C6B" w:rsidRDefault="00B21349" w:rsidP="00B21349">
            <w:pPr>
              <w:pStyle w:val="DefenceNormal"/>
              <w:keepNext/>
              <w:keepLines/>
            </w:pPr>
            <w:r w:rsidRPr="005D2C6B">
              <w:rPr>
                <w:b/>
              </w:rPr>
              <w:t>Number of days to remedy breach:</w:t>
            </w:r>
            <w:r w:rsidRPr="005D2C6B">
              <w:rPr>
                <w:b/>
              </w:rPr>
              <w:br/>
            </w:r>
            <w:r w:rsidRPr="005D2C6B">
              <w:rPr>
                <w:bCs/>
              </w:rPr>
              <w:t xml:space="preserve">(Clauses </w:t>
            </w:r>
            <w:r w:rsidRPr="005D2C6B">
              <w:rPr>
                <w:bCs/>
              </w:rPr>
              <w:fldChar w:fldCharType="begin"/>
            </w:r>
            <w:r w:rsidRPr="005D2C6B">
              <w:rPr>
                <w:bCs/>
              </w:rPr>
              <w:instrText xml:space="preserve"> REF _Ref71638383 \w \h </w:instrText>
            </w:r>
            <w:r>
              <w:rPr>
                <w:bCs/>
              </w:rPr>
              <w:instrText xml:space="preserve"> \* MERGEFORMAT </w:instrText>
            </w:r>
            <w:r w:rsidRPr="005D2C6B">
              <w:rPr>
                <w:bCs/>
              </w:rPr>
            </w:r>
            <w:r w:rsidRPr="005D2C6B">
              <w:rPr>
                <w:bCs/>
              </w:rPr>
              <w:fldChar w:fldCharType="separate"/>
            </w:r>
            <w:r w:rsidR="00FA7AC1">
              <w:rPr>
                <w:bCs/>
              </w:rPr>
              <w:t>14.3(c)</w:t>
            </w:r>
            <w:r w:rsidRPr="005D2C6B">
              <w:rPr>
                <w:bCs/>
              </w:rPr>
              <w:fldChar w:fldCharType="end"/>
            </w:r>
            <w:r w:rsidRPr="005D2C6B">
              <w:rPr>
                <w:bCs/>
              </w:rPr>
              <w:t xml:space="preserve"> and </w:t>
            </w:r>
            <w:r w:rsidRPr="005D2C6B">
              <w:rPr>
                <w:bCs/>
              </w:rPr>
              <w:fldChar w:fldCharType="begin"/>
            </w:r>
            <w:r w:rsidRPr="005D2C6B">
              <w:rPr>
                <w:bCs/>
              </w:rPr>
              <w:instrText xml:space="preserve"> REF _Ref71638397 \w \h </w:instrText>
            </w:r>
            <w:r>
              <w:rPr>
                <w:bCs/>
              </w:rPr>
              <w:instrText xml:space="preserve"> \* MERGEFORMAT </w:instrText>
            </w:r>
            <w:r w:rsidRPr="005D2C6B">
              <w:rPr>
                <w:bCs/>
              </w:rPr>
            </w:r>
            <w:r w:rsidRPr="005D2C6B">
              <w:rPr>
                <w:bCs/>
              </w:rPr>
              <w:fldChar w:fldCharType="separate"/>
            </w:r>
            <w:r w:rsidR="00FA7AC1">
              <w:rPr>
                <w:bCs/>
              </w:rPr>
              <w:t>14.4(b)</w:t>
            </w:r>
            <w:r w:rsidRPr="005D2C6B">
              <w:rPr>
                <w:bCs/>
              </w:rPr>
              <w:fldChar w:fldCharType="end"/>
            </w:r>
            <w:r w:rsidRPr="005D2C6B">
              <w:rPr>
                <w:bCs/>
              </w:rPr>
              <w:t>)</w:t>
            </w:r>
          </w:p>
        </w:tc>
        <w:tc>
          <w:tcPr>
            <w:tcW w:w="6086" w:type="dxa"/>
            <w:gridSpan w:val="8"/>
            <w:vAlign w:val="center"/>
          </w:tcPr>
          <w:p w14:paraId="6A0C59F8" w14:textId="77777777" w:rsidR="00B21349" w:rsidRPr="005D2C6B" w:rsidRDefault="00B21349" w:rsidP="00B21349">
            <w:pPr>
              <w:pStyle w:val="DefenceNormal"/>
              <w:keepNext/>
              <w:keepLines/>
              <w:tabs>
                <w:tab w:val="left" w:leader="dot" w:pos="4536"/>
              </w:tabs>
            </w:pPr>
            <w:r>
              <w:t xml:space="preserve">   days</w:t>
            </w:r>
          </w:p>
        </w:tc>
      </w:tr>
      <w:tr w:rsidR="00B21349" w:rsidRPr="005D2C6B" w14:paraId="16749DF2" w14:textId="77777777" w:rsidTr="00BE0C43">
        <w:tc>
          <w:tcPr>
            <w:tcW w:w="9356" w:type="dxa"/>
            <w:gridSpan w:val="9"/>
          </w:tcPr>
          <w:p w14:paraId="33D53C3C" w14:textId="283E4571" w:rsidR="00B21349" w:rsidRPr="005D2C6B" w:rsidRDefault="00B21349" w:rsidP="00B21349">
            <w:pPr>
              <w:pStyle w:val="DefenceSubTitle"/>
              <w:keepNext/>
              <w:keepLines/>
            </w:pPr>
            <w:r w:rsidRPr="005D2C6B">
              <w:t xml:space="preserve">CLAUSE </w:t>
            </w:r>
            <w:r>
              <w:fldChar w:fldCharType="begin"/>
            </w:r>
            <w:r>
              <w:instrText xml:space="preserve"> REF _Ref158474116 \r \h </w:instrText>
            </w:r>
            <w:r>
              <w:fldChar w:fldCharType="separate"/>
            </w:r>
            <w:r w:rsidR="00FA7AC1">
              <w:t>15</w:t>
            </w:r>
            <w:r>
              <w:fldChar w:fldCharType="end"/>
            </w:r>
            <w:r w:rsidRPr="005D2C6B">
              <w:t xml:space="preserve"> - DISPUTES</w:t>
            </w:r>
          </w:p>
        </w:tc>
      </w:tr>
      <w:tr w:rsidR="00B21349" w:rsidRPr="005D2C6B" w14:paraId="6EFCF65F" w14:textId="77777777" w:rsidTr="00BE0C43">
        <w:tc>
          <w:tcPr>
            <w:tcW w:w="3270" w:type="dxa"/>
          </w:tcPr>
          <w:p w14:paraId="12DBFFB8" w14:textId="6CB11B11" w:rsidR="00B21349" w:rsidRPr="005D2C6B" w:rsidRDefault="00B21349" w:rsidP="00B21349">
            <w:pPr>
              <w:pStyle w:val="DefenceNormal"/>
            </w:pPr>
            <w:r w:rsidRPr="00E2361C">
              <w:rPr>
                <w:b/>
              </w:rPr>
              <w:t>Direction</w:t>
            </w:r>
            <w:r w:rsidRPr="005D2C6B">
              <w:rPr>
                <w:b/>
              </w:rPr>
              <w:t>s to be subject of an expert determination if disputed:</w:t>
            </w:r>
            <w:r w:rsidRPr="005D2C6B">
              <w:rPr>
                <w:b/>
              </w:rPr>
              <w:br/>
            </w:r>
            <w:r w:rsidRPr="005D2C6B">
              <w:t>(Clause </w:t>
            </w:r>
            <w:r w:rsidRPr="005D2C6B">
              <w:fldChar w:fldCharType="begin"/>
            </w:r>
            <w:r w:rsidRPr="005D2C6B">
              <w:instrText xml:space="preserve"> REF _Ref71638797 \w \h </w:instrText>
            </w:r>
            <w:r>
              <w:instrText xml:space="preserve"> \* MERGEFORMAT </w:instrText>
            </w:r>
            <w:r w:rsidRPr="005D2C6B">
              <w:fldChar w:fldCharType="separate"/>
            </w:r>
            <w:r w:rsidR="00FA7AC1">
              <w:t>15.2</w:t>
            </w:r>
            <w:r w:rsidRPr="005D2C6B">
              <w:fldChar w:fldCharType="end"/>
            </w:r>
            <w:r w:rsidRPr="005D2C6B">
              <w:t>)</w:t>
            </w:r>
          </w:p>
        </w:tc>
        <w:tc>
          <w:tcPr>
            <w:tcW w:w="6086" w:type="dxa"/>
            <w:gridSpan w:val="8"/>
          </w:tcPr>
          <w:p w14:paraId="1CEDEF2B" w14:textId="5A79DF0E" w:rsidR="00B21349" w:rsidRPr="005D2C6B" w:rsidRDefault="00B21349" w:rsidP="00B21349">
            <w:pPr>
              <w:pStyle w:val="DefenceNormal"/>
            </w:pPr>
            <w:r w:rsidRPr="00E2361C">
              <w:t>Direction</w:t>
            </w:r>
            <w:r w:rsidRPr="005D2C6B">
              <w:t>s under clauses:</w:t>
            </w:r>
            <w:r>
              <w:t xml:space="preserve"> </w:t>
            </w:r>
            <w:r>
              <w:rPr>
                <w:highlight w:val="green"/>
              </w:rPr>
              <w:fldChar w:fldCharType="begin"/>
            </w:r>
            <w:r>
              <w:instrText xml:space="preserve"> REF _Ref450206398 \r \h </w:instrText>
            </w:r>
            <w:r>
              <w:rPr>
                <w:highlight w:val="green"/>
              </w:rPr>
            </w:r>
            <w:r>
              <w:rPr>
                <w:highlight w:val="green"/>
              </w:rPr>
              <w:fldChar w:fldCharType="separate"/>
            </w:r>
            <w:r w:rsidR="00FA7AC1">
              <w:t>4.2</w:t>
            </w:r>
            <w:r>
              <w:rPr>
                <w:highlight w:val="green"/>
              </w:rPr>
              <w:fldChar w:fldCharType="end"/>
            </w:r>
            <w:r w:rsidRPr="005D2C6B">
              <w:t xml:space="preserve">, </w:t>
            </w:r>
            <w:r w:rsidRPr="005D2C6B">
              <w:fldChar w:fldCharType="begin"/>
            </w:r>
            <w:r w:rsidRPr="005D2C6B">
              <w:instrText xml:space="preserve"> REF _Ref72043005 \w \h </w:instrText>
            </w:r>
            <w:r>
              <w:instrText xml:space="preserve"> \* MERGEFORMAT </w:instrText>
            </w:r>
            <w:r w:rsidRPr="005D2C6B">
              <w:fldChar w:fldCharType="separate"/>
            </w:r>
            <w:r w:rsidR="00FA7AC1">
              <w:t>7.3(b)(i)</w:t>
            </w:r>
            <w:r w:rsidRPr="005D2C6B">
              <w:fldChar w:fldCharType="end"/>
            </w:r>
            <w:r w:rsidRPr="005D2C6B">
              <w:t xml:space="preserve">, </w:t>
            </w:r>
            <w:r w:rsidRPr="005D2C6B">
              <w:fldChar w:fldCharType="begin"/>
            </w:r>
            <w:r w:rsidRPr="005D2C6B">
              <w:instrText xml:space="preserve"> REF _Ref72043021 \w \h </w:instrText>
            </w:r>
            <w:r>
              <w:instrText xml:space="preserve"> \* MERGEFORMAT </w:instrText>
            </w:r>
            <w:r w:rsidRPr="005D2C6B">
              <w:fldChar w:fldCharType="separate"/>
            </w:r>
            <w:r w:rsidR="00FA7AC1">
              <w:t>7.4(a)(ii)</w:t>
            </w:r>
            <w:r w:rsidRPr="005D2C6B">
              <w:fldChar w:fldCharType="end"/>
            </w:r>
            <w:r w:rsidRPr="005D2C6B">
              <w:t xml:space="preserve">, </w:t>
            </w:r>
            <w:r>
              <w:fldChar w:fldCharType="begin"/>
            </w:r>
            <w:r>
              <w:instrText xml:space="preserve"> REF _Ref99271505 \w \h </w:instrText>
            </w:r>
            <w:r>
              <w:fldChar w:fldCharType="separate"/>
            </w:r>
            <w:r w:rsidR="00FA7AC1">
              <w:t>7.5(c)(ii)</w:t>
            </w:r>
            <w:r>
              <w:fldChar w:fldCharType="end"/>
            </w:r>
            <w:r>
              <w:t xml:space="preserve">, </w:t>
            </w:r>
            <w:r>
              <w:fldChar w:fldCharType="begin"/>
            </w:r>
            <w:r>
              <w:instrText xml:space="preserve"> REF _Ref459717840 \w \h </w:instrText>
            </w:r>
            <w:r>
              <w:fldChar w:fldCharType="separate"/>
            </w:r>
            <w:r w:rsidR="00FA7AC1">
              <w:t>8.4(c)(ii)</w:t>
            </w:r>
            <w:r>
              <w:fldChar w:fldCharType="end"/>
            </w:r>
            <w:r>
              <w:t xml:space="preserve">, </w:t>
            </w:r>
            <w:r>
              <w:fldChar w:fldCharType="begin"/>
            </w:r>
            <w:r>
              <w:instrText xml:space="preserve"> REF _Ref459303858 \w \h </w:instrText>
            </w:r>
            <w:r>
              <w:fldChar w:fldCharType="separate"/>
            </w:r>
            <w:r w:rsidR="00FA7AC1">
              <w:t>8.4(d)</w:t>
            </w:r>
            <w:r>
              <w:fldChar w:fldCharType="end"/>
            </w:r>
            <w:r w:rsidRPr="005D2C6B">
              <w:t xml:space="preserve">, </w:t>
            </w:r>
            <w:r>
              <w:fldChar w:fldCharType="begin"/>
            </w:r>
            <w:r>
              <w:instrText xml:space="preserve"> REF _Ref460318854 \r \h </w:instrText>
            </w:r>
            <w:r>
              <w:fldChar w:fldCharType="separate"/>
            </w:r>
            <w:r w:rsidR="00FA7AC1">
              <w:t>8.21(d)(ii)</w:t>
            </w:r>
            <w:r>
              <w:fldChar w:fldCharType="end"/>
            </w:r>
            <w:r>
              <w:t xml:space="preserve">, </w:t>
            </w:r>
            <w:r>
              <w:fldChar w:fldCharType="begin"/>
            </w:r>
            <w:r>
              <w:instrText xml:space="preserve"> REF _Ref57621845 \r \h </w:instrText>
            </w:r>
            <w:r>
              <w:fldChar w:fldCharType="separate"/>
            </w:r>
            <w:r w:rsidR="00FA7AC1">
              <w:t>8.29</w:t>
            </w:r>
            <w:r>
              <w:fldChar w:fldCharType="end"/>
            </w:r>
            <w:r>
              <w:t xml:space="preserve">, </w:t>
            </w:r>
            <w:r w:rsidRPr="005D2C6B">
              <w:fldChar w:fldCharType="begin"/>
            </w:r>
            <w:r w:rsidRPr="005D2C6B">
              <w:instrText xml:space="preserve"> REF _Ref72043114 \w \h </w:instrText>
            </w:r>
            <w:r>
              <w:instrText xml:space="preserve"> \* MERGEFORMAT </w:instrText>
            </w:r>
            <w:r w:rsidRPr="005D2C6B">
              <w:fldChar w:fldCharType="separate"/>
            </w:r>
            <w:r w:rsidR="00FA7AC1">
              <w:t>9.5</w:t>
            </w:r>
            <w:r w:rsidRPr="005D2C6B">
              <w:fldChar w:fldCharType="end"/>
            </w:r>
            <w:r w:rsidRPr="005D2C6B">
              <w:t xml:space="preserve">, </w:t>
            </w:r>
            <w:r>
              <w:fldChar w:fldCharType="begin"/>
            </w:r>
            <w:r>
              <w:instrText xml:space="preserve"> REF _Ref459921091 \w \h </w:instrText>
            </w:r>
            <w:r>
              <w:fldChar w:fldCharType="separate"/>
            </w:r>
            <w:r w:rsidR="00FA7AC1">
              <w:t>9.9(b)(i)</w:t>
            </w:r>
            <w:r>
              <w:fldChar w:fldCharType="end"/>
            </w:r>
            <w:r>
              <w:t>,</w:t>
            </w:r>
            <w:r w:rsidRPr="005D2C6B">
              <w:t xml:space="preserve"> </w:t>
            </w:r>
            <w:r>
              <w:fldChar w:fldCharType="begin"/>
            </w:r>
            <w:r>
              <w:instrText xml:space="preserve"> REF _Ref459976146 \w \h </w:instrText>
            </w:r>
            <w:r>
              <w:fldChar w:fldCharType="separate"/>
            </w:r>
            <w:r w:rsidR="00FA7AC1">
              <w:t>9.10</w:t>
            </w:r>
            <w:r>
              <w:fldChar w:fldCharType="end"/>
            </w:r>
            <w:r>
              <w:t xml:space="preserve">, </w:t>
            </w:r>
            <w:r w:rsidRPr="005D2C6B">
              <w:fldChar w:fldCharType="begin"/>
            </w:r>
            <w:r w:rsidRPr="005D2C6B">
              <w:instrText xml:space="preserve"> REF _Ref71632433 \w \h </w:instrText>
            </w:r>
            <w:r>
              <w:instrText xml:space="preserve"> \* MERGEFORMAT </w:instrText>
            </w:r>
            <w:r w:rsidRPr="005D2C6B">
              <w:fldChar w:fldCharType="separate"/>
            </w:r>
            <w:r w:rsidR="00FA7AC1">
              <w:t>10.8</w:t>
            </w:r>
            <w:r w:rsidRPr="005D2C6B">
              <w:fldChar w:fldCharType="end"/>
            </w:r>
            <w:r w:rsidRPr="005D2C6B">
              <w:t xml:space="preserve">, </w:t>
            </w:r>
            <w:r>
              <w:rPr>
                <w:highlight w:val="green"/>
              </w:rPr>
              <w:fldChar w:fldCharType="begin"/>
            </w:r>
            <w:r>
              <w:instrText xml:space="preserve"> REF _Ref460318903 \r \h </w:instrText>
            </w:r>
            <w:r>
              <w:rPr>
                <w:highlight w:val="green"/>
              </w:rPr>
            </w:r>
            <w:r>
              <w:rPr>
                <w:highlight w:val="green"/>
              </w:rPr>
              <w:fldChar w:fldCharType="separate"/>
            </w:r>
            <w:r w:rsidR="00FA7AC1">
              <w:t>10.11(b)(ii)B</w:t>
            </w:r>
            <w:r>
              <w:rPr>
                <w:highlight w:val="green"/>
              </w:rPr>
              <w:fldChar w:fldCharType="end"/>
            </w:r>
            <w:r w:rsidRPr="005D2C6B">
              <w:t xml:space="preserve">, </w:t>
            </w:r>
            <w:r w:rsidRPr="005D2C6B">
              <w:fldChar w:fldCharType="begin"/>
            </w:r>
            <w:r w:rsidRPr="005D2C6B">
              <w:instrText xml:space="preserve"> REF _Ref71635361 \w \h </w:instrText>
            </w:r>
            <w:r>
              <w:instrText xml:space="preserve"> \* MERGEFORMAT </w:instrText>
            </w:r>
            <w:r w:rsidRPr="005D2C6B">
              <w:fldChar w:fldCharType="separate"/>
            </w:r>
            <w:r w:rsidR="00FA7AC1">
              <w:t>11.3(b)</w:t>
            </w:r>
            <w:r w:rsidRPr="005D2C6B">
              <w:fldChar w:fldCharType="end"/>
            </w:r>
            <w:r w:rsidRPr="005D2C6B">
              <w:t xml:space="preserve">, </w:t>
            </w:r>
            <w:r w:rsidRPr="005D2C6B">
              <w:fldChar w:fldCharType="begin"/>
            </w:r>
            <w:r w:rsidRPr="005D2C6B">
              <w:instrText xml:space="preserve"> REF _Ref71635420 \w \h </w:instrText>
            </w:r>
            <w:r>
              <w:instrText xml:space="preserve"> \* MERGEFORMAT </w:instrText>
            </w:r>
            <w:r w:rsidRPr="005D2C6B">
              <w:fldChar w:fldCharType="separate"/>
            </w:r>
            <w:r w:rsidR="00FA7AC1">
              <w:t>11.3(c)(ii)</w:t>
            </w:r>
            <w:r w:rsidRPr="005D2C6B">
              <w:fldChar w:fldCharType="end"/>
            </w:r>
            <w:r w:rsidRPr="005D2C6B">
              <w:t xml:space="preserve">, </w:t>
            </w:r>
            <w:r>
              <w:fldChar w:fldCharType="begin"/>
            </w:r>
            <w:r>
              <w:instrText xml:space="preserve"> REF _Ref71636571 \w \h </w:instrText>
            </w:r>
            <w:r>
              <w:fldChar w:fldCharType="separate"/>
            </w:r>
            <w:r w:rsidR="00FA7AC1">
              <w:t>11.3(d)</w:t>
            </w:r>
            <w:r>
              <w:fldChar w:fldCharType="end"/>
            </w:r>
            <w:r w:rsidRPr="005D2C6B">
              <w:t xml:space="preserve">, </w:t>
            </w:r>
            <w:r w:rsidRPr="005D2C6B">
              <w:fldChar w:fldCharType="begin"/>
            </w:r>
            <w:r w:rsidRPr="005D2C6B">
              <w:instrText xml:space="preserve"> REF _Ref71636710 \w \h </w:instrText>
            </w:r>
            <w:r>
              <w:instrText xml:space="preserve"> \* MERGEFORMAT </w:instrText>
            </w:r>
            <w:r w:rsidRPr="005D2C6B">
              <w:fldChar w:fldCharType="separate"/>
            </w:r>
            <w:r w:rsidR="00FA7AC1">
              <w:t>11.6</w:t>
            </w:r>
            <w:r w:rsidRPr="005D2C6B">
              <w:fldChar w:fldCharType="end"/>
            </w:r>
            <w:r w:rsidRPr="005D2C6B">
              <w:t xml:space="preserve">, </w:t>
            </w:r>
            <w:r w:rsidRPr="005D2C6B">
              <w:fldChar w:fldCharType="begin"/>
            </w:r>
            <w:r w:rsidRPr="005D2C6B">
              <w:instrText xml:space="preserve"> REF _Ref100397519 \r \h </w:instrText>
            </w:r>
            <w:r>
              <w:instrText xml:space="preserve"> \* MERGEFORMAT </w:instrText>
            </w:r>
            <w:r w:rsidRPr="005D2C6B">
              <w:fldChar w:fldCharType="separate"/>
            </w:r>
            <w:r w:rsidR="00FA7AC1">
              <w:t>12.4</w:t>
            </w:r>
            <w:r w:rsidRPr="005D2C6B">
              <w:fldChar w:fldCharType="end"/>
            </w:r>
            <w:r w:rsidRPr="005D2C6B">
              <w:t xml:space="preserve">, </w:t>
            </w:r>
            <w:r w:rsidRPr="005D2C6B">
              <w:fldChar w:fldCharType="begin"/>
            </w:r>
            <w:r w:rsidRPr="005D2C6B">
              <w:instrText xml:space="preserve"> REF _Ref72554060 \w \h </w:instrText>
            </w:r>
            <w:r>
              <w:instrText xml:space="preserve"> \* MERGEFORMAT </w:instrText>
            </w:r>
            <w:r w:rsidRPr="005D2C6B">
              <w:fldChar w:fldCharType="separate"/>
            </w:r>
            <w:r w:rsidR="00FA7AC1">
              <w:t>13.2(b)(ii)</w:t>
            </w:r>
            <w:r w:rsidRPr="005D2C6B">
              <w:fldChar w:fldCharType="end"/>
            </w:r>
            <w:r w:rsidRPr="005D2C6B">
              <w:t xml:space="preserve">, </w:t>
            </w:r>
            <w:r w:rsidRPr="005D2C6B">
              <w:fldChar w:fldCharType="begin"/>
            </w:r>
            <w:r w:rsidRPr="005D2C6B">
              <w:instrText xml:space="preserve"> REF _Ref71638603 \w \h </w:instrText>
            </w:r>
            <w:r>
              <w:instrText xml:space="preserve"> \* MERGEFORMAT </w:instrText>
            </w:r>
            <w:r w:rsidRPr="005D2C6B">
              <w:fldChar w:fldCharType="separate"/>
            </w:r>
            <w:r w:rsidR="00FA7AC1">
              <w:t>14.8(a)</w:t>
            </w:r>
            <w:r w:rsidRPr="005D2C6B">
              <w:fldChar w:fldCharType="end"/>
            </w:r>
            <w:r w:rsidRPr="005D2C6B">
              <w:t xml:space="preserve">, </w:t>
            </w:r>
            <w:r>
              <w:fldChar w:fldCharType="begin"/>
            </w:r>
            <w:r>
              <w:instrText xml:space="preserve"> REF _Ref409083764 \w \h </w:instrText>
            </w:r>
            <w:r>
              <w:fldChar w:fldCharType="separate"/>
            </w:r>
            <w:r w:rsidR="00FA7AC1">
              <w:t>18.4(e)(ii)</w:t>
            </w:r>
            <w:r>
              <w:fldChar w:fldCharType="end"/>
            </w:r>
            <w:r>
              <w:t xml:space="preserve"> and </w:t>
            </w:r>
            <w:r w:rsidRPr="00A82082">
              <w:fldChar w:fldCharType="begin"/>
            </w:r>
            <w:r w:rsidRPr="00A82082">
              <w:instrText xml:space="preserve"> REF _Ref416418255 \r \h </w:instrText>
            </w:r>
            <w:r>
              <w:instrText xml:space="preserve"> \* MERGEFORMAT </w:instrText>
            </w:r>
            <w:r w:rsidRPr="00A82082">
              <w:fldChar w:fldCharType="separate"/>
            </w:r>
            <w:r w:rsidR="00FA7AC1">
              <w:t>18.4(e)(iii)</w:t>
            </w:r>
            <w:r w:rsidRPr="00A82082">
              <w:fldChar w:fldCharType="end"/>
            </w:r>
            <w:r w:rsidRPr="00A82082">
              <w:t xml:space="preserve"> and if clause </w:t>
            </w:r>
            <w:r w:rsidRPr="00A82082">
              <w:fldChar w:fldCharType="begin"/>
            </w:r>
            <w:r w:rsidRPr="00A82082">
              <w:instrText xml:space="preserve"> REF _Ref459965426 \r \h </w:instrText>
            </w:r>
            <w:r>
              <w:instrText xml:space="preserve"> \* MERGEFORMAT </w:instrText>
            </w:r>
            <w:r w:rsidRPr="00A82082">
              <w:fldChar w:fldCharType="separate"/>
            </w:r>
            <w:r w:rsidR="00FA7AC1">
              <w:t>1</w:t>
            </w:r>
            <w:r w:rsidRPr="00A82082">
              <w:fldChar w:fldCharType="end"/>
            </w:r>
            <w:r w:rsidRPr="00A82082">
              <w:t xml:space="preserve"> of the </w:t>
            </w:r>
            <w:r w:rsidRPr="00E2361C">
              <w:t>Special Conditions</w:t>
            </w:r>
            <w:r w:rsidRPr="00A82082">
              <w:t xml:space="preserve"> applies, clause </w:t>
            </w:r>
            <w:r>
              <w:fldChar w:fldCharType="begin"/>
            </w:r>
            <w:r>
              <w:instrText xml:space="preserve"> REF _Ref460319095 \w \h </w:instrText>
            </w:r>
            <w:r>
              <w:fldChar w:fldCharType="separate"/>
            </w:r>
            <w:r w:rsidR="00FA7AC1">
              <w:t>1.1(b)(i)</w:t>
            </w:r>
            <w:r>
              <w:fldChar w:fldCharType="end"/>
            </w:r>
            <w:r w:rsidRPr="00A82082">
              <w:t xml:space="preserve"> of the </w:t>
            </w:r>
            <w:r w:rsidRPr="00E2361C">
              <w:t>Special Conditions</w:t>
            </w:r>
            <w:r w:rsidRPr="00A82082">
              <w:t xml:space="preserve"> and clause </w:t>
            </w:r>
            <w:r w:rsidRPr="00A82082">
              <w:fldChar w:fldCharType="begin"/>
            </w:r>
            <w:r w:rsidRPr="00A82082">
              <w:instrText xml:space="preserve"> REF _Ref460319111 \r \h </w:instrText>
            </w:r>
            <w:r>
              <w:instrText xml:space="preserve"> \* MERGEFORMAT </w:instrText>
            </w:r>
            <w:r w:rsidRPr="00A82082">
              <w:fldChar w:fldCharType="separate"/>
            </w:r>
            <w:r w:rsidR="00FA7AC1">
              <w:t>1.2(b)</w:t>
            </w:r>
            <w:r w:rsidRPr="00A82082">
              <w:fldChar w:fldCharType="end"/>
            </w:r>
            <w:r w:rsidRPr="00A82082">
              <w:t xml:space="preserve"> of the </w:t>
            </w:r>
            <w:r w:rsidRPr="00E2361C">
              <w:t>Special Conditions</w:t>
            </w:r>
            <w:r w:rsidRPr="00A82082">
              <w:t>.</w:t>
            </w:r>
            <w:r>
              <w:t xml:space="preserve"> </w:t>
            </w:r>
          </w:p>
        </w:tc>
      </w:tr>
      <w:tr w:rsidR="00B21349" w:rsidRPr="005D2C6B" w14:paraId="7FB4475E" w14:textId="77777777" w:rsidTr="00BE0C43">
        <w:tc>
          <w:tcPr>
            <w:tcW w:w="3270" w:type="dxa"/>
          </w:tcPr>
          <w:p w14:paraId="79848BBA" w14:textId="0FF0C7D4" w:rsidR="00B21349" w:rsidRPr="005D2C6B" w:rsidRDefault="00B21349" w:rsidP="00B21349">
            <w:pPr>
              <w:pStyle w:val="DefenceNormal"/>
            </w:pPr>
            <w:r w:rsidRPr="005D2C6B">
              <w:rPr>
                <w:b/>
              </w:rPr>
              <w:t>Industry expert who will conduct expert determinations:</w:t>
            </w:r>
            <w:r w:rsidRPr="005D2C6B">
              <w:rPr>
                <w:b/>
              </w:rPr>
              <w:br/>
            </w:r>
            <w:r w:rsidRPr="005D2C6B">
              <w:t xml:space="preserve">(Clause </w:t>
            </w:r>
            <w:r w:rsidRPr="005D2C6B">
              <w:fldChar w:fldCharType="begin"/>
            </w:r>
            <w:r w:rsidRPr="005D2C6B">
              <w:instrText xml:space="preserve"> REF _Ref71643124 \w \h  \* MERGEFORMAT </w:instrText>
            </w:r>
            <w:r w:rsidRPr="005D2C6B">
              <w:fldChar w:fldCharType="separate"/>
            </w:r>
            <w:r w:rsidR="00FA7AC1">
              <w:t>15.3(a)(i)</w:t>
            </w:r>
            <w:r w:rsidRPr="005D2C6B">
              <w:fldChar w:fldCharType="end"/>
            </w:r>
            <w:r w:rsidRPr="005D2C6B">
              <w:t>)</w:t>
            </w:r>
          </w:p>
        </w:tc>
        <w:tc>
          <w:tcPr>
            <w:tcW w:w="6086" w:type="dxa"/>
            <w:gridSpan w:val="8"/>
          </w:tcPr>
          <w:p w14:paraId="6CF14A17" w14:textId="77777777" w:rsidR="00B21349" w:rsidRPr="005D2C6B" w:rsidRDefault="00B21349" w:rsidP="00B21349">
            <w:pPr>
              <w:pStyle w:val="DefenceNormal"/>
              <w:tabs>
                <w:tab w:val="left" w:leader="dot" w:pos="4536"/>
              </w:tabs>
            </w:pPr>
          </w:p>
        </w:tc>
      </w:tr>
      <w:tr w:rsidR="00B21349" w:rsidRPr="005D2C6B" w14:paraId="4671C078" w14:textId="77777777" w:rsidTr="00BE0C43">
        <w:tc>
          <w:tcPr>
            <w:tcW w:w="3270" w:type="dxa"/>
          </w:tcPr>
          <w:p w14:paraId="4222DA75" w14:textId="5405EAD5" w:rsidR="00B21349" w:rsidRPr="005D2C6B" w:rsidRDefault="00B21349" w:rsidP="00B21349">
            <w:pPr>
              <w:pStyle w:val="DefenceNormal"/>
            </w:pPr>
            <w:r w:rsidRPr="005D2C6B">
              <w:rPr>
                <w:b/>
              </w:rPr>
              <w:t>Nominating authority for industry expert:</w:t>
            </w:r>
            <w:r w:rsidRPr="005D2C6B">
              <w:br/>
              <w:t xml:space="preserve">(Clause </w:t>
            </w:r>
            <w:r w:rsidRPr="005D2C6B">
              <w:fldChar w:fldCharType="begin"/>
            </w:r>
            <w:r w:rsidRPr="005D2C6B">
              <w:instrText xml:space="preserve"> REF _Ref100560387 \r \h </w:instrText>
            </w:r>
            <w:r>
              <w:instrText xml:space="preserve"> \* MERGEFORMAT </w:instrText>
            </w:r>
            <w:r w:rsidRPr="005D2C6B">
              <w:fldChar w:fldCharType="separate"/>
            </w:r>
            <w:r w:rsidR="00FA7AC1">
              <w:t>15.3(a)(ii)</w:t>
            </w:r>
            <w:r w:rsidRPr="005D2C6B">
              <w:fldChar w:fldCharType="end"/>
            </w:r>
            <w:r w:rsidRPr="005D2C6B">
              <w:t>)</w:t>
            </w:r>
          </w:p>
        </w:tc>
        <w:tc>
          <w:tcPr>
            <w:tcW w:w="6086" w:type="dxa"/>
            <w:gridSpan w:val="8"/>
          </w:tcPr>
          <w:p w14:paraId="2C8EDCD7" w14:textId="77777777" w:rsidR="00B21349" w:rsidRDefault="00B21349" w:rsidP="00B21349">
            <w:pPr>
              <w:pStyle w:val="DefenceNormal"/>
            </w:pPr>
          </w:p>
          <w:p w14:paraId="4E239757" w14:textId="1CDB8520" w:rsidR="00B21349" w:rsidRPr="005D2C6B" w:rsidRDefault="00B21349" w:rsidP="00B21349">
            <w:pPr>
              <w:pStyle w:val="DefenceNormal"/>
            </w:pPr>
            <w:r w:rsidRPr="005D2C6B">
              <w:t xml:space="preserve">(The President for the time being of the </w:t>
            </w:r>
            <w:r>
              <w:t xml:space="preserve">Resolution </w:t>
            </w:r>
            <w:r w:rsidRPr="005D2C6B">
              <w:t xml:space="preserve">Institute unless otherwise </w:t>
            </w:r>
            <w:r>
              <w:t>specified</w:t>
            </w:r>
            <w:r w:rsidRPr="005D2C6B">
              <w:t>)</w:t>
            </w:r>
          </w:p>
        </w:tc>
      </w:tr>
      <w:tr w:rsidR="00B21349" w:rsidRPr="005D2C6B" w14:paraId="1138696F" w14:textId="77777777" w:rsidTr="00BE0C43">
        <w:tc>
          <w:tcPr>
            <w:tcW w:w="9356" w:type="dxa"/>
            <w:gridSpan w:val="9"/>
          </w:tcPr>
          <w:p w14:paraId="14F18999" w14:textId="0DC68C75" w:rsidR="00B21349" w:rsidRPr="005D2C6B" w:rsidRDefault="00B21349" w:rsidP="00B21349">
            <w:pPr>
              <w:pStyle w:val="DefenceSubTitle"/>
            </w:pPr>
            <w:r w:rsidRPr="005D2C6B">
              <w:t xml:space="preserve">CLAUSE </w:t>
            </w:r>
            <w:r>
              <w:fldChar w:fldCharType="begin"/>
            </w:r>
            <w:r>
              <w:instrText xml:space="preserve"> REF _Ref158474179 \r \h </w:instrText>
            </w:r>
            <w:r>
              <w:fldChar w:fldCharType="separate"/>
            </w:r>
            <w:r w:rsidR="00FA7AC1">
              <w:t>16</w:t>
            </w:r>
            <w:r>
              <w:fldChar w:fldCharType="end"/>
            </w:r>
            <w:r w:rsidRPr="005D2C6B">
              <w:t xml:space="preserve"> - NOTICES</w:t>
            </w:r>
          </w:p>
        </w:tc>
      </w:tr>
      <w:tr w:rsidR="00B21349" w:rsidRPr="005D2C6B" w14:paraId="49B1F6A9" w14:textId="77777777" w:rsidTr="00BE0C43">
        <w:trPr>
          <w:trHeight w:val="295"/>
        </w:trPr>
        <w:tc>
          <w:tcPr>
            <w:tcW w:w="3270" w:type="dxa"/>
            <w:vMerge w:val="restart"/>
          </w:tcPr>
          <w:p w14:paraId="3C31794D" w14:textId="4BA8C6F0" w:rsidR="00B21349" w:rsidRPr="005D2C6B" w:rsidRDefault="00B21349" w:rsidP="00B21349">
            <w:r w:rsidRPr="005D2C6B">
              <w:rPr>
                <w:b/>
              </w:rPr>
              <w:t xml:space="preserve">Address and </w:t>
            </w:r>
            <w:r>
              <w:rPr>
                <w:b/>
              </w:rPr>
              <w:t>email address</w:t>
            </w:r>
            <w:r w:rsidRPr="005D2C6B">
              <w:rPr>
                <w:b/>
              </w:rPr>
              <w:t>, for the giving or serving of notices, upon:</w:t>
            </w:r>
            <w:r w:rsidRPr="005D2C6B">
              <w:rPr>
                <w:b/>
              </w:rPr>
              <w:br/>
            </w:r>
            <w:r w:rsidRPr="005D2C6B">
              <w:t xml:space="preserve">(Clause </w:t>
            </w:r>
            <w:r w:rsidRPr="005D2C6B">
              <w:fldChar w:fldCharType="begin"/>
            </w:r>
            <w:r w:rsidRPr="005D2C6B">
              <w:instrText xml:space="preserve"> REF _Ref71643216 \w \h  \* MERGEFORMAT </w:instrText>
            </w:r>
            <w:r w:rsidRPr="005D2C6B">
              <w:fldChar w:fldCharType="separate"/>
            </w:r>
            <w:r w:rsidR="00FA7AC1">
              <w:t>16.7(b)(i)</w:t>
            </w:r>
            <w:r w:rsidRPr="005D2C6B">
              <w:fldChar w:fldCharType="end"/>
            </w:r>
            <w:r w:rsidRPr="005D2C6B">
              <w:t>)</w:t>
            </w:r>
          </w:p>
        </w:tc>
        <w:tc>
          <w:tcPr>
            <w:tcW w:w="6086" w:type="dxa"/>
            <w:gridSpan w:val="8"/>
          </w:tcPr>
          <w:p w14:paraId="51075EBB" w14:textId="0FD9E4FB" w:rsidR="00B21349" w:rsidRPr="005D2C6B" w:rsidRDefault="00B21349" w:rsidP="00B21349">
            <w:pPr>
              <w:pStyle w:val="TableText"/>
              <w:tabs>
                <w:tab w:val="right" w:leader="dot" w:pos="4394"/>
              </w:tabs>
              <w:spacing w:after="220"/>
              <w:rPr>
                <w:shd w:val="clear" w:color="000000" w:fill="auto"/>
              </w:rPr>
            </w:pPr>
            <w:r w:rsidRPr="00E2361C">
              <w:rPr>
                <w:b/>
              </w:rPr>
              <w:t>Commonwealth</w:t>
            </w:r>
            <w:r w:rsidRPr="005D2C6B">
              <w:rPr>
                <w:b/>
                <w:bCs/>
                <w:shd w:val="clear" w:color="000000" w:fill="auto"/>
              </w:rPr>
              <w:t>:</w:t>
            </w:r>
          </w:p>
          <w:p w14:paraId="22CA0B05" w14:textId="77777777" w:rsidR="00B21349" w:rsidRDefault="00B21349" w:rsidP="00B21349">
            <w:pPr>
              <w:pStyle w:val="TableText"/>
              <w:keepNext/>
              <w:keepLines/>
              <w:tabs>
                <w:tab w:val="right" w:leader="dot" w:pos="4394"/>
              </w:tabs>
              <w:spacing w:after="220"/>
              <w:rPr>
                <w:shd w:val="clear" w:color="000000" w:fill="auto"/>
              </w:rPr>
            </w:pPr>
            <w:r>
              <w:rPr>
                <w:shd w:val="clear" w:color="000000" w:fill="auto"/>
              </w:rPr>
              <w:t xml:space="preserve">Address (not PO Box): </w:t>
            </w:r>
          </w:p>
          <w:p w14:paraId="3C15858D" w14:textId="77777777" w:rsidR="00B21349" w:rsidRDefault="00B21349" w:rsidP="00B21349">
            <w:pPr>
              <w:pStyle w:val="TableText"/>
              <w:keepNext/>
              <w:keepLines/>
              <w:tabs>
                <w:tab w:val="right" w:leader="dot" w:pos="4394"/>
              </w:tabs>
              <w:spacing w:after="220"/>
              <w:rPr>
                <w:shd w:val="clear" w:color="000000" w:fill="auto"/>
              </w:rPr>
            </w:pPr>
            <w:r>
              <w:rPr>
                <w:shd w:val="clear" w:color="000000" w:fill="auto"/>
              </w:rPr>
              <w:t>Email address:</w:t>
            </w:r>
          </w:p>
          <w:p w14:paraId="20B137AF" w14:textId="77777777" w:rsidR="00B21349" w:rsidRPr="005D2C6B" w:rsidRDefault="00B21349" w:rsidP="00B21349">
            <w:pPr>
              <w:pStyle w:val="TableText"/>
              <w:keepNext/>
              <w:keepLines/>
              <w:tabs>
                <w:tab w:val="right" w:leader="dot" w:pos="4394"/>
              </w:tabs>
              <w:spacing w:after="220"/>
              <w:rPr>
                <w:shd w:val="clear" w:color="000000" w:fill="auto"/>
              </w:rPr>
            </w:pPr>
            <w:r>
              <w:rPr>
                <w:shd w:val="clear" w:color="000000" w:fill="auto"/>
              </w:rPr>
              <w:t>Attention:</w:t>
            </w:r>
          </w:p>
        </w:tc>
      </w:tr>
      <w:tr w:rsidR="00B21349" w:rsidRPr="005D2C6B" w14:paraId="04930987" w14:textId="77777777" w:rsidTr="00366468">
        <w:trPr>
          <w:trHeight w:val="295"/>
        </w:trPr>
        <w:tc>
          <w:tcPr>
            <w:tcW w:w="3270" w:type="dxa"/>
            <w:vMerge/>
          </w:tcPr>
          <w:p w14:paraId="4B50932D" w14:textId="77777777" w:rsidR="00B21349" w:rsidRPr="005D2C6B" w:rsidRDefault="00B21349" w:rsidP="00B21349">
            <w:pPr>
              <w:rPr>
                <w:b/>
              </w:rPr>
            </w:pPr>
          </w:p>
        </w:tc>
        <w:tc>
          <w:tcPr>
            <w:tcW w:w="6086" w:type="dxa"/>
            <w:gridSpan w:val="8"/>
          </w:tcPr>
          <w:p w14:paraId="6D2B00C2" w14:textId="4D3E7643" w:rsidR="00B21349" w:rsidRPr="005D2C6B" w:rsidRDefault="00B21349" w:rsidP="00B21349">
            <w:pPr>
              <w:pStyle w:val="TableText"/>
              <w:tabs>
                <w:tab w:val="right" w:leader="dot" w:pos="4394"/>
              </w:tabs>
              <w:spacing w:after="220"/>
              <w:rPr>
                <w:shd w:val="clear" w:color="000000" w:fill="auto"/>
              </w:rPr>
            </w:pPr>
            <w:r w:rsidRPr="00E2361C">
              <w:rPr>
                <w:b/>
              </w:rPr>
              <w:t>Contract Administrator</w:t>
            </w:r>
            <w:r w:rsidRPr="005D2C6B">
              <w:rPr>
                <w:b/>
                <w:bCs/>
                <w:shd w:val="clear" w:color="000000" w:fill="auto"/>
              </w:rPr>
              <w:t>:</w:t>
            </w:r>
            <w:r w:rsidRPr="005D2C6B">
              <w:rPr>
                <w:shd w:val="clear" w:color="000000" w:fill="auto"/>
              </w:rPr>
              <w:t xml:space="preserve"> </w:t>
            </w:r>
          </w:p>
          <w:p w14:paraId="25C90365" w14:textId="77777777" w:rsidR="00B21349" w:rsidRDefault="00B21349" w:rsidP="00B21349">
            <w:pPr>
              <w:pStyle w:val="TableText"/>
              <w:keepNext/>
              <w:keepLines/>
              <w:tabs>
                <w:tab w:val="right" w:leader="dot" w:pos="4394"/>
              </w:tabs>
              <w:spacing w:after="220"/>
              <w:rPr>
                <w:shd w:val="clear" w:color="000000" w:fill="auto"/>
              </w:rPr>
            </w:pPr>
            <w:r>
              <w:rPr>
                <w:shd w:val="clear" w:color="000000" w:fill="auto"/>
              </w:rPr>
              <w:lastRenderedPageBreak/>
              <w:t>Address (not PO Box):</w:t>
            </w:r>
          </w:p>
          <w:p w14:paraId="2B940957" w14:textId="77777777" w:rsidR="00B21349" w:rsidRDefault="00B21349" w:rsidP="00B21349">
            <w:pPr>
              <w:pStyle w:val="TableText"/>
              <w:tabs>
                <w:tab w:val="right" w:leader="dot" w:pos="4394"/>
              </w:tabs>
              <w:spacing w:after="220"/>
              <w:rPr>
                <w:shd w:val="clear" w:color="000000" w:fill="auto"/>
              </w:rPr>
            </w:pPr>
            <w:r>
              <w:rPr>
                <w:shd w:val="clear" w:color="000000" w:fill="auto"/>
              </w:rPr>
              <w:t>Email address:</w:t>
            </w:r>
          </w:p>
          <w:p w14:paraId="69372BAA" w14:textId="77777777" w:rsidR="00B21349" w:rsidRPr="005D2C6B" w:rsidRDefault="00B21349" w:rsidP="00B21349">
            <w:pPr>
              <w:pStyle w:val="TableText"/>
              <w:keepNext/>
              <w:keepLines/>
              <w:tabs>
                <w:tab w:val="right" w:leader="dot" w:pos="4394"/>
              </w:tabs>
              <w:spacing w:after="220"/>
              <w:rPr>
                <w:shd w:val="clear" w:color="000000" w:fill="auto"/>
              </w:rPr>
            </w:pPr>
            <w:r>
              <w:rPr>
                <w:shd w:val="clear" w:color="000000" w:fill="auto"/>
              </w:rPr>
              <w:t>Attention:</w:t>
            </w:r>
          </w:p>
        </w:tc>
      </w:tr>
      <w:tr w:rsidR="00B21349" w:rsidRPr="005D2C6B" w14:paraId="1793B874" w14:textId="77777777" w:rsidTr="00366468">
        <w:trPr>
          <w:trHeight w:val="295"/>
        </w:trPr>
        <w:tc>
          <w:tcPr>
            <w:tcW w:w="3270" w:type="dxa"/>
            <w:vMerge/>
          </w:tcPr>
          <w:p w14:paraId="17E141AF" w14:textId="77777777" w:rsidR="00B21349" w:rsidRPr="005D2C6B" w:rsidRDefault="00B21349" w:rsidP="00B21349">
            <w:pPr>
              <w:rPr>
                <w:b/>
              </w:rPr>
            </w:pPr>
          </w:p>
        </w:tc>
        <w:tc>
          <w:tcPr>
            <w:tcW w:w="6086" w:type="dxa"/>
            <w:gridSpan w:val="8"/>
          </w:tcPr>
          <w:p w14:paraId="37A18E8C" w14:textId="0E088B19" w:rsidR="00B21349" w:rsidRPr="005D2C6B" w:rsidRDefault="00B21349" w:rsidP="00B21349">
            <w:pPr>
              <w:pStyle w:val="TableText"/>
              <w:keepNext/>
              <w:keepLines/>
              <w:tabs>
                <w:tab w:val="right" w:leader="dot" w:pos="4394"/>
              </w:tabs>
              <w:spacing w:after="220"/>
              <w:rPr>
                <w:shd w:val="clear" w:color="000000" w:fill="auto"/>
              </w:rPr>
            </w:pPr>
            <w:r w:rsidRPr="00E2361C">
              <w:rPr>
                <w:b/>
              </w:rPr>
              <w:t>Contractor</w:t>
            </w:r>
            <w:r w:rsidRPr="005D2C6B">
              <w:rPr>
                <w:b/>
                <w:bCs/>
                <w:shd w:val="clear" w:color="000000" w:fill="auto"/>
              </w:rPr>
              <w:t>:</w:t>
            </w:r>
          </w:p>
          <w:p w14:paraId="4BE65EA2" w14:textId="3FC2ABAD" w:rsidR="00B21349" w:rsidRDefault="00B21349" w:rsidP="00B21349">
            <w:pPr>
              <w:pStyle w:val="TableText"/>
              <w:keepNext/>
              <w:keepLines/>
              <w:tabs>
                <w:tab w:val="right" w:leader="dot" w:pos="4394"/>
              </w:tabs>
              <w:spacing w:after="220"/>
              <w:rPr>
                <w:shd w:val="clear" w:color="000000" w:fill="auto"/>
              </w:rPr>
            </w:pPr>
            <w:r>
              <w:rPr>
                <w:shd w:val="clear" w:color="000000" w:fill="auto"/>
              </w:rPr>
              <w:t>Address (not PO Box):</w:t>
            </w:r>
            <w:r>
              <w:t xml:space="preserve"> [To be inserted following selection of the successful Tenderer]</w:t>
            </w:r>
          </w:p>
          <w:p w14:paraId="5FC95B85" w14:textId="13C184C1" w:rsidR="00B21349" w:rsidRDefault="00B21349" w:rsidP="00B21349">
            <w:pPr>
              <w:pStyle w:val="Header"/>
              <w:keepNext/>
              <w:keepLines/>
              <w:tabs>
                <w:tab w:val="right" w:leader="dot" w:pos="4394"/>
              </w:tabs>
              <w:rPr>
                <w:shd w:val="clear" w:color="000000" w:fill="auto"/>
              </w:rPr>
            </w:pPr>
            <w:r>
              <w:rPr>
                <w:shd w:val="clear" w:color="000000" w:fill="auto"/>
              </w:rPr>
              <w:t xml:space="preserve">Email address: </w:t>
            </w:r>
            <w:r>
              <w:t>[To be inserted following selection of the successful Tenderer]</w:t>
            </w:r>
          </w:p>
          <w:p w14:paraId="4AC8E205" w14:textId="06408283" w:rsidR="00B21349" w:rsidRPr="005D2C6B" w:rsidRDefault="00B21349" w:rsidP="00B21349">
            <w:pPr>
              <w:pStyle w:val="TableText"/>
              <w:keepNext/>
              <w:keepLines/>
              <w:tabs>
                <w:tab w:val="right" w:leader="dot" w:pos="4394"/>
              </w:tabs>
              <w:spacing w:after="220"/>
              <w:rPr>
                <w:shd w:val="clear" w:color="000000" w:fill="auto"/>
              </w:rPr>
            </w:pPr>
            <w:r>
              <w:rPr>
                <w:shd w:val="clear" w:color="000000" w:fill="auto"/>
              </w:rPr>
              <w:t>Attention:</w:t>
            </w:r>
            <w:r w:rsidRPr="005D2C6B">
              <w:rPr>
                <w:shd w:val="clear" w:color="000000" w:fill="auto"/>
              </w:rPr>
              <w:t xml:space="preserve"> </w:t>
            </w:r>
            <w:r>
              <w:t>[To be inserted following selection of the successful Tenderer]</w:t>
            </w:r>
          </w:p>
        </w:tc>
      </w:tr>
      <w:tr w:rsidR="00B21349" w:rsidRPr="005D2C6B" w14:paraId="76F70ADB" w14:textId="77777777" w:rsidTr="00BE0C43">
        <w:trPr>
          <w:cantSplit/>
        </w:trPr>
        <w:tc>
          <w:tcPr>
            <w:tcW w:w="9356" w:type="dxa"/>
            <w:gridSpan w:val="9"/>
          </w:tcPr>
          <w:p w14:paraId="48621CC8" w14:textId="755C0E67" w:rsidR="00B21349" w:rsidRPr="005D2C6B" w:rsidRDefault="00B21349" w:rsidP="00B21349">
            <w:pPr>
              <w:pStyle w:val="DefenceSubTitle"/>
              <w:keepNext/>
            </w:pPr>
            <w:r w:rsidRPr="005D2C6B">
              <w:t xml:space="preserve">CLAUSE </w:t>
            </w:r>
            <w:r>
              <w:fldChar w:fldCharType="begin"/>
            </w:r>
            <w:r>
              <w:instrText xml:space="preserve"> REF _Ref158474189 \r \h </w:instrText>
            </w:r>
            <w:r>
              <w:fldChar w:fldCharType="separate"/>
            </w:r>
            <w:r w:rsidR="00FA7AC1">
              <w:t>18</w:t>
            </w:r>
            <w:r>
              <w:fldChar w:fldCharType="end"/>
            </w:r>
            <w:r w:rsidRPr="005D2C6B">
              <w:t xml:space="preserve"> - GENERAL</w:t>
            </w:r>
          </w:p>
        </w:tc>
      </w:tr>
      <w:tr w:rsidR="00B21349" w:rsidRPr="005D2C6B" w14:paraId="76B2FD7B" w14:textId="77777777" w:rsidTr="00BE0C43">
        <w:trPr>
          <w:cantSplit/>
        </w:trPr>
        <w:tc>
          <w:tcPr>
            <w:tcW w:w="3270" w:type="dxa"/>
          </w:tcPr>
          <w:p w14:paraId="7E686A77" w14:textId="3A3F7A21" w:rsidR="00B21349" w:rsidRPr="005D2C6B" w:rsidRDefault="00B21349" w:rsidP="00B21349">
            <w:r>
              <w:rPr>
                <w:b/>
              </w:rPr>
              <w:t xml:space="preserve">Defence's Security </w:t>
            </w:r>
            <w:r w:rsidRPr="00CE4628">
              <w:rPr>
                <w:b/>
              </w:rPr>
              <w:t>Alert System</w:t>
            </w:r>
            <w:r w:rsidRPr="005D2C6B">
              <w:rPr>
                <w:b/>
              </w:rPr>
              <w:t xml:space="preserve"> level:</w:t>
            </w:r>
            <w:r w:rsidRPr="005D2C6B">
              <w:rPr>
                <w:b/>
              </w:rPr>
              <w:br/>
            </w:r>
            <w:r w:rsidRPr="005D2C6B">
              <w:t>(</w:t>
            </w:r>
            <w:r w:rsidRPr="005D2C6B">
              <w:rPr>
                <w:bCs/>
              </w:rPr>
              <w:t xml:space="preserve">Clause </w:t>
            </w:r>
            <w:r>
              <w:rPr>
                <w:bCs/>
              </w:rPr>
              <w:fldChar w:fldCharType="begin"/>
            </w:r>
            <w:r>
              <w:rPr>
                <w:bCs/>
              </w:rPr>
              <w:instrText xml:space="preserve"> REF _Ref416418275 \r \h </w:instrText>
            </w:r>
            <w:r>
              <w:rPr>
                <w:bCs/>
              </w:rPr>
            </w:r>
            <w:r>
              <w:rPr>
                <w:bCs/>
              </w:rPr>
              <w:fldChar w:fldCharType="separate"/>
            </w:r>
            <w:r w:rsidR="00FA7AC1">
              <w:rPr>
                <w:bCs/>
              </w:rPr>
              <w:t>18.4(d)(i)</w:t>
            </w:r>
            <w:r>
              <w:rPr>
                <w:bCs/>
              </w:rPr>
              <w:fldChar w:fldCharType="end"/>
            </w:r>
            <w:r w:rsidRPr="005D2C6B">
              <w:rPr>
                <w:bCs/>
              </w:rPr>
              <w:t>)</w:t>
            </w:r>
          </w:p>
        </w:tc>
        <w:tc>
          <w:tcPr>
            <w:tcW w:w="6086" w:type="dxa"/>
            <w:gridSpan w:val="8"/>
          </w:tcPr>
          <w:p w14:paraId="06C961A0" w14:textId="73DB89F8" w:rsidR="00B21349" w:rsidRPr="005D2C6B" w:rsidRDefault="00B21349" w:rsidP="00B21349">
            <w:pPr>
              <w:pStyle w:val="DefenceNormal"/>
              <w:tabs>
                <w:tab w:val="left" w:leader="dot" w:pos="4536"/>
              </w:tabs>
              <w:spacing w:before="240"/>
            </w:pPr>
            <w:r w:rsidRPr="005D2C6B">
              <w:rPr>
                <w:bCs/>
              </w:rPr>
              <w:t>("</w:t>
            </w:r>
            <w:r w:rsidRPr="00CF17D7">
              <w:rPr>
                <w:bCs/>
              </w:rPr>
              <w:t>Aware</w:t>
            </w:r>
            <w:r w:rsidRPr="005D2C6B">
              <w:rPr>
                <w:bCs/>
              </w:rPr>
              <w:t>" if not otherwise s</w:t>
            </w:r>
            <w:r>
              <w:rPr>
                <w:bCs/>
              </w:rPr>
              <w:t>pecified</w:t>
            </w:r>
            <w:r w:rsidRPr="005D2C6B">
              <w:rPr>
                <w:bCs/>
              </w:rPr>
              <w:t>)</w:t>
            </w:r>
          </w:p>
        </w:tc>
      </w:tr>
      <w:tr w:rsidR="00B21349" w:rsidRPr="005D2C6B" w14:paraId="41B119BF" w14:textId="77777777" w:rsidTr="00BE0C43">
        <w:trPr>
          <w:cantSplit/>
        </w:trPr>
        <w:tc>
          <w:tcPr>
            <w:tcW w:w="3270" w:type="dxa"/>
          </w:tcPr>
          <w:p w14:paraId="43C98F9F" w14:textId="116AA3E8" w:rsidR="00B21349" w:rsidRPr="00500820" w:rsidRDefault="00B21349" w:rsidP="00B21349">
            <w:pPr>
              <w:spacing w:after="0"/>
              <w:rPr>
                <w:b/>
              </w:rPr>
            </w:pPr>
            <w:r>
              <w:rPr>
                <w:b/>
              </w:rPr>
              <w:t>Shadow</w:t>
            </w:r>
            <w:r w:rsidRPr="00500820">
              <w:rPr>
                <w:b/>
              </w:rPr>
              <w:t xml:space="preserve"> Economy Procurement Connected Policy:</w:t>
            </w:r>
          </w:p>
          <w:p w14:paraId="212512A1" w14:textId="34B3B3EB" w:rsidR="00B21349" w:rsidRPr="00500820" w:rsidRDefault="00B21349" w:rsidP="00B21349">
            <w:r w:rsidRPr="00500820">
              <w:t xml:space="preserve">(Clause </w:t>
            </w:r>
            <w:r w:rsidRPr="00500820">
              <w:fldChar w:fldCharType="begin"/>
            </w:r>
            <w:r w:rsidRPr="00500820">
              <w:instrText xml:space="preserve"> REF _Ref13396536 \r \h </w:instrText>
            </w:r>
            <w:r>
              <w:instrText xml:space="preserve"> \* MERGEFORMAT </w:instrText>
            </w:r>
            <w:r w:rsidRPr="00500820">
              <w:fldChar w:fldCharType="separate"/>
            </w:r>
            <w:r w:rsidR="00FA7AC1">
              <w:t>18.14</w:t>
            </w:r>
            <w:r w:rsidRPr="00500820">
              <w:fldChar w:fldCharType="end"/>
            </w:r>
            <w:r w:rsidRPr="00500820">
              <w:t>)</w:t>
            </w:r>
          </w:p>
        </w:tc>
        <w:tc>
          <w:tcPr>
            <w:tcW w:w="6086" w:type="dxa"/>
            <w:gridSpan w:val="8"/>
          </w:tcPr>
          <w:p w14:paraId="264860AA" w14:textId="3E4CEAA1" w:rsidR="00B21349" w:rsidRPr="005D2C6B" w:rsidRDefault="00B21349" w:rsidP="00B21349">
            <w:pPr>
              <w:pStyle w:val="DefenceNormal"/>
              <w:tabs>
                <w:tab w:val="left" w:leader="dot" w:pos="4536"/>
              </w:tabs>
              <w:rPr>
                <w:bCs/>
              </w:rPr>
            </w:pPr>
            <w:r>
              <w:t>Clause </w:t>
            </w:r>
            <w:r>
              <w:fldChar w:fldCharType="begin"/>
            </w:r>
            <w:r>
              <w:instrText xml:space="preserve"> REF _Ref13396495 \r \h  \* MERGEFORMAT </w:instrText>
            </w:r>
            <w:r>
              <w:fldChar w:fldCharType="separate"/>
            </w:r>
            <w:r w:rsidR="00FA7AC1">
              <w:t>18.14</w:t>
            </w:r>
            <w:r>
              <w:fldChar w:fldCharType="end"/>
            </w:r>
            <w:r>
              <w:t xml:space="preserve"> </w:t>
            </w:r>
            <w:r>
              <w:rPr>
                <w:b/>
                <w:bCs/>
                <w:i/>
              </w:rPr>
              <w:t xml:space="preserve">[DOES/DOES NOT] </w:t>
            </w:r>
            <w:r>
              <w:t>apply.</w:t>
            </w:r>
            <w:r>
              <w:br/>
              <w:t xml:space="preserve">(Clause </w:t>
            </w:r>
            <w:r>
              <w:fldChar w:fldCharType="begin"/>
            </w:r>
            <w:r>
              <w:instrText xml:space="preserve"> REF _Ref13396513 \r \h  \* MERGEFORMAT </w:instrText>
            </w:r>
            <w:r>
              <w:fldChar w:fldCharType="separate"/>
            </w:r>
            <w:r w:rsidR="00FA7AC1">
              <w:t>18.14</w:t>
            </w:r>
            <w:r>
              <w:fldChar w:fldCharType="end"/>
            </w:r>
            <w:r>
              <w:t xml:space="preserve"> does apply unless otherwise stated)</w:t>
            </w:r>
          </w:p>
        </w:tc>
      </w:tr>
      <w:tr w:rsidR="00646582" w:rsidRPr="005D2C6B" w14:paraId="7A58DB0E" w14:textId="77777777" w:rsidTr="00366468">
        <w:trPr>
          <w:cantSplit/>
        </w:trPr>
        <w:tc>
          <w:tcPr>
            <w:tcW w:w="3270" w:type="dxa"/>
          </w:tcPr>
          <w:p w14:paraId="3400E037" w14:textId="078713D4" w:rsidR="00646582" w:rsidRDefault="00730429" w:rsidP="00366468">
            <w:pPr>
              <w:spacing w:after="0"/>
              <w:rPr>
                <w:b/>
              </w:rPr>
            </w:pPr>
            <w:r>
              <w:rPr>
                <w:b/>
              </w:rPr>
              <w:t>Flagship Construction Project</w:t>
            </w:r>
            <w:r w:rsidR="00646582">
              <w:rPr>
                <w:b/>
              </w:rPr>
              <w:t>:</w:t>
            </w:r>
          </w:p>
          <w:p w14:paraId="57B8142A" w14:textId="3B0C93BE" w:rsidR="00646582" w:rsidRDefault="00646582" w:rsidP="00646582">
            <w:pPr>
              <w:spacing w:after="0"/>
              <w:rPr>
                <w:b/>
              </w:rPr>
            </w:pPr>
            <w:r>
              <w:rPr>
                <w:bCs/>
              </w:rPr>
              <w:t>(Clause</w:t>
            </w:r>
            <w:r w:rsidR="00730429">
              <w:rPr>
                <w:bCs/>
              </w:rPr>
              <w:t xml:space="preserve"> </w:t>
            </w:r>
            <w:r w:rsidR="00730429">
              <w:rPr>
                <w:bCs/>
              </w:rPr>
              <w:fldChar w:fldCharType="begin"/>
            </w:r>
            <w:r w:rsidR="00730429">
              <w:rPr>
                <w:bCs/>
              </w:rPr>
              <w:instrText xml:space="preserve"> REF _Ref177479746 \r \h </w:instrText>
            </w:r>
            <w:r w:rsidR="00730429">
              <w:rPr>
                <w:bCs/>
              </w:rPr>
            </w:r>
            <w:r w:rsidR="00730429">
              <w:rPr>
                <w:bCs/>
              </w:rPr>
              <w:fldChar w:fldCharType="separate"/>
            </w:r>
            <w:r w:rsidR="00FA7AC1">
              <w:rPr>
                <w:bCs/>
              </w:rPr>
              <w:t>18.20</w:t>
            </w:r>
            <w:r w:rsidR="00730429">
              <w:rPr>
                <w:bCs/>
              </w:rPr>
              <w:fldChar w:fldCharType="end"/>
            </w:r>
            <w:r>
              <w:rPr>
                <w:bCs/>
              </w:rPr>
              <w:t>)</w:t>
            </w:r>
          </w:p>
        </w:tc>
        <w:tc>
          <w:tcPr>
            <w:tcW w:w="6086" w:type="dxa"/>
            <w:gridSpan w:val="8"/>
          </w:tcPr>
          <w:p w14:paraId="56A72E6A" w14:textId="43B079AC" w:rsidR="00646582" w:rsidRDefault="00646582" w:rsidP="00366468">
            <w:pPr>
              <w:tabs>
                <w:tab w:val="right" w:leader="dot" w:pos="4950"/>
              </w:tabs>
            </w:pPr>
            <w:r>
              <w:t>Clause </w:t>
            </w:r>
            <w:r w:rsidR="00730429">
              <w:rPr>
                <w:bCs/>
              </w:rPr>
              <w:fldChar w:fldCharType="begin"/>
            </w:r>
            <w:r w:rsidR="00730429">
              <w:rPr>
                <w:bCs/>
              </w:rPr>
              <w:instrText xml:space="preserve"> REF _Ref177479746 \r \h </w:instrText>
            </w:r>
            <w:r w:rsidR="00730429">
              <w:rPr>
                <w:bCs/>
              </w:rPr>
            </w:r>
            <w:r w:rsidR="00730429">
              <w:rPr>
                <w:bCs/>
              </w:rPr>
              <w:fldChar w:fldCharType="separate"/>
            </w:r>
            <w:r w:rsidR="00FA7AC1">
              <w:rPr>
                <w:bCs/>
              </w:rPr>
              <w:t>18.20</w:t>
            </w:r>
            <w:r w:rsidR="00730429">
              <w:rPr>
                <w:bCs/>
              </w:rPr>
              <w:fldChar w:fldCharType="end"/>
            </w:r>
            <w:r>
              <w:t xml:space="preserve"> </w:t>
            </w:r>
            <w:r>
              <w:rPr>
                <w:b/>
                <w:bCs/>
                <w:i/>
              </w:rPr>
              <w:t xml:space="preserve">[DOES/DOES NOT] </w:t>
            </w:r>
            <w:r>
              <w:t>apply.</w:t>
            </w:r>
            <w:r>
              <w:br/>
              <w:t xml:space="preserve">(Clause </w:t>
            </w:r>
            <w:r w:rsidR="00730429">
              <w:rPr>
                <w:bCs/>
              </w:rPr>
              <w:fldChar w:fldCharType="begin"/>
            </w:r>
            <w:r w:rsidR="00730429">
              <w:rPr>
                <w:bCs/>
              </w:rPr>
              <w:instrText xml:space="preserve"> REF _Ref177479746 \r \h </w:instrText>
            </w:r>
            <w:r w:rsidR="00730429">
              <w:rPr>
                <w:bCs/>
              </w:rPr>
            </w:r>
            <w:r w:rsidR="00730429">
              <w:rPr>
                <w:bCs/>
              </w:rPr>
              <w:fldChar w:fldCharType="separate"/>
            </w:r>
            <w:r w:rsidR="00FA7AC1">
              <w:rPr>
                <w:bCs/>
              </w:rPr>
              <w:t>18.20</w:t>
            </w:r>
            <w:r w:rsidR="00730429">
              <w:rPr>
                <w:bCs/>
              </w:rPr>
              <w:fldChar w:fldCharType="end"/>
            </w:r>
            <w:r>
              <w:t xml:space="preserve"> does not apply unless otherwise stated)</w:t>
            </w:r>
          </w:p>
          <w:p w14:paraId="4BEA6606" w14:textId="6C5D64F3" w:rsidR="00646582" w:rsidRDefault="00646582" w:rsidP="00646582">
            <w:pPr>
              <w:pStyle w:val="DefenceNormal"/>
              <w:tabs>
                <w:tab w:val="left" w:leader="dot" w:pos="4536"/>
              </w:tabs>
            </w:pPr>
            <w:r>
              <w:rPr>
                <w:b/>
                <w:bCs/>
                <w:i/>
                <w:iCs/>
              </w:rPr>
              <w:t>[CLAUSE</w:t>
            </w:r>
            <w:r w:rsidRPr="00730429">
              <w:rPr>
                <w:b/>
                <w:i/>
                <w:iCs/>
              </w:rPr>
              <w:t xml:space="preserve"> </w:t>
            </w:r>
            <w:r w:rsidR="00730429" w:rsidRPr="00366468">
              <w:rPr>
                <w:b/>
                <w:i/>
                <w:iCs/>
              </w:rPr>
              <w:fldChar w:fldCharType="begin"/>
            </w:r>
            <w:r w:rsidR="00730429" w:rsidRPr="00366468">
              <w:rPr>
                <w:b/>
                <w:i/>
                <w:iCs/>
              </w:rPr>
              <w:instrText xml:space="preserve"> REF _Ref177479746 \r \h  \* MERGEFORMAT </w:instrText>
            </w:r>
            <w:r w:rsidR="00730429" w:rsidRPr="00366468">
              <w:rPr>
                <w:b/>
                <w:i/>
                <w:iCs/>
              </w:rPr>
            </w:r>
            <w:r w:rsidR="00730429" w:rsidRPr="00366468">
              <w:rPr>
                <w:b/>
                <w:i/>
                <w:iCs/>
              </w:rPr>
              <w:fldChar w:fldCharType="separate"/>
            </w:r>
            <w:r w:rsidR="00FA7AC1">
              <w:rPr>
                <w:b/>
                <w:i/>
                <w:iCs/>
              </w:rPr>
              <w:t>18.20</w:t>
            </w:r>
            <w:r w:rsidR="00730429" w:rsidRPr="00366468">
              <w:rPr>
                <w:b/>
                <w:i/>
                <w:iCs/>
              </w:rPr>
              <w:fldChar w:fldCharType="end"/>
            </w:r>
            <w:r>
              <w:rPr>
                <w:b/>
                <w:bCs/>
                <w:i/>
                <w:iCs/>
              </w:rPr>
              <w:t xml:space="preserve"> WILL APPLY WHERE THE PROJECT IS A "FLAGSHIP CONSTRUCTION PROJECT" (VALUED AT OR ABOVE $100 MILLION (GST INCLUSIVE))]</w:t>
            </w:r>
          </w:p>
        </w:tc>
      </w:tr>
      <w:tr w:rsidR="00B21349" w:rsidRPr="005D2C6B" w14:paraId="76EA5615" w14:textId="77777777" w:rsidTr="00BE0C43">
        <w:trPr>
          <w:cantSplit/>
        </w:trPr>
        <w:tc>
          <w:tcPr>
            <w:tcW w:w="9356" w:type="dxa"/>
            <w:gridSpan w:val="9"/>
          </w:tcPr>
          <w:p w14:paraId="7AFDD53C" w14:textId="71365D0F" w:rsidR="00B21349" w:rsidRPr="005D2C6B" w:rsidRDefault="00B21349" w:rsidP="00B21349">
            <w:pPr>
              <w:keepNext/>
              <w:keepLines/>
              <w:tabs>
                <w:tab w:val="right" w:leader="dot" w:pos="4315"/>
              </w:tabs>
              <w:spacing w:before="120"/>
              <w:rPr>
                <w:bCs/>
              </w:rPr>
            </w:pPr>
            <w:r w:rsidRPr="005D2C6B">
              <w:rPr>
                <w:rFonts w:ascii="Arial" w:hAnsi="Arial" w:cs="Arial"/>
                <w:b/>
              </w:rPr>
              <w:t xml:space="preserve">CLAUSE </w:t>
            </w:r>
            <w:r>
              <w:rPr>
                <w:rFonts w:ascii="Arial" w:hAnsi="Arial" w:cs="Arial"/>
                <w:b/>
              </w:rPr>
              <w:fldChar w:fldCharType="begin"/>
            </w:r>
            <w:r>
              <w:rPr>
                <w:rFonts w:ascii="Arial" w:hAnsi="Arial" w:cs="Arial"/>
                <w:b/>
              </w:rPr>
              <w:instrText xml:space="preserve"> REF _Ref158474211 \r \h </w:instrText>
            </w:r>
            <w:r>
              <w:rPr>
                <w:rFonts w:ascii="Arial" w:hAnsi="Arial" w:cs="Arial"/>
                <w:b/>
              </w:rPr>
            </w:r>
            <w:r>
              <w:rPr>
                <w:rFonts w:ascii="Arial" w:hAnsi="Arial" w:cs="Arial"/>
                <w:b/>
              </w:rPr>
              <w:fldChar w:fldCharType="separate"/>
            </w:r>
            <w:r w:rsidR="00FA7AC1">
              <w:rPr>
                <w:rFonts w:ascii="Arial" w:hAnsi="Arial" w:cs="Arial"/>
                <w:b/>
              </w:rPr>
              <w:t>19</w:t>
            </w:r>
            <w:r>
              <w:rPr>
                <w:rFonts w:ascii="Arial" w:hAnsi="Arial" w:cs="Arial"/>
                <w:b/>
              </w:rPr>
              <w:fldChar w:fldCharType="end"/>
            </w:r>
            <w:r w:rsidRPr="005D2C6B">
              <w:rPr>
                <w:rFonts w:ascii="Arial" w:hAnsi="Arial" w:cs="Arial"/>
                <w:b/>
              </w:rPr>
              <w:t xml:space="preserve"> - COMMERCIAL-IN-CONFIDENCE INFORMATION</w:t>
            </w:r>
          </w:p>
        </w:tc>
      </w:tr>
      <w:tr w:rsidR="00B21349" w:rsidRPr="005D2C6B" w14:paraId="5DDE6181" w14:textId="77777777" w:rsidTr="00BE0C43">
        <w:trPr>
          <w:cantSplit/>
        </w:trPr>
        <w:tc>
          <w:tcPr>
            <w:tcW w:w="3270" w:type="dxa"/>
          </w:tcPr>
          <w:p w14:paraId="16F54F9A" w14:textId="19178663" w:rsidR="00B21349" w:rsidRPr="005D2C6B" w:rsidRDefault="00B21349" w:rsidP="00B21349">
            <w:pPr>
              <w:pStyle w:val="DefenceNormal"/>
            </w:pPr>
            <w:r w:rsidRPr="005D2C6B">
              <w:rPr>
                <w:b/>
              </w:rPr>
              <w:t>Commercial-in-Confidence Information:</w:t>
            </w:r>
            <w:r w:rsidRPr="005D2C6B">
              <w:br/>
              <w:t>(Clause</w:t>
            </w:r>
            <w:r>
              <w:t xml:space="preserve"> </w:t>
            </w:r>
            <w:r>
              <w:fldChar w:fldCharType="begin"/>
            </w:r>
            <w:r>
              <w:instrText xml:space="preserve"> REF _Ref158474217 \r \h </w:instrText>
            </w:r>
            <w:r>
              <w:fldChar w:fldCharType="separate"/>
            </w:r>
            <w:r w:rsidR="00FA7AC1">
              <w:t>19</w:t>
            </w:r>
            <w:r>
              <w:fldChar w:fldCharType="end"/>
            </w:r>
            <w:r w:rsidRPr="005D2C6B">
              <w:t>)</w:t>
            </w:r>
          </w:p>
        </w:tc>
        <w:tc>
          <w:tcPr>
            <w:tcW w:w="6086" w:type="dxa"/>
            <w:gridSpan w:val="8"/>
            <w:tcMar>
              <w:left w:w="340" w:type="dxa"/>
            </w:tcMar>
          </w:tcPr>
          <w:p w14:paraId="5BFB970B" w14:textId="02D0B6C4" w:rsidR="00B21349" w:rsidRPr="005D2C6B" w:rsidRDefault="00B21349" w:rsidP="00B21349">
            <w:pPr>
              <w:pStyle w:val="DefenceNormal"/>
              <w:ind w:left="-256"/>
            </w:pPr>
            <w:r w:rsidRPr="005D2C6B">
              <w:rPr>
                <w:bCs/>
              </w:rPr>
              <w:t xml:space="preserve">Clause </w:t>
            </w:r>
            <w:r>
              <w:fldChar w:fldCharType="begin"/>
            </w:r>
            <w:r>
              <w:instrText xml:space="preserve"> REF _Ref158474217 \r \h </w:instrText>
            </w:r>
            <w:r>
              <w:fldChar w:fldCharType="separate"/>
            </w:r>
            <w:r w:rsidR="00FA7AC1">
              <w:t>19</w:t>
            </w:r>
            <w:r>
              <w:fldChar w:fldCharType="end"/>
            </w:r>
            <w:r w:rsidRPr="005D2C6B">
              <w:rPr>
                <w:bCs/>
              </w:rPr>
              <w:t xml:space="preserve"> </w:t>
            </w:r>
            <w:r w:rsidRPr="00C33F70">
              <w:rPr>
                <w:iCs/>
              </w:rPr>
              <w:t>[does</w:t>
            </w:r>
            <w:r>
              <w:rPr>
                <w:iCs/>
              </w:rPr>
              <w:t>/does not</w:t>
            </w:r>
            <w:r w:rsidRPr="00C33F70">
              <w:rPr>
                <w:iCs/>
              </w:rPr>
              <w:t>]</w:t>
            </w:r>
            <w:r w:rsidRPr="005D2C6B">
              <w:rPr>
                <w:bCs/>
              </w:rPr>
              <w:t xml:space="preserve"> apply.</w:t>
            </w:r>
            <w:r>
              <w:t xml:space="preserve"> [To be inserted following selection of the successful Tenderer]</w:t>
            </w:r>
            <w:r w:rsidRPr="005D2C6B">
              <w:rPr>
                <w:bCs/>
              </w:rPr>
              <w:br/>
              <w:t xml:space="preserve">(Clause </w:t>
            </w:r>
            <w:r>
              <w:fldChar w:fldCharType="begin"/>
            </w:r>
            <w:r>
              <w:instrText xml:space="preserve"> REF _Ref158474217 \r \h </w:instrText>
            </w:r>
            <w:r>
              <w:fldChar w:fldCharType="separate"/>
            </w:r>
            <w:r w:rsidR="00FA7AC1">
              <w:t>19</w:t>
            </w:r>
            <w:r>
              <w:fldChar w:fldCharType="end"/>
            </w:r>
            <w:r w:rsidRPr="005D2C6B">
              <w:rPr>
                <w:bCs/>
              </w:rPr>
              <w:t xml:space="preserve"> does not apply unless otherwise </w:t>
            </w:r>
            <w:r>
              <w:rPr>
                <w:bCs/>
              </w:rPr>
              <w:t>stated</w:t>
            </w:r>
            <w:r w:rsidRPr="005D2C6B">
              <w:rPr>
                <w:bCs/>
              </w:rPr>
              <w:t>)</w:t>
            </w:r>
          </w:p>
        </w:tc>
      </w:tr>
      <w:tr w:rsidR="00202439" w:rsidRPr="005D2C6B" w14:paraId="4DEF57BD" w14:textId="77777777" w:rsidTr="00033C76">
        <w:trPr>
          <w:cantSplit/>
        </w:trPr>
        <w:tc>
          <w:tcPr>
            <w:tcW w:w="3270" w:type="dxa"/>
            <w:vMerge w:val="restart"/>
          </w:tcPr>
          <w:p w14:paraId="374F69E8" w14:textId="4D3601F2" w:rsidR="00B21349" w:rsidRPr="00056A3C" w:rsidRDefault="00B21349" w:rsidP="00B21349">
            <w:pPr>
              <w:pStyle w:val="DefenceNormal"/>
              <w:rPr>
                <w:b/>
                <w:shd w:val="clear" w:color="000000" w:fill="auto"/>
              </w:rPr>
            </w:pPr>
            <w:r w:rsidRPr="005D2C6B">
              <w:rPr>
                <w:b/>
              </w:rPr>
              <w:t>Information which is Commercial-in-Confidence Information:</w:t>
            </w:r>
            <w:r w:rsidRPr="005D2C6B">
              <w:rPr>
                <w:b/>
              </w:rPr>
              <w:br/>
            </w:r>
            <w:r w:rsidRPr="005D2C6B">
              <w:rPr>
                <w:bCs/>
              </w:rPr>
              <w:t>(Clause</w:t>
            </w:r>
            <w:r>
              <w:rPr>
                <w:bCs/>
              </w:rPr>
              <w:t xml:space="preserve"> </w:t>
            </w:r>
            <w:r>
              <w:fldChar w:fldCharType="begin"/>
            </w:r>
            <w:r>
              <w:instrText xml:space="preserve"> REF _Ref158474217 \r \h </w:instrText>
            </w:r>
            <w:r>
              <w:fldChar w:fldCharType="separate"/>
            </w:r>
            <w:r w:rsidR="00FA7AC1">
              <w:t>19</w:t>
            </w:r>
            <w:r>
              <w:fldChar w:fldCharType="end"/>
            </w:r>
            <w:r w:rsidRPr="005D2C6B">
              <w:rPr>
                <w:bCs/>
              </w:rPr>
              <w:t>)</w:t>
            </w:r>
          </w:p>
        </w:tc>
        <w:tc>
          <w:tcPr>
            <w:tcW w:w="2028" w:type="dxa"/>
            <w:gridSpan w:val="3"/>
          </w:tcPr>
          <w:p w14:paraId="7C9EAD2A" w14:textId="77777777" w:rsidR="00B21349" w:rsidRPr="005D2C6B" w:rsidRDefault="00B21349" w:rsidP="00B21349">
            <w:pPr>
              <w:pStyle w:val="DefenceNormal"/>
              <w:jc w:val="center"/>
            </w:pPr>
            <w:r w:rsidRPr="005D2C6B">
              <w:rPr>
                <w:b/>
                <w:bCs/>
              </w:rPr>
              <w:t>Specific Information</w:t>
            </w:r>
          </w:p>
        </w:tc>
        <w:tc>
          <w:tcPr>
            <w:tcW w:w="1648" w:type="dxa"/>
            <w:gridSpan w:val="3"/>
          </w:tcPr>
          <w:p w14:paraId="6E6613D3" w14:textId="77777777" w:rsidR="00B21349" w:rsidRPr="005D2C6B" w:rsidRDefault="00B21349" w:rsidP="00B21349">
            <w:pPr>
              <w:pStyle w:val="DefenceNormal"/>
              <w:jc w:val="center"/>
            </w:pPr>
            <w:r w:rsidRPr="005D2C6B">
              <w:rPr>
                <w:b/>
                <w:bCs/>
              </w:rPr>
              <w:t>Justification</w:t>
            </w:r>
          </w:p>
        </w:tc>
        <w:tc>
          <w:tcPr>
            <w:tcW w:w="2410" w:type="dxa"/>
            <w:gridSpan w:val="2"/>
            <w:tcMar>
              <w:left w:w="340" w:type="dxa"/>
            </w:tcMar>
          </w:tcPr>
          <w:p w14:paraId="5D137153" w14:textId="77777777" w:rsidR="00B21349" w:rsidRPr="005D2C6B" w:rsidRDefault="00B21349" w:rsidP="00B21349">
            <w:pPr>
              <w:pStyle w:val="DefenceNormal"/>
              <w:ind w:left="-276"/>
              <w:jc w:val="center"/>
              <w:rPr>
                <w:shd w:val="clear" w:color="000000" w:fill="auto"/>
              </w:rPr>
            </w:pPr>
            <w:r w:rsidRPr="005D2C6B">
              <w:rPr>
                <w:b/>
                <w:bCs/>
              </w:rPr>
              <w:t>Period of confidentiality</w:t>
            </w:r>
          </w:p>
        </w:tc>
      </w:tr>
      <w:tr w:rsidR="00202439" w:rsidRPr="005D2C6B" w14:paraId="28BB0D1C" w14:textId="77777777" w:rsidTr="00366468">
        <w:trPr>
          <w:cantSplit/>
        </w:trPr>
        <w:tc>
          <w:tcPr>
            <w:tcW w:w="3270" w:type="dxa"/>
            <w:vMerge/>
          </w:tcPr>
          <w:p w14:paraId="7205DEA6" w14:textId="77777777" w:rsidR="00B21349" w:rsidRPr="005D2C6B" w:rsidRDefault="00B21349" w:rsidP="00B21349">
            <w:pPr>
              <w:ind w:left="-50"/>
            </w:pPr>
          </w:p>
        </w:tc>
        <w:tc>
          <w:tcPr>
            <w:tcW w:w="2028" w:type="dxa"/>
            <w:gridSpan w:val="3"/>
          </w:tcPr>
          <w:p w14:paraId="663B8335" w14:textId="361163E4" w:rsidR="00B21349" w:rsidRPr="005D2C6B" w:rsidRDefault="00B21349" w:rsidP="00B21349">
            <w:pPr>
              <w:pStyle w:val="DefenceNormal"/>
            </w:pPr>
            <w:r>
              <w:t>[To be inserted following selection of the successful Tenderer]</w:t>
            </w:r>
          </w:p>
        </w:tc>
        <w:tc>
          <w:tcPr>
            <w:tcW w:w="1648" w:type="dxa"/>
            <w:gridSpan w:val="3"/>
          </w:tcPr>
          <w:p w14:paraId="142580AB" w14:textId="1C8DC0ED" w:rsidR="00B21349" w:rsidRPr="005D2C6B" w:rsidRDefault="00B21349" w:rsidP="00B21349">
            <w:pPr>
              <w:pStyle w:val="DefenceNormal"/>
            </w:pPr>
            <w:r>
              <w:t>[To be inserted following selection of the successful Tenderer]</w:t>
            </w:r>
          </w:p>
        </w:tc>
        <w:tc>
          <w:tcPr>
            <w:tcW w:w="2410" w:type="dxa"/>
            <w:gridSpan w:val="2"/>
            <w:tcMar>
              <w:left w:w="340" w:type="dxa"/>
            </w:tcMar>
          </w:tcPr>
          <w:p w14:paraId="7DC5CF9F" w14:textId="76696DBC" w:rsidR="00B21349" w:rsidRPr="005D2C6B" w:rsidRDefault="00B21349" w:rsidP="00B21349">
            <w:pPr>
              <w:pStyle w:val="DefenceNormal"/>
              <w:ind w:left="-248"/>
            </w:pPr>
            <w:r>
              <w:t>[To be inserted following selection of the successful Tenderer]</w:t>
            </w:r>
          </w:p>
        </w:tc>
      </w:tr>
      <w:tr w:rsidR="00B21349" w:rsidRPr="005D2C6B" w14:paraId="47919ABC" w14:textId="77777777" w:rsidTr="00BE0C43">
        <w:trPr>
          <w:cantSplit/>
        </w:trPr>
        <w:tc>
          <w:tcPr>
            <w:tcW w:w="9356" w:type="dxa"/>
            <w:gridSpan w:val="9"/>
          </w:tcPr>
          <w:p w14:paraId="5D7AB57E" w14:textId="05F6F2D2" w:rsidR="00B21349" w:rsidRDefault="00B21349" w:rsidP="00B21349">
            <w:pPr>
              <w:pStyle w:val="DefenceNormal"/>
            </w:pPr>
            <w:r w:rsidRPr="005D2C6B">
              <w:rPr>
                <w:rFonts w:ascii="Arial" w:hAnsi="Arial" w:cs="Arial"/>
                <w:b/>
              </w:rPr>
              <w:t xml:space="preserve">CLAUSE </w:t>
            </w:r>
            <w:r>
              <w:rPr>
                <w:rFonts w:ascii="Arial" w:hAnsi="Arial" w:cs="Arial"/>
                <w:b/>
              </w:rPr>
              <w:fldChar w:fldCharType="begin"/>
            </w:r>
            <w:r>
              <w:rPr>
                <w:rFonts w:ascii="Arial" w:hAnsi="Arial" w:cs="Arial"/>
                <w:b/>
              </w:rPr>
              <w:instrText xml:space="preserve"> REF _Ref158473322 \r \h </w:instrText>
            </w:r>
            <w:r>
              <w:rPr>
                <w:rFonts w:ascii="Arial" w:hAnsi="Arial" w:cs="Arial"/>
                <w:b/>
              </w:rPr>
            </w:r>
            <w:r>
              <w:rPr>
                <w:rFonts w:ascii="Arial" w:hAnsi="Arial" w:cs="Arial"/>
                <w:b/>
              </w:rPr>
              <w:fldChar w:fldCharType="separate"/>
            </w:r>
            <w:r w:rsidR="00FA7AC1">
              <w:rPr>
                <w:rFonts w:ascii="Arial" w:hAnsi="Arial" w:cs="Arial"/>
                <w:b/>
              </w:rPr>
              <w:t>20</w:t>
            </w:r>
            <w:r>
              <w:rPr>
                <w:rFonts w:ascii="Arial" w:hAnsi="Arial" w:cs="Arial"/>
                <w:b/>
              </w:rPr>
              <w:fldChar w:fldCharType="end"/>
            </w:r>
            <w:r w:rsidRPr="005D2C6B">
              <w:rPr>
                <w:rFonts w:ascii="Arial" w:hAnsi="Arial" w:cs="Arial"/>
                <w:b/>
              </w:rPr>
              <w:t xml:space="preserve"> - INFORMATION</w:t>
            </w:r>
            <w:r>
              <w:rPr>
                <w:rFonts w:ascii="Arial" w:hAnsi="Arial" w:cs="Arial"/>
                <w:b/>
              </w:rPr>
              <w:t xml:space="preserve"> SECURITY</w:t>
            </w:r>
          </w:p>
        </w:tc>
      </w:tr>
      <w:tr w:rsidR="00B21349" w:rsidRPr="005D2C6B" w14:paraId="6BE52807" w14:textId="77777777" w:rsidTr="00BE0C43">
        <w:tc>
          <w:tcPr>
            <w:tcW w:w="3270" w:type="dxa"/>
            <w:vMerge w:val="restart"/>
          </w:tcPr>
          <w:p w14:paraId="5D696BC1" w14:textId="77777777" w:rsidR="00B21349" w:rsidRPr="00BF345F" w:rsidRDefault="00B21349" w:rsidP="00B21349">
            <w:pPr>
              <w:spacing w:after="0"/>
              <w:rPr>
                <w:b/>
              </w:rPr>
            </w:pPr>
            <w:r w:rsidRPr="00BF345F">
              <w:rPr>
                <w:b/>
              </w:rPr>
              <w:t>DISP membership:</w:t>
            </w:r>
          </w:p>
          <w:p w14:paraId="3189A965" w14:textId="15B896CB" w:rsidR="00B21349" w:rsidRPr="005D2C6B" w:rsidRDefault="00B21349" w:rsidP="00B21349">
            <w:pPr>
              <w:ind w:left="-50"/>
            </w:pPr>
            <w:r w:rsidRPr="00BF345F">
              <w:t xml:space="preserve">(Clause </w:t>
            </w:r>
            <w:r w:rsidRPr="00BF345F">
              <w:fldChar w:fldCharType="begin"/>
            </w:r>
            <w:r w:rsidRPr="00BF345F">
              <w:instrText xml:space="preserve"> REF _Ref157438598 \w \h  \* MERGEFORMAT </w:instrText>
            </w:r>
            <w:r w:rsidRPr="00BF345F">
              <w:fldChar w:fldCharType="separate"/>
            </w:r>
            <w:r w:rsidR="00FA7AC1">
              <w:t>20.1(a)</w:t>
            </w:r>
            <w:r w:rsidRPr="00BF345F">
              <w:fldChar w:fldCharType="end"/>
            </w:r>
            <w:r w:rsidRPr="00BF345F">
              <w:t>)</w:t>
            </w:r>
          </w:p>
        </w:tc>
        <w:tc>
          <w:tcPr>
            <w:tcW w:w="6086" w:type="dxa"/>
            <w:gridSpan w:val="8"/>
          </w:tcPr>
          <w:p w14:paraId="48E02DFB" w14:textId="77777777" w:rsidR="00B21349" w:rsidRDefault="00B21349" w:rsidP="00B21349">
            <w:pPr>
              <w:tabs>
                <w:tab w:val="right" w:leader="dot" w:pos="4315"/>
              </w:tabs>
              <w:spacing w:before="120"/>
            </w:pPr>
            <w:r w:rsidRPr="00440767">
              <w:t xml:space="preserve">DISP </w:t>
            </w:r>
            <w:r>
              <w:t>m</w:t>
            </w:r>
            <w:r w:rsidRPr="00440767">
              <w:t xml:space="preserve">embership </w:t>
            </w:r>
            <w:r w:rsidRPr="00440767">
              <w:rPr>
                <w:b/>
                <w:bCs/>
                <w:i/>
              </w:rPr>
              <w:t xml:space="preserve">[IS/IS NOT] </w:t>
            </w:r>
            <w:r w:rsidRPr="00440767">
              <w:rPr>
                <w:bCs/>
              </w:rPr>
              <w:t>required</w:t>
            </w:r>
            <w:r w:rsidRPr="00440767">
              <w:t>.</w:t>
            </w:r>
          </w:p>
          <w:p w14:paraId="5B50D438" w14:textId="77777777" w:rsidR="00B21349" w:rsidRDefault="00B21349" w:rsidP="00B21349">
            <w:pPr>
              <w:tabs>
                <w:tab w:val="right" w:leader="dot" w:pos="4315"/>
              </w:tabs>
              <w:spacing w:before="120"/>
            </w:pPr>
            <w:r w:rsidRPr="00440767">
              <w:t xml:space="preserve">Where DISP </w:t>
            </w:r>
            <w:r>
              <w:t>m</w:t>
            </w:r>
            <w:r w:rsidRPr="00440767">
              <w:t>embership is required:</w:t>
            </w:r>
          </w:p>
          <w:p w14:paraId="58631338" w14:textId="08EE4FB0" w:rsidR="00B21349" w:rsidRDefault="00B21349" w:rsidP="00B21349">
            <w:pPr>
              <w:pStyle w:val="DefenceNormal"/>
            </w:pPr>
            <w:r>
              <w:rPr>
                <w:b/>
                <w:bCs/>
                <w:i/>
                <w:iCs/>
              </w:rPr>
              <w:t xml:space="preserve">[REFER TO CONTROL 16.1 OF THE DSPF (AVAILABLE AT </w:t>
            </w:r>
            <w:r w:rsidRPr="00F74A64">
              <w:rPr>
                <w:b/>
                <w:bCs/>
                <w:i/>
                <w:iCs/>
              </w:rPr>
              <w:t>https://www.defence.gov.au/security</w:t>
            </w:r>
            <w:r>
              <w:rPr>
                <w:b/>
                <w:bCs/>
                <w:i/>
                <w:iCs/>
              </w:rPr>
              <w:t>) FOR GUIDANCE AS TO WHEN DISP MEMBERSHIP SHOULD BE REQUIRED AND THE RELEVANT LEVELS FOR EACH DOMAIN]</w:t>
            </w:r>
          </w:p>
        </w:tc>
      </w:tr>
      <w:tr w:rsidR="00674199" w:rsidRPr="005D2C6B" w14:paraId="32E7DAF2" w14:textId="77777777" w:rsidTr="00674199">
        <w:tc>
          <w:tcPr>
            <w:tcW w:w="3270" w:type="dxa"/>
            <w:vMerge/>
          </w:tcPr>
          <w:p w14:paraId="70DABC2A" w14:textId="1BC09C78" w:rsidR="00B21349" w:rsidRPr="005D2C6B" w:rsidRDefault="00B21349" w:rsidP="00B21349">
            <w:pPr>
              <w:ind w:left="-50"/>
            </w:pPr>
          </w:p>
        </w:tc>
        <w:tc>
          <w:tcPr>
            <w:tcW w:w="2480" w:type="dxa"/>
            <w:gridSpan w:val="4"/>
          </w:tcPr>
          <w:p w14:paraId="72908177" w14:textId="70B2D47F" w:rsidR="00B21349" w:rsidRDefault="00B21349" w:rsidP="00B21349">
            <w:pPr>
              <w:pStyle w:val="DefenceNormal"/>
            </w:pPr>
            <w:r>
              <w:rPr>
                <w:b/>
              </w:rPr>
              <w:t xml:space="preserve">DISP Membership / Security </w:t>
            </w:r>
            <w:r w:rsidRPr="00CC6AB2">
              <w:rPr>
                <w:b/>
              </w:rPr>
              <w:t>Domain</w:t>
            </w:r>
          </w:p>
        </w:tc>
        <w:tc>
          <w:tcPr>
            <w:tcW w:w="3606" w:type="dxa"/>
            <w:gridSpan w:val="4"/>
          </w:tcPr>
          <w:p w14:paraId="53F9D832" w14:textId="178EFDCE" w:rsidR="00B21349" w:rsidRDefault="00B21349" w:rsidP="00B21349">
            <w:pPr>
              <w:pStyle w:val="DefenceNormal"/>
            </w:pPr>
            <w:r>
              <w:rPr>
                <w:b/>
              </w:rPr>
              <w:t xml:space="preserve">Level </w:t>
            </w:r>
          </w:p>
        </w:tc>
      </w:tr>
      <w:tr w:rsidR="00674199" w:rsidRPr="005D2C6B" w14:paraId="0F65E652" w14:textId="77777777" w:rsidTr="00674199">
        <w:tc>
          <w:tcPr>
            <w:tcW w:w="3270" w:type="dxa"/>
            <w:vMerge/>
          </w:tcPr>
          <w:p w14:paraId="06CE0F52" w14:textId="77777777" w:rsidR="00B21349" w:rsidRPr="005D2C6B" w:rsidRDefault="00B21349" w:rsidP="00B21349">
            <w:pPr>
              <w:ind w:left="-50"/>
            </w:pPr>
          </w:p>
        </w:tc>
        <w:tc>
          <w:tcPr>
            <w:tcW w:w="2480" w:type="dxa"/>
            <w:gridSpan w:val="4"/>
          </w:tcPr>
          <w:p w14:paraId="2A2E5FC8" w14:textId="5838CE02" w:rsidR="00B21349" w:rsidRPr="00C33F70" w:rsidRDefault="00B21349" w:rsidP="00B21349">
            <w:pPr>
              <w:pStyle w:val="DefenceNormal"/>
              <w:rPr>
                <w:bCs/>
              </w:rPr>
            </w:pPr>
            <w:r w:rsidRPr="00C33F70">
              <w:rPr>
                <w:bCs/>
              </w:rPr>
              <w:t>Governance</w:t>
            </w:r>
          </w:p>
        </w:tc>
        <w:tc>
          <w:tcPr>
            <w:tcW w:w="3606" w:type="dxa"/>
            <w:gridSpan w:val="4"/>
          </w:tcPr>
          <w:p w14:paraId="501D4ED3" w14:textId="50B30276" w:rsidR="00B21349" w:rsidRDefault="00B21349" w:rsidP="00B21349">
            <w:pPr>
              <w:pStyle w:val="DefenceNormal"/>
              <w:rPr>
                <w:b/>
              </w:rPr>
            </w:pPr>
            <w:r w:rsidRPr="001122F3">
              <w:rPr>
                <w:b/>
                <w:i/>
              </w:rPr>
              <w:t>[INSERT LEVEL AND SPECIFIC DETAILS (AS REQUIRED)</w:t>
            </w:r>
            <w:r>
              <w:rPr>
                <w:b/>
                <w:i/>
              </w:rPr>
              <w:t xml:space="preserve"> NOTING THAT, IN ACCORDANCE WITH CONTROL 16.1 OF THE DSPF, THIS MUST EQUAL THE HIGHEST LEVEL REQUIRED FOR THE OTHER THREE DOMAINS BELOW.  INSERT "NOT APPLICABLE" IN THIS AND BELOW ROWS IF DISP MEMBERSHIP IS NOT REQUIRED</w:t>
            </w:r>
            <w:r w:rsidRPr="001122F3">
              <w:rPr>
                <w:b/>
                <w:i/>
              </w:rPr>
              <w:t>]</w:t>
            </w:r>
          </w:p>
        </w:tc>
      </w:tr>
      <w:tr w:rsidR="00674199" w:rsidRPr="005D2C6B" w14:paraId="31DBD184" w14:textId="77777777" w:rsidTr="00674199">
        <w:trPr>
          <w:cantSplit/>
        </w:trPr>
        <w:tc>
          <w:tcPr>
            <w:tcW w:w="3270" w:type="dxa"/>
            <w:vMerge/>
          </w:tcPr>
          <w:p w14:paraId="5EC91D10" w14:textId="77777777" w:rsidR="00B21349" w:rsidRPr="005D2C6B" w:rsidRDefault="00B21349" w:rsidP="00B21349">
            <w:pPr>
              <w:ind w:left="-50"/>
            </w:pPr>
          </w:p>
        </w:tc>
        <w:tc>
          <w:tcPr>
            <w:tcW w:w="2480" w:type="dxa"/>
            <w:gridSpan w:val="4"/>
          </w:tcPr>
          <w:p w14:paraId="646CD084" w14:textId="2E9BB780" w:rsidR="00B21349" w:rsidRDefault="00B21349" w:rsidP="00B21349">
            <w:pPr>
              <w:pStyle w:val="DefenceNormal"/>
              <w:rPr>
                <w:b/>
              </w:rPr>
            </w:pPr>
            <w:r>
              <w:t>Personnel Security</w:t>
            </w:r>
          </w:p>
        </w:tc>
        <w:tc>
          <w:tcPr>
            <w:tcW w:w="3606" w:type="dxa"/>
            <w:gridSpan w:val="4"/>
          </w:tcPr>
          <w:p w14:paraId="3D8852C3" w14:textId="26DB6299" w:rsidR="00B21349" w:rsidRDefault="00B21349" w:rsidP="00B21349">
            <w:pPr>
              <w:pStyle w:val="DefenceNormal"/>
              <w:rPr>
                <w:b/>
              </w:rPr>
            </w:pPr>
            <w:r w:rsidRPr="001122F3">
              <w:rPr>
                <w:b/>
                <w:i/>
              </w:rPr>
              <w:t>[INSERT LEVEL AND SPECIFIC DETAILS (AS REQUIRED)]</w:t>
            </w:r>
          </w:p>
        </w:tc>
      </w:tr>
      <w:tr w:rsidR="00674199" w:rsidRPr="005D2C6B" w14:paraId="585D3B65" w14:textId="77777777" w:rsidTr="00674199">
        <w:trPr>
          <w:cantSplit/>
        </w:trPr>
        <w:tc>
          <w:tcPr>
            <w:tcW w:w="3270" w:type="dxa"/>
            <w:vMerge/>
          </w:tcPr>
          <w:p w14:paraId="4737C497" w14:textId="77777777" w:rsidR="00B21349" w:rsidRPr="005D2C6B" w:rsidRDefault="00B21349" w:rsidP="00B21349">
            <w:pPr>
              <w:ind w:left="-50"/>
            </w:pPr>
          </w:p>
        </w:tc>
        <w:tc>
          <w:tcPr>
            <w:tcW w:w="2480" w:type="dxa"/>
            <w:gridSpan w:val="4"/>
          </w:tcPr>
          <w:p w14:paraId="417DAE2C" w14:textId="49624ACB" w:rsidR="00B21349" w:rsidRDefault="00B21349" w:rsidP="00B21349">
            <w:pPr>
              <w:pStyle w:val="DefenceNormal"/>
              <w:rPr>
                <w:b/>
              </w:rPr>
            </w:pPr>
            <w:r>
              <w:t>Physical Security</w:t>
            </w:r>
          </w:p>
        </w:tc>
        <w:tc>
          <w:tcPr>
            <w:tcW w:w="3606" w:type="dxa"/>
            <w:gridSpan w:val="4"/>
          </w:tcPr>
          <w:p w14:paraId="0D8F953F" w14:textId="5ADC24F6" w:rsidR="00B21349" w:rsidRDefault="00B21349" w:rsidP="00B21349">
            <w:pPr>
              <w:pStyle w:val="DefenceNormal"/>
              <w:rPr>
                <w:b/>
              </w:rPr>
            </w:pPr>
            <w:r w:rsidRPr="001122F3">
              <w:rPr>
                <w:b/>
                <w:i/>
              </w:rPr>
              <w:t>[INSERT LEVEL AND SPECIFIC DETAILS (AS REQUIRED)]</w:t>
            </w:r>
          </w:p>
        </w:tc>
      </w:tr>
      <w:tr w:rsidR="00674199" w:rsidRPr="005D2C6B" w14:paraId="46B87BB9" w14:textId="77777777" w:rsidTr="00674199">
        <w:trPr>
          <w:cantSplit/>
        </w:trPr>
        <w:tc>
          <w:tcPr>
            <w:tcW w:w="3270" w:type="dxa"/>
            <w:vMerge/>
          </w:tcPr>
          <w:p w14:paraId="2B4CAE62" w14:textId="77777777" w:rsidR="00B21349" w:rsidRPr="005D2C6B" w:rsidRDefault="00B21349" w:rsidP="00B21349">
            <w:pPr>
              <w:ind w:left="-50"/>
            </w:pPr>
          </w:p>
        </w:tc>
        <w:tc>
          <w:tcPr>
            <w:tcW w:w="2480" w:type="dxa"/>
            <w:gridSpan w:val="4"/>
          </w:tcPr>
          <w:p w14:paraId="37CAA3F1" w14:textId="4A82DBB1" w:rsidR="00B21349" w:rsidRDefault="00B21349" w:rsidP="00B21349">
            <w:pPr>
              <w:pStyle w:val="DefenceNormal"/>
              <w:rPr>
                <w:b/>
              </w:rPr>
            </w:pPr>
            <w:r>
              <w:t>Information / Cyber Security</w:t>
            </w:r>
          </w:p>
        </w:tc>
        <w:tc>
          <w:tcPr>
            <w:tcW w:w="3606" w:type="dxa"/>
            <w:gridSpan w:val="4"/>
          </w:tcPr>
          <w:p w14:paraId="7400332F" w14:textId="1932E57A" w:rsidR="00B21349" w:rsidRDefault="00B21349" w:rsidP="00B21349">
            <w:pPr>
              <w:pStyle w:val="DefenceNormal"/>
              <w:rPr>
                <w:b/>
              </w:rPr>
            </w:pPr>
            <w:r w:rsidRPr="001122F3">
              <w:rPr>
                <w:b/>
                <w:i/>
              </w:rPr>
              <w:t>[INSERT LEVEL AND SPECIFIC DETAILS (AS REQUIRED)]</w:t>
            </w:r>
          </w:p>
        </w:tc>
      </w:tr>
      <w:tr w:rsidR="00674199" w:rsidRPr="005D2C6B" w14:paraId="6B4F4ED0" w14:textId="77777777" w:rsidTr="00674199">
        <w:trPr>
          <w:cantSplit/>
        </w:trPr>
        <w:tc>
          <w:tcPr>
            <w:tcW w:w="3270" w:type="dxa"/>
            <w:vMerge w:val="restart"/>
          </w:tcPr>
          <w:p w14:paraId="39EF44BF" w14:textId="1F6CE0BA" w:rsidR="00B21349" w:rsidRPr="005D2C6B" w:rsidRDefault="00B21349" w:rsidP="00B21349">
            <w:pPr>
              <w:ind w:left="-50"/>
            </w:pPr>
            <w:r w:rsidRPr="00772CB3">
              <w:rPr>
                <w:b/>
              </w:rPr>
              <w:t>Minimum level of security clearance and roles required to hold such clearance:</w:t>
            </w:r>
            <w:r w:rsidRPr="00772CB3">
              <w:rPr>
                <w:b/>
              </w:rPr>
              <w:br/>
            </w:r>
            <w:r w:rsidRPr="00A3217A">
              <w:rPr>
                <w:bCs/>
              </w:rPr>
              <w:t xml:space="preserve">(Clause </w:t>
            </w:r>
            <w:r>
              <w:rPr>
                <w:bCs/>
              </w:rPr>
              <w:fldChar w:fldCharType="begin"/>
            </w:r>
            <w:r>
              <w:rPr>
                <w:bCs/>
              </w:rPr>
              <w:instrText xml:space="preserve"> REF _Ref148697641 \w \h </w:instrText>
            </w:r>
            <w:r>
              <w:rPr>
                <w:bCs/>
              </w:rPr>
            </w:r>
            <w:r>
              <w:rPr>
                <w:bCs/>
              </w:rPr>
              <w:fldChar w:fldCharType="separate"/>
            </w:r>
            <w:r w:rsidR="00FA7AC1">
              <w:rPr>
                <w:bCs/>
              </w:rPr>
              <w:t>20.2(e)(ii)A</w:t>
            </w:r>
            <w:r>
              <w:rPr>
                <w:bCs/>
              </w:rPr>
              <w:fldChar w:fldCharType="end"/>
            </w:r>
            <w:r>
              <w:rPr>
                <w:bCs/>
              </w:rPr>
              <w:t>)</w:t>
            </w:r>
          </w:p>
        </w:tc>
        <w:tc>
          <w:tcPr>
            <w:tcW w:w="2480" w:type="dxa"/>
            <w:gridSpan w:val="4"/>
          </w:tcPr>
          <w:p w14:paraId="2B2D26C9" w14:textId="1351B39A" w:rsidR="00B21349" w:rsidRDefault="00B21349" w:rsidP="00B21349">
            <w:pPr>
              <w:pStyle w:val="DefenceNormal"/>
            </w:pPr>
            <w:r w:rsidRPr="00F320B9">
              <w:rPr>
                <w:b/>
                <w:iCs/>
              </w:rPr>
              <w:t>Role</w:t>
            </w:r>
          </w:p>
        </w:tc>
        <w:tc>
          <w:tcPr>
            <w:tcW w:w="3606" w:type="dxa"/>
            <w:gridSpan w:val="4"/>
          </w:tcPr>
          <w:p w14:paraId="7E35A6DC" w14:textId="4063DEAE" w:rsidR="00B21349" w:rsidRPr="001122F3" w:rsidRDefault="00B21349" w:rsidP="00B21349">
            <w:pPr>
              <w:pStyle w:val="DefenceNormal"/>
              <w:rPr>
                <w:b/>
                <w:i/>
              </w:rPr>
            </w:pPr>
            <w:r w:rsidRPr="00F320B9">
              <w:rPr>
                <w:b/>
                <w:iCs/>
              </w:rPr>
              <w:t>Minimum level of security clearance</w:t>
            </w:r>
          </w:p>
        </w:tc>
      </w:tr>
      <w:tr w:rsidR="00674199" w:rsidRPr="005D2C6B" w14:paraId="243A6570" w14:textId="77777777" w:rsidTr="00674199">
        <w:trPr>
          <w:cantSplit/>
        </w:trPr>
        <w:tc>
          <w:tcPr>
            <w:tcW w:w="3270" w:type="dxa"/>
            <w:vMerge/>
          </w:tcPr>
          <w:p w14:paraId="4F9D3E38" w14:textId="77777777" w:rsidR="00B21349" w:rsidRPr="00772CB3" w:rsidRDefault="00B21349" w:rsidP="00B21349">
            <w:pPr>
              <w:ind w:left="-50"/>
              <w:rPr>
                <w:b/>
              </w:rPr>
            </w:pPr>
          </w:p>
        </w:tc>
        <w:tc>
          <w:tcPr>
            <w:tcW w:w="2480" w:type="dxa"/>
            <w:gridSpan w:val="4"/>
          </w:tcPr>
          <w:p w14:paraId="5E68DBAC" w14:textId="77777777" w:rsidR="00B21349" w:rsidRPr="00F320B9" w:rsidRDefault="00B21349" w:rsidP="00B21349">
            <w:pPr>
              <w:pStyle w:val="DefenceNormal"/>
              <w:rPr>
                <w:b/>
                <w:iCs/>
              </w:rPr>
            </w:pPr>
          </w:p>
        </w:tc>
        <w:tc>
          <w:tcPr>
            <w:tcW w:w="3606" w:type="dxa"/>
            <w:gridSpan w:val="4"/>
          </w:tcPr>
          <w:p w14:paraId="77C0383D" w14:textId="77777777" w:rsidR="00B21349" w:rsidRPr="00F320B9" w:rsidRDefault="00B21349" w:rsidP="00B21349">
            <w:pPr>
              <w:pStyle w:val="DefenceNormal"/>
              <w:rPr>
                <w:b/>
                <w:iCs/>
              </w:rPr>
            </w:pPr>
          </w:p>
        </w:tc>
      </w:tr>
      <w:tr w:rsidR="00B21349" w:rsidRPr="005D2C6B" w14:paraId="55754062" w14:textId="77777777" w:rsidTr="00BE0C43">
        <w:trPr>
          <w:cantSplit/>
        </w:trPr>
        <w:tc>
          <w:tcPr>
            <w:tcW w:w="3270" w:type="dxa"/>
          </w:tcPr>
          <w:p w14:paraId="6B1EC86B" w14:textId="2D2C1D04" w:rsidR="00B21349" w:rsidRPr="005D2C6B" w:rsidRDefault="00B21349" w:rsidP="00B21349">
            <w:pPr>
              <w:ind w:left="-50"/>
            </w:pPr>
            <w:r>
              <w:rPr>
                <w:b/>
              </w:rPr>
              <w:t>Anticipated highest security classification of information and assets</w:t>
            </w:r>
            <w:r w:rsidRPr="005D2C6B">
              <w:rPr>
                <w:b/>
              </w:rPr>
              <w:t>:</w:t>
            </w:r>
            <w:r w:rsidRPr="005D2C6B">
              <w:rPr>
                <w:b/>
              </w:rPr>
              <w:br/>
            </w:r>
            <w:r w:rsidRPr="005D2C6B">
              <w:rPr>
                <w:bCs/>
              </w:rPr>
              <w:t xml:space="preserve">(Clause </w:t>
            </w:r>
            <w:r>
              <w:fldChar w:fldCharType="begin"/>
            </w:r>
            <w:r>
              <w:rPr>
                <w:bCs/>
              </w:rPr>
              <w:instrText xml:space="preserve"> REF _Ref163755446 \w \h </w:instrText>
            </w:r>
            <w:r>
              <w:fldChar w:fldCharType="separate"/>
            </w:r>
            <w:r w:rsidR="00FA7AC1">
              <w:rPr>
                <w:bCs/>
              </w:rPr>
              <w:t>20.2(f)</w:t>
            </w:r>
            <w:r>
              <w:fldChar w:fldCharType="end"/>
            </w:r>
            <w:r w:rsidRPr="005D2C6B">
              <w:rPr>
                <w:bCs/>
              </w:rPr>
              <w:t>)</w:t>
            </w:r>
          </w:p>
        </w:tc>
        <w:tc>
          <w:tcPr>
            <w:tcW w:w="6086" w:type="dxa"/>
            <w:gridSpan w:val="8"/>
          </w:tcPr>
          <w:p w14:paraId="68992033" w14:textId="77777777" w:rsidR="00B21349" w:rsidRDefault="00B21349" w:rsidP="00B21349">
            <w:pPr>
              <w:pStyle w:val="DefenceNormal"/>
              <w:ind w:left="-248"/>
            </w:pPr>
          </w:p>
        </w:tc>
      </w:tr>
      <w:tr w:rsidR="00B21349" w:rsidRPr="005D2C6B" w14:paraId="70A9E868" w14:textId="77777777" w:rsidTr="00BE0C43">
        <w:trPr>
          <w:cantSplit/>
        </w:trPr>
        <w:tc>
          <w:tcPr>
            <w:tcW w:w="9356" w:type="dxa"/>
            <w:gridSpan w:val="9"/>
          </w:tcPr>
          <w:p w14:paraId="7DE90D23" w14:textId="163BC769" w:rsidR="00B21349" w:rsidRPr="005D2C6B" w:rsidRDefault="00B21349" w:rsidP="00B21349">
            <w:pPr>
              <w:keepNext/>
              <w:keepLines/>
              <w:tabs>
                <w:tab w:val="right" w:leader="dot" w:pos="4315"/>
              </w:tabs>
              <w:spacing w:before="120"/>
              <w:rPr>
                <w:rFonts w:ascii="Arial" w:hAnsi="Arial" w:cs="Arial"/>
                <w:b/>
              </w:rPr>
            </w:pPr>
            <w:r>
              <w:rPr>
                <w:rFonts w:ascii="Arial" w:hAnsi="Arial" w:cs="Arial"/>
                <w:b/>
              </w:rPr>
              <w:t xml:space="preserve">CLAUSE </w:t>
            </w:r>
            <w:r>
              <w:rPr>
                <w:rFonts w:ascii="Arial" w:hAnsi="Arial" w:cs="Arial"/>
                <w:b/>
              </w:rPr>
              <w:fldChar w:fldCharType="begin"/>
            </w:r>
            <w:r>
              <w:rPr>
                <w:rFonts w:ascii="Arial" w:hAnsi="Arial" w:cs="Arial"/>
                <w:b/>
              </w:rPr>
              <w:instrText xml:space="preserve"> REF _Ref83201029 \r \h </w:instrText>
            </w:r>
            <w:r>
              <w:rPr>
                <w:rFonts w:ascii="Arial" w:hAnsi="Arial" w:cs="Arial"/>
                <w:b/>
              </w:rPr>
            </w:r>
            <w:r>
              <w:rPr>
                <w:rFonts w:ascii="Arial" w:hAnsi="Arial" w:cs="Arial"/>
                <w:b/>
              </w:rPr>
              <w:fldChar w:fldCharType="separate"/>
            </w:r>
            <w:r w:rsidR="00FA7AC1">
              <w:rPr>
                <w:rFonts w:ascii="Arial" w:hAnsi="Arial" w:cs="Arial"/>
                <w:b/>
              </w:rPr>
              <w:t>24</w:t>
            </w:r>
            <w:r>
              <w:rPr>
                <w:rFonts w:ascii="Arial" w:hAnsi="Arial" w:cs="Arial"/>
                <w:b/>
              </w:rPr>
              <w:fldChar w:fldCharType="end"/>
            </w:r>
            <w:r>
              <w:rPr>
                <w:rFonts w:ascii="Arial" w:hAnsi="Arial" w:cs="Arial"/>
                <w:b/>
              </w:rPr>
              <w:t xml:space="preserve"> - PAYMENT TIMES PROCUREMENT CONNECTED POLICY</w:t>
            </w:r>
          </w:p>
        </w:tc>
      </w:tr>
      <w:tr w:rsidR="00B21349" w:rsidRPr="005D2C6B" w14:paraId="210435FC" w14:textId="77777777" w:rsidTr="00BE0C43">
        <w:trPr>
          <w:cantSplit/>
        </w:trPr>
        <w:tc>
          <w:tcPr>
            <w:tcW w:w="3270" w:type="dxa"/>
          </w:tcPr>
          <w:p w14:paraId="5CC02F00" w14:textId="3C76FB50" w:rsidR="00B21349" w:rsidRPr="00E15378" w:rsidRDefault="00B21349" w:rsidP="00B21349">
            <w:pPr>
              <w:ind w:left="-50"/>
              <w:rPr>
                <w:b/>
              </w:rPr>
            </w:pPr>
            <w:r>
              <w:rPr>
                <w:b/>
                <w:bCs/>
                <w:shd w:val="clear" w:color="000000" w:fill="auto"/>
              </w:rPr>
              <w:t>Reporting Entity:</w:t>
            </w:r>
            <w:r>
              <w:rPr>
                <w:shd w:val="clear" w:color="000000" w:fill="auto"/>
              </w:rPr>
              <w:br/>
              <w:t>(Clause </w:t>
            </w:r>
            <w:r>
              <w:rPr>
                <w:shd w:val="clear" w:color="000000" w:fill="auto"/>
              </w:rPr>
              <w:fldChar w:fldCharType="begin"/>
            </w:r>
            <w:r>
              <w:rPr>
                <w:shd w:val="clear" w:color="000000" w:fill="auto"/>
              </w:rPr>
              <w:instrText xml:space="preserve"> REF _Ref83201029 \r \h </w:instrText>
            </w:r>
            <w:r>
              <w:rPr>
                <w:shd w:val="clear" w:color="000000" w:fill="auto"/>
              </w:rPr>
            </w:r>
            <w:r>
              <w:rPr>
                <w:shd w:val="clear" w:color="000000" w:fill="auto"/>
              </w:rPr>
              <w:fldChar w:fldCharType="separate"/>
            </w:r>
            <w:r w:rsidR="00FA7AC1">
              <w:rPr>
                <w:shd w:val="clear" w:color="000000" w:fill="auto"/>
              </w:rPr>
              <w:t>24</w:t>
            </w:r>
            <w:r>
              <w:rPr>
                <w:shd w:val="clear" w:color="000000" w:fill="auto"/>
              </w:rPr>
              <w:fldChar w:fldCharType="end"/>
            </w:r>
            <w:r>
              <w:rPr>
                <w:shd w:val="clear" w:color="000000" w:fill="auto"/>
              </w:rPr>
              <w:t>)</w:t>
            </w:r>
          </w:p>
        </w:tc>
        <w:tc>
          <w:tcPr>
            <w:tcW w:w="6086" w:type="dxa"/>
            <w:gridSpan w:val="8"/>
          </w:tcPr>
          <w:p w14:paraId="5226B0EA" w14:textId="39E9B2A0" w:rsidR="00B21349" w:rsidRDefault="00B21349" w:rsidP="00B21349">
            <w:pPr>
              <w:keepNext/>
              <w:keepLines/>
              <w:tabs>
                <w:tab w:val="right" w:leader="dot" w:pos="4315"/>
              </w:tabs>
              <w:spacing w:before="120"/>
              <w:rPr>
                <w:shd w:val="clear" w:color="000000" w:fill="auto"/>
              </w:rPr>
            </w:pPr>
            <w:r w:rsidRPr="00244558">
              <w:rPr>
                <w:shd w:val="clear" w:color="000000" w:fill="auto"/>
              </w:rPr>
              <w:t>[To be inserted following selection of the successful Tenderer</w:t>
            </w:r>
            <w:r>
              <w:rPr>
                <w:shd w:val="clear" w:color="000000" w:fill="auto"/>
              </w:rPr>
              <w:t xml:space="preserve"> - noting that clause </w:t>
            </w:r>
            <w:r>
              <w:rPr>
                <w:shd w:val="clear" w:color="000000" w:fill="auto"/>
              </w:rPr>
              <w:fldChar w:fldCharType="begin"/>
            </w:r>
            <w:r>
              <w:rPr>
                <w:shd w:val="clear" w:color="000000" w:fill="auto"/>
              </w:rPr>
              <w:instrText xml:space="preserve"> REF _Ref83201029 \r \h </w:instrText>
            </w:r>
            <w:r>
              <w:rPr>
                <w:shd w:val="clear" w:color="000000" w:fill="auto"/>
              </w:rPr>
            </w:r>
            <w:r>
              <w:rPr>
                <w:shd w:val="clear" w:color="000000" w:fill="auto"/>
              </w:rPr>
              <w:fldChar w:fldCharType="separate"/>
            </w:r>
            <w:r w:rsidR="00FA7AC1">
              <w:rPr>
                <w:shd w:val="clear" w:color="000000" w:fill="auto"/>
              </w:rPr>
              <w:t>24</w:t>
            </w:r>
            <w:r>
              <w:rPr>
                <w:shd w:val="clear" w:color="000000" w:fill="auto"/>
              </w:rPr>
              <w:fldChar w:fldCharType="end"/>
            </w:r>
            <w:r>
              <w:rPr>
                <w:shd w:val="clear" w:color="000000" w:fill="auto"/>
              </w:rPr>
              <w:t xml:space="preserve"> will only apply where the successful Tenderer is a Reporting Entity for the purposes of the Payment Times Procurement Connected Policy]</w:t>
            </w:r>
            <w:r w:rsidRPr="00244558">
              <w:rPr>
                <w:shd w:val="clear" w:color="000000" w:fill="auto"/>
              </w:rPr>
              <w:t xml:space="preserve"> </w:t>
            </w:r>
          </w:p>
          <w:p w14:paraId="53D80352" w14:textId="3A44A703" w:rsidR="00B21349" w:rsidRPr="005D2C6B" w:rsidRDefault="00B21349" w:rsidP="00B21349">
            <w:pPr>
              <w:keepNext/>
              <w:keepLines/>
              <w:tabs>
                <w:tab w:val="right" w:leader="dot" w:pos="4315"/>
              </w:tabs>
              <w:spacing w:before="120"/>
              <w:rPr>
                <w:rFonts w:ascii="Arial" w:hAnsi="Arial" w:cs="Arial"/>
                <w:b/>
              </w:rPr>
            </w:pPr>
            <w:r>
              <w:rPr>
                <w:shd w:val="clear" w:color="000000" w:fill="auto"/>
              </w:rPr>
              <w:t xml:space="preserve">Clause </w:t>
            </w:r>
            <w:r>
              <w:rPr>
                <w:shd w:val="clear" w:color="000000" w:fill="auto"/>
              </w:rPr>
              <w:fldChar w:fldCharType="begin"/>
            </w:r>
            <w:r>
              <w:rPr>
                <w:shd w:val="clear" w:color="000000" w:fill="auto"/>
              </w:rPr>
              <w:instrText xml:space="preserve"> REF _Ref83201029 \r \h </w:instrText>
            </w:r>
            <w:r>
              <w:rPr>
                <w:shd w:val="clear" w:color="000000" w:fill="auto"/>
              </w:rPr>
            </w:r>
            <w:r>
              <w:rPr>
                <w:shd w:val="clear" w:color="000000" w:fill="auto"/>
              </w:rPr>
              <w:fldChar w:fldCharType="separate"/>
            </w:r>
            <w:r w:rsidR="00FA7AC1">
              <w:rPr>
                <w:shd w:val="clear" w:color="000000" w:fill="auto"/>
              </w:rPr>
              <w:t>24</w:t>
            </w:r>
            <w:r>
              <w:rPr>
                <w:shd w:val="clear" w:color="000000" w:fill="auto"/>
              </w:rPr>
              <w:fldChar w:fldCharType="end"/>
            </w:r>
            <w:r>
              <w:rPr>
                <w:shd w:val="clear" w:color="000000" w:fill="auto"/>
              </w:rPr>
              <w:t xml:space="preserve"> </w:t>
            </w:r>
            <w:r w:rsidRPr="00C33F70">
              <w:rPr>
                <w:bCs/>
                <w:iCs/>
                <w:shd w:val="clear" w:color="000000" w:fill="auto"/>
              </w:rPr>
              <w:t>[does/does not]</w:t>
            </w:r>
            <w:r w:rsidRPr="002B4A11">
              <w:rPr>
                <w:b/>
                <w:i/>
                <w:shd w:val="clear" w:color="000000" w:fill="auto"/>
              </w:rPr>
              <w:t xml:space="preserve"> </w:t>
            </w:r>
            <w:r>
              <w:rPr>
                <w:shd w:val="clear" w:color="000000" w:fill="auto"/>
              </w:rPr>
              <w:t>apply</w:t>
            </w:r>
            <w:r w:rsidRPr="00244558">
              <w:rPr>
                <w:shd w:val="clear" w:color="000000" w:fill="auto"/>
              </w:rPr>
              <w:t>.</w:t>
            </w:r>
          </w:p>
        </w:tc>
      </w:tr>
    </w:tbl>
    <w:p w14:paraId="45067F09" w14:textId="34B31F61" w:rsidR="004C08A4" w:rsidRDefault="004C08A4" w:rsidP="00DB75FB">
      <w:pPr>
        <w:pStyle w:val="DefenceNormal"/>
      </w:pPr>
      <w:bookmarkStart w:id="1827" w:name="_Ref122509712"/>
      <w:bookmarkStart w:id="1828" w:name="_Ref122509715"/>
    </w:p>
    <w:p w14:paraId="1C80D25C" w14:textId="77777777" w:rsidR="00276DC2" w:rsidRDefault="00276DC2" w:rsidP="00753BF9">
      <w:pPr>
        <w:pStyle w:val="DefenceNormal"/>
        <w:rPr>
          <w:rFonts w:ascii="Arial Bold" w:hAnsi="Arial Bold"/>
          <w:szCs w:val="28"/>
        </w:rPr>
      </w:pPr>
      <w:bookmarkStart w:id="1829" w:name="_Toc98329913"/>
      <w:r>
        <w:br w:type="page"/>
      </w:r>
    </w:p>
    <w:p w14:paraId="5E532715" w14:textId="15B93528" w:rsidR="00276DC2" w:rsidRPr="00B31A21" w:rsidRDefault="00276DC2" w:rsidP="00C33F70">
      <w:pPr>
        <w:pStyle w:val="DefenceHeading9"/>
        <w:numPr>
          <w:ilvl w:val="8"/>
          <w:numId w:val="759"/>
        </w:numPr>
        <w:ind w:left="0"/>
      </w:pPr>
      <w:bookmarkStart w:id="1830" w:name="_Toc184218712"/>
      <w:r w:rsidRPr="00B31A21">
        <w:rPr>
          <w:caps w:val="0"/>
        </w:rPr>
        <w:lastRenderedPageBreak/>
        <w:t xml:space="preserve">ATTACHMENT 1 TO THE CONTRACT PARTICULARS - </w:t>
      </w:r>
      <w:r w:rsidR="00A22F3D">
        <w:rPr>
          <w:caps w:val="0"/>
        </w:rPr>
        <w:t>ECI</w:t>
      </w:r>
      <w:r w:rsidR="00A22F3D" w:rsidRPr="00B31A21">
        <w:rPr>
          <w:caps w:val="0"/>
        </w:rPr>
        <w:t xml:space="preserve"> </w:t>
      </w:r>
      <w:r w:rsidRPr="00B31A21">
        <w:rPr>
          <w:caps w:val="0"/>
        </w:rPr>
        <w:t>BRIEF</w:t>
      </w:r>
      <w:bookmarkEnd w:id="1829"/>
      <w:bookmarkEnd w:id="1830"/>
    </w:p>
    <w:p w14:paraId="56C7966B" w14:textId="4B8E118D" w:rsidR="00080919" w:rsidRDefault="00080919" w:rsidP="00080919">
      <w:pPr>
        <w:pStyle w:val="DefenceNormal"/>
      </w:pPr>
      <w:r>
        <w:br w:type="page"/>
      </w:r>
    </w:p>
    <w:p w14:paraId="6B45F210" w14:textId="044BDDD9" w:rsidR="000F5302" w:rsidRPr="00E853A4" w:rsidRDefault="000F5302" w:rsidP="00D02B2B">
      <w:pPr>
        <w:pStyle w:val="DefenceHeading9"/>
        <w:ind w:left="0"/>
      </w:pPr>
      <w:bookmarkStart w:id="1831" w:name="_Toc184218713"/>
      <w:r>
        <w:lastRenderedPageBreak/>
        <w:t>ATTACHMENT 2</w:t>
      </w:r>
      <w:r w:rsidRPr="00E853A4">
        <w:t xml:space="preserve"> TO THE CONTRACT PARTICULARS - </w:t>
      </w:r>
      <w:r>
        <w:t>fee payment schedule</w:t>
      </w:r>
      <w:bookmarkEnd w:id="1831"/>
    </w:p>
    <w:p w14:paraId="24442990" w14:textId="4775E54E" w:rsidR="00996DB1" w:rsidRDefault="002A367F" w:rsidP="00B31A21">
      <w:pPr>
        <w:pStyle w:val="DefenceNormal"/>
      </w:pPr>
      <w:r w:rsidRPr="002A367F">
        <w:t>[To be inserted following selection of the successful Tenderer]</w:t>
      </w:r>
    </w:p>
    <w:p w14:paraId="53CF4631" w14:textId="77777777" w:rsidR="008C140C" w:rsidRDefault="008C140C" w:rsidP="00753BF9">
      <w:pPr>
        <w:pStyle w:val="DefenceNormal"/>
      </w:pPr>
      <w:r>
        <w:br w:type="page"/>
      </w:r>
    </w:p>
    <w:p w14:paraId="25444E05" w14:textId="69B71E89" w:rsidR="00FC1395" w:rsidRPr="00AB75B0" w:rsidRDefault="008C140C" w:rsidP="00080919">
      <w:pPr>
        <w:pStyle w:val="DEFENCEANNEXUREHEADING"/>
      </w:pPr>
      <w:bookmarkStart w:id="1832" w:name="_Toc46757733"/>
      <w:bookmarkStart w:id="1833" w:name="_Ref97301022"/>
      <w:r>
        <w:lastRenderedPageBreak/>
        <w:t xml:space="preserve"> </w:t>
      </w:r>
      <w:bookmarkStart w:id="1834" w:name="_Ref124358628"/>
      <w:bookmarkStart w:id="1835" w:name="_Toc184218714"/>
      <w:r w:rsidR="00244342" w:rsidRPr="003313D0">
        <w:t>-</w:t>
      </w:r>
      <w:r w:rsidR="00244342" w:rsidRPr="00AD16CB">
        <w:t xml:space="preserve"> </w:t>
      </w:r>
      <w:bookmarkEnd w:id="1827"/>
      <w:bookmarkEnd w:id="1828"/>
      <w:r w:rsidR="00941C53" w:rsidRPr="00AD16CB">
        <w:t>ESTATE INFORMATION</w:t>
      </w:r>
      <w:bookmarkEnd w:id="1832"/>
      <w:bookmarkEnd w:id="1833"/>
      <w:bookmarkEnd w:id="1834"/>
      <w:bookmarkEnd w:id="1835"/>
    </w:p>
    <w:p w14:paraId="4871CFD0" w14:textId="68ED12C3" w:rsidR="00E84356" w:rsidRDefault="006B3BE8" w:rsidP="00C33F70">
      <w:pPr>
        <w:pStyle w:val="DefenceHeadingNoTOC1"/>
        <w:numPr>
          <w:ilvl w:val="0"/>
          <w:numId w:val="707"/>
        </w:numPr>
      </w:pPr>
      <w:bookmarkStart w:id="1836" w:name="_Toc451946951"/>
      <w:bookmarkStart w:id="1837" w:name="_Ref39155316"/>
      <w:bookmarkStart w:id="1838" w:name="_Ref442711267"/>
      <w:bookmarkStart w:id="1839" w:name="_Ref449458232"/>
      <w:bookmarkStart w:id="1840" w:name="_Toc119899549"/>
      <w:bookmarkEnd w:id="1836"/>
      <w:r>
        <w:t>REVIEW BY CONTRACT ADMINISTRATOR</w:t>
      </w:r>
      <w:bookmarkEnd w:id="1837"/>
    </w:p>
    <w:p w14:paraId="1030F29D" w14:textId="714E0917" w:rsidR="006B3BE8" w:rsidRDefault="006B3BE8" w:rsidP="00E454B2">
      <w:pPr>
        <w:pStyle w:val="DefenceHeadingNoTOC3"/>
      </w:pPr>
      <w:bookmarkStart w:id="1841" w:name="_Ref39155173"/>
      <w:r>
        <w:t>The Contract Administrator may:</w:t>
      </w:r>
      <w:bookmarkEnd w:id="1841"/>
      <w:r>
        <w:t xml:space="preserve"> </w:t>
      </w:r>
    </w:p>
    <w:p w14:paraId="40D828B5" w14:textId="6EE149C1" w:rsidR="006B3BE8" w:rsidRDefault="006B3BE8" w:rsidP="00E454B2">
      <w:pPr>
        <w:pStyle w:val="DefenceHeadingNoTOC4"/>
      </w:pPr>
      <w:r>
        <w:t>review any Estate Information</w:t>
      </w:r>
      <w:r w:rsidR="009B1B28" w:rsidRPr="009B1B28">
        <w:t xml:space="preserve"> </w:t>
      </w:r>
      <w:r w:rsidR="009B1B28">
        <w:t>and any other documents</w:t>
      </w:r>
      <w:r>
        <w:t xml:space="preserve"> prepared and submitted by the Contractor under and in accordance with this </w:t>
      </w:r>
      <w:r w:rsidR="00F553FD">
        <w:fldChar w:fldCharType="begin"/>
      </w:r>
      <w:r w:rsidR="00F553FD">
        <w:instrText xml:space="preserve"> REF _Ref124358628 \n \h </w:instrText>
      </w:r>
      <w:r w:rsidR="00F553FD">
        <w:fldChar w:fldCharType="separate"/>
      </w:r>
      <w:r w:rsidR="00FA7AC1">
        <w:t>Annexure 1</w:t>
      </w:r>
      <w:r w:rsidR="00F553FD">
        <w:fldChar w:fldCharType="end"/>
      </w:r>
      <w:r>
        <w:t xml:space="preserve"> (</w:t>
      </w:r>
      <w:r w:rsidRPr="00E454B2">
        <w:rPr>
          <w:b/>
        </w:rPr>
        <w:t>Annexure 1 Estate Information</w:t>
      </w:r>
      <w:r>
        <w:t xml:space="preserve">), or any resubmitted Annexure 1 Estate Information; and </w:t>
      </w:r>
    </w:p>
    <w:p w14:paraId="3F9E8005" w14:textId="159937E8" w:rsidR="006B3BE8" w:rsidRDefault="006B3BE8" w:rsidP="00E454B2">
      <w:pPr>
        <w:pStyle w:val="DefenceHeadingNoTOC4"/>
      </w:pPr>
      <w:r>
        <w:t>within 14 days, or such longer period as the Contract Administrator may reasonably require, as notified in writing to the Contractor:</w:t>
      </w:r>
    </w:p>
    <w:p w14:paraId="3EA2189B" w14:textId="19AE6352" w:rsidR="006B3BE8" w:rsidRDefault="006B3BE8" w:rsidP="00E454B2">
      <w:pPr>
        <w:pStyle w:val="DefenceHeadingNoTOC5"/>
      </w:pPr>
      <w:r>
        <w:t>approve the Annexure 1 Estate Information; or</w:t>
      </w:r>
    </w:p>
    <w:p w14:paraId="6B96D583" w14:textId="538EEF62" w:rsidR="006B3BE8" w:rsidRDefault="006B3BE8" w:rsidP="00E454B2">
      <w:pPr>
        <w:pStyle w:val="DefenceHeadingNoTOC5"/>
      </w:pPr>
      <w:r>
        <w:t xml:space="preserve">reject the Annexure 1 Estate Information if in the Contract Administrator's reasonable opinion the Annexure 1 Estate Information does not comply with the requirements of the Contract. </w:t>
      </w:r>
    </w:p>
    <w:p w14:paraId="1489EF50" w14:textId="0809A5DF" w:rsidR="006B3BE8" w:rsidRDefault="006B3BE8" w:rsidP="00E454B2">
      <w:pPr>
        <w:pStyle w:val="DefenceHeadingNoTOC3"/>
      </w:pPr>
      <w:r>
        <w:t>If any Annexure 1 Estate Information is rejected, the Contractor must promptly (and in any event within 14 days) resubmit amended Annexure 1 Estate Information to the Contra</w:t>
      </w:r>
      <w:r w:rsidR="00647FCD">
        <w:t xml:space="preserve">ct Administrator and paragraph </w:t>
      </w:r>
      <w:r w:rsidR="00647FCD">
        <w:fldChar w:fldCharType="begin"/>
      </w:r>
      <w:r w:rsidR="00647FCD">
        <w:instrText xml:space="preserve"> REF _Ref39155173 \r \h </w:instrText>
      </w:r>
      <w:r w:rsidR="00DA1F45">
        <w:instrText xml:space="preserve"> \* MERGEFORMAT </w:instrText>
      </w:r>
      <w:r w:rsidR="00647FCD">
        <w:fldChar w:fldCharType="separate"/>
      </w:r>
      <w:r w:rsidR="00FA7AC1">
        <w:t>(a)</w:t>
      </w:r>
      <w:r w:rsidR="00647FCD">
        <w:fldChar w:fldCharType="end"/>
      </w:r>
      <w:r>
        <w:t xml:space="preserve"> </w:t>
      </w:r>
      <w:r w:rsidR="00A76540">
        <w:t xml:space="preserve">will </w:t>
      </w:r>
      <w:r>
        <w:t>reapply</w:t>
      </w:r>
      <w:r w:rsidR="009B1B28" w:rsidRPr="009B1B28">
        <w:t xml:space="preserve"> </w:t>
      </w:r>
      <w:r w:rsidR="009B1B28">
        <w:t>until the Contract Administrator approves the relevant Annexure 1 Estate Information</w:t>
      </w:r>
      <w:r>
        <w:t>.</w:t>
      </w:r>
    </w:p>
    <w:p w14:paraId="0AAE991F" w14:textId="4178EE0E" w:rsidR="006B3BE8" w:rsidRDefault="00647FCD" w:rsidP="00E454B2">
      <w:pPr>
        <w:pStyle w:val="DefenceHeadingNoTOC3"/>
      </w:pPr>
      <w:r>
        <w:t xml:space="preserve">Clause </w:t>
      </w:r>
      <w:r>
        <w:fldChar w:fldCharType="begin"/>
      </w:r>
      <w:r>
        <w:instrText xml:space="preserve"> REF _Ref39155302 \r \h </w:instrText>
      </w:r>
      <w:r w:rsidR="00DA1F45">
        <w:instrText xml:space="preserve"> \* MERGEFORMAT </w:instrText>
      </w:r>
      <w:r>
        <w:fldChar w:fldCharType="separate"/>
      </w:r>
      <w:r w:rsidR="00FA7AC1">
        <w:t>23.2</w:t>
      </w:r>
      <w:r>
        <w:fldChar w:fldCharType="end"/>
      </w:r>
      <w:r>
        <w:t xml:space="preserve"> </w:t>
      </w:r>
      <w:r w:rsidR="006B3BE8">
        <w:t xml:space="preserve">of the Conditions of Contract will apply to any review by the Contract Administrator </w:t>
      </w:r>
      <w:r>
        <w:t xml:space="preserve">in accordance with this clause </w:t>
      </w:r>
      <w:r>
        <w:fldChar w:fldCharType="begin"/>
      </w:r>
      <w:r>
        <w:instrText xml:space="preserve"> REF _Ref39155316 \r \h </w:instrText>
      </w:r>
      <w:r w:rsidR="00DA1F45">
        <w:instrText xml:space="preserve"> \* MERGEFORMAT </w:instrText>
      </w:r>
      <w:r>
        <w:fldChar w:fldCharType="separate"/>
      </w:r>
      <w:r w:rsidR="00FA7AC1">
        <w:t>1</w:t>
      </w:r>
      <w:r>
        <w:fldChar w:fldCharType="end"/>
      </w:r>
      <w:r w:rsidR="006B3BE8">
        <w:t>.</w:t>
      </w:r>
    </w:p>
    <w:p w14:paraId="72E86FB0" w14:textId="259E76B8" w:rsidR="006B3BE8" w:rsidRDefault="006B3BE8" w:rsidP="00E454B2">
      <w:pPr>
        <w:pStyle w:val="DefenceHeadingNoTOC3"/>
      </w:pPr>
      <w:r>
        <w:t>Without limiting any other provision of the Contract</w:t>
      </w:r>
      <w:r w:rsidR="009B1B28">
        <w:t xml:space="preserve">, and notwithstanding any approval by the Contract Administrator under paragraph </w:t>
      </w:r>
      <w:r w:rsidR="009B1B28">
        <w:fldChar w:fldCharType="begin"/>
      </w:r>
      <w:r w:rsidR="009B1B28">
        <w:instrText xml:space="preserve"> REF _Ref39155173 \r \h </w:instrText>
      </w:r>
      <w:r w:rsidR="009B1B28">
        <w:fldChar w:fldCharType="separate"/>
      </w:r>
      <w:r w:rsidR="00FA7AC1">
        <w:t>(a)</w:t>
      </w:r>
      <w:r w:rsidR="009B1B28">
        <w:fldChar w:fldCharType="end"/>
      </w:r>
      <w:r>
        <w:t xml:space="preserve">, where an error, defect or omission in the Annexure 1 Estate Information is identified, the Contractor must revise and resubmit the relevant Annexure 1 Estate Information as directed by the Contract Administrator, and </w:t>
      </w:r>
      <w:r w:rsidR="00647FCD">
        <w:t xml:space="preserve">paragraph </w:t>
      </w:r>
      <w:r w:rsidR="00647FCD">
        <w:fldChar w:fldCharType="begin"/>
      </w:r>
      <w:r w:rsidR="00647FCD">
        <w:instrText xml:space="preserve"> REF _Ref39155173 \r \h </w:instrText>
      </w:r>
      <w:r w:rsidR="00647FCD">
        <w:fldChar w:fldCharType="separate"/>
      </w:r>
      <w:r w:rsidR="00FA7AC1">
        <w:t>(a)</w:t>
      </w:r>
      <w:r w:rsidR="00647FCD">
        <w:fldChar w:fldCharType="end"/>
      </w:r>
      <w:r>
        <w:t xml:space="preserve"> </w:t>
      </w:r>
      <w:r w:rsidR="00A76540">
        <w:t xml:space="preserve">will </w:t>
      </w:r>
      <w:r>
        <w:t>reapply.</w:t>
      </w:r>
    </w:p>
    <w:p w14:paraId="19E9AF65" w14:textId="30E85473" w:rsidR="00647FCD" w:rsidRDefault="00647FCD">
      <w:pPr>
        <w:pStyle w:val="DefenceHeadingNoTOC1"/>
      </w:pPr>
      <w:bookmarkStart w:id="1842" w:name="_Ref62151726"/>
      <w:r>
        <w:t>"AS-CONSTRUCTED" DRAWINGS AND DOCUMENTS</w:t>
      </w:r>
      <w:bookmarkEnd w:id="1842"/>
    </w:p>
    <w:p w14:paraId="74C2CA4B" w14:textId="1F9D65B8" w:rsidR="00647FCD" w:rsidRDefault="00647FCD" w:rsidP="00E454B2">
      <w:pPr>
        <w:pStyle w:val="DefenceNormal"/>
      </w:pPr>
      <w:r>
        <w:t>The Contractor must</w:t>
      </w:r>
      <w:r w:rsidR="009B1B28">
        <w:t>:</w:t>
      </w:r>
    </w:p>
    <w:p w14:paraId="5BFC7E1E" w14:textId="70748962" w:rsidR="00647FCD" w:rsidRDefault="00647FCD" w:rsidP="00E454B2">
      <w:pPr>
        <w:pStyle w:val="DefenceHeadingNoTOC3"/>
      </w:pPr>
      <w:bookmarkStart w:id="1843" w:name="_Ref39155889"/>
      <w:r>
        <w:t xml:space="preserve">by </w:t>
      </w:r>
      <w:r w:rsidR="009B1B28">
        <w:t xml:space="preserve">no later than </w:t>
      </w:r>
      <w:r>
        <w:t xml:space="preserve">the date on which the Contractor provides its 28 day notice of anticipated Completion to the Contract Administrator under clause </w:t>
      </w:r>
      <w:r>
        <w:fldChar w:fldCharType="begin"/>
      </w:r>
      <w:r>
        <w:instrText xml:space="preserve"> REF _Ref71638122 \r \h </w:instrText>
      </w:r>
      <w:r>
        <w:fldChar w:fldCharType="separate"/>
      </w:r>
      <w:r w:rsidR="00FA7AC1">
        <w:t>13.1(b)</w:t>
      </w:r>
      <w:r>
        <w:fldChar w:fldCharType="end"/>
      </w:r>
      <w:r>
        <w:t xml:space="preserve"> of the Conditions of Contract, prepare and submit the complete sets of the draft drawings and </w:t>
      </w:r>
      <w:r w:rsidRPr="00376C89">
        <w:t>documents</w:t>
      </w:r>
      <w:r w:rsidR="0078759D" w:rsidRPr="00512005">
        <w:t xml:space="preserve"> in respect of the Works or the Stage</w:t>
      </w:r>
      <w:r>
        <w:t xml:space="preserve"> (</w:t>
      </w:r>
      <w:r w:rsidRPr="00E454B2">
        <w:rPr>
          <w:rFonts w:cs="Arial"/>
          <w:b/>
          <w:bCs/>
          <w:szCs w:val="26"/>
        </w:rPr>
        <w:t>Draft As-Constructed Documents</w:t>
      </w:r>
      <w:r>
        <w:t xml:space="preserve">) to the Contract Administrator for its review under clause </w:t>
      </w:r>
      <w:r>
        <w:fldChar w:fldCharType="begin"/>
      </w:r>
      <w:r>
        <w:instrText xml:space="preserve"> REF _Ref39155173 \r \h </w:instrText>
      </w:r>
      <w:r>
        <w:fldChar w:fldCharType="separate"/>
      </w:r>
      <w:r w:rsidR="00FA7AC1">
        <w:t>1(a)</w:t>
      </w:r>
      <w:r>
        <w:fldChar w:fldCharType="end"/>
      </w:r>
      <w:r>
        <w:t xml:space="preserve"> as follows:</w:t>
      </w:r>
      <w:bookmarkEnd w:id="1843"/>
    </w:p>
    <w:p w14:paraId="5716860B" w14:textId="1FFD83EC" w:rsidR="009B1B28" w:rsidRDefault="009B1B28" w:rsidP="009B1B28">
      <w:pPr>
        <w:pStyle w:val="DefenceHeadingNoTOC3"/>
        <w:numPr>
          <w:ilvl w:val="0"/>
          <w:numId w:val="0"/>
        </w:numPr>
      </w:pPr>
      <w:r>
        <w:rPr>
          <w:b/>
          <w:i/>
        </w:rPr>
        <w:t xml:space="preserve">[STANDARD DISCIPLINES AND AS-CONSTRUCTED DRAWINGS/DOCUMENTS ARE INCLUDED IN THE TABLE BELOW. </w:t>
      </w:r>
      <w:r w:rsidR="00835A82">
        <w:rPr>
          <w:b/>
          <w:i/>
        </w:rPr>
        <w:t xml:space="preserve"> </w:t>
      </w:r>
      <w:r w:rsidRPr="00E2361C">
        <w:rPr>
          <w:b/>
          <w:i/>
        </w:rPr>
        <w:t>COMMONWEALTH</w:t>
      </w:r>
      <w:r w:rsidRPr="00D247C8">
        <w:rPr>
          <w:b/>
          <w:i/>
        </w:rPr>
        <w:t xml:space="preserve"> AND </w:t>
      </w:r>
      <w:r w:rsidRPr="00E2361C">
        <w:rPr>
          <w:b/>
          <w:i/>
        </w:rPr>
        <w:t>CONTRACT ADMINISTRATOR</w:t>
      </w:r>
      <w:r w:rsidRPr="00D247C8">
        <w:rPr>
          <w:b/>
          <w:i/>
        </w:rPr>
        <w:t xml:space="preserve"> TO </w:t>
      </w:r>
      <w:r>
        <w:rPr>
          <w:b/>
          <w:i/>
        </w:rPr>
        <w:t>CONSIDER AND REMOVE THOSE NOT APPLICABLE TO THE PROJECT AND INCLUDE ANY ADDITIONAL DISCIPLINES</w:t>
      </w:r>
      <w:r w:rsidRPr="00365902">
        <w:rPr>
          <w:b/>
          <w:i/>
        </w:rPr>
        <w:t xml:space="preserve"> </w:t>
      </w:r>
      <w:r>
        <w:rPr>
          <w:b/>
          <w:i/>
        </w:rPr>
        <w:t>AND AS-CONSTRUCTED DRAWINGS/DOCUMENTS REQUIRED]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2"/>
        <w:gridCol w:w="5083"/>
        <w:gridCol w:w="2579"/>
      </w:tblGrid>
      <w:tr w:rsidR="00647FCD" w:rsidRPr="00407366" w14:paraId="55525A74" w14:textId="77777777" w:rsidTr="00DA1F45">
        <w:trPr>
          <w:tblHeader/>
        </w:trPr>
        <w:tc>
          <w:tcPr>
            <w:tcW w:w="900" w:type="pct"/>
          </w:tcPr>
          <w:p w14:paraId="4D7A2364" w14:textId="77777777" w:rsidR="00647FCD" w:rsidRPr="00DA1F45" w:rsidRDefault="00647FCD" w:rsidP="00DA1F45">
            <w:pPr>
              <w:pStyle w:val="DefenceNormal"/>
              <w:rPr>
                <w:b/>
              </w:rPr>
            </w:pPr>
            <w:r w:rsidRPr="00DA1F45">
              <w:rPr>
                <w:b/>
              </w:rPr>
              <w:t>Discipline</w:t>
            </w:r>
          </w:p>
        </w:tc>
        <w:tc>
          <w:tcPr>
            <w:tcW w:w="2720" w:type="pct"/>
          </w:tcPr>
          <w:p w14:paraId="61AC9841" w14:textId="77777777" w:rsidR="00647FCD" w:rsidRPr="00DA1F45" w:rsidRDefault="00647FCD" w:rsidP="00DA1F45">
            <w:pPr>
              <w:pStyle w:val="DefenceNormal"/>
              <w:rPr>
                <w:b/>
              </w:rPr>
            </w:pPr>
            <w:r w:rsidRPr="00DA1F45">
              <w:rPr>
                <w:b/>
              </w:rPr>
              <w:t>As-Constructed Drawings and Documents - General</w:t>
            </w:r>
          </w:p>
        </w:tc>
        <w:tc>
          <w:tcPr>
            <w:tcW w:w="1380" w:type="pct"/>
          </w:tcPr>
          <w:p w14:paraId="3559E927" w14:textId="77777777" w:rsidR="00647FCD" w:rsidRPr="00DA1F45" w:rsidRDefault="00647FCD" w:rsidP="00DA1F45">
            <w:pPr>
              <w:pStyle w:val="DefenceNormal"/>
              <w:rPr>
                <w:b/>
                <w:i/>
              </w:rPr>
            </w:pPr>
            <w:r w:rsidRPr="00DA1F45">
              <w:rPr>
                <w:b/>
              </w:rPr>
              <w:t>As Constructed Drawings and Documents - Works or Stage specific requirements</w:t>
            </w:r>
          </w:p>
        </w:tc>
      </w:tr>
      <w:tr w:rsidR="009B1B28" w:rsidRPr="00683A1E" w14:paraId="72EEED25" w14:textId="77777777" w:rsidTr="00DA1F45">
        <w:tc>
          <w:tcPr>
            <w:tcW w:w="900" w:type="pct"/>
          </w:tcPr>
          <w:p w14:paraId="56F67903" w14:textId="64386F85" w:rsidR="009B1B28" w:rsidRPr="00DA1F45" w:rsidRDefault="009B1B28" w:rsidP="009B1B28">
            <w:pPr>
              <w:pStyle w:val="DefenceNormal"/>
              <w:rPr>
                <w:i/>
              </w:rPr>
            </w:pPr>
            <w:r>
              <w:rPr>
                <w:i/>
              </w:rPr>
              <w:t>Multi-discipline</w:t>
            </w:r>
          </w:p>
        </w:tc>
        <w:tc>
          <w:tcPr>
            <w:tcW w:w="2720" w:type="pct"/>
          </w:tcPr>
          <w:p w14:paraId="641B3381" w14:textId="77777777" w:rsidR="009B1B28" w:rsidRPr="00950DE0" w:rsidRDefault="009B1B28" w:rsidP="009B1B28">
            <w:pPr>
              <w:pStyle w:val="DefenceSchedule5"/>
              <w:numPr>
                <w:ilvl w:val="0"/>
                <w:numId w:val="11"/>
              </w:numPr>
              <w:ind w:left="360"/>
            </w:pPr>
            <w:r>
              <w:t xml:space="preserve">updated Master Site Plan (to reflect the Works or a Stage) in accordance with the Spatial Data Management Plan and so as to </w:t>
            </w:r>
            <w:r w:rsidRPr="00950DE0">
              <w:t xml:space="preserve">show </w:t>
            </w:r>
            <w:r w:rsidRPr="00A179F2">
              <w:t>any change or modification to all infrastructure and asset features; and</w:t>
            </w:r>
          </w:p>
          <w:p w14:paraId="488D4048" w14:textId="0293D52D" w:rsidR="009B1B28" w:rsidRPr="00F4682D" w:rsidRDefault="009B1B28" w:rsidP="009B1B28">
            <w:pPr>
              <w:pStyle w:val="DefenceSchedule5"/>
              <w:numPr>
                <w:ilvl w:val="0"/>
                <w:numId w:val="11"/>
              </w:numPr>
              <w:ind w:left="360"/>
            </w:pPr>
            <w:r>
              <w:t>surveys of the Works or a Stage prepared in accordance with, and to the standard required by, the Spatial Data Management Plan;</w:t>
            </w:r>
          </w:p>
        </w:tc>
        <w:tc>
          <w:tcPr>
            <w:tcW w:w="1380" w:type="pct"/>
          </w:tcPr>
          <w:p w14:paraId="6DE7DBFA" w14:textId="7C65D5BE" w:rsidR="009B1B28" w:rsidRPr="007D047D" w:rsidRDefault="009B1B28" w:rsidP="009B1B28">
            <w:pPr>
              <w:pStyle w:val="DefenceNormal"/>
              <w:rPr>
                <w:b/>
                <w:i/>
              </w:rPr>
            </w:pPr>
            <w:r w:rsidRPr="007D047D">
              <w:rPr>
                <w:b/>
                <w:i/>
              </w:rPr>
              <w:t>[INSERT STAGE</w:t>
            </w:r>
            <w:r>
              <w:rPr>
                <w:b/>
                <w:i/>
              </w:rPr>
              <w:t>/S</w:t>
            </w:r>
            <w:r w:rsidRPr="007D047D">
              <w:rPr>
                <w:b/>
                <w:i/>
              </w:rPr>
              <w:t xml:space="preserve"> (IF APPLICABLE) AND </w:t>
            </w:r>
            <w:r>
              <w:rPr>
                <w:b/>
                <w:i/>
              </w:rPr>
              <w:t xml:space="preserve">ANY </w:t>
            </w:r>
            <w:r w:rsidRPr="007D047D">
              <w:rPr>
                <w:b/>
                <w:i/>
              </w:rPr>
              <w:t>ADDITIONAL</w:t>
            </w:r>
            <w:r>
              <w:rPr>
                <w:b/>
                <w:i/>
              </w:rPr>
              <w:t xml:space="preserve"> REQUIREMENTS</w:t>
            </w:r>
            <w:r w:rsidRPr="007D047D">
              <w:rPr>
                <w:b/>
                <w:i/>
              </w:rPr>
              <w:t>]</w:t>
            </w:r>
          </w:p>
        </w:tc>
      </w:tr>
      <w:tr w:rsidR="009B1B28" w:rsidRPr="00683A1E" w14:paraId="6EA35740" w14:textId="77777777" w:rsidTr="00DA1F45">
        <w:tc>
          <w:tcPr>
            <w:tcW w:w="900" w:type="pct"/>
          </w:tcPr>
          <w:p w14:paraId="5364F373" w14:textId="77777777" w:rsidR="009B1B28" w:rsidRPr="00DA1F45" w:rsidRDefault="009B1B28" w:rsidP="009B1B28">
            <w:pPr>
              <w:pStyle w:val="DefenceNormal"/>
              <w:rPr>
                <w:i/>
              </w:rPr>
            </w:pPr>
            <w:r w:rsidRPr="00DA1F45">
              <w:rPr>
                <w:i/>
              </w:rPr>
              <w:t>Architectural</w:t>
            </w:r>
          </w:p>
        </w:tc>
        <w:tc>
          <w:tcPr>
            <w:tcW w:w="2720" w:type="pct"/>
          </w:tcPr>
          <w:p w14:paraId="62DC5E6A" w14:textId="5963C9EA" w:rsidR="009B1B28" w:rsidRPr="00F4682D" w:rsidRDefault="009B1B28" w:rsidP="009B1B28">
            <w:pPr>
              <w:pStyle w:val="DefenceSchedule5"/>
              <w:numPr>
                <w:ilvl w:val="0"/>
                <w:numId w:val="11"/>
              </w:numPr>
              <w:ind w:left="360"/>
            </w:pPr>
            <w:r w:rsidRPr="00F4682D">
              <w:t>building plans and floor plans</w:t>
            </w:r>
            <w:r>
              <w:t>, including floor types</w:t>
            </w:r>
            <w:r w:rsidRPr="00F4682D">
              <w:t xml:space="preserve">; </w:t>
            </w:r>
            <w:r>
              <w:t>and</w:t>
            </w:r>
          </w:p>
          <w:p w14:paraId="5153AE8C" w14:textId="63252E0D" w:rsidR="009B1B28" w:rsidRPr="00F4682D" w:rsidRDefault="009B1B28">
            <w:pPr>
              <w:pStyle w:val="DefenceSchedule5"/>
              <w:numPr>
                <w:ilvl w:val="0"/>
                <w:numId w:val="11"/>
              </w:numPr>
              <w:ind w:left="360"/>
            </w:pPr>
            <w:r>
              <w:lastRenderedPageBreak/>
              <w:t>p</w:t>
            </w:r>
            <w:r w:rsidRPr="00BA0AE4">
              <w:t>rovision of (or amendment</w:t>
            </w:r>
            <w:r>
              <w:t xml:space="preserve"> </w:t>
            </w:r>
            <w:r w:rsidRPr="00BA0AE4">
              <w:t>to</w:t>
            </w:r>
            <w:r>
              <w:t>)</w:t>
            </w:r>
            <w:r w:rsidRPr="00BA0AE4">
              <w:t xml:space="preserve"> Space</w:t>
            </w:r>
            <w:r>
              <w:t>s</w:t>
            </w:r>
            <w:r w:rsidRPr="00BA0AE4">
              <w:t xml:space="preserve"> Plan</w:t>
            </w:r>
            <w:r>
              <w:t xml:space="preserve"> in accordance with the Spatial Data Management Plan</w:t>
            </w:r>
            <w:r w:rsidRPr="00F4682D">
              <w:t>;</w:t>
            </w:r>
          </w:p>
        </w:tc>
        <w:tc>
          <w:tcPr>
            <w:tcW w:w="1380" w:type="pct"/>
          </w:tcPr>
          <w:p w14:paraId="125C011C" w14:textId="2464826A" w:rsidR="009B1B28" w:rsidRPr="007D047D" w:rsidRDefault="009B1B28">
            <w:pPr>
              <w:pStyle w:val="DefenceNormal"/>
              <w:rPr>
                <w:b/>
                <w:i/>
              </w:rPr>
            </w:pPr>
            <w:r w:rsidRPr="007D047D">
              <w:rPr>
                <w:b/>
                <w:i/>
              </w:rPr>
              <w:lastRenderedPageBreak/>
              <w:t>[INSERT]</w:t>
            </w:r>
          </w:p>
        </w:tc>
      </w:tr>
      <w:tr w:rsidR="009B1B28" w:rsidRPr="00683A1E" w14:paraId="2A3F059D" w14:textId="77777777" w:rsidTr="00DA1F45">
        <w:tc>
          <w:tcPr>
            <w:tcW w:w="900" w:type="pct"/>
          </w:tcPr>
          <w:p w14:paraId="0B57286A" w14:textId="77777777" w:rsidR="009B1B28" w:rsidRPr="00DA1F45" w:rsidRDefault="009B1B28" w:rsidP="009B1B28">
            <w:pPr>
              <w:pStyle w:val="DefenceNormal"/>
              <w:rPr>
                <w:i/>
              </w:rPr>
            </w:pPr>
            <w:r w:rsidRPr="00DA1F45">
              <w:rPr>
                <w:i/>
              </w:rPr>
              <w:t>Landscape</w:t>
            </w:r>
          </w:p>
        </w:tc>
        <w:tc>
          <w:tcPr>
            <w:tcW w:w="2720" w:type="pct"/>
          </w:tcPr>
          <w:p w14:paraId="67CB3E63" w14:textId="77777777" w:rsidR="009B1B28" w:rsidRPr="00F4682D" w:rsidRDefault="009B1B28" w:rsidP="009B1B28">
            <w:pPr>
              <w:pStyle w:val="DefenceSchedule5"/>
              <w:numPr>
                <w:ilvl w:val="0"/>
                <w:numId w:val="12"/>
              </w:numPr>
              <w:ind w:left="360"/>
            </w:pPr>
            <w:r w:rsidRPr="00F4682D">
              <w:t>plans;</w:t>
            </w:r>
          </w:p>
          <w:p w14:paraId="637BAD39" w14:textId="77777777" w:rsidR="009B1B28" w:rsidRPr="00F4682D" w:rsidRDefault="009B1B28" w:rsidP="009B1B28">
            <w:pPr>
              <w:pStyle w:val="DefenceSchedule5"/>
              <w:numPr>
                <w:ilvl w:val="0"/>
                <w:numId w:val="12"/>
              </w:numPr>
              <w:ind w:left="360"/>
            </w:pPr>
            <w:r w:rsidRPr="00F4682D">
              <w:t xml:space="preserve">cabling/systems layout; </w:t>
            </w:r>
          </w:p>
          <w:p w14:paraId="1AB1480A" w14:textId="77777777" w:rsidR="009B1B28" w:rsidRPr="00F4682D" w:rsidRDefault="009B1B28" w:rsidP="009B1B28">
            <w:pPr>
              <w:pStyle w:val="DefenceSchedule5"/>
              <w:numPr>
                <w:ilvl w:val="0"/>
                <w:numId w:val="12"/>
              </w:numPr>
              <w:ind w:left="360"/>
            </w:pPr>
            <w:r w:rsidRPr="00F4682D">
              <w:t xml:space="preserve">underground cabling/systems layout; </w:t>
            </w:r>
          </w:p>
          <w:p w14:paraId="1E25636E" w14:textId="77777777" w:rsidR="009B1B28" w:rsidRPr="00F4682D" w:rsidRDefault="009B1B28" w:rsidP="009B1B28">
            <w:pPr>
              <w:pStyle w:val="DefenceSchedule5"/>
              <w:numPr>
                <w:ilvl w:val="0"/>
                <w:numId w:val="12"/>
              </w:numPr>
              <w:ind w:left="360"/>
            </w:pPr>
            <w:r w:rsidRPr="00F4682D">
              <w:t xml:space="preserve">as-constructed metering strategy; </w:t>
            </w:r>
          </w:p>
          <w:p w14:paraId="1B64247E" w14:textId="420E6393" w:rsidR="009B1B28" w:rsidRPr="00F4682D" w:rsidRDefault="009B1B28" w:rsidP="009B1B28">
            <w:pPr>
              <w:pStyle w:val="DefenceSchedule5"/>
              <w:numPr>
                <w:ilvl w:val="0"/>
                <w:numId w:val="12"/>
              </w:numPr>
              <w:ind w:left="360"/>
            </w:pPr>
            <w:r>
              <w:t>separate l</w:t>
            </w:r>
            <w:r w:rsidRPr="00BA0AE4">
              <w:t>andscape management</w:t>
            </w:r>
            <w:r>
              <w:t>/</w:t>
            </w:r>
            <w:r w:rsidRPr="00BA0AE4">
              <w:t>planting drawings specifying</w:t>
            </w:r>
            <w:r>
              <w:t xml:space="preserve"> G</w:t>
            </w:r>
            <w:r w:rsidRPr="00BA0AE4">
              <w:t>rassed Areas, Garden Beds, Monuments or other important built assets as specified by</w:t>
            </w:r>
            <w:r>
              <w:t xml:space="preserve"> E</w:t>
            </w:r>
            <w:r w:rsidRPr="00BA0AE4">
              <w:t xml:space="preserve">state </w:t>
            </w:r>
            <w:r>
              <w:t>C</w:t>
            </w:r>
            <w:r w:rsidRPr="00BA0AE4">
              <w:t>lass</w:t>
            </w:r>
            <w:r>
              <w:t xml:space="preserve"> </w:t>
            </w:r>
            <w:r w:rsidRPr="00BA0AE4">
              <w:t>2 ‘I.LA’</w:t>
            </w:r>
            <w:r>
              <w:t xml:space="preserve"> in the </w:t>
            </w:r>
            <w:r w:rsidRPr="008825B4">
              <w:t>Estate Register Information Model</w:t>
            </w:r>
            <w:r w:rsidRPr="00BA0AE4">
              <w:t xml:space="preserve"> </w:t>
            </w:r>
            <w:r>
              <w:t>(</w:t>
            </w:r>
            <w:r w:rsidRPr="00BA0AE4">
              <w:t>ERIM</w:t>
            </w:r>
            <w:r>
              <w:t>) available on</w:t>
            </w:r>
            <w:r w:rsidR="004001AC">
              <w:t xml:space="preserve"> the Defence Website</w:t>
            </w:r>
            <w:r w:rsidR="005D44D9">
              <w:t xml:space="preserve"> as amended </w:t>
            </w:r>
            <w:r w:rsidR="00C704FE">
              <w:t xml:space="preserve">or replaced </w:t>
            </w:r>
            <w:r w:rsidR="005D44D9">
              <w:t>from time to time</w:t>
            </w:r>
            <w:r w:rsidRPr="00F4682D">
              <w:t>; and</w:t>
            </w:r>
          </w:p>
          <w:p w14:paraId="2F8C3941" w14:textId="1B63CE40" w:rsidR="009B1B28" w:rsidRPr="00F4682D" w:rsidRDefault="009B1B28" w:rsidP="009B1B28">
            <w:pPr>
              <w:pStyle w:val="DefenceSchedule5"/>
              <w:numPr>
                <w:ilvl w:val="0"/>
                <w:numId w:val="12"/>
              </w:numPr>
              <w:ind w:left="360"/>
            </w:pPr>
            <w:r>
              <w:t>separate document for landscape sustainment support;</w:t>
            </w:r>
          </w:p>
        </w:tc>
        <w:tc>
          <w:tcPr>
            <w:tcW w:w="1380" w:type="pct"/>
          </w:tcPr>
          <w:p w14:paraId="317D2D49" w14:textId="5EEC1BC7" w:rsidR="009B1B28" w:rsidRPr="007D047D" w:rsidRDefault="009B1B28">
            <w:pPr>
              <w:pStyle w:val="DefenceNormal"/>
              <w:rPr>
                <w:b/>
                <w:i/>
              </w:rPr>
            </w:pPr>
            <w:r w:rsidRPr="007D047D">
              <w:rPr>
                <w:b/>
                <w:i/>
              </w:rPr>
              <w:t>[INSERT]</w:t>
            </w:r>
          </w:p>
        </w:tc>
      </w:tr>
      <w:tr w:rsidR="009B1B28" w:rsidRPr="00683A1E" w14:paraId="21053FB5" w14:textId="77777777" w:rsidTr="00DA1F45">
        <w:tc>
          <w:tcPr>
            <w:tcW w:w="900" w:type="pct"/>
          </w:tcPr>
          <w:p w14:paraId="4EC7256F" w14:textId="77777777" w:rsidR="009B1B28" w:rsidRPr="007D047D" w:rsidRDefault="009B1B28" w:rsidP="009B1B28">
            <w:pPr>
              <w:pStyle w:val="DefenceNormal"/>
              <w:rPr>
                <w:i/>
              </w:rPr>
            </w:pPr>
            <w:r w:rsidRPr="007D047D">
              <w:rPr>
                <w:i/>
              </w:rPr>
              <w:t>Engineering Services Civil</w:t>
            </w:r>
          </w:p>
        </w:tc>
        <w:tc>
          <w:tcPr>
            <w:tcW w:w="2720" w:type="pct"/>
          </w:tcPr>
          <w:p w14:paraId="75B97F51" w14:textId="4F0E5632" w:rsidR="009B1B28" w:rsidRDefault="009B1B28" w:rsidP="009B1B28">
            <w:pPr>
              <w:pStyle w:val="DefenceSchedule5"/>
              <w:numPr>
                <w:ilvl w:val="0"/>
                <w:numId w:val="13"/>
              </w:numPr>
              <w:ind w:left="360"/>
            </w:pPr>
            <w:r w:rsidRPr="00F4682D">
              <w:t xml:space="preserve">underground </w:t>
            </w:r>
            <w:r>
              <w:t>infrastructure</w:t>
            </w:r>
            <w:r w:rsidRPr="00F4682D">
              <w:t xml:space="preserve"> systems layout; </w:t>
            </w:r>
          </w:p>
          <w:p w14:paraId="5BCB8385" w14:textId="77777777" w:rsidR="009B1B28" w:rsidRDefault="009B1B28" w:rsidP="009B1B28">
            <w:pPr>
              <w:pStyle w:val="DefenceSchedule5"/>
              <w:numPr>
                <w:ilvl w:val="0"/>
                <w:numId w:val="13"/>
              </w:numPr>
              <w:ind w:left="360"/>
            </w:pPr>
            <w:r w:rsidRPr="00A105F4">
              <w:t>bulk earthworks plan;</w:t>
            </w:r>
          </w:p>
          <w:p w14:paraId="2B69F728" w14:textId="300454FC" w:rsidR="009B1B28" w:rsidRDefault="009B1B28" w:rsidP="009B1B28">
            <w:pPr>
              <w:pStyle w:val="DefenceSchedule5"/>
              <w:numPr>
                <w:ilvl w:val="0"/>
                <w:numId w:val="13"/>
              </w:numPr>
              <w:ind w:left="360"/>
            </w:pPr>
            <w:r w:rsidRPr="002123D3">
              <w:t>roads &amp; paths plan;</w:t>
            </w:r>
            <w:r>
              <w:t xml:space="preserve"> and</w:t>
            </w:r>
          </w:p>
          <w:p w14:paraId="5ACA8D4E" w14:textId="4816304F" w:rsidR="009B1B28" w:rsidRPr="00F4682D" w:rsidRDefault="009B1B28">
            <w:pPr>
              <w:pStyle w:val="DefenceSchedule5"/>
              <w:numPr>
                <w:ilvl w:val="0"/>
                <w:numId w:val="13"/>
              </w:numPr>
              <w:ind w:left="360"/>
            </w:pPr>
            <w:r w:rsidRPr="002123D3">
              <w:t>[</w:t>
            </w:r>
            <w:r w:rsidRPr="007C6A8D">
              <w:rPr>
                <w:b/>
                <w:i/>
              </w:rPr>
              <w:t>INSERT OTHER RELEVANT PLANS</w:t>
            </w:r>
            <w:r w:rsidRPr="002123D3">
              <w:t>]</w:t>
            </w:r>
            <w:r>
              <w:t>;</w:t>
            </w:r>
            <w:r w:rsidRPr="00F4682D">
              <w:t xml:space="preserve"> </w:t>
            </w:r>
          </w:p>
        </w:tc>
        <w:tc>
          <w:tcPr>
            <w:tcW w:w="1380" w:type="pct"/>
          </w:tcPr>
          <w:p w14:paraId="279BD9F4" w14:textId="16482543" w:rsidR="009B1B28" w:rsidRPr="007D047D" w:rsidRDefault="009B1B28" w:rsidP="009B1B28">
            <w:pPr>
              <w:pStyle w:val="DefenceNormal"/>
              <w:rPr>
                <w:b/>
                <w:i/>
              </w:rPr>
            </w:pPr>
            <w:r w:rsidRPr="007D047D">
              <w:rPr>
                <w:b/>
                <w:i/>
              </w:rPr>
              <w:t>[INSERT]</w:t>
            </w:r>
          </w:p>
        </w:tc>
      </w:tr>
      <w:tr w:rsidR="009B1B28" w:rsidRPr="00683A1E" w14:paraId="7D51D78A" w14:textId="77777777" w:rsidTr="00DA1F45">
        <w:tc>
          <w:tcPr>
            <w:tcW w:w="900" w:type="pct"/>
          </w:tcPr>
          <w:p w14:paraId="6169C2F7" w14:textId="77777777" w:rsidR="009B1B28" w:rsidRPr="007D047D" w:rsidRDefault="009B1B28" w:rsidP="009B1B28">
            <w:pPr>
              <w:pStyle w:val="DefenceNormal"/>
              <w:rPr>
                <w:i/>
              </w:rPr>
            </w:pPr>
            <w:r w:rsidRPr="007D047D">
              <w:rPr>
                <w:i/>
              </w:rPr>
              <w:t>Engineering Services Structural</w:t>
            </w:r>
          </w:p>
        </w:tc>
        <w:tc>
          <w:tcPr>
            <w:tcW w:w="2720" w:type="pct"/>
          </w:tcPr>
          <w:p w14:paraId="4E079410" w14:textId="463DA326" w:rsidR="009B1B28" w:rsidRPr="00F4682D" w:rsidRDefault="009B1B28">
            <w:pPr>
              <w:pStyle w:val="DefenceSchedule5"/>
              <w:numPr>
                <w:ilvl w:val="0"/>
                <w:numId w:val="14"/>
              </w:numPr>
            </w:pPr>
            <w:r>
              <w:t xml:space="preserve">structural and sectional </w:t>
            </w:r>
            <w:r w:rsidRPr="00F4682D">
              <w:t>plans</w:t>
            </w:r>
            <w:r>
              <w:t>, elevations and details</w:t>
            </w:r>
            <w:r w:rsidRPr="00F4682D">
              <w:t xml:space="preserve">; </w:t>
            </w:r>
          </w:p>
        </w:tc>
        <w:tc>
          <w:tcPr>
            <w:tcW w:w="1380" w:type="pct"/>
          </w:tcPr>
          <w:p w14:paraId="13C81171" w14:textId="45A8C5F1" w:rsidR="009B1B28" w:rsidRPr="007D047D" w:rsidRDefault="009B1B28" w:rsidP="009B1B28">
            <w:pPr>
              <w:pStyle w:val="DefenceNormal"/>
              <w:rPr>
                <w:b/>
                <w:i/>
              </w:rPr>
            </w:pPr>
            <w:r w:rsidRPr="007D047D">
              <w:rPr>
                <w:b/>
                <w:i/>
              </w:rPr>
              <w:t>[INSERT]</w:t>
            </w:r>
          </w:p>
        </w:tc>
      </w:tr>
      <w:tr w:rsidR="009B1B28" w:rsidRPr="00683A1E" w14:paraId="17299050" w14:textId="77777777" w:rsidTr="00DA1F45">
        <w:tc>
          <w:tcPr>
            <w:tcW w:w="900" w:type="pct"/>
          </w:tcPr>
          <w:p w14:paraId="47C6D1E0" w14:textId="77777777" w:rsidR="009B1B28" w:rsidRPr="007D047D" w:rsidRDefault="009B1B28" w:rsidP="009B1B28">
            <w:pPr>
              <w:pStyle w:val="DefenceNormal"/>
              <w:rPr>
                <w:i/>
              </w:rPr>
            </w:pPr>
            <w:r w:rsidRPr="007D047D">
              <w:rPr>
                <w:i/>
              </w:rPr>
              <w:t>Engineering Services Hydraulic</w:t>
            </w:r>
          </w:p>
        </w:tc>
        <w:tc>
          <w:tcPr>
            <w:tcW w:w="2720" w:type="pct"/>
          </w:tcPr>
          <w:p w14:paraId="316E6B3F" w14:textId="77777777" w:rsidR="009B1B28" w:rsidRPr="00F4682D" w:rsidRDefault="009B1B28" w:rsidP="009B1B28">
            <w:pPr>
              <w:pStyle w:val="DefenceSchedule5"/>
              <w:numPr>
                <w:ilvl w:val="0"/>
                <w:numId w:val="15"/>
              </w:numPr>
              <w:ind w:left="360"/>
            </w:pPr>
            <w:r w:rsidRPr="00F4682D">
              <w:t xml:space="preserve">building plans and floor plans; </w:t>
            </w:r>
          </w:p>
          <w:p w14:paraId="6A7E7B49" w14:textId="77777777" w:rsidR="009B1B28" w:rsidRPr="00F4682D" w:rsidRDefault="009B1B28" w:rsidP="009B1B28">
            <w:pPr>
              <w:pStyle w:val="DefenceSchedule5"/>
              <w:numPr>
                <w:ilvl w:val="0"/>
                <w:numId w:val="15"/>
              </w:numPr>
              <w:ind w:left="360"/>
            </w:pPr>
            <w:r w:rsidRPr="00F4682D">
              <w:t xml:space="preserve">cabling/systems layout; </w:t>
            </w:r>
          </w:p>
          <w:p w14:paraId="114C8041" w14:textId="77777777" w:rsidR="009B1B28" w:rsidRDefault="009B1B28" w:rsidP="009B1B28">
            <w:pPr>
              <w:pStyle w:val="DefenceSchedule5"/>
              <w:numPr>
                <w:ilvl w:val="0"/>
                <w:numId w:val="15"/>
              </w:numPr>
              <w:ind w:left="360"/>
            </w:pPr>
            <w:r w:rsidRPr="00F4682D">
              <w:t>underground cabling/systems layout;</w:t>
            </w:r>
          </w:p>
          <w:p w14:paraId="3EE10432" w14:textId="27CCB95B" w:rsidR="009B1B28" w:rsidRPr="00DC55A0" w:rsidRDefault="009B1B28" w:rsidP="009B1B28">
            <w:pPr>
              <w:pStyle w:val="DefenceSchedule5"/>
              <w:numPr>
                <w:ilvl w:val="0"/>
                <w:numId w:val="15"/>
              </w:numPr>
              <w:ind w:left="360"/>
            </w:pPr>
            <w:r>
              <w:t>circuit/single line</w:t>
            </w:r>
            <w:r w:rsidR="00EC6EBB">
              <w:t>/</w:t>
            </w:r>
            <w:r w:rsidR="00EC6EBB" w:rsidRPr="007C6A8D">
              <w:t xml:space="preserve">P&amp;ID (Piping &amp; Instrumentation Diagram) </w:t>
            </w:r>
            <w:r w:rsidR="00EC6EBB">
              <w:t>schematic</w:t>
            </w:r>
            <w:r>
              <w:t xml:space="preserve"> layout</w:t>
            </w:r>
            <w:r w:rsidRPr="00DC55A0">
              <w:t xml:space="preserve"> diagrams; </w:t>
            </w:r>
            <w:r w:rsidR="00EC6EBB">
              <w:t>and</w:t>
            </w:r>
          </w:p>
          <w:p w14:paraId="5FE4CCC1" w14:textId="2D605D6F" w:rsidR="009B1B28" w:rsidRPr="00F4682D" w:rsidRDefault="009B1B28" w:rsidP="009B1B28">
            <w:pPr>
              <w:pStyle w:val="DefenceSchedule5"/>
              <w:numPr>
                <w:ilvl w:val="0"/>
                <w:numId w:val="15"/>
              </w:numPr>
              <w:ind w:left="360"/>
            </w:pPr>
            <w:r w:rsidRPr="00F4682D">
              <w:t xml:space="preserve">as-constructed metering strategy; </w:t>
            </w:r>
          </w:p>
        </w:tc>
        <w:tc>
          <w:tcPr>
            <w:tcW w:w="1380" w:type="pct"/>
          </w:tcPr>
          <w:p w14:paraId="678FEAA4" w14:textId="64ED37F9" w:rsidR="009B1B28" w:rsidRPr="007D047D" w:rsidRDefault="009B1B28" w:rsidP="000C49A4">
            <w:pPr>
              <w:pStyle w:val="DefenceNormal"/>
              <w:rPr>
                <w:b/>
                <w:i/>
              </w:rPr>
            </w:pPr>
            <w:r w:rsidRPr="007D047D">
              <w:rPr>
                <w:b/>
                <w:i/>
              </w:rPr>
              <w:t>[INSERT]</w:t>
            </w:r>
          </w:p>
        </w:tc>
      </w:tr>
      <w:tr w:rsidR="009B1B28" w:rsidRPr="00683A1E" w14:paraId="5653B3BC" w14:textId="77777777" w:rsidTr="00DA1F45">
        <w:tc>
          <w:tcPr>
            <w:tcW w:w="900" w:type="pct"/>
          </w:tcPr>
          <w:p w14:paraId="309214C5" w14:textId="77777777" w:rsidR="009B1B28" w:rsidRPr="007D047D" w:rsidRDefault="009B1B28" w:rsidP="009B1B28">
            <w:pPr>
              <w:pStyle w:val="DefenceNormal"/>
              <w:rPr>
                <w:i/>
              </w:rPr>
            </w:pPr>
            <w:r w:rsidRPr="007D047D">
              <w:rPr>
                <w:i/>
              </w:rPr>
              <w:t>Engineering Services Mechanical</w:t>
            </w:r>
          </w:p>
        </w:tc>
        <w:tc>
          <w:tcPr>
            <w:tcW w:w="2720" w:type="pct"/>
          </w:tcPr>
          <w:p w14:paraId="6F339CE2" w14:textId="77777777" w:rsidR="009B1B28" w:rsidRPr="00F4682D" w:rsidRDefault="009B1B28" w:rsidP="009B1B28">
            <w:pPr>
              <w:pStyle w:val="DefenceSchedule5"/>
              <w:numPr>
                <w:ilvl w:val="0"/>
                <w:numId w:val="15"/>
              </w:numPr>
              <w:ind w:left="360"/>
            </w:pPr>
            <w:r w:rsidRPr="00F4682D">
              <w:t xml:space="preserve">building plans and floor plans; </w:t>
            </w:r>
          </w:p>
          <w:p w14:paraId="3DADA51E" w14:textId="77777777" w:rsidR="009B1B28" w:rsidRPr="00F4682D" w:rsidRDefault="009B1B28" w:rsidP="009B1B28">
            <w:pPr>
              <w:pStyle w:val="DefenceSchedule5"/>
              <w:numPr>
                <w:ilvl w:val="0"/>
                <w:numId w:val="15"/>
              </w:numPr>
              <w:ind w:left="360"/>
            </w:pPr>
            <w:r w:rsidRPr="00F4682D">
              <w:t xml:space="preserve">cabling/systems layout; </w:t>
            </w:r>
          </w:p>
          <w:p w14:paraId="49A44ADC" w14:textId="77777777" w:rsidR="009B1B28" w:rsidRDefault="009B1B28" w:rsidP="009B1B28">
            <w:pPr>
              <w:pStyle w:val="DefenceSchedule5"/>
              <w:numPr>
                <w:ilvl w:val="0"/>
                <w:numId w:val="15"/>
              </w:numPr>
              <w:ind w:left="360"/>
            </w:pPr>
            <w:r w:rsidRPr="00F4682D">
              <w:t>underground cabling/systems layout;</w:t>
            </w:r>
          </w:p>
          <w:p w14:paraId="3ED8C764" w14:textId="3CED8FBA" w:rsidR="009B1B28" w:rsidRPr="00DC55A0" w:rsidRDefault="009B1B28" w:rsidP="009B1B28">
            <w:pPr>
              <w:pStyle w:val="DefenceSchedule5"/>
              <w:numPr>
                <w:ilvl w:val="0"/>
                <w:numId w:val="15"/>
              </w:numPr>
              <w:ind w:left="360"/>
            </w:pPr>
            <w:r>
              <w:t>circuit/single line</w:t>
            </w:r>
            <w:r w:rsidR="00EC6EBB">
              <w:t>/</w:t>
            </w:r>
            <w:r w:rsidR="00EC6EBB" w:rsidRPr="007C6A8D">
              <w:t xml:space="preserve">P&amp;ID (Piping &amp; Instrumentation Diagram) </w:t>
            </w:r>
            <w:r w:rsidR="00EC6EBB">
              <w:t>schematic</w:t>
            </w:r>
            <w:r>
              <w:t xml:space="preserve"> layout</w:t>
            </w:r>
            <w:r w:rsidRPr="00DC55A0">
              <w:t xml:space="preserve"> diagrams; </w:t>
            </w:r>
            <w:r w:rsidR="00EC6EBB">
              <w:t>and</w:t>
            </w:r>
          </w:p>
          <w:p w14:paraId="7A35CDC2" w14:textId="694E02E7" w:rsidR="009B1B28" w:rsidRPr="00F4682D" w:rsidRDefault="009B1B28" w:rsidP="000C284D">
            <w:pPr>
              <w:pStyle w:val="DefenceSchedule5"/>
              <w:numPr>
                <w:ilvl w:val="0"/>
                <w:numId w:val="15"/>
              </w:numPr>
              <w:ind w:left="360"/>
            </w:pPr>
            <w:r w:rsidRPr="00F4682D">
              <w:t xml:space="preserve">as-constructed metering strategy; </w:t>
            </w:r>
          </w:p>
        </w:tc>
        <w:tc>
          <w:tcPr>
            <w:tcW w:w="1380" w:type="pct"/>
          </w:tcPr>
          <w:p w14:paraId="7D238289" w14:textId="70D24E60" w:rsidR="009B1B28" w:rsidRPr="007D047D" w:rsidRDefault="009B1B28" w:rsidP="009B1B28">
            <w:pPr>
              <w:pStyle w:val="DefenceNormal"/>
              <w:rPr>
                <w:b/>
                <w:i/>
              </w:rPr>
            </w:pPr>
            <w:r w:rsidRPr="007D047D">
              <w:rPr>
                <w:b/>
                <w:i/>
              </w:rPr>
              <w:t>[INSERT</w:t>
            </w:r>
            <w:r w:rsidR="000C49A4">
              <w:rPr>
                <w:b/>
                <w:i/>
              </w:rPr>
              <w:t>]</w:t>
            </w:r>
          </w:p>
        </w:tc>
      </w:tr>
      <w:tr w:rsidR="009B1B28" w:rsidRPr="00683A1E" w14:paraId="46B8520D" w14:textId="77777777" w:rsidTr="00DA1F45">
        <w:tc>
          <w:tcPr>
            <w:tcW w:w="900" w:type="pct"/>
          </w:tcPr>
          <w:p w14:paraId="642317C6" w14:textId="77777777" w:rsidR="009B1B28" w:rsidRPr="007D047D" w:rsidRDefault="009B1B28" w:rsidP="009B1B28">
            <w:pPr>
              <w:pStyle w:val="DefenceNormal"/>
              <w:rPr>
                <w:i/>
              </w:rPr>
            </w:pPr>
            <w:r w:rsidRPr="007D047D">
              <w:rPr>
                <w:i/>
              </w:rPr>
              <w:t>Engineering Services Electrical</w:t>
            </w:r>
          </w:p>
        </w:tc>
        <w:tc>
          <w:tcPr>
            <w:tcW w:w="2720" w:type="pct"/>
          </w:tcPr>
          <w:p w14:paraId="3153F706" w14:textId="77777777" w:rsidR="009B1B28" w:rsidRPr="00F4682D" w:rsidRDefault="009B1B28" w:rsidP="009B1B28">
            <w:pPr>
              <w:pStyle w:val="DefenceSchedule5"/>
              <w:numPr>
                <w:ilvl w:val="0"/>
                <w:numId w:val="15"/>
              </w:numPr>
              <w:ind w:left="360"/>
            </w:pPr>
            <w:r w:rsidRPr="00F4682D">
              <w:t xml:space="preserve">building plans and floor plans; </w:t>
            </w:r>
          </w:p>
          <w:p w14:paraId="794D5213" w14:textId="77777777" w:rsidR="009B1B28" w:rsidRPr="00F4682D" w:rsidRDefault="009B1B28" w:rsidP="009B1B28">
            <w:pPr>
              <w:pStyle w:val="DefenceSchedule5"/>
              <w:numPr>
                <w:ilvl w:val="0"/>
                <w:numId w:val="15"/>
              </w:numPr>
              <w:ind w:left="360"/>
            </w:pPr>
            <w:r w:rsidRPr="00F4682D">
              <w:t xml:space="preserve">wiring diagrams; </w:t>
            </w:r>
          </w:p>
          <w:p w14:paraId="265293D2" w14:textId="77777777" w:rsidR="009B1B28" w:rsidRPr="00F4682D" w:rsidRDefault="009B1B28" w:rsidP="009B1B28">
            <w:pPr>
              <w:pStyle w:val="DefenceSchedule5"/>
              <w:numPr>
                <w:ilvl w:val="0"/>
                <w:numId w:val="15"/>
              </w:numPr>
              <w:ind w:left="360"/>
            </w:pPr>
            <w:r w:rsidRPr="00F4682D">
              <w:lastRenderedPageBreak/>
              <w:t xml:space="preserve">cabling/systems layout; </w:t>
            </w:r>
          </w:p>
          <w:p w14:paraId="48FDAEF0" w14:textId="77777777" w:rsidR="009B1B28" w:rsidRPr="00F4682D" w:rsidRDefault="009B1B28" w:rsidP="009B1B28">
            <w:pPr>
              <w:pStyle w:val="DefenceSchedule5"/>
              <w:numPr>
                <w:ilvl w:val="0"/>
                <w:numId w:val="15"/>
              </w:numPr>
              <w:ind w:left="360"/>
            </w:pPr>
            <w:r w:rsidRPr="00F4682D">
              <w:t>underground cabling/systems layout;</w:t>
            </w:r>
          </w:p>
          <w:p w14:paraId="472D0A40" w14:textId="77777777" w:rsidR="009B1B28" w:rsidRPr="00F4682D" w:rsidRDefault="009B1B28" w:rsidP="009B1B28">
            <w:pPr>
              <w:pStyle w:val="DefenceSchedule5"/>
              <w:numPr>
                <w:ilvl w:val="0"/>
                <w:numId w:val="15"/>
              </w:numPr>
              <w:ind w:left="360"/>
            </w:pPr>
            <w:r w:rsidRPr="00F4682D">
              <w:t>lighting and power layout, including emergency lighting and emergency power layout;</w:t>
            </w:r>
          </w:p>
          <w:p w14:paraId="25EF03A8" w14:textId="77777777" w:rsidR="009B1B28" w:rsidRPr="00F4682D" w:rsidRDefault="009B1B28" w:rsidP="009B1B28">
            <w:pPr>
              <w:pStyle w:val="DefenceSchedule5"/>
              <w:numPr>
                <w:ilvl w:val="0"/>
                <w:numId w:val="15"/>
              </w:numPr>
              <w:ind w:left="360"/>
            </w:pPr>
            <w:r w:rsidRPr="00F4682D">
              <w:t>main switchboard layout;</w:t>
            </w:r>
          </w:p>
          <w:p w14:paraId="5D6C05AB" w14:textId="77777777" w:rsidR="009B1B28" w:rsidRPr="00F4682D" w:rsidRDefault="009B1B28" w:rsidP="009B1B28">
            <w:pPr>
              <w:pStyle w:val="DefenceSchedule5"/>
              <w:numPr>
                <w:ilvl w:val="0"/>
                <w:numId w:val="15"/>
              </w:numPr>
              <w:ind w:left="360"/>
            </w:pPr>
            <w:r w:rsidRPr="00F4682D">
              <w:t>main switchboard schematic drawings;</w:t>
            </w:r>
          </w:p>
          <w:p w14:paraId="14224F75" w14:textId="77777777" w:rsidR="009B1B28" w:rsidRPr="00F4682D" w:rsidRDefault="009B1B28" w:rsidP="009B1B28">
            <w:pPr>
              <w:pStyle w:val="DefenceSchedule5"/>
              <w:numPr>
                <w:ilvl w:val="0"/>
                <w:numId w:val="15"/>
              </w:numPr>
              <w:ind w:left="360"/>
            </w:pPr>
            <w:r w:rsidRPr="00F4682D">
              <w:t>main switchboard circuit index;</w:t>
            </w:r>
          </w:p>
          <w:p w14:paraId="034F0949" w14:textId="77777777" w:rsidR="009B1B28" w:rsidRPr="00F4682D" w:rsidRDefault="009B1B28" w:rsidP="009B1B28">
            <w:pPr>
              <w:pStyle w:val="DefenceSchedule5"/>
              <w:numPr>
                <w:ilvl w:val="0"/>
                <w:numId w:val="15"/>
              </w:numPr>
              <w:ind w:left="360"/>
            </w:pPr>
            <w:r w:rsidRPr="00F4682D">
              <w:t>lightning protection;</w:t>
            </w:r>
          </w:p>
          <w:p w14:paraId="0A23D777" w14:textId="77777777" w:rsidR="009B1B28" w:rsidRPr="00F4682D" w:rsidRDefault="009B1B28" w:rsidP="009B1B28">
            <w:pPr>
              <w:pStyle w:val="DefenceSchedule5"/>
              <w:numPr>
                <w:ilvl w:val="0"/>
                <w:numId w:val="15"/>
              </w:numPr>
              <w:ind w:left="360"/>
            </w:pPr>
            <w:r w:rsidRPr="00F4682D">
              <w:t>distribution board layout;</w:t>
            </w:r>
          </w:p>
          <w:p w14:paraId="1C0DAE93" w14:textId="77777777" w:rsidR="009B1B28" w:rsidRPr="00F4682D" w:rsidRDefault="009B1B28" w:rsidP="009B1B28">
            <w:pPr>
              <w:pStyle w:val="DefenceSchedule5"/>
              <w:numPr>
                <w:ilvl w:val="0"/>
                <w:numId w:val="15"/>
              </w:numPr>
              <w:ind w:left="360"/>
            </w:pPr>
            <w:r w:rsidRPr="00F4682D">
              <w:t>distribution board circuit index;</w:t>
            </w:r>
          </w:p>
          <w:p w14:paraId="53EF0CAB" w14:textId="77777777" w:rsidR="009B1B28" w:rsidRPr="00F4682D" w:rsidRDefault="009B1B28" w:rsidP="009B1B28">
            <w:pPr>
              <w:pStyle w:val="DefenceSchedule5"/>
              <w:numPr>
                <w:ilvl w:val="0"/>
                <w:numId w:val="15"/>
              </w:numPr>
              <w:ind w:left="360"/>
            </w:pPr>
            <w:r w:rsidRPr="00F4682D">
              <w:t>sub mains cabling layout;</w:t>
            </w:r>
          </w:p>
          <w:p w14:paraId="0D8A742F" w14:textId="77777777" w:rsidR="00EC6EBB" w:rsidRDefault="00EC6EBB" w:rsidP="00EC6EBB">
            <w:pPr>
              <w:pStyle w:val="DefenceSchedule5"/>
              <w:numPr>
                <w:ilvl w:val="0"/>
                <w:numId w:val="15"/>
              </w:numPr>
              <w:ind w:left="360"/>
            </w:pPr>
            <w:r>
              <w:t>earthing systems;</w:t>
            </w:r>
          </w:p>
          <w:p w14:paraId="14C5CD75" w14:textId="6D2D798A" w:rsidR="009B1B28" w:rsidRDefault="009B1B28" w:rsidP="009B1B28">
            <w:pPr>
              <w:pStyle w:val="DefenceSchedule5"/>
              <w:numPr>
                <w:ilvl w:val="0"/>
                <w:numId w:val="15"/>
              </w:numPr>
              <w:ind w:left="360"/>
            </w:pPr>
            <w:r w:rsidRPr="00F4682D">
              <w:t xml:space="preserve">metering strategy; </w:t>
            </w:r>
          </w:p>
          <w:p w14:paraId="215871F8" w14:textId="77777777" w:rsidR="00EC6EBB" w:rsidRDefault="00EC6EBB" w:rsidP="00EC6EBB">
            <w:pPr>
              <w:pStyle w:val="DefenceSchedule5"/>
              <w:numPr>
                <w:ilvl w:val="0"/>
                <w:numId w:val="15"/>
              </w:numPr>
              <w:ind w:left="360"/>
            </w:pPr>
            <w:r>
              <w:t>u</w:t>
            </w:r>
            <w:r w:rsidRPr="003A7DCA">
              <w:t xml:space="preserve">pdate to Whole of </w:t>
            </w:r>
            <w:r>
              <w:t>B</w:t>
            </w:r>
            <w:r w:rsidRPr="003A7DCA">
              <w:t>ase HV Electrical Single Line Diagrams</w:t>
            </w:r>
            <w:r>
              <w:t>; and</w:t>
            </w:r>
          </w:p>
          <w:p w14:paraId="4070C67F" w14:textId="13883F32" w:rsidR="009B1B28" w:rsidRPr="00F4682D" w:rsidRDefault="00EC6EBB">
            <w:pPr>
              <w:pStyle w:val="DefenceSchedule5"/>
              <w:numPr>
                <w:ilvl w:val="0"/>
                <w:numId w:val="15"/>
              </w:numPr>
              <w:ind w:left="360"/>
            </w:pPr>
            <w:r w:rsidRPr="0062760A">
              <w:t>LV Single Line Diagrams</w:t>
            </w:r>
            <w:r w:rsidR="009B1B28" w:rsidRPr="00F4682D">
              <w:t xml:space="preserve">; </w:t>
            </w:r>
          </w:p>
        </w:tc>
        <w:tc>
          <w:tcPr>
            <w:tcW w:w="1380" w:type="pct"/>
          </w:tcPr>
          <w:p w14:paraId="417BD572" w14:textId="6148A633" w:rsidR="009B1B28" w:rsidRPr="007D047D" w:rsidRDefault="009B1B28" w:rsidP="009B1B28">
            <w:pPr>
              <w:pStyle w:val="DefenceNormal"/>
              <w:rPr>
                <w:b/>
                <w:i/>
              </w:rPr>
            </w:pPr>
            <w:r w:rsidRPr="007D047D">
              <w:rPr>
                <w:b/>
                <w:i/>
              </w:rPr>
              <w:lastRenderedPageBreak/>
              <w:t>[INSERT]</w:t>
            </w:r>
          </w:p>
        </w:tc>
      </w:tr>
      <w:tr w:rsidR="009B1B28" w:rsidRPr="00683A1E" w14:paraId="490C8F1A" w14:textId="77777777" w:rsidTr="00DA1F45">
        <w:tc>
          <w:tcPr>
            <w:tcW w:w="900" w:type="pct"/>
          </w:tcPr>
          <w:p w14:paraId="28309C2F" w14:textId="77777777" w:rsidR="009B1B28" w:rsidRPr="007D047D" w:rsidRDefault="009B1B28" w:rsidP="009B1B28">
            <w:pPr>
              <w:pStyle w:val="DefenceNormal"/>
              <w:rPr>
                <w:i/>
              </w:rPr>
            </w:pPr>
            <w:r w:rsidRPr="007D047D">
              <w:rPr>
                <w:i/>
              </w:rPr>
              <w:t>Engineering Services Communications</w:t>
            </w:r>
          </w:p>
        </w:tc>
        <w:tc>
          <w:tcPr>
            <w:tcW w:w="2720" w:type="pct"/>
          </w:tcPr>
          <w:p w14:paraId="6BE47A48" w14:textId="77777777" w:rsidR="009B1B28" w:rsidRPr="00F4682D" w:rsidRDefault="009B1B28" w:rsidP="009B1B28">
            <w:pPr>
              <w:pStyle w:val="DefenceSchedule5"/>
              <w:numPr>
                <w:ilvl w:val="0"/>
                <w:numId w:val="16"/>
              </w:numPr>
              <w:ind w:left="360"/>
            </w:pPr>
            <w:r w:rsidRPr="00F4682D">
              <w:t xml:space="preserve">building plans and floor plans; </w:t>
            </w:r>
          </w:p>
          <w:p w14:paraId="64CC2B9E" w14:textId="77777777" w:rsidR="009B1B28" w:rsidRPr="00F4682D" w:rsidRDefault="009B1B28" w:rsidP="009B1B28">
            <w:pPr>
              <w:pStyle w:val="DefenceSchedule5"/>
              <w:numPr>
                <w:ilvl w:val="0"/>
                <w:numId w:val="16"/>
              </w:numPr>
              <w:ind w:left="360"/>
            </w:pPr>
            <w:r w:rsidRPr="00F4682D">
              <w:t xml:space="preserve">wiring diagrams; </w:t>
            </w:r>
          </w:p>
          <w:p w14:paraId="07B242F0" w14:textId="77777777" w:rsidR="009B1B28" w:rsidRPr="00F4682D" w:rsidRDefault="009B1B28" w:rsidP="009B1B28">
            <w:pPr>
              <w:pStyle w:val="DefenceSchedule5"/>
              <w:numPr>
                <w:ilvl w:val="0"/>
                <w:numId w:val="16"/>
              </w:numPr>
              <w:ind w:left="360"/>
            </w:pPr>
            <w:r w:rsidRPr="00F4682D">
              <w:t xml:space="preserve">cabling/systems layout; </w:t>
            </w:r>
          </w:p>
          <w:p w14:paraId="5CBEB24C" w14:textId="77777777" w:rsidR="009B1B28" w:rsidRPr="00F4682D" w:rsidRDefault="009B1B28" w:rsidP="009B1B28">
            <w:pPr>
              <w:pStyle w:val="DefenceSchedule5"/>
              <w:numPr>
                <w:ilvl w:val="0"/>
                <w:numId w:val="16"/>
              </w:numPr>
              <w:ind w:left="360"/>
            </w:pPr>
            <w:r w:rsidRPr="00F4682D">
              <w:t>underground cabling/systems layout;</w:t>
            </w:r>
          </w:p>
          <w:p w14:paraId="47BDD991" w14:textId="77777777" w:rsidR="00EC6EBB" w:rsidRDefault="00EC6EBB" w:rsidP="00EC6EBB">
            <w:pPr>
              <w:pStyle w:val="DefenceSchedule5"/>
              <w:numPr>
                <w:ilvl w:val="0"/>
                <w:numId w:val="16"/>
              </w:numPr>
              <w:ind w:left="360"/>
            </w:pPr>
            <w:r>
              <w:t>network schematic diagrams and building service layout diagram;</w:t>
            </w:r>
          </w:p>
          <w:p w14:paraId="5950761A" w14:textId="77777777" w:rsidR="00EC6EBB" w:rsidRDefault="00EC6EBB" w:rsidP="00EC6EBB">
            <w:pPr>
              <w:pStyle w:val="DefenceSchedule5"/>
              <w:numPr>
                <w:ilvl w:val="0"/>
                <w:numId w:val="16"/>
              </w:numPr>
              <w:ind w:left="360"/>
            </w:pPr>
            <w:r>
              <w:t>cabinet layout diagram and cable patching register;</w:t>
            </w:r>
          </w:p>
          <w:p w14:paraId="7ECFA8E5" w14:textId="77777777" w:rsidR="00EC6EBB" w:rsidRDefault="00EC6EBB" w:rsidP="00EC6EBB">
            <w:pPr>
              <w:pStyle w:val="DefenceSchedule5"/>
              <w:numPr>
                <w:ilvl w:val="0"/>
                <w:numId w:val="16"/>
              </w:numPr>
              <w:ind w:left="360"/>
            </w:pPr>
            <w:r>
              <w:t>IP address register, Site/cabinet/key register;</w:t>
            </w:r>
          </w:p>
          <w:p w14:paraId="7F8F5724" w14:textId="77777777" w:rsidR="00EC6EBB" w:rsidRDefault="00EC6EBB" w:rsidP="00EC6EBB">
            <w:pPr>
              <w:pStyle w:val="DefenceSchedule5"/>
              <w:numPr>
                <w:ilvl w:val="0"/>
                <w:numId w:val="16"/>
              </w:numPr>
              <w:ind w:left="360"/>
            </w:pPr>
            <w:r>
              <w:t>User and Group register, audit and change logs, security settings;</w:t>
            </w:r>
          </w:p>
          <w:p w14:paraId="390F0D52" w14:textId="77777777" w:rsidR="00EC6EBB" w:rsidRDefault="00EC6EBB" w:rsidP="00EC6EBB">
            <w:pPr>
              <w:pStyle w:val="DefenceSchedule5"/>
              <w:numPr>
                <w:ilvl w:val="0"/>
                <w:numId w:val="16"/>
              </w:numPr>
              <w:ind w:left="360"/>
            </w:pPr>
            <w:r>
              <w:t>room operating parameter requirements notice; and</w:t>
            </w:r>
          </w:p>
          <w:p w14:paraId="1EEA47D4" w14:textId="46BFCBED" w:rsidR="009B1B28" w:rsidRPr="00F4682D" w:rsidRDefault="00EC6EBB" w:rsidP="000C284D">
            <w:pPr>
              <w:pStyle w:val="DefenceSchedule5"/>
              <w:numPr>
                <w:ilvl w:val="0"/>
                <w:numId w:val="16"/>
              </w:numPr>
              <w:ind w:left="360"/>
            </w:pPr>
            <w:r>
              <w:t>critical recovery/restoration software files, standard operating environment configuration settings</w:t>
            </w:r>
            <w:r w:rsidR="009B1B28" w:rsidRPr="00F4682D">
              <w:t xml:space="preserve">; </w:t>
            </w:r>
          </w:p>
        </w:tc>
        <w:tc>
          <w:tcPr>
            <w:tcW w:w="1380" w:type="pct"/>
          </w:tcPr>
          <w:p w14:paraId="1CD240CC" w14:textId="44EBEA83" w:rsidR="009B1B28" w:rsidRPr="007D047D" w:rsidRDefault="009B1B28" w:rsidP="009B1B28">
            <w:pPr>
              <w:pStyle w:val="DefenceNormal"/>
              <w:rPr>
                <w:b/>
                <w:i/>
              </w:rPr>
            </w:pPr>
            <w:r w:rsidRPr="007D047D">
              <w:rPr>
                <w:b/>
                <w:i/>
              </w:rPr>
              <w:t>[INSERT]</w:t>
            </w:r>
          </w:p>
        </w:tc>
      </w:tr>
      <w:tr w:rsidR="009B1B28" w:rsidRPr="00683A1E" w14:paraId="691A81A5" w14:textId="77777777" w:rsidTr="00DA1F45">
        <w:tc>
          <w:tcPr>
            <w:tcW w:w="900" w:type="pct"/>
          </w:tcPr>
          <w:p w14:paraId="01DAACBE" w14:textId="77777777" w:rsidR="009B1B28" w:rsidRPr="007D047D" w:rsidRDefault="009B1B28" w:rsidP="009B1B28">
            <w:pPr>
              <w:pStyle w:val="DefenceNormal"/>
              <w:rPr>
                <w:i/>
              </w:rPr>
            </w:pPr>
            <w:r w:rsidRPr="007D047D">
              <w:rPr>
                <w:i/>
              </w:rPr>
              <w:t>Engineering Services Security</w:t>
            </w:r>
          </w:p>
        </w:tc>
        <w:tc>
          <w:tcPr>
            <w:tcW w:w="2720" w:type="pct"/>
          </w:tcPr>
          <w:p w14:paraId="3D21B5C3" w14:textId="77777777" w:rsidR="009B1B28" w:rsidRPr="00F4682D" w:rsidRDefault="009B1B28" w:rsidP="009B1B28">
            <w:pPr>
              <w:pStyle w:val="DefenceSchedule5"/>
              <w:numPr>
                <w:ilvl w:val="0"/>
                <w:numId w:val="17"/>
              </w:numPr>
            </w:pPr>
            <w:r w:rsidRPr="00F4682D">
              <w:t xml:space="preserve">building plans and floor plans; </w:t>
            </w:r>
          </w:p>
          <w:p w14:paraId="24D7A707" w14:textId="77777777" w:rsidR="009B1B28" w:rsidRPr="00F4682D" w:rsidRDefault="009B1B28" w:rsidP="009B1B28">
            <w:pPr>
              <w:pStyle w:val="DefenceSchedule5"/>
              <w:numPr>
                <w:ilvl w:val="0"/>
                <w:numId w:val="17"/>
              </w:numPr>
            </w:pPr>
            <w:r w:rsidRPr="00F4682D">
              <w:t xml:space="preserve">wiring diagrams; </w:t>
            </w:r>
          </w:p>
          <w:p w14:paraId="002F724A" w14:textId="77777777" w:rsidR="009B1B28" w:rsidRPr="00F4682D" w:rsidRDefault="009B1B28" w:rsidP="009B1B28">
            <w:pPr>
              <w:pStyle w:val="DefenceSchedule5"/>
              <w:numPr>
                <w:ilvl w:val="0"/>
                <w:numId w:val="17"/>
              </w:numPr>
            </w:pPr>
            <w:r w:rsidRPr="00F4682D">
              <w:lastRenderedPageBreak/>
              <w:t xml:space="preserve">cabling/systems layout; </w:t>
            </w:r>
          </w:p>
          <w:p w14:paraId="374043F2" w14:textId="77777777" w:rsidR="009B1B28" w:rsidRPr="00F4682D" w:rsidRDefault="009B1B28" w:rsidP="009B1B28">
            <w:pPr>
              <w:pStyle w:val="DefenceSchedule5"/>
              <w:numPr>
                <w:ilvl w:val="0"/>
                <w:numId w:val="17"/>
              </w:numPr>
            </w:pPr>
            <w:r w:rsidRPr="00F4682D">
              <w:t>underground cabling/systems layout;</w:t>
            </w:r>
          </w:p>
          <w:p w14:paraId="3E7DE4CF" w14:textId="77777777" w:rsidR="00EC6EBB" w:rsidRDefault="00EC6EBB" w:rsidP="00EC6EBB">
            <w:pPr>
              <w:pStyle w:val="DefenceSchedule5"/>
              <w:numPr>
                <w:ilvl w:val="0"/>
                <w:numId w:val="17"/>
              </w:numPr>
            </w:pPr>
            <w:r>
              <w:t>network schematic diagrams and building service layout diagram;</w:t>
            </w:r>
          </w:p>
          <w:p w14:paraId="7EBFA420" w14:textId="77777777" w:rsidR="00EC6EBB" w:rsidRDefault="00EC6EBB" w:rsidP="00EC6EBB">
            <w:pPr>
              <w:pStyle w:val="DefenceSchedule5"/>
              <w:numPr>
                <w:ilvl w:val="0"/>
                <w:numId w:val="17"/>
              </w:numPr>
            </w:pPr>
            <w:r>
              <w:t>cabinet layout diagram and cable patching register;</w:t>
            </w:r>
          </w:p>
          <w:p w14:paraId="1908520B" w14:textId="77777777" w:rsidR="00EC6EBB" w:rsidRDefault="00EC6EBB" w:rsidP="00EC6EBB">
            <w:pPr>
              <w:pStyle w:val="DefenceSchedule5"/>
              <w:numPr>
                <w:ilvl w:val="0"/>
                <w:numId w:val="17"/>
              </w:numPr>
            </w:pPr>
            <w:r>
              <w:t>IP address register, Site/cabinet/key register;</w:t>
            </w:r>
          </w:p>
          <w:p w14:paraId="6F40318E" w14:textId="77777777" w:rsidR="00EC6EBB" w:rsidRDefault="00EC6EBB" w:rsidP="00EC6EBB">
            <w:pPr>
              <w:pStyle w:val="DefenceSchedule5"/>
              <w:numPr>
                <w:ilvl w:val="0"/>
                <w:numId w:val="17"/>
              </w:numPr>
            </w:pPr>
            <w:r>
              <w:t>User and Group register, audit and change logs, security settings; and</w:t>
            </w:r>
          </w:p>
          <w:p w14:paraId="3B5332BE" w14:textId="68DDDBE5" w:rsidR="009B1B28" w:rsidRPr="00F4682D" w:rsidRDefault="00EC6EBB" w:rsidP="000C284D">
            <w:pPr>
              <w:pStyle w:val="DefenceSchedule5"/>
              <w:numPr>
                <w:ilvl w:val="0"/>
                <w:numId w:val="17"/>
              </w:numPr>
            </w:pPr>
            <w:r>
              <w:t>critical recovery/restoration software files, standard operating environment configuration settings</w:t>
            </w:r>
            <w:r w:rsidR="009B1B28" w:rsidRPr="00F4682D">
              <w:t xml:space="preserve">; </w:t>
            </w:r>
          </w:p>
        </w:tc>
        <w:tc>
          <w:tcPr>
            <w:tcW w:w="1380" w:type="pct"/>
          </w:tcPr>
          <w:p w14:paraId="01CE7992" w14:textId="2249C9C4" w:rsidR="009B1B28" w:rsidRPr="007D047D" w:rsidRDefault="009B1B28" w:rsidP="009B1B28">
            <w:pPr>
              <w:pStyle w:val="DefenceNormal"/>
              <w:rPr>
                <w:b/>
                <w:i/>
              </w:rPr>
            </w:pPr>
            <w:r w:rsidRPr="007D047D">
              <w:rPr>
                <w:b/>
                <w:i/>
              </w:rPr>
              <w:lastRenderedPageBreak/>
              <w:t>[INSERT]</w:t>
            </w:r>
          </w:p>
        </w:tc>
      </w:tr>
      <w:tr w:rsidR="009B1B28" w:rsidRPr="00683A1E" w14:paraId="0FB691D7" w14:textId="77777777" w:rsidTr="00DA1F45">
        <w:tc>
          <w:tcPr>
            <w:tcW w:w="900" w:type="pct"/>
          </w:tcPr>
          <w:p w14:paraId="38EC8C35" w14:textId="77777777" w:rsidR="009B1B28" w:rsidRPr="007D047D" w:rsidRDefault="009B1B28" w:rsidP="009B1B28">
            <w:pPr>
              <w:pStyle w:val="DefenceNormal"/>
              <w:rPr>
                <w:i/>
              </w:rPr>
            </w:pPr>
            <w:r w:rsidRPr="007D047D">
              <w:rPr>
                <w:i/>
              </w:rPr>
              <w:t>Engineering Services Fire</w:t>
            </w:r>
          </w:p>
        </w:tc>
        <w:tc>
          <w:tcPr>
            <w:tcW w:w="2720" w:type="pct"/>
          </w:tcPr>
          <w:p w14:paraId="65CBA1FF" w14:textId="77777777" w:rsidR="009B1B28" w:rsidRPr="00F4682D" w:rsidRDefault="009B1B28" w:rsidP="009B1B28">
            <w:pPr>
              <w:pStyle w:val="DefenceSchedule5"/>
              <w:numPr>
                <w:ilvl w:val="0"/>
                <w:numId w:val="18"/>
              </w:numPr>
              <w:ind w:left="360"/>
            </w:pPr>
            <w:r w:rsidRPr="00F4682D">
              <w:t xml:space="preserve">building plans and floor plans; </w:t>
            </w:r>
          </w:p>
          <w:p w14:paraId="754B5626" w14:textId="77777777" w:rsidR="009B1B28" w:rsidRPr="00F4682D" w:rsidRDefault="009B1B28" w:rsidP="009B1B28">
            <w:pPr>
              <w:pStyle w:val="DefenceSchedule5"/>
              <w:numPr>
                <w:ilvl w:val="0"/>
                <w:numId w:val="18"/>
              </w:numPr>
              <w:ind w:left="360"/>
            </w:pPr>
            <w:r w:rsidRPr="00F4682D">
              <w:t xml:space="preserve">wiring diagrams; </w:t>
            </w:r>
          </w:p>
          <w:p w14:paraId="6634F147" w14:textId="77777777" w:rsidR="009B1B28" w:rsidRPr="00F4682D" w:rsidRDefault="009B1B28" w:rsidP="009B1B28">
            <w:pPr>
              <w:pStyle w:val="DefenceSchedule5"/>
              <w:numPr>
                <w:ilvl w:val="0"/>
                <w:numId w:val="18"/>
              </w:numPr>
              <w:ind w:left="360"/>
            </w:pPr>
            <w:r w:rsidRPr="00F4682D">
              <w:t xml:space="preserve">fire detector layout; </w:t>
            </w:r>
          </w:p>
          <w:p w14:paraId="18192C34" w14:textId="77777777" w:rsidR="009B1B28" w:rsidRPr="00F4682D" w:rsidRDefault="009B1B28" w:rsidP="009B1B28">
            <w:pPr>
              <w:pStyle w:val="DefenceSchedule5"/>
              <w:numPr>
                <w:ilvl w:val="0"/>
                <w:numId w:val="18"/>
              </w:numPr>
              <w:ind w:left="360"/>
            </w:pPr>
            <w:r w:rsidRPr="00F4682D">
              <w:t>wiring diagram for the fire alarm control panel;</w:t>
            </w:r>
          </w:p>
          <w:p w14:paraId="18C18097" w14:textId="77777777" w:rsidR="009B1B28" w:rsidRPr="00F4682D" w:rsidRDefault="009B1B28" w:rsidP="009B1B28">
            <w:pPr>
              <w:pStyle w:val="DefenceSchedule5"/>
              <w:numPr>
                <w:ilvl w:val="0"/>
                <w:numId w:val="18"/>
              </w:numPr>
              <w:ind w:left="360"/>
            </w:pPr>
            <w:r w:rsidRPr="00F4682D">
              <w:t xml:space="preserve">cabling/systems layout; </w:t>
            </w:r>
          </w:p>
          <w:p w14:paraId="526ECF16" w14:textId="77777777" w:rsidR="009B1B28" w:rsidRPr="00F4682D" w:rsidRDefault="009B1B28" w:rsidP="009B1B28">
            <w:pPr>
              <w:pStyle w:val="DefenceSchedule5"/>
              <w:numPr>
                <w:ilvl w:val="0"/>
                <w:numId w:val="18"/>
              </w:numPr>
              <w:ind w:left="360"/>
            </w:pPr>
            <w:r w:rsidRPr="00F4682D">
              <w:t>underground cabling/systems layout;</w:t>
            </w:r>
          </w:p>
          <w:p w14:paraId="18B379A6" w14:textId="77777777" w:rsidR="00EC6EBB" w:rsidRDefault="00EC6EBB" w:rsidP="00EC6EBB">
            <w:pPr>
              <w:pStyle w:val="DefenceSchedule5"/>
              <w:numPr>
                <w:ilvl w:val="0"/>
                <w:numId w:val="18"/>
              </w:numPr>
              <w:ind w:left="360"/>
            </w:pPr>
            <w:r>
              <w:t xml:space="preserve">P&amp;ID </w:t>
            </w:r>
            <w:r w:rsidRPr="008825B4">
              <w:t>(Piping &amp; Instrumentation Diagram)</w:t>
            </w:r>
            <w:r>
              <w:t xml:space="preserve"> documentation for wet fire suppression services; and</w:t>
            </w:r>
          </w:p>
          <w:p w14:paraId="616304E6" w14:textId="545C0500" w:rsidR="009B1B28" w:rsidRPr="00F4682D" w:rsidRDefault="00EC6EBB" w:rsidP="000C284D">
            <w:pPr>
              <w:pStyle w:val="DefenceSchedule5"/>
              <w:numPr>
                <w:ilvl w:val="0"/>
                <w:numId w:val="18"/>
              </w:numPr>
              <w:ind w:left="360"/>
            </w:pPr>
            <w:r w:rsidRPr="0069236C">
              <w:t>building system layout plan for wet suppression services</w:t>
            </w:r>
            <w:r w:rsidR="009B1B28" w:rsidRPr="00F4682D">
              <w:t>;</w:t>
            </w:r>
          </w:p>
        </w:tc>
        <w:tc>
          <w:tcPr>
            <w:tcW w:w="1380" w:type="pct"/>
          </w:tcPr>
          <w:p w14:paraId="2EBFD0B6" w14:textId="6938A66B" w:rsidR="009B1B28" w:rsidRPr="007D047D" w:rsidRDefault="009B1B28" w:rsidP="009B1B28">
            <w:pPr>
              <w:pStyle w:val="DefenceNormal"/>
              <w:rPr>
                <w:b/>
                <w:i/>
              </w:rPr>
            </w:pPr>
            <w:r w:rsidRPr="007D047D">
              <w:rPr>
                <w:b/>
                <w:i/>
              </w:rPr>
              <w:t>[INSERT]</w:t>
            </w:r>
          </w:p>
        </w:tc>
      </w:tr>
      <w:tr w:rsidR="009B1B28" w:rsidRPr="00683A1E" w14:paraId="7DD35687" w14:textId="77777777" w:rsidTr="00DA1F45">
        <w:tc>
          <w:tcPr>
            <w:tcW w:w="900" w:type="pct"/>
          </w:tcPr>
          <w:p w14:paraId="6A058FAA" w14:textId="77777777" w:rsidR="009B1B28" w:rsidRPr="007D047D" w:rsidRDefault="009B1B28" w:rsidP="009B1B28">
            <w:pPr>
              <w:pStyle w:val="DefenceNormal"/>
              <w:rPr>
                <w:b/>
                <w:i/>
              </w:rPr>
            </w:pPr>
            <w:r w:rsidRPr="007D047D">
              <w:rPr>
                <w:b/>
                <w:i/>
              </w:rPr>
              <w:t>[OTHER DISCIPLINES - SPECIFY]</w:t>
            </w:r>
          </w:p>
        </w:tc>
        <w:tc>
          <w:tcPr>
            <w:tcW w:w="2720" w:type="pct"/>
          </w:tcPr>
          <w:p w14:paraId="72654D30" w14:textId="77777777" w:rsidR="009B1B28" w:rsidRPr="007D047D" w:rsidRDefault="009B1B28" w:rsidP="009B1B28">
            <w:pPr>
              <w:pStyle w:val="DefenceNormal"/>
              <w:rPr>
                <w:b/>
                <w:i/>
              </w:rPr>
            </w:pPr>
            <w:r w:rsidRPr="007D047D">
              <w:rPr>
                <w:b/>
                <w:i/>
              </w:rPr>
              <w:t>[INSERT]</w:t>
            </w:r>
          </w:p>
        </w:tc>
        <w:tc>
          <w:tcPr>
            <w:tcW w:w="1380" w:type="pct"/>
          </w:tcPr>
          <w:p w14:paraId="334F21E0" w14:textId="77777777" w:rsidR="009B1B28" w:rsidRPr="007D047D" w:rsidRDefault="009B1B28" w:rsidP="009B1B28">
            <w:pPr>
              <w:pStyle w:val="DefenceNormal"/>
              <w:rPr>
                <w:b/>
                <w:i/>
              </w:rPr>
            </w:pPr>
            <w:r w:rsidRPr="007D047D">
              <w:rPr>
                <w:b/>
                <w:i/>
              </w:rPr>
              <w:t>[INSERT]</w:t>
            </w:r>
          </w:p>
        </w:tc>
      </w:tr>
    </w:tbl>
    <w:p w14:paraId="623B48AF" w14:textId="5B052745" w:rsidR="00647FCD" w:rsidRDefault="00647FCD" w:rsidP="00E454B2">
      <w:pPr>
        <w:pStyle w:val="DefenceNormal"/>
      </w:pPr>
    </w:p>
    <w:p w14:paraId="5830F102" w14:textId="1B93D7B0" w:rsidR="00647FCD" w:rsidRDefault="00647FCD" w:rsidP="00DA1F45">
      <w:pPr>
        <w:pStyle w:val="DefenceHeadingNoTOC3"/>
      </w:pPr>
      <w:bookmarkStart w:id="1844" w:name="_Ref39155898"/>
      <w:r>
        <w:t>without limiting the definiti</w:t>
      </w:r>
      <w:r w:rsidR="003A783D">
        <w:t xml:space="preserve">on of "Completion" in clause </w:t>
      </w:r>
      <w:r w:rsidR="003A783D">
        <w:fldChar w:fldCharType="begin"/>
      </w:r>
      <w:r w:rsidR="003A783D">
        <w:instrText xml:space="preserve"> REF _Ref71631976 \r \h </w:instrText>
      </w:r>
      <w:r w:rsidR="003A783D">
        <w:fldChar w:fldCharType="separate"/>
      </w:r>
      <w:r w:rsidR="00FA7AC1">
        <w:t>1.1</w:t>
      </w:r>
      <w:r w:rsidR="003A783D">
        <w:fldChar w:fldCharType="end"/>
      </w:r>
      <w:r>
        <w:t xml:space="preserve"> of the Conditions of Contract, as a condition precedent to Completion of the Works or a Stage:</w:t>
      </w:r>
      <w:bookmarkEnd w:id="1844"/>
    </w:p>
    <w:p w14:paraId="689AB224" w14:textId="7F3C58A5" w:rsidR="00647FCD" w:rsidRDefault="00647FCD" w:rsidP="00E454B2">
      <w:pPr>
        <w:pStyle w:val="DefenceHeadingNoTOC4"/>
      </w:pPr>
      <w:r>
        <w:t>update as necessary to reflect the completed Works or Stage and resubmit the Draft As-Constructed Documents to the Contract Administra</w:t>
      </w:r>
      <w:r w:rsidR="003A783D">
        <w:t xml:space="preserve">tor for review under clause </w:t>
      </w:r>
      <w:r w:rsidR="003A783D">
        <w:fldChar w:fldCharType="begin"/>
      </w:r>
      <w:r w:rsidR="003A783D">
        <w:instrText xml:space="preserve"> REF _Ref39155173 \r \h </w:instrText>
      </w:r>
      <w:r w:rsidR="00DA1F45">
        <w:instrText xml:space="preserve"> \* MERGEFORMAT </w:instrText>
      </w:r>
      <w:r w:rsidR="003A783D">
        <w:fldChar w:fldCharType="separate"/>
      </w:r>
      <w:r w:rsidR="00FA7AC1">
        <w:t>1(a)</w:t>
      </w:r>
      <w:r w:rsidR="003A783D">
        <w:fldChar w:fldCharType="end"/>
      </w:r>
      <w:r>
        <w:t xml:space="preserve">, with any amendments to be clearly indicated; </w:t>
      </w:r>
    </w:p>
    <w:p w14:paraId="11B0F5CF" w14:textId="6CDF3F7C" w:rsidR="00647FCD" w:rsidRDefault="00647FCD" w:rsidP="00E454B2">
      <w:pPr>
        <w:pStyle w:val="DefenceHeadingNoTOC4"/>
      </w:pPr>
      <w:r>
        <w:t>once approved by the Contract Administrator, submit the final, approved versions of the Draft As-Constructed Documents to the Contract Administrator (</w:t>
      </w:r>
      <w:r w:rsidRPr="00E454B2">
        <w:rPr>
          <w:b/>
        </w:rPr>
        <w:t>Final As-Constructed Documents</w:t>
      </w:r>
      <w:r>
        <w:t>);</w:t>
      </w:r>
      <w:r w:rsidR="00EC6EBB">
        <w:t xml:space="preserve"> and</w:t>
      </w:r>
    </w:p>
    <w:p w14:paraId="496D3116" w14:textId="77777777" w:rsidR="00EC6EBB" w:rsidRDefault="00EC6EBB" w:rsidP="00EC6EBB">
      <w:pPr>
        <w:pStyle w:val="DefenceHeadingNoTOC4"/>
      </w:pPr>
      <w:r>
        <w:t xml:space="preserve">at the same time the Contractor submits the </w:t>
      </w:r>
      <w:r w:rsidRPr="000C284D">
        <w:t>Final As-Constructed Documents</w:t>
      </w:r>
      <w:r>
        <w:t>, provide</w:t>
      </w:r>
      <w:r w:rsidRPr="00BA5070">
        <w:t xml:space="preserve"> </w:t>
      </w:r>
      <w:r>
        <w:t xml:space="preserve">a complete and accurate: </w:t>
      </w:r>
    </w:p>
    <w:p w14:paraId="7D00E6B0" w14:textId="77777777" w:rsidR="00EC6EBB" w:rsidRDefault="00EC6EBB" w:rsidP="000C284D">
      <w:pPr>
        <w:pStyle w:val="DefenceHeadingNoTOC5"/>
      </w:pPr>
      <w:r>
        <w:t>new or updated (as applicable) metadata record for each drawing and document; and</w:t>
      </w:r>
    </w:p>
    <w:p w14:paraId="269EFC01" w14:textId="77777777" w:rsidR="00EC6EBB" w:rsidRDefault="00EC6EBB" w:rsidP="000C284D">
      <w:pPr>
        <w:pStyle w:val="DefenceHeadingNoTOC5"/>
      </w:pPr>
      <w:r>
        <w:lastRenderedPageBreak/>
        <w:t xml:space="preserve">metadata record for each updated Master Site Plan dataset, </w:t>
      </w:r>
    </w:p>
    <w:p w14:paraId="3C3674D3" w14:textId="77777777" w:rsidR="00EC6EBB" w:rsidRDefault="00EC6EBB" w:rsidP="00EC6EBB">
      <w:pPr>
        <w:pStyle w:val="DefenceHeadingNoTOC4"/>
        <w:numPr>
          <w:ilvl w:val="0"/>
          <w:numId w:val="0"/>
        </w:numPr>
        <w:ind w:left="1928"/>
      </w:pPr>
      <w:r>
        <w:t xml:space="preserve">in accordance with the requirements of the Spatial Data Management Plan; </w:t>
      </w:r>
    </w:p>
    <w:p w14:paraId="4CD2BACC" w14:textId="22F4DE4E" w:rsidR="00647FCD" w:rsidRDefault="003A783D" w:rsidP="00DA1F45">
      <w:pPr>
        <w:pStyle w:val="DefenceHeadingNoTOC3"/>
      </w:pPr>
      <w:r>
        <w:t xml:space="preserve">without limiting paragraphs </w:t>
      </w:r>
      <w:r>
        <w:fldChar w:fldCharType="begin"/>
      </w:r>
      <w:r>
        <w:instrText xml:space="preserve"> REF _Ref39155889 \r \h </w:instrText>
      </w:r>
      <w:r>
        <w:fldChar w:fldCharType="separate"/>
      </w:r>
      <w:r w:rsidR="00FA7AC1">
        <w:t>(a)</w:t>
      </w:r>
      <w:r>
        <w:fldChar w:fldCharType="end"/>
      </w:r>
      <w:r>
        <w:t xml:space="preserve"> and </w:t>
      </w:r>
      <w:r>
        <w:fldChar w:fldCharType="begin"/>
      </w:r>
      <w:r>
        <w:instrText xml:space="preserve"> REF _Ref39155898 \r \h </w:instrText>
      </w:r>
      <w:r>
        <w:fldChar w:fldCharType="separate"/>
      </w:r>
      <w:r w:rsidR="00FA7AC1">
        <w:t>(b)</w:t>
      </w:r>
      <w:r>
        <w:fldChar w:fldCharType="end"/>
      </w:r>
      <w:r w:rsidR="00647FCD">
        <w:t>, ensure that the Draft As-Constructed Documents and Final As-Constructed Documents:</w:t>
      </w:r>
    </w:p>
    <w:p w14:paraId="4B551194" w14:textId="25F6ADB8" w:rsidR="00647FCD" w:rsidRDefault="00647FCD" w:rsidP="00E454B2">
      <w:pPr>
        <w:pStyle w:val="DefenceHeadingNoTOC4"/>
      </w:pPr>
      <w:r>
        <w:t>are provided electronically in accordance with the Spatial Data Management Plan, or such other format directed by the Contract Administrator;</w:t>
      </w:r>
    </w:p>
    <w:p w14:paraId="19904312" w14:textId="67A031A4" w:rsidR="00647FCD" w:rsidRDefault="00647FCD" w:rsidP="00E454B2">
      <w:pPr>
        <w:pStyle w:val="DefenceHeadingNoTOC4"/>
      </w:pPr>
      <w:r>
        <w:t xml:space="preserve">are prepared in accordance with: </w:t>
      </w:r>
    </w:p>
    <w:p w14:paraId="4E69B705" w14:textId="69E4D1DC" w:rsidR="00647FCD" w:rsidRDefault="00647FCD" w:rsidP="00E454B2">
      <w:pPr>
        <w:pStyle w:val="DefenceHeadingNoTOC5"/>
      </w:pPr>
      <w:r>
        <w:t>the Spatial Data Management Plan</w:t>
      </w:r>
      <w:r w:rsidR="00EC6EBB">
        <w:t xml:space="preserve"> and the requirements contained in</w:t>
      </w:r>
      <w:r w:rsidR="004060F9">
        <w:t xml:space="preserve"> the</w:t>
      </w:r>
      <w:r w:rsidR="00EC6EBB">
        <w:t xml:space="preserve"> EGIS</w:t>
      </w:r>
      <w:r>
        <w:t>; and</w:t>
      </w:r>
    </w:p>
    <w:p w14:paraId="489F1E79" w14:textId="5B6E313A" w:rsidR="00647FCD" w:rsidRDefault="00647FCD" w:rsidP="00E454B2">
      <w:pPr>
        <w:pStyle w:val="DefenceHeadingNoTOC5"/>
      </w:pPr>
      <w:r>
        <w:t>the requirements of the Contract;</w:t>
      </w:r>
      <w:r w:rsidR="00D47F2C">
        <w:t xml:space="preserve"> and</w:t>
      </w:r>
    </w:p>
    <w:p w14:paraId="1B60D1C4" w14:textId="77B4572A" w:rsidR="00647FCD" w:rsidRDefault="00647FCD" w:rsidP="00E454B2">
      <w:pPr>
        <w:pStyle w:val="DefenceHeadingNoTOC4"/>
      </w:pPr>
      <w:r>
        <w:t>have the words "As-Constructed" printed in the following locations:</w:t>
      </w:r>
    </w:p>
    <w:p w14:paraId="6C5BFC74" w14:textId="224B1BC7" w:rsidR="00647FCD" w:rsidRDefault="00647FCD" w:rsidP="00E454B2">
      <w:pPr>
        <w:pStyle w:val="DefenceHeadingNoTOC5"/>
      </w:pPr>
      <w:r>
        <w:t>if a document, immediately above the title and reference; and</w:t>
      </w:r>
    </w:p>
    <w:p w14:paraId="1FF0ED72" w14:textId="73769036" w:rsidR="00647FCD" w:rsidRDefault="00647FCD" w:rsidP="00E454B2">
      <w:pPr>
        <w:pStyle w:val="DefenceHeadingNoTOC5"/>
      </w:pPr>
      <w:r>
        <w:t>if a drawing, immediately above the title and drawing number block at the bottom right hand corner of the drawing and immediately to the left of the drawing number block at the top left hand corner of the drawing, parallel to and outside the left hand border of the drawing; and</w:t>
      </w:r>
    </w:p>
    <w:p w14:paraId="78D1F944" w14:textId="37DE96B8" w:rsidR="00647FCD" w:rsidRDefault="00647FCD" w:rsidP="00DA1F45">
      <w:pPr>
        <w:pStyle w:val="DefenceHeadingNoTOC3"/>
      </w:pPr>
      <w:r>
        <w:t>for each of the Draft As-Constructed Documents and the Final As-Constructed Documents provide to the Contract Administrator a comprehensive document and drawing index setting out all documents and drawings prepared by the Contractor and by its subcontractors.</w:t>
      </w:r>
    </w:p>
    <w:p w14:paraId="5B16F0FE" w14:textId="72F867A6" w:rsidR="00EC6EBB" w:rsidRPr="000C284D" w:rsidRDefault="00EC6EBB" w:rsidP="00EC6EBB">
      <w:pPr>
        <w:pStyle w:val="DefenceHeadingNoTOC3"/>
        <w:numPr>
          <w:ilvl w:val="0"/>
          <w:numId w:val="0"/>
        </w:numPr>
      </w:pPr>
      <w:r w:rsidRPr="000C284D">
        <w:t xml:space="preserve">For the purposes of this clause </w:t>
      </w:r>
      <w:r w:rsidRPr="000C284D">
        <w:fldChar w:fldCharType="begin"/>
      </w:r>
      <w:r w:rsidRPr="000C284D">
        <w:instrText xml:space="preserve"> REF _Ref62151726 \w \h </w:instrText>
      </w:r>
      <w:r w:rsidR="000C49A4" w:rsidRPr="000C284D">
        <w:instrText xml:space="preserve"> \* MERGEFORMAT </w:instrText>
      </w:r>
      <w:r w:rsidRPr="000C284D">
        <w:fldChar w:fldCharType="separate"/>
      </w:r>
      <w:r w:rsidR="00FA7AC1">
        <w:t>2</w:t>
      </w:r>
      <w:r w:rsidRPr="000C284D">
        <w:fldChar w:fldCharType="end"/>
      </w:r>
      <w:r w:rsidRPr="000C284D">
        <w:t xml:space="preserve">: </w:t>
      </w:r>
    </w:p>
    <w:p w14:paraId="1A28316B" w14:textId="371598ED" w:rsidR="00EC6EBB" w:rsidRPr="000C49A4" w:rsidRDefault="00EC6EBB" w:rsidP="000C284D">
      <w:pPr>
        <w:pStyle w:val="DefenceHeadingNoTOC3"/>
        <w:numPr>
          <w:ilvl w:val="2"/>
          <w:numId w:val="51"/>
        </w:numPr>
      </w:pPr>
      <w:r w:rsidRPr="000C49A4">
        <w:t xml:space="preserve">the terms </w:t>
      </w:r>
      <w:r w:rsidRPr="000C284D">
        <w:rPr>
          <w:b/>
        </w:rPr>
        <w:t>Master Site Plan</w:t>
      </w:r>
      <w:r w:rsidRPr="000C49A4">
        <w:t xml:space="preserve"> and </w:t>
      </w:r>
      <w:r w:rsidRPr="000C284D">
        <w:rPr>
          <w:b/>
        </w:rPr>
        <w:t>Spaces Pla</w:t>
      </w:r>
      <w:r w:rsidR="000C49A4" w:rsidRPr="000C284D">
        <w:rPr>
          <w:b/>
        </w:rPr>
        <w:t>n</w:t>
      </w:r>
      <w:r w:rsidRPr="000C49A4">
        <w:t xml:space="preserve"> have the same meaning as in the Spatial Data Management Plan; and</w:t>
      </w:r>
    </w:p>
    <w:p w14:paraId="7148D8EC" w14:textId="08B9C5D3" w:rsidR="00EC6EBB" w:rsidRPr="000C49A4" w:rsidRDefault="00EC6EBB" w:rsidP="000C284D">
      <w:pPr>
        <w:pStyle w:val="DefenceHeadingNoTOC3"/>
        <w:numPr>
          <w:ilvl w:val="2"/>
          <w:numId w:val="51"/>
        </w:numPr>
      </w:pPr>
      <w:r w:rsidRPr="000C284D">
        <w:rPr>
          <w:b/>
        </w:rPr>
        <w:t>EGIS</w:t>
      </w:r>
      <w:r w:rsidRPr="000C284D">
        <w:t xml:space="preserve"> means the </w:t>
      </w:r>
      <w:r w:rsidRPr="000C49A4">
        <w:t>"</w:t>
      </w:r>
      <w:r w:rsidRPr="000C284D">
        <w:t>Estate Governance &amp; Integrity System" available on</w:t>
      </w:r>
      <w:r w:rsidR="004001AC">
        <w:t xml:space="preserve"> the Defence Website</w:t>
      </w:r>
      <w:r w:rsidRPr="000C284D">
        <w:t xml:space="preserve">, as </w:t>
      </w:r>
      <w:r w:rsidR="005D44D9">
        <w:t>amended</w:t>
      </w:r>
      <w:r w:rsidRPr="000C284D">
        <w:t xml:space="preserve"> </w:t>
      </w:r>
      <w:r w:rsidR="00C704FE">
        <w:t xml:space="preserve">or replaced </w:t>
      </w:r>
      <w:r w:rsidRPr="000C284D">
        <w:t>from time to time.</w:t>
      </w:r>
    </w:p>
    <w:p w14:paraId="2A549127" w14:textId="3BCDE335" w:rsidR="00647FCD" w:rsidRDefault="00647FCD" w:rsidP="00E454B2">
      <w:pPr>
        <w:pStyle w:val="DefenceHeadingNoTOC1"/>
      </w:pPr>
      <w:r>
        <w:t>COLLATERAL WARRANTIES</w:t>
      </w:r>
    </w:p>
    <w:p w14:paraId="6FC075D4" w14:textId="316802F8" w:rsidR="00647FCD" w:rsidRDefault="00647FCD" w:rsidP="00E454B2">
      <w:pPr>
        <w:pStyle w:val="DefenceHeadingNoTOC3"/>
      </w:pPr>
      <w:r>
        <w:t>Without limiting the definiti</w:t>
      </w:r>
      <w:r w:rsidR="003A783D">
        <w:t xml:space="preserve">on of "Completion" in clause </w:t>
      </w:r>
      <w:r w:rsidR="003A783D">
        <w:fldChar w:fldCharType="begin"/>
      </w:r>
      <w:r w:rsidR="003A783D">
        <w:instrText xml:space="preserve"> REF _Ref71631976 \r \h </w:instrText>
      </w:r>
      <w:r w:rsidR="003A783D">
        <w:fldChar w:fldCharType="separate"/>
      </w:r>
      <w:r w:rsidR="00FA7AC1">
        <w:t>1.1</w:t>
      </w:r>
      <w:r w:rsidR="003A783D">
        <w:fldChar w:fldCharType="end"/>
      </w:r>
      <w:r w:rsidR="003A783D">
        <w:t xml:space="preserve"> and clause </w:t>
      </w:r>
      <w:r w:rsidR="003A783D">
        <w:fldChar w:fldCharType="begin"/>
      </w:r>
      <w:r w:rsidR="003A783D">
        <w:instrText xml:space="preserve"> REF _Ref71639655 \r \h </w:instrText>
      </w:r>
      <w:r w:rsidR="003A783D">
        <w:fldChar w:fldCharType="separate"/>
      </w:r>
      <w:r w:rsidR="00FA7AC1">
        <w:t>8.6</w:t>
      </w:r>
      <w:r w:rsidR="003A783D">
        <w:fldChar w:fldCharType="end"/>
      </w:r>
      <w:r>
        <w:t xml:space="preserve"> of the Conditions of Contract the Contractor must, as a condition precedent to Completion of the Works or a Stage, provide the Contract Administrator with the following minimum warranties (in the form of the Collateral Warranty) for the following warranty periods:</w:t>
      </w:r>
    </w:p>
    <w:tbl>
      <w:tblPr>
        <w:tblW w:w="41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40"/>
        <w:gridCol w:w="2823"/>
      </w:tblGrid>
      <w:tr w:rsidR="00647FCD" w:rsidRPr="007D4B17" w14:paraId="17ED9E59" w14:textId="77777777" w:rsidTr="00D92F5F">
        <w:trPr>
          <w:tblHeader/>
          <w:jc w:val="center"/>
        </w:trPr>
        <w:tc>
          <w:tcPr>
            <w:tcW w:w="3182" w:type="pct"/>
          </w:tcPr>
          <w:p w14:paraId="1B3F726E" w14:textId="77777777" w:rsidR="00647FCD" w:rsidRPr="007D4B17" w:rsidRDefault="00647FCD" w:rsidP="00E8659E">
            <w:pPr>
              <w:spacing w:after="200"/>
              <w:outlineLvl w:val="0"/>
              <w:rPr>
                <w:b/>
              </w:rPr>
            </w:pPr>
            <w:r w:rsidRPr="007D4B17">
              <w:rPr>
                <w:b/>
              </w:rPr>
              <w:t>Description</w:t>
            </w:r>
          </w:p>
        </w:tc>
        <w:tc>
          <w:tcPr>
            <w:tcW w:w="1818" w:type="pct"/>
          </w:tcPr>
          <w:p w14:paraId="6C15B5D5" w14:textId="77777777" w:rsidR="00647FCD" w:rsidRPr="007D4B17" w:rsidRDefault="00647FCD" w:rsidP="00E8659E">
            <w:pPr>
              <w:spacing w:after="200"/>
              <w:outlineLvl w:val="0"/>
              <w:rPr>
                <w:b/>
                <w:i/>
              </w:rPr>
            </w:pPr>
            <w:r w:rsidRPr="007D4B17">
              <w:rPr>
                <w:b/>
              </w:rPr>
              <w:t xml:space="preserve">Minimum Warranty Period </w:t>
            </w:r>
            <w:r>
              <w:rPr>
                <w:b/>
              </w:rPr>
              <w:t>(from the Date of Completion of the Works or the Stage)</w:t>
            </w:r>
          </w:p>
        </w:tc>
      </w:tr>
      <w:tr w:rsidR="003E1E24" w:rsidRPr="007D4B17" w14:paraId="3317E5E0" w14:textId="77777777" w:rsidTr="00E8659E">
        <w:trPr>
          <w:jc w:val="center"/>
        </w:trPr>
        <w:tc>
          <w:tcPr>
            <w:tcW w:w="3182" w:type="pct"/>
          </w:tcPr>
          <w:p w14:paraId="11E07A73" w14:textId="77777777" w:rsidR="003E1E24" w:rsidRPr="007D4B17" w:rsidRDefault="003E1E24" w:rsidP="003E1E24">
            <w:pPr>
              <w:spacing w:after="200"/>
              <w:outlineLvl w:val="0"/>
              <w:rPr>
                <w:b/>
                <w:i/>
              </w:rPr>
            </w:pPr>
            <w:r w:rsidRPr="007D4B17">
              <w:t>Access Floor</w:t>
            </w:r>
          </w:p>
        </w:tc>
        <w:tc>
          <w:tcPr>
            <w:tcW w:w="1818" w:type="pct"/>
          </w:tcPr>
          <w:p w14:paraId="6BC65781" w14:textId="1D6EE344" w:rsidR="003E1E24" w:rsidRPr="007D4B17" w:rsidRDefault="003E1E24" w:rsidP="003E1E24">
            <w:pPr>
              <w:spacing w:after="200"/>
              <w:outlineLvl w:val="0"/>
              <w:rPr>
                <w:b/>
                <w:i/>
              </w:rPr>
            </w:pPr>
            <w:r w:rsidRPr="005D1E55">
              <w:rPr>
                <w:bCs/>
                <w:iCs/>
              </w:rPr>
              <w:t>[To be inserted following selection of the successful Tenderer]</w:t>
            </w:r>
            <w:r w:rsidRPr="005D1E55">
              <w:rPr>
                <w:i/>
              </w:rPr>
              <w:t xml:space="preserve"> </w:t>
            </w:r>
            <w:r w:rsidRPr="005D1E55">
              <w:t>years</w:t>
            </w:r>
          </w:p>
        </w:tc>
      </w:tr>
      <w:tr w:rsidR="003E1E24" w:rsidRPr="007D4B17" w14:paraId="60F1023F" w14:textId="77777777" w:rsidTr="00E8659E">
        <w:trPr>
          <w:jc w:val="center"/>
        </w:trPr>
        <w:tc>
          <w:tcPr>
            <w:tcW w:w="3182" w:type="pct"/>
          </w:tcPr>
          <w:p w14:paraId="36DA9F83" w14:textId="77777777" w:rsidR="003E1E24" w:rsidRPr="007D4B17" w:rsidRDefault="003E1E24" w:rsidP="003E1E24">
            <w:pPr>
              <w:spacing w:after="200"/>
              <w:outlineLvl w:val="0"/>
              <w:rPr>
                <w:b/>
                <w:i/>
              </w:rPr>
            </w:pPr>
            <w:r w:rsidRPr="007D4B17">
              <w:t>Aircraft Aprons, Flexible and Rigid Pavements and Seals</w:t>
            </w:r>
          </w:p>
        </w:tc>
        <w:tc>
          <w:tcPr>
            <w:tcW w:w="1818" w:type="pct"/>
          </w:tcPr>
          <w:p w14:paraId="7C2635F5" w14:textId="6E8FA338" w:rsidR="003E1E24" w:rsidRPr="007D4B17" w:rsidRDefault="003E1E24" w:rsidP="003E1E24">
            <w:pPr>
              <w:spacing w:after="200"/>
              <w:outlineLvl w:val="0"/>
              <w:rPr>
                <w:b/>
                <w:i/>
              </w:rPr>
            </w:pPr>
            <w:r w:rsidRPr="005D1E55">
              <w:rPr>
                <w:bCs/>
                <w:iCs/>
              </w:rPr>
              <w:t>[To be inserted following selection of the successful Tenderer]</w:t>
            </w:r>
            <w:r w:rsidRPr="005D1E55">
              <w:rPr>
                <w:i/>
              </w:rPr>
              <w:t xml:space="preserve"> </w:t>
            </w:r>
            <w:r w:rsidRPr="005D1E55">
              <w:t>years</w:t>
            </w:r>
          </w:p>
        </w:tc>
      </w:tr>
      <w:tr w:rsidR="003E1E24" w:rsidRPr="007D4B17" w14:paraId="34B2E1B3" w14:textId="77777777" w:rsidTr="00E8659E">
        <w:trPr>
          <w:jc w:val="center"/>
        </w:trPr>
        <w:tc>
          <w:tcPr>
            <w:tcW w:w="3182" w:type="pct"/>
          </w:tcPr>
          <w:p w14:paraId="18F009AC" w14:textId="77777777" w:rsidR="003E1E24" w:rsidRPr="007D4B17" w:rsidRDefault="003E1E24" w:rsidP="003E1E24">
            <w:pPr>
              <w:spacing w:after="200"/>
              <w:outlineLvl w:val="0"/>
              <w:rPr>
                <w:b/>
                <w:i/>
              </w:rPr>
            </w:pPr>
            <w:r w:rsidRPr="007D4B17">
              <w:t>Benches and Cupboards and Associated Joinery</w:t>
            </w:r>
          </w:p>
        </w:tc>
        <w:tc>
          <w:tcPr>
            <w:tcW w:w="1818" w:type="pct"/>
          </w:tcPr>
          <w:p w14:paraId="4BAFDCB5" w14:textId="5CB40294" w:rsidR="003E1E24" w:rsidRPr="007D4B17" w:rsidRDefault="003E1E24" w:rsidP="003E1E24">
            <w:pPr>
              <w:spacing w:after="200"/>
              <w:outlineLvl w:val="0"/>
              <w:rPr>
                <w:b/>
                <w:i/>
              </w:rPr>
            </w:pPr>
            <w:r w:rsidRPr="005D1E55">
              <w:rPr>
                <w:bCs/>
                <w:iCs/>
              </w:rPr>
              <w:t>[To be inserted following selection of the successful Tenderer]</w:t>
            </w:r>
            <w:r w:rsidRPr="005D1E55">
              <w:rPr>
                <w:i/>
              </w:rPr>
              <w:t xml:space="preserve"> </w:t>
            </w:r>
            <w:r w:rsidRPr="005D1E55">
              <w:t>years</w:t>
            </w:r>
          </w:p>
        </w:tc>
      </w:tr>
      <w:tr w:rsidR="003E1E24" w:rsidRPr="007D4B17" w14:paraId="51D22D06" w14:textId="77777777" w:rsidTr="00E8659E">
        <w:trPr>
          <w:jc w:val="center"/>
        </w:trPr>
        <w:tc>
          <w:tcPr>
            <w:tcW w:w="3182" w:type="pct"/>
          </w:tcPr>
          <w:p w14:paraId="4D89509D" w14:textId="77777777" w:rsidR="003E1E24" w:rsidRPr="007D4B17" w:rsidRDefault="003E1E24" w:rsidP="003E1E24">
            <w:pPr>
              <w:spacing w:after="200"/>
              <w:outlineLvl w:val="0"/>
              <w:rPr>
                <w:b/>
                <w:i/>
              </w:rPr>
            </w:pPr>
            <w:r w:rsidRPr="007D4B17">
              <w:lastRenderedPageBreak/>
              <w:t xml:space="preserve">Carpentry </w:t>
            </w:r>
          </w:p>
        </w:tc>
        <w:tc>
          <w:tcPr>
            <w:tcW w:w="1818" w:type="pct"/>
          </w:tcPr>
          <w:p w14:paraId="27E686E8" w14:textId="35890ECE" w:rsidR="003E1E24" w:rsidRPr="007D4B17" w:rsidRDefault="003E1E24" w:rsidP="003E1E24">
            <w:pPr>
              <w:spacing w:after="200"/>
              <w:outlineLvl w:val="0"/>
              <w:rPr>
                <w:b/>
                <w:i/>
              </w:rPr>
            </w:pPr>
            <w:r w:rsidRPr="005D1E55">
              <w:rPr>
                <w:bCs/>
                <w:iCs/>
              </w:rPr>
              <w:t>[To be inserted following selection of the successful Tenderer]</w:t>
            </w:r>
            <w:r w:rsidRPr="005D1E55">
              <w:rPr>
                <w:i/>
              </w:rPr>
              <w:t xml:space="preserve"> </w:t>
            </w:r>
            <w:r w:rsidRPr="005D1E55">
              <w:t>years</w:t>
            </w:r>
          </w:p>
        </w:tc>
      </w:tr>
      <w:tr w:rsidR="003E1E24" w:rsidRPr="007D4B17" w14:paraId="1397EC10" w14:textId="77777777" w:rsidTr="00E8659E">
        <w:trPr>
          <w:jc w:val="center"/>
        </w:trPr>
        <w:tc>
          <w:tcPr>
            <w:tcW w:w="3182" w:type="pct"/>
          </w:tcPr>
          <w:p w14:paraId="0716289C" w14:textId="77777777" w:rsidR="003E1E24" w:rsidRPr="007D4B17" w:rsidRDefault="003E1E24" w:rsidP="003E1E24">
            <w:pPr>
              <w:spacing w:after="200"/>
              <w:outlineLvl w:val="0"/>
              <w:rPr>
                <w:b/>
                <w:i/>
              </w:rPr>
            </w:pPr>
            <w:r w:rsidRPr="007D4B17">
              <w:t>Carpet</w:t>
            </w:r>
          </w:p>
        </w:tc>
        <w:tc>
          <w:tcPr>
            <w:tcW w:w="1818" w:type="pct"/>
          </w:tcPr>
          <w:p w14:paraId="78208B96" w14:textId="5379B102" w:rsidR="003E1E24" w:rsidRPr="007D4B17" w:rsidRDefault="003E1E24" w:rsidP="003E1E24">
            <w:pPr>
              <w:spacing w:after="200"/>
              <w:outlineLvl w:val="0"/>
              <w:rPr>
                <w:b/>
                <w:i/>
              </w:rPr>
            </w:pPr>
            <w:r w:rsidRPr="005D1E55">
              <w:rPr>
                <w:bCs/>
                <w:iCs/>
              </w:rPr>
              <w:t>[To be inserted following selection of the successful Tenderer]</w:t>
            </w:r>
            <w:r w:rsidRPr="005D1E55">
              <w:rPr>
                <w:i/>
              </w:rPr>
              <w:t xml:space="preserve"> </w:t>
            </w:r>
            <w:r w:rsidRPr="005D1E55">
              <w:t>years</w:t>
            </w:r>
          </w:p>
        </w:tc>
      </w:tr>
      <w:tr w:rsidR="003E1E24" w:rsidRPr="007D4B17" w14:paraId="2EF39111" w14:textId="77777777" w:rsidTr="00E8659E">
        <w:trPr>
          <w:jc w:val="center"/>
        </w:trPr>
        <w:tc>
          <w:tcPr>
            <w:tcW w:w="3182" w:type="pct"/>
          </w:tcPr>
          <w:p w14:paraId="4647CAF3" w14:textId="77777777" w:rsidR="003E1E24" w:rsidRPr="007D4B17" w:rsidRDefault="003E1E24" w:rsidP="003E1E24">
            <w:pPr>
              <w:spacing w:after="200"/>
              <w:outlineLvl w:val="0"/>
              <w:rPr>
                <w:b/>
                <w:i/>
              </w:rPr>
            </w:pPr>
            <w:r w:rsidRPr="007D4B17">
              <w:t>Communications Systems</w:t>
            </w:r>
          </w:p>
        </w:tc>
        <w:tc>
          <w:tcPr>
            <w:tcW w:w="1818" w:type="pct"/>
          </w:tcPr>
          <w:p w14:paraId="4B419B67" w14:textId="23BF4C51" w:rsidR="003E1E24" w:rsidRPr="007D4B17" w:rsidRDefault="003E1E24" w:rsidP="003E1E24">
            <w:pPr>
              <w:spacing w:after="200"/>
              <w:outlineLvl w:val="0"/>
              <w:rPr>
                <w:b/>
                <w:i/>
              </w:rPr>
            </w:pPr>
            <w:r w:rsidRPr="005D1E55">
              <w:rPr>
                <w:bCs/>
                <w:iCs/>
              </w:rPr>
              <w:t>[To be inserted following selection of the successful Tenderer]</w:t>
            </w:r>
            <w:r w:rsidRPr="005D1E55">
              <w:rPr>
                <w:i/>
              </w:rPr>
              <w:t xml:space="preserve"> </w:t>
            </w:r>
            <w:r w:rsidRPr="005D1E55">
              <w:t>years</w:t>
            </w:r>
          </w:p>
        </w:tc>
      </w:tr>
      <w:tr w:rsidR="003E1E24" w:rsidRPr="007D4B17" w14:paraId="69AAB16C" w14:textId="77777777" w:rsidTr="00E8659E">
        <w:trPr>
          <w:jc w:val="center"/>
        </w:trPr>
        <w:tc>
          <w:tcPr>
            <w:tcW w:w="3182" w:type="pct"/>
          </w:tcPr>
          <w:p w14:paraId="5110FA10" w14:textId="77777777" w:rsidR="003E1E24" w:rsidRPr="007D4B17" w:rsidRDefault="003E1E24" w:rsidP="003E1E24">
            <w:pPr>
              <w:spacing w:after="200"/>
              <w:outlineLvl w:val="0"/>
              <w:rPr>
                <w:b/>
                <w:i/>
              </w:rPr>
            </w:pPr>
            <w:r w:rsidRPr="007D4B17">
              <w:t>Concrete Toppings and Repairs</w:t>
            </w:r>
          </w:p>
        </w:tc>
        <w:tc>
          <w:tcPr>
            <w:tcW w:w="1818" w:type="pct"/>
          </w:tcPr>
          <w:p w14:paraId="13561D32" w14:textId="2FC875B0" w:rsidR="003E1E24" w:rsidRPr="007D4B17" w:rsidRDefault="003E1E24" w:rsidP="003E1E24">
            <w:pPr>
              <w:spacing w:after="200"/>
              <w:outlineLvl w:val="0"/>
              <w:rPr>
                <w:b/>
                <w:i/>
              </w:rPr>
            </w:pPr>
            <w:r w:rsidRPr="005D1E55">
              <w:rPr>
                <w:bCs/>
                <w:iCs/>
              </w:rPr>
              <w:t>[To be inserted following selection of the successful Tenderer]</w:t>
            </w:r>
            <w:r w:rsidRPr="005D1E55">
              <w:rPr>
                <w:i/>
              </w:rPr>
              <w:t xml:space="preserve"> </w:t>
            </w:r>
            <w:r w:rsidRPr="005D1E55">
              <w:t>years</w:t>
            </w:r>
          </w:p>
        </w:tc>
      </w:tr>
      <w:tr w:rsidR="003E1E24" w:rsidRPr="007D4B17" w14:paraId="37D477DD" w14:textId="77777777" w:rsidTr="00E8659E">
        <w:trPr>
          <w:jc w:val="center"/>
        </w:trPr>
        <w:tc>
          <w:tcPr>
            <w:tcW w:w="3182" w:type="pct"/>
          </w:tcPr>
          <w:p w14:paraId="54656728" w14:textId="77777777" w:rsidR="003E1E24" w:rsidRPr="007D4B17" w:rsidRDefault="003E1E24" w:rsidP="003E1E24">
            <w:pPr>
              <w:spacing w:after="200"/>
              <w:outlineLvl w:val="0"/>
              <w:rPr>
                <w:b/>
                <w:i/>
              </w:rPr>
            </w:pPr>
            <w:r w:rsidRPr="007D4B17">
              <w:t>Drainage</w:t>
            </w:r>
          </w:p>
        </w:tc>
        <w:tc>
          <w:tcPr>
            <w:tcW w:w="1818" w:type="pct"/>
          </w:tcPr>
          <w:p w14:paraId="51334B16" w14:textId="4508A8AF" w:rsidR="003E1E24" w:rsidRPr="007D4B17" w:rsidRDefault="003E1E24" w:rsidP="003E1E24">
            <w:pPr>
              <w:spacing w:after="200"/>
              <w:outlineLvl w:val="0"/>
              <w:rPr>
                <w:b/>
                <w:i/>
              </w:rPr>
            </w:pPr>
            <w:r w:rsidRPr="005D1E55">
              <w:rPr>
                <w:bCs/>
                <w:iCs/>
              </w:rPr>
              <w:t>[To be inserted following selection of the successful Tenderer]</w:t>
            </w:r>
            <w:r w:rsidRPr="005D1E55">
              <w:rPr>
                <w:i/>
              </w:rPr>
              <w:t xml:space="preserve"> </w:t>
            </w:r>
            <w:r w:rsidRPr="005D1E55">
              <w:t>years</w:t>
            </w:r>
          </w:p>
        </w:tc>
      </w:tr>
      <w:tr w:rsidR="003E1E24" w:rsidRPr="007D4B17" w14:paraId="39602F57" w14:textId="77777777" w:rsidTr="00E8659E">
        <w:trPr>
          <w:jc w:val="center"/>
        </w:trPr>
        <w:tc>
          <w:tcPr>
            <w:tcW w:w="3182" w:type="pct"/>
          </w:tcPr>
          <w:p w14:paraId="6D073033" w14:textId="77777777" w:rsidR="003E1E24" w:rsidRPr="007D4B17" w:rsidRDefault="003E1E24" w:rsidP="003E1E24">
            <w:pPr>
              <w:spacing w:after="200"/>
              <w:outlineLvl w:val="0"/>
              <w:rPr>
                <w:b/>
                <w:i/>
              </w:rPr>
            </w:pPr>
            <w:r w:rsidRPr="007D4B17">
              <w:t>Doors</w:t>
            </w:r>
          </w:p>
        </w:tc>
        <w:tc>
          <w:tcPr>
            <w:tcW w:w="1818" w:type="pct"/>
          </w:tcPr>
          <w:p w14:paraId="47D10957" w14:textId="01CD0CF3" w:rsidR="003E1E24" w:rsidRPr="007D4B17" w:rsidRDefault="003E1E24" w:rsidP="003E1E24">
            <w:pPr>
              <w:spacing w:after="200"/>
              <w:outlineLvl w:val="0"/>
              <w:rPr>
                <w:b/>
                <w:i/>
              </w:rPr>
            </w:pPr>
            <w:r w:rsidRPr="005D1E55">
              <w:rPr>
                <w:bCs/>
                <w:iCs/>
              </w:rPr>
              <w:t>[To be inserted following selection of the successful Tenderer]</w:t>
            </w:r>
            <w:r w:rsidRPr="005D1E55">
              <w:rPr>
                <w:i/>
              </w:rPr>
              <w:t xml:space="preserve"> </w:t>
            </w:r>
            <w:r w:rsidRPr="005D1E55">
              <w:t>years</w:t>
            </w:r>
          </w:p>
        </w:tc>
      </w:tr>
      <w:tr w:rsidR="003E1E24" w:rsidRPr="007D4B17" w14:paraId="7209E87A" w14:textId="77777777" w:rsidTr="00E8659E">
        <w:trPr>
          <w:jc w:val="center"/>
        </w:trPr>
        <w:tc>
          <w:tcPr>
            <w:tcW w:w="3182" w:type="pct"/>
          </w:tcPr>
          <w:p w14:paraId="3A04E330" w14:textId="77777777" w:rsidR="003E1E24" w:rsidRPr="007D4B17" w:rsidRDefault="003E1E24" w:rsidP="003E1E24">
            <w:pPr>
              <w:spacing w:after="200"/>
              <w:outlineLvl w:val="0"/>
              <w:rPr>
                <w:b/>
                <w:i/>
              </w:rPr>
            </w:pPr>
            <w:r w:rsidRPr="007D4B17">
              <w:t>Electrical Services</w:t>
            </w:r>
          </w:p>
        </w:tc>
        <w:tc>
          <w:tcPr>
            <w:tcW w:w="1818" w:type="pct"/>
          </w:tcPr>
          <w:p w14:paraId="688C8652" w14:textId="1C5D3396" w:rsidR="003E1E24" w:rsidRPr="007D4B17" w:rsidRDefault="003E1E24" w:rsidP="003E1E24">
            <w:pPr>
              <w:spacing w:after="200"/>
              <w:outlineLvl w:val="0"/>
              <w:rPr>
                <w:b/>
                <w:i/>
              </w:rPr>
            </w:pPr>
            <w:r w:rsidRPr="005D1E55">
              <w:rPr>
                <w:bCs/>
                <w:iCs/>
              </w:rPr>
              <w:t>[To be inserted following selection of the successful Tenderer]</w:t>
            </w:r>
            <w:r w:rsidRPr="005D1E55">
              <w:rPr>
                <w:i/>
              </w:rPr>
              <w:t xml:space="preserve"> </w:t>
            </w:r>
            <w:r w:rsidRPr="005D1E55">
              <w:t>years</w:t>
            </w:r>
          </w:p>
        </w:tc>
      </w:tr>
      <w:tr w:rsidR="003E1E24" w:rsidRPr="007D4B17" w14:paraId="7DC58975" w14:textId="77777777" w:rsidTr="00E8659E">
        <w:trPr>
          <w:jc w:val="center"/>
        </w:trPr>
        <w:tc>
          <w:tcPr>
            <w:tcW w:w="3182" w:type="pct"/>
          </w:tcPr>
          <w:p w14:paraId="012897B8" w14:textId="77777777" w:rsidR="003E1E24" w:rsidRPr="007D4B17" w:rsidRDefault="003E1E24" w:rsidP="003E1E24">
            <w:pPr>
              <w:spacing w:after="200"/>
              <w:outlineLvl w:val="0"/>
              <w:rPr>
                <w:b/>
                <w:i/>
              </w:rPr>
            </w:pPr>
            <w:r w:rsidRPr="007D4B17">
              <w:t>Electrical Building and Distribution Services</w:t>
            </w:r>
          </w:p>
        </w:tc>
        <w:tc>
          <w:tcPr>
            <w:tcW w:w="1818" w:type="pct"/>
          </w:tcPr>
          <w:p w14:paraId="0D512A04" w14:textId="3321BCA8" w:rsidR="003E1E24" w:rsidRPr="007D4B17" w:rsidRDefault="003E1E24" w:rsidP="003E1E24">
            <w:pPr>
              <w:spacing w:after="200"/>
              <w:outlineLvl w:val="0"/>
              <w:rPr>
                <w:b/>
                <w:i/>
              </w:rPr>
            </w:pPr>
            <w:r w:rsidRPr="005D1E55">
              <w:rPr>
                <w:bCs/>
                <w:iCs/>
              </w:rPr>
              <w:t>[To be inserted following selection of the successful Tenderer]</w:t>
            </w:r>
            <w:r w:rsidRPr="005D1E55">
              <w:rPr>
                <w:i/>
              </w:rPr>
              <w:t xml:space="preserve"> </w:t>
            </w:r>
            <w:r w:rsidRPr="005D1E55">
              <w:t>years</w:t>
            </w:r>
          </w:p>
        </w:tc>
      </w:tr>
      <w:tr w:rsidR="003E1E24" w:rsidRPr="007D4B17" w14:paraId="4756E578" w14:textId="77777777" w:rsidTr="00E8659E">
        <w:trPr>
          <w:jc w:val="center"/>
        </w:trPr>
        <w:tc>
          <w:tcPr>
            <w:tcW w:w="3182" w:type="pct"/>
          </w:tcPr>
          <w:p w14:paraId="1E374714" w14:textId="77777777" w:rsidR="003E1E24" w:rsidRPr="007D4B17" w:rsidRDefault="003E1E24" w:rsidP="003E1E24">
            <w:pPr>
              <w:spacing w:after="200"/>
              <w:outlineLvl w:val="0"/>
              <w:rPr>
                <w:b/>
                <w:i/>
              </w:rPr>
            </w:pPr>
            <w:r w:rsidRPr="007D4B17">
              <w:t>External Coating Systems</w:t>
            </w:r>
          </w:p>
        </w:tc>
        <w:tc>
          <w:tcPr>
            <w:tcW w:w="1818" w:type="pct"/>
          </w:tcPr>
          <w:p w14:paraId="49AE85FC" w14:textId="42F70925" w:rsidR="003E1E24" w:rsidRPr="007D4B17" w:rsidRDefault="003E1E24" w:rsidP="003E1E24">
            <w:pPr>
              <w:spacing w:after="200"/>
              <w:outlineLvl w:val="0"/>
              <w:rPr>
                <w:b/>
                <w:i/>
              </w:rPr>
            </w:pPr>
            <w:r w:rsidRPr="005D1E55">
              <w:rPr>
                <w:bCs/>
                <w:iCs/>
              </w:rPr>
              <w:t>[To be inserted following selection of the successful Tenderer]</w:t>
            </w:r>
            <w:r w:rsidRPr="005D1E55">
              <w:rPr>
                <w:i/>
              </w:rPr>
              <w:t xml:space="preserve"> </w:t>
            </w:r>
            <w:r w:rsidRPr="005D1E55">
              <w:t>years</w:t>
            </w:r>
          </w:p>
        </w:tc>
      </w:tr>
      <w:tr w:rsidR="003E1E24" w:rsidRPr="007D4B17" w14:paraId="3C3CF38E" w14:textId="77777777" w:rsidTr="00E8659E">
        <w:trPr>
          <w:jc w:val="center"/>
        </w:trPr>
        <w:tc>
          <w:tcPr>
            <w:tcW w:w="3182" w:type="pct"/>
          </w:tcPr>
          <w:p w14:paraId="6BAE0D06" w14:textId="77777777" w:rsidR="003E1E24" w:rsidRPr="007D4B17" w:rsidRDefault="003E1E24" w:rsidP="003E1E24">
            <w:pPr>
              <w:spacing w:after="200"/>
              <w:outlineLvl w:val="0"/>
              <w:rPr>
                <w:b/>
                <w:i/>
              </w:rPr>
            </w:pPr>
            <w:r w:rsidRPr="007D4B17">
              <w:t>External Lighting</w:t>
            </w:r>
          </w:p>
        </w:tc>
        <w:tc>
          <w:tcPr>
            <w:tcW w:w="1818" w:type="pct"/>
          </w:tcPr>
          <w:p w14:paraId="0F36969E" w14:textId="5D612D31" w:rsidR="003E1E24" w:rsidRPr="007D4B17" w:rsidRDefault="003E1E24" w:rsidP="003E1E24">
            <w:pPr>
              <w:spacing w:after="200"/>
              <w:outlineLvl w:val="0"/>
              <w:rPr>
                <w:b/>
                <w:i/>
              </w:rPr>
            </w:pPr>
            <w:r w:rsidRPr="005D1E55">
              <w:rPr>
                <w:bCs/>
                <w:iCs/>
              </w:rPr>
              <w:t>[To be inserted following selection of the successful Tenderer]</w:t>
            </w:r>
            <w:r w:rsidRPr="005D1E55">
              <w:rPr>
                <w:i/>
              </w:rPr>
              <w:t xml:space="preserve"> </w:t>
            </w:r>
            <w:r w:rsidRPr="005D1E55">
              <w:t>years</w:t>
            </w:r>
          </w:p>
        </w:tc>
      </w:tr>
      <w:tr w:rsidR="003E1E24" w:rsidRPr="007D4B17" w14:paraId="52630DF0" w14:textId="77777777" w:rsidTr="00E8659E">
        <w:trPr>
          <w:jc w:val="center"/>
        </w:trPr>
        <w:tc>
          <w:tcPr>
            <w:tcW w:w="3182" w:type="pct"/>
          </w:tcPr>
          <w:p w14:paraId="0958655B" w14:textId="77777777" w:rsidR="003E1E24" w:rsidRPr="007D4B17" w:rsidRDefault="003E1E24" w:rsidP="003E1E24">
            <w:pPr>
              <w:spacing w:after="200"/>
              <w:outlineLvl w:val="0"/>
              <w:rPr>
                <w:b/>
                <w:i/>
              </w:rPr>
            </w:pPr>
            <w:r w:rsidRPr="007D4B17">
              <w:t>External Non-Structural Concrete</w:t>
            </w:r>
          </w:p>
        </w:tc>
        <w:tc>
          <w:tcPr>
            <w:tcW w:w="1818" w:type="pct"/>
          </w:tcPr>
          <w:p w14:paraId="1F351493" w14:textId="41127393" w:rsidR="003E1E24" w:rsidRPr="007D4B17" w:rsidRDefault="003E1E24" w:rsidP="003E1E24">
            <w:pPr>
              <w:spacing w:after="200"/>
              <w:outlineLvl w:val="0"/>
              <w:rPr>
                <w:b/>
                <w:i/>
              </w:rPr>
            </w:pPr>
            <w:r w:rsidRPr="005D1E55">
              <w:rPr>
                <w:bCs/>
                <w:iCs/>
              </w:rPr>
              <w:t>[To be inserted following selection of the successful Tenderer]</w:t>
            </w:r>
            <w:r w:rsidRPr="005D1E55">
              <w:rPr>
                <w:i/>
              </w:rPr>
              <w:t xml:space="preserve"> </w:t>
            </w:r>
            <w:r w:rsidRPr="005D1E55">
              <w:t>years</w:t>
            </w:r>
          </w:p>
        </w:tc>
      </w:tr>
      <w:tr w:rsidR="003E1E24" w:rsidRPr="007D4B17" w14:paraId="7F99F6BF" w14:textId="77777777" w:rsidTr="00E8659E">
        <w:trPr>
          <w:jc w:val="center"/>
        </w:trPr>
        <w:tc>
          <w:tcPr>
            <w:tcW w:w="3182" w:type="pct"/>
          </w:tcPr>
          <w:p w14:paraId="3D1A956B" w14:textId="77777777" w:rsidR="003E1E24" w:rsidRPr="007D4B17" w:rsidRDefault="003E1E24" w:rsidP="003E1E24">
            <w:pPr>
              <w:spacing w:after="200"/>
              <w:outlineLvl w:val="0"/>
              <w:rPr>
                <w:b/>
                <w:i/>
              </w:rPr>
            </w:pPr>
            <w:r w:rsidRPr="007D4B17">
              <w:t>External Signage (sign writing and lettering)</w:t>
            </w:r>
          </w:p>
        </w:tc>
        <w:tc>
          <w:tcPr>
            <w:tcW w:w="1818" w:type="pct"/>
          </w:tcPr>
          <w:p w14:paraId="3FE2EC8F" w14:textId="4D899DB3" w:rsidR="003E1E24" w:rsidRPr="007D4B17" w:rsidRDefault="003E1E24" w:rsidP="003E1E24">
            <w:pPr>
              <w:spacing w:after="200"/>
              <w:outlineLvl w:val="0"/>
              <w:rPr>
                <w:b/>
                <w:i/>
              </w:rPr>
            </w:pPr>
            <w:r w:rsidRPr="005D1E55">
              <w:rPr>
                <w:bCs/>
                <w:iCs/>
              </w:rPr>
              <w:t>[To be inserted following selection of the successful Tenderer]</w:t>
            </w:r>
            <w:r w:rsidRPr="005D1E55">
              <w:rPr>
                <w:i/>
              </w:rPr>
              <w:t xml:space="preserve"> </w:t>
            </w:r>
            <w:r w:rsidRPr="005D1E55">
              <w:t>years</w:t>
            </w:r>
          </w:p>
        </w:tc>
      </w:tr>
      <w:tr w:rsidR="003E1E24" w:rsidRPr="007D4B17" w14:paraId="00C49B45" w14:textId="77777777" w:rsidTr="00E8659E">
        <w:trPr>
          <w:jc w:val="center"/>
        </w:trPr>
        <w:tc>
          <w:tcPr>
            <w:tcW w:w="3182" w:type="pct"/>
          </w:tcPr>
          <w:p w14:paraId="509C048F" w14:textId="77777777" w:rsidR="003E1E24" w:rsidRPr="007D4B17" w:rsidRDefault="003E1E24" w:rsidP="003E1E24">
            <w:pPr>
              <w:spacing w:after="200"/>
              <w:outlineLvl w:val="0"/>
              <w:rPr>
                <w:b/>
                <w:i/>
              </w:rPr>
            </w:pPr>
            <w:r w:rsidRPr="007D4B17">
              <w:t>External Signage (excluding sign writing and lettering)</w:t>
            </w:r>
          </w:p>
        </w:tc>
        <w:tc>
          <w:tcPr>
            <w:tcW w:w="1818" w:type="pct"/>
          </w:tcPr>
          <w:p w14:paraId="0C67AF81" w14:textId="7805235B" w:rsidR="003E1E24" w:rsidRPr="007D4B17" w:rsidRDefault="003E1E24" w:rsidP="003E1E24">
            <w:pPr>
              <w:spacing w:after="200"/>
              <w:outlineLvl w:val="0"/>
              <w:rPr>
                <w:b/>
                <w:i/>
              </w:rPr>
            </w:pPr>
            <w:r w:rsidRPr="005D1E55">
              <w:rPr>
                <w:bCs/>
                <w:iCs/>
              </w:rPr>
              <w:t>[To be inserted following selection of the successful Tenderer]</w:t>
            </w:r>
            <w:r w:rsidRPr="005D1E55">
              <w:rPr>
                <w:i/>
              </w:rPr>
              <w:t xml:space="preserve"> </w:t>
            </w:r>
            <w:r w:rsidRPr="005D1E55">
              <w:t>years</w:t>
            </w:r>
          </w:p>
        </w:tc>
      </w:tr>
      <w:tr w:rsidR="003E1E24" w:rsidRPr="007D4B17" w14:paraId="0CC8F79A" w14:textId="77777777" w:rsidTr="00E8659E">
        <w:trPr>
          <w:jc w:val="center"/>
        </w:trPr>
        <w:tc>
          <w:tcPr>
            <w:tcW w:w="3182" w:type="pct"/>
          </w:tcPr>
          <w:p w14:paraId="11854A69" w14:textId="77777777" w:rsidR="003E1E24" w:rsidRPr="007D4B17" w:rsidRDefault="003E1E24" w:rsidP="003E1E24">
            <w:pPr>
              <w:spacing w:after="200"/>
              <w:outlineLvl w:val="0"/>
              <w:rPr>
                <w:b/>
                <w:i/>
              </w:rPr>
            </w:pPr>
            <w:r w:rsidRPr="007D4B17">
              <w:t>Façade</w:t>
            </w:r>
          </w:p>
        </w:tc>
        <w:tc>
          <w:tcPr>
            <w:tcW w:w="1818" w:type="pct"/>
          </w:tcPr>
          <w:p w14:paraId="4184554B" w14:textId="269E8F3D" w:rsidR="003E1E24" w:rsidRPr="007D4B17" w:rsidRDefault="003E1E24" w:rsidP="003E1E24">
            <w:pPr>
              <w:spacing w:after="200"/>
              <w:outlineLvl w:val="0"/>
              <w:rPr>
                <w:b/>
                <w:i/>
              </w:rPr>
            </w:pPr>
            <w:r w:rsidRPr="005D1E55">
              <w:rPr>
                <w:bCs/>
                <w:iCs/>
              </w:rPr>
              <w:t>[To be inserted following selection of the successful Tenderer]</w:t>
            </w:r>
            <w:r w:rsidRPr="005D1E55">
              <w:rPr>
                <w:i/>
              </w:rPr>
              <w:t xml:space="preserve"> </w:t>
            </w:r>
            <w:r w:rsidRPr="005D1E55">
              <w:t>years</w:t>
            </w:r>
          </w:p>
        </w:tc>
      </w:tr>
      <w:tr w:rsidR="003E1E24" w:rsidRPr="007D4B17" w14:paraId="7BC06FA7" w14:textId="77777777" w:rsidTr="00E8659E">
        <w:trPr>
          <w:jc w:val="center"/>
        </w:trPr>
        <w:tc>
          <w:tcPr>
            <w:tcW w:w="3182" w:type="pct"/>
          </w:tcPr>
          <w:p w14:paraId="14CF868C" w14:textId="77777777" w:rsidR="003E1E24" w:rsidRPr="007D4B17" w:rsidRDefault="003E1E24" w:rsidP="003E1E24">
            <w:pPr>
              <w:spacing w:after="200"/>
              <w:outlineLvl w:val="0"/>
              <w:rPr>
                <w:b/>
                <w:i/>
              </w:rPr>
            </w:pPr>
            <w:r w:rsidRPr="007D4B17">
              <w:lastRenderedPageBreak/>
              <w:t>Fire Services</w:t>
            </w:r>
          </w:p>
        </w:tc>
        <w:tc>
          <w:tcPr>
            <w:tcW w:w="1818" w:type="pct"/>
          </w:tcPr>
          <w:p w14:paraId="786953CA" w14:textId="2BBE60B9" w:rsidR="003E1E24" w:rsidRPr="007D4B17" w:rsidRDefault="003E1E24" w:rsidP="003E1E24">
            <w:pPr>
              <w:spacing w:after="200"/>
              <w:outlineLvl w:val="0"/>
              <w:rPr>
                <w:b/>
                <w:i/>
              </w:rPr>
            </w:pPr>
            <w:r w:rsidRPr="005D1E55">
              <w:rPr>
                <w:bCs/>
                <w:iCs/>
              </w:rPr>
              <w:t>[To be inserted following selection of the successful Tenderer]</w:t>
            </w:r>
            <w:r w:rsidRPr="005D1E55">
              <w:rPr>
                <w:i/>
              </w:rPr>
              <w:t xml:space="preserve"> </w:t>
            </w:r>
            <w:r w:rsidRPr="005D1E55">
              <w:t>years</w:t>
            </w:r>
          </w:p>
        </w:tc>
      </w:tr>
      <w:tr w:rsidR="003E1E24" w:rsidRPr="007D4B17" w14:paraId="24A242B7" w14:textId="77777777" w:rsidTr="00E8659E">
        <w:trPr>
          <w:jc w:val="center"/>
        </w:trPr>
        <w:tc>
          <w:tcPr>
            <w:tcW w:w="3182" w:type="pct"/>
          </w:tcPr>
          <w:p w14:paraId="208862DD" w14:textId="77777777" w:rsidR="003E1E24" w:rsidRPr="007D4B17" w:rsidRDefault="003E1E24" w:rsidP="003E1E24">
            <w:pPr>
              <w:spacing w:after="200"/>
              <w:outlineLvl w:val="0"/>
              <w:rPr>
                <w:b/>
                <w:i/>
              </w:rPr>
            </w:pPr>
            <w:r w:rsidRPr="007D4B17">
              <w:t>Floor and Pavement Markings (internal)</w:t>
            </w:r>
          </w:p>
        </w:tc>
        <w:tc>
          <w:tcPr>
            <w:tcW w:w="1818" w:type="pct"/>
          </w:tcPr>
          <w:p w14:paraId="2B45823E" w14:textId="514DFE89" w:rsidR="003E1E24" w:rsidRPr="007D4B17" w:rsidRDefault="003E1E24" w:rsidP="003E1E24">
            <w:pPr>
              <w:spacing w:after="200"/>
              <w:outlineLvl w:val="0"/>
              <w:rPr>
                <w:b/>
                <w:i/>
              </w:rPr>
            </w:pPr>
            <w:r w:rsidRPr="005D1E55">
              <w:rPr>
                <w:bCs/>
                <w:iCs/>
              </w:rPr>
              <w:t>[To be inserted following selection of the successful Tenderer]</w:t>
            </w:r>
            <w:r w:rsidRPr="005D1E55">
              <w:rPr>
                <w:i/>
              </w:rPr>
              <w:t xml:space="preserve"> </w:t>
            </w:r>
            <w:r w:rsidRPr="005D1E55">
              <w:t>years</w:t>
            </w:r>
          </w:p>
        </w:tc>
      </w:tr>
      <w:tr w:rsidR="003E1E24" w:rsidRPr="007D4B17" w14:paraId="48B92098" w14:textId="77777777" w:rsidTr="00E8659E">
        <w:trPr>
          <w:jc w:val="center"/>
        </w:trPr>
        <w:tc>
          <w:tcPr>
            <w:tcW w:w="3182" w:type="pct"/>
          </w:tcPr>
          <w:p w14:paraId="7FE6372D" w14:textId="77777777" w:rsidR="003E1E24" w:rsidRPr="007D4B17" w:rsidRDefault="003E1E24" w:rsidP="003E1E24">
            <w:pPr>
              <w:spacing w:after="200"/>
              <w:outlineLvl w:val="0"/>
              <w:rPr>
                <w:b/>
                <w:i/>
              </w:rPr>
            </w:pPr>
            <w:r w:rsidRPr="007D4B17">
              <w:t>Floor and Pavement Markings (external)</w:t>
            </w:r>
          </w:p>
        </w:tc>
        <w:tc>
          <w:tcPr>
            <w:tcW w:w="1818" w:type="pct"/>
          </w:tcPr>
          <w:p w14:paraId="3DDFAB3D" w14:textId="27F09FC5" w:rsidR="003E1E24" w:rsidRPr="007D4B17" w:rsidRDefault="003E1E24" w:rsidP="003E1E24">
            <w:pPr>
              <w:spacing w:after="200"/>
              <w:outlineLvl w:val="0"/>
              <w:rPr>
                <w:b/>
                <w:i/>
              </w:rPr>
            </w:pPr>
            <w:r w:rsidRPr="005D1E55">
              <w:rPr>
                <w:bCs/>
                <w:iCs/>
              </w:rPr>
              <w:t>[To be inserted following selection of the successful Tenderer]</w:t>
            </w:r>
            <w:r w:rsidRPr="005D1E55">
              <w:rPr>
                <w:i/>
              </w:rPr>
              <w:t xml:space="preserve"> </w:t>
            </w:r>
            <w:r w:rsidRPr="005D1E55">
              <w:t>years</w:t>
            </w:r>
          </w:p>
        </w:tc>
      </w:tr>
      <w:tr w:rsidR="003E1E24" w:rsidRPr="007D4B17" w14:paraId="65C1D655" w14:textId="77777777" w:rsidTr="00E8659E">
        <w:trPr>
          <w:jc w:val="center"/>
        </w:trPr>
        <w:tc>
          <w:tcPr>
            <w:tcW w:w="3182" w:type="pct"/>
          </w:tcPr>
          <w:p w14:paraId="01245478" w14:textId="77777777" w:rsidR="003E1E24" w:rsidRPr="007D4B17" w:rsidRDefault="003E1E24" w:rsidP="003E1E24">
            <w:pPr>
              <w:spacing w:after="200"/>
              <w:outlineLvl w:val="0"/>
              <w:rPr>
                <w:b/>
                <w:i/>
              </w:rPr>
            </w:pPr>
            <w:r w:rsidRPr="007D4B17">
              <w:t>Furniture Fittings and Equipment</w:t>
            </w:r>
          </w:p>
        </w:tc>
        <w:tc>
          <w:tcPr>
            <w:tcW w:w="1818" w:type="pct"/>
          </w:tcPr>
          <w:p w14:paraId="69C92CA0" w14:textId="5E9213E3" w:rsidR="003E1E24" w:rsidRPr="007D4B17" w:rsidRDefault="003E1E24" w:rsidP="003E1E24">
            <w:pPr>
              <w:spacing w:after="200"/>
              <w:outlineLvl w:val="0"/>
              <w:rPr>
                <w:b/>
                <w:i/>
              </w:rPr>
            </w:pPr>
            <w:r w:rsidRPr="005D1E55">
              <w:rPr>
                <w:bCs/>
                <w:iCs/>
              </w:rPr>
              <w:t>[To be inserted following selection of the successful Tenderer]</w:t>
            </w:r>
            <w:r w:rsidRPr="005D1E55">
              <w:rPr>
                <w:i/>
              </w:rPr>
              <w:t xml:space="preserve"> </w:t>
            </w:r>
            <w:r w:rsidRPr="005D1E55">
              <w:t>years</w:t>
            </w:r>
          </w:p>
        </w:tc>
      </w:tr>
      <w:tr w:rsidR="003E1E24" w:rsidRPr="007D4B17" w14:paraId="3A702DEF" w14:textId="77777777" w:rsidTr="00E8659E">
        <w:trPr>
          <w:jc w:val="center"/>
        </w:trPr>
        <w:tc>
          <w:tcPr>
            <w:tcW w:w="3182" w:type="pct"/>
          </w:tcPr>
          <w:p w14:paraId="584868DF" w14:textId="77777777" w:rsidR="003E1E24" w:rsidRPr="007D4B17" w:rsidRDefault="003E1E24" w:rsidP="003E1E24">
            <w:pPr>
              <w:spacing w:after="200"/>
              <w:outlineLvl w:val="0"/>
              <w:rPr>
                <w:b/>
                <w:i/>
              </w:rPr>
            </w:pPr>
            <w:r w:rsidRPr="007D4B17">
              <w:t>Gates and Fences</w:t>
            </w:r>
          </w:p>
        </w:tc>
        <w:tc>
          <w:tcPr>
            <w:tcW w:w="1818" w:type="pct"/>
          </w:tcPr>
          <w:p w14:paraId="6CEC25B9" w14:textId="097360E0" w:rsidR="003E1E24" w:rsidRPr="007D4B17" w:rsidRDefault="003E1E24" w:rsidP="003E1E24">
            <w:pPr>
              <w:spacing w:after="200"/>
              <w:outlineLvl w:val="0"/>
              <w:rPr>
                <w:b/>
                <w:i/>
              </w:rPr>
            </w:pPr>
            <w:r w:rsidRPr="005D1E55">
              <w:rPr>
                <w:bCs/>
                <w:iCs/>
              </w:rPr>
              <w:t>[To be inserted following selection of the successful Tenderer]</w:t>
            </w:r>
            <w:r w:rsidRPr="005D1E55">
              <w:rPr>
                <w:i/>
              </w:rPr>
              <w:t xml:space="preserve"> </w:t>
            </w:r>
            <w:r w:rsidRPr="005D1E55">
              <w:t>years</w:t>
            </w:r>
          </w:p>
        </w:tc>
      </w:tr>
      <w:tr w:rsidR="003E1E24" w:rsidRPr="007D4B17" w14:paraId="739AA51C" w14:textId="77777777" w:rsidTr="00E8659E">
        <w:trPr>
          <w:jc w:val="center"/>
        </w:trPr>
        <w:tc>
          <w:tcPr>
            <w:tcW w:w="3182" w:type="pct"/>
          </w:tcPr>
          <w:p w14:paraId="7C9EE9E2" w14:textId="77777777" w:rsidR="003E1E24" w:rsidRPr="007D4B17" w:rsidRDefault="003E1E24" w:rsidP="003E1E24">
            <w:pPr>
              <w:spacing w:after="200"/>
              <w:outlineLvl w:val="0"/>
              <w:rPr>
                <w:b/>
                <w:i/>
              </w:rPr>
            </w:pPr>
            <w:r w:rsidRPr="007D4B17">
              <w:t>Gantries</w:t>
            </w:r>
          </w:p>
        </w:tc>
        <w:tc>
          <w:tcPr>
            <w:tcW w:w="1818" w:type="pct"/>
          </w:tcPr>
          <w:p w14:paraId="777F8EEA" w14:textId="51762BBC" w:rsidR="003E1E24" w:rsidRPr="007D4B17" w:rsidRDefault="003E1E24" w:rsidP="003E1E24">
            <w:pPr>
              <w:spacing w:after="200"/>
              <w:outlineLvl w:val="0"/>
              <w:rPr>
                <w:b/>
                <w:i/>
              </w:rPr>
            </w:pPr>
            <w:r w:rsidRPr="005D1E55">
              <w:rPr>
                <w:bCs/>
                <w:iCs/>
              </w:rPr>
              <w:t>[To be inserted following selection of the successful Tenderer]</w:t>
            </w:r>
            <w:r w:rsidRPr="005D1E55">
              <w:rPr>
                <w:i/>
              </w:rPr>
              <w:t xml:space="preserve"> </w:t>
            </w:r>
            <w:r w:rsidRPr="005D1E55">
              <w:t>years</w:t>
            </w:r>
          </w:p>
        </w:tc>
      </w:tr>
      <w:tr w:rsidR="003E1E24" w:rsidRPr="007D4B17" w14:paraId="564733BD" w14:textId="77777777" w:rsidTr="00E8659E">
        <w:trPr>
          <w:jc w:val="center"/>
        </w:trPr>
        <w:tc>
          <w:tcPr>
            <w:tcW w:w="3182" w:type="pct"/>
          </w:tcPr>
          <w:p w14:paraId="0EBD17FD" w14:textId="77777777" w:rsidR="003E1E24" w:rsidRPr="007D4B17" w:rsidRDefault="003E1E24" w:rsidP="003E1E24">
            <w:pPr>
              <w:spacing w:after="200"/>
              <w:outlineLvl w:val="0"/>
              <w:rPr>
                <w:b/>
                <w:i/>
              </w:rPr>
            </w:pPr>
            <w:r w:rsidRPr="007D4B17">
              <w:t>Hardened Structures</w:t>
            </w:r>
          </w:p>
        </w:tc>
        <w:tc>
          <w:tcPr>
            <w:tcW w:w="1818" w:type="pct"/>
          </w:tcPr>
          <w:p w14:paraId="074DFF48" w14:textId="6F7433D5" w:rsidR="003E1E24" w:rsidRPr="007D4B17" w:rsidRDefault="003E1E24" w:rsidP="003E1E24">
            <w:pPr>
              <w:spacing w:after="200"/>
              <w:outlineLvl w:val="0"/>
              <w:rPr>
                <w:b/>
                <w:i/>
              </w:rPr>
            </w:pPr>
            <w:r w:rsidRPr="005D1E55">
              <w:rPr>
                <w:bCs/>
                <w:iCs/>
              </w:rPr>
              <w:t>[To be inserted following selection of the successful Tenderer]</w:t>
            </w:r>
            <w:r w:rsidRPr="005D1E55">
              <w:rPr>
                <w:i/>
              </w:rPr>
              <w:t xml:space="preserve"> </w:t>
            </w:r>
            <w:r w:rsidRPr="005D1E55">
              <w:t>years</w:t>
            </w:r>
          </w:p>
        </w:tc>
      </w:tr>
      <w:tr w:rsidR="003E1E24" w:rsidRPr="007D4B17" w14:paraId="5D995278" w14:textId="77777777" w:rsidTr="00E8659E">
        <w:trPr>
          <w:jc w:val="center"/>
        </w:trPr>
        <w:tc>
          <w:tcPr>
            <w:tcW w:w="3182" w:type="pct"/>
          </w:tcPr>
          <w:p w14:paraId="0498B78D" w14:textId="77777777" w:rsidR="003E1E24" w:rsidRPr="007D4B17" w:rsidRDefault="003E1E24" w:rsidP="003E1E24">
            <w:pPr>
              <w:spacing w:after="200"/>
              <w:outlineLvl w:val="0"/>
              <w:rPr>
                <w:b/>
                <w:i/>
              </w:rPr>
            </w:pPr>
            <w:r w:rsidRPr="007D4B17">
              <w:t>Hardware</w:t>
            </w:r>
          </w:p>
        </w:tc>
        <w:tc>
          <w:tcPr>
            <w:tcW w:w="1818" w:type="pct"/>
          </w:tcPr>
          <w:p w14:paraId="71C6402F" w14:textId="758D94E6" w:rsidR="003E1E24" w:rsidRPr="007D4B17" w:rsidRDefault="003E1E24" w:rsidP="003E1E24">
            <w:pPr>
              <w:spacing w:after="200"/>
              <w:outlineLvl w:val="0"/>
              <w:rPr>
                <w:b/>
                <w:i/>
              </w:rPr>
            </w:pPr>
            <w:r w:rsidRPr="005D1E55">
              <w:rPr>
                <w:bCs/>
                <w:iCs/>
              </w:rPr>
              <w:t>[To be inserted following selection of the successful Tenderer]</w:t>
            </w:r>
            <w:r w:rsidRPr="005D1E55">
              <w:rPr>
                <w:i/>
              </w:rPr>
              <w:t xml:space="preserve"> </w:t>
            </w:r>
            <w:r w:rsidRPr="005D1E55">
              <w:t>years</w:t>
            </w:r>
          </w:p>
        </w:tc>
      </w:tr>
      <w:tr w:rsidR="003E1E24" w:rsidRPr="007D4B17" w14:paraId="7764A957" w14:textId="77777777" w:rsidTr="00E8659E">
        <w:trPr>
          <w:jc w:val="center"/>
        </w:trPr>
        <w:tc>
          <w:tcPr>
            <w:tcW w:w="3182" w:type="pct"/>
          </w:tcPr>
          <w:p w14:paraId="5DFDA81F" w14:textId="77777777" w:rsidR="003E1E24" w:rsidRPr="007D4B17" w:rsidRDefault="003E1E24" w:rsidP="003E1E24">
            <w:pPr>
              <w:spacing w:after="200"/>
              <w:outlineLvl w:val="0"/>
              <w:rPr>
                <w:b/>
                <w:i/>
              </w:rPr>
            </w:pPr>
            <w:r w:rsidRPr="007D4B17">
              <w:t>High Ropes Structure and Equipment</w:t>
            </w:r>
          </w:p>
        </w:tc>
        <w:tc>
          <w:tcPr>
            <w:tcW w:w="1818" w:type="pct"/>
          </w:tcPr>
          <w:p w14:paraId="6727A7FE" w14:textId="3B705A4D" w:rsidR="003E1E24" w:rsidRPr="007D4B17" w:rsidRDefault="003E1E24" w:rsidP="003E1E24">
            <w:pPr>
              <w:spacing w:after="200"/>
              <w:outlineLvl w:val="0"/>
              <w:rPr>
                <w:b/>
                <w:i/>
              </w:rPr>
            </w:pPr>
            <w:r w:rsidRPr="005D1E55">
              <w:rPr>
                <w:bCs/>
                <w:iCs/>
              </w:rPr>
              <w:t>[To be inserted following selection of the successful Tenderer]</w:t>
            </w:r>
            <w:r w:rsidRPr="005D1E55">
              <w:rPr>
                <w:i/>
              </w:rPr>
              <w:t xml:space="preserve"> </w:t>
            </w:r>
            <w:r w:rsidRPr="005D1E55">
              <w:t>years</w:t>
            </w:r>
          </w:p>
        </w:tc>
      </w:tr>
      <w:tr w:rsidR="003E1E24" w:rsidRPr="007D4B17" w14:paraId="7D0663FC" w14:textId="77777777" w:rsidTr="00E8659E">
        <w:trPr>
          <w:jc w:val="center"/>
        </w:trPr>
        <w:tc>
          <w:tcPr>
            <w:tcW w:w="3182" w:type="pct"/>
          </w:tcPr>
          <w:p w14:paraId="6BC16849" w14:textId="77777777" w:rsidR="003E1E24" w:rsidRPr="007D4B17" w:rsidRDefault="003E1E24" w:rsidP="003E1E24">
            <w:pPr>
              <w:spacing w:after="200"/>
              <w:outlineLvl w:val="0"/>
              <w:rPr>
                <w:b/>
                <w:i/>
              </w:rPr>
            </w:pPr>
            <w:r w:rsidRPr="007D4B17">
              <w:t>Internal Signage</w:t>
            </w:r>
          </w:p>
        </w:tc>
        <w:tc>
          <w:tcPr>
            <w:tcW w:w="1818" w:type="pct"/>
          </w:tcPr>
          <w:p w14:paraId="75CAB81F" w14:textId="66D06967" w:rsidR="003E1E24" w:rsidRPr="007D4B17" w:rsidRDefault="003E1E24" w:rsidP="003E1E24">
            <w:pPr>
              <w:spacing w:after="200"/>
              <w:outlineLvl w:val="0"/>
              <w:rPr>
                <w:b/>
                <w:i/>
              </w:rPr>
            </w:pPr>
            <w:r w:rsidRPr="005D1E55">
              <w:rPr>
                <w:bCs/>
                <w:iCs/>
              </w:rPr>
              <w:t>[To be inserted following selection of the successful Tenderer]</w:t>
            </w:r>
            <w:r w:rsidRPr="005D1E55">
              <w:rPr>
                <w:i/>
              </w:rPr>
              <w:t xml:space="preserve"> </w:t>
            </w:r>
            <w:r w:rsidRPr="005D1E55">
              <w:t>years</w:t>
            </w:r>
          </w:p>
        </w:tc>
      </w:tr>
      <w:tr w:rsidR="003E1E24" w:rsidRPr="007D4B17" w14:paraId="63566BD1" w14:textId="77777777" w:rsidTr="00E8659E">
        <w:trPr>
          <w:jc w:val="center"/>
        </w:trPr>
        <w:tc>
          <w:tcPr>
            <w:tcW w:w="3182" w:type="pct"/>
          </w:tcPr>
          <w:p w14:paraId="7936BBF2" w14:textId="77777777" w:rsidR="003E1E24" w:rsidRPr="007D4B17" w:rsidRDefault="003E1E24" w:rsidP="003E1E24">
            <w:pPr>
              <w:spacing w:after="200"/>
              <w:outlineLvl w:val="0"/>
              <w:rPr>
                <w:b/>
                <w:i/>
              </w:rPr>
            </w:pPr>
            <w:r w:rsidRPr="007D4B17">
              <w:t>Kitchen Equipment</w:t>
            </w:r>
          </w:p>
        </w:tc>
        <w:tc>
          <w:tcPr>
            <w:tcW w:w="1818" w:type="pct"/>
          </w:tcPr>
          <w:p w14:paraId="43D5276D" w14:textId="4BE960C1" w:rsidR="003E1E24" w:rsidRPr="007D4B17" w:rsidRDefault="003E1E24" w:rsidP="003E1E24">
            <w:pPr>
              <w:spacing w:after="200"/>
              <w:outlineLvl w:val="0"/>
              <w:rPr>
                <w:b/>
                <w:i/>
              </w:rPr>
            </w:pPr>
            <w:r w:rsidRPr="005D1E55">
              <w:rPr>
                <w:bCs/>
                <w:iCs/>
              </w:rPr>
              <w:t>[To be inserted following selection of the successful Tenderer]</w:t>
            </w:r>
            <w:r w:rsidRPr="005D1E55">
              <w:rPr>
                <w:i/>
              </w:rPr>
              <w:t xml:space="preserve"> </w:t>
            </w:r>
            <w:r w:rsidRPr="005D1E55">
              <w:t>years</w:t>
            </w:r>
          </w:p>
        </w:tc>
      </w:tr>
      <w:tr w:rsidR="003E1E24" w:rsidRPr="007D4B17" w14:paraId="04FD2ED5" w14:textId="77777777" w:rsidTr="00E8659E">
        <w:trPr>
          <w:jc w:val="center"/>
        </w:trPr>
        <w:tc>
          <w:tcPr>
            <w:tcW w:w="3182" w:type="pct"/>
          </w:tcPr>
          <w:p w14:paraId="05732E5C" w14:textId="77777777" w:rsidR="003E1E24" w:rsidRPr="007D4B17" w:rsidRDefault="003E1E24" w:rsidP="003E1E24">
            <w:pPr>
              <w:spacing w:after="200"/>
              <w:outlineLvl w:val="0"/>
              <w:rPr>
                <w:b/>
                <w:i/>
              </w:rPr>
            </w:pPr>
            <w:r w:rsidRPr="007D4B17">
              <w:t>Mechanical Services</w:t>
            </w:r>
          </w:p>
        </w:tc>
        <w:tc>
          <w:tcPr>
            <w:tcW w:w="1818" w:type="pct"/>
          </w:tcPr>
          <w:p w14:paraId="2EC63572" w14:textId="587B30A4" w:rsidR="003E1E24" w:rsidRPr="007D4B17" w:rsidRDefault="003E1E24" w:rsidP="003E1E24">
            <w:pPr>
              <w:spacing w:after="200"/>
              <w:outlineLvl w:val="0"/>
              <w:rPr>
                <w:b/>
                <w:i/>
              </w:rPr>
            </w:pPr>
            <w:r w:rsidRPr="005D1E55">
              <w:rPr>
                <w:bCs/>
                <w:iCs/>
              </w:rPr>
              <w:t>[To be inserted following selection of the successful Tenderer]</w:t>
            </w:r>
            <w:r w:rsidRPr="005D1E55">
              <w:rPr>
                <w:i/>
              </w:rPr>
              <w:t xml:space="preserve"> </w:t>
            </w:r>
            <w:r w:rsidRPr="005D1E55">
              <w:t>years</w:t>
            </w:r>
          </w:p>
        </w:tc>
      </w:tr>
      <w:tr w:rsidR="003E1E24" w:rsidRPr="007D4B17" w14:paraId="4FBB012B" w14:textId="77777777" w:rsidTr="00E8659E">
        <w:trPr>
          <w:jc w:val="center"/>
        </w:trPr>
        <w:tc>
          <w:tcPr>
            <w:tcW w:w="3182" w:type="pct"/>
          </w:tcPr>
          <w:p w14:paraId="7FFA61BD" w14:textId="77777777" w:rsidR="003E1E24" w:rsidRPr="007D4B17" w:rsidRDefault="003E1E24" w:rsidP="003E1E24">
            <w:pPr>
              <w:spacing w:after="200"/>
              <w:outlineLvl w:val="0"/>
              <w:rPr>
                <w:b/>
                <w:i/>
              </w:rPr>
            </w:pPr>
            <w:r w:rsidRPr="007D4B17">
              <w:t>Membrane Roofing and Tanking</w:t>
            </w:r>
          </w:p>
        </w:tc>
        <w:tc>
          <w:tcPr>
            <w:tcW w:w="1818" w:type="pct"/>
          </w:tcPr>
          <w:p w14:paraId="438490FD" w14:textId="099D47C8" w:rsidR="003E1E24" w:rsidRPr="007D4B17" w:rsidRDefault="003E1E24" w:rsidP="003E1E24">
            <w:pPr>
              <w:spacing w:after="200"/>
              <w:outlineLvl w:val="0"/>
              <w:rPr>
                <w:b/>
                <w:i/>
              </w:rPr>
            </w:pPr>
            <w:r w:rsidRPr="005D1E55">
              <w:rPr>
                <w:bCs/>
                <w:iCs/>
              </w:rPr>
              <w:t>[To be inserted following selection of the successful Tenderer]</w:t>
            </w:r>
            <w:r w:rsidRPr="005D1E55">
              <w:rPr>
                <w:i/>
              </w:rPr>
              <w:t xml:space="preserve"> </w:t>
            </w:r>
            <w:r w:rsidRPr="005D1E55">
              <w:t>years</w:t>
            </w:r>
          </w:p>
        </w:tc>
      </w:tr>
      <w:tr w:rsidR="003E1E24" w:rsidRPr="007D4B17" w14:paraId="2194EC11" w14:textId="77777777" w:rsidTr="00E8659E">
        <w:trPr>
          <w:jc w:val="center"/>
        </w:trPr>
        <w:tc>
          <w:tcPr>
            <w:tcW w:w="3182" w:type="pct"/>
          </w:tcPr>
          <w:p w14:paraId="54289E7E" w14:textId="77777777" w:rsidR="003E1E24" w:rsidRPr="007D4B17" w:rsidRDefault="003E1E24" w:rsidP="003E1E24">
            <w:pPr>
              <w:spacing w:after="200"/>
              <w:outlineLvl w:val="0"/>
              <w:rPr>
                <w:b/>
                <w:i/>
              </w:rPr>
            </w:pPr>
            <w:r w:rsidRPr="007D4B17">
              <w:t>Metal Roof and Walling</w:t>
            </w:r>
          </w:p>
        </w:tc>
        <w:tc>
          <w:tcPr>
            <w:tcW w:w="1818" w:type="pct"/>
          </w:tcPr>
          <w:p w14:paraId="355539BE" w14:textId="121581FC" w:rsidR="003E1E24" w:rsidRPr="007D4B17" w:rsidRDefault="003E1E24" w:rsidP="003E1E24">
            <w:pPr>
              <w:spacing w:after="200"/>
              <w:outlineLvl w:val="0"/>
              <w:rPr>
                <w:b/>
                <w:i/>
              </w:rPr>
            </w:pPr>
            <w:r w:rsidRPr="005D1E55">
              <w:rPr>
                <w:bCs/>
                <w:iCs/>
              </w:rPr>
              <w:t>[To be inserted following selection of the successful Tenderer]</w:t>
            </w:r>
            <w:r w:rsidRPr="005D1E55">
              <w:rPr>
                <w:i/>
              </w:rPr>
              <w:t xml:space="preserve"> </w:t>
            </w:r>
            <w:r w:rsidRPr="005D1E55">
              <w:t>years</w:t>
            </w:r>
          </w:p>
        </w:tc>
      </w:tr>
      <w:tr w:rsidR="003E1E24" w:rsidRPr="007D4B17" w14:paraId="7BC9CFB0" w14:textId="77777777" w:rsidTr="00E8659E">
        <w:trPr>
          <w:jc w:val="center"/>
        </w:trPr>
        <w:tc>
          <w:tcPr>
            <w:tcW w:w="3182" w:type="pct"/>
          </w:tcPr>
          <w:p w14:paraId="69310AEF" w14:textId="77777777" w:rsidR="003E1E24" w:rsidRPr="007D4B17" w:rsidRDefault="003E1E24" w:rsidP="003E1E24">
            <w:pPr>
              <w:spacing w:after="200"/>
              <w:outlineLvl w:val="0"/>
              <w:rPr>
                <w:b/>
                <w:i/>
              </w:rPr>
            </w:pPr>
            <w:r w:rsidRPr="007D4B17">
              <w:lastRenderedPageBreak/>
              <w:t>Noise Attenuation Structures</w:t>
            </w:r>
          </w:p>
        </w:tc>
        <w:tc>
          <w:tcPr>
            <w:tcW w:w="1818" w:type="pct"/>
          </w:tcPr>
          <w:p w14:paraId="197D6CF6" w14:textId="1A9D0F78" w:rsidR="003E1E24" w:rsidRPr="007D4B17" w:rsidRDefault="003E1E24" w:rsidP="003E1E24">
            <w:pPr>
              <w:spacing w:after="200"/>
              <w:outlineLvl w:val="0"/>
              <w:rPr>
                <w:b/>
                <w:i/>
              </w:rPr>
            </w:pPr>
            <w:r w:rsidRPr="005D1E55">
              <w:rPr>
                <w:bCs/>
                <w:iCs/>
              </w:rPr>
              <w:t>[To be inserted following selection of the successful Tenderer]</w:t>
            </w:r>
            <w:r w:rsidRPr="005D1E55">
              <w:rPr>
                <w:i/>
              </w:rPr>
              <w:t xml:space="preserve"> </w:t>
            </w:r>
            <w:r w:rsidRPr="005D1E55">
              <w:t>years</w:t>
            </w:r>
          </w:p>
        </w:tc>
      </w:tr>
      <w:tr w:rsidR="003E1E24" w:rsidRPr="007D4B17" w14:paraId="5C82E386" w14:textId="77777777" w:rsidTr="00E8659E">
        <w:trPr>
          <w:jc w:val="center"/>
        </w:trPr>
        <w:tc>
          <w:tcPr>
            <w:tcW w:w="3182" w:type="pct"/>
          </w:tcPr>
          <w:p w14:paraId="0831873B" w14:textId="77777777" w:rsidR="003E1E24" w:rsidRPr="007D4B17" w:rsidRDefault="003E1E24" w:rsidP="003E1E24">
            <w:pPr>
              <w:spacing w:after="200"/>
              <w:outlineLvl w:val="0"/>
              <w:rPr>
                <w:b/>
                <w:i/>
              </w:rPr>
            </w:pPr>
            <w:r w:rsidRPr="007D4B17">
              <w:t>Painting</w:t>
            </w:r>
          </w:p>
        </w:tc>
        <w:tc>
          <w:tcPr>
            <w:tcW w:w="1818" w:type="pct"/>
          </w:tcPr>
          <w:p w14:paraId="6F1D924F" w14:textId="51FA3D58" w:rsidR="003E1E24" w:rsidRPr="007D4B17" w:rsidRDefault="003E1E24" w:rsidP="003E1E24">
            <w:pPr>
              <w:spacing w:after="200"/>
              <w:outlineLvl w:val="0"/>
              <w:rPr>
                <w:b/>
                <w:i/>
              </w:rPr>
            </w:pPr>
            <w:r w:rsidRPr="005D1E55">
              <w:rPr>
                <w:bCs/>
                <w:iCs/>
              </w:rPr>
              <w:t>[To be inserted following selection of the successful Tenderer]</w:t>
            </w:r>
            <w:r w:rsidRPr="005D1E55">
              <w:rPr>
                <w:i/>
              </w:rPr>
              <w:t xml:space="preserve"> </w:t>
            </w:r>
            <w:r w:rsidRPr="005D1E55">
              <w:t>years</w:t>
            </w:r>
          </w:p>
        </w:tc>
      </w:tr>
      <w:tr w:rsidR="003E1E24" w:rsidRPr="007D4B17" w14:paraId="66D0E2FD" w14:textId="77777777" w:rsidTr="00E8659E">
        <w:trPr>
          <w:jc w:val="center"/>
        </w:trPr>
        <w:tc>
          <w:tcPr>
            <w:tcW w:w="3182" w:type="pct"/>
          </w:tcPr>
          <w:p w14:paraId="245F6B37" w14:textId="77777777" w:rsidR="003E1E24" w:rsidRPr="007D4B17" w:rsidRDefault="003E1E24" w:rsidP="003E1E24">
            <w:pPr>
              <w:spacing w:after="200"/>
              <w:outlineLvl w:val="0"/>
              <w:rPr>
                <w:b/>
                <w:i/>
              </w:rPr>
            </w:pPr>
            <w:r w:rsidRPr="007D4B17">
              <w:t>Partitions</w:t>
            </w:r>
          </w:p>
        </w:tc>
        <w:tc>
          <w:tcPr>
            <w:tcW w:w="1818" w:type="pct"/>
          </w:tcPr>
          <w:p w14:paraId="7BA0E728" w14:textId="1F27D700" w:rsidR="003E1E24" w:rsidRPr="007D4B17" w:rsidRDefault="003E1E24" w:rsidP="003E1E24">
            <w:pPr>
              <w:spacing w:after="200"/>
              <w:outlineLvl w:val="0"/>
              <w:rPr>
                <w:b/>
                <w:i/>
              </w:rPr>
            </w:pPr>
            <w:r w:rsidRPr="005D1E55">
              <w:rPr>
                <w:bCs/>
                <w:iCs/>
              </w:rPr>
              <w:t>[To be inserted following selection of the successful Tenderer]</w:t>
            </w:r>
            <w:r w:rsidRPr="005D1E55">
              <w:rPr>
                <w:i/>
              </w:rPr>
              <w:t xml:space="preserve"> </w:t>
            </w:r>
            <w:r w:rsidRPr="005D1E55">
              <w:t>years</w:t>
            </w:r>
          </w:p>
        </w:tc>
      </w:tr>
      <w:tr w:rsidR="003E1E24" w:rsidRPr="007D4B17" w14:paraId="5FC77739" w14:textId="77777777" w:rsidTr="00E8659E">
        <w:trPr>
          <w:jc w:val="center"/>
        </w:trPr>
        <w:tc>
          <w:tcPr>
            <w:tcW w:w="3182" w:type="pct"/>
          </w:tcPr>
          <w:p w14:paraId="228E7B41" w14:textId="338A94B0" w:rsidR="003E1E24" w:rsidRPr="007D4B17" w:rsidRDefault="003E1E24" w:rsidP="003E1E24">
            <w:pPr>
              <w:spacing w:after="200"/>
              <w:outlineLvl w:val="0"/>
            </w:pPr>
            <w:r w:rsidRPr="000C284D">
              <w:t>Piling and foundations</w:t>
            </w:r>
          </w:p>
        </w:tc>
        <w:tc>
          <w:tcPr>
            <w:tcW w:w="1818" w:type="pct"/>
          </w:tcPr>
          <w:p w14:paraId="4F1B2782" w14:textId="11FDE67D" w:rsidR="003E1E24" w:rsidRPr="00566F66" w:rsidRDefault="003E1E24" w:rsidP="003E1E24">
            <w:pPr>
              <w:spacing w:after="200"/>
              <w:outlineLvl w:val="0"/>
              <w:rPr>
                <w:b/>
                <w:i/>
              </w:rPr>
            </w:pPr>
            <w:r w:rsidRPr="005D1E55">
              <w:rPr>
                <w:bCs/>
                <w:iCs/>
              </w:rPr>
              <w:t>[To be inserted following selection of the successful Tenderer]</w:t>
            </w:r>
            <w:r w:rsidRPr="005D1E55">
              <w:rPr>
                <w:i/>
              </w:rPr>
              <w:t xml:space="preserve"> </w:t>
            </w:r>
            <w:r w:rsidRPr="005D1E55">
              <w:t>years</w:t>
            </w:r>
          </w:p>
        </w:tc>
      </w:tr>
      <w:tr w:rsidR="003E1E24" w:rsidRPr="007D4B17" w14:paraId="4A42E3EA" w14:textId="77777777" w:rsidTr="00E8659E">
        <w:trPr>
          <w:jc w:val="center"/>
        </w:trPr>
        <w:tc>
          <w:tcPr>
            <w:tcW w:w="3182" w:type="pct"/>
          </w:tcPr>
          <w:p w14:paraId="76A0EEAE" w14:textId="77777777" w:rsidR="003E1E24" w:rsidRPr="007D4B17" w:rsidRDefault="003E1E24" w:rsidP="003E1E24">
            <w:pPr>
              <w:spacing w:after="200"/>
              <w:outlineLvl w:val="0"/>
              <w:rPr>
                <w:b/>
                <w:i/>
              </w:rPr>
            </w:pPr>
            <w:r w:rsidRPr="007D4B17">
              <w:t>Plumbing</w:t>
            </w:r>
          </w:p>
        </w:tc>
        <w:tc>
          <w:tcPr>
            <w:tcW w:w="1818" w:type="pct"/>
          </w:tcPr>
          <w:p w14:paraId="16F18332" w14:textId="5DABD620" w:rsidR="003E1E24" w:rsidRPr="007D4B17" w:rsidRDefault="003E1E24" w:rsidP="003E1E24">
            <w:pPr>
              <w:spacing w:after="200"/>
              <w:outlineLvl w:val="0"/>
              <w:rPr>
                <w:b/>
                <w:i/>
              </w:rPr>
            </w:pPr>
            <w:r w:rsidRPr="005D1E55">
              <w:rPr>
                <w:bCs/>
                <w:iCs/>
              </w:rPr>
              <w:t>[To be inserted following selection of the successful Tenderer]</w:t>
            </w:r>
            <w:r w:rsidRPr="005D1E55">
              <w:rPr>
                <w:i/>
              </w:rPr>
              <w:t xml:space="preserve"> </w:t>
            </w:r>
            <w:r w:rsidRPr="005D1E55">
              <w:t>years</w:t>
            </w:r>
          </w:p>
        </w:tc>
      </w:tr>
      <w:tr w:rsidR="003E1E24" w:rsidRPr="007D4B17" w14:paraId="35E9509D" w14:textId="77777777" w:rsidTr="00E8659E">
        <w:trPr>
          <w:jc w:val="center"/>
        </w:trPr>
        <w:tc>
          <w:tcPr>
            <w:tcW w:w="3182" w:type="pct"/>
          </w:tcPr>
          <w:p w14:paraId="032E5E2E" w14:textId="77777777" w:rsidR="003E1E24" w:rsidRPr="007D4B17" w:rsidRDefault="003E1E24" w:rsidP="003E1E24">
            <w:pPr>
              <w:spacing w:after="200"/>
              <w:outlineLvl w:val="0"/>
              <w:rPr>
                <w:b/>
                <w:i/>
              </w:rPr>
            </w:pPr>
            <w:r w:rsidRPr="007D4B17">
              <w:t>Resilient finishes, e.g. Vinyl</w:t>
            </w:r>
          </w:p>
        </w:tc>
        <w:tc>
          <w:tcPr>
            <w:tcW w:w="1818" w:type="pct"/>
          </w:tcPr>
          <w:p w14:paraId="24DFB9D8" w14:textId="73244F59" w:rsidR="003E1E24" w:rsidRPr="007D4B17" w:rsidRDefault="003E1E24" w:rsidP="003E1E24">
            <w:pPr>
              <w:spacing w:after="200"/>
              <w:outlineLvl w:val="0"/>
              <w:rPr>
                <w:b/>
                <w:i/>
              </w:rPr>
            </w:pPr>
            <w:r w:rsidRPr="005D1E55">
              <w:rPr>
                <w:bCs/>
                <w:iCs/>
              </w:rPr>
              <w:t>[To be inserted following selection of the successful Tenderer]</w:t>
            </w:r>
            <w:r w:rsidRPr="005D1E55">
              <w:rPr>
                <w:i/>
              </w:rPr>
              <w:t xml:space="preserve"> </w:t>
            </w:r>
            <w:r w:rsidRPr="005D1E55">
              <w:t>years</w:t>
            </w:r>
          </w:p>
        </w:tc>
      </w:tr>
      <w:tr w:rsidR="003E1E24" w:rsidRPr="007D4B17" w14:paraId="5C8414EA" w14:textId="77777777" w:rsidTr="00E8659E">
        <w:trPr>
          <w:jc w:val="center"/>
        </w:trPr>
        <w:tc>
          <w:tcPr>
            <w:tcW w:w="3182" w:type="pct"/>
          </w:tcPr>
          <w:p w14:paraId="52C669E8" w14:textId="77777777" w:rsidR="003E1E24" w:rsidRPr="007D4B17" w:rsidRDefault="003E1E24" w:rsidP="003E1E24">
            <w:pPr>
              <w:spacing w:after="200"/>
              <w:outlineLvl w:val="0"/>
              <w:rPr>
                <w:b/>
                <w:i/>
              </w:rPr>
            </w:pPr>
            <w:r w:rsidRPr="007D4B17">
              <w:t>Security</w:t>
            </w:r>
          </w:p>
        </w:tc>
        <w:tc>
          <w:tcPr>
            <w:tcW w:w="1818" w:type="pct"/>
          </w:tcPr>
          <w:p w14:paraId="20D9BF14" w14:textId="18C9844B" w:rsidR="003E1E24" w:rsidRPr="007D4B17" w:rsidRDefault="003E1E24" w:rsidP="003E1E24">
            <w:pPr>
              <w:spacing w:after="200"/>
              <w:outlineLvl w:val="0"/>
              <w:rPr>
                <w:b/>
                <w:i/>
              </w:rPr>
            </w:pPr>
            <w:r w:rsidRPr="005D1E55">
              <w:rPr>
                <w:bCs/>
                <w:iCs/>
              </w:rPr>
              <w:t>[To be inserted following selection of the successful Tenderer]</w:t>
            </w:r>
            <w:r w:rsidRPr="005D1E55">
              <w:rPr>
                <w:i/>
              </w:rPr>
              <w:t xml:space="preserve"> </w:t>
            </w:r>
            <w:r w:rsidRPr="005D1E55">
              <w:t>years</w:t>
            </w:r>
          </w:p>
        </w:tc>
      </w:tr>
      <w:tr w:rsidR="003E1E24" w:rsidRPr="007D4B17" w14:paraId="0510A616" w14:textId="77777777" w:rsidTr="00E8659E">
        <w:trPr>
          <w:jc w:val="center"/>
        </w:trPr>
        <w:tc>
          <w:tcPr>
            <w:tcW w:w="3182" w:type="pct"/>
          </w:tcPr>
          <w:p w14:paraId="52234D1E" w14:textId="77777777" w:rsidR="003E1E24" w:rsidRPr="007D4B17" w:rsidRDefault="003E1E24" w:rsidP="003E1E24">
            <w:pPr>
              <w:spacing w:after="200"/>
              <w:outlineLvl w:val="0"/>
              <w:rPr>
                <w:b/>
                <w:i/>
              </w:rPr>
            </w:pPr>
            <w:r w:rsidRPr="007D4B17">
              <w:t>Sewers</w:t>
            </w:r>
          </w:p>
        </w:tc>
        <w:tc>
          <w:tcPr>
            <w:tcW w:w="1818" w:type="pct"/>
          </w:tcPr>
          <w:p w14:paraId="2F525842" w14:textId="787248F6" w:rsidR="003E1E24" w:rsidRPr="007D4B17" w:rsidRDefault="003E1E24" w:rsidP="003E1E24">
            <w:pPr>
              <w:spacing w:after="200"/>
              <w:outlineLvl w:val="0"/>
              <w:rPr>
                <w:b/>
                <w:i/>
              </w:rPr>
            </w:pPr>
            <w:r w:rsidRPr="005D1E55">
              <w:rPr>
                <w:bCs/>
                <w:iCs/>
              </w:rPr>
              <w:t>[To be inserted following selection of the successful Tenderer]</w:t>
            </w:r>
            <w:r w:rsidRPr="005D1E55">
              <w:rPr>
                <w:i/>
              </w:rPr>
              <w:t xml:space="preserve"> </w:t>
            </w:r>
            <w:r w:rsidRPr="005D1E55">
              <w:t>years</w:t>
            </w:r>
          </w:p>
        </w:tc>
      </w:tr>
      <w:tr w:rsidR="003E1E24" w:rsidRPr="007D4B17" w14:paraId="70354619" w14:textId="77777777" w:rsidTr="00E8659E">
        <w:trPr>
          <w:jc w:val="center"/>
        </w:trPr>
        <w:tc>
          <w:tcPr>
            <w:tcW w:w="3182" w:type="pct"/>
          </w:tcPr>
          <w:p w14:paraId="6AC03FC1" w14:textId="77777777" w:rsidR="003E1E24" w:rsidRPr="007D4B17" w:rsidRDefault="003E1E24" w:rsidP="003E1E24">
            <w:pPr>
              <w:spacing w:after="200"/>
              <w:outlineLvl w:val="0"/>
              <w:rPr>
                <w:b/>
                <w:i/>
              </w:rPr>
            </w:pPr>
            <w:r w:rsidRPr="007D4B17">
              <w:t>Stormwater Drainage</w:t>
            </w:r>
          </w:p>
        </w:tc>
        <w:tc>
          <w:tcPr>
            <w:tcW w:w="1818" w:type="pct"/>
          </w:tcPr>
          <w:p w14:paraId="6C5ABDEE" w14:textId="3C89F5C9" w:rsidR="003E1E24" w:rsidRPr="007D4B17" w:rsidRDefault="003E1E24" w:rsidP="003E1E24">
            <w:pPr>
              <w:spacing w:after="200"/>
              <w:outlineLvl w:val="0"/>
              <w:rPr>
                <w:b/>
                <w:i/>
              </w:rPr>
            </w:pPr>
            <w:r w:rsidRPr="005D1E55">
              <w:rPr>
                <w:bCs/>
                <w:iCs/>
              </w:rPr>
              <w:t>[To be inserted following selection of the successful Tenderer]</w:t>
            </w:r>
            <w:r w:rsidRPr="005D1E55">
              <w:rPr>
                <w:i/>
              </w:rPr>
              <w:t xml:space="preserve"> </w:t>
            </w:r>
            <w:r w:rsidRPr="005D1E55">
              <w:t>years</w:t>
            </w:r>
          </w:p>
        </w:tc>
      </w:tr>
      <w:tr w:rsidR="003E1E24" w:rsidRPr="007D4B17" w14:paraId="254DACE0" w14:textId="77777777" w:rsidTr="00E8659E">
        <w:trPr>
          <w:jc w:val="center"/>
        </w:trPr>
        <w:tc>
          <w:tcPr>
            <w:tcW w:w="3182" w:type="pct"/>
          </w:tcPr>
          <w:p w14:paraId="46CF29FD" w14:textId="77777777" w:rsidR="003E1E24" w:rsidRPr="007D4B17" w:rsidRDefault="003E1E24" w:rsidP="003E1E24">
            <w:pPr>
              <w:spacing w:after="200"/>
              <w:outlineLvl w:val="0"/>
              <w:rPr>
                <w:b/>
                <w:i/>
              </w:rPr>
            </w:pPr>
            <w:r w:rsidRPr="007D4B17">
              <w:t>Structural Concrete</w:t>
            </w:r>
          </w:p>
        </w:tc>
        <w:tc>
          <w:tcPr>
            <w:tcW w:w="1818" w:type="pct"/>
          </w:tcPr>
          <w:p w14:paraId="148AA0F6" w14:textId="418A269C" w:rsidR="003E1E24" w:rsidRPr="007D4B17" w:rsidRDefault="003E1E24" w:rsidP="003E1E24">
            <w:pPr>
              <w:spacing w:after="200"/>
              <w:outlineLvl w:val="0"/>
              <w:rPr>
                <w:b/>
                <w:i/>
              </w:rPr>
            </w:pPr>
            <w:r w:rsidRPr="005D1E55">
              <w:rPr>
                <w:bCs/>
                <w:iCs/>
              </w:rPr>
              <w:t>[To be inserted following selection of the successful Tenderer]</w:t>
            </w:r>
            <w:r w:rsidRPr="005D1E55">
              <w:rPr>
                <w:i/>
              </w:rPr>
              <w:t xml:space="preserve"> </w:t>
            </w:r>
            <w:r w:rsidRPr="005D1E55">
              <w:t>years</w:t>
            </w:r>
          </w:p>
        </w:tc>
      </w:tr>
      <w:tr w:rsidR="003E1E24" w:rsidRPr="007D4B17" w14:paraId="7615D512" w14:textId="77777777" w:rsidTr="00E8659E">
        <w:trPr>
          <w:jc w:val="center"/>
        </w:trPr>
        <w:tc>
          <w:tcPr>
            <w:tcW w:w="3182" w:type="pct"/>
          </w:tcPr>
          <w:p w14:paraId="2FEDC6FF" w14:textId="77777777" w:rsidR="003E1E24" w:rsidRPr="007D4B17" w:rsidRDefault="003E1E24" w:rsidP="003E1E24">
            <w:pPr>
              <w:spacing w:after="200"/>
              <w:outlineLvl w:val="0"/>
              <w:rPr>
                <w:b/>
                <w:i/>
              </w:rPr>
            </w:pPr>
            <w:r w:rsidRPr="007D4B17">
              <w:t>Structural Steel</w:t>
            </w:r>
          </w:p>
        </w:tc>
        <w:tc>
          <w:tcPr>
            <w:tcW w:w="1818" w:type="pct"/>
          </w:tcPr>
          <w:p w14:paraId="4FF7F243" w14:textId="5DF6D5C0" w:rsidR="003E1E24" w:rsidRPr="007D4B17" w:rsidRDefault="003E1E24" w:rsidP="003E1E24">
            <w:pPr>
              <w:spacing w:after="200"/>
              <w:outlineLvl w:val="0"/>
              <w:rPr>
                <w:b/>
                <w:i/>
              </w:rPr>
            </w:pPr>
            <w:r w:rsidRPr="005D1E55">
              <w:rPr>
                <w:bCs/>
                <w:iCs/>
              </w:rPr>
              <w:t>[To be inserted following selection of the successful Tenderer]</w:t>
            </w:r>
            <w:r w:rsidRPr="005D1E55">
              <w:rPr>
                <w:i/>
              </w:rPr>
              <w:t xml:space="preserve"> </w:t>
            </w:r>
            <w:r w:rsidRPr="005D1E55">
              <w:t>years</w:t>
            </w:r>
          </w:p>
        </w:tc>
      </w:tr>
      <w:tr w:rsidR="003E1E24" w:rsidRPr="007D4B17" w14:paraId="750AC4E4" w14:textId="77777777" w:rsidTr="00E8659E">
        <w:trPr>
          <w:jc w:val="center"/>
        </w:trPr>
        <w:tc>
          <w:tcPr>
            <w:tcW w:w="3182" w:type="pct"/>
          </w:tcPr>
          <w:p w14:paraId="3E9C007C" w14:textId="77777777" w:rsidR="003E1E24" w:rsidRPr="007D4B17" w:rsidRDefault="003E1E24" w:rsidP="003E1E24">
            <w:pPr>
              <w:spacing w:after="200"/>
              <w:outlineLvl w:val="0"/>
              <w:rPr>
                <w:b/>
                <w:i/>
              </w:rPr>
            </w:pPr>
            <w:r w:rsidRPr="007D4B17">
              <w:t>Sun Control Louvres</w:t>
            </w:r>
          </w:p>
        </w:tc>
        <w:tc>
          <w:tcPr>
            <w:tcW w:w="1818" w:type="pct"/>
          </w:tcPr>
          <w:p w14:paraId="01CB7316" w14:textId="31A7D7FD" w:rsidR="003E1E24" w:rsidRPr="007D4B17" w:rsidRDefault="003E1E24" w:rsidP="003E1E24">
            <w:pPr>
              <w:spacing w:after="200"/>
              <w:outlineLvl w:val="0"/>
              <w:rPr>
                <w:b/>
                <w:i/>
              </w:rPr>
            </w:pPr>
            <w:r w:rsidRPr="005D1E55">
              <w:rPr>
                <w:bCs/>
                <w:iCs/>
              </w:rPr>
              <w:t>[To be inserted following selection of the successful Tenderer]</w:t>
            </w:r>
            <w:r w:rsidRPr="005D1E55">
              <w:rPr>
                <w:i/>
              </w:rPr>
              <w:t xml:space="preserve"> </w:t>
            </w:r>
            <w:r w:rsidRPr="005D1E55">
              <w:t>years</w:t>
            </w:r>
          </w:p>
        </w:tc>
      </w:tr>
      <w:tr w:rsidR="003E1E24" w:rsidRPr="007D4B17" w14:paraId="7D88BFFB" w14:textId="77777777" w:rsidTr="00E8659E">
        <w:trPr>
          <w:jc w:val="center"/>
        </w:trPr>
        <w:tc>
          <w:tcPr>
            <w:tcW w:w="3182" w:type="pct"/>
          </w:tcPr>
          <w:p w14:paraId="39305DFC" w14:textId="77777777" w:rsidR="003E1E24" w:rsidRPr="007D4B17" w:rsidRDefault="003E1E24" w:rsidP="003E1E24">
            <w:pPr>
              <w:spacing w:after="200"/>
              <w:outlineLvl w:val="0"/>
              <w:rPr>
                <w:b/>
                <w:i/>
              </w:rPr>
            </w:pPr>
            <w:r w:rsidRPr="007D4B17">
              <w:t>Supervisory / Data Services</w:t>
            </w:r>
          </w:p>
        </w:tc>
        <w:tc>
          <w:tcPr>
            <w:tcW w:w="1818" w:type="pct"/>
          </w:tcPr>
          <w:p w14:paraId="0F926065" w14:textId="2997444E" w:rsidR="003E1E24" w:rsidRPr="007D4B17" w:rsidRDefault="003E1E24" w:rsidP="003E1E24">
            <w:pPr>
              <w:spacing w:after="200"/>
              <w:outlineLvl w:val="0"/>
              <w:rPr>
                <w:b/>
                <w:i/>
              </w:rPr>
            </w:pPr>
            <w:r w:rsidRPr="005D1E55">
              <w:rPr>
                <w:bCs/>
                <w:iCs/>
              </w:rPr>
              <w:t>[To be inserted following selection of the successful Tenderer]</w:t>
            </w:r>
            <w:r w:rsidRPr="005D1E55">
              <w:rPr>
                <w:i/>
              </w:rPr>
              <w:t xml:space="preserve"> </w:t>
            </w:r>
            <w:r w:rsidRPr="005D1E55">
              <w:t>years</w:t>
            </w:r>
          </w:p>
        </w:tc>
      </w:tr>
      <w:tr w:rsidR="003E1E24" w:rsidRPr="007D4B17" w14:paraId="71AB4CDF" w14:textId="77777777" w:rsidTr="00E8659E">
        <w:trPr>
          <w:jc w:val="center"/>
        </w:trPr>
        <w:tc>
          <w:tcPr>
            <w:tcW w:w="3182" w:type="pct"/>
          </w:tcPr>
          <w:p w14:paraId="0239F05B" w14:textId="77777777" w:rsidR="003E1E24" w:rsidRPr="007D4B17" w:rsidRDefault="003E1E24" w:rsidP="003E1E24">
            <w:pPr>
              <w:spacing w:after="200"/>
              <w:outlineLvl w:val="0"/>
              <w:rPr>
                <w:b/>
                <w:i/>
              </w:rPr>
            </w:pPr>
            <w:r w:rsidRPr="007D4B17">
              <w:t>Suspended Ceilings</w:t>
            </w:r>
          </w:p>
        </w:tc>
        <w:tc>
          <w:tcPr>
            <w:tcW w:w="1818" w:type="pct"/>
          </w:tcPr>
          <w:p w14:paraId="03C68364" w14:textId="09386796" w:rsidR="003E1E24" w:rsidRPr="007D4B17" w:rsidRDefault="003E1E24" w:rsidP="003E1E24">
            <w:pPr>
              <w:spacing w:after="200"/>
              <w:outlineLvl w:val="0"/>
              <w:rPr>
                <w:b/>
                <w:i/>
              </w:rPr>
            </w:pPr>
            <w:r w:rsidRPr="005D1E55">
              <w:rPr>
                <w:bCs/>
                <w:iCs/>
              </w:rPr>
              <w:t>[To be inserted following selection of the successful Tenderer]</w:t>
            </w:r>
            <w:r w:rsidRPr="005D1E55">
              <w:rPr>
                <w:i/>
              </w:rPr>
              <w:t xml:space="preserve"> </w:t>
            </w:r>
            <w:r w:rsidRPr="005D1E55">
              <w:t>years</w:t>
            </w:r>
          </w:p>
        </w:tc>
      </w:tr>
      <w:tr w:rsidR="003E1E24" w:rsidRPr="007D4B17" w14:paraId="1D72C90A" w14:textId="77777777" w:rsidTr="00E8659E">
        <w:trPr>
          <w:jc w:val="center"/>
        </w:trPr>
        <w:tc>
          <w:tcPr>
            <w:tcW w:w="3182" w:type="pct"/>
          </w:tcPr>
          <w:p w14:paraId="53B10B06" w14:textId="77777777" w:rsidR="003E1E24" w:rsidRPr="007D4B17" w:rsidRDefault="003E1E24" w:rsidP="003E1E24">
            <w:pPr>
              <w:spacing w:after="200"/>
              <w:outlineLvl w:val="0"/>
              <w:rPr>
                <w:b/>
                <w:i/>
              </w:rPr>
            </w:pPr>
            <w:r w:rsidRPr="007D4B17">
              <w:lastRenderedPageBreak/>
              <w:t>Tiling</w:t>
            </w:r>
          </w:p>
        </w:tc>
        <w:tc>
          <w:tcPr>
            <w:tcW w:w="1818" w:type="pct"/>
          </w:tcPr>
          <w:p w14:paraId="4A00D832" w14:textId="56F2D481" w:rsidR="003E1E24" w:rsidRPr="007D4B17" w:rsidRDefault="003E1E24" w:rsidP="003E1E24">
            <w:pPr>
              <w:spacing w:after="200"/>
              <w:outlineLvl w:val="0"/>
              <w:rPr>
                <w:b/>
                <w:i/>
              </w:rPr>
            </w:pPr>
            <w:r w:rsidRPr="005D1E55">
              <w:rPr>
                <w:bCs/>
                <w:iCs/>
              </w:rPr>
              <w:t>[To be inserted following selection of the successful Tenderer]</w:t>
            </w:r>
            <w:r w:rsidRPr="005D1E55">
              <w:rPr>
                <w:i/>
              </w:rPr>
              <w:t xml:space="preserve"> </w:t>
            </w:r>
            <w:r w:rsidRPr="005D1E55">
              <w:t>years</w:t>
            </w:r>
          </w:p>
        </w:tc>
      </w:tr>
      <w:tr w:rsidR="003E1E24" w:rsidRPr="007D4B17" w14:paraId="6605F0C3" w14:textId="77777777" w:rsidTr="00E8659E">
        <w:trPr>
          <w:jc w:val="center"/>
        </w:trPr>
        <w:tc>
          <w:tcPr>
            <w:tcW w:w="3182" w:type="pct"/>
          </w:tcPr>
          <w:p w14:paraId="57973410" w14:textId="77777777" w:rsidR="003E1E24" w:rsidRPr="007D4B17" w:rsidRDefault="003E1E24" w:rsidP="003E1E24">
            <w:pPr>
              <w:spacing w:after="200"/>
              <w:outlineLvl w:val="0"/>
              <w:rPr>
                <w:b/>
                <w:i/>
              </w:rPr>
            </w:pPr>
            <w:r w:rsidRPr="007D4B17">
              <w:t>Toilet Partitions</w:t>
            </w:r>
          </w:p>
        </w:tc>
        <w:tc>
          <w:tcPr>
            <w:tcW w:w="1818" w:type="pct"/>
          </w:tcPr>
          <w:p w14:paraId="5EB522D3" w14:textId="3BD82D94" w:rsidR="003E1E24" w:rsidRPr="007D4B17" w:rsidRDefault="003E1E24" w:rsidP="003E1E24">
            <w:pPr>
              <w:spacing w:after="200"/>
              <w:outlineLvl w:val="0"/>
              <w:rPr>
                <w:b/>
                <w:i/>
              </w:rPr>
            </w:pPr>
            <w:r w:rsidRPr="005D1E55">
              <w:rPr>
                <w:bCs/>
                <w:iCs/>
              </w:rPr>
              <w:t>[To be inserted following selection of the successful Tenderer]</w:t>
            </w:r>
            <w:r w:rsidRPr="005D1E55">
              <w:rPr>
                <w:i/>
              </w:rPr>
              <w:t xml:space="preserve"> </w:t>
            </w:r>
            <w:r w:rsidRPr="005D1E55">
              <w:t>years</w:t>
            </w:r>
          </w:p>
        </w:tc>
      </w:tr>
      <w:tr w:rsidR="003E1E24" w:rsidRPr="007D4B17" w14:paraId="7B0559FA" w14:textId="77777777" w:rsidTr="00E8659E">
        <w:trPr>
          <w:jc w:val="center"/>
        </w:trPr>
        <w:tc>
          <w:tcPr>
            <w:tcW w:w="3182" w:type="pct"/>
          </w:tcPr>
          <w:p w14:paraId="0CF24933" w14:textId="77777777" w:rsidR="003E1E24" w:rsidRPr="007D4B17" w:rsidRDefault="003E1E24" w:rsidP="003E1E24">
            <w:pPr>
              <w:spacing w:after="200"/>
              <w:outlineLvl w:val="0"/>
              <w:rPr>
                <w:b/>
                <w:i/>
              </w:rPr>
            </w:pPr>
            <w:r w:rsidRPr="007D4B17">
              <w:t>Water Supply Services</w:t>
            </w:r>
          </w:p>
        </w:tc>
        <w:tc>
          <w:tcPr>
            <w:tcW w:w="1818" w:type="pct"/>
          </w:tcPr>
          <w:p w14:paraId="45EEF3A2" w14:textId="349EC54B" w:rsidR="003E1E24" w:rsidRPr="007D4B17" w:rsidRDefault="003E1E24" w:rsidP="003E1E24">
            <w:pPr>
              <w:spacing w:after="200"/>
              <w:outlineLvl w:val="0"/>
              <w:rPr>
                <w:b/>
                <w:i/>
              </w:rPr>
            </w:pPr>
            <w:r w:rsidRPr="005D1E55">
              <w:rPr>
                <w:bCs/>
                <w:iCs/>
              </w:rPr>
              <w:t>[To be inserted following selection of the successful Tenderer]</w:t>
            </w:r>
            <w:r w:rsidRPr="005D1E55">
              <w:rPr>
                <w:i/>
              </w:rPr>
              <w:t xml:space="preserve"> </w:t>
            </w:r>
            <w:r w:rsidRPr="005D1E55">
              <w:t>years</w:t>
            </w:r>
          </w:p>
        </w:tc>
      </w:tr>
      <w:tr w:rsidR="003E1E24" w:rsidRPr="007D4B17" w14:paraId="5DA314D2" w14:textId="77777777" w:rsidTr="00E8659E">
        <w:trPr>
          <w:jc w:val="center"/>
        </w:trPr>
        <w:tc>
          <w:tcPr>
            <w:tcW w:w="3182" w:type="pct"/>
          </w:tcPr>
          <w:p w14:paraId="1759BAA4" w14:textId="77777777" w:rsidR="003E1E24" w:rsidRPr="007D4B17" w:rsidRDefault="003E1E24" w:rsidP="003E1E24">
            <w:pPr>
              <w:spacing w:after="200"/>
              <w:outlineLvl w:val="0"/>
              <w:rPr>
                <w:b/>
                <w:i/>
              </w:rPr>
            </w:pPr>
            <w:r w:rsidRPr="007D4B17">
              <w:t>Windows and Glazing</w:t>
            </w:r>
          </w:p>
        </w:tc>
        <w:tc>
          <w:tcPr>
            <w:tcW w:w="1818" w:type="pct"/>
          </w:tcPr>
          <w:p w14:paraId="6859F1EE" w14:textId="7CD155AE" w:rsidR="003E1E24" w:rsidRPr="007D4B17" w:rsidRDefault="003E1E24" w:rsidP="003E1E24">
            <w:pPr>
              <w:spacing w:after="200"/>
              <w:outlineLvl w:val="0"/>
              <w:rPr>
                <w:b/>
                <w:i/>
              </w:rPr>
            </w:pPr>
            <w:r w:rsidRPr="005D1E55">
              <w:rPr>
                <w:bCs/>
                <w:iCs/>
              </w:rPr>
              <w:t>[To be inserted following selection of the successful Tenderer]</w:t>
            </w:r>
            <w:r w:rsidRPr="005D1E55">
              <w:rPr>
                <w:i/>
              </w:rPr>
              <w:t xml:space="preserve"> </w:t>
            </w:r>
            <w:r w:rsidRPr="005D1E55">
              <w:t>years</w:t>
            </w:r>
          </w:p>
        </w:tc>
      </w:tr>
      <w:tr w:rsidR="003E1E24" w:rsidRPr="007D4B17" w14:paraId="095A73A3" w14:textId="77777777" w:rsidTr="00E8659E">
        <w:trPr>
          <w:jc w:val="center"/>
        </w:trPr>
        <w:tc>
          <w:tcPr>
            <w:tcW w:w="3182" w:type="pct"/>
          </w:tcPr>
          <w:p w14:paraId="5462A291" w14:textId="77777777" w:rsidR="003E1E24" w:rsidRPr="007D4B17" w:rsidRDefault="003E1E24" w:rsidP="003E1E24">
            <w:pPr>
              <w:spacing w:after="200"/>
              <w:outlineLvl w:val="0"/>
              <w:rPr>
                <w:b/>
                <w:i/>
              </w:rPr>
            </w:pPr>
            <w:r w:rsidRPr="007D4B17">
              <w:t>Vehicle Pavement and Seals</w:t>
            </w:r>
          </w:p>
        </w:tc>
        <w:tc>
          <w:tcPr>
            <w:tcW w:w="1818" w:type="pct"/>
          </w:tcPr>
          <w:p w14:paraId="67036C31" w14:textId="7D52A8A5" w:rsidR="003E1E24" w:rsidRPr="007D4B17" w:rsidRDefault="003E1E24" w:rsidP="003E1E24">
            <w:pPr>
              <w:spacing w:after="200"/>
              <w:outlineLvl w:val="0"/>
              <w:rPr>
                <w:b/>
                <w:i/>
              </w:rPr>
            </w:pPr>
            <w:r w:rsidRPr="005D1E55">
              <w:rPr>
                <w:bCs/>
                <w:iCs/>
              </w:rPr>
              <w:t>[To be inserted following selection of the successful Tenderer]</w:t>
            </w:r>
            <w:r w:rsidRPr="005D1E55">
              <w:rPr>
                <w:i/>
              </w:rPr>
              <w:t xml:space="preserve"> </w:t>
            </w:r>
            <w:r w:rsidRPr="005D1E55">
              <w:t>years</w:t>
            </w:r>
          </w:p>
        </w:tc>
      </w:tr>
      <w:tr w:rsidR="003E1E24" w:rsidRPr="007D4B17" w14:paraId="409E901A" w14:textId="77777777" w:rsidTr="00E8659E">
        <w:trPr>
          <w:jc w:val="center"/>
        </w:trPr>
        <w:tc>
          <w:tcPr>
            <w:tcW w:w="3182" w:type="pct"/>
          </w:tcPr>
          <w:p w14:paraId="6E12F3E7" w14:textId="42840535" w:rsidR="003E1E24" w:rsidRPr="007D4B17" w:rsidRDefault="003E1E24" w:rsidP="003E1E24">
            <w:pPr>
              <w:spacing w:after="200"/>
              <w:outlineLvl w:val="0"/>
              <w:rPr>
                <w:b/>
                <w:i/>
              </w:rPr>
            </w:pPr>
            <w:r w:rsidRPr="007D4B17">
              <w:rPr>
                <w:b/>
                <w:i/>
              </w:rPr>
              <w:t xml:space="preserve"> [THE </w:t>
            </w:r>
            <w:r>
              <w:rPr>
                <w:b/>
                <w:i/>
              </w:rPr>
              <w:t>LIST IN THIS TABLE MUST ALIGN WITH THE TABLE SET OUT IN THE TENDER DOCUMENTS. CONTRACT ADMINISTRATOR TO UPDATE THIS TABLE ACCORDINGLY. FOLLOWING SELECTION OF THE SUCCESSFUL TENDERER AND ANY NEGOTIATION, THIS TABLE SHOULD THEN BE COMPLETED ON A BASIS CONSISTENT WITH THE WARRANTY PERIODS AS SETTLED WITH THE SUCCESSFUL TENDERER</w:t>
            </w:r>
            <w:r w:rsidRPr="007D4B17">
              <w:rPr>
                <w:b/>
                <w:i/>
              </w:rPr>
              <w:t>]</w:t>
            </w:r>
          </w:p>
        </w:tc>
        <w:tc>
          <w:tcPr>
            <w:tcW w:w="1818" w:type="pct"/>
          </w:tcPr>
          <w:p w14:paraId="6823CDE4" w14:textId="4CAD68B6" w:rsidR="003E1E24" w:rsidRPr="007D4B17" w:rsidRDefault="003E1E24" w:rsidP="003E1E24">
            <w:pPr>
              <w:spacing w:after="200"/>
              <w:outlineLvl w:val="0"/>
              <w:rPr>
                <w:b/>
                <w:i/>
              </w:rPr>
            </w:pPr>
            <w:r w:rsidRPr="005D1E55">
              <w:rPr>
                <w:bCs/>
                <w:iCs/>
              </w:rPr>
              <w:t>[To be inserted following selection of the successful Tenderer]</w:t>
            </w:r>
            <w:r w:rsidRPr="005D1E55">
              <w:rPr>
                <w:i/>
              </w:rPr>
              <w:t xml:space="preserve"> </w:t>
            </w:r>
            <w:r w:rsidRPr="005D1E55">
              <w:t>years</w:t>
            </w:r>
          </w:p>
        </w:tc>
      </w:tr>
    </w:tbl>
    <w:p w14:paraId="057155E5" w14:textId="0113DCD7" w:rsidR="00647FCD" w:rsidRDefault="00647FCD" w:rsidP="00E454B2">
      <w:pPr>
        <w:pStyle w:val="DefenceNormal"/>
      </w:pPr>
    </w:p>
    <w:p w14:paraId="204E03A7" w14:textId="19214944" w:rsidR="00647FCD" w:rsidRDefault="00647FCD" w:rsidP="00E454B2">
      <w:pPr>
        <w:pStyle w:val="DefenceHeadingNoTOC1"/>
      </w:pPr>
      <w:bookmarkStart w:id="1845" w:name="_Ref39156155"/>
      <w:r>
        <w:t>OPERATION AND MAINTENANCE MANUALS</w:t>
      </w:r>
      <w:bookmarkEnd w:id="1845"/>
    </w:p>
    <w:p w14:paraId="6BEED078" w14:textId="77777777" w:rsidR="00647FCD" w:rsidRDefault="00647FCD" w:rsidP="00E454B2">
      <w:pPr>
        <w:pStyle w:val="DefenceNormal"/>
      </w:pPr>
      <w:r>
        <w:t>The Contractor must:</w:t>
      </w:r>
    </w:p>
    <w:p w14:paraId="43C06B47" w14:textId="69D89691" w:rsidR="00647FCD" w:rsidRDefault="00EC6EBB" w:rsidP="00DA1F45">
      <w:pPr>
        <w:pStyle w:val="DefenceHeadingNoTOC3"/>
      </w:pPr>
      <w:bookmarkStart w:id="1846" w:name="_Ref62151851"/>
      <w:r>
        <w:t>ensure that operation and maintenance manuals are prepared or updated (as applicable) in accordance with the O&amp;MM Instructions and any other requirements of the Contract and so as to ensure that such manuals detail</w:t>
      </w:r>
      <w:r w:rsidR="00647FCD">
        <w:t xml:space="preserve"> specific operation and maintenance </w:t>
      </w:r>
      <w:r>
        <w:t>information</w:t>
      </w:r>
      <w:r w:rsidR="00647FCD">
        <w:t xml:space="preserve"> for each aspect of the Works or the Stage</w:t>
      </w:r>
      <w:r w:rsidR="000C49A4">
        <w:t>;</w:t>
      </w:r>
      <w:bookmarkEnd w:id="1846"/>
      <w:r w:rsidR="00647FCD">
        <w:t xml:space="preserve"> </w:t>
      </w:r>
    </w:p>
    <w:p w14:paraId="779D6ED8" w14:textId="770BD85E" w:rsidR="00EC6EBB" w:rsidRDefault="00EC6EBB" w:rsidP="00DA1F45">
      <w:pPr>
        <w:pStyle w:val="DefenceHeadingNoTOC3"/>
      </w:pPr>
      <w:r>
        <w:t>obtain and co</w:t>
      </w:r>
      <w:r w:rsidR="006070A8">
        <w:t>-</w:t>
      </w:r>
      <w:r>
        <w:t xml:space="preserve">ordinate the provision of information by its subcontractors as is necessary for the preparation or updating (as applicable) of the operation and maintenance manuals that it is required to prepare or update in accordance with paragraph </w:t>
      </w:r>
      <w:r w:rsidR="000019F7">
        <w:fldChar w:fldCharType="begin"/>
      </w:r>
      <w:r w:rsidR="000019F7">
        <w:instrText xml:space="preserve"> REF _Ref62151851 \n \h </w:instrText>
      </w:r>
      <w:r w:rsidR="000019F7">
        <w:fldChar w:fldCharType="separate"/>
      </w:r>
      <w:r w:rsidR="00FA7AC1">
        <w:t>(a)</w:t>
      </w:r>
      <w:r w:rsidR="000019F7">
        <w:fldChar w:fldCharType="end"/>
      </w:r>
      <w:r>
        <w:t>;</w:t>
      </w:r>
    </w:p>
    <w:p w14:paraId="3631C87A" w14:textId="59A238F8" w:rsidR="00647FCD" w:rsidRDefault="00647FCD" w:rsidP="00DA1F45">
      <w:pPr>
        <w:pStyle w:val="DefenceHeadingNoTOC3"/>
      </w:pPr>
      <w:r>
        <w:t xml:space="preserve">by </w:t>
      </w:r>
      <w:r w:rsidR="00EC6EBB">
        <w:t xml:space="preserve">no later than </w:t>
      </w:r>
      <w:r>
        <w:t xml:space="preserve">the date on which the Contractor provides its 28 day notice of anticipated Completion to the Contract Administrator under clause </w:t>
      </w:r>
      <w:r w:rsidR="003A783D">
        <w:fldChar w:fldCharType="begin"/>
      </w:r>
      <w:r w:rsidR="003A783D">
        <w:instrText xml:space="preserve"> REF _Ref71638122 \r \h </w:instrText>
      </w:r>
      <w:r w:rsidR="00DA1F45">
        <w:instrText xml:space="preserve"> \* MERGEFORMAT </w:instrText>
      </w:r>
      <w:r w:rsidR="003A783D">
        <w:fldChar w:fldCharType="separate"/>
      </w:r>
      <w:r w:rsidR="00FA7AC1">
        <w:t>13.1(b)</w:t>
      </w:r>
      <w:r w:rsidR="003A783D">
        <w:fldChar w:fldCharType="end"/>
      </w:r>
      <w:r>
        <w:t xml:space="preserve"> of the Conditions of Contract, provide draft operation and maintenance manuals in </w:t>
      </w:r>
      <w:r w:rsidR="000019F7">
        <w:t xml:space="preserve">accordance with paragraph </w:t>
      </w:r>
      <w:r w:rsidR="000019F7">
        <w:fldChar w:fldCharType="begin"/>
      </w:r>
      <w:r w:rsidR="000019F7">
        <w:instrText xml:space="preserve"> REF _Ref62151851 \n \h </w:instrText>
      </w:r>
      <w:r w:rsidR="000019F7">
        <w:fldChar w:fldCharType="separate"/>
      </w:r>
      <w:r w:rsidR="00FA7AC1">
        <w:t>(a)</w:t>
      </w:r>
      <w:r w:rsidR="000019F7">
        <w:fldChar w:fldCharType="end"/>
      </w:r>
      <w:r>
        <w:t xml:space="preserve"> (</w:t>
      </w:r>
      <w:r w:rsidRPr="00E454B2">
        <w:rPr>
          <w:b/>
        </w:rPr>
        <w:t>Draft Operation and Maintenance Manuals</w:t>
      </w:r>
      <w:r>
        <w:t>) to the Contract Administrator for review under clause</w:t>
      </w:r>
      <w:r w:rsidR="003A783D">
        <w:t xml:space="preserve"> </w:t>
      </w:r>
      <w:r w:rsidR="003A783D">
        <w:fldChar w:fldCharType="begin"/>
      </w:r>
      <w:r w:rsidR="003A783D">
        <w:instrText xml:space="preserve"> REF _Ref39155173 \r \h </w:instrText>
      </w:r>
      <w:r w:rsidR="00DA1F45">
        <w:instrText xml:space="preserve"> \* MERGEFORMAT </w:instrText>
      </w:r>
      <w:r w:rsidR="003A783D">
        <w:fldChar w:fldCharType="separate"/>
      </w:r>
      <w:r w:rsidR="00FA7AC1">
        <w:t>1(a)</w:t>
      </w:r>
      <w:r w:rsidR="003A783D">
        <w:fldChar w:fldCharType="end"/>
      </w:r>
      <w:r>
        <w:t xml:space="preserve">; </w:t>
      </w:r>
      <w:r w:rsidR="00563051">
        <w:t>and</w:t>
      </w:r>
    </w:p>
    <w:p w14:paraId="2EE4B64E" w14:textId="562A3E7C" w:rsidR="00647FCD" w:rsidRDefault="00647FCD" w:rsidP="00DA1F45">
      <w:pPr>
        <w:pStyle w:val="DefenceHeadingNoTOC3"/>
      </w:pPr>
      <w:r>
        <w:t>without limiting the definiti</w:t>
      </w:r>
      <w:r w:rsidR="003A783D">
        <w:t xml:space="preserve">on of "Completion" in clause </w:t>
      </w:r>
      <w:r w:rsidR="003A783D">
        <w:fldChar w:fldCharType="begin"/>
      </w:r>
      <w:r w:rsidR="003A783D">
        <w:instrText xml:space="preserve"> REF _Ref71631976 \r \h </w:instrText>
      </w:r>
      <w:r w:rsidR="003A783D">
        <w:fldChar w:fldCharType="separate"/>
      </w:r>
      <w:r w:rsidR="00FA7AC1">
        <w:t>1.1</w:t>
      </w:r>
      <w:r w:rsidR="003A783D">
        <w:fldChar w:fldCharType="end"/>
      </w:r>
      <w:r>
        <w:t xml:space="preserve"> of the Conditions of Contract, as a condition precedent to Completion of the Works or a Stage: </w:t>
      </w:r>
    </w:p>
    <w:p w14:paraId="17329AD7" w14:textId="3A00CD13" w:rsidR="00647FCD" w:rsidRDefault="00647FCD" w:rsidP="00E454B2">
      <w:pPr>
        <w:pStyle w:val="DefenceHeadingNoTOC4"/>
      </w:pPr>
      <w:r>
        <w:t xml:space="preserve">update as necessary to reflect the completed Works or the Stage and resubmit the Draft Operation and Maintenance Manuals to the Contract Administrator for review under clause </w:t>
      </w:r>
      <w:r w:rsidR="003A783D">
        <w:fldChar w:fldCharType="begin"/>
      </w:r>
      <w:r w:rsidR="003A783D">
        <w:instrText xml:space="preserve"> REF _Ref39155173 \r \h </w:instrText>
      </w:r>
      <w:r w:rsidR="00DA1F45">
        <w:instrText xml:space="preserve"> \* MERGEFORMAT </w:instrText>
      </w:r>
      <w:r w:rsidR="003A783D">
        <w:fldChar w:fldCharType="separate"/>
      </w:r>
      <w:r w:rsidR="00FA7AC1">
        <w:t>1(a)</w:t>
      </w:r>
      <w:r w:rsidR="003A783D">
        <w:fldChar w:fldCharType="end"/>
      </w:r>
      <w:r>
        <w:t>, with any amendments to be clearly indicated; and</w:t>
      </w:r>
    </w:p>
    <w:p w14:paraId="0B6AEF0B" w14:textId="2D1BA10E" w:rsidR="00647FCD" w:rsidRDefault="00647FCD" w:rsidP="00E454B2">
      <w:pPr>
        <w:pStyle w:val="DefenceHeadingNoTOC4"/>
      </w:pPr>
      <w:r>
        <w:lastRenderedPageBreak/>
        <w:t>once approved by the Contract Administrator, submit the final versions of the Draft Ope</w:t>
      </w:r>
      <w:r w:rsidR="003A783D">
        <w:t xml:space="preserve">ration and Maintenance Manuals </w:t>
      </w:r>
      <w:r>
        <w:t>(</w:t>
      </w:r>
      <w:r w:rsidRPr="00E454B2">
        <w:rPr>
          <w:b/>
        </w:rPr>
        <w:t>Final Operation and Maintenance Manuals</w:t>
      </w:r>
      <w:r>
        <w:t xml:space="preserve">) to the Contract Administrator. </w:t>
      </w:r>
    </w:p>
    <w:p w14:paraId="206130AC" w14:textId="5A0F0083" w:rsidR="00647FCD" w:rsidRDefault="00647FCD" w:rsidP="00E454B2">
      <w:pPr>
        <w:pStyle w:val="DefenceNormal"/>
      </w:pPr>
      <w:r w:rsidRPr="00EE29BE">
        <w:t xml:space="preserve">For the purposes of this clause </w:t>
      </w:r>
      <w:r w:rsidR="003A783D" w:rsidRPr="00376C89">
        <w:fldChar w:fldCharType="begin"/>
      </w:r>
      <w:r w:rsidR="003A783D" w:rsidRPr="00EE29BE">
        <w:instrText xml:space="preserve"> REF _Ref39156155 \r \h </w:instrText>
      </w:r>
      <w:r w:rsidR="0078759D" w:rsidRPr="00E454B2">
        <w:instrText xml:space="preserve"> \* MERGEFORMAT </w:instrText>
      </w:r>
      <w:r w:rsidR="003A783D" w:rsidRPr="00376C89">
        <w:fldChar w:fldCharType="separate"/>
      </w:r>
      <w:r w:rsidR="00FA7AC1">
        <w:t>4</w:t>
      </w:r>
      <w:r w:rsidR="003A783D" w:rsidRPr="00376C89">
        <w:fldChar w:fldCharType="end"/>
      </w:r>
      <w:r w:rsidRPr="00EE29BE">
        <w:t>:</w:t>
      </w:r>
    </w:p>
    <w:p w14:paraId="4B94E863" w14:textId="20D974EA" w:rsidR="00647FCD" w:rsidRDefault="00647FCD" w:rsidP="00DA1F45">
      <w:pPr>
        <w:pStyle w:val="DefenceHeadingNoTOC3"/>
      </w:pPr>
      <w:r>
        <w:t xml:space="preserve">catalogues, sales brochures and other documents giving general information in respect of aspects of the Works or the Stage will not be acceptable; </w:t>
      </w:r>
    </w:p>
    <w:p w14:paraId="2AA3F6C2" w14:textId="690B5B2A" w:rsidR="00647FCD" w:rsidRDefault="00647FCD" w:rsidP="00DA1F45">
      <w:pPr>
        <w:pStyle w:val="DefenceHeadingNoTOC3"/>
      </w:pPr>
      <w:r>
        <w:t>all manuals must be sufficiently comprehensive for routine maintenance, overhaul and repairs to be carried out by personnel who are qualified to undertake maintenance work but who are not necessarily familiar with any particular aspect of the Works or the Stage; and</w:t>
      </w:r>
    </w:p>
    <w:p w14:paraId="6F3E2D51" w14:textId="0B986429" w:rsidR="00647FCD" w:rsidRDefault="00647FCD" w:rsidP="00DA1F45">
      <w:pPr>
        <w:pStyle w:val="DefenceHeadingNoTOC3"/>
      </w:pPr>
      <w:r>
        <w:t>all manuals must be prepared in accordance with the “Instructions for Operations and Maintenance Manuals (O&amp;MM) for Defence Facilities” available on</w:t>
      </w:r>
      <w:r w:rsidR="004001AC">
        <w:t xml:space="preserve"> the Defence Website</w:t>
      </w:r>
      <w:r>
        <w:t xml:space="preserve">, as </w:t>
      </w:r>
      <w:r w:rsidR="005D44D9">
        <w:t>amended</w:t>
      </w:r>
      <w:r>
        <w:t xml:space="preserve"> </w:t>
      </w:r>
      <w:r w:rsidR="00C704FE">
        <w:t xml:space="preserve">or replaced </w:t>
      </w:r>
      <w:r>
        <w:t xml:space="preserve">from time to </w:t>
      </w:r>
      <w:r w:rsidRPr="000C49A4">
        <w:t>time</w:t>
      </w:r>
      <w:r w:rsidR="000019F7" w:rsidRPr="000C49A4">
        <w:t xml:space="preserve"> (</w:t>
      </w:r>
      <w:r w:rsidR="000019F7" w:rsidRPr="000C49A4">
        <w:rPr>
          <w:b/>
        </w:rPr>
        <w:t>O&amp;MM Instructions</w:t>
      </w:r>
      <w:r w:rsidR="000019F7" w:rsidRPr="000C49A4">
        <w:t xml:space="preserve">), including that one operation and maintenance manual </w:t>
      </w:r>
      <w:r w:rsidR="000019F7" w:rsidRPr="000C284D">
        <w:t>is to be provided or updated for each building and base infrastructure system within the project</w:t>
      </w:r>
      <w:r w:rsidRPr="000C49A4">
        <w:t>.</w:t>
      </w:r>
    </w:p>
    <w:p w14:paraId="3F5D6926" w14:textId="35AA15C1" w:rsidR="00647FCD" w:rsidRDefault="00647FCD" w:rsidP="00E454B2">
      <w:pPr>
        <w:pStyle w:val="DefenceHeadingNoTOC1"/>
      </w:pPr>
      <w:r>
        <w:t>TRAINING</w:t>
      </w:r>
    </w:p>
    <w:p w14:paraId="7D979FDB" w14:textId="77777777" w:rsidR="00647FCD" w:rsidRDefault="00647FCD" w:rsidP="00E454B2">
      <w:pPr>
        <w:pStyle w:val="DefenceNormal"/>
      </w:pPr>
      <w:r>
        <w:t>The Contractor must:</w:t>
      </w:r>
    </w:p>
    <w:p w14:paraId="3CDC9895" w14:textId="63237EFB" w:rsidR="00647FCD" w:rsidRDefault="00647FCD" w:rsidP="00DA1F45">
      <w:pPr>
        <w:pStyle w:val="DefenceHeadingNoTOC3"/>
      </w:pPr>
      <w:r>
        <w:t>in accordance with its approved Estate Information program (as contained in the Estate Information Provision Plan), prepare and submit a detailed draft outline of a comprehensive training program in respect of the occupation, use, operation and maintenance of each element of the Works or the Stage to the Contract Administrator;</w:t>
      </w:r>
    </w:p>
    <w:p w14:paraId="75D66810" w14:textId="1306C4B6" w:rsidR="00647FCD" w:rsidRDefault="00647FCD" w:rsidP="00DA1F45">
      <w:pPr>
        <w:pStyle w:val="DefenceHeadingNoTOC3"/>
      </w:pPr>
      <w:r>
        <w:t xml:space="preserve">without limiting the definition of "Completion" in clause </w:t>
      </w:r>
      <w:r w:rsidR="003A783D">
        <w:fldChar w:fldCharType="begin"/>
      </w:r>
      <w:r w:rsidR="003A783D">
        <w:instrText xml:space="preserve"> REF _Ref71631976 \r \h </w:instrText>
      </w:r>
      <w:r w:rsidR="003A783D">
        <w:fldChar w:fldCharType="separate"/>
      </w:r>
      <w:r w:rsidR="00FA7AC1">
        <w:t>1.1</w:t>
      </w:r>
      <w:r w:rsidR="003A783D">
        <w:fldChar w:fldCharType="end"/>
      </w:r>
      <w:r>
        <w:t xml:space="preserve"> of the Conditions of Contract, as a condition precedent to Completion of the Works or a Stage: </w:t>
      </w:r>
    </w:p>
    <w:p w14:paraId="3D632925" w14:textId="202DCAB9" w:rsidR="00647FCD" w:rsidRDefault="00647FCD" w:rsidP="00E454B2">
      <w:pPr>
        <w:pStyle w:val="DefenceHeadingNoTOC4"/>
      </w:pPr>
      <w:r>
        <w:t>obtain and co</w:t>
      </w:r>
      <w:r w:rsidR="006070A8">
        <w:t>-</w:t>
      </w:r>
      <w:r>
        <w:t xml:space="preserve">ordinate all documents and information to be included in the training program, including documents and information provided by subcontractors; </w:t>
      </w:r>
    </w:p>
    <w:p w14:paraId="202E49AF" w14:textId="110C2B1D" w:rsidR="00647FCD" w:rsidRDefault="00647FCD" w:rsidP="00E454B2">
      <w:pPr>
        <w:pStyle w:val="DefenceHeadingNoTOC4"/>
      </w:pPr>
      <w:r>
        <w:t xml:space="preserve">during commissioning of the Works or the Stage, plan, manage and deliver the comprehensive training program in respect of all operational and maintenance aspects of the Works or the Stage for the number of and each category of persons as required by the Contract Administrator, including (where applicable) training on how to instruct other staff by way of a “train the trainer” approach; </w:t>
      </w:r>
    </w:p>
    <w:p w14:paraId="2ACD7EDD" w14:textId="0E8BB64C" w:rsidR="00647FCD" w:rsidRDefault="00647FCD" w:rsidP="00E454B2">
      <w:pPr>
        <w:pStyle w:val="DefenceHeadingNoTOC4"/>
      </w:pPr>
      <w:r>
        <w:t>carry out such training:</w:t>
      </w:r>
    </w:p>
    <w:p w14:paraId="2888B848" w14:textId="1F568950" w:rsidR="00647FCD" w:rsidRDefault="00647FCD" w:rsidP="00E454B2">
      <w:pPr>
        <w:pStyle w:val="DefenceHeadingNoTOC5"/>
      </w:pPr>
      <w:r>
        <w:t xml:space="preserve">using trained instructors, fully experienced in respect of all operational and maintenance aspects of the Works or the Stage; </w:t>
      </w:r>
    </w:p>
    <w:p w14:paraId="20126D63" w14:textId="04272BDF" w:rsidR="00647FCD" w:rsidRDefault="00647FCD" w:rsidP="00E454B2">
      <w:pPr>
        <w:pStyle w:val="DefenceHeadingNoTOC5"/>
      </w:pPr>
      <w:r>
        <w:t>using the Final Operation and Maintenance Manuals produced by the Contractor, with copies of such manuals to be made available during the training to all trainees; and</w:t>
      </w:r>
    </w:p>
    <w:p w14:paraId="7DFB3086" w14:textId="5DE30CAA" w:rsidR="00647FCD" w:rsidRDefault="00647FCD" w:rsidP="00E454B2">
      <w:pPr>
        <w:pStyle w:val="DefenceHeadingNoTOC4"/>
      </w:pPr>
      <w:r>
        <w:t>provide the Contract Administrator with copies of all documents, information and training materials necessary to enable ongoing training in respect of all operational and maintenance aspects of the Works or the Stage; and</w:t>
      </w:r>
    </w:p>
    <w:p w14:paraId="720BDEEC" w14:textId="625AFB24" w:rsidR="00647FCD" w:rsidRDefault="00647FCD" w:rsidP="00E454B2">
      <w:pPr>
        <w:pStyle w:val="DefenceHeadingNoTOC3"/>
      </w:pPr>
      <w:r>
        <w:t>ensure that such training and training program is prepared and conducted in accordance with, and in the manner and at times required by, the Project Lifecycle and HOTO Plan.</w:t>
      </w:r>
    </w:p>
    <w:bookmarkEnd w:id="1838"/>
    <w:bookmarkEnd w:id="1839"/>
    <w:bookmarkEnd w:id="1840"/>
    <w:p w14:paraId="32107D03" w14:textId="77777777" w:rsidR="00080919" w:rsidRPr="00080919" w:rsidRDefault="00262117" w:rsidP="00080919">
      <w:pPr>
        <w:pStyle w:val="DefenceNormal"/>
      </w:pPr>
      <w:r w:rsidRPr="00080919">
        <w:br w:type="page"/>
      </w:r>
      <w:bookmarkStart w:id="1847" w:name="_Toc46757734"/>
    </w:p>
    <w:p w14:paraId="21802852" w14:textId="6D5FB8A3" w:rsidR="00D70DAA" w:rsidRPr="005D2C6B" w:rsidRDefault="00080919" w:rsidP="00753BF9">
      <w:pPr>
        <w:pStyle w:val="DEFENCEANNEXUREHEADING"/>
      </w:pPr>
      <w:r>
        <w:lastRenderedPageBreak/>
        <w:t xml:space="preserve"> </w:t>
      </w:r>
      <w:bookmarkStart w:id="1848" w:name="_Ref124358713"/>
      <w:bookmarkStart w:id="1849" w:name="_Toc184218715"/>
      <w:r w:rsidR="00D70DAA" w:rsidRPr="005D2C6B">
        <w:t xml:space="preserve">- </w:t>
      </w:r>
      <w:r w:rsidR="00D70DAA">
        <w:t>SPECIAL CONDITIONS</w:t>
      </w:r>
      <w:bookmarkEnd w:id="1847"/>
      <w:bookmarkEnd w:id="1848"/>
      <w:bookmarkEnd w:id="1849"/>
    </w:p>
    <w:p w14:paraId="4C97997F" w14:textId="126F8983" w:rsidR="00D70DAA" w:rsidRDefault="00D70DAA" w:rsidP="00B169FC">
      <w:pPr>
        <w:pStyle w:val="DefenceBoldNormal"/>
        <w:jc w:val="center"/>
        <w:rPr>
          <w:i/>
        </w:rPr>
      </w:pPr>
      <w:r w:rsidRPr="0067488A">
        <w:rPr>
          <w:i/>
        </w:rPr>
        <w:t>[DEFENCE AND THE TENDER/</w:t>
      </w:r>
      <w:r w:rsidRPr="00E2361C">
        <w:rPr>
          <w:i/>
        </w:rPr>
        <w:t>CONTRACT</w:t>
      </w:r>
      <w:r w:rsidRPr="0067488A">
        <w:rPr>
          <w:i/>
        </w:rPr>
        <w:t xml:space="preserve"> ADMINISTRATOR ARE TO REVIEW THIS LIST OF POTENTIAL </w:t>
      </w:r>
      <w:r w:rsidRPr="00E2361C">
        <w:rPr>
          <w:i/>
        </w:rPr>
        <w:t>SPECIAL CONDITIONS</w:t>
      </w:r>
      <w:r w:rsidRPr="0067488A">
        <w:rPr>
          <w:i/>
        </w:rPr>
        <w:t xml:space="preserve"> AND ADVISE WHICH ONES ARE REQUIRED FOR THE </w:t>
      </w:r>
      <w:r w:rsidRPr="00E2361C">
        <w:rPr>
          <w:i/>
        </w:rPr>
        <w:t>CONTRACT</w:t>
      </w:r>
      <w:r w:rsidRPr="0067488A">
        <w:rPr>
          <w:i/>
        </w:rPr>
        <w:t>.  DEFENCE AND THE TENDER/</w:t>
      </w:r>
      <w:r w:rsidRPr="00E2361C">
        <w:rPr>
          <w:i/>
        </w:rPr>
        <w:t>CONTRACT</w:t>
      </w:r>
      <w:r w:rsidRPr="0067488A">
        <w:rPr>
          <w:i/>
        </w:rPr>
        <w:t xml:space="preserve"> ADMINISTRATOR ARE ALSO REQUIRED TO IDENTIFY ANY AMENDMENTS TO THESE </w:t>
      </w:r>
      <w:r w:rsidRPr="00E2361C">
        <w:rPr>
          <w:i/>
        </w:rPr>
        <w:t>SPECIAL CONDITIONS</w:t>
      </w:r>
      <w:r w:rsidRPr="0067488A">
        <w:rPr>
          <w:i/>
        </w:rPr>
        <w:t xml:space="preserve"> OR ANY ADDITIONAL </w:t>
      </w:r>
      <w:r w:rsidRPr="00E2361C">
        <w:rPr>
          <w:i/>
        </w:rPr>
        <w:t>SPECIAL CONDITIONS</w:t>
      </w:r>
      <w:r w:rsidRPr="0067488A">
        <w:rPr>
          <w:i/>
        </w:rPr>
        <w:t xml:space="preserve"> WHICH MAY BE REQUIRED AND ADVISE THESE TO THE </w:t>
      </w:r>
      <w:r w:rsidR="004060F9">
        <w:rPr>
          <w:i/>
        </w:rPr>
        <w:t>DELEGATE</w:t>
      </w:r>
      <w:r w:rsidR="004060F9" w:rsidRPr="0067488A">
        <w:rPr>
          <w:i/>
        </w:rPr>
        <w:t xml:space="preserve"> </w:t>
      </w:r>
      <w:r w:rsidRPr="0067488A">
        <w:rPr>
          <w:i/>
        </w:rPr>
        <w:t>AND THE PROJECT'S LEGAL SERVICES PROVIDER (IF ANY)]</w:t>
      </w:r>
    </w:p>
    <w:p w14:paraId="6EE87074" w14:textId="1D20C122" w:rsidR="009B782F" w:rsidRDefault="00D5272C" w:rsidP="00BE425E">
      <w:pPr>
        <w:pStyle w:val="DefenceHeadingNoTOC1"/>
        <w:numPr>
          <w:ilvl w:val="0"/>
          <w:numId w:val="276"/>
        </w:numPr>
      </w:pPr>
      <w:bookmarkStart w:id="1850" w:name="_Ref459550970"/>
      <w:bookmarkStart w:id="1851" w:name="_Ref459965426"/>
      <w:bookmarkStart w:id="1852" w:name="_Ref121289218"/>
      <w:bookmarkStart w:id="1853" w:name="_Toc121302563"/>
      <w:bookmarkStart w:id="1854" w:name="_Toc179176362"/>
      <w:bookmarkStart w:id="1855" w:name="_Toc408919926"/>
      <w:bookmarkStart w:id="1856" w:name="_Toc316717800"/>
      <w:bookmarkStart w:id="1857" w:name="_Toc316787109"/>
      <w:bookmarkStart w:id="1858" w:name="_Toc525625997"/>
      <w:bookmarkStart w:id="1859" w:name="_Toc526137823"/>
      <w:bookmarkStart w:id="1860" w:name="_Toc526324488"/>
      <w:r w:rsidRPr="00BE425E">
        <w:t>LATENT</w:t>
      </w:r>
      <w:r>
        <w:t xml:space="preserve"> </w:t>
      </w:r>
      <w:r w:rsidR="001A16BA">
        <w:t>HAZARDOUS SUBSTANCE</w:t>
      </w:r>
      <w:r w:rsidR="002368DF" w:rsidRPr="008A73F3">
        <w:t xml:space="preserve">, </w:t>
      </w:r>
      <w:r w:rsidR="00E67EAF" w:rsidRPr="008A73F3">
        <w:t>ASBESTOS</w:t>
      </w:r>
      <w:r w:rsidR="001A16BA">
        <w:t xml:space="preserve">, </w:t>
      </w:r>
      <w:r w:rsidR="00EC498E" w:rsidRPr="00CC399D">
        <w:t>ACM</w:t>
      </w:r>
      <w:bookmarkEnd w:id="1850"/>
      <w:r w:rsidR="001A16BA">
        <w:t xml:space="preserve"> OR GHS MATERIAL</w:t>
      </w:r>
      <w:bookmarkEnd w:id="1851"/>
    </w:p>
    <w:bookmarkEnd w:id="1852"/>
    <w:bookmarkEnd w:id="1853"/>
    <w:bookmarkEnd w:id="1854"/>
    <w:bookmarkEnd w:id="1855"/>
    <w:p w14:paraId="662F11BE" w14:textId="3CCB0760" w:rsidR="00E67EAF" w:rsidRPr="008F4DB0" w:rsidRDefault="00E67EAF" w:rsidP="00BE425E">
      <w:pPr>
        <w:pStyle w:val="DefenceHeadingNoTOC2"/>
      </w:pPr>
      <w:r w:rsidRPr="00BE425E">
        <w:t>Notice</w:t>
      </w:r>
      <w:r w:rsidRPr="008F4DB0">
        <w:t xml:space="preserve"> of </w:t>
      </w:r>
      <w:r w:rsidR="00D5272C">
        <w:t xml:space="preserve">Latent </w:t>
      </w:r>
      <w:r w:rsidRPr="008F4DB0">
        <w:t>Hazardous Substance</w:t>
      </w:r>
      <w:r w:rsidR="00BB417E" w:rsidRPr="008F4DB0">
        <w:t>s</w:t>
      </w:r>
      <w:r w:rsidRPr="008F4DB0">
        <w:t xml:space="preserve">, </w:t>
      </w:r>
      <w:r w:rsidR="00EA2371" w:rsidRPr="008F4DB0">
        <w:t>A</w:t>
      </w:r>
      <w:r w:rsidRPr="008F4DB0">
        <w:t>sbestos</w:t>
      </w:r>
      <w:r w:rsidR="001A16BA" w:rsidRPr="008F4DB0">
        <w:t xml:space="preserve">, </w:t>
      </w:r>
      <w:r w:rsidR="00EC498E" w:rsidRPr="00CC399D">
        <w:t>ACM</w:t>
      </w:r>
      <w:r w:rsidRPr="008F4DB0">
        <w:t xml:space="preserve"> </w:t>
      </w:r>
      <w:r w:rsidR="001A16BA" w:rsidRPr="008F4DB0">
        <w:t>or GHS Material</w:t>
      </w:r>
    </w:p>
    <w:p w14:paraId="36C88CC0" w14:textId="4E3CE337" w:rsidR="001A16BA" w:rsidRPr="008F4DB0" w:rsidRDefault="00D70DAA" w:rsidP="00BE425E">
      <w:pPr>
        <w:pStyle w:val="DefenceHeadingNoTOC3"/>
      </w:pPr>
      <w:bookmarkStart w:id="1861" w:name="_Ref459543018"/>
      <w:bookmarkStart w:id="1862" w:name="_Ref409771868"/>
      <w:r w:rsidRPr="008F4DB0">
        <w:t>If</w:t>
      </w:r>
      <w:r w:rsidR="001E6F4D" w:rsidRPr="001E6F4D">
        <w:t xml:space="preserve"> in carrying out the Contractor's Activities</w:t>
      </w:r>
      <w:r w:rsidRPr="008F4DB0">
        <w:t xml:space="preserve"> the </w:t>
      </w:r>
      <w:r w:rsidR="000E6973" w:rsidRPr="00E2361C">
        <w:t>Contractor</w:t>
      </w:r>
      <w:r w:rsidRPr="008F4DB0">
        <w:t xml:space="preserve"> </w:t>
      </w:r>
      <w:r w:rsidR="00E67EAF" w:rsidRPr="008F4DB0">
        <w:t xml:space="preserve">considers that it has encountered or found </w:t>
      </w:r>
      <w:r w:rsidR="002D4755" w:rsidRPr="00F7103F">
        <w:t>Latent</w:t>
      </w:r>
      <w:r w:rsidR="002D4755">
        <w:t xml:space="preserve"> </w:t>
      </w:r>
      <w:r w:rsidR="00B754E4" w:rsidRPr="00E2361C">
        <w:t>Hazardous Substances</w:t>
      </w:r>
      <w:r w:rsidR="00A901DD" w:rsidRPr="008F4DB0">
        <w:t>,</w:t>
      </w:r>
      <w:r w:rsidR="001A16BA" w:rsidRPr="008F4DB0">
        <w:t xml:space="preserve"> </w:t>
      </w:r>
      <w:r w:rsidR="007519E4">
        <w:t>A</w:t>
      </w:r>
      <w:r w:rsidR="001A16BA" w:rsidRPr="008F4DB0">
        <w:t xml:space="preserve">sbestos, </w:t>
      </w:r>
      <w:r w:rsidR="00CC399D" w:rsidRPr="00E2361C">
        <w:t>ACM</w:t>
      </w:r>
      <w:r w:rsidR="001A16BA" w:rsidRPr="008F4DB0">
        <w:t xml:space="preserve"> or </w:t>
      </w:r>
      <w:r w:rsidR="009E5A3E" w:rsidRPr="004D334B">
        <w:t>GHS Material</w:t>
      </w:r>
      <w:r w:rsidR="001A16BA" w:rsidRPr="008F4DB0">
        <w:t>, it must:</w:t>
      </w:r>
      <w:r w:rsidR="00A901DD" w:rsidRPr="008F4DB0">
        <w:t xml:space="preserve"> </w:t>
      </w:r>
      <w:r w:rsidR="00487A00">
        <w:t xml:space="preserve"> </w:t>
      </w:r>
    </w:p>
    <w:p w14:paraId="46CC7CB6" w14:textId="4766F8CE" w:rsidR="00E67EAF" w:rsidRPr="008F4DB0" w:rsidRDefault="00E67EAF" w:rsidP="00BE425E">
      <w:pPr>
        <w:pStyle w:val="DefenceHeadingNoTOC4"/>
      </w:pPr>
      <w:bookmarkStart w:id="1863" w:name="_Ref459543022"/>
      <w:bookmarkEnd w:id="1861"/>
      <w:r w:rsidRPr="00BE425E">
        <w:t>immediately</w:t>
      </w:r>
      <w:r w:rsidRPr="008F4DB0">
        <w:t xml:space="preserve"> give the </w:t>
      </w:r>
      <w:r w:rsidR="00163951" w:rsidRPr="00E2361C">
        <w:t>Contract Administrator</w:t>
      </w:r>
      <w:r w:rsidRPr="008F4DB0">
        <w:t xml:space="preserve"> and the </w:t>
      </w:r>
      <w:r w:rsidR="004D334B" w:rsidRPr="00E2361C">
        <w:t>Commonwealth</w:t>
      </w:r>
      <w:r w:rsidRPr="008F4DB0">
        <w:t xml:space="preserve"> notice in writing</w:t>
      </w:r>
      <w:r w:rsidR="009B782F" w:rsidRPr="008F4DB0">
        <w:t xml:space="preserve">; </w:t>
      </w:r>
      <w:bookmarkEnd w:id="1863"/>
    </w:p>
    <w:p w14:paraId="7C69B002" w14:textId="134C8A43" w:rsidR="00EC0088" w:rsidRDefault="00003AE9" w:rsidP="00003AE9">
      <w:pPr>
        <w:pStyle w:val="DefenceHeadingNoTOC4"/>
      </w:pPr>
      <w:r w:rsidRPr="008F4DB0">
        <w:t>not disturb the</w:t>
      </w:r>
      <w:r w:rsidR="001A16BA" w:rsidRPr="008F4DB0">
        <w:t xml:space="preserve"> substance or the</w:t>
      </w:r>
      <w:r w:rsidRPr="008F4DB0">
        <w:t xml:space="preserve"> material under any circumstances other than where such disturbance is necessary to comply with subparagraph </w:t>
      </w:r>
      <w:r w:rsidR="00D06044" w:rsidRPr="008F4DB0">
        <w:fldChar w:fldCharType="begin"/>
      </w:r>
      <w:r w:rsidR="00D06044" w:rsidRPr="008F4DB0">
        <w:instrText xml:space="preserve"> REF _Ref459718503 \n \h </w:instrText>
      </w:r>
      <w:r w:rsidR="008F4DB0">
        <w:instrText xml:space="preserve"> \* MERGEFORMAT </w:instrText>
      </w:r>
      <w:r w:rsidR="00D06044" w:rsidRPr="008F4DB0">
        <w:fldChar w:fldCharType="separate"/>
      </w:r>
      <w:r w:rsidR="00FA7AC1">
        <w:t>(iv)</w:t>
      </w:r>
      <w:r w:rsidR="00D06044" w:rsidRPr="008F4DB0">
        <w:fldChar w:fldCharType="end"/>
      </w:r>
      <w:r w:rsidR="00EC0088">
        <w:t>;</w:t>
      </w:r>
    </w:p>
    <w:p w14:paraId="2DD93F97" w14:textId="30218B50" w:rsidR="00003AE9" w:rsidRPr="008F4DB0" w:rsidRDefault="00EC0088" w:rsidP="00003AE9">
      <w:pPr>
        <w:pStyle w:val="DefenceHeadingNoTOC4"/>
      </w:pPr>
      <w:r w:rsidRPr="001F15DD">
        <w:t>cordon off the relevant area preventing access by all unauthorised persons and install a warning sign informing of the suspected Latent Hazardous Substances, Asbestos, ACM or GHS Material</w:t>
      </w:r>
      <w:r w:rsidR="00003AE9" w:rsidRPr="008F4DB0">
        <w:t xml:space="preserve">; and </w:t>
      </w:r>
    </w:p>
    <w:p w14:paraId="026945CC" w14:textId="43C29A72" w:rsidR="00003AE9" w:rsidRPr="008F4DB0" w:rsidRDefault="00003AE9" w:rsidP="001E6F4D">
      <w:pPr>
        <w:pStyle w:val="DefenceHeadingNoTOC4"/>
      </w:pPr>
      <w:bookmarkStart w:id="1864" w:name="_Ref459718503"/>
      <w:r w:rsidRPr="008F4DB0">
        <w:t xml:space="preserve">ensure that all persons are protected from exposure to the </w:t>
      </w:r>
      <w:r w:rsidR="001A16BA" w:rsidRPr="008F4DB0">
        <w:t xml:space="preserve">substance or </w:t>
      </w:r>
      <w:r w:rsidRPr="008F4DB0">
        <w:t>material</w:t>
      </w:r>
      <w:r w:rsidR="001E6F4D" w:rsidRPr="001E6F4D">
        <w:t xml:space="preserve"> (including in accordance with the WHS Legislation)</w:t>
      </w:r>
      <w:r w:rsidRPr="008F4DB0">
        <w:t xml:space="preserve"> until the nature of the </w:t>
      </w:r>
      <w:r w:rsidR="001A16BA" w:rsidRPr="008F4DB0">
        <w:t xml:space="preserve">substance or </w:t>
      </w:r>
      <w:r w:rsidRPr="008F4DB0">
        <w:t>material has been competently determined.</w:t>
      </w:r>
      <w:bookmarkEnd w:id="1864"/>
    </w:p>
    <w:p w14:paraId="1BA75098" w14:textId="75345B87" w:rsidR="009B782F" w:rsidRPr="008F4DB0" w:rsidRDefault="00EF4A70" w:rsidP="00C3695E">
      <w:pPr>
        <w:pStyle w:val="DefenceHeadingNoTOC3"/>
      </w:pPr>
      <w:r w:rsidRPr="008F4DB0">
        <w:t xml:space="preserve">The </w:t>
      </w:r>
      <w:r w:rsidR="00163951" w:rsidRPr="00E2361C">
        <w:t>Contract Administrator</w:t>
      </w:r>
      <w:r w:rsidR="00003AE9" w:rsidRPr="008F4DB0">
        <w:t xml:space="preserve"> must within </w:t>
      </w:r>
      <w:r w:rsidR="009B782F" w:rsidRPr="008F4DB0">
        <w:t>14</w:t>
      </w:r>
      <w:r w:rsidR="00003AE9" w:rsidRPr="008F4DB0">
        <w:t xml:space="preserve"> days of receipt of the </w:t>
      </w:r>
      <w:r w:rsidR="00003AE9" w:rsidRPr="00E2361C">
        <w:t>Contractor's</w:t>
      </w:r>
      <w:r w:rsidR="00003AE9" w:rsidRPr="008F4DB0">
        <w:t xml:space="preserve"> notice</w:t>
      </w:r>
      <w:r w:rsidR="0021555A" w:rsidRPr="008F4DB0">
        <w:t xml:space="preserve"> under paragraph </w:t>
      </w:r>
      <w:r w:rsidR="0021555A" w:rsidRPr="008F4DB0">
        <w:fldChar w:fldCharType="begin"/>
      </w:r>
      <w:r w:rsidR="0021555A" w:rsidRPr="008F4DB0">
        <w:instrText xml:space="preserve"> REF _Ref459543022 \r \h </w:instrText>
      </w:r>
      <w:r w:rsidR="008F4DB0">
        <w:instrText xml:space="preserve"> \* MERGEFORMAT </w:instrText>
      </w:r>
      <w:r w:rsidR="0021555A" w:rsidRPr="008F4DB0">
        <w:fldChar w:fldCharType="separate"/>
      </w:r>
      <w:r w:rsidR="00FA7AC1">
        <w:t>(a)(i)</w:t>
      </w:r>
      <w:r w:rsidR="0021555A" w:rsidRPr="008F4DB0">
        <w:fldChar w:fldCharType="end"/>
      </w:r>
      <w:r w:rsidR="009B782F" w:rsidRPr="008F4DB0">
        <w:t xml:space="preserve">: </w:t>
      </w:r>
    </w:p>
    <w:p w14:paraId="7CCB9482" w14:textId="5F8E6CBB" w:rsidR="00E83A9F" w:rsidRPr="008F4DB0" w:rsidRDefault="009B782F" w:rsidP="00E83A9F">
      <w:pPr>
        <w:pStyle w:val="DefenceHeadingNoTOC4"/>
      </w:pPr>
      <w:bookmarkStart w:id="1865" w:name="_Ref460319095"/>
      <w:r w:rsidRPr="008F4DB0">
        <w:t xml:space="preserve">notify the </w:t>
      </w:r>
      <w:r w:rsidR="000E6973" w:rsidRPr="00E2361C">
        <w:t>Contractor</w:t>
      </w:r>
      <w:r w:rsidRPr="008F4DB0">
        <w:t xml:space="preserve"> and the </w:t>
      </w:r>
      <w:r w:rsidR="004D334B" w:rsidRPr="00E2361C">
        <w:t>Commonwealth</w:t>
      </w:r>
      <w:r w:rsidRPr="008F4DB0">
        <w:t xml:space="preserve"> of its determination </w:t>
      </w:r>
      <w:r w:rsidR="00E83A9F" w:rsidRPr="008F4DB0">
        <w:t>of</w:t>
      </w:r>
      <w:r w:rsidR="00A273B9" w:rsidRPr="008F4DB0">
        <w:t xml:space="preserve"> whether</w:t>
      </w:r>
      <w:r w:rsidR="00BB417E" w:rsidRPr="008F4DB0">
        <w:t xml:space="preserve"> </w:t>
      </w:r>
      <w:r w:rsidR="00BB417E" w:rsidRPr="00E2361C">
        <w:t xml:space="preserve">Latent Hazardous Substances, Asbestos, </w:t>
      </w:r>
      <w:r w:rsidR="00CC399D" w:rsidRPr="00E2361C">
        <w:t>ACM</w:t>
      </w:r>
      <w:r w:rsidR="00BB417E" w:rsidRPr="00E2361C">
        <w:t xml:space="preserve"> or </w:t>
      </w:r>
      <w:r w:rsidR="004D334B" w:rsidRPr="004D334B">
        <w:t>GHS Material</w:t>
      </w:r>
      <w:r w:rsidR="00BB417E" w:rsidRPr="008F4DB0">
        <w:t xml:space="preserve"> has been encountered or found</w:t>
      </w:r>
      <w:r w:rsidRPr="008F4DB0">
        <w:t xml:space="preserve">; </w:t>
      </w:r>
      <w:r w:rsidR="00BB417E" w:rsidRPr="008F4DB0">
        <w:t>and</w:t>
      </w:r>
      <w:bookmarkEnd w:id="1865"/>
      <w:r w:rsidR="00BB417E" w:rsidRPr="008F4DB0">
        <w:t xml:space="preserve"> </w:t>
      </w:r>
    </w:p>
    <w:p w14:paraId="290D4666" w14:textId="3D202138" w:rsidR="00A901DD" w:rsidRPr="008F4DB0" w:rsidRDefault="009B782F" w:rsidP="009B782F">
      <w:pPr>
        <w:pStyle w:val="DefenceHeadingNoTOC4"/>
      </w:pPr>
      <w:bookmarkStart w:id="1866" w:name="_Ref459550896"/>
      <w:r w:rsidRPr="008F4DB0">
        <w:t xml:space="preserve">instruct the </w:t>
      </w:r>
      <w:r w:rsidR="000E6973" w:rsidRPr="00E2361C">
        <w:t>Contractor</w:t>
      </w:r>
      <w:r w:rsidRPr="008F4DB0">
        <w:t xml:space="preserve"> as to the course it must adopt insofar as the </w:t>
      </w:r>
      <w:r w:rsidR="000B3220" w:rsidRPr="00E2361C">
        <w:t>Contractor's Activities</w:t>
      </w:r>
      <w:r w:rsidRPr="008F4DB0">
        <w:t xml:space="preserve"> are affected by the</w:t>
      </w:r>
      <w:r w:rsidR="00F42993">
        <w:t xml:space="preserve"> </w:t>
      </w:r>
      <w:r w:rsidR="00F42993" w:rsidRPr="00F7103F">
        <w:t>Latent</w:t>
      </w:r>
      <w:r w:rsidRPr="008F4DB0">
        <w:t xml:space="preserve"> </w:t>
      </w:r>
      <w:r w:rsidR="00A901DD" w:rsidRPr="00E2361C">
        <w:t>Hazardous Substance</w:t>
      </w:r>
      <w:r w:rsidR="00A901DD" w:rsidRPr="008F4DB0">
        <w:t xml:space="preserve">s, </w:t>
      </w:r>
      <w:r w:rsidR="007519E4">
        <w:t>A</w:t>
      </w:r>
      <w:r w:rsidR="00A901DD" w:rsidRPr="008F4DB0">
        <w:t xml:space="preserve">sbestos, </w:t>
      </w:r>
      <w:r w:rsidR="00CC399D" w:rsidRPr="00E2361C">
        <w:t>ACM</w:t>
      </w:r>
      <w:r w:rsidR="00A901DD" w:rsidRPr="008F4DB0">
        <w:t xml:space="preserve"> or </w:t>
      </w:r>
      <w:r w:rsidR="004D334B" w:rsidRPr="004D334B">
        <w:t>GHS Material</w:t>
      </w:r>
      <w:r w:rsidR="00A901DD" w:rsidRPr="008F4DB0">
        <w:t xml:space="preserve">. </w:t>
      </w:r>
    </w:p>
    <w:p w14:paraId="7D52849A" w14:textId="77777777" w:rsidR="00E83A9F" w:rsidRPr="008F4DB0" w:rsidRDefault="00BB417E" w:rsidP="00E83A9F">
      <w:pPr>
        <w:pStyle w:val="DefenceHeadingNoTOC2"/>
      </w:pPr>
      <w:bookmarkStart w:id="1867" w:name="_Ref459921843"/>
      <w:bookmarkEnd w:id="1866"/>
      <w:r w:rsidRPr="008F4DB0">
        <w:t>Contractor's E</w:t>
      </w:r>
      <w:r w:rsidR="00E83A9F" w:rsidRPr="008F4DB0">
        <w:t>ntitlement</w:t>
      </w:r>
      <w:bookmarkEnd w:id="1867"/>
    </w:p>
    <w:p w14:paraId="61B60812" w14:textId="2CAF5121" w:rsidR="00BB417E" w:rsidRPr="008F4DB0" w:rsidRDefault="00BB417E" w:rsidP="00783E60">
      <w:pPr>
        <w:pStyle w:val="DefenceNormal"/>
      </w:pPr>
      <w:r w:rsidRPr="008F4DB0">
        <w:t>If</w:t>
      </w:r>
      <w:r w:rsidR="00E03C75">
        <w:t xml:space="preserve">, in the </w:t>
      </w:r>
      <w:r w:rsidR="00D802D9">
        <w:t>Delivery</w:t>
      </w:r>
      <w:r w:rsidR="00E03C75">
        <w:t xml:space="preserve"> Phase,</w:t>
      </w:r>
      <w:r w:rsidRPr="008F4DB0">
        <w:t xml:space="preserve"> the </w:t>
      </w:r>
      <w:r w:rsidR="00163951" w:rsidRPr="00E2361C">
        <w:t>Contract Administrator</w:t>
      </w:r>
      <w:r w:rsidRPr="008F4DB0">
        <w:t xml:space="preserve"> determines that </w:t>
      </w:r>
      <w:r w:rsidR="008F4DB0" w:rsidRPr="00E2361C">
        <w:t xml:space="preserve">Latent Hazardous Substances, Asbestos, </w:t>
      </w:r>
      <w:r w:rsidR="00CC399D" w:rsidRPr="00E2361C">
        <w:t>ACM</w:t>
      </w:r>
      <w:r w:rsidR="008F4DB0" w:rsidRPr="00E2361C">
        <w:t xml:space="preserve"> or </w:t>
      </w:r>
      <w:r w:rsidR="004D334B" w:rsidRPr="004D334B">
        <w:t>GHS Material</w:t>
      </w:r>
      <w:r w:rsidR="00A278E8" w:rsidRPr="008F4DB0">
        <w:t xml:space="preserve"> </w:t>
      </w:r>
      <w:r w:rsidR="00A901DD" w:rsidRPr="008F4DB0">
        <w:t>have</w:t>
      </w:r>
      <w:r w:rsidRPr="008F4DB0">
        <w:t xml:space="preserve"> </w:t>
      </w:r>
      <w:r w:rsidR="002979C0">
        <w:t xml:space="preserve">been </w:t>
      </w:r>
      <w:r w:rsidRPr="008F4DB0">
        <w:t xml:space="preserve">encountered or found, the </w:t>
      </w:r>
      <w:r w:rsidR="000E6973" w:rsidRPr="00E2361C">
        <w:t>Contractor</w:t>
      </w:r>
      <w:r w:rsidRPr="008F4DB0">
        <w:t xml:space="preserve"> will be entitled to:</w:t>
      </w:r>
    </w:p>
    <w:p w14:paraId="1F608BC2" w14:textId="78771625" w:rsidR="00BB417E" w:rsidRPr="008F4DB0" w:rsidRDefault="00BB417E" w:rsidP="00F26051">
      <w:pPr>
        <w:pStyle w:val="DefenceHeadingNoTOC3"/>
      </w:pPr>
      <w:bookmarkStart w:id="1868" w:name="_Ref465347193"/>
      <w:r w:rsidRPr="008F4DB0">
        <w:t xml:space="preserve">an extension of time to any relevant </w:t>
      </w:r>
      <w:r w:rsidR="000B3220" w:rsidRPr="00E2361C">
        <w:t>Date for Completion</w:t>
      </w:r>
      <w:r w:rsidRPr="008F4DB0">
        <w:t xml:space="preserve"> where it is otherwise so entitled under clause </w:t>
      </w:r>
      <w:r w:rsidR="00563F75">
        <w:fldChar w:fldCharType="begin"/>
      </w:r>
      <w:r w:rsidR="00563F75">
        <w:instrText xml:space="preserve"> REF _Ref71632433 \w \h </w:instrText>
      </w:r>
      <w:r w:rsidR="00563F75">
        <w:fldChar w:fldCharType="separate"/>
      </w:r>
      <w:r w:rsidR="00FA7AC1">
        <w:t>10.8</w:t>
      </w:r>
      <w:r w:rsidR="00563F75">
        <w:fldChar w:fldCharType="end"/>
      </w:r>
      <w:r w:rsidRPr="008F4DB0">
        <w:t xml:space="preserve"> of the Conditions of </w:t>
      </w:r>
      <w:r w:rsidR="00D7026C" w:rsidRPr="00E2361C">
        <w:t>Contract</w:t>
      </w:r>
      <w:r w:rsidRPr="008F4DB0">
        <w:t>; and</w:t>
      </w:r>
      <w:bookmarkEnd w:id="1868"/>
      <w:r w:rsidRPr="008F4DB0">
        <w:t xml:space="preserve"> </w:t>
      </w:r>
    </w:p>
    <w:p w14:paraId="55DE568F" w14:textId="6AD88C0D" w:rsidR="00BB417E" w:rsidRDefault="001245D5" w:rsidP="00F26051">
      <w:pPr>
        <w:pStyle w:val="DefenceHeadingNoTOC3"/>
      </w:pPr>
      <w:bookmarkStart w:id="1869" w:name="_Ref460319111"/>
      <w:r w:rsidRPr="008F4DB0">
        <w:t xml:space="preserve">have the </w:t>
      </w:r>
      <w:r w:rsidR="00D802D9">
        <w:t>Delivery</w:t>
      </w:r>
      <w:r w:rsidR="00E03C75">
        <w:t xml:space="preserve"> Phase</w:t>
      </w:r>
      <w:r w:rsidR="00E03C75" w:rsidRPr="00E2361C">
        <w:t xml:space="preserve"> </w:t>
      </w:r>
      <w:r w:rsidR="000B3220" w:rsidRPr="00E2361C">
        <w:t>Price</w:t>
      </w:r>
      <w:r w:rsidRPr="008F4DB0">
        <w:t xml:space="preserve"> increased by the extra costs reasonably incurred by the </w:t>
      </w:r>
      <w:r w:rsidR="000E6973" w:rsidRPr="00E2361C">
        <w:t>Contractor</w:t>
      </w:r>
      <w:r w:rsidRPr="008F4DB0">
        <w:t xml:space="preserve"> after the giving of the notice under clause </w:t>
      </w:r>
      <w:r w:rsidRPr="008F4DB0">
        <w:fldChar w:fldCharType="begin"/>
      </w:r>
      <w:r w:rsidRPr="008F4DB0">
        <w:instrText xml:space="preserve"> REF _Ref459543018 \w \h </w:instrText>
      </w:r>
      <w:r w:rsidR="008F4DB0">
        <w:instrText xml:space="preserve"> \* MERGEFORMAT </w:instrText>
      </w:r>
      <w:r w:rsidRPr="008F4DB0">
        <w:fldChar w:fldCharType="separate"/>
      </w:r>
      <w:r w:rsidR="00FA7AC1">
        <w:t>1.1(a)</w:t>
      </w:r>
      <w:r w:rsidRPr="008F4DB0">
        <w:fldChar w:fldCharType="end"/>
      </w:r>
      <w:r w:rsidRPr="008F4DB0">
        <w:t xml:space="preserve"> which arise directly from the </w:t>
      </w:r>
      <w:r w:rsidR="008F4DB0" w:rsidRPr="00E2361C">
        <w:t xml:space="preserve">Latent Hazardous Substances, Asbestos, </w:t>
      </w:r>
      <w:r w:rsidR="00CC399D" w:rsidRPr="00E2361C">
        <w:t>ACM</w:t>
      </w:r>
      <w:r w:rsidR="008F4DB0" w:rsidRPr="00E2361C">
        <w:t xml:space="preserve"> or </w:t>
      </w:r>
      <w:r w:rsidR="004D334B" w:rsidRPr="004D334B">
        <w:t>GHS Material</w:t>
      </w:r>
      <w:r w:rsidR="00A278E8" w:rsidRPr="008F4DB0">
        <w:t xml:space="preserve"> </w:t>
      </w:r>
      <w:r w:rsidRPr="008F4DB0">
        <w:t xml:space="preserve">and the </w:t>
      </w:r>
      <w:r w:rsidR="00163951" w:rsidRPr="00E2361C">
        <w:t>Contract Administrator</w:t>
      </w:r>
      <w:r w:rsidRPr="00E2361C">
        <w:t>'s</w:t>
      </w:r>
      <w:r w:rsidRPr="008F4DB0">
        <w:t xml:space="preserve"> instruction under clause </w:t>
      </w:r>
      <w:r w:rsidRPr="008F4DB0">
        <w:fldChar w:fldCharType="begin"/>
      </w:r>
      <w:r w:rsidRPr="008F4DB0">
        <w:instrText xml:space="preserve"> REF _Ref459550896 \w \h </w:instrText>
      </w:r>
      <w:r w:rsidR="008F4DB0">
        <w:instrText xml:space="preserve"> \* MERGEFORMAT </w:instrText>
      </w:r>
      <w:r w:rsidRPr="008F4DB0">
        <w:fldChar w:fldCharType="separate"/>
      </w:r>
      <w:r w:rsidR="00FA7AC1">
        <w:t>1.1(b)(ii)</w:t>
      </w:r>
      <w:r w:rsidRPr="008F4DB0">
        <w:fldChar w:fldCharType="end"/>
      </w:r>
      <w:r w:rsidRPr="008F4DB0">
        <w:t xml:space="preserve">, as determined by the </w:t>
      </w:r>
      <w:r w:rsidR="00163951" w:rsidRPr="00E2361C">
        <w:t>Contract Administrator</w:t>
      </w:r>
      <w:r w:rsidRPr="008F4DB0">
        <w:t>.</w:t>
      </w:r>
      <w:bookmarkEnd w:id="1869"/>
    </w:p>
    <w:p w14:paraId="4DAB97EC" w14:textId="321F3764" w:rsidR="00603059" w:rsidRPr="008F4DB0" w:rsidRDefault="00603059" w:rsidP="00783E60">
      <w:pPr>
        <w:pStyle w:val="DefenceNormal"/>
      </w:pPr>
      <w:r>
        <w:t>To the extent permitted</w:t>
      </w:r>
      <w:r w:rsidRPr="00440C47">
        <w:t xml:space="preserve"> by law, the </w:t>
      </w:r>
      <w:r w:rsidR="000E6973" w:rsidRPr="00E2361C">
        <w:t>Contractor</w:t>
      </w:r>
      <w:r>
        <w:t xml:space="preserve"> </w:t>
      </w:r>
      <w:r w:rsidRPr="00440C47">
        <w:t xml:space="preserve">will not be entitled to make (nor will the </w:t>
      </w:r>
      <w:r w:rsidR="001C716E" w:rsidRPr="00E2361C">
        <w:t>Commonwealth</w:t>
      </w:r>
      <w:r w:rsidRPr="00440C47">
        <w:t xml:space="preserve"> be liable upon) any </w:t>
      </w:r>
      <w:r w:rsidR="00BF5581" w:rsidRPr="00E2361C">
        <w:t>Claim</w:t>
      </w:r>
      <w:r w:rsidRPr="00440C47">
        <w:t xml:space="preserve"> arisi</w:t>
      </w:r>
      <w:r>
        <w:t xml:space="preserve">ng out of or in connection with </w:t>
      </w:r>
      <w:r w:rsidR="002979C0">
        <w:t xml:space="preserve">any </w:t>
      </w:r>
      <w:r w:rsidRPr="00E2361C">
        <w:t xml:space="preserve">Latent Hazardous Substances, Asbestos, </w:t>
      </w:r>
      <w:r w:rsidR="00CC399D" w:rsidRPr="00E2361C">
        <w:t>ACM</w:t>
      </w:r>
      <w:r w:rsidRPr="00E2361C">
        <w:t xml:space="preserve"> or </w:t>
      </w:r>
      <w:r w:rsidR="004D334B" w:rsidRPr="004D334B">
        <w:t>GHS Material</w:t>
      </w:r>
      <w:r w:rsidRPr="008F4DB0">
        <w:t xml:space="preserve"> </w:t>
      </w:r>
      <w:r>
        <w:t xml:space="preserve">or the </w:t>
      </w:r>
      <w:r w:rsidRPr="00E2361C">
        <w:t>Contract Administrator's</w:t>
      </w:r>
      <w:r>
        <w:t xml:space="preserve"> instruction under clause</w:t>
      </w:r>
      <w:r w:rsidR="00717693">
        <w:t xml:space="preserve"> </w:t>
      </w:r>
      <w:r w:rsidR="00717693" w:rsidRPr="008F4DB0">
        <w:fldChar w:fldCharType="begin"/>
      </w:r>
      <w:r w:rsidR="00717693" w:rsidRPr="008F4DB0">
        <w:instrText xml:space="preserve"> REF _Ref459550896 \w \h </w:instrText>
      </w:r>
      <w:r w:rsidR="00717693">
        <w:instrText xml:space="preserve"> \* MERGEFORMAT </w:instrText>
      </w:r>
      <w:r w:rsidR="00717693" w:rsidRPr="008F4DB0">
        <w:fldChar w:fldCharType="separate"/>
      </w:r>
      <w:r w:rsidR="00FA7AC1">
        <w:t>1.1(b)(ii)</w:t>
      </w:r>
      <w:r w:rsidR="00717693" w:rsidRPr="008F4DB0">
        <w:fldChar w:fldCharType="end"/>
      </w:r>
      <w:r>
        <w:t xml:space="preserve">, other than </w:t>
      </w:r>
      <w:r w:rsidRPr="0085127F">
        <w:t xml:space="preserve">under paragraphs </w:t>
      </w:r>
      <w:r>
        <w:fldChar w:fldCharType="begin"/>
      </w:r>
      <w:r>
        <w:instrText xml:space="preserve"> REF _Ref465347193 \n \h </w:instrText>
      </w:r>
      <w:r>
        <w:fldChar w:fldCharType="separate"/>
      </w:r>
      <w:r w:rsidR="00FA7AC1">
        <w:t>(a)</w:t>
      </w:r>
      <w:r>
        <w:fldChar w:fldCharType="end"/>
      </w:r>
      <w:r>
        <w:t xml:space="preserve"> and </w:t>
      </w:r>
      <w:r>
        <w:fldChar w:fldCharType="begin"/>
      </w:r>
      <w:r>
        <w:instrText xml:space="preserve"> REF _Ref460319111 \n \h </w:instrText>
      </w:r>
      <w:r>
        <w:fldChar w:fldCharType="separate"/>
      </w:r>
      <w:r w:rsidR="00FA7AC1">
        <w:t>(b)</w:t>
      </w:r>
      <w:r>
        <w:fldChar w:fldCharType="end"/>
      </w:r>
      <w:r>
        <w:t>.</w:t>
      </w:r>
    </w:p>
    <w:p w14:paraId="4AF008C2" w14:textId="77777777" w:rsidR="001245D5" w:rsidRDefault="001245D5" w:rsidP="001245D5">
      <w:pPr>
        <w:pStyle w:val="DefenceHeadingNoTOC2"/>
      </w:pPr>
      <w:r>
        <w:t>Contractor's Obligations</w:t>
      </w:r>
    </w:p>
    <w:p w14:paraId="758CD403" w14:textId="00024191" w:rsidR="001245D5" w:rsidRPr="00634209" w:rsidRDefault="001245D5" w:rsidP="00783E60">
      <w:pPr>
        <w:pStyle w:val="DefenceNormal"/>
      </w:pPr>
      <w:r w:rsidRPr="00634209">
        <w:t xml:space="preserve">Without limiting the </w:t>
      </w:r>
      <w:r w:rsidRPr="00E2361C">
        <w:t>Contractor's</w:t>
      </w:r>
      <w:r w:rsidRPr="00634209">
        <w:t xml:space="preserve"> obligations under the </w:t>
      </w:r>
      <w:r w:rsidR="00D7026C" w:rsidRPr="00E2361C">
        <w:t>Contract</w:t>
      </w:r>
      <w:r w:rsidRPr="00634209">
        <w:t xml:space="preserve"> or otherwise at law or in equity, if: </w:t>
      </w:r>
    </w:p>
    <w:p w14:paraId="36AE799E" w14:textId="114F28B2" w:rsidR="001245D5" w:rsidRPr="00634209" w:rsidRDefault="001245D5" w:rsidP="00C602F2">
      <w:pPr>
        <w:pStyle w:val="DefenceHeadingNoTOC3"/>
      </w:pPr>
      <w:r w:rsidRPr="00634209">
        <w:lastRenderedPageBreak/>
        <w:t xml:space="preserve">the </w:t>
      </w:r>
      <w:r w:rsidR="000B3220" w:rsidRPr="00E2361C">
        <w:t>Contractor's Activities</w:t>
      </w:r>
      <w:r w:rsidRPr="00634209">
        <w:t xml:space="preserve"> include </w:t>
      </w:r>
      <w:r w:rsidR="003C3331">
        <w:t>identifying</w:t>
      </w:r>
      <w:r w:rsidRPr="00634209">
        <w:t>,</w:t>
      </w:r>
      <w:r w:rsidR="003C3331">
        <w:t xml:space="preserve"> surveying, treating, removing, </w:t>
      </w:r>
      <w:r w:rsidRPr="00634209">
        <w:t xml:space="preserve">monitoring </w:t>
      </w:r>
      <w:r w:rsidR="003C3331">
        <w:t xml:space="preserve">or doing any other matter or thing in respect of </w:t>
      </w:r>
      <w:r w:rsidRPr="00E2361C">
        <w:t>Hazardous Substance</w:t>
      </w:r>
      <w:r>
        <w:t>s</w:t>
      </w:r>
      <w:r w:rsidRPr="00634209">
        <w:t xml:space="preserve">, </w:t>
      </w:r>
      <w:r w:rsidR="007519E4">
        <w:t>A</w:t>
      </w:r>
      <w:r w:rsidRPr="00634209">
        <w:t xml:space="preserve">sbestos, </w:t>
      </w:r>
      <w:r w:rsidR="00CC399D" w:rsidRPr="00E2361C">
        <w:t>ACM</w:t>
      </w:r>
      <w:r>
        <w:t xml:space="preserve"> </w:t>
      </w:r>
      <w:r w:rsidRPr="00634209">
        <w:t>or</w:t>
      </w:r>
      <w:r>
        <w:t xml:space="preserve"> </w:t>
      </w:r>
      <w:r w:rsidR="004D334B" w:rsidRPr="004D334B">
        <w:t>GHS Material</w:t>
      </w:r>
      <w:r w:rsidRPr="00634209">
        <w:t>; or</w:t>
      </w:r>
    </w:p>
    <w:p w14:paraId="5E7C660F" w14:textId="05FFC590" w:rsidR="001245D5" w:rsidRPr="00634209" w:rsidRDefault="001245D5" w:rsidP="00C602F2">
      <w:pPr>
        <w:pStyle w:val="DefenceHeadingNoTOC3"/>
      </w:pPr>
      <w:r w:rsidRPr="00634209">
        <w:t xml:space="preserve">the </w:t>
      </w:r>
      <w:r w:rsidR="00163951" w:rsidRPr="00E2361C">
        <w:t>Contract Administrator</w:t>
      </w:r>
      <w:r w:rsidRPr="00634209">
        <w:t xml:space="preserve"> has </w:t>
      </w:r>
      <w:r w:rsidR="00A901DD">
        <w:t xml:space="preserve">otherwise </w:t>
      </w:r>
      <w:r w:rsidRPr="00634209">
        <w:t xml:space="preserve">instructed the </w:t>
      </w:r>
      <w:r w:rsidR="000E6973" w:rsidRPr="00E2361C">
        <w:t>Contractor</w:t>
      </w:r>
      <w:r w:rsidRPr="00634209">
        <w:t xml:space="preserve"> under </w:t>
      </w:r>
      <w:r>
        <w:t xml:space="preserve">clause </w:t>
      </w:r>
      <w:r>
        <w:fldChar w:fldCharType="begin"/>
      </w:r>
      <w:r>
        <w:instrText xml:space="preserve"> REF _Ref459550896 \r \h </w:instrText>
      </w:r>
      <w:r w:rsidR="00BE425E">
        <w:instrText xml:space="preserve"> \* MERGEFORMAT </w:instrText>
      </w:r>
      <w:r>
        <w:fldChar w:fldCharType="separate"/>
      </w:r>
      <w:r w:rsidR="00FA7AC1">
        <w:t>1.1(b)(ii)</w:t>
      </w:r>
      <w:r>
        <w:fldChar w:fldCharType="end"/>
      </w:r>
      <w:r w:rsidRPr="00634209">
        <w:t xml:space="preserve"> to i</w:t>
      </w:r>
      <w:r>
        <w:t xml:space="preserve">dentify, survey, treat, remove, </w:t>
      </w:r>
      <w:r w:rsidRPr="00634209">
        <w:t xml:space="preserve">monitor </w:t>
      </w:r>
      <w:r>
        <w:t xml:space="preserve">or do any other matter or thing in respect of </w:t>
      </w:r>
      <w:r w:rsidRPr="00E2361C">
        <w:t>Hazardous Substance</w:t>
      </w:r>
      <w:r w:rsidRPr="00A901DD">
        <w:t xml:space="preserve">s, </w:t>
      </w:r>
      <w:r w:rsidR="007519E4">
        <w:t>A</w:t>
      </w:r>
      <w:r w:rsidRPr="00A901DD">
        <w:t xml:space="preserve">sbestos, </w:t>
      </w:r>
      <w:r w:rsidR="00CC399D" w:rsidRPr="00E2361C">
        <w:t>ACM</w:t>
      </w:r>
      <w:r w:rsidRPr="00A901DD">
        <w:t xml:space="preserve"> or </w:t>
      </w:r>
      <w:r w:rsidR="004D334B" w:rsidRPr="004D334B">
        <w:t>GHS Material</w:t>
      </w:r>
      <w:r w:rsidR="009E5A3E">
        <w:t>,</w:t>
      </w:r>
    </w:p>
    <w:p w14:paraId="6564281C" w14:textId="62070358" w:rsidR="001245D5" w:rsidRDefault="001245D5" w:rsidP="00783E60">
      <w:pPr>
        <w:pStyle w:val="DefenceNormal"/>
      </w:pPr>
      <w:r w:rsidRPr="00634209">
        <w:t xml:space="preserve">the </w:t>
      </w:r>
      <w:r w:rsidR="000E6973" w:rsidRPr="00E2361C">
        <w:t>Contractor</w:t>
      </w:r>
      <w:r w:rsidRPr="00634209">
        <w:t xml:space="preserve"> must comply with the requirements of the </w:t>
      </w:r>
      <w:r w:rsidR="00D025B5" w:rsidRPr="00E2361C">
        <w:t>WHS Legislation</w:t>
      </w:r>
      <w:r w:rsidRPr="00634209">
        <w:t xml:space="preserve">, any applicable Code of Practice and any other </w:t>
      </w:r>
      <w:r w:rsidR="00C07B03" w:rsidRPr="00E2361C">
        <w:t>Statutory Requirements</w:t>
      </w:r>
      <w:r w:rsidRPr="00634209">
        <w:t xml:space="preserve"> </w:t>
      </w:r>
      <w:r w:rsidR="003C3331">
        <w:t xml:space="preserve">applicable </w:t>
      </w:r>
      <w:r w:rsidRPr="00634209">
        <w:t xml:space="preserve">in the State or Territory in which the </w:t>
      </w:r>
      <w:r w:rsidR="00D025B5" w:rsidRPr="00E2361C">
        <w:t>Works</w:t>
      </w:r>
      <w:r w:rsidRPr="00634209">
        <w:t xml:space="preserve"> are situated relating to such </w:t>
      </w:r>
      <w:r>
        <w:t xml:space="preserve">substances and </w:t>
      </w:r>
      <w:r w:rsidRPr="00634209">
        <w:t>materials.</w:t>
      </w:r>
    </w:p>
    <w:p w14:paraId="4E63B222" w14:textId="77777777" w:rsidR="001A16BA" w:rsidRDefault="001A16BA" w:rsidP="00E83A9F">
      <w:pPr>
        <w:pStyle w:val="DefenceHeadingNoTOC2"/>
      </w:pPr>
      <w:r>
        <w:t>Definitions</w:t>
      </w:r>
      <w:r w:rsidR="001245D5">
        <w:t xml:space="preserve"> and interpretation</w:t>
      </w:r>
    </w:p>
    <w:p w14:paraId="61B594C5" w14:textId="38307960" w:rsidR="001245D5" w:rsidRDefault="001245D5" w:rsidP="001245D5">
      <w:pPr>
        <w:pStyle w:val="DefenceHeadingNoTOC3"/>
      </w:pPr>
      <w:r w:rsidRPr="009B782F">
        <w:t xml:space="preserve">If clause </w:t>
      </w:r>
      <w:r w:rsidRPr="009B782F">
        <w:fldChar w:fldCharType="begin"/>
      </w:r>
      <w:r w:rsidRPr="009B782F">
        <w:instrText xml:space="preserve"> REF _Ref71634101 \r \h </w:instrText>
      </w:r>
      <w:r>
        <w:instrText xml:space="preserve"> \* MERGEFORMAT </w:instrText>
      </w:r>
      <w:r w:rsidRPr="009B782F">
        <w:fldChar w:fldCharType="separate"/>
      </w:r>
      <w:r w:rsidR="00FA7AC1">
        <w:t>7.3</w:t>
      </w:r>
      <w:r w:rsidRPr="009B782F">
        <w:fldChar w:fldCharType="end"/>
      </w:r>
      <w:r w:rsidRPr="009B782F">
        <w:t xml:space="preserve"> and </w:t>
      </w:r>
      <w:r w:rsidRPr="009B782F">
        <w:fldChar w:fldCharType="begin"/>
      </w:r>
      <w:r w:rsidRPr="009B782F">
        <w:instrText xml:space="preserve"> REF _Ref71634114 \r \h </w:instrText>
      </w:r>
      <w:r>
        <w:instrText xml:space="preserve"> \* MERGEFORMAT </w:instrText>
      </w:r>
      <w:r w:rsidRPr="009B782F">
        <w:fldChar w:fldCharType="separate"/>
      </w:r>
      <w:r w:rsidR="00FA7AC1">
        <w:t>7.4</w:t>
      </w:r>
      <w:r w:rsidRPr="009B782F">
        <w:fldChar w:fldCharType="end"/>
      </w:r>
      <w:r w:rsidRPr="009B782F">
        <w:t xml:space="preserve"> of the Conditions of </w:t>
      </w:r>
      <w:r w:rsidR="00D7026C" w:rsidRPr="00E2361C">
        <w:t>Contract</w:t>
      </w:r>
      <w:r w:rsidRPr="009B782F">
        <w:t xml:space="preserve"> apply, this clause </w:t>
      </w:r>
      <w:r w:rsidR="00A901DD">
        <w:fldChar w:fldCharType="begin"/>
      </w:r>
      <w:r w:rsidR="00A901DD">
        <w:instrText xml:space="preserve"> REF _Ref459550970 \w \h </w:instrText>
      </w:r>
      <w:r w:rsidR="00A901DD">
        <w:fldChar w:fldCharType="separate"/>
      </w:r>
      <w:r w:rsidR="00FA7AC1">
        <w:t>1</w:t>
      </w:r>
      <w:r w:rsidR="00A901DD">
        <w:fldChar w:fldCharType="end"/>
      </w:r>
      <w:r w:rsidRPr="009B782F">
        <w:t xml:space="preserve"> takes precedence</w:t>
      </w:r>
      <w:r>
        <w:t xml:space="preserve"> over clause</w:t>
      </w:r>
      <w:r w:rsidR="001E6F4D">
        <w:t>s</w:t>
      </w:r>
      <w:r>
        <w:t xml:space="preserve"> </w:t>
      </w:r>
      <w:r w:rsidRPr="009B782F">
        <w:fldChar w:fldCharType="begin"/>
      </w:r>
      <w:r w:rsidRPr="009B782F">
        <w:instrText xml:space="preserve"> REF _Ref71634101 \r \h </w:instrText>
      </w:r>
      <w:r>
        <w:instrText xml:space="preserve"> \* MERGEFORMAT </w:instrText>
      </w:r>
      <w:r w:rsidRPr="009B782F">
        <w:fldChar w:fldCharType="separate"/>
      </w:r>
      <w:r w:rsidR="00FA7AC1">
        <w:t>7.3</w:t>
      </w:r>
      <w:r w:rsidRPr="009B782F">
        <w:fldChar w:fldCharType="end"/>
      </w:r>
      <w:r w:rsidRPr="009B782F">
        <w:t xml:space="preserve"> and </w:t>
      </w:r>
      <w:r w:rsidRPr="009B782F">
        <w:fldChar w:fldCharType="begin"/>
      </w:r>
      <w:r w:rsidRPr="009B782F">
        <w:instrText xml:space="preserve"> REF _Ref71634114 \r \h </w:instrText>
      </w:r>
      <w:r>
        <w:instrText xml:space="preserve"> \* MERGEFORMAT </w:instrText>
      </w:r>
      <w:r w:rsidRPr="009B782F">
        <w:fldChar w:fldCharType="separate"/>
      </w:r>
      <w:r w:rsidR="00FA7AC1">
        <w:t>7.4</w:t>
      </w:r>
      <w:r w:rsidRPr="009B782F">
        <w:fldChar w:fldCharType="end"/>
      </w:r>
      <w:r w:rsidRPr="009B782F">
        <w:t xml:space="preserve"> of the Conditions of </w:t>
      </w:r>
      <w:r w:rsidR="00D7026C" w:rsidRPr="00E2361C">
        <w:t>Contract</w:t>
      </w:r>
      <w:r w:rsidRPr="009B782F">
        <w:t xml:space="preserve">. </w:t>
      </w:r>
    </w:p>
    <w:p w14:paraId="0E194247" w14:textId="2C2E189B" w:rsidR="001245D5" w:rsidRPr="008A73F3" w:rsidRDefault="001245D5" w:rsidP="001245D5">
      <w:pPr>
        <w:pStyle w:val="DefenceHeadingNoTOC3"/>
      </w:pPr>
      <w:r w:rsidRPr="00634209">
        <w:t xml:space="preserve">For the purposes of </w:t>
      </w:r>
      <w:r w:rsidR="00E64B69" w:rsidRPr="009B782F">
        <w:t>clause</w:t>
      </w:r>
      <w:r w:rsidR="00E64B69" w:rsidRPr="00634209">
        <w:t xml:space="preserve"> </w:t>
      </w:r>
      <w:r w:rsidR="00E64B69">
        <w:fldChar w:fldCharType="begin"/>
      </w:r>
      <w:r w:rsidR="00E64B69">
        <w:instrText xml:space="preserve"> REF _Ref459550970 \w \h </w:instrText>
      </w:r>
      <w:r w:rsidR="00E64B69">
        <w:fldChar w:fldCharType="separate"/>
      </w:r>
      <w:r w:rsidR="00FA7AC1">
        <w:t>1</w:t>
      </w:r>
      <w:r w:rsidR="00E64B69">
        <w:fldChar w:fldCharType="end"/>
      </w:r>
      <w:r>
        <w:t>:</w:t>
      </w:r>
    </w:p>
    <w:bookmarkEnd w:id="1862"/>
    <w:p w14:paraId="7A10692B" w14:textId="4D87030B" w:rsidR="003E6CEA" w:rsidRPr="00634209" w:rsidRDefault="003E6CEA" w:rsidP="001245D5">
      <w:pPr>
        <w:pStyle w:val="DefenceHeadingNoTOC4"/>
      </w:pPr>
      <w:r w:rsidRPr="00634209">
        <w:rPr>
          <w:b/>
        </w:rPr>
        <w:t xml:space="preserve">Code of Practice </w:t>
      </w:r>
      <w:r w:rsidRPr="00634209">
        <w:t xml:space="preserve">means a code of practice approved in accordance with the </w:t>
      </w:r>
      <w:r w:rsidR="00D025B5" w:rsidRPr="00E2361C">
        <w:t>WHS Legislation</w:t>
      </w:r>
      <w:r w:rsidRPr="00634209">
        <w:t xml:space="preserve">. </w:t>
      </w:r>
    </w:p>
    <w:p w14:paraId="629F8C7B" w14:textId="3059FE3C" w:rsidR="00CE45F9" w:rsidRPr="00634209" w:rsidRDefault="00CE45F9" w:rsidP="001E6F4D">
      <w:pPr>
        <w:pStyle w:val="DefenceHeadingNoTOC4"/>
      </w:pPr>
      <w:r w:rsidRPr="00634209">
        <w:rPr>
          <w:b/>
        </w:rPr>
        <w:t>Dangerous Goods</w:t>
      </w:r>
      <w:r w:rsidRPr="00634209">
        <w:t xml:space="preserve"> has the meaning given in the Australian Code for the Transport of Dangerous Goods by Road and Rail, </w:t>
      </w:r>
      <w:r w:rsidR="001E6F4D" w:rsidRPr="001E6F4D">
        <w:t>as amended from time to time</w:t>
      </w:r>
      <w:r w:rsidRPr="00634209">
        <w:t xml:space="preserve">. </w:t>
      </w:r>
    </w:p>
    <w:p w14:paraId="1DDD4040" w14:textId="0BD3AD91" w:rsidR="00CE45F9" w:rsidRPr="002811F6" w:rsidRDefault="00CE45F9" w:rsidP="001E6F4D">
      <w:pPr>
        <w:pStyle w:val="DefenceHeadingNoTOC4"/>
      </w:pPr>
      <w:r w:rsidRPr="002811F6">
        <w:rPr>
          <w:b/>
        </w:rPr>
        <w:t xml:space="preserve">GHS </w:t>
      </w:r>
      <w:r w:rsidRPr="002811F6">
        <w:t xml:space="preserve">means the Globally Harmonised System of Classification and Labelling of Chemicals published by the United Nations, </w:t>
      </w:r>
      <w:r w:rsidR="001E6F4D" w:rsidRPr="001E6F4D">
        <w:t>as amended from time to time</w:t>
      </w:r>
      <w:r w:rsidR="00534876">
        <w:t xml:space="preserve"> and</w:t>
      </w:r>
      <w:r w:rsidRPr="002811F6">
        <w:t xml:space="preserve"> as</w:t>
      </w:r>
      <w:r w:rsidR="00534876">
        <w:t xml:space="preserve"> </w:t>
      </w:r>
      <w:r w:rsidRPr="002811F6">
        <w:t xml:space="preserve">modified by the relevant </w:t>
      </w:r>
      <w:r w:rsidR="00D025B5" w:rsidRPr="00E2361C">
        <w:t>WHS Legislation</w:t>
      </w:r>
      <w:r w:rsidRPr="002811F6">
        <w:t xml:space="preserve">. </w:t>
      </w:r>
    </w:p>
    <w:p w14:paraId="4BF68A80" w14:textId="77777777" w:rsidR="001245D5" w:rsidRPr="002811F6" w:rsidRDefault="001245D5" w:rsidP="001245D5">
      <w:pPr>
        <w:pStyle w:val="DefenceHeadingNoTOC4"/>
      </w:pPr>
      <w:r w:rsidRPr="002811F6">
        <w:rPr>
          <w:b/>
        </w:rPr>
        <w:t>GHS Material</w:t>
      </w:r>
      <w:r w:rsidRPr="002811F6">
        <w:t xml:space="preserve"> means material suspected of containing or likely to contain a substance defined or listed in the </w:t>
      </w:r>
      <w:r w:rsidRPr="004D334B">
        <w:t>GHS</w:t>
      </w:r>
      <w:r w:rsidRPr="002811F6">
        <w:t>.</w:t>
      </w:r>
    </w:p>
    <w:p w14:paraId="4C2C33A1" w14:textId="77777777" w:rsidR="00CE45F9" w:rsidRPr="00634209" w:rsidRDefault="00CE45F9" w:rsidP="001245D5">
      <w:pPr>
        <w:pStyle w:val="DefenceHeadingNoTOC4"/>
      </w:pPr>
      <w:r w:rsidRPr="00634209">
        <w:rPr>
          <w:b/>
        </w:rPr>
        <w:t>Hazardous Chemical</w:t>
      </w:r>
      <w:r w:rsidRPr="00634209">
        <w:t xml:space="preserve"> has the meaning given in subregulation 5(1) of the </w:t>
      </w:r>
      <w:r w:rsidRPr="00634209">
        <w:rPr>
          <w:i/>
        </w:rPr>
        <w:t xml:space="preserve">Work Health and Safety Regulations </w:t>
      </w:r>
      <w:r w:rsidRPr="000C284D">
        <w:rPr>
          <w:i/>
        </w:rPr>
        <w:t>2011</w:t>
      </w:r>
      <w:r w:rsidRPr="00634209">
        <w:rPr>
          <w:i/>
        </w:rPr>
        <w:t xml:space="preserve"> </w:t>
      </w:r>
      <w:r w:rsidRPr="00634209">
        <w:t>(Cth) and includes:</w:t>
      </w:r>
    </w:p>
    <w:p w14:paraId="56C58D3D" w14:textId="77777777" w:rsidR="00CE45F9" w:rsidRPr="00634209" w:rsidRDefault="00CE45F9" w:rsidP="00BE425E">
      <w:pPr>
        <w:pStyle w:val="DefenceHeadingNoTOC5"/>
      </w:pPr>
      <w:r w:rsidRPr="00634209">
        <w:t xml:space="preserve">prohibited </w:t>
      </w:r>
      <w:r w:rsidRPr="00BE425E">
        <w:t>carcinogen</w:t>
      </w:r>
      <w:r w:rsidRPr="00634209">
        <w:t xml:space="preserve">, as defined in subregulation 5(1) of the </w:t>
      </w:r>
      <w:r w:rsidRPr="00634209">
        <w:rPr>
          <w:i/>
        </w:rPr>
        <w:t xml:space="preserve">Work Health and Safety Regulations </w:t>
      </w:r>
      <w:r w:rsidRPr="000C284D">
        <w:rPr>
          <w:i/>
        </w:rPr>
        <w:t>2011</w:t>
      </w:r>
      <w:r w:rsidRPr="00634209">
        <w:t xml:space="preserve"> (Cth); </w:t>
      </w:r>
    </w:p>
    <w:p w14:paraId="73C8509F" w14:textId="77777777" w:rsidR="00CE45F9" w:rsidRPr="00634209" w:rsidRDefault="00CE45F9" w:rsidP="001245D5">
      <w:pPr>
        <w:pStyle w:val="DefenceHeadingNoTOC5"/>
      </w:pPr>
      <w:r w:rsidRPr="00634209">
        <w:t xml:space="preserve">restricted carcinogen, as defined in subregulation 5(1) of the </w:t>
      </w:r>
      <w:r w:rsidRPr="00634209">
        <w:rPr>
          <w:i/>
        </w:rPr>
        <w:t xml:space="preserve">Work Health and Safety Regulations </w:t>
      </w:r>
      <w:r w:rsidRPr="000C284D">
        <w:rPr>
          <w:i/>
        </w:rPr>
        <w:t>2011</w:t>
      </w:r>
      <w:r w:rsidRPr="00634209">
        <w:t xml:space="preserve"> (Cth);</w:t>
      </w:r>
    </w:p>
    <w:p w14:paraId="66C9E071" w14:textId="77777777" w:rsidR="00CE45F9" w:rsidRPr="00634209" w:rsidRDefault="00CE45F9" w:rsidP="001245D5">
      <w:pPr>
        <w:pStyle w:val="DefenceHeadingNoTOC5"/>
      </w:pPr>
      <w:r w:rsidRPr="00634209">
        <w:t xml:space="preserve">hazardous chemicals the use of which is restricted under regulation 382 of the </w:t>
      </w:r>
      <w:r w:rsidRPr="00634209">
        <w:rPr>
          <w:i/>
        </w:rPr>
        <w:t xml:space="preserve">Work Health and Safety Regulations </w:t>
      </w:r>
      <w:r w:rsidRPr="000C284D">
        <w:rPr>
          <w:i/>
        </w:rPr>
        <w:t>2011</w:t>
      </w:r>
      <w:r w:rsidRPr="00634209">
        <w:t xml:space="preserve"> (Cth), including polychlorinated biphenyls;</w:t>
      </w:r>
    </w:p>
    <w:p w14:paraId="69B4327A" w14:textId="77777777" w:rsidR="00CE45F9" w:rsidRPr="00634209" w:rsidRDefault="00CE45F9" w:rsidP="001245D5">
      <w:pPr>
        <w:pStyle w:val="DefenceHeadingNoTOC5"/>
      </w:pPr>
      <w:r w:rsidRPr="00634209">
        <w:t>Schedule 11 Hazardous Chemicals;</w:t>
      </w:r>
    </w:p>
    <w:p w14:paraId="410173F2" w14:textId="3F44C3E1" w:rsidR="00CE45F9" w:rsidRPr="00634209" w:rsidRDefault="00CE45F9" w:rsidP="001245D5">
      <w:pPr>
        <w:pStyle w:val="DefenceHeadingNoTOC5"/>
      </w:pPr>
      <w:r w:rsidRPr="00634209">
        <w:t xml:space="preserve">hazardous chemicals listed in Table 14.1 of Schedule 14 of the </w:t>
      </w:r>
      <w:r w:rsidRPr="00634209">
        <w:rPr>
          <w:i/>
        </w:rPr>
        <w:t xml:space="preserve">Work Health and Safety Regulations </w:t>
      </w:r>
      <w:r w:rsidRPr="000C284D">
        <w:rPr>
          <w:i/>
        </w:rPr>
        <w:t>2011</w:t>
      </w:r>
      <w:r w:rsidR="00580D94">
        <w:rPr>
          <w:i/>
        </w:rPr>
        <w:t xml:space="preserve"> </w:t>
      </w:r>
      <w:r w:rsidRPr="00634209">
        <w:t>(Cth);</w:t>
      </w:r>
    </w:p>
    <w:p w14:paraId="6FC9EDE4" w14:textId="77777777" w:rsidR="00CE45F9" w:rsidRPr="00634209" w:rsidRDefault="00CE45F9" w:rsidP="001245D5">
      <w:pPr>
        <w:pStyle w:val="DefenceHeadingNoTOC5"/>
      </w:pPr>
      <w:r w:rsidRPr="00634209">
        <w:t>Schedule 15 Chemical</w:t>
      </w:r>
      <w:r w:rsidR="00242164">
        <w:t>s</w:t>
      </w:r>
      <w:r w:rsidRPr="00634209">
        <w:t>; and</w:t>
      </w:r>
    </w:p>
    <w:p w14:paraId="30B84202" w14:textId="77777777" w:rsidR="00CE45F9" w:rsidRPr="00634209" w:rsidRDefault="00CE45F9" w:rsidP="001245D5">
      <w:pPr>
        <w:pStyle w:val="DefenceHeadingNoTOC5"/>
      </w:pPr>
      <w:r w:rsidRPr="00634209">
        <w:t xml:space="preserve">lead as defined in subregulation 5(1) of the </w:t>
      </w:r>
      <w:r w:rsidRPr="00634209">
        <w:rPr>
          <w:i/>
        </w:rPr>
        <w:t xml:space="preserve">Work Health and Safety Regulations </w:t>
      </w:r>
      <w:r w:rsidRPr="000C284D">
        <w:rPr>
          <w:i/>
        </w:rPr>
        <w:t>2011</w:t>
      </w:r>
      <w:r w:rsidRPr="00634209">
        <w:rPr>
          <w:i/>
        </w:rPr>
        <w:t xml:space="preserve"> </w:t>
      </w:r>
      <w:r w:rsidRPr="00634209">
        <w:t>(Cth).</w:t>
      </w:r>
    </w:p>
    <w:p w14:paraId="27C91C12" w14:textId="78B5F226" w:rsidR="00CE45F9" w:rsidRPr="00634209" w:rsidRDefault="00CE45F9" w:rsidP="001245D5">
      <w:pPr>
        <w:pStyle w:val="DefenceHeadingNoTOC4"/>
      </w:pPr>
      <w:r w:rsidRPr="00E2361C">
        <w:rPr>
          <w:b/>
        </w:rPr>
        <w:t>Hazardous Substance</w:t>
      </w:r>
      <w:r w:rsidR="001245D5" w:rsidRPr="00E2361C">
        <w:rPr>
          <w:b/>
        </w:rPr>
        <w:t>s</w:t>
      </w:r>
      <w:r w:rsidRPr="00634209">
        <w:rPr>
          <w:b/>
        </w:rPr>
        <w:t xml:space="preserve"> </w:t>
      </w:r>
      <w:r w:rsidRPr="00634209">
        <w:t xml:space="preserve">means Ozone Depleting Substances, Synthetic Greenhouse Gases, Hazardous Chemicals or Dangerous Goods. </w:t>
      </w:r>
    </w:p>
    <w:p w14:paraId="6946B41B" w14:textId="38A5F461" w:rsidR="001245D5" w:rsidRPr="00E63EA9" w:rsidRDefault="003C3331" w:rsidP="00BE425E">
      <w:pPr>
        <w:pStyle w:val="DefenceHeadingNoTOC4"/>
      </w:pPr>
      <w:r w:rsidRPr="002811F6">
        <w:rPr>
          <w:b/>
        </w:rPr>
        <w:t xml:space="preserve">Latent Hazardous Substances, Asbestos, </w:t>
      </w:r>
      <w:r w:rsidR="00EC498E" w:rsidRPr="00CC399D">
        <w:rPr>
          <w:b/>
        </w:rPr>
        <w:t>ACM</w:t>
      </w:r>
      <w:r w:rsidR="00E63EA9" w:rsidRPr="002811F6">
        <w:t xml:space="preserve"> </w:t>
      </w:r>
      <w:r w:rsidR="008F4DB0" w:rsidRPr="008F4DB0">
        <w:rPr>
          <w:b/>
        </w:rPr>
        <w:t>or</w:t>
      </w:r>
      <w:r w:rsidRPr="002811F6">
        <w:t xml:space="preserve"> </w:t>
      </w:r>
      <w:r w:rsidRPr="008F4DB0">
        <w:rPr>
          <w:b/>
        </w:rPr>
        <w:t>GHS Material</w:t>
      </w:r>
      <w:r w:rsidRPr="00E63EA9">
        <w:t xml:space="preserve"> means </w:t>
      </w:r>
      <w:r w:rsidRPr="00E2361C">
        <w:t>Hazardous Substance</w:t>
      </w:r>
      <w:r w:rsidRPr="00E63EA9">
        <w:t xml:space="preserve">s, </w:t>
      </w:r>
      <w:r w:rsidR="00FF7622">
        <w:t>A</w:t>
      </w:r>
      <w:r w:rsidRPr="00E63EA9">
        <w:t xml:space="preserve">sbestos, </w:t>
      </w:r>
      <w:r w:rsidR="00CC399D" w:rsidRPr="00E2361C">
        <w:t>ACM</w:t>
      </w:r>
      <w:r w:rsidR="00E63EA9" w:rsidRPr="00E63EA9">
        <w:t xml:space="preserve"> </w:t>
      </w:r>
      <w:r w:rsidRPr="00E63EA9">
        <w:t xml:space="preserve">or </w:t>
      </w:r>
      <w:r w:rsidR="004D334B" w:rsidRPr="004D334B">
        <w:t>GHS Material</w:t>
      </w:r>
      <w:r w:rsidRPr="00E63EA9">
        <w:t xml:space="preserve"> in, on or in the vicinity of the </w:t>
      </w:r>
      <w:r w:rsidR="00453849" w:rsidRPr="00E2361C">
        <w:t>Site</w:t>
      </w:r>
      <w:r w:rsidRPr="00E63EA9">
        <w:t xml:space="preserve"> which differ materially from the </w:t>
      </w:r>
      <w:r w:rsidRPr="00E2361C">
        <w:t>Hazardous Substance</w:t>
      </w:r>
      <w:r w:rsidRPr="00E63EA9">
        <w:t xml:space="preserve">s, </w:t>
      </w:r>
      <w:r w:rsidR="00FF7622">
        <w:t>A</w:t>
      </w:r>
      <w:r w:rsidRPr="00E63EA9">
        <w:t xml:space="preserve">sbestos, </w:t>
      </w:r>
      <w:r w:rsidR="00CC399D" w:rsidRPr="00E2361C">
        <w:t>ACM</w:t>
      </w:r>
      <w:r w:rsidR="00A901DD" w:rsidRPr="00E63EA9">
        <w:t xml:space="preserve"> </w:t>
      </w:r>
      <w:r w:rsidRPr="00E63EA9">
        <w:t>or</w:t>
      </w:r>
      <w:r w:rsidR="00A901DD" w:rsidRPr="00E63EA9">
        <w:t xml:space="preserve"> </w:t>
      </w:r>
      <w:r w:rsidR="004D334B" w:rsidRPr="004D334B">
        <w:t>GHS Material</w:t>
      </w:r>
      <w:r w:rsidRPr="00E63EA9">
        <w:t xml:space="preserve"> which should have been anticipated by a prudent, competent and experienced contractor if it had done the </w:t>
      </w:r>
      <w:r w:rsidR="005777ED">
        <w:t xml:space="preserve">things that </w:t>
      </w:r>
      <w:r w:rsidRPr="00E63EA9">
        <w:t xml:space="preserve">the </w:t>
      </w:r>
      <w:r w:rsidR="000E6973" w:rsidRPr="00E2361C">
        <w:t>Contractor</w:t>
      </w:r>
      <w:r w:rsidRPr="00E63EA9">
        <w:t xml:space="preserve"> is: </w:t>
      </w:r>
    </w:p>
    <w:p w14:paraId="58785A48" w14:textId="6D3A9716" w:rsidR="003C3331" w:rsidRDefault="003C3331" w:rsidP="003C3331">
      <w:pPr>
        <w:pStyle w:val="DefenceHeadingNoTOC5"/>
      </w:pPr>
      <w:r>
        <w:lastRenderedPageBreak/>
        <w:t xml:space="preserve">deemed to have done under clause </w:t>
      </w:r>
      <w:r w:rsidR="00E63EA9">
        <w:fldChar w:fldCharType="begin"/>
      </w:r>
      <w:r w:rsidR="00E63EA9">
        <w:instrText xml:space="preserve"> REF _Ref71632244 \r \h </w:instrText>
      </w:r>
      <w:r w:rsidR="00BE425E">
        <w:instrText xml:space="preserve"> \* MERGEFORMAT </w:instrText>
      </w:r>
      <w:r w:rsidR="00E63EA9">
        <w:fldChar w:fldCharType="separate"/>
      </w:r>
      <w:r w:rsidR="00FA7AC1">
        <w:t>7.1</w:t>
      </w:r>
      <w:r w:rsidR="00E63EA9">
        <w:fldChar w:fldCharType="end"/>
      </w:r>
      <w:r>
        <w:t xml:space="preserve"> of the Conditions of </w:t>
      </w:r>
      <w:r w:rsidR="00D7026C" w:rsidRPr="00E2361C">
        <w:t>Contract</w:t>
      </w:r>
      <w:r>
        <w:t xml:space="preserve">; or </w:t>
      </w:r>
    </w:p>
    <w:p w14:paraId="1C2C5A45" w14:textId="55678C2F" w:rsidR="003C3331" w:rsidRPr="003C3331" w:rsidRDefault="003C3331" w:rsidP="003C3331">
      <w:pPr>
        <w:pStyle w:val="DefenceHeadingNoTOC5"/>
      </w:pPr>
      <w:r>
        <w:t xml:space="preserve">required to do by the </w:t>
      </w:r>
      <w:r w:rsidR="00D7026C" w:rsidRPr="00E2361C">
        <w:t>Contract</w:t>
      </w:r>
      <w:r>
        <w:t xml:space="preserve">. </w:t>
      </w:r>
    </w:p>
    <w:p w14:paraId="6C8FC1EF" w14:textId="77777777" w:rsidR="00CE45F9" w:rsidRPr="00634209" w:rsidRDefault="00CE45F9" w:rsidP="001245D5">
      <w:pPr>
        <w:pStyle w:val="DefenceHeadingNoTOC4"/>
      </w:pPr>
      <w:r w:rsidRPr="00634209">
        <w:rPr>
          <w:b/>
        </w:rPr>
        <w:t>Ozone Depleting Substance</w:t>
      </w:r>
      <w:r w:rsidRPr="00634209">
        <w:t xml:space="preserve"> means any substance identified as having ozone depleting potential in the </w:t>
      </w:r>
      <w:r w:rsidRPr="00634209">
        <w:rPr>
          <w:i/>
        </w:rPr>
        <w:t xml:space="preserve">Ozone Protection and Synthetic Greenhouse Gas Management Act </w:t>
      </w:r>
      <w:r w:rsidRPr="000C284D">
        <w:rPr>
          <w:i/>
        </w:rPr>
        <w:t>1989</w:t>
      </w:r>
      <w:r w:rsidRPr="00634209">
        <w:t xml:space="preserve"> (Cth) or any regulations made under that Act. </w:t>
      </w:r>
    </w:p>
    <w:p w14:paraId="620FE8DB" w14:textId="77777777" w:rsidR="00CE45F9" w:rsidRPr="00634209" w:rsidRDefault="00CE45F9" w:rsidP="001245D5">
      <w:pPr>
        <w:pStyle w:val="DefenceHeadingNoTOC4"/>
      </w:pPr>
      <w:r w:rsidRPr="00634209">
        <w:rPr>
          <w:b/>
        </w:rPr>
        <w:t>Schedule 11 Hazardous Chemical</w:t>
      </w:r>
      <w:r w:rsidRPr="00634209">
        <w:t xml:space="preserve"> has the meaning given in subregulation 5(1) of the </w:t>
      </w:r>
      <w:r w:rsidRPr="00634209">
        <w:rPr>
          <w:i/>
        </w:rPr>
        <w:t xml:space="preserve">Work Health and Safety Regulations </w:t>
      </w:r>
      <w:r w:rsidRPr="000C284D">
        <w:rPr>
          <w:i/>
        </w:rPr>
        <w:t>2011</w:t>
      </w:r>
      <w:r w:rsidRPr="00634209">
        <w:t xml:space="preserve"> (Cth). </w:t>
      </w:r>
    </w:p>
    <w:p w14:paraId="1764FD4A" w14:textId="77777777" w:rsidR="00CE45F9" w:rsidRPr="00634209" w:rsidRDefault="00CE45F9" w:rsidP="001245D5">
      <w:pPr>
        <w:pStyle w:val="DefenceHeadingNoTOC4"/>
      </w:pPr>
      <w:r w:rsidRPr="00634209">
        <w:rPr>
          <w:b/>
        </w:rPr>
        <w:t xml:space="preserve">Schedule 15 Chemical </w:t>
      </w:r>
      <w:r w:rsidRPr="00634209">
        <w:t xml:space="preserve">has the meaning given in subregulation 5(1) of the </w:t>
      </w:r>
      <w:r w:rsidRPr="00634209">
        <w:rPr>
          <w:i/>
        </w:rPr>
        <w:t xml:space="preserve">Work Health and Safety Regulations </w:t>
      </w:r>
      <w:r w:rsidRPr="000C284D">
        <w:rPr>
          <w:i/>
        </w:rPr>
        <w:t>2011</w:t>
      </w:r>
      <w:r w:rsidRPr="00634209">
        <w:t xml:space="preserve"> (Cth). </w:t>
      </w:r>
    </w:p>
    <w:p w14:paraId="1855D0A9" w14:textId="77777777" w:rsidR="00CE45F9" w:rsidRPr="008A73F3" w:rsidRDefault="00CE45F9" w:rsidP="001245D5">
      <w:pPr>
        <w:pStyle w:val="DefenceHeadingNoTOC4"/>
      </w:pPr>
      <w:r w:rsidRPr="00634209">
        <w:rPr>
          <w:b/>
        </w:rPr>
        <w:t>Synthetic Greenhouse Gas</w:t>
      </w:r>
      <w:r w:rsidRPr="00634209">
        <w:t xml:space="preserve"> means any gas identified as a Synthetic Greenhouse Gas in the </w:t>
      </w:r>
      <w:r w:rsidRPr="00634209">
        <w:rPr>
          <w:i/>
        </w:rPr>
        <w:t xml:space="preserve">Ozone Protection and Synthetic Greenhouse Gas Management Act </w:t>
      </w:r>
      <w:r w:rsidRPr="000C284D">
        <w:rPr>
          <w:i/>
        </w:rPr>
        <w:t>1989</w:t>
      </w:r>
      <w:r w:rsidRPr="00634209">
        <w:t xml:space="preserve"> (Cth) or in any regulations made under that Act.</w:t>
      </w:r>
      <w:r w:rsidRPr="008A73F3">
        <w:t xml:space="preserve"> </w:t>
      </w:r>
    </w:p>
    <w:p w14:paraId="2F328F87" w14:textId="77777777" w:rsidR="00D70DAA" w:rsidRPr="008A73F3" w:rsidRDefault="00D70DAA" w:rsidP="00C33F70">
      <w:pPr>
        <w:pStyle w:val="DefenceHeadingNoTOC1"/>
        <w:numPr>
          <w:ilvl w:val="0"/>
          <w:numId w:val="276"/>
        </w:numPr>
      </w:pPr>
      <w:bookmarkStart w:id="1870" w:name="_Toc21323834"/>
      <w:bookmarkStart w:id="1871" w:name="_Toc28083020"/>
      <w:bookmarkStart w:id="1872" w:name="_Ref120421063"/>
      <w:bookmarkStart w:id="1873" w:name="_Toc121302564"/>
      <w:bookmarkStart w:id="1874" w:name="_Toc179176363"/>
      <w:bookmarkStart w:id="1875" w:name="_Toc408919927"/>
      <w:bookmarkStart w:id="1876" w:name="_Ref409773165"/>
      <w:r w:rsidRPr="008A73F3">
        <w:t>USE OF HAZARDOUS SUBSTANCES</w:t>
      </w:r>
      <w:bookmarkEnd w:id="1870"/>
      <w:bookmarkEnd w:id="1871"/>
      <w:bookmarkEnd w:id="1872"/>
      <w:bookmarkEnd w:id="1873"/>
      <w:bookmarkEnd w:id="1874"/>
      <w:bookmarkEnd w:id="1875"/>
      <w:r w:rsidRPr="008A73F3">
        <w:t xml:space="preserve"> (INCLUDING HAZARDOUS CHEMICALS)</w:t>
      </w:r>
      <w:bookmarkEnd w:id="1876"/>
      <w:r w:rsidR="00294FE0" w:rsidRPr="008A73F3">
        <w:t xml:space="preserve"> </w:t>
      </w:r>
    </w:p>
    <w:p w14:paraId="41B9075C" w14:textId="77777777" w:rsidR="00D70DAA" w:rsidRPr="008A73F3" w:rsidRDefault="00B20E9D" w:rsidP="00B20E9D">
      <w:pPr>
        <w:pStyle w:val="DefenceHeadingNoTOC2"/>
      </w:pPr>
      <w:r w:rsidRPr="008A73F3">
        <w:t>The Commonwealth</w:t>
      </w:r>
    </w:p>
    <w:p w14:paraId="725C1BAD" w14:textId="7B324755" w:rsidR="00D70DAA" w:rsidRPr="008A73F3" w:rsidRDefault="00D70DAA" w:rsidP="00B20E9D">
      <w:pPr>
        <w:pStyle w:val="DefenceHeadingNoTOC3"/>
      </w:pPr>
      <w:bookmarkStart w:id="1877" w:name="_Toc21323835"/>
      <w:r w:rsidRPr="008A73F3">
        <w:t xml:space="preserve">The </w:t>
      </w:r>
      <w:r w:rsidR="001C716E" w:rsidRPr="00E2361C">
        <w:t>Commonwealth</w:t>
      </w:r>
      <w:r w:rsidRPr="008A73F3">
        <w:t xml:space="preserve"> seeks to ensure that:</w:t>
      </w:r>
    </w:p>
    <w:p w14:paraId="529EB215" w14:textId="040C313B" w:rsidR="00D70DAA" w:rsidRPr="008A73F3" w:rsidRDefault="00D70DAA" w:rsidP="00B20E9D">
      <w:pPr>
        <w:pStyle w:val="DefenceHeadingNoTOC4"/>
      </w:pPr>
      <w:r w:rsidRPr="008A73F3">
        <w:t xml:space="preserve">workers and other persons are not exposed to </w:t>
      </w:r>
      <w:r w:rsidR="00B754E4" w:rsidRPr="00E2361C">
        <w:t>Hazardous Substances</w:t>
      </w:r>
      <w:r w:rsidRPr="008A73F3">
        <w:t xml:space="preserve"> as a consequence of activities conducted on </w:t>
      </w:r>
      <w:r w:rsidR="001C716E" w:rsidRPr="00E2361C">
        <w:t>Commonwealth</w:t>
      </w:r>
      <w:r w:rsidRPr="008A73F3">
        <w:t xml:space="preserve"> Premises and from work carried out as part of its business or undertaking, unless the </w:t>
      </w:r>
      <w:r w:rsidR="00B754E4" w:rsidRPr="00E2361C">
        <w:t>Hazardous Substances</w:t>
      </w:r>
      <w:r w:rsidRPr="008A73F3">
        <w:t xml:space="preserve"> are managed in accordance with subparagraph </w:t>
      </w:r>
      <w:r w:rsidRPr="008A73F3">
        <w:fldChar w:fldCharType="begin"/>
      </w:r>
      <w:r w:rsidRPr="008A73F3">
        <w:instrText xml:space="preserve"> REF _Ref409771902 \r \h </w:instrText>
      </w:r>
      <w:r w:rsidR="008A73F3">
        <w:instrText xml:space="preserve"> \* MERGEFORMAT </w:instrText>
      </w:r>
      <w:r w:rsidRPr="008A73F3">
        <w:fldChar w:fldCharType="separate"/>
      </w:r>
      <w:r w:rsidR="00FA7AC1">
        <w:t>(ii)</w:t>
      </w:r>
      <w:r w:rsidRPr="008A73F3">
        <w:fldChar w:fldCharType="end"/>
      </w:r>
      <w:r w:rsidRPr="008A73F3">
        <w:t>; and</w:t>
      </w:r>
    </w:p>
    <w:p w14:paraId="2D22C1BF" w14:textId="519D080D" w:rsidR="00D70DAA" w:rsidRPr="008A73F3" w:rsidRDefault="00D70DAA" w:rsidP="00B20E9D">
      <w:pPr>
        <w:pStyle w:val="DefenceHeadingNoTOC4"/>
      </w:pPr>
      <w:bookmarkStart w:id="1878" w:name="_Ref409771902"/>
      <w:r w:rsidRPr="008A73F3">
        <w:t xml:space="preserve">risks to health and safety concerning </w:t>
      </w:r>
      <w:r w:rsidR="00B754E4" w:rsidRPr="00E2361C">
        <w:t>Hazardous Substances</w:t>
      </w:r>
      <w:r w:rsidRPr="008A73F3">
        <w:t xml:space="preserve"> are managed in accordance with the </w:t>
      </w:r>
      <w:r w:rsidR="00D025B5" w:rsidRPr="00E2361C">
        <w:t>WHS Legislation</w:t>
      </w:r>
      <w:r w:rsidR="001E6F4D">
        <w:t>.</w:t>
      </w:r>
      <w:bookmarkEnd w:id="1878"/>
    </w:p>
    <w:bookmarkEnd w:id="1877"/>
    <w:p w14:paraId="46BDCCA4" w14:textId="6A1CFEE4" w:rsidR="00D70DAA" w:rsidRPr="008A73F3" w:rsidRDefault="00D70DAA" w:rsidP="00B20E9D">
      <w:pPr>
        <w:pStyle w:val="DefenceHeadingNoTOC3"/>
      </w:pPr>
      <w:r w:rsidRPr="008A73F3">
        <w:t xml:space="preserve">To the extent that the </w:t>
      </w:r>
      <w:r w:rsidR="001C716E" w:rsidRPr="00E2361C">
        <w:t>Commonwealth</w:t>
      </w:r>
      <w:r w:rsidRPr="008A73F3">
        <w:t xml:space="preserve"> is legally required to do so, the </w:t>
      </w:r>
      <w:r w:rsidR="001C716E" w:rsidRPr="00E2361C">
        <w:t>Commonwealth</w:t>
      </w:r>
      <w:r w:rsidRPr="008A73F3">
        <w:t xml:space="preserve"> will notify the </w:t>
      </w:r>
      <w:r w:rsidR="000E6973" w:rsidRPr="00E2361C">
        <w:t>Contractor</w:t>
      </w:r>
      <w:r w:rsidRPr="008A73F3">
        <w:t xml:space="preserve"> of </w:t>
      </w:r>
      <w:r w:rsidR="00B754E4" w:rsidRPr="00E2361C">
        <w:t>Hazardous Substances</w:t>
      </w:r>
      <w:r w:rsidRPr="008A73F3">
        <w:t xml:space="preserve"> known to</w:t>
      </w:r>
      <w:r w:rsidR="001E6F4D">
        <w:t xml:space="preserve"> it to</w:t>
      </w:r>
      <w:r w:rsidRPr="008A73F3">
        <w:t xml:space="preserve"> be within:</w:t>
      </w:r>
    </w:p>
    <w:p w14:paraId="7A608538" w14:textId="70CC5E94" w:rsidR="00D70DAA" w:rsidRPr="008A73F3" w:rsidRDefault="001C716E" w:rsidP="00B20E9D">
      <w:pPr>
        <w:pStyle w:val="DefenceHeadingNoTOC4"/>
      </w:pPr>
      <w:r w:rsidRPr="00E2361C">
        <w:t>Commonwealth</w:t>
      </w:r>
      <w:r w:rsidR="0032530D" w:rsidRPr="004D334B">
        <w:t xml:space="preserve"> </w:t>
      </w:r>
      <w:r w:rsidR="00D70DAA" w:rsidRPr="004D334B">
        <w:t>Premises</w:t>
      </w:r>
      <w:r w:rsidR="00D70DAA" w:rsidRPr="008A73F3">
        <w:t xml:space="preserve"> relevant to the </w:t>
      </w:r>
      <w:r w:rsidR="000B3220" w:rsidRPr="00E2361C">
        <w:t>Contractor's Activities</w:t>
      </w:r>
      <w:r w:rsidR="00D70DAA" w:rsidRPr="008A73F3">
        <w:t xml:space="preserve"> and the </w:t>
      </w:r>
      <w:r w:rsidR="00D025B5" w:rsidRPr="00E2361C">
        <w:t>Works</w:t>
      </w:r>
      <w:r w:rsidR="00D70DAA" w:rsidRPr="008A73F3">
        <w:t>; or</w:t>
      </w:r>
    </w:p>
    <w:p w14:paraId="63E3A6C9" w14:textId="33BB8876" w:rsidR="00D70DAA" w:rsidRPr="008A73F3" w:rsidRDefault="00D70DAA" w:rsidP="001E6F4D">
      <w:pPr>
        <w:pStyle w:val="DefenceHeadingNoTOC4"/>
      </w:pPr>
      <w:r w:rsidRPr="008A73F3">
        <w:t xml:space="preserve">any other </w:t>
      </w:r>
      <w:r w:rsidR="001C716E" w:rsidRPr="00E2361C">
        <w:t>Commonwealth</w:t>
      </w:r>
      <w:r w:rsidRPr="008A73F3">
        <w:t xml:space="preserve"> property</w:t>
      </w:r>
      <w:r w:rsidR="001E6F4D">
        <w:t xml:space="preserve"> </w:t>
      </w:r>
      <w:r w:rsidR="001E6F4D" w:rsidRPr="001E6F4D">
        <w:t>(including plant and equipment)</w:t>
      </w:r>
      <w:r w:rsidRPr="008A73F3">
        <w:t xml:space="preserve"> provided to the </w:t>
      </w:r>
      <w:r w:rsidR="000E6973" w:rsidRPr="00E2361C">
        <w:t>Contractor</w:t>
      </w:r>
      <w:r w:rsidRPr="008A73F3">
        <w:t xml:space="preserve"> for the purposes of the </w:t>
      </w:r>
      <w:r w:rsidR="000B3220" w:rsidRPr="00E2361C">
        <w:t>Contractor's Activities</w:t>
      </w:r>
      <w:r w:rsidRPr="008A73F3">
        <w:t xml:space="preserve"> and the </w:t>
      </w:r>
      <w:r w:rsidR="00D025B5" w:rsidRPr="00E2361C">
        <w:t>Works</w:t>
      </w:r>
      <w:r w:rsidRPr="008A73F3">
        <w:t>.</w:t>
      </w:r>
    </w:p>
    <w:p w14:paraId="2F824729" w14:textId="77777777" w:rsidR="00D70DAA" w:rsidRPr="008A73F3" w:rsidRDefault="00D70DAA" w:rsidP="00056A3C">
      <w:pPr>
        <w:pStyle w:val="DefenceHeadingNoTOC2"/>
      </w:pPr>
      <w:bookmarkStart w:id="1879" w:name="_Ref409164061"/>
      <w:bookmarkStart w:id="1880" w:name="_Ref353806466"/>
      <w:bookmarkStart w:id="1881" w:name="_Ref353871742"/>
      <w:r w:rsidRPr="008A73F3">
        <w:t>The Contractor</w:t>
      </w:r>
    </w:p>
    <w:p w14:paraId="33F0B714" w14:textId="4DB7984E" w:rsidR="00D70DAA" w:rsidRPr="008A73F3" w:rsidRDefault="00D70DAA" w:rsidP="00B20E9D">
      <w:pPr>
        <w:pStyle w:val="DefenceHeadingNoTOC3"/>
      </w:pPr>
      <w:r w:rsidRPr="008A73F3">
        <w:t xml:space="preserve">The </w:t>
      </w:r>
      <w:r w:rsidR="000E6973" w:rsidRPr="00E2361C">
        <w:t>Contractor</w:t>
      </w:r>
      <w:r w:rsidRPr="008A73F3">
        <w:t xml:space="preserve"> acknowledges </w:t>
      </w:r>
      <w:r w:rsidR="00B754E4" w:rsidRPr="00E2361C">
        <w:t>Hazardous Substances</w:t>
      </w:r>
      <w:r w:rsidRPr="008A73F3">
        <w:t xml:space="preserve"> </w:t>
      </w:r>
      <w:r w:rsidR="001E6F4D">
        <w:t xml:space="preserve">may be </w:t>
      </w:r>
      <w:r w:rsidRPr="008A73F3">
        <w:t>present within:</w:t>
      </w:r>
    </w:p>
    <w:p w14:paraId="34AC432C" w14:textId="175ABB36" w:rsidR="00D70DAA" w:rsidRPr="008A73F3" w:rsidRDefault="001C716E" w:rsidP="00B20E9D">
      <w:pPr>
        <w:pStyle w:val="DefenceHeadingNoTOC4"/>
      </w:pPr>
      <w:r w:rsidRPr="00E2361C">
        <w:t>Commonwealth</w:t>
      </w:r>
      <w:r w:rsidR="00122DA2" w:rsidRPr="004D334B">
        <w:t xml:space="preserve"> Premises</w:t>
      </w:r>
      <w:r w:rsidR="00122DA2" w:rsidRPr="008A73F3">
        <w:t xml:space="preserve"> </w:t>
      </w:r>
      <w:r w:rsidR="00D70DAA" w:rsidRPr="008A73F3">
        <w:t xml:space="preserve">relevant to the </w:t>
      </w:r>
      <w:r w:rsidR="000B3220" w:rsidRPr="00E2361C">
        <w:t>Contractor's Activities</w:t>
      </w:r>
      <w:r w:rsidR="00D70DAA" w:rsidRPr="008A73F3">
        <w:t xml:space="preserve"> and the </w:t>
      </w:r>
      <w:r w:rsidR="00D025B5" w:rsidRPr="00E2361C">
        <w:t>Works</w:t>
      </w:r>
      <w:r w:rsidR="00D70DAA" w:rsidRPr="008A73F3">
        <w:t xml:space="preserve">; </w:t>
      </w:r>
      <w:r w:rsidR="001E6F4D">
        <w:t>or</w:t>
      </w:r>
    </w:p>
    <w:p w14:paraId="4F99BEB5" w14:textId="27B7D8E4" w:rsidR="00D70DAA" w:rsidRPr="008A73F3" w:rsidRDefault="00D70DAA" w:rsidP="001E6F4D">
      <w:pPr>
        <w:pStyle w:val="DefenceHeadingNoTOC4"/>
      </w:pPr>
      <w:r w:rsidRPr="008A73F3">
        <w:t xml:space="preserve">any other </w:t>
      </w:r>
      <w:r w:rsidR="001C716E" w:rsidRPr="00E2361C">
        <w:t>Commonwealth</w:t>
      </w:r>
      <w:r w:rsidRPr="008A73F3">
        <w:t xml:space="preserve"> property </w:t>
      </w:r>
      <w:r w:rsidR="001E6F4D" w:rsidRPr="001E6F4D">
        <w:t>(including plant and equipment)</w:t>
      </w:r>
      <w:r w:rsidR="001E6F4D">
        <w:t xml:space="preserve"> </w:t>
      </w:r>
      <w:r w:rsidRPr="008A73F3">
        <w:t xml:space="preserve">provided to the </w:t>
      </w:r>
      <w:r w:rsidR="000E6973" w:rsidRPr="00E2361C">
        <w:t>Contractor</w:t>
      </w:r>
      <w:r w:rsidRPr="008A73F3">
        <w:t xml:space="preserve"> for the purposes of the </w:t>
      </w:r>
      <w:r w:rsidR="000B3220" w:rsidRPr="00E2361C">
        <w:t>Contractor's Activities</w:t>
      </w:r>
      <w:r w:rsidRPr="008A73F3">
        <w:t xml:space="preserve"> and the </w:t>
      </w:r>
      <w:r w:rsidR="00D025B5" w:rsidRPr="00E2361C">
        <w:t>Works</w:t>
      </w:r>
      <w:r w:rsidRPr="008A73F3">
        <w:t>.</w:t>
      </w:r>
    </w:p>
    <w:p w14:paraId="583609C8" w14:textId="59F35929" w:rsidR="00D70DAA" w:rsidRPr="008A73F3" w:rsidRDefault="00D70DAA" w:rsidP="00B20E9D">
      <w:pPr>
        <w:pStyle w:val="DefenceHeadingNoTOC3"/>
      </w:pPr>
      <w:bookmarkStart w:id="1882" w:name="_Ref106700663"/>
      <w:r w:rsidRPr="008A73F3">
        <w:t xml:space="preserve">Without limiting paragraph </w:t>
      </w:r>
      <w:r w:rsidRPr="008A73F3">
        <w:fldChar w:fldCharType="begin"/>
      </w:r>
      <w:r w:rsidRPr="008A73F3">
        <w:instrText xml:space="preserve"> REF _Ref353803807 \r \h </w:instrText>
      </w:r>
      <w:r w:rsidR="008A73F3">
        <w:instrText xml:space="preserve"> \* MERGEFORMAT </w:instrText>
      </w:r>
      <w:r w:rsidRPr="008A73F3">
        <w:fldChar w:fldCharType="separate"/>
      </w:r>
      <w:r w:rsidR="00FA7AC1">
        <w:t>(d)</w:t>
      </w:r>
      <w:r w:rsidRPr="008A73F3">
        <w:fldChar w:fldCharType="end"/>
      </w:r>
      <w:r w:rsidRPr="008A73F3">
        <w:t xml:space="preserve">, the </w:t>
      </w:r>
      <w:r w:rsidR="000E6973" w:rsidRPr="00E2361C">
        <w:t>Contractor</w:t>
      </w:r>
      <w:r w:rsidRPr="008A73F3">
        <w:t xml:space="preserve"> must</w:t>
      </w:r>
      <w:bookmarkStart w:id="1883" w:name="_Ref353871891"/>
      <w:bookmarkStart w:id="1884" w:name="_Ref353873227"/>
      <w:bookmarkEnd w:id="1879"/>
      <w:r w:rsidRPr="008A73F3">
        <w:t xml:space="preserve"> provide full details of each </w:t>
      </w:r>
      <w:r w:rsidRPr="00E2361C">
        <w:t>Hazardous Substance</w:t>
      </w:r>
      <w:r w:rsidRPr="008A73F3">
        <w:t xml:space="preserve"> (including the proposed location and protective covering) proposed to be used in the </w:t>
      </w:r>
      <w:r w:rsidR="000B3220" w:rsidRPr="00E2361C">
        <w:t>Contractor's Activities</w:t>
      </w:r>
      <w:r w:rsidRPr="008A73F3">
        <w:t xml:space="preserve"> or incorporated into the </w:t>
      </w:r>
      <w:r w:rsidR="00D025B5" w:rsidRPr="00E2361C">
        <w:t>Works</w:t>
      </w:r>
      <w:r w:rsidRPr="008A73F3">
        <w:t xml:space="preserve"> </w:t>
      </w:r>
      <w:bookmarkEnd w:id="1880"/>
      <w:bookmarkEnd w:id="1881"/>
      <w:bookmarkEnd w:id="1883"/>
      <w:bookmarkEnd w:id="1884"/>
      <w:r w:rsidRPr="008A73F3">
        <w:t xml:space="preserve">to the </w:t>
      </w:r>
      <w:r w:rsidR="00163951" w:rsidRPr="00E2361C">
        <w:t>Contract Administrator</w:t>
      </w:r>
      <w:r w:rsidRPr="008A73F3">
        <w:t xml:space="preserve"> as soon as possible after the </w:t>
      </w:r>
      <w:r w:rsidR="00F714BA" w:rsidRPr="00E2361C">
        <w:rPr>
          <w:bCs/>
        </w:rPr>
        <w:t>Award Date</w:t>
      </w:r>
      <w:r w:rsidRPr="008A73F3">
        <w:t xml:space="preserve"> (and in any event no later than 30 days prior to the proposed </w:t>
      </w:r>
      <w:r w:rsidRPr="00E2361C">
        <w:t>Hazardous Substance</w:t>
      </w:r>
      <w:r w:rsidRPr="008A73F3">
        <w:t xml:space="preserve"> being used in the </w:t>
      </w:r>
      <w:r w:rsidR="000B3220" w:rsidRPr="00E2361C">
        <w:t>Contractor's Activities</w:t>
      </w:r>
      <w:r w:rsidRPr="008A73F3">
        <w:t xml:space="preserve"> or incorporated into the </w:t>
      </w:r>
      <w:r w:rsidR="00D025B5" w:rsidRPr="00E2361C">
        <w:t>Works</w:t>
      </w:r>
      <w:r w:rsidRPr="008A73F3">
        <w:t>).</w:t>
      </w:r>
      <w:bookmarkEnd w:id="1882"/>
    </w:p>
    <w:p w14:paraId="2C222A4E" w14:textId="72CE21DD" w:rsidR="00D70DAA" w:rsidRPr="008A73F3" w:rsidRDefault="00D70DAA" w:rsidP="00B20E9D">
      <w:pPr>
        <w:pStyle w:val="DefenceHeadingNoTOC3"/>
      </w:pPr>
      <w:r w:rsidRPr="008A73F3">
        <w:t xml:space="preserve">Without limiting paragraph </w:t>
      </w:r>
      <w:r w:rsidR="00A14B9E">
        <w:fldChar w:fldCharType="begin"/>
      </w:r>
      <w:r w:rsidR="00A14B9E">
        <w:instrText xml:space="preserve"> REF _Ref106700663 \n \h </w:instrText>
      </w:r>
      <w:r w:rsidR="00A14B9E">
        <w:fldChar w:fldCharType="separate"/>
      </w:r>
      <w:r w:rsidR="00FA7AC1">
        <w:t>(b)</w:t>
      </w:r>
      <w:r w:rsidR="00A14B9E">
        <w:fldChar w:fldCharType="end"/>
      </w:r>
      <w:r w:rsidRPr="008A73F3">
        <w:t xml:space="preserve">, the </w:t>
      </w:r>
      <w:r w:rsidR="000E6973" w:rsidRPr="00E2361C">
        <w:t>Contractor</w:t>
      </w:r>
      <w:r w:rsidRPr="008A73F3">
        <w:t xml:space="preserve"> must: </w:t>
      </w:r>
    </w:p>
    <w:p w14:paraId="35BDB459" w14:textId="2D5CAEE7" w:rsidR="00D70DAA" w:rsidRPr="008A73F3" w:rsidRDefault="00D70DAA" w:rsidP="00B20E9D">
      <w:pPr>
        <w:pStyle w:val="DefenceHeadingNoTOC4"/>
      </w:pPr>
      <w:bookmarkStart w:id="1885" w:name="_Ref409772453"/>
      <w:r w:rsidRPr="008A73F3">
        <w:t xml:space="preserve">prepare a register of each </w:t>
      </w:r>
      <w:r w:rsidRPr="00E2361C">
        <w:t>Hazardous Substance</w:t>
      </w:r>
      <w:r w:rsidR="00871678">
        <w:t xml:space="preserve"> to be</w:t>
      </w:r>
      <w:r w:rsidRPr="008A73F3">
        <w:t>:</w:t>
      </w:r>
      <w:bookmarkEnd w:id="1885"/>
      <w:r w:rsidRPr="008A73F3">
        <w:t xml:space="preserve"> </w:t>
      </w:r>
    </w:p>
    <w:p w14:paraId="49BC9525" w14:textId="0ECCB60D" w:rsidR="00D70DAA" w:rsidRPr="008A73F3" w:rsidRDefault="00D70DAA" w:rsidP="00E15378">
      <w:pPr>
        <w:pStyle w:val="DefenceHeadingNoTOC5"/>
      </w:pPr>
      <w:r w:rsidRPr="008A73F3">
        <w:t xml:space="preserve">used in the </w:t>
      </w:r>
      <w:r w:rsidR="000B3220" w:rsidRPr="00E2361C">
        <w:t>Contractor's Activities</w:t>
      </w:r>
      <w:r w:rsidRPr="008A73F3">
        <w:t xml:space="preserve">; </w:t>
      </w:r>
    </w:p>
    <w:p w14:paraId="62B28BF9" w14:textId="27040BA0" w:rsidR="00D70DAA" w:rsidRPr="008A73F3" w:rsidRDefault="00D70DAA" w:rsidP="00E15378">
      <w:pPr>
        <w:pStyle w:val="DefenceHeadingNoTOC5"/>
      </w:pPr>
      <w:r w:rsidRPr="008A73F3">
        <w:t xml:space="preserve">incorporated into the </w:t>
      </w:r>
      <w:r w:rsidR="00D025B5" w:rsidRPr="00E2361C">
        <w:t>Works</w:t>
      </w:r>
      <w:r w:rsidRPr="008A73F3">
        <w:t xml:space="preserve">; </w:t>
      </w:r>
    </w:p>
    <w:p w14:paraId="76B0BFFF" w14:textId="613EB31E" w:rsidR="00D70DAA" w:rsidRPr="008A73F3" w:rsidRDefault="00D70DAA" w:rsidP="00E15378">
      <w:pPr>
        <w:pStyle w:val="DefenceHeadingNoTOC5"/>
      </w:pPr>
      <w:r w:rsidRPr="008A73F3">
        <w:lastRenderedPageBreak/>
        <w:t xml:space="preserve">held </w:t>
      </w:r>
      <w:r w:rsidR="00C05A59" w:rsidRPr="008A73F3">
        <w:t xml:space="preserve">or stored </w:t>
      </w:r>
      <w:r w:rsidRPr="008A73F3">
        <w:t xml:space="preserve">by the </w:t>
      </w:r>
      <w:r w:rsidR="000E6973" w:rsidRPr="00E2361C">
        <w:t>Contractor</w:t>
      </w:r>
      <w:r w:rsidRPr="008A73F3">
        <w:t xml:space="preserve"> on </w:t>
      </w:r>
      <w:r w:rsidR="00453849" w:rsidRPr="00E2361C">
        <w:t>Site</w:t>
      </w:r>
      <w:r w:rsidRPr="008A73F3">
        <w:t>; or</w:t>
      </w:r>
    </w:p>
    <w:p w14:paraId="75C29318" w14:textId="3D6A765E" w:rsidR="00D70DAA" w:rsidRPr="008A73F3" w:rsidRDefault="00D70DAA" w:rsidP="00E15378">
      <w:pPr>
        <w:pStyle w:val="DefenceHeadingNoTOC5"/>
      </w:pPr>
      <w:r w:rsidRPr="008A73F3">
        <w:t xml:space="preserve">transported by the </w:t>
      </w:r>
      <w:r w:rsidR="000E6973" w:rsidRPr="00E2361C">
        <w:t>Contractor</w:t>
      </w:r>
      <w:r w:rsidRPr="008A73F3">
        <w:t xml:space="preserve"> to or from </w:t>
      </w:r>
      <w:r w:rsidR="005D26E3">
        <w:t xml:space="preserve">the </w:t>
      </w:r>
      <w:r w:rsidR="00453849" w:rsidRPr="00E2361C">
        <w:t>Site</w:t>
      </w:r>
      <w:r w:rsidRPr="008A73F3">
        <w:t xml:space="preserve"> or in or through </w:t>
      </w:r>
      <w:r w:rsidR="001C716E" w:rsidRPr="00E2361C">
        <w:t>Commonwealth</w:t>
      </w:r>
      <w:r w:rsidR="00122DA2" w:rsidRPr="004D334B">
        <w:t xml:space="preserve"> Premises</w:t>
      </w:r>
      <w:r w:rsidRPr="008A73F3">
        <w:t xml:space="preserve">, </w:t>
      </w:r>
    </w:p>
    <w:p w14:paraId="4491EA7E" w14:textId="77777777" w:rsidR="00D70DAA" w:rsidRPr="008A73F3" w:rsidRDefault="00D70DAA" w:rsidP="00F26051">
      <w:pPr>
        <w:pStyle w:val="DefenceIndent2"/>
      </w:pPr>
      <w:r w:rsidRPr="008A73F3">
        <w:t>(</w:t>
      </w:r>
      <w:r w:rsidRPr="008A73F3">
        <w:rPr>
          <w:b/>
        </w:rPr>
        <w:t>Hazardous Substance Register</w:t>
      </w:r>
      <w:r w:rsidRPr="008A73F3">
        <w:t xml:space="preserve">); </w:t>
      </w:r>
    </w:p>
    <w:p w14:paraId="2CDDB778" w14:textId="2347A17C" w:rsidR="00D70DAA" w:rsidRPr="008A73F3" w:rsidRDefault="00D70DAA" w:rsidP="00871678">
      <w:pPr>
        <w:pStyle w:val="DefenceHeadingNoTOC4"/>
      </w:pPr>
      <w:r w:rsidRPr="008A73F3">
        <w:t xml:space="preserve">provide the Hazardous Substance Register to the </w:t>
      </w:r>
      <w:r w:rsidR="00163951" w:rsidRPr="00E2361C">
        <w:t>Contract Administrator</w:t>
      </w:r>
      <w:r w:rsidR="00871678" w:rsidRPr="00871678">
        <w:t xml:space="preserve"> prior to the Contractor</w:t>
      </w:r>
      <w:r w:rsidRPr="008A73F3">
        <w:t xml:space="preserve">: </w:t>
      </w:r>
    </w:p>
    <w:p w14:paraId="7B806B1B" w14:textId="0DDCFC93" w:rsidR="00D70DAA" w:rsidRPr="008A73F3" w:rsidRDefault="00CA71BE" w:rsidP="00E454B2">
      <w:pPr>
        <w:pStyle w:val="DefenceHeadingNoTOC5"/>
      </w:pPr>
      <w:r w:rsidRPr="008A73F3">
        <w:t xml:space="preserve">handling or storing </w:t>
      </w:r>
      <w:r w:rsidR="00D70DAA" w:rsidRPr="008A73F3">
        <w:t xml:space="preserve">the </w:t>
      </w:r>
      <w:r w:rsidR="00D70DAA" w:rsidRPr="00E2361C">
        <w:t>Hazardous Substance</w:t>
      </w:r>
      <w:r w:rsidR="00D70DAA" w:rsidRPr="008A73F3">
        <w:t xml:space="preserve"> on </w:t>
      </w:r>
      <w:r w:rsidR="00453849" w:rsidRPr="00E2361C">
        <w:t>Site</w:t>
      </w:r>
      <w:r w:rsidR="00D70DAA" w:rsidRPr="008A73F3">
        <w:t>; or</w:t>
      </w:r>
    </w:p>
    <w:p w14:paraId="0899E70B" w14:textId="3D65DEEE" w:rsidR="00D70DAA" w:rsidRPr="008A73F3" w:rsidRDefault="00D70DAA" w:rsidP="00E454B2">
      <w:pPr>
        <w:pStyle w:val="DefenceHeadingNoTOC5"/>
      </w:pPr>
      <w:r w:rsidRPr="008A73F3">
        <w:t xml:space="preserve">transporting the </w:t>
      </w:r>
      <w:r w:rsidR="000276CD" w:rsidRPr="00E2361C">
        <w:t>Hazardous Substance</w:t>
      </w:r>
      <w:r w:rsidRPr="008A73F3">
        <w:t xml:space="preserve"> to or from </w:t>
      </w:r>
      <w:r w:rsidR="00511A05">
        <w:t xml:space="preserve">the </w:t>
      </w:r>
      <w:r w:rsidR="00453849" w:rsidRPr="00E2361C">
        <w:t>Site</w:t>
      </w:r>
      <w:r w:rsidRPr="008A73F3">
        <w:t xml:space="preserve"> or in or throu</w:t>
      </w:r>
      <w:r w:rsidR="008E7249" w:rsidRPr="008A73F3">
        <w:t xml:space="preserve">gh </w:t>
      </w:r>
      <w:r w:rsidR="001C716E" w:rsidRPr="00E2361C">
        <w:t>Commonwealth</w:t>
      </w:r>
      <w:r w:rsidR="00122DA2" w:rsidRPr="004D334B">
        <w:t xml:space="preserve"> Premises</w:t>
      </w:r>
      <w:r w:rsidR="008E7249" w:rsidRPr="008A73F3">
        <w:t xml:space="preserve">; </w:t>
      </w:r>
    </w:p>
    <w:p w14:paraId="64B76AFE" w14:textId="67EEE6B9" w:rsidR="00D70DAA" w:rsidRPr="008A73F3" w:rsidRDefault="00871678" w:rsidP="00871678">
      <w:pPr>
        <w:pStyle w:val="DefenceHeadingNoTOC4"/>
      </w:pPr>
      <w:r w:rsidRPr="00871678">
        <w:t xml:space="preserve">provide the Contract </w:t>
      </w:r>
      <w:r w:rsidR="0036306A">
        <w:t>A</w:t>
      </w:r>
      <w:r w:rsidRPr="00871678">
        <w:t xml:space="preserve">dministrator with an </w:t>
      </w:r>
      <w:r w:rsidR="00D70DAA" w:rsidRPr="008A73F3">
        <w:t>update</w:t>
      </w:r>
      <w:r>
        <w:t>d</w:t>
      </w:r>
      <w:r w:rsidR="00D70DAA" w:rsidRPr="008A73F3">
        <w:t xml:space="preserve"> Hazardous Substance Register: </w:t>
      </w:r>
    </w:p>
    <w:p w14:paraId="6B908F7A" w14:textId="3802A2B6" w:rsidR="00D70DAA" w:rsidRPr="008A73F3" w:rsidRDefault="00871678" w:rsidP="00871678">
      <w:pPr>
        <w:pStyle w:val="DefenceHeadingNoTOC5"/>
      </w:pPr>
      <w:r w:rsidRPr="00871678">
        <w:t>on each occasion that it is updated by the Contractor</w:t>
      </w:r>
      <w:r w:rsidR="00D70DAA" w:rsidRPr="008A73F3">
        <w:t>; and</w:t>
      </w:r>
    </w:p>
    <w:p w14:paraId="23DD292B" w14:textId="63972CF9" w:rsidR="00D70DAA" w:rsidRPr="008A73F3" w:rsidRDefault="00D70DAA" w:rsidP="00B20E9D">
      <w:pPr>
        <w:pStyle w:val="DefenceHeadingNoTOC5"/>
      </w:pPr>
      <w:r w:rsidRPr="008A73F3">
        <w:t xml:space="preserve">otherwise as requested by the </w:t>
      </w:r>
      <w:r w:rsidR="00163951" w:rsidRPr="00E2361C">
        <w:t>Contract Administrator</w:t>
      </w:r>
      <w:r w:rsidRPr="008A73F3">
        <w:t xml:space="preserve">; </w:t>
      </w:r>
    </w:p>
    <w:p w14:paraId="7681152F" w14:textId="41254337" w:rsidR="00D70DAA" w:rsidRPr="008A73F3" w:rsidRDefault="00D70DAA" w:rsidP="00B20E9D">
      <w:pPr>
        <w:pStyle w:val="DefenceHeadingNoTOC4"/>
      </w:pPr>
      <w:bookmarkStart w:id="1886" w:name="_Ref409772483"/>
      <w:r w:rsidRPr="008A73F3">
        <w:t xml:space="preserve">without limiting subparagraph </w:t>
      </w:r>
      <w:r w:rsidRPr="008A73F3">
        <w:fldChar w:fldCharType="begin"/>
      </w:r>
      <w:r w:rsidRPr="008A73F3">
        <w:instrText xml:space="preserve"> REF _Ref409772453 \r \h  \* MERGEFORMAT </w:instrText>
      </w:r>
      <w:r w:rsidRPr="008A73F3">
        <w:fldChar w:fldCharType="separate"/>
      </w:r>
      <w:r w:rsidR="00FA7AC1">
        <w:t>(i)</w:t>
      </w:r>
      <w:r w:rsidRPr="008A73F3">
        <w:fldChar w:fldCharType="end"/>
      </w:r>
      <w:r w:rsidR="00242164">
        <w:t>,</w:t>
      </w:r>
      <w:r w:rsidRPr="008A73F3">
        <w:t xml:space="preserve"> </w:t>
      </w:r>
      <w:r w:rsidR="00871678">
        <w:t>provide</w:t>
      </w:r>
      <w:r w:rsidR="00D41796">
        <w:t xml:space="preserve"> a</w:t>
      </w:r>
      <w:r w:rsidR="00CE45F9" w:rsidRPr="00634209">
        <w:t xml:space="preserve"> Safety Data Sheet (</w:t>
      </w:r>
      <w:r w:rsidR="00CE45F9" w:rsidRPr="00634209">
        <w:rPr>
          <w:b/>
        </w:rPr>
        <w:t>SDS</w:t>
      </w:r>
      <w:r w:rsidR="00CE45F9" w:rsidRPr="000444BA">
        <w:t>)</w:t>
      </w:r>
      <w:r w:rsidR="00CE45F9" w:rsidRPr="00634209">
        <w:t xml:space="preserve"> </w:t>
      </w:r>
      <w:r w:rsidR="00CE45F9" w:rsidRPr="008A73F3">
        <w:t xml:space="preserve">in the form required by the </w:t>
      </w:r>
      <w:r w:rsidR="001C716E" w:rsidRPr="00E2361C">
        <w:t>Commonwealth</w:t>
      </w:r>
      <w:r w:rsidR="00CE45F9" w:rsidRPr="008A73F3">
        <w:t xml:space="preserve"> for entry into the ChemAlert database</w:t>
      </w:r>
      <w:r w:rsidR="00CE45F9" w:rsidRPr="00634209">
        <w:t xml:space="preserve"> </w:t>
      </w:r>
      <w:r w:rsidRPr="008A73F3">
        <w:t xml:space="preserve">for each </w:t>
      </w:r>
      <w:r w:rsidRPr="00E2361C">
        <w:t>Hazardous Substance</w:t>
      </w:r>
      <w:r w:rsidRPr="008A73F3">
        <w:t>:</w:t>
      </w:r>
      <w:bookmarkEnd w:id="1886"/>
      <w:r w:rsidRPr="008A73F3">
        <w:t xml:space="preserve"> </w:t>
      </w:r>
    </w:p>
    <w:p w14:paraId="51169F9D" w14:textId="5283D244" w:rsidR="00D70DAA" w:rsidRPr="008A73F3" w:rsidRDefault="00D70DAA" w:rsidP="00B20E9D">
      <w:pPr>
        <w:pStyle w:val="DefenceHeadingNoTOC5"/>
      </w:pPr>
      <w:r w:rsidRPr="008A73F3">
        <w:t xml:space="preserve">to be used in the </w:t>
      </w:r>
      <w:r w:rsidR="000B3220" w:rsidRPr="00E2361C">
        <w:t>Contractor's Activities</w:t>
      </w:r>
      <w:r w:rsidRPr="008A73F3">
        <w:t>; or</w:t>
      </w:r>
    </w:p>
    <w:p w14:paraId="6BF62778" w14:textId="79686DD2" w:rsidR="00D70DAA" w:rsidRPr="008A73F3" w:rsidRDefault="00D70DAA" w:rsidP="00B20E9D">
      <w:pPr>
        <w:pStyle w:val="DefenceHeadingNoTOC5"/>
      </w:pPr>
      <w:r w:rsidRPr="008A73F3">
        <w:t xml:space="preserve">to be incorporated into the </w:t>
      </w:r>
      <w:r w:rsidR="00D025B5" w:rsidRPr="00E2361C">
        <w:t>Works</w:t>
      </w:r>
      <w:r w:rsidRPr="008A73F3">
        <w:t xml:space="preserve">; </w:t>
      </w:r>
    </w:p>
    <w:p w14:paraId="5D5513D6" w14:textId="36BC39B3" w:rsidR="00D70DAA" w:rsidRPr="008A73F3" w:rsidRDefault="00D70DAA" w:rsidP="00871678">
      <w:pPr>
        <w:pStyle w:val="DefenceHeadingNoTOC4"/>
      </w:pPr>
      <w:r w:rsidRPr="008A73F3">
        <w:t xml:space="preserve">provide the SDS under subparagraph </w:t>
      </w:r>
      <w:r w:rsidRPr="008A73F3">
        <w:fldChar w:fldCharType="begin"/>
      </w:r>
      <w:r w:rsidRPr="008A73F3">
        <w:instrText xml:space="preserve"> REF _Ref409772483 \r \h  \* MERGEFORMAT </w:instrText>
      </w:r>
      <w:r w:rsidRPr="008A73F3">
        <w:fldChar w:fldCharType="separate"/>
      </w:r>
      <w:r w:rsidR="00FA7AC1">
        <w:t>(iv)</w:t>
      </w:r>
      <w:r w:rsidRPr="008A73F3">
        <w:fldChar w:fldCharType="end"/>
      </w:r>
      <w:r w:rsidRPr="008A73F3">
        <w:t xml:space="preserve"> and </w:t>
      </w:r>
      <w:r w:rsidR="00871678">
        <w:t>any</w:t>
      </w:r>
      <w:r w:rsidRPr="008A73F3">
        <w:t xml:space="preserve"> other information concerning the risks and hazards associated with the </w:t>
      </w:r>
      <w:r w:rsidRPr="00E2361C">
        <w:t>Hazardous Substance</w:t>
      </w:r>
      <w:r w:rsidRPr="008A73F3">
        <w:t xml:space="preserve"> to the </w:t>
      </w:r>
      <w:r w:rsidR="00163951" w:rsidRPr="00E2361C">
        <w:t>Contract Administrator</w:t>
      </w:r>
      <w:r w:rsidR="00871678" w:rsidRPr="00871678">
        <w:t xml:space="preserve"> prior to the Hazardous Substance being used in the Contractor's Activities or incorporated into the Works</w:t>
      </w:r>
      <w:r w:rsidR="00871678">
        <w:t>;</w:t>
      </w:r>
    </w:p>
    <w:p w14:paraId="6E98D75E" w14:textId="4ADD12AD" w:rsidR="00D70DAA" w:rsidRPr="008A73F3" w:rsidRDefault="00871678" w:rsidP="00871678">
      <w:pPr>
        <w:pStyle w:val="DefenceHeadingNoTOC4"/>
      </w:pPr>
      <w:r w:rsidRPr="00871678">
        <w:t>provide the Contract Administrator any</w:t>
      </w:r>
      <w:r w:rsidR="00CA71BE" w:rsidRPr="008A73F3">
        <w:t xml:space="preserve"> </w:t>
      </w:r>
      <w:r w:rsidR="00D70DAA" w:rsidRPr="008A73F3">
        <w:t>update</w:t>
      </w:r>
      <w:r>
        <w:t>d</w:t>
      </w:r>
      <w:r w:rsidR="00D70DAA" w:rsidRPr="008A73F3">
        <w:t xml:space="preserve"> </w:t>
      </w:r>
      <w:r w:rsidRPr="00871678">
        <w:t>SDS from the manufacturer, importer or supplier of each relevant Hazardous Substance</w:t>
      </w:r>
      <w:r w:rsidR="00D70DAA" w:rsidRPr="008A73F3">
        <w:t xml:space="preserve">: </w:t>
      </w:r>
    </w:p>
    <w:p w14:paraId="788B1F24" w14:textId="1B4F0871" w:rsidR="00D70DAA" w:rsidRPr="008A73F3" w:rsidRDefault="00871678" w:rsidP="00871678">
      <w:pPr>
        <w:pStyle w:val="DefenceHeadingNoTOC5"/>
      </w:pPr>
      <w:r w:rsidRPr="00871678">
        <w:t>on each occasion an updated SDS is provided by the manufacturer, importer or supplier of the relevant Hazardous Substance</w:t>
      </w:r>
      <w:r w:rsidR="00D70DAA" w:rsidRPr="008A73F3">
        <w:t>; and</w:t>
      </w:r>
    </w:p>
    <w:p w14:paraId="0C369ACC" w14:textId="7A971B28" w:rsidR="00D70DAA" w:rsidRPr="008A73F3" w:rsidRDefault="00D70DAA" w:rsidP="00B20E9D">
      <w:pPr>
        <w:pStyle w:val="DefenceHeadingNoTOC5"/>
      </w:pPr>
      <w:r w:rsidRPr="008A73F3">
        <w:t xml:space="preserve">otherwise as requested by the </w:t>
      </w:r>
      <w:r w:rsidR="00163951" w:rsidRPr="00E2361C">
        <w:t>Contract Administrator</w:t>
      </w:r>
      <w:r w:rsidRPr="008A73F3">
        <w:t xml:space="preserve">; </w:t>
      </w:r>
    </w:p>
    <w:p w14:paraId="25DD3B2F" w14:textId="1AB5A2E9" w:rsidR="00D70DAA" w:rsidRPr="008A73F3" w:rsidRDefault="00D70DAA" w:rsidP="00871678">
      <w:pPr>
        <w:pStyle w:val="DefenceHeadingNoTOC4"/>
      </w:pPr>
      <w:bookmarkStart w:id="1887" w:name="_Ref409772555"/>
      <w:r w:rsidRPr="008A73F3">
        <w:t xml:space="preserve">without limiting subparagraphs </w:t>
      </w:r>
      <w:r w:rsidRPr="008A73F3">
        <w:fldChar w:fldCharType="begin"/>
      </w:r>
      <w:r w:rsidRPr="008A73F3">
        <w:instrText xml:space="preserve"> REF _Ref409772453 \r \h </w:instrText>
      </w:r>
      <w:r w:rsidR="008A73F3">
        <w:instrText xml:space="preserve"> \* MERGEFORMAT </w:instrText>
      </w:r>
      <w:r w:rsidRPr="008A73F3">
        <w:fldChar w:fldCharType="separate"/>
      </w:r>
      <w:r w:rsidR="00FA7AC1">
        <w:t>(i)</w:t>
      </w:r>
      <w:r w:rsidRPr="008A73F3">
        <w:fldChar w:fldCharType="end"/>
      </w:r>
      <w:r w:rsidRPr="008A73F3">
        <w:t xml:space="preserve"> - </w:t>
      </w:r>
      <w:r w:rsidRPr="008A73F3">
        <w:fldChar w:fldCharType="begin"/>
      </w:r>
      <w:r w:rsidRPr="008A73F3">
        <w:instrText xml:space="preserve"> REF _Ref409772483 \r \h </w:instrText>
      </w:r>
      <w:r w:rsidR="008A73F3">
        <w:instrText xml:space="preserve"> \* MERGEFORMAT </w:instrText>
      </w:r>
      <w:r w:rsidRPr="008A73F3">
        <w:fldChar w:fldCharType="separate"/>
      </w:r>
      <w:r w:rsidR="00FA7AC1">
        <w:t>(iv)</w:t>
      </w:r>
      <w:r w:rsidRPr="008A73F3">
        <w:fldChar w:fldCharType="end"/>
      </w:r>
      <w:r w:rsidR="00242164">
        <w:t>,</w:t>
      </w:r>
      <w:r w:rsidRPr="008A73F3">
        <w:t xml:space="preserve"> prepare information in the form required by the </w:t>
      </w:r>
      <w:r w:rsidR="001C716E" w:rsidRPr="00E2361C">
        <w:t>Commonwealth</w:t>
      </w:r>
      <w:r w:rsidR="00871678" w:rsidRPr="00871678">
        <w:t xml:space="preserve"> in accordance with the WHS Legislation</w:t>
      </w:r>
      <w:r w:rsidRPr="008A73F3">
        <w:t xml:space="preserve"> (including</w:t>
      </w:r>
      <w:r w:rsidR="00A55508">
        <w:t xml:space="preserve"> </w:t>
      </w:r>
      <w:r w:rsidR="00871678" w:rsidRPr="00871678">
        <w:t>any applicable</w:t>
      </w:r>
      <w:r w:rsidRPr="008A73F3">
        <w:t xml:space="preserve"> information regarding use, handling, storage, locations, maximum storage quantities and volumes) for entry into the ChemAlert database for each </w:t>
      </w:r>
      <w:r w:rsidRPr="00E2361C">
        <w:t>Hazardous Substance</w:t>
      </w:r>
      <w:r w:rsidR="00871678">
        <w:t xml:space="preserve"> to be</w:t>
      </w:r>
      <w:r w:rsidRPr="008A73F3">
        <w:t>:</w:t>
      </w:r>
      <w:bookmarkEnd w:id="1887"/>
      <w:r w:rsidRPr="008A73F3">
        <w:t xml:space="preserve"> </w:t>
      </w:r>
    </w:p>
    <w:p w14:paraId="333440F5" w14:textId="670826EA" w:rsidR="00D70DAA" w:rsidRPr="008A73F3" w:rsidRDefault="00D70DAA" w:rsidP="00B20E9D">
      <w:pPr>
        <w:pStyle w:val="DefenceHeadingNoTOC5"/>
      </w:pPr>
      <w:r w:rsidRPr="008A73F3">
        <w:t xml:space="preserve">used in the </w:t>
      </w:r>
      <w:r w:rsidR="000B3220" w:rsidRPr="00E2361C">
        <w:t>Contractor's Activities</w:t>
      </w:r>
      <w:r w:rsidRPr="008A73F3">
        <w:t xml:space="preserve">; </w:t>
      </w:r>
    </w:p>
    <w:p w14:paraId="76ACCA65" w14:textId="614B6EE0" w:rsidR="00D70DAA" w:rsidRPr="008A73F3" w:rsidRDefault="00D70DAA" w:rsidP="00B20E9D">
      <w:pPr>
        <w:pStyle w:val="DefenceHeadingNoTOC5"/>
      </w:pPr>
      <w:r w:rsidRPr="008A73F3">
        <w:t xml:space="preserve">incorporated into the </w:t>
      </w:r>
      <w:r w:rsidR="00D025B5" w:rsidRPr="00E2361C">
        <w:t>Works</w:t>
      </w:r>
      <w:r w:rsidR="004D1392" w:rsidRPr="008A73F3">
        <w:t xml:space="preserve">; </w:t>
      </w:r>
      <w:r w:rsidR="00871678">
        <w:t>or</w:t>
      </w:r>
      <w:r w:rsidRPr="008A73F3">
        <w:t xml:space="preserve"> </w:t>
      </w:r>
    </w:p>
    <w:p w14:paraId="5DDD8B43" w14:textId="02E207DF" w:rsidR="00D70DAA" w:rsidRPr="008A73F3" w:rsidRDefault="00D70DAA" w:rsidP="00B20E9D">
      <w:pPr>
        <w:pStyle w:val="DefenceHeadingNoTOC5"/>
      </w:pPr>
      <w:r w:rsidRPr="008A73F3">
        <w:t xml:space="preserve">used, handled or stored </w:t>
      </w:r>
      <w:r w:rsidR="00717693">
        <w:t>o</w:t>
      </w:r>
      <w:r w:rsidRPr="008A73F3">
        <w:t xml:space="preserve">n </w:t>
      </w:r>
      <w:r w:rsidR="001C716E" w:rsidRPr="00E2361C">
        <w:t>Commonwealth</w:t>
      </w:r>
      <w:r w:rsidRPr="008A73F3">
        <w:t xml:space="preserve"> Premises,</w:t>
      </w:r>
    </w:p>
    <w:p w14:paraId="17346BE0" w14:textId="0DDF2152" w:rsidR="00D70DAA" w:rsidRPr="00225E7D" w:rsidRDefault="00D70DAA" w:rsidP="00783E60">
      <w:pPr>
        <w:pStyle w:val="DefenceIndent2"/>
      </w:pPr>
      <w:r w:rsidRPr="00225E7D">
        <w:t>(</w:t>
      </w:r>
      <w:r w:rsidRPr="00225E7D">
        <w:rPr>
          <w:b/>
        </w:rPr>
        <w:t>ChemAlert Information</w:t>
      </w:r>
      <w:r w:rsidRPr="00225E7D">
        <w:t xml:space="preserve">); </w:t>
      </w:r>
    </w:p>
    <w:p w14:paraId="511B1E61" w14:textId="7E18F722" w:rsidR="00D70DAA" w:rsidRPr="000C284D" w:rsidRDefault="00D70DAA" w:rsidP="00B20E9D">
      <w:pPr>
        <w:pStyle w:val="DefenceHeadingNoTOC4"/>
      </w:pPr>
      <w:r w:rsidRPr="00225E7D">
        <w:t xml:space="preserve">provide the </w:t>
      </w:r>
      <w:r w:rsidRPr="000C284D">
        <w:t xml:space="preserve">ChemAlert Information prepared under subparagraph </w:t>
      </w:r>
      <w:r w:rsidRPr="000C284D">
        <w:fldChar w:fldCharType="begin"/>
      </w:r>
      <w:r w:rsidRPr="000C284D">
        <w:instrText xml:space="preserve"> REF _Ref409772555 \r \h </w:instrText>
      </w:r>
      <w:r w:rsidR="008A73F3" w:rsidRPr="000C284D">
        <w:instrText xml:space="preserve"> \* MERGEFORMAT </w:instrText>
      </w:r>
      <w:r w:rsidRPr="000C284D">
        <w:fldChar w:fldCharType="separate"/>
      </w:r>
      <w:r w:rsidR="00FA7AC1">
        <w:t>(vii)</w:t>
      </w:r>
      <w:r w:rsidRPr="000C284D">
        <w:fldChar w:fldCharType="end"/>
      </w:r>
      <w:r w:rsidRPr="000C284D">
        <w:t xml:space="preserve"> to the </w:t>
      </w:r>
      <w:r w:rsidR="00163951" w:rsidRPr="000C284D">
        <w:t>Contract Administrator</w:t>
      </w:r>
      <w:r w:rsidRPr="000C284D">
        <w:t xml:space="preserve">: </w:t>
      </w:r>
    </w:p>
    <w:p w14:paraId="18695D50" w14:textId="5A817197" w:rsidR="00D70DAA" w:rsidRPr="000C284D" w:rsidRDefault="00F12522" w:rsidP="00B20E9D">
      <w:pPr>
        <w:pStyle w:val="DefenceHeadingNoTOC5"/>
      </w:pPr>
      <w:r w:rsidRPr="000C284D">
        <w:t>in its report</w:t>
      </w:r>
      <w:r w:rsidR="00242164" w:rsidRPr="000C284D">
        <w:t>s</w:t>
      </w:r>
      <w:r w:rsidRPr="000C284D">
        <w:t xml:space="preserve"> under clause </w:t>
      </w:r>
      <w:r w:rsidRPr="000C284D">
        <w:fldChar w:fldCharType="begin"/>
      </w:r>
      <w:r w:rsidRPr="000C284D">
        <w:instrText xml:space="preserve"> REF _Ref446523449 \w \h </w:instrText>
      </w:r>
      <w:r w:rsidR="008A73F3" w:rsidRPr="000C284D">
        <w:instrText xml:space="preserve"> \* MERGEFORMAT </w:instrText>
      </w:r>
      <w:r w:rsidRPr="000C284D">
        <w:fldChar w:fldCharType="separate"/>
      </w:r>
      <w:r w:rsidR="00FA7AC1">
        <w:t>3.10</w:t>
      </w:r>
      <w:r w:rsidRPr="000C284D">
        <w:fldChar w:fldCharType="end"/>
      </w:r>
      <w:r w:rsidRPr="000C284D">
        <w:t xml:space="preserve"> of the Conditions of </w:t>
      </w:r>
      <w:r w:rsidR="00D7026C" w:rsidRPr="000C284D">
        <w:t>Contract</w:t>
      </w:r>
      <w:r w:rsidR="00D70DAA" w:rsidRPr="000C284D">
        <w:t>; and</w:t>
      </w:r>
    </w:p>
    <w:p w14:paraId="1D2D7306" w14:textId="5043E15B" w:rsidR="00D70DAA" w:rsidRPr="000C284D" w:rsidRDefault="00D70DAA" w:rsidP="00B20E9D">
      <w:pPr>
        <w:pStyle w:val="DefenceHeadingNoTOC5"/>
      </w:pPr>
      <w:r w:rsidRPr="000C284D">
        <w:t xml:space="preserve">otherwise as requested by the </w:t>
      </w:r>
      <w:r w:rsidR="00163951" w:rsidRPr="000C284D">
        <w:t>Contract Administrator</w:t>
      </w:r>
      <w:r w:rsidRPr="000C284D">
        <w:t xml:space="preserve">; </w:t>
      </w:r>
    </w:p>
    <w:p w14:paraId="73A2600E" w14:textId="352FFB79" w:rsidR="00D70DAA" w:rsidRPr="000C284D" w:rsidRDefault="00D70DAA" w:rsidP="00B20E9D">
      <w:pPr>
        <w:pStyle w:val="DefenceHeadingNoTOC4"/>
      </w:pPr>
      <w:r w:rsidRPr="000C284D">
        <w:t xml:space="preserve">update the ChemAlert Information and provide the updated ChemAlert Information to the </w:t>
      </w:r>
      <w:r w:rsidR="00163951" w:rsidRPr="000C284D">
        <w:t>Contract Administrator</w:t>
      </w:r>
      <w:r w:rsidRPr="000C284D">
        <w:t xml:space="preserve">: </w:t>
      </w:r>
    </w:p>
    <w:p w14:paraId="374BDFBD" w14:textId="29C56E62" w:rsidR="00D70DAA" w:rsidRPr="000C284D" w:rsidRDefault="00F12522" w:rsidP="00B20E9D">
      <w:pPr>
        <w:pStyle w:val="DefenceHeadingNoTOC5"/>
      </w:pPr>
      <w:r w:rsidRPr="000C284D">
        <w:lastRenderedPageBreak/>
        <w:t>in its report</w:t>
      </w:r>
      <w:r w:rsidR="00242164" w:rsidRPr="000C284D">
        <w:t>s</w:t>
      </w:r>
      <w:r w:rsidRPr="000C284D">
        <w:t xml:space="preserve"> under clause </w:t>
      </w:r>
      <w:r w:rsidRPr="000C284D">
        <w:fldChar w:fldCharType="begin"/>
      </w:r>
      <w:r w:rsidRPr="000C284D">
        <w:instrText xml:space="preserve"> REF _Ref446523449 \w \h </w:instrText>
      </w:r>
      <w:r w:rsidR="008A73F3" w:rsidRPr="000C284D">
        <w:instrText xml:space="preserve"> \* MERGEFORMAT </w:instrText>
      </w:r>
      <w:r w:rsidRPr="000C284D">
        <w:fldChar w:fldCharType="separate"/>
      </w:r>
      <w:r w:rsidR="00FA7AC1">
        <w:t>3.10</w:t>
      </w:r>
      <w:r w:rsidRPr="000C284D">
        <w:fldChar w:fldCharType="end"/>
      </w:r>
      <w:r w:rsidRPr="000C284D">
        <w:t xml:space="preserve"> of the Conditions of </w:t>
      </w:r>
      <w:r w:rsidR="00D7026C" w:rsidRPr="000C284D">
        <w:t>Contract</w:t>
      </w:r>
      <w:r w:rsidR="00CE76E0" w:rsidRPr="000C284D">
        <w:t>;</w:t>
      </w:r>
      <w:r w:rsidR="00D70DAA" w:rsidRPr="000C284D">
        <w:t xml:space="preserve"> and</w:t>
      </w:r>
    </w:p>
    <w:p w14:paraId="74D329CD" w14:textId="5ED4C4E3" w:rsidR="00D70DAA" w:rsidRPr="000C284D" w:rsidRDefault="00D70DAA" w:rsidP="00B20E9D">
      <w:pPr>
        <w:pStyle w:val="DefenceHeadingNoTOC5"/>
      </w:pPr>
      <w:r w:rsidRPr="000C284D">
        <w:t xml:space="preserve">otherwise as requested by the </w:t>
      </w:r>
      <w:r w:rsidR="00163951" w:rsidRPr="000C284D">
        <w:t>Contract Administrator</w:t>
      </w:r>
      <w:r w:rsidRPr="000C284D">
        <w:t xml:space="preserve">; and </w:t>
      </w:r>
    </w:p>
    <w:p w14:paraId="63F79D00" w14:textId="0389DBB3" w:rsidR="00D70DAA" w:rsidRPr="000C284D" w:rsidRDefault="00D70DAA" w:rsidP="00B20E9D">
      <w:pPr>
        <w:pStyle w:val="DefenceHeadingNoTOC4"/>
      </w:pPr>
      <w:bookmarkStart w:id="1888" w:name="_Ref409772873"/>
      <w:r w:rsidRPr="000C284D">
        <w:t xml:space="preserve">do all things necessary to assist the </w:t>
      </w:r>
      <w:r w:rsidR="00163951" w:rsidRPr="000C284D">
        <w:t>Contract Administrator</w:t>
      </w:r>
      <w:r w:rsidRPr="000C284D">
        <w:t xml:space="preserve"> and the </w:t>
      </w:r>
      <w:r w:rsidR="001C716E" w:rsidRPr="000C284D">
        <w:t>Commonwealth</w:t>
      </w:r>
      <w:r w:rsidRPr="000C284D">
        <w:t xml:space="preserve"> to enter the SDS, ChemAlert Information and all other information into the ChemAlert database.</w:t>
      </w:r>
      <w:bookmarkEnd w:id="1888"/>
    </w:p>
    <w:p w14:paraId="2D4EE8D6" w14:textId="62E7C42D" w:rsidR="00D70DAA" w:rsidRPr="008A73F3" w:rsidRDefault="00D70DAA" w:rsidP="00B003A5">
      <w:pPr>
        <w:pStyle w:val="DefenceHeadingNoTOC3"/>
      </w:pPr>
      <w:bookmarkStart w:id="1889" w:name="_Ref353803807"/>
      <w:bookmarkStart w:id="1890" w:name="_Toc21323839"/>
      <w:bookmarkStart w:id="1891" w:name="_Ref353802461"/>
      <w:r w:rsidRPr="008A73F3">
        <w:t xml:space="preserve">The </w:t>
      </w:r>
      <w:r w:rsidR="000E6973" w:rsidRPr="00E2361C">
        <w:t>Contractor</w:t>
      </w:r>
      <w:r w:rsidRPr="008A73F3">
        <w:t xml:space="preserve"> must not use, handle or store a </w:t>
      </w:r>
      <w:r w:rsidRPr="00E2361C">
        <w:t>Hazardous Substance</w:t>
      </w:r>
      <w:r w:rsidRPr="008A73F3">
        <w:t xml:space="preserve"> which falls within one or more of the categories of Hazardous Chemical described in clause </w:t>
      </w:r>
      <w:r w:rsidRPr="008A73F3">
        <w:fldChar w:fldCharType="begin"/>
      </w:r>
      <w:r w:rsidRPr="008A73F3">
        <w:instrText xml:space="preserve"> REF _Ref409772578 \r \h </w:instrText>
      </w:r>
      <w:r w:rsidR="008A73F3">
        <w:instrText xml:space="preserve"> \* MERGEFORMAT </w:instrText>
      </w:r>
      <w:r w:rsidRPr="008A73F3">
        <w:fldChar w:fldCharType="separate"/>
      </w:r>
      <w:r w:rsidR="00FA7AC1">
        <w:t>2.3(d)</w:t>
      </w:r>
      <w:r w:rsidRPr="008A73F3">
        <w:fldChar w:fldCharType="end"/>
      </w:r>
      <w:r w:rsidR="00B003A5" w:rsidRPr="00B003A5">
        <w:t xml:space="preserve"> in connection with the Contractor's Activities or the Works, without the prior written consent of the Contract Administrator</w:t>
      </w:r>
      <w:r w:rsidR="00B003A5">
        <w:t>.</w:t>
      </w:r>
    </w:p>
    <w:p w14:paraId="5BA34EBE" w14:textId="522B1B71" w:rsidR="00D70DAA" w:rsidRPr="008A73F3" w:rsidRDefault="00D70DAA" w:rsidP="00B20E9D">
      <w:pPr>
        <w:pStyle w:val="DefenceHeadingNoTOC3"/>
      </w:pPr>
      <w:bookmarkStart w:id="1892" w:name="_Ref353804663"/>
      <w:bookmarkEnd w:id="1889"/>
      <w:bookmarkEnd w:id="1890"/>
      <w:r w:rsidRPr="008A73F3">
        <w:t xml:space="preserve">Without limiting paragraph </w:t>
      </w:r>
      <w:r w:rsidR="00A14B9E">
        <w:fldChar w:fldCharType="begin"/>
      </w:r>
      <w:r w:rsidR="00A14B9E">
        <w:instrText xml:space="preserve"> REF _Ref106700663 \n \h </w:instrText>
      </w:r>
      <w:r w:rsidR="00A14B9E">
        <w:fldChar w:fldCharType="separate"/>
      </w:r>
      <w:r w:rsidR="00FA7AC1">
        <w:t>(b)</w:t>
      </w:r>
      <w:r w:rsidR="00A14B9E">
        <w:fldChar w:fldCharType="end"/>
      </w:r>
      <w:r w:rsidRPr="008A73F3">
        <w:t xml:space="preserve">, in its request for consent under paragraph </w:t>
      </w:r>
      <w:r w:rsidRPr="008A73F3">
        <w:fldChar w:fldCharType="begin"/>
      </w:r>
      <w:r w:rsidRPr="008A73F3">
        <w:instrText xml:space="preserve"> REF _Ref353803807 \r \h </w:instrText>
      </w:r>
      <w:r w:rsidR="008A73F3">
        <w:instrText xml:space="preserve"> \* MERGEFORMAT </w:instrText>
      </w:r>
      <w:r w:rsidRPr="008A73F3">
        <w:fldChar w:fldCharType="separate"/>
      </w:r>
      <w:r w:rsidR="00FA7AC1">
        <w:t>(d)</w:t>
      </w:r>
      <w:r w:rsidRPr="008A73F3">
        <w:fldChar w:fldCharType="end"/>
      </w:r>
      <w:r w:rsidRPr="008A73F3">
        <w:t xml:space="preserve">, </w:t>
      </w:r>
      <w:r w:rsidR="00D824B8">
        <w:t xml:space="preserve">the </w:t>
      </w:r>
      <w:r w:rsidR="000E6973" w:rsidRPr="00E2361C">
        <w:t>Contractor</w:t>
      </w:r>
      <w:r w:rsidR="00D824B8">
        <w:t xml:space="preserve"> </w:t>
      </w:r>
      <w:r w:rsidRPr="008A73F3">
        <w:t xml:space="preserve">must </w:t>
      </w:r>
      <w:bookmarkEnd w:id="1892"/>
      <w:r w:rsidRPr="008A73F3">
        <w:t>provide:</w:t>
      </w:r>
    </w:p>
    <w:p w14:paraId="2310C2A4" w14:textId="5E12E501" w:rsidR="00D70DAA" w:rsidRPr="008A73F3" w:rsidRDefault="00D70DAA" w:rsidP="00B20E9D">
      <w:pPr>
        <w:pStyle w:val="DefenceHeadingNoTOC4"/>
      </w:pPr>
      <w:r w:rsidRPr="008A73F3">
        <w:t xml:space="preserve">details of the </w:t>
      </w:r>
      <w:r w:rsidRPr="00E2361C">
        <w:t>Hazardous Substance</w:t>
      </w:r>
      <w:r w:rsidRPr="008A73F3">
        <w:t xml:space="preserve"> and the relevant category under clause </w:t>
      </w:r>
      <w:r w:rsidRPr="008A73F3">
        <w:fldChar w:fldCharType="begin"/>
      </w:r>
      <w:r w:rsidRPr="008A73F3">
        <w:instrText xml:space="preserve"> REF _Ref409772578 \r \h  \* MERGEFORMAT </w:instrText>
      </w:r>
      <w:r w:rsidRPr="008A73F3">
        <w:fldChar w:fldCharType="separate"/>
      </w:r>
      <w:r w:rsidR="00FA7AC1">
        <w:t>2.3(d)</w:t>
      </w:r>
      <w:r w:rsidRPr="008A73F3">
        <w:fldChar w:fldCharType="end"/>
      </w:r>
      <w:r w:rsidRPr="008A73F3">
        <w:t xml:space="preserve">; </w:t>
      </w:r>
    </w:p>
    <w:p w14:paraId="5507CB78" w14:textId="0B4F200D" w:rsidR="00D70DAA" w:rsidRPr="008A73F3" w:rsidRDefault="00D70DAA" w:rsidP="00B20E9D">
      <w:pPr>
        <w:pStyle w:val="DefenceHeadingNoTOC4"/>
      </w:pPr>
      <w:r w:rsidRPr="008A73F3">
        <w:t xml:space="preserve">details of the purpose, use, handling or storage of each </w:t>
      </w:r>
      <w:r w:rsidRPr="00E2361C">
        <w:t>Hazardous Substance</w:t>
      </w:r>
      <w:r w:rsidRPr="008A73F3">
        <w:t xml:space="preserve"> which falls within one or more of the categories of Hazardous Chemical described in clause </w:t>
      </w:r>
      <w:r w:rsidRPr="008A73F3">
        <w:fldChar w:fldCharType="begin"/>
      </w:r>
      <w:r w:rsidRPr="008A73F3">
        <w:instrText xml:space="preserve"> REF _Ref409772578 \r \h  \* MERGEFORMAT </w:instrText>
      </w:r>
      <w:r w:rsidRPr="008A73F3">
        <w:fldChar w:fldCharType="separate"/>
      </w:r>
      <w:r w:rsidR="00FA7AC1">
        <w:t>2.3(d)</w:t>
      </w:r>
      <w:r w:rsidRPr="008A73F3">
        <w:fldChar w:fldCharType="end"/>
      </w:r>
      <w:r w:rsidRPr="008A73F3">
        <w:t xml:space="preserve">; and </w:t>
      </w:r>
    </w:p>
    <w:p w14:paraId="271595C9" w14:textId="5EAA3107" w:rsidR="00D70DAA" w:rsidRPr="008A73F3" w:rsidRDefault="00D70DAA" w:rsidP="00B20E9D">
      <w:pPr>
        <w:pStyle w:val="DefenceHeadingNoTOC4"/>
      </w:pPr>
      <w:r w:rsidRPr="008A73F3">
        <w:t xml:space="preserve">for each </w:t>
      </w:r>
      <w:r w:rsidRPr="00E2361C">
        <w:t>Hazardous Substance</w:t>
      </w:r>
      <w:r w:rsidRPr="008A73F3">
        <w:t xml:space="preserve"> which falls within one or more of the following categories: </w:t>
      </w:r>
    </w:p>
    <w:p w14:paraId="021FF5AC" w14:textId="170876FC" w:rsidR="00D70DAA" w:rsidRPr="008A73F3" w:rsidRDefault="00D70DAA" w:rsidP="00B20E9D">
      <w:pPr>
        <w:pStyle w:val="DefenceHeadingNoTOC5"/>
      </w:pPr>
      <w:r w:rsidRPr="008A73F3">
        <w:t xml:space="preserve">clause </w:t>
      </w:r>
      <w:r w:rsidRPr="008A73F3">
        <w:fldChar w:fldCharType="begin"/>
      </w:r>
      <w:r w:rsidRPr="008A73F3">
        <w:instrText xml:space="preserve"> REF _Ref409772737 \r \h  \* MERGEFORMAT </w:instrText>
      </w:r>
      <w:r w:rsidRPr="008A73F3">
        <w:fldChar w:fldCharType="separate"/>
      </w:r>
      <w:r w:rsidR="00FA7AC1">
        <w:t>2.3(d)(i)</w:t>
      </w:r>
      <w:r w:rsidRPr="008A73F3">
        <w:fldChar w:fldCharType="end"/>
      </w:r>
      <w:r w:rsidRPr="008A73F3">
        <w:t xml:space="preserve"> or </w:t>
      </w:r>
      <w:r w:rsidRPr="008A73F3">
        <w:fldChar w:fldCharType="begin"/>
      </w:r>
      <w:r w:rsidRPr="008A73F3">
        <w:instrText xml:space="preserve"> REF _Ref409772746 \r \h  \* MERGEFORMAT </w:instrText>
      </w:r>
      <w:r w:rsidRPr="008A73F3">
        <w:fldChar w:fldCharType="separate"/>
      </w:r>
      <w:r w:rsidR="00FA7AC1">
        <w:t>2.3(d)(ii)</w:t>
      </w:r>
      <w:r w:rsidRPr="008A73F3">
        <w:fldChar w:fldCharType="end"/>
      </w:r>
      <w:r w:rsidRPr="008A73F3">
        <w:t xml:space="preserve">, a copy of all </w:t>
      </w:r>
      <w:r w:rsidR="00CC399D" w:rsidRPr="00E2361C">
        <w:t>Approvals</w:t>
      </w:r>
      <w:r w:rsidRPr="008A73F3">
        <w:t xml:space="preserve"> for use, handling or storage;</w:t>
      </w:r>
    </w:p>
    <w:p w14:paraId="1F207D0F" w14:textId="14F2E295" w:rsidR="00D70DAA" w:rsidRPr="008A73F3" w:rsidRDefault="00D70DAA" w:rsidP="00B20E9D">
      <w:pPr>
        <w:pStyle w:val="DefenceHeadingNoTOC5"/>
      </w:pPr>
      <w:r w:rsidRPr="008A73F3">
        <w:t xml:space="preserve">clause </w:t>
      </w:r>
      <w:r w:rsidRPr="008A73F3">
        <w:fldChar w:fldCharType="begin"/>
      </w:r>
      <w:r w:rsidRPr="008A73F3">
        <w:instrText xml:space="preserve"> REF _Ref409772770 \r \h  \* MERGEFORMAT </w:instrText>
      </w:r>
      <w:r w:rsidRPr="008A73F3">
        <w:fldChar w:fldCharType="separate"/>
      </w:r>
      <w:r w:rsidR="00FA7AC1">
        <w:t>2.3(d)(v)</w:t>
      </w:r>
      <w:r w:rsidRPr="008A73F3">
        <w:fldChar w:fldCharType="end"/>
      </w:r>
      <w:r w:rsidRPr="008A73F3">
        <w:t xml:space="preserve"> or </w:t>
      </w:r>
      <w:r w:rsidRPr="008A73F3">
        <w:fldChar w:fldCharType="begin"/>
      </w:r>
      <w:r w:rsidRPr="008A73F3">
        <w:instrText xml:space="preserve"> REF _Ref409772780 \r \h  \* MERGEFORMAT </w:instrText>
      </w:r>
      <w:r w:rsidRPr="008A73F3">
        <w:fldChar w:fldCharType="separate"/>
      </w:r>
      <w:r w:rsidR="00FA7AC1">
        <w:t>2.3(d)(vii)</w:t>
      </w:r>
      <w:r w:rsidRPr="008A73F3">
        <w:fldChar w:fldCharType="end"/>
      </w:r>
      <w:r w:rsidRPr="008A73F3">
        <w:t xml:space="preserve">, details of how the health of workers using, handling or storing such Hazardous Chemical will be monitored in accordance with </w:t>
      </w:r>
      <w:r w:rsidR="00D025B5" w:rsidRPr="00E2361C">
        <w:t>WHS Legislation</w:t>
      </w:r>
      <w:r w:rsidRPr="008A73F3">
        <w:t>; and</w:t>
      </w:r>
    </w:p>
    <w:p w14:paraId="3C6A7D6C" w14:textId="0DA86FA3" w:rsidR="00D70DAA" w:rsidRPr="008A73F3" w:rsidRDefault="00D70DAA" w:rsidP="00B20E9D">
      <w:pPr>
        <w:pStyle w:val="DefenceHeadingNoTOC5"/>
      </w:pPr>
      <w:r w:rsidRPr="008A73F3">
        <w:t xml:space="preserve">clause </w:t>
      </w:r>
      <w:r w:rsidRPr="008A73F3">
        <w:fldChar w:fldCharType="begin"/>
      </w:r>
      <w:r w:rsidRPr="008A73F3">
        <w:instrText xml:space="preserve"> REF _Ref409772800 \r \h  \* MERGEFORMAT </w:instrText>
      </w:r>
      <w:r w:rsidRPr="008A73F3">
        <w:fldChar w:fldCharType="separate"/>
      </w:r>
      <w:r w:rsidR="00FA7AC1">
        <w:t>2.3(d)(vi)</w:t>
      </w:r>
      <w:r w:rsidRPr="008A73F3">
        <w:fldChar w:fldCharType="end"/>
      </w:r>
      <w:r w:rsidRPr="008A73F3">
        <w:t xml:space="preserve">, a copy of: </w:t>
      </w:r>
    </w:p>
    <w:p w14:paraId="5C5A61F6" w14:textId="77777777" w:rsidR="00D70DAA" w:rsidRPr="00BE425E" w:rsidRDefault="00D70DAA" w:rsidP="00BE425E">
      <w:pPr>
        <w:pStyle w:val="DefenceHeadingNoTOC6"/>
      </w:pPr>
      <w:r w:rsidRPr="008A73F3">
        <w:t xml:space="preserve">all </w:t>
      </w:r>
      <w:r w:rsidRPr="00BE425E">
        <w:t xml:space="preserve">notices given to a relevant regulator; and </w:t>
      </w:r>
    </w:p>
    <w:p w14:paraId="126D1062" w14:textId="774D5014" w:rsidR="00D70DAA" w:rsidRPr="008A73F3" w:rsidRDefault="00D70DAA" w:rsidP="00BE425E">
      <w:pPr>
        <w:pStyle w:val="DefenceHeadingNoTOC6"/>
      </w:pPr>
      <w:r w:rsidRPr="00BE425E">
        <w:t>all licences required</w:t>
      </w:r>
      <w:r w:rsidRPr="008A73F3">
        <w:t xml:space="preserve"> to be held by the </w:t>
      </w:r>
      <w:r w:rsidR="000E6973" w:rsidRPr="00E2361C">
        <w:t>Contractor</w:t>
      </w:r>
      <w:r w:rsidRPr="008A73F3">
        <w:t xml:space="preserve"> or subcontractor, </w:t>
      </w:r>
    </w:p>
    <w:p w14:paraId="7D1A364C" w14:textId="3E070CCA" w:rsidR="00D70DAA" w:rsidRPr="008A73F3" w:rsidRDefault="00D70DAA" w:rsidP="00AB52B5">
      <w:pPr>
        <w:pStyle w:val="DefenceIndent3"/>
      </w:pPr>
      <w:r w:rsidRPr="008A73F3">
        <w:t>in relation to use, storage or handling</w:t>
      </w:r>
      <w:r w:rsidR="00511A05">
        <w:t>.</w:t>
      </w:r>
      <w:r w:rsidRPr="008A73F3">
        <w:t xml:space="preserve"> </w:t>
      </w:r>
    </w:p>
    <w:p w14:paraId="1EDF802E" w14:textId="5E34635E" w:rsidR="00D70DAA" w:rsidRPr="008A73F3" w:rsidRDefault="00D70DAA" w:rsidP="00B20E9D">
      <w:pPr>
        <w:pStyle w:val="DefenceHeadingNoTOC3"/>
      </w:pPr>
      <w:bookmarkStart w:id="1893" w:name="_Ref409773161"/>
      <w:r w:rsidRPr="008A73F3">
        <w:t>Without limiting clause</w:t>
      </w:r>
      <w:r w:rsidR="00F12522" w:rsidRPr="008A73F3">
        <w:t xml:space="preserve"> </w:t>
      </w:r>
      <w:r w:rsidR="00F12522" w:rsidRPr="008A73F3">
        <w:fldChar w:fldCharType="begin"/>
      </w:r>
      <w:r w:rsidR="00F12522" w:rsidRPr="008A73F3">
        <w:instrText xml:space="preserve"> REF _Ref71635520 \w \h </w:instrText>
      </w:r>
      <w:r w:rsidR="008A73F3">
        <w:instrText xml:space="preserve"> \* MERGEFORMAT </w:instrText>
      </w:r>
      <w:r w:rsidR="00F12522" w:rsidRPr="008A73F3">
        <w:fldChar w:fldCharType="separate"/>
      </w:r>
      <w:r w:rsidR="00FA7AC1">
        <w:t>8.16</w:t>
      </w:r>
      <w:r w:rsidR="00F12522" w:rsidRPr="008A73F3">
        <w:fldChar w:fldCharType="end"/>
      </w:r>
      <w:r w:rsidR="00F66B41" w:rsidRPr="008A73F3">
        <w:t xml:space="preserve"> of the Conditions of </w:t>
      </w:r>
      <w:r w:rsidR="00D7026C" w:rsidRPr="00E2361C">
        <w:t>Contract</w:t>
      </w:r>
      <w:r w:rsidR="00F12522" w:rsidRPr="008A73F3">
        <w:t xml:space="preserve"> </w:t>
      </w:r>
      <w:r w:rsidRPr="008A73F3">
        <w:t xml:space="preserve">or any other provision of </w:t>
      </w:r>
      <w:r w:rsidR="00D54F6C">
        <w:t xml:space="preserve">the </w:t>
      </w:r>
      <w:r w:rsidR="00D7026C" w:rsidRPr="00E2361C">
        <w:t>Contract</w:t>
      </w:r>
      <w:r w:rsidRPr="008A73F3">
        <w:t xml:space="preserve">, the </w:t>
      </w:r>
      <w:r w:rsidR="000E6973" w:rsidRPr="00E2361C">
        <w:t>Contractor</w:t>
      </w:r>
      <w:r w:rsidRPr="008A73F3">
        <w:t xml:space="preserve"> must:</w:t>
      </w:r>
      <w:bookmarkEnd w:id="1891"/>
      <w:bookmarkEnd w:id="1893"/>
    </w:p>
    <w:p w14:paraId="5C7F90A3" w14:textId="77777777" w:rsidR="00D70DAA" w:rsidRPr="008A73F3" w:rsidRDefault="00D70DAA" w:rsidP="00B20E9D">
      <w:pPr>
        <w:pStyle w:val="DefenceHeadingNoTOC4"/>
      </w:pPr>
      <w:r w:rsidRPr="008A73F3">
        <w:t xml:space="preserve">comply with any applicable Code of Practice; </w:t>
      </w:r>
    </w:p>
    <w:p w14:paraId="24DC9D6D" w14:textId="6802FAB7" w:rsidR="00D70DAA" w:rsidRPr="008A73F3" w:rsidRDefault="00D70DAA" w:rsidP="00B20E9D">
      <w:pPr>
        <w:pStyle w:val="DefenceHeadingNoTOC4"/>
      </w:pPr>
      <w:bookmarkStart w:id="1894" w:name="_Ref353869274"/>
      <w:r w:rsidRPr="008A73F3">
        <w:t xml:space="preserve">ensure that all documentation (including all </w:t>
      </w:r>
      <w:r w:rsidR="002A3FB8" w:rsidRPr="00E2361C">
        <w:t>Design Documentation</w:t>
      </w:r>
      <w:r w:rsidRPr="008A73F3">
        <w:t xml:space="preserve"> and other </w:t>
      </w:r>
      <w:r w:rsidR="00437E8B" w:rsidRPr="00E2361C">
        <w:t>Project Documents</w:t>
      </w:r>
      <w:r w:rsidRPr="008A73F3">
        <w:t xml:space="preserve">) concerning </w:t>
      </w:r>
      <w:r w:rsidR="00B754E4" w:rsidRPr="00E2361C">
        <w:t>Hazardous Substances</w:t>
      </w:r>
      <w:r w:rsidRPr="008A73F3">
        <w:t xml:space="preserve"> (including in relation to assembly, maintenance and operation) </w:t>
      </w:r>
      <w:r w:rsidR="00B003A5" w:rsidRPr="008A73F3">
        <w:t>identif</w:t>
      </w:r>
      <w:r w:rsidR="00B003A5">
        <w:t>ies</w:t>
      </w:r>
      <w:r w:rsidRPr="008A73F3">
        <w:t xml:space="preserve"> the nature of the hazard and risk (including those risks which may remain after </w:t>
      </w:r>
      <w:r w:rsidR="001C716E" w:rsidRPr="00E2361C">
        <w:t>Completion</w:t>
      </w:r>
      <w:r w:rsidRPr="008A73F3">
        <w:t xml:space="preserve"> and after the end of the last </w:t>
      </w:r>
      <w:r w:rsidR="000B3220" w:rsidRPr="00E2361C">
        <w:t>Defects Liability Period</w:t>
      </w:r>
      <w:r w:rsidRPr="008A73F3">
        <w:t>);</w:t>
      </w:r>
      <w:bookmarkEnd w:id="1894"/>
      <w:r w:rsidRPr="008A73F3">
        <w:t xml:space="preserve"> </w:t>
      </w:r>
    </w:p>
    <w:p w14:paraId="3E901AC4" w14:textId="47220FD2" w:rsidR="00D70DAA" w:rsidRPr="008A73F3" w:rsidRDefault="00D70DAA" w:rsidP="00B003A5">
      <w:pPr>
        <w:pStyle w:val="DefenceHeadingNoTOC4"/>
      </w:pPr>
      <w:r w:rsidRPr="008A73F3">
        <w:t xml:space="preserve">ensure that all goods </w:t>
      </w:r>
      <w:r w:rsidR="00B003A5" w:rsidRPr="00B003A5">
        <w:t xml:space="preserve">incorporated </w:t>
      </w:r>
      <w:r w:rsidRPr="008A73F3">
        <w:t>in</w:t>
      </w:r>
      <w:r w:rsidR="00B003A5">
        <w:t>to</w:t>
      </w:r>
      <w:r w:rsidRPr="008A73F3">
        <w:t xml:space="preserve"> the </w:t>
      </w:r>
      <w:r w:rsidR="00D025B5" w:rsidRPr="00E2361C">
        <w:t>Works</w:t>
      </w:r>
      <w:r w:rsidRPr="008A73F3">
        <w:t xml:space="preserve"> comply with </w:t>
      </w:r>
      <w:r w:rsidR="00D025B5" w:rsidRPr="00E2361C">
        <w:t>WHS Legislation</w:t>
      </w:r>
      <w:r w:rsidRPr="008A73F3">
        <w:t xml:space="preserve"> and any </w:t>
      </w:r>
      <w:r w:rsidR="00C07B03" w:rsidRPr="00E2361C">
        <w:t>Statutory Requirements</w:t>
      </w:r>
      <w:r w:rsidRPr="008A73F3">
        <w:t xml:space="preserve"> relating to </w:t>
      </w:r>
      <w:r w:rsidR="00B754E4" w:rsidRPr="00E2361C">
        <w:t>Hazardous Substances</w:t>
      </w:r>
      <w:r w:rsidRPr="008A73F3">
        <w:t xml:space="preserve">; </w:t>
      </w:r>
    </w:p>
    <w:p w14:paraId="395FA593" w14:textId="7AE5B695" w:rsidR="00D70DAA" w:rsidRPr="008A73F3" w:rsidRDefault="00D70DAA" w:rsidP="00B20E9D">
      <w:pPr>
        <w:pStyle w:val="DefenceHeadingNoTOC4"/>
      </w:pPr>
      <w:r w:rsidRPr="008A73F3">
        <w:t xml:space="preserve">ensure that all </w:t>
      </w:r>
      <w:r w:rsidR="00B754E4" w:rsidRPr="00E2361C">
        <w:t>Hazardous Substances</w:t>
      </w:r>
      <w:r w:rsidRPr="008A73F3">
        <w:t xml:space="preserve"> used in connection with the </w:t>
      </w:r>
      <w:r w:rsidR="000B3220" w:rsidRPr="00E2361C">
        <w:t>Contractor's Activities</w:t>
      </w:r>
      <w:r w:rsidRPr="008A73F3">
        <w:t xml:space="preserve"> or incorporated into the </w:t>
      </w:r>
      <w:r w:rsidR="00D025B5" w:rsidRPr="00E2361C">
        <w:t>Works</w:t>
      </w:r>
      <w:r w:rsidRPr="008A73F3">
        <w:t xml:space="preserve"> are correctly labelled and packaged in accordance with </w:t>
      </w:r>
      <w:r w:rsidR="00D025B5" w:rsidRPr="00E2361C">
        <w:t>WHS Legislation</w:t>
      </w:r>
      <w:r w:rsidRPr="008A73F3">
        <w:t xml:space="preserve"> and </w:t>
      </w:r>
      <w:r w:rsidR="00C07B03" w:rsidRPr="00E2361C">
        <w:t>Statutory Requirements</w:t>
      </w:r>
      <w:r w:rsidRPr="008A73F3">
        <w:t xml:space="preserve">; </w:t>
      </w:r>
    </w:p>
    <w:p w14:paraId="255FC01C" w14:textId="01704B3A" w:rsidR="00D70DAA" w:rsidRPr="008A73F3" w:rsidRDefault="00D70DAA" w:rsidP="00B20E9D">
      <w:pPr>
        <w:pStyle w:val="DefenceHeadingNoTOC4"/>
      </w:pPr>
      <w:bookmarkStart w:id="1895" w:name="_Ref329683966"/>
      <w:r w:rsidRPr="008A73F3">
        <w:t xml:space="preserve">notify the </w:t>
      </w:r>
      <w:r w:rsidR="00163951" w:rsidRPr="00E2361C">
        <w:t>Contract Administrator</w:t>
      </w:r>
      <w:r w:rsidRPr="008A73F3">
        <w:t xml:space="preserve"> within</w:t>
      </w:r>
      <w:r w:rsidR="00AA6816" w:rsidRPr="008A73F3">
        <w:t xml:space="preserve"> </w:t>
      </w:r>
      <w:r w:rsidRPr="008A73F3">
        <w:t xml:space="preserve">14 days of becoming aware of any non-hazardous substance which could be substituted for the </w:t>
      </w:r>
      <w:r w:rsidRPr="00E2361C">
        <w:t>Hazardous Substance</w:t>
      </w:r>
      <w:r w:rsidRPr="008A73F3">
        <w:t xml:space="preserve"> without significant detriment to the performance of the </w:t>
      </w:r>
      <w:r w:rsidR="000B3220" w:rsidRPr="00E2361C">
        <w:t>Contractor's Activities</w:t>
      </w:r>
      <w:r w:rsidRPr="00BE425E">
        <w:t xml:space="preserve"> or the </w:t>
      </w:r>
      <w:r w:rsidR="00D025B5" w:rsidRPr="00E2361C">
        <w:t>Works</w:t>
      </w:r>
      <w:r w:rsidRPr="008A73F3">
        <w:t>; and</w:t>
      </w:r>
      <w:r w:rsidRPr="00C33F70">
        <w:t xml:space="preserve"> </w:t>
      </w:r>
    </w:p>
    <w:p w14:paraId="6559C57D" w14:textId="785D1F29" w:rsidR="00D70DAA" w:rsidRPr="008A73F3" w:rsidRDefault="00D70DAA" w:rsidP="00B20E9D">
      <w:pPr>
        <w:pStyle w:val="DefenceHeadingNoTOC4"/>
      </w:pPr>
      <w:r w:rsidRPr="008A73F3">
        <w:t xml:space="preserve">be able to demonstrate compliance with this paragraph </w:t>
      </w:r>
      <w:r w:rsidRPr="008A73F3">
        <w:fldChar w:fldCharType="begin"/>
      </w:r>
      <w:r w:rsidRPr="008A73F3">
        <w:instrText xml:space="preserve"> REF _Ref409773161 \r \h </w:instrText>
      </w:r>
      <w:r w:rsidR="008A73F3">
        <w:instrText xml:space="preserve"> \* MERGEFORMAT </w:instrText>
      </w:r>
      <w:r w:rsidRPr="008A73F3">
        <w:fldChar w:fldCharType="separate"/>
      </w:r>
      <w:r w:rsidR="00FA7AC1">
        <w:t>(f)</w:t>
      </w:r>
      <w:r w:rsidRPr="008A73F3">
        <w:fldChar w:fldCharType="end"/>
      </w:r>
      <w:r w:rsidRPr="008A73F3">
        <w:t xml:space="preserve"> at the request of the </w:t>
      </w:r>
      <w:r w:rsidR="00163951" w:rsidRPr="00E2361C">
        <w:t>Contract Administrator</w:t>
      </w:r>
      <w:r w:rsidRPr="008A73F3">
        <w:t>.</w:t>
      </w:r>
    </w:p>
    <w:bookmarkEnd w:id="1895"/>
    <w:p w14:paraId="3FFA4C03" w14:textId="29192920" w:rsidR="00D70DAA" w:rsidRPr="008A73F3" w:rsidRDefault="00D70DAA" w:rsidP="00B20E9D">
      <w:pPr>
        <w:pStyle w:val="DefenceHeadingNoTOC3"/>
      </w:pPr>
      <w:r w:rsidRPr="008A73F3">
        <w:t xml:space="preserve">Without limiting clause </w:t>
      </w:r>
      <w:r w:rsidR="00F12522" w:rsidRPr="008A73F3">
        <w:fldChar w:fldCharType="begin"/>
      </w:r>
      <w:r w:rsidR="00F12522" w:rsidRPr="008A73F3">
        <w:instrText xml:space="preserve"> REF _Ref71635520 \w \h </w:instrText>
      </w:r>
      <w:r w:rsidR="008A73F3">
        <w:instrText xml:space="preserve"> \* MERGEFORMAT </w:instrText>
      </w:r>
      <w:r w:rsidR="00F12522" w:rsidRPr="008A73F3">
        <w:fldChar w:fldCharType="separate"/>
      </w:r>
      <w:r w:rsidR="00FA7AC1">
        <w:t>8.16</w:t>
      </w:r>
      <w:r w:rsidR="00F12522" w:rsidRPr="008A73F3">
        <w:fldChar w:fldCharType="end"/>
      </w:r>
      <w:r w:rsidRPr="008A73F3">
        <w:t xml:space="preserve"> of the Conditions of </w:t>
      </w:r>
      <w:r w:rsidR="00D7026C" w:rsidRPr="00E2361C">
        <w:t>Contract</w:t>
      </w:r>
      <w:r w:rsidRPr="008A73F3">
        <w:t xml:space="preserve">, the </w:t>
      </w:r>
      <w:r w:rsidR="000E6973" w:rsidRPr="00E2361C">
        <w:t>Contractor</w:t>
      </w:r>
      <w:r w:rsidRPr="008A73F3">
        <w:t xml:space="preserve"> is responsible for all </w:t>
      </w:r>
      <w:r w:rsidR="00B754E4" w:rsidRPr="00E2361C">
        <w:t>Hazardous Substances</w:t>
      </w:r>
      <w:r w:rsidRPr="008A73F3">
        <w:t xml:space="preserve"> used or incorporated into the </w:t>
      </w:r>
      <w:r w:rsidR="00D025B5" w:rsidRPr="00E2361C">
        <w:t>Works</w:t>
      </w:r>
      <w:r w:rsidRPr="008A73F3">
        <w:t xml:space="preserve"> by subcontractors. </w:t>
      </w:r>
    </w:p>
    <w:p w14:paraId="0042F5BF" w14:textId="77777777" w:rsidR="00D70DAA" w:rsidRPr="008A73F3" w:rsidRDefault="00D70DAA" w:rsidP="00B20E9D">
      <w:pPr>
        <w:pStyle w:val="DefenceHeadingNoTOC2"/>
      </w:pPr>
      <w:r w:rsidRPr="008A73F3">
        <w:lastRenderedPageBreak/>
        <w:t>Definitions</w:t>
      </w:r>
    </w:p>
    <w:p w14:paraId="23DA4E05" w14:textId="7C59BC6D" w:rsidR="00D70DAA" w:rsidRPr="008A73F3" w:rsidRDefault="00D70DAA" w:rsidP="00783E60">
      <w:pPr>
        <w:pStyle w:val="DefenceNormal"/>
      </w:pPr>
      <w:r w:rsidRPr="008A73F3">
        <w:t xml:space="preserve">For the purposes of </w:t>
      </w:r>
      <w:r w:rsidR="007935E1" w:rsidRPr="008A73F3">
        <w:t>clause</w:t>
      </w:r>
      <w:r w:rsidRPr="008A73F3">
        <w:t xml:space="preserve"> </w:t>
      </w:r>
      <w:r w:rsidRPr="008A73F3">
        <w:fldChar w:fldCharType="begin"/>
      </w:r>
      <w:r w:rsidRPr="008A73F3">
        <w:instrText xml:space="preserve"> REF _Ref409773165 \r \h </w:instrText>
      </w:r>
      <w:r w:rsidR="008A73F3">
        <w:instrText xml:space="preserve"> \* MERGEFORMAT </w:instrText>
      </w:r>
      <w:r w:rsidRPr="008A73F3">
        <w:fldChar w:fldCharType="separate"/>
      </w:r>
      <w:r w:rsidR="00FA7AC1">
        <w:t>2</w:t>
      </w:r>
      <w:r w:rsidRPr="008A73F3">
        <w:fldChar w:fldCharType="end"/>
      </w:r>
      <w:r w:rsidRPr="008A73F3">
        <w:t xml:space="preserve">: </w:t>
      </w:r>
    </w:p>
    <w:p w14:paraId="08EFE10D" w14:textId="1ECA9104" w:rsidR="00D70DAA" w:rsidRPr="008A73F3" w:rsidRDefault="00D70DAA" w:rsidP="00B20E9D">
      <w:pPr>
        <w:pStyle w:val="DefenceHeadingNoTOC3"/>
      </w:pPr>
      <w:r w:rsidRPr="008A73F3">
        <w:rPr>
          <w:b/>
        </w:rPr>
        <w:t xml:space="preserve">Code of Practice </w:t>
      </w:r>
      <w:r w:rsidRPr="008A73F3">
        <w:t xml:space="preserve">means a code of practice approved in accordance with </w:t>
      </w:r>
      <w:r w:rsidR="003E6CEA" w:rsidRPr="008A73F3">
        <w:t xml:space="preserve">the </w:t>
      </w:r>
      <w:r w:rsidR="00D025B5" w:rsidRPr="00E2361C">
        <w:t>WHS Legislation</w:t>
      </w:r>
      <w:r w:rsidRPr="008A73F3">
        <w:t xml:space="preserve">. </w:t>
      </w:r>
    </w:p>
    <w:p w14:paraId="7599594E" w14:textId="56E75D00" w:rsidR="00D70DAA" w:rsidRPr="008A73F3" w:rsidRDefault="00D70DAA" w:rsidP="00B20E9D">
      <w:pPr>
        <w:pStyle w:val="DefenceHeadingNoTOC3"/>
      </w:pPr>
      <w:r w:rsidRPr="00D025B5">
        <w:rPr>
          <w:b/>
        </w:rPr>
        <w:t>Commonwealth</w:t>
      </w:r>
      <w:r w:rsidRPr="008A73F3">
        <w:rPr>
          <w:b/>
        </w:rPr>
        <w:t xml:space="preserve"> Premises </w:t>
      </w:r>
      <w:r w:rsidRPr="008A73F3">
        <w:t xml:space="preserve">means any of the following that is owned or occupied by the </w:t>
      </w:r>
      <w:r w:rsidR="001C716E" w:rsidRPr="00E2361C">
        <w:t>Commonwealth</w:t>
      </w:r>
      <w:r w:rsidRPr="008A73F3">
        <w:t xml:space="preserve">: </w:t>
      </w:r>
    </w:p>
    <w:p w14:paraId="1703FE46" w14:textId="77777777" w:rsidR="00D70DAA" w:rsidRPr="008A73F3" w:rsidRDefault="00D70DAA" w:rsidP="00B20E9D">
      <w:pPr>
        <w:pStyle w:val="DefenceHeadingNoTOC4"/>
      </w:pPr>
      <w:r w:rsidRPr="008A73F3">
        <w:t xml:space="preserve">an area of land or any other place (whether or not it is enclosed or built on); </w:t>
      </w:r>
    </w:p>
    <w:p w14:paraId="0F3E7D81" w14:textId="77777777" w:rsidR="00D70DAA" w:rsidRPr="008A73F3" w:rsidRDefault="00D70DAA" w:rsidP="00B20E9D">
      <w:pPr>
        <w:pStyle w:val="DefenceHeadingNoTOC4"/>
      </w:pPr>
      <w:r w:rsidRPr="008A73F3">
        <w:t xml:space="preserve">a building or other structure; or </w:t>
      </w:r>
    </w:p>
    <w:p w14:paraId="6B616892" w14:textId="77777777" w:rsidR="00D70DAA" w:rsidRPr="008A73F3" w:rsidRDefault="00D70DAA" w:rsidP="00B20E9D">
      <w:pPr>
        <w:pStyle w:val="DefenceHeadingNoTOC4"/>
      </w:pPr>
      <w:r w:rsidRPr="008A73F3">
        <w:t xml:space="preserve">a vehicle, vessel or aircraft. </w:t>
      </w:r>
    </w:p>
    <w:p w14:paraId="12F59769" w14:textId="4CB093CF" w:rsidR="00D70DAA" w:rsidRPr="008A73F3" w:rsidRDefault="00D70DAA" w:rsidP="00B003A5">
      <w:pPr>
        <w:pStyle w:val="DefenceHeadingNoTOC3"/>
      </w:pPr>
      <w:r w:rsidRPr="008A73F3">
        <w:rPr>
          <w:b/>
        </w:rPr>
        <w:t>Dangerous Goods</w:t>
      </w:r>
      <w:r w:rsidRPr="008A73F3">
        <w:t xml:space="preserve"> has the meaning given in the Australian Code for the Transport of Dangerous Goods by Road and Rail, </w:t>
      </w:r>
      <w:r w:rsidR="00B003A5" w:rsidRPr="00B003A5">
        <w:t>as amended from time to time</w:t>
      </w:r>
      <w:r w:rsidRPr="008A73F3">
        <w:t xml:space="preserve">. </w:t>
      </w:r>
    </w:p>
    <w:p w14:paraId="72BE600C" w14:textId="77777777" w:rsidR="00D70DAA" w:rsidRPr="008A73F3" w:rsidRDefault="00D70DAA" w:rsidP="00B20E9D">
      <w:pPr>
        <w:pStyle w:val="DefenceHeadingNoTOC3"/>
      </w:pPr>
      <w:bookmarkStart w:id="1896" w:name="_Ref409772578"/>
      <w:r w:rsidRPr="008A73F3">
        <w:rPr>
          <w:b/>
        </w:rPr>
        <w:t>Hazardous Chemical</w:t>
      </w:r>
      <w:r w:rsidRPr="008A73F3">
        <w:t xml:space="preserve"> has the meaning given in subregulation 5(1) of the </w:t>
      </w:r>
      <w:r w:rsidRPr="008A73F3">
        <w:rPr>
          <w:i/>
        </w:rPr>
        <w:t xml:space="preserve">Work Health and Safety Regulations </w:t>
      </w:r>
      <w:r w:rsidRPr="000C284D">
        <w:rPr>
          <w:i/>
        </w:rPr>
        <w:t>2011</w:t>
      </w:r>
      <w:r w:rsidRPr="008A73F3">
        <w:rPr>
          <w:i/>
        </w:rPr>
        <w:t xml:space="preserve"> </w:t>
      </w:r>
      <w:r w:rsidRPr="008A73F3">
        <w:t>(Cth) and includes:</w:t>
      </w:r>
      <w:bookmarkEnd w:id="1896"/>
    </w:p>
    <w:p w14:paraId="0C77A273" w14:textId="77777777" w:rsidR="00D70DAA" w:rsidRPr="008A73F3" w:rsidRDefault="00D70DAA" w:rsidP="00B20E9D">
      <w:pPr>
        <w:pStyle w:val="DefenceHeadingNoTOC4"/>
      </w:pPr>
      <w:bookmarkStart w:id="1897" w:name="_Ref409772737"/>
      <w:r w:rsidRPr="008A73F3">
        <w:t xml:space="preserve">prohibited carcinogen, as defined in subregulation 5(1) of the </w:t>
      </w:r>
      <w:r w:rsidRPr="008A73F3">
        <w:rPr>
          <w:i/>
        </w:rPr>
        <w:t xml:space="preserve">Work Health and Safety Regulations </w:t>
      </w:r>
      <w:r w:rsidRPr="000C284D">
        <w:rPr>
          <w:i/>
        </w:rPr>
        <w:t>2011</w:t>
      </w:r>
      <w:r w:rsidRPr="008A73F3">
        <w:t xml:space="preserve"> (Cth);</w:t>
      </w:r>
      <w:bookmarkEnd w:id="1897"/>
      <w:r w:rsidRPr="008A73F3">
        <w:t xml:space="preserve"> </w:t>
      </w:r>
    </w:p>
    <w:p w14:paraId="649FD371" w14:textId="77777777" w:rsidR="00D70DAA" w:rsidRPr="008A73F3" w:rsidRDefault="00D70DAA" w:rsidP="00B20E9D">
      <w:pPr>
        <w:pStyle w:val="DefenceHeadingNoTOC4"/>
      </w:pPr>
      <w:bookmarkStart w:id="1898" w:name="_Ref409772746"/>
      <w:r w:rsidRPr="008A73F3">
        <w:t xml:space="preserve">restricted carcinogen, as defined in subregulation 5(1) of the </w:t>
      </w:r>
      <w:r w:rsidRPr="008A73F3">
        <w:rPr>
          <w:i/>
        </w:rPr>
        <w:t xml:space="preserve">Work Health and Safety Regulations </w:t>
      </w:r>
      <w:r w:rsidRPr="000C284D">
        <w:rPr>
          <w:i/>
        </w:rPr>
        <w:t>2011</w:t>
      </w:r>
      <w:r w:rsidRPr="008A73F3">
        <w:t xml:space="preserve"> (Cth);</w:t>
      </w:r>
      <w:bookmarkEnd w:id="1898"/>
    </w:p>
    <w:p w14:paraId="627F82B2" w14:textId="77777777" w:rsidR="00D70DAA" w:rsidRPr="008A73F3" w:rsidRDefault="00D70DAA" w:rsidP="00B20E9D">
      <w:pPr>
        <w:pStyle w:val="DefenceHeadingNoTOC4"/>
      </w:pPr>
      <w:r w:rsidRPr="008A73F3">
        <w:t xml:space="preserve">hazardous chemicals the use of which is restricted under regulation 382 of the </w:t>
      </w:r>
      <w:r w:rsidRPr="008A73F3">
        <w:rPr>
          <w:i/>
        </w:rPr>
        <w:t xml:space="preserve">Work Health and Safety Regulations </w:t>
      </w:r>
      <w:r w:rsidRPr="000C284D">
        <w:rPr>
          <w:i/>
        </w:rPr>
        <w:t>2011</w:t>
      </w:r>
      <w:r w:rsidRPr="008A73F3">
        <w:t xml:space="preserve"> (Cth), including polychlorinated biphenyls;</w:t>
      </w:r>
    </w:p>
    <w:p w14:paraId="50C5CF0A" w14:textId="77777777" w:rsidR="00D70DAA" w:rsidRPr="008A73F3" w:rsidRDefault="00D70DAA" w:rsidP="00B20E9D">
      <w:pPr>
        <w:pStyle w:val="DefenceHeadingNoTOC4"/>
      </w:pPr>
      <w:r w:rsidRPr="008A73F3">
        <w:t>Schedule 11 Hazardous Chemicals;</w:t>
      </w:r>
    </w:p>
    <w:p w14:paraId="4FA48D72" w14:textId="15FA60D7" w:rsidR="00D70DAA" w:rsidRPr="008A73F3" w:rsidRDefault="00D70DAA" w:rsidP="00B20E9D">
      <w:pPr>
        <w:pStyle w:val="DefenceHeadingNoTOC4"/>
      </w:pPr>
      <w:bookmarkStart w:id="1899" w:name="_Ref409772770"/>
      <w:r w:rsidRPr="008A73F3">
        <w:t xml:space="preserve">hazardous chemicals listed in Table 14.1 of Schedule 14 of the </w:t>
      </w:r>
      <w:r w:rsidRPr="008A73F3">
        <w:rPr>
          <w:i/>
        </w:rPr>
        <w:t xml:space="preserve">Work Health and Safety Regulations </w:t>
      </w:r>
      <w:r w:rsidRPr="000C284D">
        <w:rPr>
          <w:i/>
        </w:rPr>
        <w:t>2011</w:t>
      </w:r>
      <w:r w:rsidR="007828E3">
        <w:t xml:space="preserve"> </w:t>
      </w:r>
      <w:r w:rsidRPr="008A73F3">
        <w:t>(Cth);</w:t>
      </w:r>
      <w:bookmarkEnd w:id="1899"/>
    </w:p>
    <w:p w14:paraId="76D32DF2" w14:textId="77777777" w:rsidR="00D70DAA" w:rsidRPr="008A73F3" w:rsidRDefault="00D70DAA" w:rsidP="00B20E9D">
      <w:pPr>
        <w:pStyle w:val="DefenceHeadingNoTOC4"/>
      </w:pPr>
      <w:bookmarkStart w:id="1900" w:name="_Ref409772800"/>
      <w:r w:rsidRPr="008A73F3">
        <w:t>Schedule 15 Chemical; and</w:t>
      </w:r>
      <w:bookmarkEnd w:id="1900"/>
    </w:p>
    <w:p w14:paraId="1E968D75" w14:textId="77777777" w:rsidR="00D70DAA" w:rsidRPr="008A73F3" w:rsidRDefault="00D70DAA" w:rsidP="00B20E9D">
      <w:pPr>
        <w:pStyle w:val="DefenceHeadingNoTOC4"/>
      </w:pPr>
      <w:bookmarkStart w:id="1901" w:name="_Ref409772780"/>
      <w:r w:rsidRPr="008A73F3">
        <w:t xml:space="preserve">lead as defined in subregulation 5(1) of the </w:t>
      </w:r>
      <w:r w:rsidRPr="008A73F3">
        <w:rPr>
          <w:i/>
        </w:rPr>
        <w:t xml:space="preserve">Work Health and Safety Regulations </w:t>
      </w:r>
      <w:r w:rsidRPr="000C284D">
        <w:rPr>
          <w:i/>
        </w:rPr>
        <w:t>2011</w:t>
      </w:r>
      <w:r w:rsidRPr="008A73F3">
        <w:rPr>
          <w:i/>
        </w:rPr>
        <w:t xml:space="preserve"> </w:t>
      </w:r>
      <w:r w:rsidRPr="008A73F3">
        <w:t>(Cth).</w:t>
      </w:r>
      <w:bookmarkEnd w:id="1901"/>
    </w:p>
    <w:p w14:paraId="10BD94C1" w14:textId="2D245F10" w:rsidR="00D70DAA" w:rsidRPr="008A73F3" w:rsidRDefault="00B75516" w:rsidP="00B20E9D">
      <w:pPr>
        <w:pStyle w:val="DefenceHeadingNoTOC3"/>
      </w:pPr>
      <w:r w:rsidRPr="00E2361C">
        <w:rPr>
          <w:b/>
        </w:rPr>
        <w:t>Hazardous Substances</w:t>
      </w:r>
      <w:r w:rsidRPr="00634209">
        <w:rPr>
          <w:b/>
        </w:rPr>
        <w:t xml:space="preserve"> </w:t>
      </w:r>
      <w:r w:rsidR="00D70DAA" w:rsidRPr="008A73F3">
        <w:t xml:space="preserve">means Ozone Depleting Substances, Synthetic Greenhouse Gases, Hazardous Chemicals or Dangerous Goods. </w:t>
      </w:r>
    </w:p>
    <w:p w14:paraId="54005C05" w14:textId="77777777" w:rsidR="00D70DAA" w:rsidRPr="008A73F3" w:rsidRDefault="00D70DAA" w:rsidP="00B20E9D">
      <w:pPr>
        <w:pStyle w:val="DefenceHeadingNoTOC3"/>
      </w:pPr>
      <w:r w:rsidRPr="008A73F3">
        <w:rPr>
          <w:b/>
        </w:rPr>
        <w:t>Ozone Depleting Substance</w:t>
      </w:r>
      <w:r w:rsidRPr="008A73F3">
        <w:t xml:space="preserve"> means any substance identified as having ozone depleting potential in the </w:t>
      </w:r>
      <w:r w:rsidRPr="008A73F3">
        <w:rPr>
          <w:i/>
        </w:rPr>
        <w:t xml:space="preserve">Ozone Protection and Synthetic Greenhouse Gas Management Act </w:t>
      </w:r>
      <w:r w:rsidRPr="000C284D">
        <w:rPr>
          <w:i/>
        </w:rPr>
        <w:t>1989</w:t>
      </w:r>
      <w:r w:rsidRPr="008A73F3">
        <w:t xml:space="preserve"> (Cth) or any regulations made under that Act. </w:t>
      </w:r>
    </w:p>
    <w:p w14:paraId="2CD71697" w14:textId="77777777" w:rsidR="00D70DAA" w:rsidRPr="008A73F3" w:rsidRDefault="00D70DAA" w:rsidP="00B20E9D">
      <w:pPr>
        <w:pStyle w:val="DefenceHeadingNoTOC3"/>
      </w:pPr>
      <w:r w:rsidRPr="008A73F3">
        <w:rPr>
          <w:b/>
        </w:rPr>
        <w:t>Schedule 11 Hazardous Chemical</w:t>
      </w:r>
      <w:r w:rsidRPr="008A73F3">
        <w:t xml:space="preserve"> has the meaning given in subregulation 5(1) of the </w:t>
      </w:r>
      <w:r w:rsidRPr="008A73F3">
        <w:rPr>
          <w:i/>
        </w:rPr>
        <w:t xml:space="preserve">Work Health and Safety Regulations </w:t>
      </w:r>
      <w:r w:rsidRPr="000C284D">
        <w:rPr>
          <w:i/>
        </w:rPr>
        <w:t>2011</w:t>
      </w:r>
      <w:r w:rsidRPr="008A73F3">
        <w:t xml:space="preserve"> (Cth). </w:t>
      </w:r>
    </w:p>
    <w:p w14:paraId="528A727A" w14:textId="77777777" w:rsidR="00D70DAA" w:rsidRPr="008A73F3" w:rsidRDefault="00D70DAA" w:rsidP="00B20E9D">
      <w:pPr>
        <w:pStyle w:val="DefenceHeadingNoTOC3"/>
      </w:pPr>
      <w:r w:rsidRPr="008A73F3">
        <w:rPr>
          <w:b/>
        </w:rPr>
        <w:t xml:space="preserve">Schedule 15 Chemical </w:t>
      </w:r>
      <w:r w:rsidRPr="008A73F3">
        <w:t xml:space="preserve">has the meaning given in subregulation 5(1) of the </w:t>
      </w:r>
      <w:r w:rsidRPr="008A73F3">
        <w:rPr>
          <w:i/>
        </w:rPr>
        <w:t xml:space="preserve">Work Health and Safety Regulations </w:t>
      </w:r>
      <w:r w:rsidRPr="000C284D">
        <w:rPr>
          <w:i/>
        </w:rPr>
        <w:t>2011</w:t>
      </w:r>
      <w:r w:rsidRPr="008A73F3">
        <w:t xml:space="preserve"> (Cth). </w:t>
      </w:r>
    </w:p>
    <w:p w14:paraId="24568112" w14:textId="77777777" w:rsidR="00D70DAA" w:rsidRPr="00D76244" w:rsidRDefault="00D70DAA" w:rsidP="00B20E9D">
      <w:pPr>
        <w:pStyle w:val="DefenceHeadingNoTOC3"/>
      </w:pPr>
      <w:r w:rsidRPr="008A73F3">
        <w:rPr>
          <w:b/>
        </w:rPr>
        <w:t>Synthetic Greenhouse Gas</w:t>
      </w:r>
      <w:r w:rsidRPr="008A73F3">
        <w:t xml:space="preserve"> means any gas identified as a Synthetic Greenhouse Gas in the </w:t>
      </w:r>
      <w:r w:rsidRPr="008A73F3">
        <w:rPr>
          <w:i/>
        </w:rPr>
        <w:t xml:space="preserve">Ozone Protection and Synthetic Greenhouse Gas Management Act </w:t>
      </w:r>
      <w:r w:rsidRPr="000C284D">
        <w:rPr>
          <w:i/>
        </w:rPr>
        <w:t>1989</w:t>
      </w:r>
      <w:r w:rsidRPr="008A73F3">
        <w:t xml:space="preserve"> (Cth) or in any regulations made under that Act.</w:t>
      </w:r>
      <w:r w:rsidRPr="005E5C20">
        <w:t xml:space="preserve"> </w:t>
      </w:r>
    </w:p>
    <w:p w14:paraId="25A265B5" w14:textId="77777777" w:rsidR="00D70DAA" w:rsidRPr="00D70DAA" w:rsidRDefault="00640744" w:rsidP="00C265D5">
      <w:pPr>
        <w:pStyle w:val="DefenceHeadingNoTOC1"/>
      </w:pPr>
      <w:bookmarkStart w:id="1902" w:name="_Toc121302565"/>
      <w:bookmarkStart w:id="1903" w:name="_Toc179176364"/>
      <w:bookmarkStart w:id="1904" w:name="_Toc408919928"/>
      <w:r w:rsidRPr="00D70DAA">
        <w:t>DRAWINGS</w:t>
      </w:r>
      <w:bookmarkEnd w:id="1902"/>
      <w:bookmarkEnd w:id="1903"/>
      <w:bookmarkEnd w:id="1904"/>
    </w:p>
    <w:p w14:paraId="6224A63F" w14:textId="7A8E84AC" w:rsidR="00D70DAA" w:rsidRDefault="00D70DAA" w:rsidP="00783E60">
      <w:pPr>
        <w:pStyle w:val="DefenceNormal"/>
      </w:pPr>
      <w:r>
        <w:t xml:space="preserve">Without limiting </w:t>
      </w:r>
      <w:r w:rsidR="00AA6DEE">
        <w:t xml:space="preserve">the </w:t>
      </w:r>
      <w:r w:rsidR="00AA6DEE" w:rsidRPr="00E2361C">
        <w:t>Contractor's</w:t>
      </w:r>
      <w:r w:rsidR="00AA6DEE">
        <w:t xml:space="preserve"> </w:t>
      </w:r>
      <w:r>
        <w:t xml:space="preserve">obligations under the </w:t>
      </w:r>
      <w:r w:rsidR="00D7026C" w:rsidRPr="00E2361C">
        <w:t>Contract</w:t>
      </w:r>
      <w:r w:rsidR="00AA6DEE">
        <w:t xml:space="preserve"> or otherwise at law</w:t>
      </w:r>
      <w:r w:rsidR="00781F27">
        <w:t xml:space="preserve"> or in equity</w:t>
      </w:r>
      <w:r>
        <w:t xml:space="preserve">, all drawings which the </w:t>
      </w:r>
      <w:r w:rsidR="000E6973" w:rsidRPr="00E2361C">
        <w:t>Contractor</w:t>
      </w:r>
      <w:r>
        <w:t xml:space="preserve"> is required to provide under the </w:t>
      </w:r>
      <w:r w:rsidR="00D7026C" w:rsidRPr="00E2361C">
        <w:t>Contract</w:t>
      </w:r>
      <w:r>
        <w:t xml:space="preserve"> must be prepared by competent draftspersons in accordance with:</w:t>
      </w:r>
    </w:p>
    <w:p w14:paraId="330AA265" w14:textId="2F5C3EFC" w:rsidR="00D70DAA" w:rsidRDefault="00D70DAA" w:rsidP="007814BD">
      <w:pPr>
        <w:pStyle w:val="DefenceHeadingNoTOC3"/>
      </w:pPr>
      <w:r>
        <w:lastRenderedPageBreak/>
        <w:t xml:space="preserve">the standard prescribed in the </w:t>
      </w:r>
      <w:r w:rsidR="00D7026C" w:rsidRPr="00E2361C">
        <w:t>Contract</w:t>
      </w:r>
      <w:r>
        <w:t xml:space="preserve"> (or, to the extent it is not so prescribed, a standard consistent with the best industry standard for drawings of a nature similar to those required for the </w:t>
      </w:r>
      <w:r w:rsidR="00D025B5" w:rsidRPr="00E2361C">
        <w:t>Works</w:t>
      </w:r>
      <w:r>
        <w:t>);</w:t>
      </w:r>
    </w:p>
    <w:p w14:paraId="3A04B88F" w14:textId="581A1B09" w:rsidR="00D70DAA" w:rsidRDefault="00D70DAA" w:rsidP="007814BD">
      <w:pPr>
        <w:pStyle w:val="DefenceHeadingNoTOC3"/>
      </w:pPr>
      <w:r>
        <w:t xml:space="preserve">all </w:t>
      </w:r>
      <w:r w:rsidR="00C07B03" w:rsidRPr="00E2361C">
        <w:t>Statutory Requirements</w:t>
      </w:r>
      <w:r>
        <w:t xml:space="preserve">; </w:t>
      </w:r>
    </w:p>
    <w:p w14:paraId="622924CF" w14:textId="50383106" w:rsidR="00D70DAA" w:rsidRDefault="00D70DAA" w:rsidP="007814BD">
      <w:pPr>
        <w:pStyle w:val="DefenceHeadingNoTOC3"/>
      </w:pPr>
      <w:r>
        <w:t xml:space="preserve">the </w:t>
      </w:r>
      <w:r w:rsidR="002A3FB8" w:rsidRPr="00E2361C">
        <w:t>directions</w:t>
      </w:r>
      <w:r>
        <w:t xml:space="preserve"> of the </w:t>
      </w:r>
      <w:r w:rsidR="00163951" w:rsidRPr="00E2361C">
        <w:t>Contract Administrator</w:t>
      </w:r>
      <w:r>
        <w:t xml:space="preserve">; and </w:t>
      </w:r>
    </w:p>
    <w:p w14:paraId="5F75F163" w14:textId="0658CE05" w:rsidR="00D70DAA" w:rsidRDefault="00D70DAA" w:rsidP="007814BD">
      <w:pPr>
        <w:pStyle w:val="DefenceHeadingNoTOC3"/>
      </w:pPr>
      <w:r>
        <w:t xml:space="preserve">to the extent that they are not inconsistent with the requirements of the </w:t>
      </w:r>
      <w:r w:rsidR="00D7026C" w:rsidRPr="00E2361C">
        <w:t>Contract</w:t>
      </w:r>
      <w:r>
        <w:t xml:space="preserve">, the requirements of all relevant standards of Standards Australia. </w:t>
      </w:r>
    </w:p>
    <w:p w14:paraId="48D63DBE" w14:textId="77777777" w:rsidR="00D70DAA" w:rsidRPr="00D70DAA" w:rsidRDefault="00640744" w:rsidP="00C33F70">
      <w:pPr>
        <w:pStyle w:val="DefenceHeadingNoTOC1"/>
        <w:numPr>
          <w:ilvl w:val="0"/>
          <w:numId w:val="276"/>
        </w:numPr>
      </w:pPr>
      <w:bookmarkStart w:id="1905" w:name="_Toc121302567"/>
      <w:bookmarkStart w:id="1906" w:name="_Toc179176366"/>
      <w:bookmarkStart w:id="1907" w:name="_Toc408919930"/>
      <w:r w:rsidRPr="00D70DAA">
        <w:t>DILAPIDATION SURVEY</w:t>
      </w:r>
      <w:bookmarkEnd w:id="1905"/>
      <w:bookmarkEnd w:id="1906"/>
      <w:bookmarkEnd w:id="1907"/>
    </w:p>
    <w:p w14:paraId="5E0B8D52" w14:textId="6D1B4D5C" w:rsidR="00D70DAA" w:rsidRDefault="00D70DAA" w:rsidP="007814BD">
      <w:pPr>
        <w:pStyle w:val="DefenceHeadingNoTOC3"/>
      </w:pPr>
      <w:r w:rsidRPr="00C73BF9">
        <w:t xml:space="preserve">Prior to commencing the </w:t>
      </w:r>
      <w:r w:rsidR="000B3220" w:rsidRPr="00E2361C">
        <w:t>Contractor's Activities</w:t>
      </w:r>
      <w:r w:rsidRPr="00C73BF9">
        <w:t xml:space="preserve"> on the </w:t>
      </w:r>
      <w:r w:rsidR="00453849" w:rsidRPr="00E2361C">
        <w:t>Site</w:t>
      </w:r>
      <w:r w:rsidR="00134E41">
        <w:t>,</w:t>
      </w:r>
      <w:r>
        <w:t xml:space="preserve"> </w:t>
      </w:r>
      <w:r w:rsidRPr="00C73BF9">
        <w:t xml:space="preserve">the </w:t>
      </w:r>
      <w:r w:rsidR="000E6973" w:rsidRPr="00E2361C">
        <w:t>Contractor</w:t>
      </w:r>
      <w:r w:rsidRPr="00C73BF9">
        <w:t xml:space="preserve"> </w:t>
      </w:r>
      <w:r>
        <w:t>must</w:t>
      </w:r>
      <w:r w:rsidRPr="00C73BF9">
        <w:t xml:space="preserve"> carry out a comprehensive survey</w:t>
      </w:r>
      <w:r>
        <w:t xml:space="preserve"> of the location and condition of </w:t>
      </w:r>
      <w:r w:rsidRPr="00C73BF9">
        <w:t xml:space="preserve">existing </w:t>
      </w:r>
      <w:r>
        <w:t>structures,</w:t>
      </w:r>
      <w:r w:rsidRPr="00C73BF9">
        <w:t xml:space="preserve"> roads, </w:t>
      </w:r>
      <w:r>
        <w:t xml:space="preserve">carparks, </w:t>
      </w:r>
      <w:r w:rsidRPr="00C73BF9">
        <w:t>access paths</w:t>
      </w:r>
      <w:r>
        <w:t xml:space="preserve">, </w:t>
      </w:r>
      <w:r w:rsidRPr="00C73BF9">
        <w:t>footpaths</w:t>
      </w:r>
      <w:r>
        <w:t xml:space="preserve">, trees, services, </w:t>
      </w:r>
      <w:r w:rsidRPr="007F1910">
        <w:rPr>
          <w:b/>
          <w:i/>
        </w:rPr>
        <w:t xml:space="preserve">[and] </w:t>
      </w:r>
      <w:r>
        <w:t xml:space="preserve">other civil works </w:t>
      </w:r>
      <w:r w:rsidRPr="007F1910">
        <w:rPr>
          <w:b/>
          <w:i/>
        </w:rPr>
        <w:t>[and INSERT ANY OTHER AREAS/FEATURES TO BE INCLUDED IN THE SURVEY]</w:t>
      </w:r>
      <w:r>
        <w:t xml:space="preserve"> on and </w:t>
      </w:r>
      <w:r w:rsidRPr="00C73BF9">
        <w:t xml:space="preserve">around the </w:t>
      </w:r>
      <w:r w:rsidR="00453849" w:rsidRPr="00E2361C">
        <w:t>Site</w:t>
      </w:r>
      <w:r>
        <w:t>.</w:t>
      </w:r>
      <w:r w:rsidRPr="007F1910">
        <w:t xml:space="preserve"> </w:t>
      </w:r>
      <w:r>
        <w:t xml:space="preserve"> </w:t>
      </w:r>
      <w:r w:rsidRPr="00C73BF9">
        <w:t xml:space="preserve">The survey </w:t>
      </w:r>
      <w:r>
        <w:t>must</w:t>
      </w:r>
      <w:r w:rsidRPr="00C73BF9">
        <w:t xml:space="preserve"> include the recording by </w:t>
      </w:r>
      <w:r>
        <w:t xml:space="preserve">all </w:t>
      </w:r>
      <w:r w:rsidRPr="00C73BF9">
        <w:t>adequate means as</w:t>
      </w:r>
      <w:r>
        <w:t xml:space="preserve"> is</w:t>
      </w:r>
      <w:r w:rsidRPr="00C73BF9">
        <w:t xml:space="preserve"> necessary to accurately show the </w:t>
      </w:r>
      <w:r>
        <w:t>existing conditions.</w:t>
      </w:r>
      <w:r w:rsidRPr="00C73BF9">
        <w:t xml:space="preserve">  </w:t>
      </w:r>
      <w:r w:rsidRPr="00C73BF9" w:rsidDel="00B02F78">
        <w:t>If requested</w:t>
      </w:r>
      <w:r>
        <w:t xml:space="preserve"> by the </w:t>
      </w:r>
      <w:r w:rsidR="000E6973" w:rsidRPr="00E2361C">
        <w:t>Contractor</w:t>
      </w:r>
      <w:r>
        <w:t xml:space="preserve">, the </w:t>
      </w:r>
      <w:r w:rsidR="00163951" w:rsidRPr="00E2361C">
        <w:t>Contract Administrator</w:t>
      </w:r>
      <w:r w:rsidRPr="00C73BF9">
        <w:t xml:space="preserve"> may attend </w:t>
      </w:r>
      <w:r w:rsidRPr="00C73BF9" w:rsidDel="00B02F78">
        <w:t xml:space="preserve">for </w:t>
      </w:r>
      <w:r w:rsidRPr="00C73BF9">
        <w:t>the carrying out of the survey.</w:t>
      </w:r>
      <w:r>
        <w:t xml:space="preserve"> </w:t>
      </w:r>
    </w:p>
    <w:p w14:paraId="7C3960D2" w14:textId="697DEBE5" w:rsidR="00D70DAA" w:rsidRDefault="00D70DAA" w:rsidP="007814BD">
      <w:pPr>
        <w:pStyle w:val="DefenceHeadingNoTOC3"/>
      </w:pPr>
      <w:r w:rsidRPr="00C73BF9">
        <w:t>The survey</w:t>
      </w:r>
      <w:r>
        <w:t xml:space="preserve"> must</w:t>
      </w:r>
      <w:r w:rsidRPr="00C73BF9">
        <w:t xml:space="preserve"> include a comprehensive photographic record of existing conditions prior to the </w:t>
      </w:r>
      <w:r w:rsidR="000E6973" w:rsidRPr="00E2361C">
        <w:t>Contractor</w:t>
      </w:r>
      <w:r w:rsidRPr="00C73BF9">
        <w:t xml:space="preserve"> having access to the </w:t>
      </w:r>
      <w:r w:rsidR="00453849" w:rsidRPr="00E2361C">
        <w:t>Site</w:t>
      </w:r>
      <w:r w:rsidR="0048558C">
        <w:t>.</w:t>
      </w:r>
      <w:r>
        <w:t xml:space="preserve"> </w:t>
      </w:r>
    </w:p>
    <w:p w14:paraId="404456EB" w14:textId="46F03B09" w:rsidR="00D70DAA" w:rsidRDefault="00D70DAA" w:rsidP="007814BD">
      <w:pPr>
        <w:pStyle w:val="DefenceHeadingNoTOC3"/>
      </w:pPr>
      <w:r w:rsidRPr="00C73BF9">
        <w:t xml:space="preserve">A copy of the </w:t>
      </w:r>
      <w:r>
        <w:t xml:space="preserve">survey and the </w:t>
      </w:r>
      <w:r w:rsidRPr="00C73BF9">
        <w:t xml:space="preserve">photographic record is to be </w:t>
      </w:r>
      <w:r>
        <w:t>provided</w:t>
      </w:r>
      <w:r w:rsidRPr="00C73BF9">
        <w:t xml:space="preserve"> to the </w:t>
      </w:r>
      <w:r w:rsidR="00163951" w:rsidRPr="00E2361C">
        <w:t>Contract Administrator</w:t>
      </w:r>
      <w:r>
        <w:t xml:space="preserve"> by no later than </w:t>
      </w:r>
      <w:r w:rsidRPr="000946C7">
        <w:rPr>
          <w:b/>
          <w:i/>
        </w:rPr>
        <w:t>[INSERT]</w:t>
      </w:r>
      <w:r w:rsidRPr="000A1B3B">
        <w:t xml:space="preserve"> days </w:t>
      </w:r>
      <w:r>
        <w:t xml:space="preserve">after the </w:t>
      </w:r>
      <w:r w:rsidR="001C716E" w:rsidRPr="00E2361C">
        <w:t>Commonwealth</w:t>
      </w:r>
      <w:r w:rsidR="00242164">
        <w:t xml:space="preserve"> gives the </w:t>
      </w:r>
      <w:r w:rsidR="000E6973" w:rsidRPr="00E2361C">
        <w:t>Contractor</w:t>
      </w:r>
      <w:r>
        <w:t xml:space="preserve"> access to the </w:t>
      </w:r>
      <w:r w:rsidR="00453849" w:rsidRPr="00E2361C">
        <w:t>Site</w:t>
      </w:r>
      <w:r w:rsidR="0048558C">
        <w:t>.</w:t>
      </w:r>
      <w:r>
        <w:t xml:space="preserve"> </w:t>
      </w:r>
    </w:p>
    <w:p w14:paraId="45FC7C57" w14:textId="77777777" w:rsidR="00D70DAA" w:rsidRPr="00D70DAA" w:rsidRDefault="00D70DAA" w:rsidP="00C33F70">
      <w:pPr>
        <w:pStyle w:val="DefenceHeadingNoTOC1"/>
        <w:numPr>
          <w:ilvl w:val="0"/>
          <w:numId w:val="276"/>
        </w:numPr>
      </w:pPr>
      <w:bookmarkStart w:id="1908" w:name="_Hlt27362024"/>
      <w:bookmarkStart w:id="1909" w:name="_Hlt532264995"/>
      <w:bookmarkStart w:id="1910" w:name="_Toc402084052"/>
      <w:bookmarkStart w:id="1911" w:name="_Toc28083044"/>
      <w:bookmarkStart w:id="1912" w:name="_Toc121302569"/>
      <w:bookmarkStart w:id="1913" w:name="_Toc179176368"/>
      <w:bookmarkStart w:id="1914" w:name="_Toc408919932"/>
      <w:bookmarkEnd w:id="1908"/>
      <w:bookmarkEnd w:id="1909"/>
      <w:bookmarkEnd w:id="1910"/>
      <w:r w:rsidRPr="00D70DAA">
        <w:rPr>
          <w:rFonts w:hint="eastAsia"/>
        </w:rPr>
        <w:t>PRIOR WORK</w:t>
      </w:r>
      <w:bookmarkEnd w:id="1911"/>
      <w:bookmarkEnd w:id="1912"/>
      <w:bookmarkEnd w:id="1913"/>
      <w:bookmarkEnd w:id="1914"/>
    </w:p>
    <w:p w14:paraId="023ADDEA" w14:textId="6A647AE3" w:rsidR="00D70DAA" w:rsidRPr="00300EE0" w:rsidRDefault="00D70DAA" w:rsidP="007814BD">
      <w:pPr>
        <w:pStyle w:val="DefenceHeadingNoTOC3"/>
      </w:pPr>
      <w:r w:rsidRPr="00300EE0">
        <w:t xml:space="preserve">Where the proper execution of the </w:t>
      </w:r>
      <w:r w:rsidR="000B3220" w:rsidRPr="00E2361C">
        <w:t>Contractor's Activities</w:t>
      </w:r>
      <w:r w:rsidRPr="00300EE0">
        <w:t xml:space="preserve"> is dependent upon or appreciably affected by the quality</w:t>
      </w:r>
      <w:r w:rsidR="003342E1" w:rsidRPr="00300EE0">
        <w:t xml:space="preserve">, </w:t>
      </w:r>
      <w:r w:rsidRPr="00300EE0">
        <w:t>completeness</w:t>
      </w:r>
      <w:r w:rsidR="003342E1" w:rsidRPr="00300EE0">
        <w:t>, accuracy or adequacy</w:t>
      </w:r>
      <w:r w:rsidRPr="00300EE0">
        <w:t xml:space="preserve"> of any work to be carried out or that has been carried out by any other person (</w:t>
      </w:r>
      <w:r w:rsidRPr="00300EE0">
        <w:rPr>
          <w:b/>
        </w:rPr>
        <w:t>Prior Work</w:t>
      </w:r>
      <w:r w:rsidRPr="00300EE0">
        <w:t>)</w:t>
      </w:r>
      <w:r w:rsidR="00242164">
        <w:t>,</w:t>
      </w:r>
      <w:r w:rsidRPr="00300EE0">
        <w:t xml:space="preserve"> the </w:t>
      </w:r>
      <w:r w:rsidR="000E6973" w:rsidRPr="00E2361C">
        <w:t>Contractor</w:t>
      </w:r>
      <w:r w:rsidRPr="00300EE0">
        <w:t xml:space="preserve"> must:</w:t>
      </w:r>
    </w:p>
    <w:p w14:paraId="2760185A" w14:textId="7A17E63A" w:rsidR="00D70DAA" w:rsidRDefault="00D70DAA" w:rsidP="007814BD">
      <w:pPr>
        <w:pStyle w:val="DefenceHeadingNoTOC4"/>
      </w:pPr>
      <w:bookmarkStart w:id="1915" w:name="_Ref450161447"/>
      <w:r>
        <w:t xml:space="preserve">inspect the Prior Work as soon as is practicable after the </w:t>
      </w:r>
      <w:r w:rsidR="001C716E" w:rsidRPr="00E2361C">
        <w:t>Commonwealth</w:t>
      </w:r>
      <w:r>
        <w:t xml:space="preserve"> gives the </w:t>
      </w:r>
      <w:r w:rsidR="000E6973" w:rsidRPr="00E2361C">
        <w:t>Contractor</w:t>
      </w:r>
      <w:r>
        <w:t xml:space="preserve"> access to the </w:t>
      </w:r>
      <w:r w:rsidR="00453849" w:rsidRPr="00E2361C">
        <w:t>Site</w:t>
      </w:r>
      <w:r>
        <w:t xml:space="preserve"> under </w:t>
      </w:r>
      <w:r w:rsidRPr="00445989">
        <w:t>clause</w:t>
      </w:r>
      <w:r w:rsidR="00E20CDB" w:rsidRPr="00B31A21">
        <w:t xml:space="preserve"> </w:t>
      </w:r>
      <w:r w:rsidR="005950DD">
        <w:fldChar w:fldCharType="begin"/>
      </w:r>
      <w:r w:rsidR="005950DD">
        <w:instrText xml:space="preserve"> REF _Ref79413382 \w \h </w:instrText>
      </w:r>
      <w:r w:rsidR="005950DD">
        <w:fldChar w:fldCharType="separate"/>
      </w:r>
      <w:r w:rsidR="00FA7AC1">
        <w:t>2.8(a)</w:t>
      </w:r>
      <w:r w:rsidR="005950DD">
        <w:fldChar w:fldCharType="end"/>
      </w:r>
      <w:r w:rsidR="005950DD" w:rsidRPr="00E703EC" w:rsidDel="005950DD">
        <w:t xml:space="preserve"> </w:t>
      </w:r>
      <w:r w:rsidR="00445989" w:rsidRPr="00B31A21">
        <w:t>or</w:t>
      </w:r>
      <w:r w:rsidR="00E20CDB" w:rsidRPr="00B31A21">
        <w:t xml:space="preserve"> </w:t>
      </w:r>
      <w:r w:rsidR="00E03C75" w:rsidRPr="00E703EC">
        <w:fldChar w:fldCharType="begin"/>
      </w:r>
      <w:r w:rsidR="00E03C75" w:rsidRPr="00E703EC">
        <w:instrText xml:space="preserve"> REF _Ref111024959 \w \h </w:instrText>
      </w:r>
      <w:r w:rsidR="00445989">
        <w:instrText xml:space="preserve"> \* MERGEFORMAT </w:instrText>
      </w:r>
      <w:r w:rsidR="00E03C75" w:rsidRPr="00E703EC">
        <w:fldChar w:fldCharType="separate"/>
      </w:r>
      <w:r w:rsidR="00FA7AC1">
        <w:t>2.10(b)(ii)</w:t>
      </w:r>
      <w:r w:rsidR="00E03C75" w:rsidRPr="00E703EC">
        <w:fldChar w:fldCharType="end"/>
      </w:r>
      <w:r w:rsidR="00615534" w:rsidRPr="00445989">
        <w:rPr>
          <w:b/>
          <w:i/>
        </w:rPr>
        <w:t xml:space="preserve"> </w:t>
      </w:r>
      <w:r w:rsidRPr="00445989">
        <w:t>of the Conditions</w:t>
      </w:r>
      <w:r>
        <w:t xml:space="preserve"> of </w:t>
      </w:r>
      <w:r w:rsidR="00D7026C" w:rsidRPr="00E2361C">
        <w:t>Contract</w:t>
      </w:r>
      <w:r w:rsidR="00445989">
        <w:t xml:space="preserve"> (as the case may be)</w:t>
      </w:r>
      <w:r>
        <w:t>;</w:t>
      </w:r>
      <w:bookmarkEnd w:id="1915"/>
    </w:p>
    <w:p w14:paraId="2C92ECF8" w14:textId="7E391C39" w:rsidR="00D70DAA" w:rsidRDefault="00D70DAA" w:rsidP="007814BD">
      <w:pPr>
        <w:pStyle w:val="DefenceHeadingNoTOC4"/>
      </w:pPr>
      <w:bookmarkStart w:id="1916" w:name="_Ref446575650"/>
      <w:r>
        <w:t xml:space="preserve">if it discovers any defect or matter in or connected with the Prior Work which in its opinion renders or is likely to render the Prior Work unsuitable, unsatisfactory or detrimental in any way to the proper execution of the </w:t>
      </w:r>
      <w:r w:rsidR="000B3220" w:rsidRPr="00E2361C">
        <w:t>Contractor's Activities</w:t>
      </w:r>
      <w:r>
        <w:t xml:space="preserve">, immediately notify the </w:t>
      </w:r>
      <w:r w:rsidR="00163951" w:rsidRPr="00E2361C">
        <w:t>Contract Administrator</w:t>
      </w:r>
      <w:r>
        <w:t xml:space="preserve"> in writing providing:</w:t>
      </w:r>
      <w:bookmarkEnd w:id="1916"/>
    </w:p>
    <w:p w14:paraId="1B99C063" w14:textId="77777777" w:rsidR="00D70DAA" w:rsidRPr="00BE425E" w:rsidRDefault="00D70DAA" w:rsidP="00BE425E">
      <w:pPr>
        <w:pStyle w:val="DefenceHeadingNoTOC5"/>
      </w:pPr>
      <w:r>
        <w:t xml:space="preserve">full particulars of </w:t>
      </w:r>
      <w:r w:rsidRPr="00BE425E">
        <w:t>the defect or matter identified; and</w:t>
      </w:r>
    </w:p>
    <w:p w14:paraId="747644B8" w14:textId="77777777" w:rsidR="00D70DAA" w:rsidRDefault="00D70DAA" w:rsidP="00BE425E">
      <w:pPr>
        <w:pStyle w:val="DefenceHeadingNoTOC5"/>
      </w:pPr>
      <w:r w:rsidRPr="00BE425E">
        <w:t>the reasons for the opi</w:t>
      </w:r>
      <w:r>
        <w:t>nion formed by it in respect to the defect or matter identified; and</w:t>
      </w:r>
    </w:p>
    <w:p w14:paraId="78372DDE" w14:textId="46ECC573" w:rsidR="00D70DAA" w:rsidRDefault="00D70DAA" w:rsidP="007814BD">
      <w:pPr>
        <w:pStyle w:val="DefenceHeadingNoTOC4"/>
      </w:pPr>
      <w:r>
        <w:t xml:space="preserve">not commence or continue with the execution of any part of the </w:t>
      </w:r>
      <w:r w:rsidR="000B3220" w:rsidRPr="00E2361C">
        <w:t>Contractor's Activities</w:t>
      </w:r>
      <w:r>
        <w:t xml:space="preserve"> dependent upon or appreciably affected by the Prior Work the subject of the notice referred to in subparagraph </w:t>
      </w:r>
      <w:r w:rsidR="00F12522">
        <w:fldChar w:fldCharType="begin"/>
      </w:r>
      <w:r w:rsidR="00F12522">
        <w:instrText xml:space="preserve"> REF _Ref446575650 \n \h </w:instrText>
      </w:r>
      <w:r w:rsidR="00F12522">
        <w:fldChar w:fldCharType="separate"/>
      </w:r>
      <w:r w:rsidR="00FA7AC1">
        <w:t>(ii)</w:t>
      </w:r>
      <w:r w:rsidR="00F12522">
        <w:fldChar w:fldCharType="end"/>
      </w:r>
      <w:r>
        <w:t>.</w:t>
      </w:r>
    </w:p>
    <w:p w14:paraId="77E7948E" w14:textId="36222936" w:rsidR="00D70DAA" w:rsidRDefault="00D70DAA" w:rsidP="007814BD">
      <w:pPr>
        <w:pStyle w:val="DefenceHeadingNoTOC3"/>
      </w:pPr>
      <w:r>
        <w:t xml:space="preserve">On receipt of the </w:t>
      </w:r>
      <w:r w:rsidR="00717CDC" w:rsidRPr="00E2361C">
        <w:t>Contractor</w:t>
      </w:r>
      <w:r w:rsidRPr="00E2361C">
        <w:t>'s</w:t>
      </w:r>
      <w:r>
        <w:t xml:space="preserve"> notice, the </w:t>
      </w:r>
      <w:r w:rsidR="00163951" w:rsidRPr="00E2361C">
        <w:t>Contract Administrator</w:t>
      </w:r>
      <w:r>
        <w:t xml:space="preserve"> will investigate the Prior Work the subject of the notice and: </w:t>
      </w:r>
    </w:p>
    <w:p w14:paraId="0A3B15FB" w14:textId="62E716D3" w:rsidR="00D70DAA" w:rsidRDefault="00D70DAA" w:rsidP="007814BD">
      <w:pPr>
        <w:pStyle w:val="DefenceHeadingNoTOC4"/>
      </w:pPr>
      <w:r>
        <w:t xml:space="preserve">if the </w:t>
      </w:r>
      <w:r w:rsidR="00163951" w:rsidRPr="00E2361C">
        <w:t>Contract Administrator</w:t>
      </w:r>
      <w:r>
        <w:t xml:space="preserve"> agrees with the </w:t>
      </w:r>
      <w:r w:rsidR="000E6973" w:rsidRPr="00E2361C">
        <w:t>Contractor</w:t>
      </w:r>
      <w:r>
        <w:t xml:space="preserve"> - issue a </w:t>
      </w:r>
      <w:r w:rsidR="00A836E6" w:rsidRPr="00E2361C">
        <w:t>direction</w:t>
      </w:r>
      <w:r>
        <w:t xml:space="preserve"> to the </w:t>
      </w:r>
      <w:r w:rsidR="000E6973" w:rsidRPr="00E2361C">
        <w:t>Contractor</w:t>
      </w:r>
      <w:r>
        <w:t xml:space="preserve"> and value any work carried out by the </w:t>
      </w:r>
      <w:r w:rsidR="000E6973" w:rsidRPr="00E2361C">
        <w:t>Contractor</w:t>
      </w:r>
      <w:r>
        <w:t xml:space="preserve"> by reason of that </w:t>
      </w:r>
      <w:r w:rsidR="002A3FB8" w:rsidRPr="00E2361C">
        <w:t>direction</w:t>
      </w:r>
      <w:r>
        <w:t xml:space="preserve"> as a </w:t>
      </w:r>
      <w:r w:rsidR="00D025B5" w:rsidRPr="00E2361C">
        <w:t>Variation</w:t>
      </w:r>
      <w:r>
        <w:t xml:space="preserve"> under clause </w:t>
      </w:r>
      <w:r w:rsidR="00F12522">
        <w:fldChar w:fldCharType="begin"/>
      </w:r>
      <w:r w:rsidR="00F12522">
        <w:instrText xml:space="preserve"> REF _Ref114040973 \n \h </w:instrText>
      </w:r>
      <w:r w:rsidR="00F12522">
        <w:fldChar w:fldCharType="separate"/>
      </w:r>
      <w:r w:rsidR="00FA7AC1">
        <w:t>11.3</w:t>
      </w:r>
      <w:r w:rsidR="00F12522">
        <w:fldChar w:fldCharType="end"/>
      </w:r>
      <w:r>
        <w:t xml:space="preserve"> of the Conditions of </w:t>
      </w:r>
      <w:r w:rsidR="00D7026C" w:rsidRPr="00E2361C">
        <w:t>Contract</w:t>
      </w:r>
      <w:r>
        <w:t>; or</w:t>
      </w:r>
    </w:p>
    <w:p w14:paraId="17C7048B" w14:textId="46881F6E" w:rsidR="00D70DAA" w:rsidRDefault="00D70DAA" w:rsidP="007814BD">
      <w:pPr>
        <w:pStyle w:val="DefenceHeadingNoTOC4"/>
      </w:pPr>
      <w:r>
        <w:t xml:space="preserve">if the </w:t>
      </w:r>
      <w:r w:rsidR="00163951" w:rsidRPr="00E2361C">
        <w:t>Contract Administrator</w:t>
      </w:r>
      <w:r>
        <w:t xml:space="preserve"> disagrees with the </w:t>
      </w:r>
      <w:r w:rsidR="000E6973" w:rsidRPr="00E2361C">
        <w:t>Contractor</w:t>
      </w:r>
      <w:r>
        <w:t xml:space="preserve"> - issue an instruction to the </w:t>
      </w:r>
      <w:r w:rsidR="000E6973" w:rsidRPr="00E2361C">
        <w:t>Contractor</w:t>
      </w:r>
      <w:r>
        <w:t xml:space="preserve"> to commence or continue with the </w:t>
      </w:r>
      <w:r w:rsidR="000B3220" w:rsidRPr="00E2361C">
        <w:t>Contractor's Activities</w:t>
      </w:r>
      <w:r>
        <w:t>.</w:t>
      </w:r>
    </w:p>
    <w:p w14:paraId="4906117A" w14:textId="20A75AE8" w:rsidR="00D70DAA" w:rsidRDefault="00D70DAA" w:rsidP="007814BD">
      <w:pPr>
        <w:pStyle w:val="DefenceHeadingNoTOC3"/>
      </w:pPr>
      <w:r>
        <w:t xml:space="preserve">If the </w:t>
      </w:r>
      <w:r w:rsidR="000E6973" w:rsidRPr="00E2361C">
        <w:t>Contractor</w:t>
      </w:r>
      <w:r>
        <w:t xml:space="preserve"> fails to: </w:t>
      </w:r>
    </w:p>
    <w:p w14:paraId="08D94C04" w14:textId="42A87BB8" w:rsidR="00D70DAA" w:rsidRDefault="00D70DAA" w:rsidP="007814BD">
      <w:pPr>
        <w:pStyle w:val="DefenceHeadingNoTOC4"/>
      </w:pPr>
      <w:r>
        <w:t>inspect the Prior Work as required by clause</w:t>
      </w:r>
      <w:r w:rsidR="007935E1">
        <w:t xml:space="preserve"> </w:t>
      </w:r>
      <w:r w:rsidR="00876F9A">
        <w:fldChar w:fldCharType="begin"/>
      </w:r>
      <w:r w:rsidR="00876F9A">
        <w:instrText xml:space="preserve"> REF _Ref450161447 \w \h </w:instrText>
      </w:r>
      <w:r w:rsidR="00876F9A">
        <w:fldChar w:fldCharType="separate"/>
      </w:r>
      <w:r w:rsidR="00FA7AC1">
        <w:t>5(a)(i)</w:t>
      </w:r>
      <w:r w:rsidR="00876F9A">
        <w:fldChar w:fldCharType="end"/>
      </w:r>
      <w:r>
        <w:t>; or</w:t>
      </w:r>
    </w:p>
    <w:p w14:paraId="1345EF00" w14:textId="7E0C3B76" w:rsidR="00D70DAA" w:rsidRDefault="00D70DAA" w:rsidP="007814BD">
      <w:pPr>
        <w:pStyle w:val="DefenceHeadingNoTOC4"/>
      </w:pPr>
      <w:r>
        <w:lastRenderedPageBreak/>
        <w:t xml:space="preserve">notify the </w:t>
      </w:r>
      <w:r w:rsidR="00163951" w:rsidRPr="00E2361C">
        <w:t>Contract Administrator</w:t>
      </w:r>
      <w:r>
        <w:t xml:space="preserve"> of any defects or matters which should have been detected at the time of such inspection by a prudent, competent and experienced contractor and which may render the Prior Work unsuitable, unsatisfactory or detrimental in any way for the proper execution of the </w:t>
      </w:r>
      <w:r w:rsidR="000B3220" w:rsidRPr="00E2361C">
        <w:t>Contractor's Activities</w:t>
      </w:r>
      <w:r>
        <w:t>,</w:t>
      </w:r>
    </w:p>
    <w:p w14:paraId="7CEE99A7" w14:textId="74954AFC" w:rsidR="00D70DAA" w:rsidRDefault="00D70DAA" w:rsidP="000D1925">
      <w:pPr>
        <w:pStyle w:val="DefenceIndent"/>
      </w:pPr>
      <w:r>
        <w:t xml:space="preserve">and the Prior Work subsequently proves to be unsatisfactory for the proper execution of the </w:t>
      </w:r>
      <w:r w:rsidR="000B3220" w:rsidRPr="00E2361C">
        <w:t>Contractor's Activities</w:t>
      </w:r>
      <w:r>
        <w:t>, then any work which is required to be executed in order to render the Prior Work suitable, satisfactor</w:t>
      </w:r>
      <w:r w:rsidR="00BA784F">
        <w:t>y and non-</w:t>
      </w:r>
      <w:r>
        <w:t xml:space="preserve">detrimental for the proper execution of the </w:t>
      </w:r>
      <w:r w:rsidR="000B3220" w:rsidRPr="00E2361C">
        <w:t>Contractor's Activities</w:t>
      </w:r>
      <w:r>
        <w:t xml:space="preserve"> will be performed by the </w:t>
      </w:r>
      <w:r w:rsidR="000E6973" w:rsidRPr="00E2361C">
        <w:t>Contractor</w:t>
      </w:r>
      <w:r>
        <w:t xml:space="preserve"> at its own expense.</w:t>
      </w:r>
    </w:p>
    <w:p w14:paraId="6889A6E2" w14:textId="77777777" w:rsidR="00D70DAA" w:rsidRPr="00D70DAA" w:rsidRDefault="00D70DAA" w:rsidP="00C33F70">
      <w:pPr>
        <w:pStyle w:val="DefenceHeadingNoTOC1"/>
        <w:numPr>
          <w:ilvl w:val="0"/>
          <w:numId w:val="276"/>
        </w:numPr>
      </w:pPr>
      <w:bookmarkStart w:id="1917" w:name="_Toc121302570"/>
      <w:bookmarkStart w:id="1918" w:name="_Toc179176369"/>
      <w:bookmarkStart w:id="1919" w:name="_Toc408919933"/>
      <w:r w:rsidRPr="00D70DAA">
        <w:t>JOINING UP</w:t>
      </w:r>
      <w:bookmarkEnd w:id="1917"/>
      <w:bookmarkEnd w:id="1918"/>
      <w:bookmarkEnd w:id="1919"/>
    </w:p>
    <w:p w14:paraId="03D418D4" w14:textId="769F9E1F" w:rsidR="00D70DAA" w:rsidRPr="00C560C8" w:rsidRDefault="00D70DAA" w:rsidP="0026226D">
      <w:pPr>
        <w:pStyle w:val="DefenceNormal"/>
      </w:pPr>
      <w:r>
        <w:t xml:space="preserve">Where the method of joining up of old and new work is not specified in the </w:t>
      </w:r>
      <w:r w:rsidR="0088788A" w:rsidRPr="00E2361C">
        <w:t>Works Description</w:t>
      </w:r>
      <w:r w:rsidRPr="00056A3C">
        <w:t xml:space="preserve"> and any </w:t>
      </w:r>
      <w:r w:rsidR="002A3FB8" w:rsidRPr="00E2361C">
        <w:t>Design Documentation</w:t>
      </w:r>
      <w:r w:rsidRPr="00056A3C">
        <w:t xml:space="preserve"> the </w:t>
      </w:r>
      <w:r w:rsidR="000E6973" w:rsidRPr="00E2361C">
        <w:t>Contractor</w:t>
      </w:r>
      <w:r w:rsidRPr="00056A3C">
        <w:t xml:space="preserve"> is entitled to use under clause </w:t>
      </w:r>
      <w:r w:rsidR="00F12522">
        <w:fldChar w:fldCharType="begin"/>
      </w:r>
      <w:r w:rsidR="00F12522">
        <w:instrText xml:space="preserve"> REF _Ref120933803 \w \h </w:instrText>
      </w:r>
      <w:r w:rsidR="00F12522">
        <w:fldChar w:fldCharType="separate"/>
      </w:r>
      <w:r w:rsidR="00FA7AC1">
        <w:t>6.3(c)</w:t>
      </w:r>
      <w:r w:rsidR="00F12522">
        <w:fldChar w:fldCharType="end"/>
      </w:r>
      <w:r w:rsidRPr="00056A3C">
        <w:t xml:space="preserve"> of the Conditions of </w:t>
      </w:r>
      <w:r w:rsidR="00D7026C" w:rsidRPr="00E2361C">
        <w:t>Contract</w:t>
      </w:r>
      <w:r>
        <w:t xml:space="preserve">, the cutting away and joining up must be carried out by the </w:t>
      </w:r>
      <w:r w:rsidR="000E6973" w:rsidRPr="00E2361C">
        <w:t>Contractor</w:t>
      </w:r>
      <w:r>
        <w:t xml:space="preserve"> in a manner approved by the </w:t>
      </w:r>
      <w:r w:rsidR="00163951" w:rsidRPr="00E2361C">
        <w:t>Contract Administrator</w:t>
      </w:r>
      <w:r>
        <w:t xml:space="preserve"> and made good in all trades to match existing adjacent work.</w:t>
      </w:r>
      <w:bookmarkStart w:id="1920" w:name="_Toc402084082"/>
      <w:bookmarkStart w:id="1921" w:name="_Toc405624233"/>
      <w:bookmarkStart w:id="1922" w:name="_Toc414333320"/>
      <w:bookmarkStart w:id="1923" w:name="_Toc414333392"/>
      <w:bookmarkStart w:id="1924" w:name="_Toc414333445"/>
      <w:bookmarkStart w:id="1925" w:name="_Toc414333508"/>
      <w:bookmarkStart w:id="1926" w:name="_Toc414333560"/>
      <w:bookmarkStart w:id="1927" w:name="_Toc525626021"/>
      <w:bookmarkStart w:id="1928" w:name="_Toc526137847"/>
      <w:bookmarkStart w:id="1929" w:name="_Toc526324535"/>
      <w:bookmarkStart w:id="1930" w:name="_Toc14061798"/>
      <w:bookmarkStart w:id="1931" w:name="_Toc32768131"/>
      <w:bookmarkStart w:id="1932" w:name="_Toc38866194"/>
      <w:bookmarkStart w:id="1933" w:name="_Toc38879409"/>
      <w:bookmarkStart w:id="1934" w:name="_Toc40540255"/>
      <w:r w:rsidRPr="00113BEF" w:rsidDel="00987DC5">
        <w:rPr>
          <w:rFonts w:hint="eastAsia"/>
        </w:rPr>
        <w:t xml:space="preserve"> </w:t>
      </w:r>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p>
    <w:p w14:paraId="7AC91FA1" w14:textId="77777777" w:rsidR="00D70DAA" w:rsidRPr="00D70DAA" w:rsidRDefault="00D70DAA" w:rsidP="00C33F70">
      <w:pPr>
        <w:pStyle w:val="DefenceHeadingNoTOC1"/>
        <w:numPr>
          <w:ilvl w:val="0"/>
          <w:numId w:val="276"/>
        </w:numPr>
      </w:pPr>
      <w:bookmarkStart w:id="1935" w:name="_Toc121302571"/>
      <w:bookmarkStart w:id="1936" w:name="_Toc179176370"/>
      <w:bookmarkStart w:id="1937" w:name="_Toc408919934"/>
      <w:r w:rsidRPr="00D70DAA">
        <w:t>EXISTING SERVICES AND STRUCTURES</w:t>
      </w:r>
      <w:bookmarkEnd w:id="1935"/>
      <w:bookmarkEnd w:id="1936"/>
      <w:bookmarkEnd w:id="1937"/>
    </w:p>
    <w:p w14:paraId="10CF608C" w14:textId="6D351802" w:rsidR="00D70DAA" w:rsidRDefault="00D70DAA" w:rsidP="007814BD">
      <w:pPr>
        <w:pStyle w:val="DefenceHeadingNoTOC3"/>
      </w:pPr>
      <w:r w:rsidRPr="002339ED">
        <w:t xml:space="preserve">The </w:t>
      </w:r>
      <w:r w:rsidR="000E6973" w:rsidRPr="00E2361C">
        <w:t>Contractor</w:t>
      </w:r>
      <w:r w:rsidRPr="002339ED">
        <w:t xml:space="preserve"> </w:t>
      </w:r>
      <w:r>
        <w:t>may</w:t>
      </w:r>
      <w:r w:rsidRPr="002339ED">
        <w:t xml:space="preserve"> only modify or remove existing structures or services within the </w:t>
      </w:r>
      <w:r w:rsidR="00453849" w:rsidRPr="00E2361C">
        <w:t>Site</w:t>
      </w:r>
      <w:r w:rsidRPr="002339ED">
        <w:t xml:space="preserve"> in accordance with the</w:t>
      </w:r>
      <w:r>
        <w:t xml:space="preserve"> </w:t>
      </w:r>
      <w:r w:rsidR="00D025B5" w:rsidRPr="00E2361C">
        <w:t>Works Description</w:t>
      </w:r>
      <w:r w:rsidRPr="00056A3C">
        <w:t xml:space="preserve"> and any </w:t>
      </w:r>
      <w:r w:rsidR="002A3FB8" w:rsidRPr="00E2361C">
        <w:t>Design Documentation</w:t>
      </w:r>
      <w:r w:rsidRPr="00056A3C">
        <w:t xml:space="preserve"> the </w:t>
      </w:r>
      <w:r w:rsidR="000E6973" w:rsidRPr="00E2361C">
        <w:t>Contractor</w:t>
      </w:r>
      <w:r w:rsidRPr="00056A3C">
        <w:t xml:space="preserve"> is entitled to use under clause </w:t>
      </w:r>
      <w:r w:rsidR="00F12522">
        <w:fldChar w:fldCharType="begin"/>
      </w:r>
      <w:r w:rsidR="00F12522">
        <w:instrText xml:space="preserve"> REF _Ref120933803 \w \h </w:instrText>
      </w:r>
      <w:r w:rsidR="00F12522">
        <w:fldChar w:fldCharType="separate"/>
      </w:r>
      <w:r w:rsidR="00FA7AC1">
        <w:t>6.3(c)</w:t>
      </w:r>
      <w:r w:rsidR="00F12522">
        <w:fldChar w:fldCharType="end"/>
      </w:r>
      <w:r w:rsidRPr="00056A3C">
        <w:t xml:space="preserve"> of the Conditions of </w:t>
      </w:r>
      <w:r w:rsidR="00D7026C" w:rsidRPr="00E2361C">
        <w:t>Contract</w:t>
      </w:r>
      <w:r w:rsidRPr="002339ED">
        <w:t>.</w:t>
      </w:r>
      <w:r w:rsidRPr="006325EE">
        <w:t xml:space="preserve"> </w:t>
      </w:r>
    </w:p>
    <w:p w14:paraId="7EB7947A" w14:textId="6E6E55D4" w:rsidR="00D70DAA" w:rsidRDefault="00D70DAA" w:rsidP="007814BD">
      <w:pPr>
        <w:pStyle w:val="DefenceHeadingNoTOC3"/>
      </w:pPr>
      <w:r w:rsidRPr="002339ED">
        <w:t xml:space="preserve">The </w:t>
      </w:r>
      <w:r w:rsidR="000E6973" w:rsidRPr="00E2361C">
        <w:t>Contractor</w:t>
      </w:r>
      <w:r w:rsidRPr="002339ED">
        <w:t xml:space="preserve"> </w:t>
      </w:r>
      <w:r>
        <w:t>must</w:t>
      </w:r>
      <w:r w:rsidRPr="002339ED">
        <w:t xml:space="preserve"> obtain the prior written </w:t>
      </w:r>
      <w:r w:rsidR="00254172">
        <w:t>approval</w:t>
      </w:r>
      <w:r w:rsidRPr="002339ED">
        <w:t xml:space="preserve"> </w:t>
      </w:r>
      <w:r>
        <w:t xml:space="preserve">from </w:t>
      </w:r>
      <w:r w:rsidRPr="002339ED">
        <w:t xml:space="preserve">the </w:t>
      </w:r>
      <w:r w:rsidR="00163951" w:rsidRPr="00E2361C">
        <w:t>Contract Administrator</w:t>
      </w:r>
      <w:r w:rsidRPr="002339ED">
        <w:t xml:space="preserve"> </w:t>
      </w:r>
      <w:r>
        <w:t>in relation to</w:t>
      </w:r>
      <w:r w:rsidRPr="002339ED">
        <w:t xml:space="preserve"> the timing of any connection, disconnection or interference with existing structures and services.</w:t>
      </w:r>
    </w:p>
    <w:p w14:paraId="63C8004F" w14:textId="5A5FDB38" w:rsidR="00D70DAA" w:rsidRDefault="00D70DAA" w:rsidP="007814BD">
      <w:pPr>
        <w:pStyle w:val="DefenceHeadingNoTOC3"/>
      </w:pPr>
      <w:r w:rsidRPr="002339ED">
        <w:t xml:space="preserve">Existing infrastructure records and information </w:t>
      </w:r>
      <w:r>
        <w:t>that are currently available must</w:t>
      </w:r>
      <w:r w:rsidRPr="002339ED">
        <w:t xml:space="preserve"> not be taken to be complete nor accurate. </w:t>
      </w:r>
      <w:r>
        <w:t xml:space="preserve"> </w:t>
      </w:r>
      <w:r w:rsidRPr="002339ED">
        <w:t xml:space="preserve">The </w:t>
      </w:r>
      <w:r w:rsidR="000E6973" w:rsidRPr="00E2361C">
        <w:t>Contractor</w:t>
      </w:r>
      <w:r w:rsidRPr="002339ED">
        <w:t xml:space="preserve"> </w:t>
      </w:r>
      <w:r>
        <w:t>must</w:t>
      </w:r>
      <w:r w:rsidRPr="002339ED">
        <w:t xml:space="preserve"> carry out investigations to verify services locations prior to any excavations. </w:t>
      </w:r>
      <w:r>
        <w:t xml:space="preserve"> </w:t>
      </w:r>
      <w:r w:rsidRPr="002339ED">
        <w:t>Where an existing service</w:t>
      </w:r>
      <w:r>
        <w:t>,</w:t>
      </w:r>
      <w:r w:rsidRPr="002339ED">
        <w:t xml:space="preserve"> whether within the </w:t>
      </w:r>
      <w:r w:rsidR="00453849" w:rsidRPr="00E2361C">
        <w:t>Site</w:t>
      </w:r>
      <w:r w:rsidRPr="002339ED">
        <w:t xml:space="preserve"> or outside of the </w:t>
      </w:r>
      <w:r w:rsidR="00453849" w:rsidRPr="00E2361C">
        <w:t>Site</w:t>
      </w:r>
      <w:r>
        <w:t>,</w:t>
      </w:r>
      <w:r w:rsidRPr="002339ED">
        <w:t xml:space="preserve"> is shown </w:t>
      </w:r>
      <w:r w:rsidR="00242164">
        <w:t>i</w:t>
      </w:r>
      <w:r w:rsidRPr="002339ED">
        <w:t>n th</w:t>
      </w:r>
      <w:r w:rsidRPr="00056A3C">
        <w:t xml:space="preserve">e </w:t>
      </w:r>
      <w:r w:rsidR="00D025B5" w:rsidRPr="00E2361C">
        <w:t>Works Description</w:t>
      </w:r>
      <w:r w:rsidRPr="00056A3C">
        <w:t xml:space="preserve"> and any </w:t>
      </w:r>
      <w:r w:rsidR="002A3FB8" w:rsidRPr="00E2361C">
        <w:t>Design Documentation</w:t>
      </w:r>
      <w:r w:rsidRPr="00056A3C">
        <w:t xml:space="preserve"> the </w:t>
      </w:r>
      <w:r w:rsidR="000E6973" w:rsidRPr="00E2361C">
        <w:t>Contractor</w:t>
      </w:r>
      <w:r w:rsidRPr="00056A3C">
        <w:t xml:space="preserve"> is entitled to use under clause </w:t>
      </w:r>
      <w:r w:rsidR="00F12522">
        <w:fldChar w:fldCharType="begin"/>
      </w:r>
      <w:r w:rsidR="00F12522">
        <w:instrText xml:space="preserve"> REF _Ref120933803 \w \h </w:instrText>
      </w:r>
      <w:r w:rsidR="00F12522">
        <w:fldChar w:fldCharType="separate"/>
      </w:r>
      <w:r w:rsidR="00FA7AC1">
        <w:t>6.3(c)</w:t>
      </w:r>
      <w:r w:rsidR="00F12522">
        <w:fldChar w:fldCharType="end"/>
      </w:r>
      <w:r w:rsidRPr="00056A3C">
        <w:t xml:space="preserve"> of the Conditions of </w:t>
      </w:r>
      <w:r w:rsidR="00D7026C" w:rsidRPr="00E2361C">
        <w:t>Contract</w:t>
      </w:r>
      <w:r w:rsidRPr="00056A3C">
        <w:t xml:space="preserve"> or should have been shown </w:t>
      </w:r>
      <w:r w:rsidR="00242164">
        <w:t>i</w:t>
      </w:r>
      <w:r w:rsidRPr="00056A3C">
        <w:t xml:space="preserve">n the </w:t>
      </w:r>
      <w:r w:rsidR="00D025B5" w:rsidRPr="00E2361C">
        <w:t>Works Description</w:t>
      </w:r>
      <w:r w:rsidRPr="00056A3C">
        <w:t xml:space="preserve"> and any </w:t>
      </w:r>
      <w:r w:rsidR="002A3FB8" w:rsidRPr="00E2361C">
        <w:t>Design Documentation</w:t>
      </w:r>
      <w:r w:rsidRPr="00056A3C">
        <w:t xml:space="preserve"> the </w:t>
      </w:r>
      <w:r w:rsidR="000E6973" w:rsidRPr="00E2361C">
        <w:t>Contractor</w:t>
      </w:r>
      <w:r w:rsidRPr="00056A3C">
        <w:t xml:space="preserve"> is entitled to use under clause </w:t>
      </w:r>
      <w:r w:rsidR="00F12522">
        <w:fldChar w:fldCharType="begin"/>
      </w:r>
      <w:r w:rsidR="00F12522">
        <w:instrText xml:space="preserve"> REF _Ref120933803 \w \h </w:instrText>
      </w:r>
      <w:r w:rsidR="00F12522">
        <w:fldChar w:fldCharType="separate"/>
      </w:r>
      <w:r w:rsidR="00FA7AC1">
        <w:t>6.3(c)</w:t>
      </w:r>
      <w:r w:rsidR="00F12522">
        <w:fldChar w:fldCharType="end"/>
      </w:r>
      <w:r w:rsidRPr="00056A3C">
        <w:t xml:space="preserve"> of the Conditions of </w:t>
      </w:r>
      <w:r w:rsidR="00D7026C" w:rsidRPr="00E2361C">
        <w:t>Contract</w:t>
      </w:r>
      <w:r>
        <w:t xml:space="preserve">, </w:t>
      </w:r>
      <w:r w:rsidRPr="002339ED">
        <w:t xml:space="preserve">is evident on the </w:t>
      </w:r>
      <w:r w:rsidR="00453849" w:rsidRPr="00E2361C">
        <w:t>Site</w:t>
      </w:r>
      <w:r w:rsidRPr="002339ED">
        <w:t xml:space="preserve"> or has been </w:t>
      </w:r>
      <w:r>
        <w:t>notified in writing</w:t>
      </w:r>
      <w:r w:rsidRPr="002339ED">
        <w:t xml:space="preserve"> by the </w:t>
      </w:r>
      <w:r w:rsidR="00163951" w:rsidRPr="00E2361C">
        <w:t>Contract Administrator</w:t>
      </w:r>
      <w:r>
        <w:t xml:space="preserve"> to the </w:t>
      </w:r>
      <w:r w:rsidR="000E6973" w:rsidRPr="00E2361C">
        <w:t>Contractor</w:t>
      </w:r>
      <w:r w:rsidRPr="002339ED">
        <w:t xml:space="preserve">, the </w:t>
      </w:r>
      <w:r w:rsidR="000E6973" w:rsidRPr="00E2361C">
        <w:t>Contractor</w:t>
      </w:r>
      <w:r w:rsidRPr="002339ED">
        <w:t xml:space="preserve"> </w:t>
      </w:r>
      <w:r>
        <w:t xml:space="preserve">is </w:t>
      </w:r>
      <w:r w:rsidRPr="002339ED">
        <w:t>responsible for the cost of any necessary repair or relocation in the event of damage.</w:t>
      </w:r>
      <w:r>
        <w:t xml:space="preserve"> </w:t>
      </w:r>
    </w:p>
    <w:p w14:paraId="0AC0B76F" w14:textId="379839C2" w:rsidR="00D70DAA" w:rsidRDefault="00D70DAA" w:rsidP="007814BD">
      <w:pPr>
        <w:pStyle w:val="DefenceHeadingNoTOC3"/>
      </w:pPr>
      <w:r>
        <w:t xml:space="preserve">The </w:t>
      </w:r>
      <w:r w:rsidR="000E6973" w:rsidRPr="00E2361C">
        <w:t>Contractor</w:t>
      </w:r>
      <w:r>
        <w:t xml:space="preserve"> must notify the </w:t>
      </w:r>
      <w:r w:rsidR="00163951" w:rsidRPr="00E2361C">
        <w:t>Contract Administrator</w:t>
      </w:r>
      <w:r>
        <w:t xml:space="preserve"> immediately upon the discovery of services or obstructions not shown in the </w:t>
      </w:r>
      <w:r w:rsidR="00D025B5" w:rsidRPr="00E2361C">
        <w:t>Works Description</w:t>
      </w:r>
      <w:r w:rsidRPr="00056A3C">
        <w:t xml:space="preserve"> and any </w:t>
      </w:r>
      <w:r w:rsidR="002A3FB8" w:rsidRPr="00E2361C">
        <w:t>Design Documentation</w:t>
      </w:r>
      <w:r w:rsidRPr="00056A3C">
        <w:t xml:space="preserve"> the </w:t>
      </w:r>
      <w:r w:rsidR="000E6973" w:rsidRPr="00E2361C">
        <w:t>Contractor</w:t>
      </w:r>
      <w:r w:rsidRPr="00056A3C">
        <w:t xml:space="preserve"> is entitled to use under clause </w:t>
      </w:r>
      <w:r w:rsidR="00F12522">
        <w:fldChar w:fldCharType="begin"/>
      </w:r>
      <w:r w:rsidR="00F12522">
        <w:instrText xml:space="preserve"> REF _Ref120933803 \w \h </w:instrText>
      </w:r>
      <w:r w:rsidR="00F12522">
        <w:fldChar w:fldCharType="separate"/>
      </w:r>
      <w:r w:rsidR="00FA7AC1">
        <w:t>6.3(c)</w:t>
      </w:r>
      <w:r w:rsidR="00F12522">
        <w:fldChar w:fldCharType="end"/>
      </w:r>
      <w:r w:rsidRPr="00056A3C">
        <w:t xml:space="preserve"> of the Conditions of </w:t>
      </w:r>
      <w:r w:rsidR="00D7026C" w:rsidRPr="00E2361C">
        <w:t>Contract</w:t>
      </w:r>
      <w:r>
        <w:t xml:space="preserve"> or identified by inspection.</w:t>
      </w:r>
      <w:r w:rsidRPr="006325EE">
        <w:t xml:space="preserve"> </w:t>
      </w:r>
    </w:p>
    <w:p w14:paraId="1E49E3E9" w14:textId="60D105F9" w:rsidR="00D70DAA" w:rsidRDefault="00D70DAA" w:rsidP="007814BD">
      <w:pPr>
        <w:pStyle w:val="DefenceHeadingNoTOC3"/>
      </w:pPr>
      <w:r>
        <w:t xml:space="preserve">The </w:t>
      </w:r>
      <w:r w:rsidR="000E6973" w:rsidRPr="00E2361C">
        <w:t>Contractor</w:t>
      </w:r>
      <w:r>
        <w:t xml:space="preserve"> must immediately notify the </w:t>
      </w:r>
      <w:r w:rsidR="00D7026C" w:rsidRPr="00E2361C">
        <w:t>Contract</w:t>
      </w:r>
      <w:r w:rsidR="00B51227" w:rsidRPr="00E2361C">
        <w:t xml:space="preserve"> Administrator</w:t>
      </w:r>
      <w:r>
        <w:t xml:space="preserve"> in the event of damage to any water, gas, steam, compressed air, electric, drainage, sewerage, telephone, fire alarm, control cable or other services in the area.  The </w:t>
      </w:r>
      <w:r w:rsidR="000E6973" w:rsidRPr="00E2361C">
        <w:t>Contractor</w:t>
      </w:r>
      <w:r>
        <w:t xml:space="preserve"> must also repair, divert, relocate, cut, seal, disconnect or make safe as required by the relevant authority and so as to ensure continued operation.</w:t>
      </w:r>
      <w:r w:rsidRPr="006325EE">
        <w:t xml:space="preserve"> </w:t>
      </w:r>
    </w:p>
    <w:p w14:paraId="13B9192B" w14:textId="4C1A1A61" w:rsidR="00D70DAA" w:rsidRDefault="00D70DAA" w:rsidP="007814BD">
      <w:pPr>
        <w:pStyle w:val="DefenceHeadingNoTOC3"/>
      </w:pPr>
      <w:r>
        <w:t xml:space="preserve">The </w:t>
      </w:r>
      <w:r w:rsidR="000E6973" w:rsidRPr="00E2361C">
        <w:t>Contractor</w:t>
      </w:r>
      <w:r>
        <w:t xml:space="preserve"> must, with every care and skill, support and protect all structures, walls, fences and all services, property and existing landscaping which may, unless so protected, be damaged as a result of the execution of the </w:t>
      </w:r>
      <w:r w:rsidR="00D025B5" w:rsidRPr="00E2361C">
        <w:t>Works</w:t>
      </w:r>
      <w:r>
        <w:t xml:space="preserve"> and must comply with the requirements of the</w:t>
      </w:r>
      <w:r w:rsidR="0032530D">
        <w:t xml:space="preserve"> </w:t>
      </w:r>
      <w:r w:rsidR="001C716E" w:rsidRPr="00E2361C">
        <w:t>Commonwealth</w:t>
      </w:r>
      <w:r>
        <w:t xml:space="preserve">, of relevant authorities and others controlling those structures, fences, services, landscaping and property for their protection from damage during construction or maintenance of the </w:t>
      </w:r>
      <w:r w:rsidR="00D025B5" w:rsidRPr="00E2361C">
        <w:t>Works</w:t>
      </w:r>
      <w:r>
        <w:t>.</w:t>
      </w:r>
      <w:r w:rsidRPr="006325EE">
        <w:t xml:space="preserve"> </w:t>
      </w:r>
    </w:p>
    <w:p w14:paraId="3F0750F3" w14:textId="77777777" w:rsidR="00D70DAA" w:rsidRPr="00D70DAA" w:rsidRDefault="00D70DAA" w:rsidP="00C33F70">
      <w:pPr>
        <w:pStyle w:val="DefenceHeadingNoTOC1"/>
        <w:numPr>
          <w:ilvl w:val="0"/>
          <w:numId w:val="276"/>
        </w:numPr>
      </w:pPr>
      <w:bookmarkStart w:id="1938" w:name="_Hlt8121155"/>
      <w:bookmarkStart w:id="1939" w:name="_Toc21323849"/>
      <w:bookmarkStart w:id="1940" w:name="_Toc28083023"/>
      <w:bookmarkStart w:id="1941" w:name="_Toc121302572"/>
      <w:bookmarkStart w:id="1942" w:name="_Toc179176371"/>
      <w:bookmarkStart w:id="1943" w:name="_Ref392493869"/>
      <w:bookmarkStart w:id="1944" w:name="_Toc408919935"/>
      <w:bookmarkStart w:id="1945" w:name="_Ref450161460"/>
      <w:bookmarkStart w:id="1946" w:name="_Ref454390384"/>
      <w:bookmarkEnd w:id="1938"/>
      <w:r w:rsidRPr="00D70DAA">
        <w:t>ITEMS TO BE SUPPLIED BY THE COMMONWEALTH</w:t>
      </w:r>
      <w:bookmarkEnd w:id="1939"/>
      <w:bookmarkEnd w:id="1940"/>
      <w:bookmarkEnd w:id="1941"/>
      <w:bookmarkEnd w:id="1942"/>
      <w:bookmarkEnd w:id="1943"/>
      <w:bookmarkEnd w:id="1944"/>
      <w:bookmarkEnd w:id="1945"/>
      <w:bookmarkEnd w:id="1946"/>
    </w:p>
    <w:p w14:paraId="16B95B50" w14:textId="3E0A3F3C" w:rsidR="00D70DAA" w:rsidRDefault="00D70DAA" w:rsidP="0026226D">
      <w:pPr>
        <w:pStyle w:val="DefenceNormal"/>
      </w:pPr>
      <w:bookmarkStart w:id="1947" w:name="_Toc21323850"/>
      <w:r>
        <w:t xml:space="preserve">The items </w:t>
      </w:r>
      <w:r w:rsidR="00B6522C">
        <w:t xml:space="preserve">specified in </w:t>
      </w:r>
      <w:r>
        <w:t xml:space="preserve">the Schedule to </w:t>
      </w:r>
      <w:r w:rsidR="007935E1">
        <w:t>clause</w:t>
      </w:r>
      <w:r>
        <w:t xml:space="preserve"> </w:t>
      </w:r>
      <w:r>
        <w:fldChar w:fldCharType="begin"/>
      </w:r>
      <w:r>
        <w:instrText xml:space="preserve"> REF _Ref392493869 \r \h </w:instrText>
      </w:r>
      <w:r>
        <w:fldChar w:fldCharType="separate"/>
      </w:r>
      <w:r w:rsidR="00FA7AC1">
        <w:t>8</w:t>
      </w:r>
      <w:r>
        <w:fldChar w:fldCharType="end"/>
      </w:r>
      <w:r>
        <w:t xml:space="preserve"> will be supplied by the </w:t>
      </w:r>
      <w:r w:rsidR="001C716E" w:rsidRPr="00E2361C">
        <w:t>Commonwealth</w:t>
      </w:r>
      <w:r>
        <w:t xml:space="preserve"> without charge to the </w:t>
      </w:r>
      <w:r w:rsidR="000E6973" w:rsidRPr="00E2361C">
        <w:t>Contractor</w:t>
      </w:r>
      <w:r>
        <w:t xml:space="preserve"> for use in the execution of the </w:t>
      </w:r>
      <w:r w:rsidR="000B3220" w:rsidRPr="00E2361C">
        <w:t>Contractor's Activities</w:t>
      </w:r>
      <w:r>
        <w:t xml:space="preserve"> subject to the following conditions:</w:t>
      </w:r>
      <w:bookmarkEnd w:id="1947"/>
    </w:p>
    <w:p w14:paraId="5FF0C827" w14:textId="5320D520" w:rsidR="00D70DAA" w:rsidRDefault="00D70DAA" w:rsidP="007814BD">
      <w:pPr>
        <w:pStyle w:val="DefenceHeadingNoTOC3"/>
      </w:pPr>
      <w:r>
        <w:t xml:space="preserve">the </w:t>
      </w:r>
      <w:r w:rsidR="000E6973" w:rsidRPr="00E2361C">
        <w:t>Contractor</w:t>
      </w:r>
      <w:r>
        <w:t xml:space="preserve"> must submit a written request for any such items and, on receiving the </w:t>
      </w:r>
      <w:r w:rsidR="00B51227" w:rsidRPr="00E2361C">
        <w:t>Contract Administrator</w:t>
      </w:r>
      <w:r w:rsidRPr="00E2361C">
        <w:rPr>
          <w:bCs/>
        </w:rPr>
        <w:t>'s</w:t>
      </w:r>
      <w:r>
        <w:t xml:space="preserve"> written authority, must take delivery of the items at </w:t>
      </w:r>
      <w:r>
        <w:rPr>
          <w:b/>
          <w:bCs/>
          <w:i/>
          <w:iCs/>
        </w:rPr>
        <w:t>[INSERT TIME AND PLACE]</w:t>
      </w:r>
      <w:r>
        <w:t>;</w:t>
      </w:r>
    </w:p>
    <w:p w14:paraId="333B73EF" w14:textId="66B0BAB2" w:rsidR="00D70DAA" w:rsidRDefault="00D70DAA" w:rsidP="007814BD">
      <w:pPr>
        <w:pStyle w:val="DefenceHeadingNoTOC3"/>
      </w:pPr>
      <w:r>
        <w:lastRenderedPageBreak/>
        <w:t xml:space="preserve">before taking delivery of any such items, the </w:t>
      </w:r>
      <w:r w:rsidR="000E6973" w:rsidRPr="00E2361C">
        <w:t>Contractor</w:t>
      </w:r>
      <w:r>
        <w:t xml:space="preserve"> must ensure that they are in a satisfactory condition and in the quantities specified and the </w:t>
      </w:r>
      <w:r w:rsidR="000E6973" w:rsidRPr="00E2361C">
        <w:t>Contractor</w:t>
      </w:r>
      <w:r>
        <w:t xml:space="preserve"> has all relevant information in respect of the installation, construction or commissioning of such items;</w:t>
      </w:r>
    </w:p>
    <w:p w14:paraId="0ADB63A8" w14:textId="240920BC" w:rsidR="00D70DAA" w:rsidRPr="00F26051" w:rsidRDefault="007633AA" w:rsidP="007633AA">
      <w:pPr>
        <w:pStyle w:val="DefenceHeadingNoTOC3"/>
      </w:pPr>
      <w:r w:rsidRPr="007633AA">
        <w:t xml:space="preserve">to the extent permitted by law, the </w:t>
      </w:r>
      <w:r w:rsidR="000E6973" w:rsidRPr="00E2361C">
        <w:t>Contractor</w:t>
      </w:r>
      <w:r w:rsidRPr="007633AA">
        <w:t xml:space="preserve"> will not be entitled to make (nor will the </w:t>
      </w:r>
      <w:r w:rsidR="001C716E" w:rsidRPr="00E2361C">
        <w:t>Commonwealth</w:t>
      </w:r>
      <w:r w:rsidRPr="007633AA">
        <w:t xml:space="preserve"> be liable upon) any </w:t>
      </w:r>
      <w:r w:rsidR="00BF5581" w:rsidRPr="00E2361C">
        <w:t>Claim</w:t>
      </w:r>
      <w:r w:rsidRPr="007633AA">
        <w:t xml:space="preserve"> arising out of or in connection with </w:t>
      </w:r>
      <w:r w:rsidR="00D70DAA" w:rsidRPr="00F26051">
        <w:t xml:space="preserve">the replacement of any items that the </w:t>
      </w:r>
      <w:r w:rsidR="000E6973" w:rsidRPr="00E2361C">
        <w:t>Contractor</w:t>
      </w:r>
      <w:r w:rsidR="00D70DAA" w:rsidRPr="00F26051">
        <w:t xml:space="preserve"> claims to be defective or deficient in quantity;</w:t>
      </w:r>
    </w:p>
    <w:p w14:paraId="1D8AD09E" w14:textId="612DA08B" w:rsidR="00D70DAA" w:rsidRDefault="00D70DAA" w:rsidP="007814BD">
      <w:pPr>
        <w:pStyle w:val="DefenceHeadingNoTOC3"/>
      </w:pPr>
      <w:r>
        <w:t xml:space="preserve">the </w:t>
      </w:r>
      <w:r w:rsidR="000E6973" w:rsidRPr="00E2361C">
        <w:t>Contractor</w:t>
      </w:r>
      <w:r>
        <w:t xml:space="preserve"> is responsible for the safety of all such items until they are incorporated in the </w:t>
      </w:r>
      <w:r w:rsidR="00D025B5" w:rsidRPr="00E2361C">
        <w:t>Works</w:t>
      </w:r>
      <w:r>
        <w:t>; and</w:t>
      </w:r>
    </w:p>
    <w:p w14:paraId="7171F3CB" w14:textId="748D536A" w:rsidR="00D70DAA" w:rsidRDefault="00D70DAA" w:rsidP="007814BD">
      <w:pPr>
        <w:pStyle w:val="DefenceHeadingNoTOC3"/>
      </w:pPr>
      <w:r>
        <w:t xml:space="preserve">the </w:t>
      </w:r>
      <w:r w:rsidR="001C716E" w:rsidRPr="00E2361C">
        <w:t>Commonwealth</w:t>
      </w:r>
      <w:r>
        <w:t xml:space="preserve"> does not represent or warrant that the quantities specified in </w:t>
      </w:r>
      <w:r w:rsidR="007935E1">
        <w:t xml:space="preserve">clause </w:t>
      </w:r>
      <w:r w:rsidR="00876F9A">
        <w:fldChar w:fldCharType="begin"/>
      </w:r>
      <w:r w:rsidR="00876F9A">
        <w:instrText xml:space="preserve"> REF _Ref450161460 \w \h </w:instrText>
      </w:r>
      <w:r w:rsidR="00876F9A">
        <w:fldChar w:fldCharType="separate"/>
      </w:r>
      <w:r w:rsidR="00FA7AC1">
        <w:t>8</w:t>
      </w:r>
      <w:r w:rsidR="00876F9A">
        <w:fldChar w:fldCharType="end"/>
      </w:r>
      <w:r>
        <w:t xml:space="preserve"> are adequate for the </w:t>
      </w:r>
      <w:r w:rsidR="000B3220" w:rsidRPr="00E2361C">
        <w:t>Contractor's Activities</w:t>
      </w:r>
      <w:r>
        <w:t xml:space="preserve"> and the supply of any additional quantities must be arranged by the </w:t>
      </w:r>
      <w:r w:rsidR="000E6973" w:rsidRPr="00E2361C">
        <w:t>Contractor</w:t>
      </w:r>
      <w:r>
        <w:t xml:space="preserve"> at its cost.</w:t>
      </w:r>
    </w:p>
    <w:p w14:paraId="3BA2AE01" w14:textId="77777777" w:rsidR="00D70DAA" w:rsidRPr="0026226D" w:rsidRDefault="00D70DAA" w:rsidP="0026226D">
      <w:pPr>
        <w:pStyle w:val="DefenceBoldNormal"/>
      </w:pPr>
      <w:r w:rsidRPr="0026226D">
        <w:t>Schedule of Items</w:t>
      </w:r>
    </w:p>
    <w:p w14:paraId="6AFA2E8F" w14:textId="77777777" w:rsidR="00D70DAA" w:rsidRPr="0026226D" w:rsidRDefault="00D70DAA" w:rsidP="0026226D">
      <w:pPr>
        <w:pStyle w:val="DefenceBoldNormal"/>
      </w:pPr>
      <w:r w:rsidRPr="0026226D">
        <w:t>Item</w:t>
      </w:r>
      <w:r w:rsidRPr="0026226D">
        <w:tab/>
      </w:r>
      <w:r w:rsidRPr="0026226D">
        <w:tab/>
        <w:t>Quantity</w:t>
      </w:r>
    </w:p>
    <w:p w14:paraId="1AD907C2" w14:textId="77777777" w:rsidR="00D70DAA" w:rsidRPr="0026226D" w:rsidRDefault="00D70DAA" w:rsidP="0026226D">
      <w:pPr>
        <w:pStyle w:val="DefenceBoldNormal"/>
      </w:pPr>
      <w:r w:rsidRPr="0026226D">
        <w:t>[INSERT]</w:t>
      </w:r>
      <w:r w:rsidRPr="0026226D">
        <w:tab/>
      </w:r>
      <w:r w:rsidRPr="0026226D">
        <w:tab/>
        <w:t>[INSERT]</w:t>
      </w:r>
    </w:p>
    <w:p w14:paraId="130B4EDB" w14:textId="77777777" w:rsidR="00D70DAA" w:rsidRPr="00D70DAA" w:rsidRDefault="00B30F5D" w:rsidP="00C33F70">
      <w:pPr>
        <w:pStyle w:val="DefenceHeadingNoTOC1"/>
        <w:numPr>
          <w:ilvl w:val="0"/>
          <w:numId w:val="276"/>
        </w:numPr>
      </w:pPr>
      <w:bookmarkStart w:id="1948" w:name="_Toc121302573"/>
      <w:bookmarkStart w:id="1949" w:name="_Toc179176372"/>
      <w:bookmarkStart w:id="1950" w:name="_Toc408919936"/>
      <w:bookmarkStart w:id="1951" w:name="_Ref99194885"/>
      <w:r w:rsidRPr="00D70DAA">
        <w:t xml:space="preserve">METHOD OF WORK PLAN FOR </w:t>
      </w:r>
      <w:r w:rsidR="00D70DAA" w:rsidRPr="00D70DAA">
        <w:t>AIRFIELD ACTIVITIE</w:t>
      </w:r>
      <w:bookmarkEnd w:id="1948"/>
      <w:bookmarkEnd w:id="1949"/>
      <w:bookmarkEnd w:id="1950"/>
      <w:r w:rsidR="00234D33">
        <w:t>S</w:t>
      </w:r>
      <w:bookmarkEnd w:id="1951"/>
    </w:p>
    <w:p w14:paraId="33DCF5EF" w14:textId="028992CD" w:rsidR="00D70DAA" w:rsidRDefault="00D70DAA" w:rsidP="007814BD">
      <w:pPr>
        <w:pStyle w:val="DefenceHeadingNoTOC3"/>
      </w:pPr>
      <w:r w:rsidRPr="008169FF">
        <w:t xml:space="preserve">Without limiting clause </w:t>
      </w:r>
      <w:r w:rsidR="001C073E">
        <w:fldChar w:fldCharType="begin"/>
      </w:r>
      <w:r w:rsidR="001C073E">
        <w:instrText xml:space="preserve"> REF _Ref100474748 \w \h </w:instrText>
      </w:r>
      <w:r w:rsidR="001C073E">
        <w:fldChar w:fldCharType="separate"/>
      </w:r>
      <w:r w:rsidR="00FA7AC1">
        <w:t>9.2</w:t>
      </w:r>
      <w:r w:rsidR="001C073E">
        <w:fldChar w:fldCharType="end"/>
      </w:r>
      <w:r>
        <w:t xml:space="preserve"> </w:t>
      </w:r>
      <w:r w:rsidRPr="008169FF">
        <w:t xml:space="preserve">of the Conditions of </w:t>
      </w:r>
      <w:r w:rsidR="00D7026C" w:rsidRPr="00E2361C">
        <w:t>Contract</w:t>
      </w:r>
      <w:r w:rsidRPr="008169FF">
        <w:t xml:space="preserve">, </w:t>
      </w:r>
      <w:r>
        <w:t xml:space="preserve">the </w:t>
      </w:r>
      <w:r w:rsidR="000E6973" w:rsidRPr="00E2361C">
        <w:t>Contractor</w:t>
      </w:r>
      <w:r w:rsidRPr="00FE5A21">
        <w:t xml:space="preserve"> must prepare and implement by no later than </w:t>
      </w:r>
      <w:r w:rsidRPr="00D5567F">
        <w:rPr>
          <w:b/>
          <w:i/>
        </w:rPr>
        <w:t>[INSERT</w:t>
      </w:r>
      <w:r w:rsidR="00234D33">
        <w:rPr>
          <w:b/>
          <w:i/>
        </w:rPr>
        <w:t xml:space="preserve"> EG </w:t>
      </w:r>
      <w:r>
        <w:rPr>
          <w:b/>
          <w:i/>
        </w:rPr>
        <w:t>14</w:t>
      </w:r>
      <w:r w:rsidR="00234D33">
        <w:rPr>
          <w:b/>
          <w:i/>
        </w:rPr>
        <w:t xml:space="preserve"> days</w:t>
      </w:r>
      <w:r w:rsidRPr="00D5567F">
        <w:rPr>
          <w:b/>
          <w:i/>
        </w:rPr>
        <w:t>]</w:t>
      </w:r>
      <w:r w:rsidRPr="00FE5A21">
        <w:t xml:space="preserve"> after the </w:t>
      </w:r>
      <w:r w:rsidR="00F714BA" w:rsidRPr="00E2361C">
        <w:rPr>
          <w:bCs/>
        </w:rPr>
        <w:t>Award Date</w:t>
      </w:r>
      <w:r>
        <w:t xml:space="preserve"> </w:t>
      </w:r>
      <w:r w:rsidRPr="00056A3C">
        <w:t xml:space="preserve">and </w:t>
      </w:r>
      <w:r w:rsidR="00242164">
        <w:t xml:space="preserve">as a condition precedent to the </w:t>
      </w:r>
      <w:r w:rsidR="000E6973" w:rsidRPr="00E2361C">
        <w:t>Contractor</w:t>
      </w:r>
      <w:r w:rsidRPr="00056A3C">
        <w:t xml:space="preserve"> </w:t>
      </w:r>
      <w:r w:rsidR="00242164">
        <w:t>being</w:t>
      </w:r>
      <w:r w:rsidRPr="00056A3C">
        <w:t xml:space="preserve"> given access to the </w:t>
      </w:r>
      <w:r w:rsidR="00453849" w:rsidRPr="00E2361C">
        <w:t>Site</w:t>
      </w:r>
      <w:r w:rsidR="00242164">
        <w:t>,</w:t>
      </w:r>
      <w:r>
        <w:t xml:space="preserve"> </w:t>
      </w:r>
      <w:r w:rsidRPr="00FE5A21">
        <w:t xml:space="preserve">a </w:t>
      </w:r>
      <w:r w:rsidR="00271439" w:rsidRPr="00E2361C">
        <w:t>Method of Work Plan for Airfield Activities</w:t>
      </w:r>
      <w:r>
        <w:t xml:space="preserve"> </w:t>
      </w:r>
      <w:r w:rsidRPr="00FE5A21">
        <w:t xml:space="preserve">for all </w:t>
      </w:r>
      <w:r>
        <w:t xml:space="preserve">aspects of the </w:t>
      </w:r>
      <w:r w:rsidR="000B3220" w:rsidRPr="00E2361C">
        <w:t>Contractor's Activities</w:t>
      </w:r>
      <w:r>
        <w:t xml:space="preserve"> and the </w:t>
      </w:r>
      <w:r w:rsidR="00D025B5" w:rsidRPr="00E2361C">
        <w:t>Works</w:t>
      </w:r>
      <w:r>
        <w:t xml:space="preserve"> (</w:t>
      </w:r>
      <w:r w:rsidRPr="00E2361C">
        <w:rPr>
          <w:b/>
        </w:rPr>
        <w:t>Method of Work Plan for Airfield Activities</w:t>
      </w:r>
      <w:r>
        <w:t>).</w:t>
      </w:r>
      <w:r w:rsidRPr="00FE5A21">
        <w:t xml:space="preserve"> </w:t>
      </w:r>
    </w:p>
    <w:p w14:paraId="3ED3AB84" w14:textId="229BC570" w:rsidR="00D70DAA" w:rsidRPr="00FE5A21" w:rsidRDefault="00D70DAA" w:rsidP="007814BD">
      <w:pPr>
        <w:pStyle w:val="DefenceHeadingNoTOC3"/>
      </w:pPr>
      <w:r>
        <w:t xml:space="preserve">The </w:t>
      </w:r>
      <w:r w:rsidR="00271439" w:rsidRPr="00E2361C">
        <w:t>Method of Work Plan for Airfield Activities</w:t>
      </w:r>
      <w:r>
        <w:t xml:space="preserve"> </w:t>
      </w:r>
      <w:r w:rsidRPr="00FE5A21">
        <w:t xml:space="preserve">must incorporate </w:t>
      </w:r>
      <w:r w:rsidR="00453849" w:rsidRPr="00E2361C">
        <w:t>Site</w:t>
      </w:r>
      <w:r w:rsidRPr="00FE5A21">
        <w:t xml:space="preserve"> specific management and control procedures and must </w:t>
      </w:r>
      <w:r>
        <w:t xml:space="preserve">set out in adequate detail all procedures the </w:t>
      </w:r>
      <w:r w:rsidR="000E6973" w:rsidRPr="00E2361C">
        <w:t>Contractor</w:t>
      </w:r>
      <w:r>
        <w:t xml:space="preserve"> will implement to manage the </w:t>
      </w:r>
      <w:r w:rsidR="000B3220" w:rsidRPr="00E2361C">
        <w:t>Contractor's Activities</w:t>
      </w:r>
      <w:r>
        <w:t xml:space="preserve"> on and near the </w:t>
      </w:r>
      <w:r w:rsidR="00453849" w:rsidRPr="00E2361C">
        <w:t>Site</w:t>
      </w:r>
      <w:r>
        <w:t>, including</w:t>
      </w:r>
      <w:r w:rsidRPr="00FE5A21">
        <w:t>:</w:t>
      </w:r>
    </w:p>
    <w:p w14:paraId="5967AAB0" w14:textId="69282FD9" w:rsidR="00D70DAA" w:rsidRDefault="00D70DAA" w:rsidP="007814BD">
      <w:pPr>
        <w:pStyle w:val="DefenceHeadingNoTOC4"/>
      </w:pPr>
      <w:r>
        <w:t xml:space="preserve">submission of the </w:t>
      </w:r>
      <w:r w:rsidR="00271439" w:rsidRPr="00E2361C">
        <w:t>Method of Work Plan for Airfield Activities</w:t>
      </w:r>
      <w:r>
        <w:t xml:space="preserve"> to the </w:t>
      </w:r>
      <w:r w:rsidR="00452B8D" w:rsidRPr="00E2361C">
        <w:t>Contract Administrator</w:t>
      </w:r>
      <w:r>
        <w:t>;</w:t>
      </w:r>
    </w:p>
    <w:p w14:paraId="790C0391" w14:textId="50DAE466" w:rsidR="00D70DAA" w:rsidRDefault="00D70DAA" w:rsidP="007814BD">
      <w:pPr>
        <w:pStyle w:val="DefenceHeadingNoTOC4"/>
      </w:pPr>
      <w:r>
        <w:t xml:space="preserve">the establishment of the </w:t>
      </w:r>
      <w:r w:rsidR="00453849" w:rsidRPr="00E2361C">
        <w:t>Site</w:t>
      </w:r>
      <w:r>
        <w:t>;</w:t>
      </w:r>
    </w:p>
    <w:p w14:paraId="5CF1C583" w14:textId="6AFD1FB2" w:rsidR="00D70DAA" w:rsidRDefault="00D70DAA" w:rsidP="007814BD">
      <w:pPr>
        <w:pStyle w:val="DefenceHeadingNoTOC4"/>
      </w:pPr>
      <w:r>
        <w:t xml:space="preserve">access to the </w:t>
      </w:r>
      <w:r w:rsidR="00453849" w:rsidRPr="00E2361C">
        <w:t>Site</w:t>
      </w:r>
      <w:r>
        <w:t>;</w:t>
      </w:r>
    </w:p>
    <w:p w14:paraId="42332BE6" w14:textId="0E2A5800" w:rsidR="00D70DAA" w:rsidRDefault="00D70DAA" w:rsidP="007814BD">
      <w:pPr>
        <w:pStyle w:val="DefenceHeadingNoTOC4"/>
      </w:pPr>
      <w:r>
        <w:t xml:space="preserve">security passes for the </w:t>
      </w:r>
      <w:r w:rsidR="00453849" w:rsidRPr="00E2361C">
        <w:t>Site</w:t>
      </w:r>
      <w:r>
        <w:t>;</w:t>
      </w:r>
    </w:p>
    <w:p w14:paraId="4027F351" w14:textId="737E230D" w:rsidR="00D70DAA" w:rsidRDefault="00D70DAA" w:rsidP="007814BD">
      <w:pPr>
        <w:pStyle w:val="DefenceHeadingNoTOC4"/>
      </w:pPr>
      <w:r>
        <w:t xml:space="preserve">personnel and vehicle identification and control on the </w:t>
      </w:r>
      <w:r w:rsidR="00453849" w:rsidRPr="00E2361C">
        <w:t>Site</w:t>
      </w:r>
      <w:r>
        <w:t>;</w:t>
      </w:r>
    </w:p>
    <w:p w14:paraId="57AE3F52" w14:textId="6C02B320" w:rsidR="00D70DAA" w:rsidRDefault="00D70DAA" w:rsidP="007814BD">
      <w:pPr>
        <w:pStyle w:val="DefenceHeadingNoTOC4"/>
      </w:pPr>
      <w:r>
        <w:t xml:space="preserve">control of personnel including a point of contact from the </w:t>
      </w:r>
      <w:r w:rsidR="000E6973" w:rsidRPr="00E2361C">
        <w:t>Contractor</w:t>
      </w:r>
      <w:r>
        <w:t>;</w:t>
      </w:r>
    </w:p>
    <w:p w14:paraId="52BFFEE9" w14:textId="1D2FEE73" w:rsidR="00D70DAA" w:rsidRDefault="00D70DAA" w:rsidP="007814BD">
      <w:pPr>
        <w:pStyle w:val="DefenceHeadingNoTOC4"/>
      </w:pPr>
      <w:r>
        <w:t xml:space="preserve">liaison with </w:t>
      </w:r>
      <w:r w:rsidR="00763314">
        <w:t xml:space="preserve">the </w:t>
      </w:r>
      <w:r w:rsidR="001C716E" w:rsidRPr="00E2361C">
        <w:t>Commonwealth</w:t>
      </w:r>
      <w:r w:rsidR="0048558C">
        <w:t xml:space="preserve"> and </w:t>
      </w:r>
      <w:r w:rsidR="00437E8B" w:rsidRPr="00E2361C">
        <w:t>Other Contractors</w:t>
      </w:r>
      <w:r>
        <w:t>;</w:t>
      </w:r>
    </w:p>
    <w:p w14:paraId="2AA30D7B" w14:textId="31B8DB4D" w:rsidR="00D70DAA" w:rsidRDefault="00D70DAA" w:rsidP="007814BD">
      <w:pPr>
        <w:pStyle w:val="DefenceHeadingNoTOC4"/>
      </w:pPr>
      <w:r w:rsidRPr="00E2361C">
        <w:t>Approvals</w:t>
      </w:r>
      <w:r>
        <w:t xml:space="preserve"> prior to carrying out </w:t>
      </w:r>
      <w:r w:rsidR="00D025B5" w:rsidRPr="00E2361C">
        <w:t>Works</w:t>
      </w:r>
      <w:r>
        <w:t>;</w:t>
      </w:r>
    </w:p>
    <w:p w14:paraId="4C49038C" w14:textId="77777777" w:rsidR="00D70DAA" w:rsidRDefault="00D70DAA" w:rsidP="007814BD">
      <w:pPr>
        <w:pStyle w:val="DefenceHeadingNoTOC4"/>
      </w:pPr>
      <w:r>
        <w:t>rubbish, dust and debris control;</w:t>
      </w:r>
    </w:p>
    <w:p w14:paraId="2819DFDD" w14:textId="77777777" w:rsidR="00D70DAA" w:rsidRDefault="00D70DAA" w:rsidP="007814BD">
      <w:pPr>
        <w:pStyle w:val="DefenceHeadingNoTOC4"/>
      </w:pPr>
      <w:r>
        <w:t xml:space="preserve">Foreign </w:t>
      </w:r>
      <w:r w:rsidDel="00F96FAE">
        <w:t>O</w:t>
      </w:r>
      <w:r>
        <w:t xml:space="preserve">bject </w:t>
      </w:r>
      <w:r w:rsidDel="00F96FAE">
        <w:t>D</w:t>
      </w:r>
      <w:r>
        <w:t>amage (</w:t>
      </w:r>
      <w:r w:rsidRPr="009348B6">
        <w:rPr>
          <w:b/>
        </w:rPr>
        <w:t>FOD</w:t>
      </w:r>
      <w:r>
        <w:t>) control;</w:t>
      </w:r>
    </w:p>
    <w:p w14:paraId="03ADD823" w14:textId="77777777" w:rsidR="00D70DAA" w:rsidRDefault="00D70DAA" w:rsidP="007814BD">
      <w:pPr>
        <w:pStyle w:val="DefenceHeadingNoTOC4"/>
      </w:pPr>
      <w:r>
        <w:t>noise management;</w:t>
      </w:r>
    </w:p>
    <w:p w14:paraId="3F4968B1" w14:textId="77777777" w:rsidR="00D70DAA" w:rsidRDefault="00D70DAA" w:rsidP="007814BD">
      <w:pPr>
        <w:pStyle w:val="DefenceHeadingNoTOC4"/>
      </w:pPr>
      <w:r>
        <w:t>fencing;</w:t>
      </w:r>
    </w:p>
    <w:p w14:paraId="7E422E0E" w14:textId="0B282493" w:rsidR="00D70DAA" w:rsidRDefault="00D70DAA" w:rsidP="007814BD">
      <w:pPr>
        <w:pStyle w:val="DefenceHeadingNoTOC4"/>
      </w:pPr>
      <w:r>
        <w:t xml:space="preserve">security of the </w:t>
      </w:r>
      <w:r w:rsidR="00D025B5" w:rsidRPr="00E2361C">
        <w:t>Works</w:t>
      </w:r>
      <w:r>
        <w:t>;</w:t>
      </w:r>
    </w:p>
    <w:p w14:paraId="4BEDD488" w14:textId="77777777" w:rsidR="00D70DAA" w:rsidRDefault="00D70DAA" w:rsidP="007814BD">
      <w:pPr>
        <w:pStyle w:val="DefenceHeadingNoTOC4"/>
      </w:pPr>
      <w:r>
        <w:t>hours of work;</w:t>
      </w:r>
    </w:p>
    <w:p w14:paraId="7DFF5293" w14:textId="77777777" w:rsidR="00D70DAA" w:rsidRDefault="00D70DAA" w:rsidP="007814BD">
      <w:pPr>
        <w:pStyle w:val="DefenceHeadingNoTOC4"/>
      </w:pPr>
      <w:r>
        <w:t>traffic management;</w:t>
      </w:r>
    </w:p>
    <w:p w14:paraId="470FC431" w14:textId="77777777" w:rsidR="00D70DAA" w:rsidRDefault="00D70DAA" w:rsidP="007814BD">
      <w:pPr>
        <w:pStyle w:val="DefenceHeadingNoTOC4"/>
      </w:pPr>
      <w:r>
        <w:lastRenderedPageBreak/>
        <w:t>safety procedures;</w:t>
      </w:r>
    </w:p>
    <w:p w14:paraId="42E67021" w14:textId="77777777" w:rsidR="00D70DAA" w:rsidRDefault="00D70DAA" w:rsidP="007814BD">
      <w:pPr>
        <w:pStyle w:val="DefenceHeadingNoTOC4"/>
      </w:pPr>
      <w:r>
        <w:t xml:space="preserve">fuel and hazardous material storage; </w:t>
      </w:r>
    </w:p>
    <w:p w14:paraId="1D688426" w14:textId="77777777" w:rsidR="00D70DAA" w:rsidRDefault="00D70DAA" w:rsidP="007814BD">
      <w:pPr>
        <w:pStyle w:val="DefenceHeadingNoTOC4"/>
      </w:pPr>
      <w:r>
        <w:t>issues associated with military exercises and military expeditions; and</w:t>
      </w:r>
    </w:p>
    <w:p w14:paraId="4DA25755" w14:textId="77777777" w:rsidR="00D70DAA" w:rsidRPr="00B57EBB" w:rsidRDefault="00D70DAA" w:rsidP="007814BD">
      <w:pPr>
        <w:pStyle w:val="DefenceHeadingNoTOC4"/>
        <w:rPr>
          <w:lang w:val="en-US"/>
        </w:rPr>
      </w:pPr>
      <w:r>
        <w:t>issues associated with aircraft movements.</w:t>
      </w:r>
    </w:p>
    <w:p w14:paraId="67FD3430" w14:textId="2DA7FC68" w:rsidR="00D70DAA" w:rsidRPr="00D70DAA" w:rsidRDefault="00D70DAA" w:rsidP="00C33F70">
      <w:pPr>
        <w:pStyle w:val="DefenceHeadingNoTOC1"/>
        <w:numPr>
          <w:ilvl w:val="0"/>
          <w:numId w:val="276"/>
        </w:numPr>
      </w:pPr>
      <w:bookmarkStart w:id="1952" w:name="_Toc121302574"/>
      <w:bookmarkStart w:id="1953" w:name="_Toc179176373"/>
      <w:bookmarkStart w:id="1954" w:name="_Toc408919937"/>
      <w:r w:rsidRPr="00D70DAA">
        <w:t>OPERATING AIRFIELD</w:t>
      </w:r>
      <w:bookmarkEnd w:id="1952"/>
      <w:bookmarkEnd w:id="1953"/>
      <w:bookmarkEnd w:id="1954"/>
    </w:p>
    <w:p w14:paraId="77C80D3F" w14:textId="5C105D96" w:rsidR="00D70DAA" w:rsidRPr="00C33F70" w:rsidRDefault="00D70DAA" w:rsidP="007814BD">
      <w:pPr>
        <w:pStyle w:val="DefenceHeadingNoTOC3"/>
      </w:pPr>
      <w:r w:rsidRPr="00B054DA">
        <w:rPr>
          <w:lang w:val="en-US"/>
        </w:rPr>
        <w:t xml:space="preserve">The </w:t>
      </w:r>
      <w:r w:rsidR="000E6973" w:rsidRPr="00E2361C">
        <w:t>Contractor</w:t>
      </w:r>
      <w:r w:rsidRPr="00B054DA">
        <w:rPr>
          <w:lang w:val="en-US"/>
        </w:rPr>
        <w:t xml:space="preserve"> must ensure that </w:t>
      </w:r>
      <w:r>
        <w:rPr>
          <w:lang w:val="en-US"/>
        </w:rPr>
        <w:t xml:space="preserve">the </w:t>
      </w:r>
      <w:r w:rsidR="000B3220" w:rsidRPr="00E2361C">
        <w:t>Contractor's Activities</w:t>
      </w:r>
      <w:r>
        <w:rPr>
          <w:lang w:val="en-US"/>
        </w:rPr>
        <w:t xml:space="preserve"> and the </w:t>
      </w:r>
      <w:r w:rsidR="00D025B5" w:rsidRPr="00E2361C">
        <w:t>Works</w:t>
      </w:r>
      <w:r w:rsidRPr="00B054DA">
        <w:rPr>
          <w:lang w:val="en-US"/>
        </w:rPr>
        <w:t xml:space="preserve"> do not compromise aircraft operations or the safety </w:t>
      </w:r>
      <w:r w:rsidRPr="00B054DA">
        <w:t>of</w:t>
      </w:r>
      <w:r w:rsidRPr="00B054DA">
        <w:rPr>
          <w:lang w:val="en-US"/>
        </w:rPr>
        <w:t xml:space="preserve"> aircraft.</w:t>
      </w:r>
    </w:p>
    <w:p w14:paraId="50B114BC" w14:textId="65D25D8A" w:rsidR="00D70DAA" w:rsidRPr="00B054DA" w:rsidRDefault="00D70DAA" w:rsidP="007814BD">
      <w:pPr>
        <w:pStyle w:val="DefenceHeadingNoTOC3"/>
        <w:rPr>
          <w:lang w:val="en-US"/>
        </w:rPr>
      </w:pPr>
      <w:r w:rsidRPr="00C33F70">
        <w:t xml:space="preserve">Without limiting clause </w:t>
      </w:r>
      <w:r w:rsidR="00DE0EA0" w:rsidRPr="00C33F70">
        <w:fldChar w:fldCharType="begin"/>
      </w:r>
      <w:r w:rsidR="00DE0EA0" w:rsidRPr="00C33F70">
        <w:instrText xml:space="preserve"> REF _Ref41893856 \r \h </w:instrText>
      </w:r>
      <w:r w:rsidR="00BE425E">
        <w:instrText xml:space="preserve"> \* MERGEFORMAT </w:instrText>
      </w:r>
      <w:r w:rsidR="00DE0EA0" w:rsidRPr="00C33F70">
        <w:fldChar w:fldCharType="separate"/>
      </w:r>
      <w:r w:rsidR="00FA7AC1">
        <w:t>8.16(a)(iii)</w:t>
      </w:r>
      <w:r w:rsidR="00DE0EA0" w:rsidRPr="00C33F70">
        <w:fldChar w:fldCharType="end"/>
      </w:r>
      <w:r w:rsidRPr="00C33F70">
        <w:t xml:space="preserve"> of the Conditions of </w:t>
      </w:r>
      <w:r w:rsidR="00D7026C" w:rsidRPr="00E2361C">
        <w:t>Contract</w:t>
      </w:r>
      <w:r w:rsidRPr="00C33F70">
        <w:t xml:space="preserve"> and as part of the </w:t>
      </w:r>
      <w:r w:rsidR="000B3220" w:rsidRPr="00E2361C">
        <w:t>Contractor's Activities</w:t>
      </w:r>
      <w:r w:rsidRPr="00C33F70">
        <w:t xml:space="preserve">, the </w:t>
      </w:r>
      <w:r w:rsidR="000E6973" w:rsidRPr="00E2361C">
        <w:t>Contractor</w:t>
      </w:r>
      <w:r w:rsidRPr="00C33F70">
        <w:t xml:space="preserve"> must liaise with the</w:t>
      </w:r>
      <w:r>
        <w:rPr>
          <w:lang w:val="en-US"/>
        </w:rPr>
        <w:t xml:space="preserve"> </w:t>
      </w:r>
      <w:r w:rsidR="001C716E" w:rsidRPr="00E2361C">
        <w:t>Commonwealth</w:t>
      </w:r>
      <w:r>
        <w:rPr>
          <w:lang w:val="en-US"/>
        </w:rPr>
        <w:t xml:space="preserve"> and the </w:t>
      </w:r>
      <w:r w:rsidR="00163951" w:rsidRPr="00E2361C">
        <w:t>Contract Administrator</w:t>
      </w:r>
      <w:r w:rsidR="00BA784F">
        <w:rPr>
          <w:lang w:val="en-US"/>
        </w:rPr>
        <w:t xml:space="preserve"> as required to co-</w:t>
      </w:r>
      <w:r w:rsidRPr="00B054DA">
        <w:rPr>
          <w:lang w:val="en-US"/>
        </w:rPr>
        <w:t xml:space="preserve">ordinate </w:t>
      </w:r>
      <w:r>
        <w:rPr>
          <w:lang w:val="en-US"/>
        </w:rPr>
        <w:t xml:space="preserve">the </w:t>
      </w:r>
      <w:r w:rsidR="000B3220" w:rsidRPr="00E2361C">
        <w:t>Contractor's Activities</w:t>
      </w:r>
      <w:r>
        <w:rPr>
          <w:lang w:val="en-US"/>
        </w:rPr>
        <w:t xml:space="preserve"> and the </w:t>
      </w:r>
      <w:r w:rsidR="00D025B5" w:rsidRPr="00E2361C">
        <w:t>Works</w:t>
      </w:r>
      <w:r>
        <w:rPr>
          <w:lang w:val="en-US"/>
        </w:rPr>
        <w:t xml:space="preserve"> with, </w:t>
      </w:r>
      <w:r w:rsidRPr="00B054DA">
        <w:rPr>
          <w:lang w:val="en-US"/>
        </w:rPr>
        <w:t xml:space="preserve">and prevent </w:t>
      </w:r>
      <w:r w:rsidRPr="00B054DA">
        <w:t>interruption</w:t>
      </w:r>
      <w:r w:rsidRPr="00B054DA">
        <w:rPr>
          <w:lang w:val="en-US"/>
        </w:rPr>
        <w:t xml:space="preserve"> of</w:t>
      </w:r>
      <w:r>
        <w:rPr>
          <w:lang w:val="en-US"/>
        </w:rPr>
        <w:t>,</w:t>
      </w:r>
      <w:r w:rsidRPr="00B054DA">
        <w:rPr>
          <w:lang w:val="en-US"/>
        </w:rPr>
        <w:t xml:space="preserve"> </w:t>
      </w:r>
      <w:r w:rsidR="001C716E" w:rsidRPr="00E2361C">
        <w:t>Commonwealth</w:t>
      </w:r>
      <w:r w:rsidRPr="00B054DA">
        <w:rPr>
          <w:lang w:val="en-US"/>
        </w:rPr>
        <w:t xml:space="preserve"> activities</w:t>
      </w:r>
      <w:r>
        <w:rPr>
          <w:lang w:val="en-US"/>
        </w:rPr>
        <w:t xml:space="preserve"> including aircraft operations and the safety of aircraft</w:t>
      </w:r>
      <w:r w:rsidRPr="00B054DA">
        <w:rPr>
          <w:lang w:val="en-US"/>
        </w:rPr>
        <w:t>.</w:t>
      </w:r>
    </w:p>
    <w:p w14:paraId="34754B09" w14:textId="77777777" w:rsidR="00D70DAA" w:rsidRPr="00D70DAA" w:rsidRDefault="00D70DAA" w:rsidP="00C33F70">
      <w:pPr>
        <w:pStyle w:val="DefenceHeadingNoTOC1"/>
        <w:numPr>
          <w:ilvl w:val="0"/>
          <w:numId w:val="276"/>
        </w:numPr>
      </w:pPr>
      <w:bookmarkStart w:id="1955" w:name="_Ref93374045"/>
      <w:bookmarkStart w:id="1956" w:name="_Toc121302578"/>
      <w:bookmarkStart w:id="1957" w:name="_Toc179176385"/>
      <w:bookmarkStart w:id="1958" w:name="_Ref392493938"/>
      <w:bookmarkStart w:id="1959" w:name="_Toc408919941"/>
      <w:bookmarkEnd w:id="1856"/>
      <w:bookmarkEnd w:id="1857"/>
      <w:bookmarkEnd w:id="1858"/>
      <w:bookmarkEnd w:id="1859"/>
      <w:bookmarkEnd w:id="1860"/>
      <w:r w:rsidRPr="00D70DAA">
        <w:t>NATIONAL HERITAGE PLACE</w:t>
      </w:r>
      <w:bookmarkEnd w:id="1955"/>
      <w:bookmarkEnd w:id="1956"/>
      <w:bookmarkEnd w:id="1957"/>
      <w:bookmarkEnd w:id="1958"/>
      <w:bookmarkEnd w:id="1959"/>
    </w:p>
    <w:p w14:paraId="12CC70D6" w14:textId="153A5FF3" w:rsidR="00D70DAA" w:rsidRDefault="00D70DAA" w:rsidP="007814BD">
      <w:pPr>
        <w:pStyle w:val="DefenceHeadingNoTOC3"/>
      </w:pPr>
      <w:r>
        <w:t xml:space="preserve">The </w:t>
      </w:r>
      <w:r w:rsidR="000E6973" w:rsidRPr="00E2361C">
        <w:t>Contractor</w:t>
      </w:r>
      <w:r>
        <w:t xml:space="preserve"> must ensure that, in carrying out the </w:t>
      </w:r>
      <w:r w:rsidR="000B3220" w:rsidRPr="00E2361C">
        <w:t>Contractor's Activities</w:t>
      </w:r>
      <w:r>
        <w:t>:</w:t>
      </w:r>
      <w:r w:rsidRPr="003F5AB1">
        <w:t xml:space="preserve"> </w:t>
      </w:r>
    </w:p>
    <w:p w14:paraId="4811900B" w14:textId="77777777" w:rsidR="00D70DAA" w:rsidRDefault="00D70DAA" w:rsidP="007814BD">
      <w:pPr>
        <w:pStyle w:val="DefenceHeadingNoTOC4"/>
      </w:pPr>
      <w:r>
        <w:t>it does not take any action that has, will have or is likely to have a significant impact on the National Heritage Values of a National Heritage Place; and</w:t>
      </w:r>
    </w:p>
    <w:p w14:paraId="64CFC8B7" w14:textId="77777777" w:rsidR="00D70DAA" w:rsidRDefault="00D70DAA" w:rsidP="007814BD">
      <w:pPr>
        <w:pStyle w:val="DefenceHeadingNoTOC4"/>
      </w:pPr>
      <w:r>
        <w:t>it does not act inconsistently with or contravene:</w:t>
      </w:r>
    </w:p>
    <w:p w14:paraId="125402B4" w14:textId="77777777" w:rsidR="00D70DAA" w:rsidRDefault="00D70DAA" w:rsidP="007814BD">
      <w:pPr>
        <w:pStyle w:val="DefenceHeadingNoTOC5"/>
      </w:pPr>
      <w:r>
        <w:t>a management plan for a National Heritage Place made under the EPBC Act; or</w:t>
      </w:r>
    </w:p>
    <w:p w14:paraId="3BF86E49" w14:textId="77777777" w:rsidR="00D70DAA" w:rsidRDefault="00D70DAA" w:rsidP="007814BD">
      <w:pPr>
        <w:pStyle w:val="DefenceHeadingNoTOC5"/>
      </w:pPr>
      <w:r>
        <w:t>the National Heritage Management Principles under the EPBC Act.</w:t>
      </w:r>
    </w:p>
    <w:p w14:paraId="44ABB784" w14:textId="1809C66B" w:rsidR="00D70DAA" w:rsidRDefault="00D70DAA" w:rsidP="007814BD">
      <w:pPr>
        <w:pStyle w:val="DefenceHeadingNoTOC3"/>
      </w:pPr>
      <w:r>
        <w:t>F</w:t>
      </w:r>
      <w:r w:rsidRPr="00B20427">
        <w:t xml:space="preserve">or the purposes of </w:t>
      </w:r>
      <w:r w:rsidR="007935E1">
        <w:t>clause</w:t>
      </w:r>
      <w:r w:rsidRPr="00B20427">
        <w:t xml:space="preserve"> </w:t>
      </w:r>
      <w:r>
        <w:fldChar w:fldCharType="begin"/>
      </w:r>
      <w:r>
        <w:instrText xml:space="preserve"> REF _Ref392493938 \r \h </w:instrText>
      </w:r>
      <w:r>
        <w:fldChar w:fldCharType="separate"/>
      </w:r>
      <w:r w:rsidR="00FA7AC1">
        <w:t>11</w:t>
      </w:r>
      <w:r>
        <w:fldChar w:fldCharType="end"/>
      </w:r>
      <w:r w:rsidRPr="00B20427">
        <w:t>:</w:t>
      </w:r>
      <w:r w:rsidRPr="003F5AB1">
        <w:t xml:space="preserve"> </w:t>
      </w:r>
    </w:p>
    <w:p w14:paraId="0AAC2A5C" w14:textId="77777777" w:rsidR="00D70DAA" w:rsidRDefault="00D70DAA" w:rsidP="007814BD">
      <w:pPr>
        <w:pStyle w:val="DefenceHeadingNoTOC4"/>
      </w:pPr>
      <w:r w:rsidRPr="00384B77">
        <w:rPr>
          <w:b/>
        </w:rPr>
        <w:t>EPBC Act</w:t>
      </w:r>
      <w:r>
        <w:t xml:space="preserve"> means the </w:t>
      </w:r>
      <w:r w:rsidRPr="000C284D">
        <w:rPr>
          <w:i/>
        </w:rPr>
        <w:t>Environment Protection and Biodiversity Conservation Act 1999</w:t>
      </w:r>
      <w:r>
        <w:t xml:space="preserve"> (Cth);</w:t>
      </w:r>
    </w:p>
    <w:p w14:paraId="09E1B203" w14:textId="77777777" w:rsidR="00D70DAA" w:rsidRDefault="00D70DAA" w:rsidP="007814BD">
      <w:pPr>
        <w:pStyle w:val="DefenceHeadingNoTOC4"/>
      </w:pPr>
      <w:r w:rsidRPr="00384B77">
        <w:rPr>
          <w:b/>
        </w:rPr>
        <w:t>National Heritage Management Principles</w:t>
      </w:r>
      <w:r>
        <w:t xml:space="preserve"> means National Heritage management principles within the meaning of the EPBC Act;</w:t>
      </w:r>
    </w:p>
    <w:p w14:paraId="3276E579" w14:textId="77777777" w:rsidR="00D70DAA" w:rsidRDefault="00D70DAA" w:rsidP="007814BD">
      <w:pPr>
        <w:pStyle w:val="DefenceHeadingNoTOC4"/>
      </w:pPr>
      <w:r w:rsidRPr="00384B77">
        <w:rPr>
          <w:b/>
        </w:rPr>
        <w:t>National Heritage Place</w:t>
      </w:r>
      <w:r>
        <w:t xml:space="preserve"> means a National Heritage place within the meaning of the EPBC Act; and</w:t>
      </w:r>
    </w:p>
    <w:p w14:paraId="164E1845" w14:textId="77777777" w:rsidR="00D70DAA" w:rsidRDefault="00D70DAA" w:rsidP="007814BD">
      <w:pPr>
        <w:pStyle w:val="DefenceHeadingNoTOC4"/>
      </w:pPr>
      <w:r w:rsidRPr="00384B77">
        <w:rPr>
          <w:b/>
        </w:rPr>
        <w:t>National Heritage Values</w:t>
      </w:r>
      <w:r>
        <w:t xml:space="preserve"> means National Heritage values within the meaning of the EPBC Act.</w:t>
      </w:r>
    </w:p>
    <w:p w14:paraId="4D05C337" w14:textId="77777777" w:rsidR="00D70DAA" w:rsidRPr="00D70DAA" w:rsidRDefault="00D70DAA" w:rsidP="00C33F70">
      <w:pPr>
        <w:pStyle w:val="DefenceHeadingNoTOC1"/>
        <w:numPr>
          <w:ilvl w:val="0"/>
          <w:numId w:val="276"/>
        </w:numPr>
      </w:pPr>
      <w:bookmarkStart w:id="1960" w:name="_Ref93481102"/>
      <w:bookmarkStart w:id="1961" w:name="_Toc121302579"/>
      <w:bookmarkStart w:id="1962" w:name="_Toc179176386"/>
      <w:bookmarkStart w:id="1963" w:name="_Toc408919942"/>
      <w:r w:rsidRPr="00D70DAA">
        <w:t>COMMONWEALTH HERITAGE PLACE</w:t>
      </w:r>
      <w:bookmarkEnd w:id="1960"/>
      <w:bookmarkEnd w:id="1961"/>
      <w:bookmarkEnd w:id="1962"/>
      <w:bookmarkEnd w:id="1963"/>
    </w:p>
    <w:p w14:paraId="711EFF00" w14:textId="60CDBF78" w:rsidR="00D70DAA" w:rsidRDefault="00D70DAA" w:rsidP="007814BD">
      <w:pPr>
        <w:pStyle w:val="DefenceHeadingNoTOC3"/>
      </w:pPr>
      <w:r>
        <w:t xml:space="preserve">The </w:t>
      </w:r>
      <w:r w:rsidR="000E6973" w:rsidRPr="00E2361C">
        <w:t>Contractor</w:t>
      </w:r>
      <w:r>
        <w:t xml:space="preserve"> must ensure that, in carrying out the </w:t>
      </w:r>
      <w:r w:rsidR="000B3220" w:rsidRPr="00E2361C">
        <w:t>Contractor's Activities</w:t>
      </w:r>
      <w:r>
        <w:t>:</w:t>
      </w:r>
      <w:r w:rsidRPr="006325EE">
        <w:t xml:space="preserve"> </w:t>
      </w:r>
    </w:p>
    <w:p w14:paraId="4D29A407" w14:textId="4B3E05A4" w:rsidR="00D70DAA" w:rsidRDefault="00D70DAA" w:rsidP="007814BD">
      <w:pPr>
        <w:pStyle w:val="DefenceHeadingNoTOC4"/>
      </w:pPr>
      <w:r>
        <w:t xml:space="preserve">it does not take any action that has, will have or is likely to have a significant impact on the </w:t>
      </w:r>
      <w:r w:rsidR="001C716E" w:rsidRPr="00742984">
        <w:t>Commonwealth</w:t>
      </w:r>
      <w:r>
        <w:t xml:space="preserve"> Heritage Values of a </w:t>
      </w:r>
      <w:r w:rsidR="001C716E" w:rsidRPr="00742984">
        <w:t>Commonwealth</w:t>
      </w:r>
      <w:r>
        <w:t xml:space="preserve"> Heritage Place; and</w:t>
      </w:r>
    </w:p>
    <w:p w14:paraId="5186724A" w14:textId="77777777" w:rsidR="00D70DAA" w:rsidRDefault="00D70DAA" w:rsidP="007814BD">
      <w:pPr>
        <w:pStyle w:val="DefenceHeadingNoTOC4"/>
      </w:pPr>
      <w:r>
        <w:t>it does not act inconsistently with or contravene:</w:t>
      </w:r>
    </w:p>
    <w:p w14:paraId="2DDB613E" w14:textId="7242BBA1" w:rsidR="00D70DAA" w:rsidRDefault="00D70DAA" w:rsidP="007814BD">
      <w:pPr>
        <w:pStyle w:val="DefenceHeadingNoTOC5"/>
      </w:pPr>
      <w:r>
        <w:t xml:space="preserve">a management plan for a </w:t>
      </w:r>
      <w:r w:rsidR="001C716E" w:rsidRPr="00742984">
        <w:t>Commonwealth</w:t>
      </w:r>
      <w:r>
        <w:t xml:space="preserve"> Heritage Place made under the EPBC Act; or</w:t>
      </w:r>
    </w:p>
    <w:p w14:paraId="542E51A0" w14:textId="75866898" w:rsidR="00D70DAA" w:rsidRDefault="00D70DAA" w:rsidP="007814BD">
      <w:pPr>
        <w:pStyle w:val="DefenceHeadingNoTOC5"/>
      </w:pPr>
      <w:r>
        <w:t xml:space="preserve">the </w:t>
      </w:r>
      <w:r w:rsidR="001C716E" w:rsidRPr="00742984">
        <w:t>Commonwealth</w:t>
      </w:r>
      <w:r>
        <w:t xml:space="preserve"> Heritage Management Principles under the EPBC Act.</w:t>
      </w:r>
    </w:p>
    <w:p w14:paraId="0FFE599E" w14:textId="0D353D00" w:rsidR="00D70DAA" w:rsidRDefault="00D70DAA" w:rsidP="007814BD">
      <w:pPr>
        <w:pStyle w:val="DefenceHeadingNoTOC3"/>
      </w:pPr>
      <w:r>
        <w:t>F</w:t>
      </w:r>
      <w:r w:rsidRPr="00B20427">
        <w:t xml:space="preserve">or the purposes of </w:t>
      </w:r>
      <w:r w:rsidR="007935E1">
        <w:t>clause</w:t>
      </w:r>
      <w:r w:rsidRPr="00B20427">
        <w:t xml:space="preserve"> </w:t>
      </w:r>
      <w:r>
        <w:rPr>
          <w:b/>
          <w:i/>
        </w:rPr>
        <w:fldChar w:fldCharType="begin"/>
      </w:r>
      <w:r>
        <w:instrText xml:space="preserve"> REF _Ref93481102 \r \h </w:instrText>
      </w:r>
      <w:r>
        <w:rPr>
          <w:b/>
          <w:i/>
        </w:rPr>
      </w:r>
      <w:r>
        <w:rPr>
          <w:b/>
          <w:i/>
        </w:rPr>
        <w:fldChar w:fldCharType="separate"/>
      </w:r>
      <w:r w:rsidR="00FA7AC1">
        <w:t>12</w:t>
      </w:r>
      <w:r>
        <w:rPr>
          <w:b/>
          <w:i/>
        </w:rPr>
        <w:fldChar w:fldCharType="end"/>
      </w:r>
      <w:r w:rsidRPr="006325EE">
        <w:t xml:space="preserve">: </w:t>
      </w:r>
    </w:p>
    <w:p w14:paraId="2BC0CADB" w14:textId="6F815B09" w:rsidR="00D70DAA" w:rsidRDefault="00D70DAA" w:rsidP="007814BD">
      <w:pPr>
        <w:pStyle w:val="DefenceHeadingNoTOC4"/>
      </w:pPr>
      <w:r w:rsidRPr="00742984">
        <w:rPr>
          <w:b/>
        </w:rPr>
        <w:t>Commonwealth</w:t>
      </w:r>
      <w:r w:rsidRPr="00384B77">
        <w:rPr>
          <w:b/>
        </w:rPr>
        <w:t xml:space="preserve"> Heritage Management Principles</w:t>
      </w:r>
      <w:r>
        <w:t xml:space="preserve"> means </w:t>
      </w:r>
      <w:r w:rsidR="001C716E" w:rsidRPr="00742984">
        <w:t>Commonwealth</w:t>
      </w:r>
      <w:r>
        <w:t xml:space="preserve"> Heritage management principles within the meaning of the EPBC Act;</w:t>
      </w:r>
    </w:p>
    <w:p w14:paraId="1E32FFD7" w14:textId="7F248087" w:rsidR="00D70DAA" w:rsidRDefault="00D70DAA" w:rsidP="007814BD">
      <w:pPr>
        <w:pStyle w:val="DefenceHeadingNoTOC4"/>
      </w:pPr>
      <w:r w:rsidRPr="00742984">
        <w:rPr>
          <w:b/>
        </w:rPr>
        <w:lastRenderedPageBreak/>
        <w:t>Commonwealth</w:t>
      </w:r>
      <w:r w:rsidRPr="00384B77">
        <w:rPr>
          <w:b/>
        </w:rPr>
        <w:t xml:space="preserve"> Heritage Place</w:t>
      </w:r>
      <w:r>
        <w:t xml:space="preserve"> means a </w:t>
      </w:r>
      <w:r w:rsidR="001C716E" w:rsidRPr="00742984">
        <w:t>Commonwealth</w:t>
      </w:r>
      <w:r>
        <w:t xml:space="preserve"> Heritage place within the meaning of the EPBC Act;</w:t>
      </w:r>
    </w:p>
    <w:p w14:paraId="258D8B23" w14:textId="5E306685" w:rsidR="00D70DAA" w:rsidRPr="006A1315" w:rsidRDefault="00D70DAA" w:rsidP="007814BD">
      <w:pPr>
        <w:pStyle w:val="DefenceHeadingNoTOC4"/>
      </w:pPr>
      <w:r w:rsidRPr="00742984">
        <w:rPr>
          <w:b/>
        </w:rPr>
        <w:t>Commonwealth</w:t>
      </w:r>
      <w:r w:rsidRPr="00384B77">
        <w:rPr>
          <w:b/>
        </w:rPr>
        <w:t xml:space="preserve"> Heritage Values</w:t>
      </w:r>
      <w:r>
        <w:t xml:space="preserve"> means </w:t>
      </w:r>
      <w:r w:rsidR="001C716E" w:rsidRPr="00742984">
        <w:t>Commonwealth</w:t>
      </w:r>
      <w:r>
        <w:t xml:space="preserve"> Heritage values within the meaning of the EPBC Act; and</w:t>
      </w:r>
    </w:p>
    <w:p w14:paraId="421F81C0" w14:textId="77777777" w:rsidR="00D70DAA" w:rsidRDefault="00D70DAA" w:rsidP="007814BD">
      <w:pPr>
        <w:pStyle w:val="DefenceHeadingNoTOC4"/>
      </w:pPr>
      <w:r w:rsidRPr="00384B77">
        <w:rPr>
          <w:b/>
        </w:rPr>
        <w:t>EPBC Act</w:t>
      </w:r>
      <w:r>
        <w:t xml:space="preserve"> means the </w:t>
      </w:r>
      <w:r w:rsidRPr="00E15378">
        <w:rPr>
          <w:i/>
        </w:rPr>
        <w:t>Environment Protection and Biodiversity Conservation Act</w:t>
      </w:r>
      <w:r>
        <w:t xml:space="preserve"> </w:t>
      </w:r>
      <w:r w:rsidRPr="000C284D">
        <w:rPr>
          <w:i/>
        </w:rPr>
        <w:t>1999</w:t>
      </w:r>
      <w:r>
        <w:t xml:space="preserve"> (Cth).</w:t>
      </w:r>
    </w:p>
    <w:p w14:paraId="4DC179E4" w14:textId="77777777" w:rsidR="00D70DAA" w:rsidRPr="00D70DAA" w:rsidRDefault="00D70DAA" w:rsidP="00C33F70">
      <w:pPr>
        <w:pStyle w:val="DefenceHeadingNoTOC1"/>
        <w:numPr>
          <w:ilvl w:val="0"/>
          <w:numId w:val="276"/>
        </w:numPr>
      </w:pPr>
      <w:bookmarkStart w:id="1964" w:name="_Toc121302580"/>
      <w:bookmarkStart w:id="1965" w:name="_Toc179176387"/>
      <w:bookmarkStart w:id="1966" w:name="_Ref392493986"/>
      <w:bookmarkStart w:id="1967" w:name="_Toc408919943"/>
      <w:r w:rsidRPr="00D70DAA">
        <w:t>HERITAGE ACT REQUIREMENTS (VICTORIA)</w:t>
      </w:r>
      <w:bookmarkEnd w:id="1964"/>
      <w:bookmarkEnd w:id="1965"/>
      <w:bookmarkEnd w:id="1966"/>
      <w:bookmarkEnd w:id="1967"/>
    </w:p>
    <w:p w14:paraId="126E0330" w14:textId="77777777" w:rsidR="00D70DAA" w:rsidRPr="00211268" w:rsidRDefault="00D70DAA" w:rsidP="00B45116">
      <w:pPr>
        <w:pStyle w:val="DefenceHeadingNoTOC2"/>
      </w:pPr>
      <w:bookmarkStart w:id="1968" w:name="_Toc179176388"/>
      <w:r w:rsidRPr="00211268">
        <w:t xml:space="preserve">Prior to </w:t>
      </w:r>
      <w:r w:rsidR="00211268">
        <w:t>C</w:t>
      </w:r>
      <w:r w:rsidRPr="00211268">
        <w:t xml:space="preserve">ommencement of </w:t>
      </w:r>
      <w:r w:rsidR="00211268">
        <w:t>W</w:t>
      </w:r>
      <w:r w:rsidRPr="00211268">
        <w:t>ork</w:t>
      </w:r>
      <w:bookmarkEnd w:id="1968"/>
    </w:p>
    <w:p w14:paraId="217CF65F" w14:textId="5063B2A6" w:rsidR="00D70DAA" w:rsidRPr="00B20427" w:rsidRDefault="00D70DAA" w:rsidP="0026226D">
      <w:pPr>
        <w:pStyle w:val="DefenceNormal"/>
      </w:pPr>
      <w:r w:rsidRPr="00B20427">
        <w:t xml:space="preserve">Prior to commencing the </w:t>
      </w:r>
      <w:r w:rsidR="000B3220" w:rsidRPr="00E2361C">
        <w:t>Contractor's Activities</w:t>
      </w:r>
      <w:r w:rsidRPr="00B20427">
        <w:t xml:space="preserve">, the </w:t>
      </w:r>
      <w:r w:rsidR="000E6973" w:rsidRPr="00E2361C">
        <w:t>Contractor</w:t>
      </w:r>
      <w:r w:rsidRPr="00B20427">
        <w:t xml:space="preserve"> </w:t>
      </w:r>
      <w:r>
        <w:t>must</w:t>
      </w:r>
      <w:r w:rsidRPr="00B20427">
        <w:t xml:space="preserve"> carry out a search of the Heritage Register and Heritage Inventory to ascertain whether the </w:t>
      </w:r>
      <w:r w:rsidR="00453849" w:rsidRPr="00E2361C">
        <w:t>Site</w:t>
      </w:r>
      <w:r w:rsidRPr="00B20427">
        <w:t xml:space="preserve"> (or any area within the </w:t>
      </w:r>
      <w:r w:rsidR="00453849" w:rsidRPr="00E2361C">
        <w:t>Site</w:t>
      </w:r>
      <w:r w:rsidRPr="00B20427">
        <w:t xml:space="preserve">) is listed on the Heritage Register or Heritage Inventory. </w:t>
      </w:r>
    </w:p>
    <w:p w14:paraId="52045B40" w14:textId="77777777" w:rsidR="00D70DAA" w:rsidRPr="00211268" w:rsidRDefault="00D70DAA" w:rsidP="007814BD">
      <w:pPr>
        <w:pStyle w:val="DefenceHeadingNoTOC2"/>
      </w:pPr>
      <w:bookmarkStart w:id="1969" w:name="_Toc179176389"/>
      <w:r w:rsidRPr="00211268">
        <w:t xml:space="preserve">Permits and </w:t>
      </w:r>
      <w:r w:rsidR="00211268">
        <w:t>C</w:t>
      </w:r>
      <w:r w:rsidRPr="00211268">
        <w:t>onsents</w:t>
      </w:r>
      <w:bookmarkEnd w:id="1969"/>
    </w:p>
    <w:p w14:paraId="0C2D7DB2" w14:textId="049F1DE8" w:rsidR="00D70DAA" w:rsidRPr="00B20427" w:rsidRDefault="00D70DAA" w:rsidP="0026226D">
      <w:pPr>
        <w:pStyle w:val="DefenceNormal"/>
      </w:pPr>
      <w:r>
        <w:t xml:space="preserve">Without limiting clause </w:t>
      </w:r>
      <w:r w:rsidR="001C073E">
        <w:fldChar w:fldCharType="begin"/>
      </w:r>
      <w:r w:rsidR="001C073E">
        <w:instrText xml:space="preserve"> REF _Ref71884642 \w \h </w:instrText>
      </w:r>
      <w:r w:rsidR="001C073E">
        <w:fldChar w:fldCharType="separate"/>
      </w:r>
      <w:r w:rsidR="00FA7AC1">
        <w:t>8.3</w:t>
      </w:r>
      <w:r w:rsidR="001C073E">
        <w:fldChar w:fldCharType="end"/>
      </w:r>
      <w:r w:rsidRPr="0017510E">
        <w:rPr>
          <w:i/>
        </w:rPr>
        <w:t xml:space="preserve"> </w:t>
      </w:r>
      <w:r>
        <w:t xml:space="preserve">of the Conditions of </w:t>
      </w:r>
      <w:r w:rsidR="00D7026C" w:rsidRPr="00E2361C">
        <w:t>Contract</w:t>
      </w:r>
      <w:r>
        <w:t>, t</w:t>
      </w:r>
      <w:r w:rsidRPr="00B20427">
        <w:t xml:space="preserve">he </w:t>
      </w:r>
      <w:r w:rsidR="000E6973" w:rsidRPr="00E2361C">
        <w:t>Contractor</w:t>
      </w:r>
      <w:r w:rsidRPr="00B20427">
        <w:t xml:space="preserve"> </w:t>
      </w:r>
      <w:r>
        <w:t>must</w:t>
      </w:r>
      <w:r w:rsidRPr="00B20427">
        <w:t>:</w:t>
      </w:r>
    </w:p>
    <w:p w14:paraId="483BC82A" w14:textId="7896F1E4" w:rsidR="00D70DAA" w:rsidRPr="00B20427" w:rsidRDefault="00D70DAA" w:rsidP="007814BD">
      <w:pPr>
        <w:pStyle w:val="DefenceHeadingNoTOC3"/>
      </w:pPr>
      <w:r w:rsidRPr="00B20427">
        <w:t xml:space="preserve">obtain </w:t>
      </w:r>
      <w:r w:rsidRPr="00E2361C">
        <w:t>Approvals</w:t>
      </w:r>
      <w:r w:rsidRPr="00B20427">
        <w:t xml:space="preserve"> required under the </w:t>
      </w:r>
      <w:r>
        <w:t xml:space="preserve">Heritage </w:t>
      </w:r>
      <w:r w:rsidRPr="00B20427">
        <w:t xml:space="preserve">Act to carry out, or otherwise arising out of or in connection with, the </w:t>
      </w:r>
      <w:r w:rsidR="000B3220" w:rsidRPr="00E2361C">
        <w:t>Contractor's Activities</w:t>
      </w:r>
      <w:r w:rsidRPr="00B20427">
        <w:t>; and</w:t>
      </w:r>
    </w:p>
    <w:p w14:paraId="387ADD6F" w14:textId="6EE95FD3" w:rsidR="00D70DAA" w:rsidRPr="00B20427" w:rsidRDefault="00D70DAA" w:rsidP="007814BD">
      <w:pPr>
        <w:pStyle w:val="DefenceHeadingNoTOC3"/>
      </w:pPr>
      <w:r w:rsidRPr="00B20427">
        <w:t xml:space="preserve">comply with conditions of any such </w:t>
      </w:r>
      <w:r w:rsidR="00CC399D" w:rsidRPr="00E2361C">
        <w:t>Approval</w:t>
      </w:r>
      <w:r w:rsidRPr="00B20427">
        <w:t xml:space="preserve"> in carrying out the </w:t>
      </w:r>
      <w:r w:rsidR="000B3220" w:rsidRPr="00E2361C">
        <w:t>Contractor's Activities</w:t>
      </w:r>
      <w:r w:rsidRPr="00B20427">
        <w:t>, including the engagement and supervision of any archaeological work by a qualified archaeologist.</w:t>
      </w:r>
    </w:p>
    <w:p w14:paraId="5C8DAD8F" w14:textId="288FC7CD" w:rsidR="00D70DAA" w:rsidRPr="00211268" w:rsidRDefault="00D70DAA" w:rsidP="007814BD">
      <w:pPr>
        <w:pStyle w:val="DefenceHeadingNoTOC2"/>
      </w:pPr>
      <w:bookmarkStart w:id="1970" w:name="_Toc179176390"/>
      <w:r w:rsidRPr="00211268">
        <w:t xml:space="preserve">Heritage </w:t>
      </w:r>
      <w:r w:rsidR="004D1EF0">
        <w:t>Security</w:t>
      </w:r>
      <w:r w:rsidRPr="00211268">
        <w:t xml:space="preserve"> and </w:t>
      </w:r>
      <w:r w:rsidR="00211268">
        <w:t>O</w:t>
      </w:r>
      <w:r w:rsidRPr="00211268">
        <w:t xml:space="preserve">ther </w:t>
      </w:r>
      <w:r w:rsidR="00211268">
        <w:t>C</w:t>
      </w:r>
      <w:r w:rsidRPr="00211268">
        <w:t>osts</w:t>
      </w:r>
      <w:bookmarkEnd w:id="1970"/>
    </w:p>
    <w:p w14:paraId="424836AB" w14:textId="419CF8D7" w:rsidR="00D70DAA" w:rsidRPr="00B20427" w:rsidRDefault="00D70DAA" w:rsidP="007814BD">
      <w:pPr>
        <w:pStyle w:val="DefenceHeadingNoTOC3"/>
      </w:pPr>
      <w:r w:rsidRPr="00B20427">
        <w:t xml:space="preserve">Subject to paragraph </w:t>
      </w:r>
      <w:r w:rsidR="00A132E1">
        <w:fldChar w:fldCharType="begin"/>
      </w:r>
      <w:r w:rsidR="00A132E1">
        <w:instrText xml:space="preserve"> REF _Ref449518606 \r \h </w:instrText>
      </w:r>
      <w:r w:rsidR="00A132E1">
        <w:fldChar w:fldCharType="separate"/>
      </w:r>
      <w:r w:rsidR="00FA7AC1">
        <w:t>(b)</w:t>
      </w:r>
      <w:r w:rsidR="00A132E1">
        <w:fldChar w:fldCharType="end"/>
      </w:r>
      <w:r w:rsidRPr="00B20427">
        <w:t xml:space="preserve">, the </w:t>
      </w:r>
      <w:r w:rsidR="000E6973" w:rsidRPr="00E2361C">
        <w:t>Contractor</w:t>
      </w:r>
      <w:r w:rsidRPr="00B20427">
        <w:t xml:space="preserve"> </w:t>
      </w:r>
      <w:r>
        <w:t>must</w:t>
      </w:r>
      <w:r w:rsidRPr="00B20427">
        <w:t>:</w:t>
      </w:r>
    </w:p>
    <w:p w14:paraId="6766114A" w14:textId="428A8450" w:rsidR="00D70DAA" w:rsidRPr="00B20427" w:rsidRDefault="00D70DAA" w:rsidP="007814BD">
      <w:pPr>
        <w:pStyle w:val="DefenceHeadingNoTOC4"/>
      </w:pPr>
      <w:r w:rsidRPr="00B20427">
        <w:t xml:space="preserve">if </w:t>
      </w:r>
      <w:r w:rsidR="004D1EF0">
        <w:t xml:space="preserve">security (as contemplated by section 103 of the Heritage Act) </w:t>
      </w:r>
      <w:r w:rsidRPr="00B20427">
        <w:t xml:space="preserve">is required to be provided in relation to the </w:t>
      </w:r>
      <w:r w:rsidR="00453849" w:rsidRPr="00E2361C">
        <w:t>Site</w:t>
      </w:r>
      <w:r w:rsidRPr="00B20427">
        <w:t xml:space="preserve">, provide the amount (as </w:t>
      </w:r>
      <w:r>
        <w:t>amended</w:t>
      </w:r>
      <w:r w:rsidRPr="00B20427">
        <w:t xml:space="preserve"> from time to time by the Heritage Department) of the </w:t>
      </w:r>
      <w:r w:rsidR="004D1EF0">
        <w:t>security</w:t>
      </w:r>
      <w:r w:rsidR="004D1EF0" w:rsidRPr="00B20427">
        <w:t xml:space="preserve"> </w:t>
      </w:r>
      <w:r w:rsidRPr="00B20427">
        <w:t>to the Heritage Department; and</w:t>
      </w:r>
    </w:p>
    <w:p w14:paraId="51B2358C" w14:textId="6C417470" w:rsidR="00D70DAA" w:rsidRPr="00B20427" w:rsidRDefault="00D70DAA" w:rsidP="007814BD">
      <w:pPr>
        <w:pStyle w:val="DefenceHeadingNoTOC4"/>
      </w:pPr>
      <w:r w:rsidRPr="00B20427">
        <w:t xml:space="preserve">give all notices and pay all fees and other amounts required to be paid under the </w:t>
      </w:r>
      <w:r>
        <w:t xml:space="preserve">Heritage </w:t>
      </w:r>
      <w:r w:rsidRPr="00B20427">
        <w:t xml:space="preserve">Act to carry out, or otherwise arising out of or in connection with, the </w:t>
      </w:r>
      <w:r w:rsidR="000B3220" w:rsidRPr="00E2361C">
        <w:t>Contractor's Activities</w:t>
      </w:r>
      <w:r w:rsidRPr="00B20427">
        <w:t>.</w:t>
      </w:r>
    </w:p>
    <w:p w14:paraId="3CBD2AC1" w14:textId="77777777" w:rsidR="00D70DAA" w:rsidRPr="00B20427" w:rsidRDefault="00D70DAA" w:rsidP="007814BD">
      <w:pPr>
        <w:pStyle w:val="DefenceHeadingNoTOC3"/>
      </w:pPr>
      <w:bookmarkStart w:id="1971" w:name="_Ref449518606"/>
      <w:r w:rsidRPr="00B20427">
        <w:t>The parties agree that the:</w:t>
      </w:r>
      <w:bookmarkEnd w:id="1971"/>
    </w:p>
    <w:p w14:paraId="401E015C" w14:textId="5702D158" w:rsidR="00D70DAA" w:rsidRPr="00B20427" w:rsidRDefault="00D70DAA" w:rsidP="007814BD">
      <w:pPr>
        <w:pStyle w:val="DefenceHeadingNoTOC4"/>
      </w:pPr>
      <w:bookmarkStart w:id="1972" w:name="_Ref110603678"/>
      <w:r w:rsidRPr="00B20427">
        <w:t xml:space="preserve">amount of the </w:t>
      </w:r>
      <w:r w:rsidR="004D1EF0">
        <w:t>security (as contemplated by section 103 of the Heritage Act)</w:t>
      </w:r>
      <w:r w:rsidR="004D1EF0" w:rsidRPr="00B20427">
        <w:t xml:space="preserve"> </w:t>
      </w:r>
      <w:r w:rsidRPr="00B20427">
        <w:t xml:space="preserve">used or retained by the Heritage Department and not returned to the </w:t>
      </w:r>
      <w:r w:rsidR="000E6973" w:rsidRPr="00E2361C">
        <w:t>Contractor</w:t>
      </w:r>
      <w:r w:rsidRPr="00B20427">
        <w:t xml:space="preserve"> in accordance with the </w:t>
      </w:r>
      <w:r>
        <w:t xml:space="preserve">Heritage </w:t>
      </w:r>
      <w:r w:rsidRPr="00B20427">
        <w:t>Act; and</w:t>
      </w:r>
      <w:bookmarkEnd w:id="1972"/>
    </w:p>
    <w:p w14:paraId="5A26F8B1" w14:textId="1B6FAEF3" w:rsidR="00D70DAA" w:rsidRDefault="00D70DAA" w:rsidP="00C3695E">
      <w:pPr>
        <w:pStyle w:val="DefenceHeadingNoTOC4"/>
      </w:pPr>
      <w:bookmarkStart w:id="1973" w:name="_Ref110603657"/>
      <w:r w:rsidRPr="00B20427">
        <w:t xml:space="preserve">extra costs reasonably incurred by the </w:t>
      </w:r>
      <w:r w:rsidR="000E6973" w:rsidRPr="00E2361C">
        <w:t>Contractor</w:t>
      </w:r>
      <w:r w:rsidRPr="00B20427">
        <w:t xml:space="preserve"> in complying with clause </w:t>
      </w:r>
      <w:r w:rsidR="00F66B41" w:rsidRPr="00C33F70">
        <w:fldChar w:fldCharType="begin"/>
      </w:r>
      <w:r w:rsidR="00F66B41">
        <w:instrText xml:space="preserve"> REF _Ref392493986 \r \h </w:instrText>
      </w:r>
      <w:r w:rsidR="00BE425E">
        <w:instrText xml:space="preserve"> \* MERGEFORMAT </w:instrText>
      </w:r>
      <w:r w:rsidR="00F66B41" w:rsidRPr="00C33F70">
        <w:fldChar w:fldCharType="separate"/>
      </w:r>
      <w:r w:rsidR="00FA7AC1">
        <w:t>13</w:t>
      </w:r>
      <w:r w:rsidR="00F66B41" w:rsidRPr="00C33F70">
        <w:fldChar w:fldCharType="end"/>
      </w:r>
      <w:r w:rsidR="00F66B41" w:rsidRPr="00C33F70">
        <w:t xml:space="preserve"> </w:t>
      </w:r>
      <w:r w:rsidRPr="00B20427">
        <w:t xml:space="preserve">and the </w:t>
      </w:r>
      <w:r>
        <w:t xml:space="preserve">Heritage Act </w:t>
      </w:r>
      <w:r w:rsidRPr="00B20427">
        <w:t>(if any)</w:t>
      </w:r>
      <w:r>
        <w:t>,</w:t>
      </w:r>
      <w:bookmarkEnd w:id="1973"/>
      <w:r>
        <w:t xml:space="preserve"> </w:t>
      </w:r>
    </w:p>
    <w:p w14:paraId="241F8913" w14:textId="6D454597" w:rsidR="00D70DAA" w:rsidRPr="00B20427" w:rsidRDefault="00D70DAA" w:rsidP="00B229E6">
      <w:pPr>
        <w:pStyle w:val="DefenceIndent2"/>
        <w:ind w:left="964"/>
      </w:pPr>
      <w:r>
        <w:t>will</w:t>
      </w:r>
      <w:r w:rsidRPr="00B20427">
        <w:t xml:space="preserve"> be reimbursed by the </w:t>
      </w:r>
      <w:r w:rsidR="001C716E" w:rsidRPr="00E2361C">
        <w:t>Commonwealth</w:t>
      </w:r>
      <w:r w:rsidRPr="00B20427">
        <w:t xml:space="preserve"> to the </w:t>
      </w:r>
      <w:r w:rsidR="000E6973" w:rsidRPr="00E2361C">
        <w:t>Contractor</w:t>
      </w:r>
      <w:r w:rsidRPr="00B20427">
        <w:t>.</w:t>
      </w:r>
      <w:r>
        <w:t xml:space="preserve"> </w:t>
      </w:r>
    </w:p>
    <w:p w14:paraId="68DA7185" w14:textId="018707A1" w:rsidR="00D70DAA" w:rsidRPr="00B20427" w:rsidRDefault="00D70DAA" w:rsidP="007814BD">
      <w:pPr>
        <w:pStyle w:val="DefenceHeadingNoTOC3"/>
      </w:pPr>
      <w:r w:rsidRPr="00B20427">
        <w:t xml:space="preserve">Any amount which the </w:t>
      </w:r>
      <w:r w:rsidR="000E6973" w:rsidRPr="00E2361C">
        <w:t>Contractor</w:t>
      </w:r>
      <w:r w:rsidRPr="00B20427">
        <w:t xml:space="preserve"> claims under paragraph </w:t>
      </w:r>
      <w:r w:rsidR="00AC2B93">
        <w:fldChar w:fldCharType="begin"/>
      </w:r>
      <w:r w:rsidR="00AC2B93">
        <w:instrText xml:space="preserve"> REF _Ref110603678 \r \h </w:instrText>
      </w:r>
      <w:r w:rsidR="00AC2B93">
        <w:fldChar w:fldCharType="separate"/>
      </w:r>
      <w:r w:rsidR="00FA7AC1">
        <w:t>(b)(i)</w:t>
      </w:r>
      <w:r w:rsidR="00AC2B93">
        <w:fldChar w:fldCharType="end"/>
      </w:r>
      <w:r w:rsidRPr="00B20427">
        <w:t xml:space="preserve"> </w:t>
      </w:r>
      <w:r>
        <w:t>must</w:t>
      </w:r>
      <w:r w:rsidRPr="00B20427">
        <w:t xml:space="preserve"> be included in its </w:t>
      </w:r>
      <w:r>
        <w:t xml:space="preserve">payment claim </w:t>
      </w:r>
      <w:r w:rsidRPr="00B20427">
        <w:t xml:space="preserve">in accordance with clause </w:t>
      </w:r>
      <w:r w:rsidR="001C073E">
        <w:fldChar w:fldCharType="begin"/>
      </w:r>
      <w:r w:rsidR="001C073E">
        <w:instrText xml:space="preserve"> REF _Ref71636885 \w \h </w:instrText>
      </w:r>
      <w:r w:rsidR="001C073E">
        <w:fldChar w:fldCharType="separate"/>
      </w:r>
      <w:r w:rsidR="00FA7AC1">
        <w:t>12.11</w:t>
      </w:r>
      <w:r w:rsidR="001C073E">
        <w:fldChar w:fldCharType="end"/>
      </w:r>
      <w:r w:rsidRPr="00B054DA">
        <w:rPr>
          <w:b/>
        </w:rPr>
        <w:t xml:space="preserve"> </w:t>
      </w:r>
      <w:r w:rsidRPr="00B20427">
        <w:t xml:space="preserve">of the Conditions of </w:t>
      </w:r>
      <w:r w:rsidR="00D7026C" w:rsidRPr="00E2361C">
        <w:t>Contract</w:t>
      </w:r>
      <w:r w:rsidRPr="00B20427">
        <w:t>.</w:t>
      </w:r>
    </w:p>
    <w:p w14:paraId="1F41F06F" w14:textId="08A71757" w:rsidR="00D70DAA" w:rsidRPr="00B20427" w:rsidRDefault="00D70DAA" w:rsidP="007814BD">
      <w:pPr>
        <w:pStyle w:val="DefenceHeadingNoTOC3"/>
      </w:pPr>
      <w:r w:rsidRPr="00B20427">
        <w:t xml:space="preserve">Any amount to be reimbursed by the </w:t>
      </w:r>
      <w:r w:rsidR="001C716E" w:rsidRPr="00E2361C">
        <w:t>Commonwealth</w:t>
      </w:r>
      <w:r w:rsidRPr="00B20427">
        <w:t xml:space="preserve"> in accordance with paragraph </w:t>
      </w:r>
      <w:r w:rsidR="00AC2B93">
        <w:fldChar w:fldCharType="begin"/>
      </w:r>
      <w:r w:rsidR="00AC2B93">
        <w:instrText xml:space="preserve"> REF _Ref449518606 \r \h </w:instrText>
      </w:r>
      <w:r w:rsidR="00AC2B93">
        <w:fldChar w:fldCharType="separate"/>
      </w:r>
      <w:r w:rsidR="00FA7AC1">
        <w:t>(b)</w:t>
      </w:r>
      <w:r w:rsidR="00AC2B93">
        <w:fldChar w:fldCharType="end"/>
      </w:r>
      <w:r w:rsidR="001C073E" w:rsidRPr="00B20427">
        <w:t xml:space="preserve"> </w:t>
      </w:r>
      <w:r>
        <w:t>will</w:t>
      </w:r>
      <w:r w:rsidRPr="00B20427">
        <w:t xml:space="preserve"> be reduced to the extent that the </w:t>
      </w:r>
      <w:r w:rsidR="000E6973" w:rsidRPr="00E2361C">
        <w:t>Contractor</w:t>
      </w:r>
      <w:r w:rsidRPr="00B20427">
        <w:t xml:space="preserve"> has caused or in any way contributed to (including as a result of failing to fulfil its obligations under the </w:t>
      </w:r>
      <w:r>
        <w:t xml:space="preserve">Heritage </w:t>
      </w:r>
      <w:r w:rsidRPr="00B20427">
        <w:t xml:space="preserve">Act) the </w:t>
      </w:r>
      <w:r w:rsidR="004D1EF0">
        <w:t>security (as contemplated by section 103 of the Heritage Act)</w:t>
      </w:r>
      <w:r w:rsidRPr="00B20427">
        <w:t xml:space="preserve"> being used or retained or the costs being increased.</w:t>
      </w:r>
    </w:p>
    <w:p w14:paraId="3FB18221" w14:textId="77777777" w:rsidR="00D70DAA" w:rsidRPr="00211268" w:rsidRDefault="00D70DAA" w:rsidP="007814BD">
      <w:pPr>
        <w:pStyle w:val="DefenceHeadingNoTOC2"/>
      </w:pPr>
      <w:r w:rsidRPr="00211268">
        <w:lastRenderedPageBreak/>
        <w:t>Definitions</w:t>
      </w:r>
    </w:p>
    <w:p w14:paraId="17DA017C" w14:textId="18769EC7" w:rsidR="00D70DAA" w:rsidRPr="00B20427" w:rsidRDefault="00D70DAA" w:rsidP="00753BF9">
      <w:pPr>
        <w:pStyle w:val="DefenceNormal"/>
        <w:keepNext/>
      </w:pPr>
      <w:r>
        <w:t>F</w:t>
      </w:r>
      <w:r w:rsidRPr="00B20427">
        <w:t xml:space="preserve">or the purposes of </w:t>
      </w:r>
      <w:r w:rsidR="007935E1">
        <w:t>clause</w:t>
      </w:r>
      <w:r w:rsidRPr="00B20427">
        <w:t xml:space="preserve"> </w:t>
      </w:r>
      <w:r>
        <w:rPr>
          <w:b/>
          <w:i/>
        </w:rPr>
        <w:fldChar w:fldCharType="begin"/>
      </w:r>
      <w:r>
        <w:instrText xml:space="preserve"> REF _Ref392493986 \r \h </w:instrText>
      </w:r>
      <w:r>
        <w:rPr>
          <w:b/>
          <w:i/>
        </w:rPr>
      </w:r>
      <w:r>
        <w:rPr>
          <w:b/>
          <w:i/>
        </w:rPr>
        <w:fldChar w:fldCharType="separate"/>
      </w:r>
      <w:r w:rsidR="00FA7AC1">
        <w:t>13</w:t>
      </w:r>
      <w:r>
        <w:rPr>
          <w:b/>
          <w:i/>
        </w:rPr>
        <w:fldChar w:fldCharType="end"/>
      </w:r>
      <w:r w:rsidRPr="00B20427">
        <w:t>:</w:t>
      </w:r>
    </w:p>
    <w:p w14:paraId="2177AF31" w14:textId="7BA74005" w:rsidR="00D70DAA" w:rsidRPr="00B20427" w:rsidRDefault="00D70DAA" w:rsidP="007814BD">
      <w:pPr>
        <w:pStyle w:val="DefenceHeadingNoTOC3"/>
      </w:pPr>
      <w:r w:rsidRPr="006F387E">
        <w:rPr>
          <w:b/>
        </w:rPr>
        <w:t xml:space="preserve">Heritage </w:t>
      </w:r>
      <w:r w:rsidRPr="00B20427">
        <w:rPr>
          <w:b/>
        </w:rPr>
        <w:t>Act</w:t>
      </w:r>
      <w:r w:rsidRPr="00B20427">
        <w:t xml:space="preserve"> means the </w:t>
      </w:r>
      <w:r w:rsidRPr="00D65D24">
        <w:rPr>
          <w:i/>
        </w:rPr>
        <w:t xml:space="preserve">Heritage Act </w:t>
      </w:r>
      <w:r w:rsidR="004D1EF0">
        <w:rPr>
          <w:i/>
        </w:rPr>
        <w:t>2017</w:t>
      </w:r>
      <w:r w:rsidRPr="00D65D24">
        <w:rPr>
          <w:i/>
        </w:rPr>
        <w:t xml:space="preserve"> </w:t>
      </w:r>
      <w:r w:rsidRPr="00B20427">
        <w:t>(Vic);</w:t>
      </w:r>
    </w:p>
    <w:p w14:paraId="206ECCFC" w14:textId="77777777" w:rsidR="00D70DAA" w:rsidRPr="00B20427" w:rsidRDefault="00D70DAA" w:rsidP="007814BD">
      <w:pPr>
        <w:pStyle w:val="DefenceHeadingNoTOC3"/>
      </w:pPr>
      <w:r w:rsidRPr="00B20427">
        <w:rPr>
          <w:b/>
        </w:rPr>
        <w:t xml:space="preserve">Heritage Department </w:t>
      </w:r>
      <w:r w:rsidRPr="00B20427">
        <w:t xml:space="preserve">means the </w:t>
      </w:r>
      <w:r w:rsidRPr="00A91A49">
        <w:rPr>
          <w:b/>
        </w:rPr>
        <w:t>"</w:t>
      </w:r>
      <w:r w:rsidRPr="00B20427">
        <w:t>Heritage Council</w:t>
      </w:r>
      <w:r w:rsidRPr="00A91A49">
        <w:rPr>
          <w:b/>
        </w:rPr>
        <w:t>"</w:t>
      </w:r>
      <w:r w:rsidRPr="00B20427">
        <w:t xml:space="preserve"> established under the </w:t>
      </w:r>
      <w:r>
        <w:t xml:space="preserve">Heritage </w:t>
      </w:r>
      <w:r w:rsidRPr="00B20427">
        <w:t xml:space="preserve">Act (or such other Department of the State of Victoria which administers the </w:t>
      </w:r>
      <w:r>
        <w:t xml:space="preserve">Heritage </w:t>
      </w:r>
      <w:r w:rsidRPr="00B20427">
        <w:t>Act);</w:t>
      </w:r>
    </w:p>
    <w:p w14:paraId="55BA9160" w14:textId="77777777" w:rsidR="00D70DAA" w:rsidRPr="00B20427" w:rsidRDefault="00D70DAA" w:rsidP="007814BD">
      <w:pPr>
        <w:pStyle w:val="DefenceHeadingNoTOC3"/>
      </w:pPr>
      <w:r w:rsidRPr="00B20427">
        <w:rPr>
          <w:b/>
        </w:rPr>
        <w:t>Heritage Inventory</w:t>
      </w:r>
      <w:r w:rsidRPr="00B20427">
        <w:t xml:space="preserve"> means the </w:t>
      </w:r>
      <w:r w:rsidRPr="00A91A49">
        <w:rPr>
          <w:b/>
        </w:rPr>
        <w:t>"</w:t>
      </w:r>
      <w:r w:rsidRPr="00B20427">
        <w:t>Heritage Inventory</w:t>
      </w:r>
      <w:r w:rsidRPr="00A91A49">
        <w:rPr>
          <w:b/>
        </w:rPr>
        <w:t>"</w:t>
      </w:r>
      <w:r w:rsidRPr="00B20427">
        <w:t xml:space="preserve"> established under the </w:t>
      </w:r>
      <w:r>
        <w:t xml:space="preserve">Heritage </w:t>
      </w:r>
      <w:r w:rsidRPr="00B20427">
        <w:t>Act;</w:t>
      </w:r>
      <w:r>
        <w:t xml:space="preserve"> and</w:t>
      </w:r>
    </w:p>
    <w:p w14:paraId="7167E1B2" w14:textId="77777777" w:rsidR="00D70DAA" w:rsidRPr="005C3FF5" w:rsidRDefault="00D70DAA" w:rsidP="009471DD">
      <w:pPr>
        <w:pStyle w:val="DefenceHeadingNoTOC3"/>
        <w:rPr>
          <w:szCs w:val="22"/>
          <w:lang w:val="en-US"/>
        </w:rPr>
      </w:pPr>
      <w:r w:rsidRPr="00B20427">
        <w:rPr>
          <w:b/>
        </w:rPr>
        <w:t>Heritage Register</w:t>
      </w:r>
      <w:r w:rsidRPr="00B20427">
        <w:t xml:space="preserve"> means the Heritage Register established under the </w:t>
      </w:r>
      <w:r>
        <w:t xml:space="preserve">Heritage </w:t>
      </w:r>
      <w:r w:rsidRPr="00B20427">
        <w:t>Act.</w:t>
      </w:r>
    </w:p>
    <w:p w14:paraId="3C27D061" w14:textId="42DE6319" w:rsidR="00D70DAA" w:rsidRPr="00D70DAA" w:rsidRDefault="00D70DAA" w:rsidP="00C33F70">
      <w:pPr>
        <w:pStyle w:val="DefenceHeadingNoTOC1"/>
        <w:numPr>
          <w:ilvl w:val="0"/>
          <w:numId w:val="276"/>
        </w:numPr>
      </w:pPr>
      <w:bookmarkStart w:id="1974" w:name="_Toc408919946"/>
      <w:bookmarkStart w:id="1975" w:name="_Toc179176393"/>
      <w:bookmarkStart w:id="1976" w:name="_Toc179708868"/>
      <w:bookmarkStart w:id="1977" w:name="_Toc179176421"/>
      <w:r w:rsidRPr="00D70DAA">
        <w:t>CIVIL LIABI</w:t>
      </w:r>
      <w:r w:rsidR="00211268" w:rsidRPr="00D70DAA">
        <w:t>LITY ACT (WESTERN AUSTRALIA)</w:t>
      </w:r>
      <w:bookmarkEnd w:id="1974"/>
    </w:p>
    <w:p w14:paraId="5E71E5BD" w14:textId="75D8E701" w:rsidR="00D70DAA" w:rsidRDefault="00D70DAA" w:rsidP="0026226D">
      <w:pPr>
        <w:pStyle w:val="DefenceNormal"/>
      </w:pPr>
      <w:r w:rsidRPr="00652855">
        <w:t xml:space="preserve">In clause </w:t>
      </w:r>
      <w:r w:rsidR="001C073E">
        <w:fldChar w:fldCharType="begin"/>
      </w:r>
      <w:r w:rsidR="001C073E">
        <w:instrText xml:space="preserve"> REF _Ref446576729 \w \h </w:instrText>
      </w:r>
      <w:r w:rsidR="001C073E">
        <w:fldChar w:fldCharType="separate"/>
      </w:r>
      <w:r w:rsidR="00FA7AC1">
        <w:t>15.14</w:t>
      </w:r>
      <w:r w:rsidR="001C073E">
        <w:fldChar w:fldCharType="end"/>
      </w:r>
      <w:r>
        <w:t xml:space="preserve"> </w:t>
      </w:r>
      <w:r w:rsidRPr="00B11609">
        <w:t xml:space="preserve">of the Conditions of </w:t>
      </w:r>
      <w:r w:rsidR="00D7026C" w:rsidRPr="00E2361C">
        <w:t>Contract</w:t>
      </w:r>
      <w:r>
        <w:t xml:space="preserve">, insert the following sentence at the end of the paragraph: </w:t>
      </w:r>
    </w:p>
    <w:p w14:paraId="52876EF5" w14:textId="7B9C1FE8" w:rsidR="00D70DAA" w:rsidRDefault="00D70DAA" w:rsidP="0026226D">
      <w:pPr>
        <w:pStyle w:val="DefenceIndent"/>
      </w:pPr>
      <w:r w:rsidRPr="0026226D">
        <w:t>Further</w:t>
      </w:r>
      <w:r>
        <w:t xml:space="preserve">, all of the provisions comprising Part 1F of the </w:t>
      </w:r>
      <w:r>
        <w:rPr>
          <w:i/>
        </w:rPr>
        <w:t>Civil Liability Act</w:t>
      </w:r>
      <w:r>
        <w:t xml:space="preserve"> </w:t>
      </w:r>
      <w:r w:rsidRPr="000C284D">
        <w:rPr>
          <w:i/>
        </w:rPr>
        <w:t>2002</w:t>
      </w:r>
      <w:r>
        <w:t xml:space="preserve"> (WA) are hereby expressly excluded from application to </w:t>
      </w:r>
      <w:r w:rsidR="009A52D5">
        <w:t xml:space="preserve">the </w:t>
      </w:r>
      <w:r w:rsidR="00D7026C" w:rsidRPr="00E2361C">
        <w:t>Contract</w:t>
      </w:r>
      <w:r>
        <w:t>.</w:t>
      </w:r>
    </w:p>
    <w:p w14:paraId="1F6A69B5" w14:textId="723AC912" w:rsidR="00D70DAA" w:rsidRPr="00211268" w:rsidRDefault="00D70DAA" w:rsidP="00C33F70">
      <w:pPr>
        <w:pStyle w:val="DefenceHeadingNoTOC1"/>
        <w:numPr>
          <w:ilvl w:val="0"/>
          <w:numId w:val="276"/>
        </w:numPr>
      </w:pPr>
      <w:bookmarkStart w:id="1978" w:name="_Toc408919949"/>
      <w:bookmarkStart w:id="1979" w:name="_Ref450161478"/>
      <w:bookmarkStart w:id="1980" w:name="_Ref161910470"/>
      <w:bookmarkEnd w:id="1975"/>
      <w:bookmarkEnd w:id="1976"/>
      <w:r w:rsidRPr="00211268">
        <w:t xml:space="preserve">WORK HEALTH AND SAFETY (AUSTRALIAN CAPITAL </w:t>
      </w:r>
      <w:r w:rsidR="00640744">
        <w:t>T</w:t>
      </w:r>
      <w:r w:rsidRPr="00211268">
        <w:t>ERRITORY, NEW SOUTH WALES, NORTHERN TERRITORY, QUEENSLAND, SOUTH AUSTRALIA</w:t>
      </w:r>
      <w:r w:rsidR="00DA6637">
        <w:t xml:space="preserve">, </w:t>
      </w:r>
      <w:r w:rsidRPr="00211268">
        <w:t>TASMANIA</w:t>
      </w:r>
      <w:r w:rsidR="00DA6637">
        <w:t xml:space="preserve"> OR WESTERN AUSTRALIA</w:t>
      </w:r>
      <w:r w:rsidRPr="00211268">
        <w:t>) -</w:t>
      </w:r>
      <w:r w:rsidR="000669B3">
        <w:t xml:space="preserve"> ENGAGEMENT</w:t>
      </w:r>
      <w:r w:rsidRPr="00211268">
        <w:t xml:space="preserve"> AS PRINCIPAL CONTRACTOR</w:t>
      </w:r>
      <w:bookmarkEnd w:id="1978"/>
      <w:bookmarkEnd w:id="1979"/>
      <w:bookmarkEnd w:id="1980"/>
      <w:r w:rsidRPr="00211268">
        <w:t xml:space="preserve"> </w:t>
      </w:r>
    </w:p>
    <w:p w14:paraId="50660DCF" w14:textId="7AB3A31F" w:rsidR="00D70DAA" w:rsidRPr="0026226D" w:rsidRDefault="00D70DAA" w:rsidP="00336579">
      <w:pPr>
        <w:pStyle w:val="DefenceBoldNormal"/>
        <w:rPr>
          <w:i/>
        </w:rPr>
      </w:pPr>
      <w:r w:rsidRPr="005D7656">
        <w:rPr>
          <w:i/>
        </w:rPr>
        <w:t>[IF THE RELEVANT JURISDICTION</w:t>
      </w:r>
      <w:r w:rsidR="00563051">
        <w:rPr>
          <w:i/>
        </w:rPr>
        <w:t xml:space="preserve"> FOR THE PROJECT</w:t>
      </w:r>
      <w:r w:rsidRPr="005D7656">
        <w:rPr>
          <w:i/>
        </w:rPr>
        <w:t xml:space="preserve"> IS ACT, NSW, NT, QLD, SA</w:t>
      </w:r>
      <w:r w:rsidR="00DA6637">
        <w:rPr>
          <w:i/>
        </w:rPr>
        <w:t>,</w:t>
      </w:r>
      <w:r w:rsidRPr="005D7656">
        <w:rPr>
          <w:i/>
        </w:rPr>
        <w:t xml:space="preserve"> TAS</w:t>
      </w:r>
      <w:r w:rsidR="00DA6637">
        <w:rPr>
          <w:i/>
        </w:rPr>
        <w:t xml:space="preserve"> OR WA</w:t>
      </w:r>
      <w:r w:rsidRPr="005D7656">
        <w:rPr>
          <w:i/>
        </w:rPr>
        <w:t xml:space="preserve"> ONLY, </w:t>
      </w:r>
      <w:r w:rsidR="00563051">
        <w:rPr>
          <w:i/>
        </w:rPr>
        <w:t xml:space="preserve">INSERT THIS </w:t>
      </w:r>
      <w:r w:rsidRPr="005D7656">
        <w:rPr>
          <w:i/>
        </w:rPr>
        <w:t>CLAUSE</w:t>
      </w:r>
      <w:r w:rsidR="00563051">
        <w:rPr>
          <w:i/>
        </w:rPr>
        <w:t xml:space="preserve"> </w:t>
      </w:r>
      <w:r w:rsidR="00563051">
        <w:rPr>
          <w:i/>
        </w:rPr>
        <w:fldChar w:fldCharType="begin"/>
      </w:r>
      <w:r w:rsidR="00563051">
        <w:rPr>
          <w:i/>
        </w:rPr>
        <w:instrText xml:space="preserve"> REF _Ref161910470 \w \h </w:instrText>
      </w:r>
      <w:r w:rsidR="00563051">
        <w:rPr>
          <w:i/>
        </w:rPr>
      </w:r>
      <w:r w:rsidR="00563051">
        <w:rPr>
          <w:i/>
        </w:rPr>
        <w:fldChar w:fldCharType="separate"/>
      </w:r>
      <w:r w:rsidR="00FA7AC1">
        <w:rPr>
          <w:i/>
        </w:rPr>
        <w:t>15</w:t>
      </w:r>
      <w:r w:rsidR="00563051">
        <w:rPr>
          <w:i/>
        </w:rPr>
        <w:fldChar w:fldCharType="end"/>
      </w:r>
      <w:r w:rsidR="00EA0A99" w:rsidRPr="000C284D">
        <w:rPr>
          <w:i/>
        </w:rPr>
        <w:t>. TH</w:t>
      </w:r>
      <w:r w:rsidR="00563051">
        <w:rPr>
          <w:i/>
        </w:rPr>
        <w:t>IS</w:t>
      </w:r>
      <w:r w:rsidR="00EA0A99" w:rsidRPr="000C284D">
        <w:rPr>
          <w:i/>
        </w:rPr>
        <w:t xml:space="preserve"> CLAUSE</w:t>
      </w:r>
      <w:r w:rsidR="00563051">
        <w:rPr>
          <w:i/>
        </w:rPr>
        <w:t xml:space="preserve"> </w:t>
      </w:r>
      <w:r w:rsidR="00563051">
        <w:rPr>
          <w:i/>
        </w:rPr>
        <w:fldChar w:fldCharType="begin"/>
      </w:r>
      <w:r w:rsidR="00563051">
        <w:rPr>
          <w:i/>
        </w:rPr>
        <w:instrText xml:space="preserve"> REF _Ref161910470 \w \h </w:instrText>
      </w:r>
      <w:r w:rsidR="00563051">
        <w:rPr>
          <w:i/>
        </w:rPr>
      </w:r>
      <w:r w:rsidR="00563051">
        <w:rPr>
          <w:i/>
        </w:rPr>
        <w:fldChar w:fldCharType="separate"/>
      </w:r>
      <w:r w:rsidR="00FA7AC1">
        <w:rPr>
          <w:i/>
        </w:rPr>
        <w:t>15</w:t>
      </w:r>
      <w:r w:rsidR="00563051">
        <w:rPr>
          <w:i/>
        </w:rPr>
        <w:fldChar w:fldCharType="end"/>
      </w:r>
      <w:r w:rsidR="00EA0A99" w:rsidRPr="000C284D">
        <w:rPr>
          <w:i/>
        </w:rPr>
        <w:t xml:space="preserve"> SHOULD </w:t>
      </w:r>
      <w:r w:rsidR="00F1369F" w:rsidRPr="005D7656">
        <w:rPr>
          <w:i/>
        </w:rPr>
        <w:t>ALSO</w:t>
      </w:r>
      <w:r w:rsidRPr="005D7656">
        <w:rPr>
          <w:i/>
        </w:rPr>
        <w:t xml:space="preserve"> BE USED</w:t>
      </w:r>
      <w:r w:rsidR="00AA6816" w:rsidRPr="005D7656">
        <w:rPr>
          <w:i/>
        </w:rPr>
        <w:t xml:space="preserve"> </w:t>
      </w:r>
      <w:r w:rsidRPr="005D7656">
        <w:rPr>
          <w:i/>
        </w:rPr>
        <w:t xml:space="preserve">IF A TENDERER/CONTRACTOR IS </w:t>
      </w:r>
      <w:r w:rsidR="000669B3" w:rsidRPr="005D7656">
        <w:rPr>
          <w:i/>
        </w:rPr>
        <w:t>A NON-COMMONWEALTH LICENSEE</w:t>
      </w:r>
      <w:r w:rsidRPr="005D7656">
        <w:rPr>
          <w:i/>
        </w:rPr>
        <w:t>]</w:t>
      </w:r>
    </w:p>
    <w:p w14:paraId="762C9BDB" w14:textId="7B16C34E" w:rsidR="00D70DAA" w:rsidRDefault="00D70DAA" w:rsidP="009471DD">
      <w:pPr>
        <w:pStyle w:val="DefenceHeadingNoTOC3"/>
      </w:pPr>
      <w:r>
        <w:t xml:space="preserve">In accordance with Regulation 293 of the </w:t>
      </w:r>
      <w:r w:rsidR="00D025B5" w:rsidRPr="00E2361C">
        <w:t>WHS Legislation</w:t>
      </w:r>
      <w:r>
        <w:t xml:space="preserve">, the </w:t>
      </w:r>
      <w:r w:rsidR="001C716E" w:rsidRPr="00E2361C">
        <w:t>Commonwealth</w:t>
      </w:r>
      <w:r>
        <w:t xml:space="preserve"> engages the </w:t>
      </w:r>
      <w:r w:rsidR="000E6973" w:rsidRPr="00E2361C">
        <w:t>Contractor</w:t>
      </w:r>
      <w:r>
        <w:t xml:space="preserve"> as the principal contractor and authorises the </w:t>
      </w:r>
      <w:r w:rsidR="000E6973" w:rsidRPr="00E2361C">
        <w:t>Contractor</w:t>
      </w:r>
      <w:r>
        <w:t xml:space="preserve"> to have management or control of the workplace and in carrying out the </w:t>
      </w:r>
      <w:r w:rsidR="000B3220" w:rsidRPr="00E2361C">
        <w:t>Contractor's Activities</w:t>
      </w:r>
      <w:r>
        <w:t xml:space="preserve"> for the purpose of discharging the duties imposed on a principal contractor for the project and the </w:t>
      </w:r>
      <w:r w:rsidR="00D7026C" w:rsidRPr="00E2361C">
        <w:t>Contract</w:t>
      </w:r>
      <w:r>
        <w:t xml:space="preserve">, pursuant to the </w:t>
      </w:r>
      <w:r w:rsidR="00D025B5" w:rsidRPr="00E2361C">
        <w:t>WHS Legislation</w:t>
      </w:r>
      <w:r>
        <w:t xml:space="preserve">. The </w:t>
      </w:r>
      <w:r w:rsidR="000E6973" w:rsidRPr="00E2361C">
        <w:t>Contractor</w:t>
      </w:r>
      <w:r>
        <w:t xml:space="preserve"> accepts the engagement and authorisation as principal contractor and will fulfil the obligations of principal contractor for the project and the </w:t>
      </w:r>
      <w:r w:rsidR="00D7026C" w:rsidRPr="00E2361C">
        <w:t>Contract</w:t>
      </w:r>
      <w:r>
        <w:t xml:space="preserve">, unless relieved of that engagement and authorisation by notice in writing given by the </w:t>
      </w:r>
      <w:r w:rsidR="001C716E" w:rsidRPr="00E2361C">
        <w:t>Commonwealth</w:t>
      </w:r>
      <w:r>
        <w:t xml:space="preserve"> or the </w:t>
      </w:r>
      <w:r w:rsidR="00163951" w:rsidRPr="00E2361C">
        <w:t>Contract Administrator</w:t>
      </w:r>
      <w:r>
        <w:t>.</w:t>
      </w:r>
    </w:p>
    <w:p w14:paraId="286422B6" w14:textId="225933B3" w:rsidR="00D70DAA" w:rsidRDefault="00D70DAA" w:rsidP="009471DD">
      <w:pPr>
        <w:pStyle w:val="DefenceHeadingNoTOC3"/>
      </w:pPr>
      <w:r>
        <w:t xml:space="preserve">For the purposes of the </w:t>
      </w:r>
      <w:r w:rsidR="00D7026C" w:rsidRPr="00E2361C">
        <w:t>Contract</w:t>
      </w:r>
      <w:r>
        <w:t xml:space="preserve">, the </w:t>
      </w:r>
      <w:r w:rsidR="00DA6637">
        <w:t>p</w:t>
      </w:r>
      <w:r>
        <w:t xml:space="preserve">roject and the </w:t>
      </w:r>
      <w:r w:rsidR="00D025B5" w:rsidRPr="00E2361C">
        <w:t>WHS Legislation</w:t>
      </w:r>
      <w:r>
        <w:t xml:space="preserve">, </w:t>
      </w:r>
      <w:r w:rsidRPr="009744FA">
        <w:rPr>
          <w:b/>
        </w:rPr>
        <w:t>principal contractor</w:t>
      </w:r>
      <w:r>
        <w:t xml:space="preserve"> means the role as a</w:t>
      </w:r>
      <w:r w:rsidR="007935E1">
        <w:t xml:space="preserve">uthorised and engaged under </w:t>
      </w:r>
      <w:r w:rsidR="00DA6637">
        <w:t xml:space="preserve">this </w:t>
      </w:r>
      <w:r>
        <w:t>clause</w:t>
      </w:r>
      <w:r w:rsidR="007935E1">
        <w:t xml:space="preserve"> </w:t>
      </w:r>
      <w:r w:rsidR="00876F9A">
        <w:fldChar w:fldCharType="begin"/>
      </w:r>
      <w:r w:rsidR="00876F9A">
        <w:instrText xml:space="preserve"> REF _Ref450161478 \w \h </w:instrText>
      </w:r>
      <w:r w:rsidR="00876F9A">
        <w:fldChar w:fldCharType="separate"/>
      </w:r>
      <w:r w:rsidR="00FA7AC1">
        <w:t>15</w:t>
      </w:r>
      <w:r w:rsidR="00876F9A">
        <w:fldChar w:fldCharType="end"/>
      </w:r>
      <w:r>
        <w:t>.</w:t>
      </w:r>
    </w:p>
    <w:p w14:paraId="3625F01B" w14:textId="7C55E8A1" w:rsidR="00065919" w:rsidRDefault="00065919" w:rsidP="00C33F70">
      <w:pPr>
        <w:pStyle w:val="DefenceHeadingNoTOC1"/>
        <w:numPr>
          <w:ilvl w:val="0"/>
          <w:numId w:val="276"/>
        </w:numPr>
      </w:pPr>
      <w:bookmarkStart w:id="1981" w:name="_Ref41384828"/>
      <w:bookmarkStart w:id="1982" w:name="_Ref392491913"/>
      <w:bookmarkStart w:id="1983" w:name="_Ref392494204"/>
      <w:bookmarkStart w:id="1984" w:name="_Toc408919952"/>
      <w:r w:rsidRPr="00065919">
        <w:t>OCCUPATIONAL HEALTH AND SAFETY (VICTORIA) - APPOINTMENT AND ENGAGEMENT AS PRINCIPAL CONTRACTOR</w:t>
      </w:r>
      <w:bookmarkEnd w:id="1981"/>
    </w:p>
    <w:p w14:paraId="06CA69AB" w14:textId="3B2BC4B1" w:rsidR="00065919" w:rsidRPr="00E454B2" w:rsidRDefault="00065919">
      <w:pPr>
        <w:pStyle w:val="DefenceHeadingNoTOC3"/>
        <w:numPr>
          <w:ilvl w:val="0"/>
          <w:numId w:val="0"/>
        </w:numPr>
        <w:rPr>
          <w:b/>
          <w:i/>
        </w:rPr>
      </w:pPr>
      <w:r w:rsidRPr="00E454B2">
        <w:rPr>
          <w:b/>
          <w:i/>
        </w:rPr>
        <w:t>[IF THE RELEVANT JURISDICTION FOR THE PROJECT IS VICTORIA</w:t>
      </w:r>
      <w:r w:rsidR="00466B8A">
        <w:rPr>
          <w:b/>
          <w:i/>
        </w:rPr>
        <w:t>,</w:t>
      </w:r>
      <w:r w:rsidRPr="00E454B2">
        <w:rPr>
          <w:b/>
          <w:i/>
        </w:rPr>
        <w:t xml:space="preserve"> INSERT THIS CLAUSE </w:t>
      </w:r>
      <w:r w:rsidRPr="00E454B2">
        <w:rPr>
          <w:b/>
          <w:i/>
        </w:rPr>
        <w:fldChar w:fldCharType="begin"/>
      </w:r>
      <w:r w:rsidRPr="00E454B2">
        <w:rPr>
          <w:b/>
          <w:i/>
        </w:rPr>
        <w:instrText xml:space="preserve"> REF _Ref41384828 \r \h  \* MERGEFORMAT </w:instrText>
      </w:r>
      <w:r w:rsidRPr="00E454B2">
        <w:rPr>
          <w:b/>
          <w:i/>
        </w:rPr>
      </w:r>
      <w:r w:rsidRPr="00E454B2">
        <w:rPr>
          <w:b/>
          <w:i/>
        </w:rPr>
        <w:fldChar w:fldCharType="separate"/>
      </w:r>
      <w:r w:rsidR="00FA7AC1">
        <w:rPr>
          <w:b/>
          <w:i/>
        </w:rPr>
        <w:t>16</w:t>
      </w:r>
      <w:r w:rsidRPr="00E454B2">
        <w:rPr>
          <w:b/>
          <w:i/>
        </w:rPr>
        <w:fldChar w:fldCharType="end"/>
      </w:r>
      <w:r w:rsidRPr="00E454B2">
        <w:rPr>
          <w:b/>
          <w:i/>
        </w:rPr>
        <w:t>]</w:t>
      </w:r>
    </w:p>
    <w:p w14:paraId="632BD373" w14:textId="5254D361" w:rsidR="00065919" w:rsidRDefault="00065919" w:rsidP="00065919">
      <w:pPr>
        <w:pStyle w:val="DefenceHeadingNoTOC3"/>
      </w:pPr>
      <w:r>
        <w:t xml:space="preserve">To the extent that the Contractor's Activities are carried out in Victoria, this </w:t>
      </w:r>
      <w:r w:rsidRPr="00065919">
        <w:t xml:space="preserve">clause </w:t>
      </w:r>
      <w:r w:rsidRPr="00E454B2">
        <w:fldChar w:fldCharType="begin"/>
      </w:r>
      <w:r w:rsidRPr="00E454B2">
        <w:instrText xml:space="preserve"> REF _Ref41384828 \r \h  \* MERGEFORMAT </w:instrText>
      </w:r>
      <w:r w:rsidRPr="00E454B2">
        <w:fldChar w:fldCharType="separate"/>
      </w:r>
      <w:r w:rsidR="00FA7AC1">
        <w:t>16</w:t>
      </w:r>
      <w:r w:rsidRPr="00E454B2">
        <w:fldChar w:fldCharType="end"/>
      </w:r>
      <w:r w:rsidRPr="00065919">
        <w:t xml:space="preserve"> applies</w:t>
      </w:r>
      <w:r>
        <w:t xml:space="preserve"> to the Contractor as the person who has responsibility for the management or control of the Workplace.</w:t>
      </w:r>
    </w:p>
    <w:p w14:paraId="235BD14C" w14:textId="77777777" w:rsidR="00065919" w:rsidRDefault="00065919" w:rsidP="00065919">
      <w:pPr>
        <w:pStyle w:val="DefenceHeadingNoTOC3"/>
      </w:pPr>
      <w:r>
        <w:t xml:space="preserve">In accordance with regulation 333 of the </w:t>
      </w:r>
      <w:r w:rsidRPr="00E454B2">
        <w:rPr>
          <w:i/>
        </w:rPr>
        <w:t>Occupational Health and Safety Regulations</w:t>
      </w:r>
      <w:r>
        <w:t xml:space="preserve"> </w:t>
      </w:r>
      <w:r w:rsidRPr="000C284D">
        <w:rPr>
          <w:i/>
        </w:rPr>
        <w:t>2017</w:t>
      </w:r>
      <w:r>
        <w:t xml:space="preserve"> (Vic) and regulation 293 of the </w:t>
      </w:r>
      <w:r w:rsidRPr="00E454B2">
        <w:rPr>
          <w:i/>
        </w:rPr>
        <w:t>Work Health and Safety Regulations</w:t>
      </w:r>
      <w:r>
        <w:t xml:space="preserve"> </w:t>
      </w:r>
      <w:r w:rsidRPr="000C284D">
        <w:rPr>
          <w:i/>
        </w:rPr>
        <w:t>2011</w:t>
      </w:r>
      <w:r>
        <w:t xml:space="preserve"> (Cth) the Commonwealth appoints and engages the Contractor as the Principal Contractor for the project, the Contract and the Construction Work and authorises the Contractor to have management or control of the Workplace in carrying out the Contractor's Activities for the purpose of discharging the duties imposed on a Principal Contractor. </w:t>
      </w:r>
    </w:p>
    <w:p w14:paraId="14792761" w14:textId="77777777" w:rsidR="00065919" w:rsidRDefault="00065919" w:rsidP="00065919">
      <w:pPr>
        <w:pStyle w:val="DefenceHeadingNoTOC3"/>
      </w:pPr>
      <w:r>
        <w:t xml:space="preserve">The Contractor accepts such appointment and engagement as the Principal Contractor for the project and the Contract and the Construction Work, unless relieved of that appointment and authorisation by notice in writing given by the Commonwealth or the Contract Administrator. </w:t>
      </w:r>
    </w:p>
    <w:p w14:paraId="06E874C1" w14:textId="354F1BDD" w:rsidR="00065919" w:rsidRDefault="00065919" w:rsidP="00065919">
      <w:pPr>
        <w:pStyle w:val="DefenceHeadingNoTOC3"/>
      </w:pPr>
      <w:r>
        <w:t xml:space="preserve">For the purposes of this clause </w:t>
      </w:r>
      <w:r w:rsidRPr="00CA081D">
        <w:fldChar w:fldCharType="begin"/>
      </w:r>
      <w:r w:rsidRPr="00CA081D">
        <w:instrText xml:space="preserve"> REF _Ref41384828 \r \h  \* MERGEFORMAT </w:instrText>
      </w:r>
      <w:r w:rsidRPr="00CA081D">
        <w:fldChar w:fldCharType="separate"/>
      </w:r>
      <w:r w:rsidR="00FA7AC1">
        <w:t>16</w:t>
      </w:r>
      <w:r w:rsidRPr="00CA081D">
        <w:fldChar w:fldCharType="end"/>
      </w:r>
      <w:r>
        <w:t>, the following definitions apply:</w:t>
      </w:r>
    </w:p>
    <w:p w14:paraId="1B6FBB7C" w14:textId="77777777" w:rsidR="00065919" w:rsidRDefault="00065919" w:rsidP="00065919">
      <w:pPr>
        <w:pStyle w:val="DefenceHeadingNoTOC4"/>
      </w:pPr>
      <w:r w:rsidRPr="00E454B2">
        <w:rPr>
          <w:b/>
        </w:rPr>
        <w:lastRenderedPageBreak/>
        <w:t>Construction Work</w:t>
      </w:r>
      <w:r>
        <w:t xml:space="preserve"> has the meaning given to it in regulation 321 of the </w:t>
      </w:r>
      <w:r w:rsidRPr="00E454B2">
        <w:rPr>
          <w:i/>
        </w:rPr>
        <w:t xml:space="preserve">Occupational Health and Safety Regulations </w:t>
      </w:r>
      <w:r w:rsidRPr="000C284D">
        <w:rPr>
          <w:i/>
        </w:rPr>
        <w:t>2017</w:t>
      </w:r>
      <w:r>
        <w:t xml:space="preserve"> (Vic) and in regulation 289 of the </w:t>
      </w:r>
      <w:r w:rsidRPr="00E454B2">
        <w:rPr>
          <w:i/>
        </w:rPr>
        <w:t>Work Health and Safety Regulations</w:t>
      </w:r>
      <w:r>
        <w:t xml:space="preserve"> </w:t>
      </w:r>
      <w:r w:rsidRPr="000C284D">
        <w:rPr>
          <w:i/>
        </w:rPr>
        <w:t>2011</w:t>
      </w:r>
      <w:r>
        <w:t xml:space="preserve"> (Cth) and includes: </w:t>
      </w:r>
    </w:p>
    <w:p w14:paraId="28784AA2" w14:textId="77777777" w:rsidR="00065919" w:rsidRDefault="00065919" w:rsidP="00E454B2">
      <w:pPr>
        <w:pStyle w:val="DefenceHeadingNoTOC5"/>
      </w:pPr>
      <w:r>
        <w:t xml:space="preserve">high risk construction work as defined in regulation 322 of the </w:t>
      </w:r>
      <w:r w:rsidRPr="00E454B2">
        <w:rPr>
          <w:i/>
        </w:rPr>
        <w:t>Occupational Health and Safety Regulations</w:t>
      </w:r>
      <w:r>
        <w:t xml:space="preserve"> </w:t>
      </w:r>
      <w:r w:rsidRPr="000C284D">
        <w:rPr>
          <w:i/>
        </w:rPr>
        <w:t>2017</w:t>
      </w:r>
      <w:r>
        <w:t xml:space="preserve"> (Vic) and regulation 291 of the </w:t>
      </w:r>
      <w:r w:rsidRPr="00E454B2">
        <w:rPr>
          <w:i/>
        </w:rPr>
        <w:t xml:space="preserve">Work Health and Safety Regulations </w:t>
      </w:r>
      <w:r w:rsidRPr="000C284D">
        <w:rPr>
          <w:i/>
        </w:rPr>
        <w:t>2011</w:t>
      </w:r>
      <w:r>
        <w:t xml:space="preserve"> (Cth); and </w:t>
      </w:r>
    </w:p>
    <w:p w14:paraId="29D3E060" w14:textId="77777777" w:rsidR="00065919" w:rsidRDefault="00065919" w:rsidP="00E454B2">
      <w:pPr>
        <w:pStyle w:val="DefenceHeadingNoTOC5"/>
      </w:pPr>
      <w:r>
        <w:t>all work that is carried out by the Contractor and all subcontractors at or in relation to the Workplace during the term of the Contract.</w:t>
      </w:r>
    </w:p>
    <w:p w14:paraId="40538D34" w14:textId="77777777" w:rsidR="00065919" w:rsidRDefault="00065919" w:rsidP="00065919">
      <w:pPr>
        <w:pStyle w:val="DefenceHeadingNoTOC4"/>
      </w:pPr>
      <w:r w:rsidRPr="00E454B2">
        <w:rPr>
          <w:b/>
        </w:rPr>
        <w:t>Principal Contractor</w:t>
      </w:r>
      <w:r>
        <w:t xml:space="preserve"> has the meaning given to it in regulation 333 of the </w:t>
      </w:r>
      <w:r w:rsidRPr="00E454B2">
        <w:rPr>
          <w:i/>
        </w:rPr>
        <w:t>Occupational Health and Safety Regulations</w:t>
      </w:r>
      <w:r>
        <w:t xml:space="preserve"> </w:t>
      </w:r>
      <w:r w:rsidRPr="000C284D">
        <w:rPr>
          <w:i/>
        </w:rPr>
        <w:t>2017</w:t>
      </w:r>
      <w:r>
        <w:t xml:space="preserve"> (Vic) and regulation 293 of the </w:t>
      </w:r>
      <w:r w:rsidRPr="00E454B2">
        <w:rPr>
          <w:i/>
        </w:rPr>
        <w:t>Work Health and Safety Regulations</w:t>
      </w:r>
      <w:r>
        <w:t xml:space="preserve"> </w:t>
      </w:r>
      <w:r w:rsidRPr="000C284D">
        <w:rPr>
          <w:i/>
        </w:rPr>
        <w:t>2011</w:t>
      </w:r>
      <w:r>
        <w:t xml:space="preserve"> (Cth). </w:t>
      </w:r>
    </w:p>
    <w:p w14:paraId="12494155" w14:textId="00937E2E" w:rsidR="00065919" w:rsidRDefault="00065919">
      <w:pPr>
        <w:pStyle w:val="DefenceHeadingNoTOC4"/>
      </w:pPr>
      <w:r w:rsidRPr="00E454B2">
        <w:rPr>
          <w:b/>
        </w:rPr>
        <w:t>Workplace</w:t>
      </w:r>
      <w:r>
        <w:t xml:space="preserve"> has the meaning given to it in section 5 of the </w:t>
      </w:r>
      <w:r w:rsidRPr="00E454B2">
        <w:rPr>
          <w:i/>
        </w:rPr>
        <w:t>Occupational Health and Safety Act</w:t>
      </w:r>
      <w:r>
        <w:t xml:space="preserve"> </w:t>
      </w:r>
      <w:r w:rsidRPr="000C284D">
        <w:rPr>
          <w:i/>
        </w:rPr>
        <w:t>2004</w:t>
      </w:r>
      <w:r>
        <w:t xml:space="preserve"> (Vic) and section 8 of the </w:t>
      </w:r>
      <w:r w:rsidRPr="00E454B2">
        <w:rPr>
          <w:i/>
        </w:rPr>
        <w:t>Work Health and Safety Act</w:t>
      </w:r>
      <w:r>
        <w:t xml:space="preserve"> </w:t>
      </w:r>
      <w:r w:rsidRPr="000C284D">
        <w:rPr>
          <w:i/>
        </w:rPr>
        <w:t>2011</w:t>
      </w:r>
      <w:r>
        <w:t xml:space="preserve"> (Cth).</w:t>
      </w:r>
    </w:p>
    <w:p w14:paraId="5AFEDCFA" w14:textId="1F81F242" w:rsidR="00D70DAA" w:rsidRPr="0048558C" w:rsidRDefault="00211268" w:rsidP="00C33F70">
      <w:pPr>
        <w:pStyle w:val="DefenceHeadingNoTOC1"/>
        <w:numPr>
          <w:ilvl w:val="0"/>
          <w:numId w:val="276"/>
        </w:numPr>
      </w:pPr>
      <w:bookmarkStart w:id="1985" w:name="_Toc179176430"/>
      <w:bookmarkStart w:id="1986" w:name="_Toc179708898"/>
      <w:bookmarkStart w:id="1987" w:name="_Toc408919956"/>
      <w:bookmarkEnd w:id="1977"/>
      <w:bookmarkEnd w:id="1982"/>
      <w:bookmarkEnd w:id="1983"/>
      <w:bookmarkEnd w:id="1984"/>
      <w:r w:rsidRPr="0048558C">
        <w:t xml:space="preserve">INSURANCE AMENDMENTS WHERE THE CONTRACTOR IS </w:t>
      </w:r>
      <w:r w:rsidR="005D44D9">
        <w:t xml:space="preserve">A </w:t>
      </w:r>
      <w:r w:rsidR="009C77B7" w:rsidRPr="0048558C">
        <w:t>SELF</w:t>
      </w:r>
      <w:r w:rsidR="005D44D9">
        <w:t>-</w:t>
      </w:r>
      <w:r w:rsidR="009C77B7" w:rsidRPr="0048558C">
        <w:t xml:space="preserve">INSURED </w:t>
      </w:r>
      <w:r w:rsidRPr="0048558C">
        <w:t>LICENSEE</w:t>
      </w:r>
      <w:bookmarkEnd w:id="1985"/>
      <w:bookmarkEnd w:id="1986"/>
      <w:bookmarkEnd w:id="1987"/>
      <w:r w:rsidRPr="0048558C">
        <w:t xml:space="preserve"> </w:t>
      </w:r>
    </w:p>
    <w:p w14:paraId="7E7046FF" w14:textId="68447805" w:rsidR="00D70DAA" w:rsidRPr="0026226D" w:rsidRDefault="00D70DAA" w:rsidP="0026226D">
      <w:pPr>
        <w:pStyle w:val="DefenceBoldNormal"/>
        <w:rPr>
          <w:i/>
        </w:rPr>
      </w:pPr>
      <w:r w:rsidRPr="0026226D">
        <w:rPr>
          <w:i/>
        </w:rPr>
        <w:t>[</w:t>
      </w:r>
      <w:r w:rsidR="005D44D9" w:rsidRPr="00F320B9">
        <w:rPr>
          <w:i/>
        </w:rPr>
        <w:t>RETAIN THIS SPECIAL CONDITION</w:t>
      </w:r>
      <w:r w:rsidRPr="0026226D">
        <w:rPr>
          <w:i/>
        </w:rPr>
        <w:t xml:space="preserve"> IF ANY OF THE TENDERERS/CONTRACTORS ARE OR ARE LIKELY TO BE </w:t>
      </w:r>
      <w:r w:rsidR="009C77B7" w:rsidRPr="0026226D">
        <w:rPr>
          <w:i/>
        </w:rPr>
        <w:t xml:space="preserve">SELF-INSURED </w:t>
      </w:r>
      <w:r w:rsidRPr="0026226D">
        <w:rPr>
          <w:i/>
        </w:rPr>
        <w:t>LICENSEE</w:t>
      </w:r>
      <w:r w:rsidR="005D44D9">
        <w:rPr>
          <w:i/>
        </w:rPr>
        <w:t>S</w:t>
      </w:r>
      <w:r w:rsidRPr="0026226D">
        <w:rPr>
          <w:i/>
        </w:rPr>
        <w:t>.</w:t>
      </w:r>
      <w:r w:rsidR="00C704FE">
        <w:rPr>
          <w:i/>
        </w:rPr>
        <w:t xml:space="preserve"> </w:t>
      </w:r>
      <w:r w:rsidRPr="0026226D">
        <w:rPr>
          <w:i/>
        </w:rPr>
        <w:t xml:space="preserve"> </w:t>
      </w:r>
      <w:r w:rsidR="005D44D9" w:rsidRPr="008C45F8">
        <w:rPr>
          <w:i/>
        </w:rPr>
        <w:t xml:space="preserve">THE </w:t>
      </w:r>
      <w:r w:rsidR="005D44D9">
        <w:rPr>
          <w:i/>
        </w:rPr>
        <w:t>CONTRACT</w:t>
      </w:r>
      <w:r w:rsidR="005D44D9" w:rsidRPr="008C45F8">
        <w:rPr>
          <w:i/>
        </w:rPr>
        <w:t xml:space="preserve"> ADMINISTRATOR SHOULD REFER TO THE LIST OF SELF-INSURED LICENSEES AVAILABLE AT </w:t>
      </w:r>
      <w:bookmarkStart w:id="1988" w:name="_Hlk145338594"/>
      <w:r w:rsidR="005D44D9" w:rsidRPr="00F320B9">
        <w:rPr>
          <w:iCs/>
        </w:rPr>
        <w:t>https://www.srcc.gov.au/current-self-insurers/list-of-current-and-former-self-insurers</w:t>
      </w:r>
      <w:r w:rsidR="003E1E24">
        <w:rPr>
          <w:iCs/>
        </w:rPr>
        <w:t>,</w:t>
      </w:r>
      <w:r w:rsidR="005D44D9" w:rsidRPr="008C45F8">
        <w:rPr>
          <w:i/>
          <w:iCs/>
        </w:rPr>
        <w:t xml:space="preserve"> </w:t>
      </w:r>
      <w:bookmarkEnd w:id="1988"/>
      <w:r w:rsidR="005D44D9" w:rsidRPr="008C45F8">
        <w:rPr>
          <w:i/>
        </w:rPr>
        <w:t>TO DETERMINE WHETHER ANY OF THE SHORTLISTED TENDERERS ARE SELF-INSURED (IF A REGISTRATION OF INTEREST PROCESS HAS BEEN CONDUCTED). IF A REGISTRATION OF INTEREST PROCESS HAS NOT BEEN CONDUCTED, THIS CLAUSE SHOULD BE RETAINED.</w:t>
      </w:r>
      <w:r w:rsidR="00835A82">
        <w:rPr>
          <w:i/>
        </w:rPr>
        <w:t xml:space="preserve"> </w:t>
      </w:r>
      <w:r w:rsidRPr="0026226D">
        <w:rPr>
          <w:i/>
        </w:rPr>
        <w:t xml:space="preserve">IF IN DOUBT, SEEK DIRECTION </w:t>
      </w:r>
      <w:r w:rsidR="004060F9">
        <w:rPr>
          <w:i/>
        </w:rPr>
        <w:t>IN THE FIRST INSTANCE FROM THE PROJECT'S LEGAL ADVISER AND THEN, IF REQUIRED, THE DELEGATE</w:t>
      </w:r>
      <w:r w:rsidR="00BC3B7F" w:rsidRPr="0026226D">
        <w:rPr>
          <w:i/>
        </w:rPr>
        <w:t xml:space="preserve">. </w:t>
      </w:r>
      <w:r w:rsidR="00835A82">
        <w:rPr>
          <w:i/>
        </w:rPr>
        <w:t xml:space="preserve"> </w:t>
      </w:r>
      <w:r w:rsidR="00BC3B7F" w:rsidRPr="0026226D">
        <w:rPr>
          <w:i/>
        </w:rPr>
        <w:t xml:space="preserve">THE </w:t>
      </w:r>
      <w:r w:rsidR="00BC3B7F" w:rsidRPr="00E2361C">
        <w:rPr>
          <w:i/>
        </w:rPr>
        <w:t>CONTRACT ADMINISTRATOR</w:t>
      </w:r>
      <w:r w:rsidR="00BC3B7F" w:rsidRPr="0026226D">
        <w:rPr>
          <w:i/>
        </w:rPr>
        <w:t xml:space="preserve"> SHOULD ALSO NOTE THAT THE CROSS-REFERENCES TO THE CLAUSES OF THE </w:t>
      </w:r>
      <w:r w:rsidR="00D7026C" w:rsidRPr="00E2361C">
        <w:rPr>
          <w:i/>
        </w:rPr>
        <w:t>CONTRACT</w:t>
      </w:r>
      <w:r w:rsidR="00BC3B7F" w:rsidRPr="0026226D">
        <w:rPr>
          <w:i/>
        </w:rPr>
        <w:t xml:space="preserve"> AND TO THE </w:t>
      </w:r>
      <w:r w:rsidR="00BC3B7F" w:rsidRPr="00E2361C">
        <w:rPr>
          <w:i/>
        </w:rPr>
        <w:t>CONTRACT</w:t>
      </w:r>
      <w:r w:rsidR="00BC3B7F" w:rsidRPr="0026226D">
        <w:rPr>
          <w:i/>
        </w:rPr>
        <w:t xml:space="preserve"> PARTICULARS WILL NEED TO BE CHECKED, UPDATED AND AMENDED AS APPROPRIATE</w:t>
      </w:r>
      <w:r w:rsidRPr="0026226D">
        <w:rPr>
          <w:i/>
        </w:rPr>
        <w:t>]</w:t>
      </w:r>
    </w:p>
    <w:p w14:paraId="34609F38" w14:textId="77777777" w:rsidR="00D70DAA" w:rsidRPr="0048558C" w:rsidRDefault="00D70DAA" w:rsidP="00E85039">
      <w:pPr>
        <w:pStyle w:val="DefenceHeadingNoTOC2"/>
      </w:pPr>
      <w:bookmarkStart w:id="1989" w:name="_Toc179176431"/>
      <w:bookmarkStart w:id="1990" w:name="_Toc179708899"/>
      <w:r w:rsidRPr="0048558C">
        <w:t xml:space="preserve">Amendments to </w:t>
      </w:r>
      <w:r w:rsidR="00211268" w:rsidRPr="0048558C">
        <w:t>C</w:t>
      </w:r>
      <w:r w:rsidRPr="0048558C">
        <w:t>lause 1.1</w:t>
      </w:r>
      <w:bookmarkEnd w:id="1989"/>
      <w:bookmarkEnd w:id="1990"/>
    </w:p>
    <w:p w14:paraId="02D40A4C" w14:textId="312D7000" w:rsidR="00D70DAA" w:rsidRPr="0048558C" w:rsidRDefault="00D70DAA" w:rsidP="0021283B">
      <w:pPr>
        <w:pStyle w:val="DefenceHeadingNoTOC3"/>
        <w:numPr>
          <w:ilvl w:val="0"/>
          <w:numId w:val="0"/>
        </w:numPr>
        <w:ind w:left="964" w:hanging="964"/>
      </w:pPr>
      <w:r w:rsidRPr="0048558C">
        <w:t>"</w:t>
      </w:r>
      <w:r w:rsidR="00D025B5" w:rsidRPr="00E2361C">
        <w:t>Workers Compensation Insurance</w:t>
      </w:r>
      <w:r w:rsidRPr="0048558C">
        <w:t xml:space="preserve">” in clause </w:t>
      </w:r>
      <w:r w:rsidR="001C073E" w:rsidRPr="0048558C">
        <w:fldChar w:fldCharType="begin"/>
      </w:r>
      <w:r w:rsidR="001C073E" w:rsidRPr="0048558C">
        <w:instrText xml:space="preserve"> REF _Ref71631976 \w \h </w:instrText>
      </w:r>
      <w:r w:rsidR="000547C9" w:rsidRPr="0048558C">
        <w:instrText xml:space="preserve"> \* MERGEFORMAT </w:instrText>
      </w:r>
      <w:r w:rsidR="001C073E" w:rsidRPr="0048558C">
        <w:fldChar w:fldCharType="separate"/>
      </w:r>
      <w:r w:rsidR="00FA7AC1">
        <w:t>1.1</w:t>
      </w:r>
      <w:r w:rsidR="001C073E" w:rsidRPr="0048558C">
        <w:fldChar w:fldCharType="end"/>
      </w:r>
      <w:r w:rsidRPr="0048558C">
        <w:t xml:space="preserve"> of the Conditions of </w:t>
      </w:r>
      <w:r w:rsidR="00D7026C" w:rsidRPr="00E2361C">
        <w:t>Contract</w:t>
      </w:r>
      <w:r w:rsidRPr="0048558C">
        <w:t xml:space="preserve"> is deleted and replaced as follows:</w:t>
      </w:r>
    </w:p>
    <w:p w14:paraId="1B9BADD9" w14:textId="77777777" w:rsidR="00D70DAA" w:rsidRPr="0026226D" w:rsidRDefault="00D70DAA" w:rsidP="00C33F70">
      <w:pPr>
        <w:pStyle w:val="DefenceIndent"/>
        <w:ind w:left="0"/>
        <w:rPr>
          <w:b/>
        </w:rPr>
      </w:pPr>
      <w:bookmarkStart w:id="1991" w:name="_Toc179176433"/>
      <w:bookmarkStart w:id="1992" w:name="_Toc179708901"/>
      <w:r w:rsidRPr="0026226D">
        <w:rPr>
          <w:b/>
        </w:rPr>
        <w:t>Workers Compensation Insurance</w:t>
      </w:r>
      <w:bookmarkEnd w:id="1991"/>
      <w:bookmarkEnd w:id="1992"/>
    </w:p>
    <w:p w14:paraId="3E692611" w14:textId="74E4AE9D" w:rsidR="00D70DAA" w:rsidRPr="0048558C" w:rsidRDefault="00D70DAA" w:rsidP="00C33F70">
      <w:pPr>
        <w:pStyle w:val="DefenceIndent"/>
        <w:ind w:left="0"/>
      </w:pPr>
      <w:r w:rsidRPr="0048558C">
        <w:t xml:space="preserve">A policy of insurance or a </w:t>
      </w:r>
      <w:r w:rsidR="00134E41" w:rsidRPr="0048558C">
        <w:t>self-insurer's</w:t>
      </w:r>
      <w:r w:rsidR="004335D2">
        <w:t xml:space="preserve"> authorisation or</w:t>
      </w:r>
      <w:r w:rsidRPr="0048558C">
        <w:t xml:space="preserve"> licence in the form prescribed by the</w:t>
      </w:r>
      <w:r w:rsidRPr="0048558C">
        <w:rPr>
          <w:i/>
        </w:rPr>
        <w:t xml:space="preserve"> Safety Rehabilitation and Compensation Act </w:t>
      </w:r>
      <w:r w:rsidRPr="000C284D">
        <w:rPr>
          <w:i/>
        </w:rPr>
        <w:t>1988</w:t>
      </w:r>
      <w:r w:rsidRPr="0048558C">
        <w:t xml:space="preserve"> (Cth) and the </w:t>
      </w:r>
      <w:r w:rsidRPr="0048558C">
        <w:rPr>
          <w:i/>
        </w:rPr>
        <w:t>Safety Rehabilitation and Compensation Regulations</w:t>
      </w:r>
      <w:r w:rsidRPr="0048558C">
        <w:t xml:space="preserve"> </w:t>
      </w:r>
      <w:r w:rsidRPr="000C284D">
        <w:rPr>
          <w:i/>
        </w:rPr>
        <w:t>20</w:t>
      </w:r>
      <w:r w:rsidR="0043416E">
        <w:rPr>
          <w:i/>
        </w:rPr>
        <w:t>19</w:t>
      </w:r>
      <w:r w:rsidR="00CA1A82" w:rsidRPr="0048558C">
        <w:t xml:space="preserve"> (Cth) or </w:t>
      </w:r>
      <w:r w:rsidR="00A026BE">
        <w:t xml:space="preserve">Statutory </w:t>
      </w:r>
      <w:r w:rsidR="00A026BE" w:rsidRPr="000C4EBF">
        <w:t>Requirement in the State or Territory in which</w:t>
      </w:r>
      <w:r w:rsidR="00A026BE">
        <w:t xml:space="preserve"> the </w:t>
      </w:r>
      <w:r w:rsidR="000B3220" w:rsidRPr="00E2361C">
        <w:t>Contractor's Activities</w:t>
      </w:r>
      <w:r w:rsidR="00A026BE">
        <w:t xml:space="preserve"> are performed or the</w:t>
      </w:r>
      <w:r w:rsidR="00A026BE" w:rsidRPr="000C4EBF">
        <w:t xml:space="preserve"> </w:t>
      </w:r>
      <w:r w:rsidR="00A026BE" w:rsidRPr="00E2361C">
        <w:t>Contractor's</w:t>
      </w:r>
      <w:r w:rsidR="00A026BE">
        <w:t xml:space="preserve"> employees </w:t>
      </w:r>
      <w:r w:rsidR="00A026BE" w:rsidRPr="000C4EBF">
        <w:t xml:space="preserve">perform work, </w:t>
      </w:r>
      <w:r w:rsidR="00A026BE">
        <w:t>are</w:t>
      </w:r>
      <w:r w:rsidR="00A026BE" w:rsidRPr="000C4EBF">
        <w:t xml:space="preserve"> employed or normally reside</w:t>
      </w:r>
      <w:r w:rsidR="00702A10">
        <w:t xml:space="preserve"> </w:t>
      </w:r>
      <w:r w:rsidR="003246E4">
        <w:t xml:space="preserve">to insure against or make provision for the </w:t>
      </w:r>
      <w:r w:rsidR="00702A10">
        <w:t xml:space="preserve">liability of the </w:t>
      </w:r>
      <w:r w:rsidR="000B3220" w:rsidRPr="00E2361C">
        <w:t>Contractor</w:t>
      </w:r>
      <w:r w:rsidR="00702A10" w:rsidRPr="000C4EBF">
        <w:t xml:space="preserve"> </w:t>
      </w:r>
      <w:r w:rsidR="00702A10">
        <w:t xml:space="preserve">to </w:t>
      </w:r>
      <w:r w:rsidR="00462D12">
        <w:t xml:space="preserve">make payments </w:t>
      </w:r>
      <w:r w:rsidR="005D44D9">
        <w:t xml:space="preserve">in respect of </w:t>
      </w:r>
      <w:r w:rsidR="005D44D9" w:rsidRPr="00481BC8">
        <w:t>injury, loss or damage suffered by, or the death of,</w:t>
      </w:r>
      <w:r w:rsidR="005D44D9">
        <w:t xml:space="preserve"> </w:t>
      </w:r>
      <w:r w:rsidR="007D51C2">
        <w:t>its employees</w:t>
      </w:r>
      <w:r w:rsidR="00702A10">
        <w:t xml:space="preserve"> </w:t>
      </w:r>
      <w:r w:rsidR="00702A10" w:rsidRPr="000C4EBF">
        <w:t xml:space="preserve">arising out of or in </w:t>
      </w:r>
      <w:r w:rsidR="00B96BE2">
        <w:t>connection with</w:t>
      </w:r>
      <w:r w:rsidR="00702A10" w:rsidRPr="000C4EBF">
        <w:t xml:space="preserve"> their employment</w:t>
      </w:r>
      <w:r w:rsidR="00702A10">
        <w:t>.</w:t>
      </w:r>
    </w:p>
    <w:p w14:paraId="62E6288D" w14:textId="0F39F0FB" w:rsidR="00D70DAA" w:rsidRPr="0048558C" w:rsidRDefault="00D70DAA" w:rsidP="00E85039">
      <w:pPr>
        <w:pStyle w:val="DefenceHeadingNoTOC2"/>
      </w:pPr>
      <w:bookmarkStart w:id="1993" w:name="_Toc179176434"/>
      <w:bookmarkStart w:id="1994" w:name="_Toc179708902"/>
      <w:r w:rsidRPr="0048558C">
        <w:t xml:space="preserve">Amendments to clause </w:t>
      </w:r>
      <w:r w:rsidR="007E4A92" w:rsidRPr="0048558C">
        <w:fldChar w:fldCharType="begin"/>
      </w:r>
      <w:r w:rsidR="007E4A92" w:rsidRPr="0048558C">
        <w:instrText xml:space="preserve"> REF _Ref71632624 \w \h </w:instrText>
      </w:r>
      <w:r w:rsidR="000547C9" w:rsidRPr="0048558C">
        <w:instrText xml:space="preserve"> \* MERGEFORMAT </w:instrText>
      </w:r>
      <w:r w:rsidR="007E4A92" w:rsidRPr="0048558C">
        <w:fldChar w:fldCharType="separate"/>
      </w:r>
      <w:r w:rsidR="00FA7AC1">
        <w:t>5.4</w:t>
      </w:r>
      <w:r w:rsidR="007E4A92" w:rsidRPr="0048558C">
        <w:fldChar w:fldCharType="end"/>
      </w:r>
      <w:bookmarkEnd w:id="1993"/>
      <w:bookmarkEnd w:id="1994"/>
    </w:p>
    <w:p w14:paraId="32AE82EA" w14:textId="3DE9915A" w:rsidR="00D70DAA" w:rsidRDefault="00D70DAA" w:rsidP="0026226D">
      <w:pPr>
        <w:pStyle w:val="DefenceNormal"/>
      </w:pPr>
      <w:r w:rsidRPr="0048558C">
        <w:t xml:space="preserve">Clause </w:t>
      </w:r>
      <w:r w:rsidR="001C073E" w:rsidRPr="0048558C">
        <w:fldChar w:fldCharType="begin"/>
      </w:r>
      <w:r w:rsidR="001C073E" w:rsidRPr="0048558C">
        <w:instrText xml:space="preserve"> REF _Ref71632624 \w \h </w:instrText>
      </w:r>
      <w:r w:rsidR="000547C9" w:rsidRPr="0048558C">
        <w:instrText xml:space="preserve"> \* MERGEFORMAT </w:instrText>
      </w:r>
      <w:r w:rsidR="001C073E" w:rsidRPr="0048558C">
        <w:fldChar w:fldCharType="separate"/>
      </w:r>
      <w:r w:rsidR="00FA7AC1">
        <w:t>5.4</w:t>
      </w:r>
      <w:r w:rsidR="001C073E" w:rsidRPr="0048558C">
        <w:fldChar w:fldCharType="end"/>
      </w:r>
      <w:r w:rsidRPr="0048558C">
        <w:rPr>
          <w:b/>
        </w:rPr>
        <w:t xml:space="preserve"> </w:t>
      </w:r>
      <w:r w:rsidRPr="0048558C">
        <w:t xml:space="preserve">of the Conditions of </w:t>
      </w:r>
      <w:r w:rsidR="00D7026C" w:rsidRPr="00B45116">
        <w:t>Contract</w:t>
      </w:r>
      <w:r w:rsidRPr="0048558C">
        <w:t xml:space="preserve"> is deleted and replaced as follows:</w:t>
      </w:r>
    </w:p>
    <w:p w14:paraId="6BE10EBE" w14:textId="190303A4" w:rsidR="00756609" w:rsidRPr="0026226D" w:rsidRDefault="00B45116" w:rsidP="0026226D">
      <w:pPr>
        <w:pStyle w:val="DefenceBoldNormal"/>
      </w:pPr>
      <w:r w:rsidRPr="0026226D">
        <w:fldChar w:fldCharType="begin"/>
      </w:r>
      <w:r w:rsidRPr="0026226D">
        <w:instrText xml:space="preserve"> REF _Ref71632624 \w \h </w:instrText>
      </w:r>
      <w:r w:rsidR="0026226D">
        <w:instrText xml:space="preserve"> \* MERGEFORMAT </w:instrText>
      </w:r>
      <w:r w:rsidRPr="0026226D">
        <w:fldChar w:fldCharType="separate"/>
      </w:r>
      <w:r w:rsidR="00FA7AC1">
        <w:t>5.4</w:t>
      </w:r>
      <w:r w:rsidRPr="0026226D">
        <w:fldChar w:fldCharType="end"/>
      </w:r>
      <w:r w:rsidR="00756609" w:rsidRPr="0026226D">
        <w:tab/>
        <w:t>Contractor Insurance Obligations</w:t>
      </w:r>
      <w:r w:rsidR="00F9321B">
        <w:t xml:space="preserve">  </w:t>
      </w:r>
    </w:p>
    <w:p w14:paraId="33FF70A8" w14:textId="28B3DF6B" w:rsidR="004335D2" w:rsidRPr="001D7305" w:rsidRDefault="004335D2" w:rsidP="0026226D">
      <w:pPr>
        <w:pStyle w:val="DefenceNormal"/>
      </w:pPr>
      <w:r w:rsidRPr="001D7305">
        <w:t xml:space="preserve">The </w:t>
      </w:r>
      <w:r w:rsidR="000B3220" w:rsidRPr="00E2361C">
        <w:t>Contractor</w:t>
      </w:r>
      <w:r w:rsidRPr="001D7305">
        <w:t xml:space="preserve"> must:</w:t>
      </w:r>
    </w:p>
    <w:p w14:paraId="713D3842" w14:textId="6C59EEC7" w:rsidR="00F9321B" w:rsidRDefault="00F9321B" w:rsidP="00F9321B">
      <w:pPr>
        <w:pStyle w:val="DefenceHeadingNoTOC3"/>
      </w:pPr>
      <w:r>
        <w:t xml:space="preserve">ensure that it obtains and maintains the authorisations and or licences required in all relevant jurisdictions to conduct itself as a self insurer for the purposes of Workers Compensation liabilities including comply with the requirements of the </w:t>
      </w:r>
      <w:r w:rsidRPr="00A73882">
        <w:rPr>
          <w:i/>
        </w:rPr>
        <w:t>Safety Rehabilitation and Compensation Act 1988</w:t>
      </w:r>
      <w:r>
        <w:t xml:space="preserve"> (Cth) and the </w:t>
      </w:r>
      <w:r w:rsidRPr="00A73882">
        <w:rPr>
          <w:i/>
        </w:rPr>
        <w:t>Safety Rehabilitation and Compensation Regulations 20</w:t>
      </w:r>
      <w:r w:rsidR="0043416E">
        <w:rPr>
          <w:i/>
        </w:rPr>
        <w:t>19</w:t>
      </w:r>
      <w:r>
        <w:t xml:space="preserve"> (Cth) or Statutory Requirement in the State or Territory in which an employee of the Contractor or of a subcontractor performs work, is employed or normally resides (and including Employers’ Liability Insurance if applicable);</w:t>
      </w:r>
    </w:p>
    <w:p w14:paraId="54A441A6" w14:textId="3CB0BE39" w:rsidR="00F9321B" w:rsidRDefault="00F9321B" w:rsidP="00F9321B">
      <w:pPr>
        <w:pStyle w:val="DefenceHeadingNoTOC3"/>
      </w:pPr>
      <w:r>
        <w:lastRenderedPageBreak/>
        <w:t xml:space="preserve">comply with its legal obligations to make payments </w:t>
      </w:r>
      <w:r w:rsidR="005D44D9">
        <w:t xml:space="preserve">in respect of </w:t>
      </w:r>
      <w:r w:rsidR="005D44D9" w:rsidRPr="00481BC8">
        <w:t xml:space="preserve">injury, loss or damage suffered by, or the death of, </w:t>
      </w:r>
      <w:r>
        <w:t>its employees arising out of or in connection with the</w:t>
      </w:r>
      <w:r w:rsidR="005D44D9">
        <w:t>ir</w:t>
      </w:r>
      <w:r>
        <w:t xml:space="preserve"> employment;</w:t>
      </w:r>
    </w:p>
    <w:p w14:paraId="3C7758F1" w14:textId="77777777" w:rsidR="00F9321B" w:rsidRDefault="00F9321B" w:rsidP="00F9321B">
      <w:pPr>
        <w:pStyle w:val="DefenceHeadingNoTOC3"/>
      </w:pPr>
      <w:r>
        <w:t xml:space="preserve">indemnify, to the extent permitted by law, the Commonwealth in respect of any statutory liability to the Contractor’s employees; </w:t>
      </w:r>
    </w:p>
    <w:p w14:paraId="1074CB17" w14:textId="637E557D" w:rsidR="00F9321B" w:rsidRDefault="00F9321B">
      <w:pPr>
        <w:pStyle w:val="DefenceHeadingNoTOC3"/>
      </w:pPr>
      <w:r>
        <w:t xml:space="preserve">ensure that each of its subcontractors has Workers Compensation Insurance </w:t>
      </w:r>
      <w:r w:rsidR="005D44D9">
        <w:t xml:space="preserve">to the extent required by law, and </w:t>
      </w:r>
      <w:r w:rsidR="005D44D9" w:rsidRPr="00E2361C">
        <w:t>Employers' Liability Insurance</w:t>
      </w:r>
      <w:r w:rsidR="005D44D9">
        <w:t xml:space="preserve"> (i</w:t>
      </w:r>
      <w:r w:rsidR="005D44D9" w:rsidRPr="00D77FBA">
        <w:t xml:space="preserve">f the </w:t>
      </w:r>
      <w:r w:rsidR="005D44D9">
        <w:t xml:space="preserve">relevant </w:t>
      </w:r>
      <w:r w:rsidR="005D44D9" w:rsidRPr="00B644E7">
        <w:t>Contractor's Activities</w:t>
      </w:r>
      <w:r w:rsidR="005D44D9" w:rsidRPr="00D77FBA">
        <w:t xml:space="preserve"> are performed or the </w:t>
      </w:r>
      <w:r w:rsidR="005D44D9">
        <w:t>subc</w:t>
      </w:r>
      <w:r w:rsidR="005D44D9" w:rsidRPr="00B644E7">
        <w:t>ontractor's</w:t>
      </w:r>
      <w:r w:rsidR="005D44D9" w:rsidRPr="00D77FBA">
        <w:t xml:space="preserve"> employees </w:t>
      </w:r>
      <w:r w:rsidR="005D44D9" w:rsidRPr="000C4EBF">
        <w:t xml:space="preserve">perform work, </w:t>
      </w:r>
      <w:r w:rsidR="005D44D9">
        <w:t>are</w:t>
      </w:r>
      <w:r w:rsidR="005D44D9" w:rsidRPr="000C4EBF">
        <w:t xml:space="preserve"> employed or normally reside</w:t>
      </w:r>
      <w:r w:rsidR="005D44D9">
        <w:t xml:space="preserve"> </w:t>
      </w:r>
      <w:r w:rsidR="005D44D9" w:rsidRPr="00D77FBA">
        <w:t>in any jurisdiction outside Australia</w:t>
      </w:r>
      <w:r w:rsidR="005D44D9">
        <w:t xml:space="preserve">), </w:t>
      </w:r>
      <w:r>
        <w:t>covering the subcontractor in respect of its statutory</w:t>
      </w:r>
      <w:r w:rsidR="005D44D9">
        <w:t xml:space="preserve"> and common law</w:t>
      </w:r>
      <w:r>
        <w:t xml:space="preserve"> liability to employees; </w:t>
      </w:r>
    </w:p>
    <w:p w14:paraId="6991AA94" w14:textId="7F809518" w:rsidR="0079220B" w:rsidRPr="00AD16CB" w:rsidRDefault="0079220B" w:rsidP="0048558C">
      <w:pPr>
        <w:pStyle w:val="DefenceHeadingNoTOC3"/>
      </w:pPr>
      <w:r w:rsidRPr="001D7305">
        <w:t>cause to be effected and maintained or otherwise have the benefit of</w:t>
      </w:r>
      <w:r w:rsidRPr="00AD16CB">
        <w:t xml:space="preserve">: </w:t>
      </w:r>
    </w:p>
    <w:p w14:paraId="1449EFE5" w14:textId="1B55E924" w:rsidR="00B96BE2" w:rsidRDefault="00DB217A" w:rsidP="0048558C">
      <w:pPr>
        <w:pStyle w:val="DefenceHeadingNoTOC4"/>
      </w:pPr>
      <w:r>
        <w:t>f</w:t>
      </w:r>
      <w:r w:rsidRPr="001D7305">
        <w:t>rom</w:t>
      </w:r>
      <w:r>
        <w:t xml:space="preserve"> t</w:t>
      </w:r>
      <w:r w:rsidRPr="001D7305">
        <w:t xml:space="preserve">he </w:t>
      </w:r>
      <w:r w:rsidRPr="00BE425E">
        <w:t>Award</w:t>
      </w:r>
      <w:r w:rsidRPr="00E2361C">
        <w:rPr>
          <w:bCs/>
        </w:rPr>
        <w:t xml:space="preserve"> Date</w:t>
      </w:r>
      <w:r>
        <w:t>:</w:t>
      </w:r>
    </w:p>
    <w:p w14:paraId="34A02483" w14:textId="77777777" w:rsidR="005D44D9" w:rsidRDefault="004335D2" w:rsidP="00E86190">
      <w:pPr>
        <w:pStyle w:val="DefenceHeadingNoTOC5"/>
      </w:pPr>
      <w:r w:rsidRPr="00E2361C">
        <w:t>Public Liability Insurance</w:t>
      </w:r>
      <w:r w:rsidRPr="001D7305">
        <w:t>;</w:t>
      </w:r>
    </w:p>
    <w:p w14:paraId="4DCDA4B4" w14:textId="00A292E0" w:rsidR="00B96BE2" w:rsidRDefault="005D44D9" w:rsidP="005D44D9">
      <w:pPr>
        <w:pStyle w:val="DefenceHeadingNoTOC5"/>
      </w:pPr>
      <w:r>
        <w:t>i</w:t>
      </w:r>
      <w:r w:rsidRPr="00D77FBA">
        <w:t xml:space="preserve">f the </w:t>
      </w:r>
      <w:r w:rsidRPr="00B644E7">
        <w:t>Contractor's Activities</w:t>
      </w:r>
      <w:r w:rsidRPr="00D77FBA">
        <w:t xml:space="preserve"> are performed or the </w:t>
      </w:r>
      <w:r w:rsidRPr="00B644E7">
        <w:t>Contractor's</w:t>
      </w:r>
      <w:r w:rsidRPr="00D77FBA">
        <w:t xml:space="preserve"> employees </w:t>
      </w:r>
      <w:r w:rsidRPr="000C4EBF">
        <w:t xml:space="preserve">perform work, </w:t>
      </w:r>
      <w:r>
        <w:t>are</w:t>
      </w:r>
      <w:r w:rsidRPr="000C4EBF">
        <w:t xml:space="preserve"> employed or normally reside</w:t>
      </w:r>
      <w:r>
        <w:t xml:space="preserve"> </w:t>
      </w:r>
      <w:r w:rsidRPr="00D77FBA">
        <w:t xml:space="preserve">in any jurisdiction outside Australia, </w:t>
      </w:r>
      <w:r>
        <w:t>Employers Liability Insurance;</w:t>
      </w:r>
    </w:p>
    <w:p w14:paraId="65345B3D" w14:textId="1BB05EE6" w:rsidR="0079220B" w:rsidRDefault="00B96BE2" w:rsidP="00E86190">
      <w:pPr>
        <w:pStyle w:val="DefenceHeadingNoTOC5"/>
      </w:pPr>
      <w:r>
        <w:t xml:space="preserve">if the </w:t>
      </w:r>
      <w:r w:rsidR="00D7026C" w:rsidRPr="00E2361C">
        <w:t>Contract</w:t>
      </w:r>
      <w:r>
        <w:t xml:space="preserve"> requires the </w:t>
      </w:r>
      <w:r w:rsidR="000B3220" w:rsidRPr="00E2361C">
        <w:t>Contractor</w:t>
      </w:r>
      <w:r>
        <w:t xml:space="preserve"> to </w:t>
      </w:r>
      <w:r w:rsidR="00F9321B">
        <w:t xml:space="preserve">design any part of the Works, </w:t>
      </w:r>
      <w:r w:rsidR="004335D2" w:rsidRPr="001D7305">
        <w:t xml:space="preserve">whichever of </w:t>
      </w:r>
      <w:r w:rsidR="00437E8B" w:rsidRPr="00E2361C">
        <w:t>Professional Indemnity Insurance</w:t>
      </w:r>
      <w:r w:rsidR="004335D2" w:rsidRPr="001D7305">
        <w:t xml:space="preserve"> </w:t>
      </w:r>
      <w:r w:rsidR="004335D2">
        <w:t xml:space="preserve">or </w:t>
      </w:r>
      <w:r w:rsidR="009E30EA" w:rsidRPr="00E2361C">
        <w:t>Errors and Omissions Insurance</w:t>
      </w:r>
      <w:r w:rsidR="004335D2" w:rsidRPr="001D7305">
        <w:t xml:space="preserve"> has an amount </w:t>
      </w:r>
      <w:r w:rsidR="00C858A9">
        <w:t>specified</w:t>
      </w:r>
      <w:r w:rsidR="004335D2" w:rsidRPr="001D7305">
        <w:t xml:space="preserve"> in the </w:t>
      </w:r>
      <w:r w:rsidR="000B3220" w:rsidRPr="00E2361C">
        <w:t>Contract Particulars</w:t>
      </w:r>
      <w:r w:rsidR="004335D2">
        <w:t>; and</w:t>
      </w:r>
    </w:p>
    <w:p w14:paraId="249D28CD" w14:textId="49DDBEFB" w:rsidR="00F616EF" w:rsidRDefault="004335D2" w:rsidP="00E86190">
      <w:pPr>
        <w:pStyle w:val="DefenceHeadingNoTOC5"/>
      </w:pPr>
      <w:r w:rsidRPr="001D7305">
        <w:t xml:space="preserve">such other insurances on such terms as </w:t>
      </w:r>
      <w:r w:rsidRPr="00FC4E66">
        <w:t xml:space="preserve">are </w:t>
      </w:r>
      <w:r w:rsidR="00C858A9">
        <w:t>specified</w:t>
      </w:r>
      <w:r w:rsidRPr="001D7305">
        <w:t xml:space="preserve"> in the </w:t>
      </w:r>
      <w:r w:rsidR="000B3220" w:rsidRPr="00E2361C">
        <w:t>Contract Particulars</w:t>
      </w:r>
      <w:r w:rsidR="00DB217A">
        <w:t>; and</w:t>
      </w:r>
    </w:p>
    <w:p w14:paraId="5605F48B" w14:textId="77777777" w:rsidR="00DB217A" w:rsidRDefault="00DB217A" w:rsidP="00DB217A">
      <w:pPr>
        <w:pStyle w:val="DefenceHeadingNoTOC4"/>
      </w:pPr>
      <w:r>
        <w:t>as a condition precedent to Delivery Phase Approval:</w:t>
      </w:r>
    </w:p>
    <w:p w14:paraId="3D8356D5" w14:textId="77777777" w:rsidR="00DB217A" w:rsidRDefault="00DB217A" w:rsidP="00DB217A">
      <w:pPr>
        <w:pStyle w:val="DefenceHeadingNoTOC5"/>
      </w:pPr>
      <w:r>
        <w:t>Construction Risks Insurance; and</w:t>
      </w:r>
    </w:p>
    <w:p w14:paraId="72A6F727" w14:textId="77777777" w:rsidR="00DB217A" w:rsidRPr="00F505E7" w:rsidRDefault="00DB217A" w:rsidP="00DB217A">
      <w:pPr>
        <w:pStyle w:val="DefenceHeadingNoTOC5"/>
      </w:pPr>
      <w:r w:rsidRPr="00F505E7">
        <w:t>such other insurances on such terms as are specified in the Contract Particulars,</w:t>
      </w:r>
    </w:p>
    <w:p w14:paraId="3C32FAB1" w14:textId="77777777" w:rsidR="004335D2" w:rsidRPr="001D7305" w:rsidRDefault="004335D2" w:rsidP="0026226D">
      <w:pPr>
        <w:pStyle w:val="DefenceIndent"/>
      </w:pPr>
      <w:r w:rsidRPr="001D7305">
        <w:t>each of which must be:</w:t>
      </w:r>
    </w:p>
    <w:p w14:paraId="0AC83750" w14:textId="7FC567D1" w:rsidR="002979C0" w:rsidRPr="001D7305" w:rsidRDefault="002979C0" w:rsidP="002979C0">
      <w:pPr>
        <w:pStyle w:val="DefenceHeadingNoTOC4"/>
      </w:pPr>
      <w:r w:rsidRPr="001D7305">
        <w:t xml:space="preserve">for </w:t>
      </w:r>
      <w:r>
        <w:t>the</w:t>
      </w:r>
      <w:r w:rsidRPr="001D7305">
        <w:t xml:space="preserve"> amounts </w:t>
      </w:r>
      <w:r>
        <w:t xml:space="preserve">specified </w:t>
      </w:r>
      <w:r w:rsidRPr="001D7305">
        <w:t xml:space="preserve">in the </w:t>
      </w:r>
      <w:r w:rsidR="000B3220" w:rsidRPr="00E2361C">
        <w:t>Contract Particulars</w:t>
      </w:r>
      <w:r w:rsidRPr="001D7305">
        <w:t>;</w:t>
      </w:r>
    </w:p>
    <w:p w14:paraId="3DFEB7D4" w14:textId="77777777" w:rsidR="002979C0" w:rsidRPr="001D7305" w:rsidRDefault="002979C0" w:rsidP="002979C0">
      <w:pPr>
        <w:pStyle w:val="DefenceHeadingNoTOC4"/>
      </w:pPr>
      <w:r w:rsidRPr="001D7305">
        <w:t>with insurers having a Standard and Poors, Moodys, A M Best, Fitch's or equivalent rating agency's financial strength rating of A- or better; and</w:t>
      </w:r>
    </w:p>
    <w:p w14:paraId="6FDF0998" w14:textId="1E8C5851" w:rsidR="002979C0" w:rsidRPr="001D7305" w:rsidRDefault="002979C0" w:rsidP="002979C0">
      <w:pPr>
        <w:pStyle w:val="DefenceHeadingNoTOC4"/>
      </w:pPr>
      <w:r w:rsidRPr="001D7305">
        <w:t xml:space="preserve">on terms which are satisfactory to the </w:t>
      </w:r>
      <w:r w:rsidR="00163951" w:rsidRPr="00E2361C">
        <w:t>Contract Administrator</w:t>
      </w:r>
      <w:r w:rsidRPr="001D7305">
        <w:t xml:space="preserve"> (confirmation of which must not be unreasonably withheld or delayed);</w:t>
      </w:r>
    </w:p>
    <w:p w14:paraId="29254B09" w14:textId="60961826" w:rsidR="00F9321B" w:rsidRPr="0082163A" w:rsidRDefault="00F9321B" w:rsidP="00F9321B">
      <w:pPr>
        <w:pStyle w:val="DefenceHeadingNoTOC3"/>
      </w:pPr>
      <w:r w:rsidRPr="0082163A">
        <w:t>in relation to Construction Risks Insurance and Public Liability Insurance, ensure that each of these policies name the Commonwealth</w:t>
      </w:r>
      <w:r w:rsidR="00640B30" w:rsidRPr="0082163A">
        <w:t xml:space="preserve"> as a party </w:t>
      </w:r>
      <w:r w:rsidR="00D039E7">
        <w:t xml:space="preserve">(within the definition of 'Insured') </w:t>
      </w:r>
      <w:r w:rsidR="00640B30" w:rsidRPr="0082163A">
        <w:t>to whom the benefit of the insurance cover extends</w:t>
      </w:r>
      <w:r w:rsidRPr="0082163A">
        <w:t xml:space="preserve">; </w:t>
      </w:r>
    </w:p>
    <w:p w14:paraId="185B5242" w14:textId="4457A06E" w:rsidR="00B62EA4" w:rsidRDefault="004335D2" w:rsidP="0048558C">
      <w:pPr>
        <w:pStyle w:val="DefenceHeadingNoTOC3"/>
      </w:pPr>
      <w:r w:rsidRPr="001D7305">
        <w:t xml:space="preserve">in relation to the </w:t>
      </w:r>
      <w:r w:rsidR="00437E8B" w:rsidRPr="00E2361C">
        <w:t>Public Liability Insurance</w:t>
      </w:r>
      <w:r>
        <w:t xml:space="preserve">, ensure the insurance is </w:t>
      </w:r>
      <w:r w:rsidR="00B62EA4">
        <w:t>not subject to</w:t>
      </w:r>
      <w:r w:rsidR="004419AE">
        <w:t xml:space="preserve"> any</w:t>
      </w:r>
      <w:r w:rsidR="00640B30">
        <w:t xml:space="preserve"> worldwide or jurisdictional</w:t>
      </w:r>
      <w:r w:rsidR="004419AE">
        <w:t xml:space="preserve"> limits which </w:t>
      </w:r>
      <w:r w:rsidR="00640B30">
        <w:t>might limit or exclude the jurisdictions in which the Contractor's Activities are being carried out</w:t>
      </w:r>
      <w:r w:rsidR="00B62EA4">
        <w:t>;</w:t>
      </w:r>
    </w:p>
    <w:p w14:paraId="026F747D" w14:textId="389148FE" w:rsidR="004335D2" w:rsidRDefault="004335D2" w:rsidP="0048558C">
      <w:pPr>
        <w:pStyle w:val="DefenceHeadingNoTOC3"/>
      </w:pPr>
      <w:r w:rsidRPr="001D7305">
        <w:t xml:space="preserve">in relation to whichever of </w:t>
      </w:r>
      <w:r w:rsidR="00437E8B" w:rsidRPr="00E2361C">
        <w:t>Professional Indemnity Insurance</w:t>
      </w:r>
      <w:r w:rsidRPr="001D7305">
        <w:t xml:space="preserve"> </w:t>
      </w:r>
      <w:r>
        <w:t xml:space="preserve">or </w:t>
      </w:r>
      <w:r w:rsidR="009E30EA" w:rsidRPr="00E2361C">
        <w:t>Errors and Omissions Insurance</w:t>
      </w:r>
      <w:r w:rsidRPr="001D7305">
        <w:t xml:space="preserve"> has an amount </w:t>
      </w:r>
      <w:r w:rsidR="00C858A9">
        <w:t>specified</w:t>
      </w:r>
      <w:r w:rsidRPr="001D7305">
        <w:t xml:space="preserve"> in the </w:t>
      </w:r>
      <w:r w:rsidR="000B3220" w:rsidRPr="00E2361C">
        <w:t>Contract Particulars</w:t>
      </w:r>
      <w:r>
        <w:t xml:space="preserve">, ensure the insurance: </w:t>
      </w:r>
    </w:p>
    <w:p w14:paraId="08D48FF8" w14:textId="70B27E6A" w:rsidR="004335D2" w:rsidRDefault="004335D2" w:rsidP="00756609">
      <w:pPr>
        <w:pStyle w:val="DefenceHeadingNoTOC4"/>
      </w:pPr>
      <w:r>
        <w:t xml:space="preserve">has a retroactive date of no later than the commencement of the </w:t>
      </w:r>
      <w:r w:rsidR="000B3220" w:rsidRPr="00E2361C">
        <w:t>Contractor's Activities</w:t>
      </w:r>
      <w:r>
        <w:t xml:space="preserve">;  </w:t>
      </w:r>
    </w:p>
    <w:p w14:paraId="5DA3C52E" w14:textId="017FF556" w:rsidR="004335D2" w:rsidRDefault="004419AE" w:rsidP="00756609">
      <w:pPr>
        <w:pStyle w:val="DefenceHeadingNoTOC4"/>
      </w:pPr>
      <w:r>
        <w:t xml:space="preserve">is not subject to any </w:t>
      </w:r>
      <w:r w:rsidR="00640B30">
        <w:t xml:space="preserve">worldwide or jurisdictional </w:t>
      </w:r>
      <w:r>
        <w:t xml:space="preserve">limits which </w:t>
      </w:r>
      <w:r w:rsidR="00640B30">
        <w:t>might limit or exclude the jurisdictions in which the Contractor's Activities are being carried out</w:t>
      </w:r>
      <w:r>
        <w:t>;</w:t>
      </w:r>
      <w:r w:rsidR="00F9321B">
        <w:t xml:space="preserve"> and</w:t>
      </w:r>
    </w:p>
    <w:p w14:paraId="709F9DF9" w14:textId="3B1E94B3" w:rsidR="00F9321B" w:rsidRDefault="00F9321B">
      <w:pPr>
        <w:pStyle w:val="DefenceHeadingNoTOC4"/>
      </w:pPr>
      <w:r>
        <w:t xml:space="preserve">includes </w:t>
      </w:r>
      <w:r w:rsidRPr="00852624">
        <w:t xml:space="preserve">a run-off period as </w:t>
      </w:r>
      <w:r w:rsidR="00640B30">
        <w:t>referred to</w:t>
      </w:r>
      <w:r>
        <w:t xml:space="preserve"> in the Contract Particulars;</w:t>
      </w:r>
      <w:r w:rsidR="00640B30">
        <w:t xml:space="preserve"> </w:t>
      </w:r>
    </w:p>
    <w:p w14:paraId="6ED06D5C" w14:textId="0896DE3B" w:rsidR="004335D2" w:rsidRPr="001D7305" w:rsidRDefault="004335D2" w:rsidP="0048558C">
      <w:pPr>
        <w:pStyle w:val="DefenceHeadingNoTOC3"/>
      </w:pPr>
      <w:r w:rsidRPr="001D7305">
        <w:lastRenderedPageBreak/>
        <w:t xml:space="preserve">promptly provide the </w:t>
      </w:r>
      <w:r w:rsidR="00163951" w:rsidRPr="00E2361C">
        <w:t>Contract Administrator</w:t>
      </w:r>
      <w:r w:rsidRPr="001D7305">
        <w:t xml:space="preserve"> with evidence satisfactory to the </w:t>
      </w:r>
      <w:r w:rsidR="00163951" w:rsidRPr="00E2361C">
        <w:t>Contract Administrator</w:t>
      </w:r>
      <w:r w:rsidRPr="001D7305">
        <w:t xml:space="preserve"> that:</w:t>
      </w:r>
    </w:p>
    <w:p w14:paraId="4D005669" w14:textId="1BC0595A" w:rsidR="004335D2" w:rsidRPr="001D7305" w:rsidRDefault="004335D2" w:rsidP="00756609">
      <w:pPr>
        <w:pStyle w:val="DefenceHeadingNoTOC4"/>
      </w:pPr>
      <w:r w:rsidRPr="001D7305">
        <w:t xml:space="preserve">it has complied with clause </w:t>
      </w:r>
      <w:r w:rsidR="00BC3B7F">
        <w:t>[</w:t>
      </w:r>
      <w:r w:rsidR="00B45116" w:rsidRPr="0048558C">
        <w:fldChar w:fldCharType="begin"/>
      </w:r>
      <w:r w:rsidR="00B45116" w:rsidRPr="0048558C">
        <w:instrText xml:space="preserve"> REF _Ref71632624 \w \h  \* MERGEFORMAT </w:instrText>
      </w:r>
      <w:r w:rsidR="00B45116" w:rsidRPr="0048558C">
        <w:fldChar w:fldCharType="separate"/>
      </w:r>
      <w:r w:rsidR="00FA7AC1">
        <w:t>5.4</w:t>
      </w:r>
      <w:r w:rsidR="00B45116" w:rsidRPr="0048558C">
        <w:fldChar w:fldCharType="end"/>
      </w:r>
      <w:r w:rsidR="00BC3B7F">
        <w:t>]</w:t>
      </w:r>
      <w:r w:rsidRPr="001D7305">
        <w:t xml:space="preserve">; and </w:t>
      </w:r>
    </w:p>
    <w:p w14:paraId="20FFDAE1" w14:textId="5B999E08" w:rsidR="004335D2" w:rsidRPr="001D7305" w:rsidRDefault="004335D2" w:rsidP="00F9321B">
      <w:pPr>
        <w:pStyle w:val="DefenceHeadingNoTOC4"/>
      </w:pPr>
      <w:r w:rsidRPr="001D7305">
        <w:t xml:space="preserve">each insurance required under clause </w:t>
      </w:r>
      <w:r w:rsidR="00BC3B7F">
        <w:t>[</w:t>
      </w:r>
      <w:r w:rsidR="00B45116" w:rsidRPr="0048558C">
        <w:fldChar w:fldCharType="begin"/>
      </w:r>
      <w:r w:rsidR="00B45116" w:rsidRPr="0048558C">
        <w:instrText xml:space="preserve"> REF _Ref71632624 \w \h  \* MERGEFORMAT </w:instrText>
      </w:r>
      <w:r w:rsidR="00B45116" w:rsidRPr="0048558C">
        <w:fldChar w:fldCharType="separate"/>
      </w:r>
      <w:r w:rsidR="00FA7AC1">
        <w:t>5.4</w:t>
      </w:r>
      <w:r w:rsidR="00B45116" w:rsidRPr="0048558C">
        <w:fldChar w:fldCharType="end"/>
      </w:r>
      <w:r w:rsidR="00BC3B7F">
        <w:t>]</w:t>
      </w:r>
      <w:r w:rsidRPr="001D7305">
        <w:t xml:space="preserve"> is current and complies with clause </w:t>
      </w:r>
      <w:r w:rsidR="00BC3B7F">
        <w:t>[</w:t>
      </w:r>
      <w:r w:rsidR="00B45116" w:rsidRPr="0048558C">
        <w:fldChar w:fldCharType="begin"/>
      </w:r>
      <w:r w:rsidR="00B45116" w:rsidRPr="0048558C">
        <w:instrText xml:space="preserve"> REF _Ref71632624 \w \h  \* MERGEFORMAT </w:instrText>
      </w:r>
      <w:r w:rsidR="00B45116" w:rsidRPr="0048558C">
        <w:fldChar w:fldCharType="separate"/>
      </w:r>
      <w:r w:rsidR="00FA7AC1">
        <w:t>5.4</w:t>
      </w:r>
      <w:r w:rsidR="00B45116" w:rsidRPr="0048558C">
        <w:fldChar w:fldCharType="end"/>
      </w:r>
      <w:r w:rsidR="00BC3B7F">
        <w:t>]</w:t>
      </w:r>
      <w:r w:rsidRPr="001D7305">
        <w:t xml:space="preserve">, </w:t>
      </w:r>
    </w:p>
    <w:p w14:paraId="127CB053" w14:textId="117A2D98" w:rsidR="004335D2" w:rsidRPr="001D7305" w:rsidRDefault="004335D2" w:rsidP="0026226D">
      <w:pPr>
        <w:pStyle w:val="DefenceIndent"/>
      </w:pPr>
      <w:r w:rsidRPr="001D7305">
        <w:t xml:space="preserve">as required by the </w:t>
      </w:r>
      <w:r w:rsidR="00163951" w:rsidRPr="00E2361C">
        <w:t>Contract Administrator</w:t>
      </w:r>
      <w:r w:rsidRPr="001D7305">
        <w:t xml:space="preserve"> from time to time; </w:t>
      </w:r>
    </w:p>
    <w:p w14:paraId="548517AC" w14:textId="77777777" w:rsidR="004335D2" w:rsidRPr="001D7305" w:rsidRDefault="004335D2" w:rsidP="0048558C">
      <w:pPr>
        <w:pStyle w:val="DefenceHeadingNoTOC3"/>
      </w:pPr>
      <w:r w:rsidRPr="001D7305">
        <w:t xml:space="preserve">ensure that: </w:t>
      </w:r>
    </w:p>
    <w:p w14:paraId="10EA122E" w14:textId="77777777" w:rsidR="00A21581" w:rsidRDefault="004335D2" w:rsidP="00756609">
      <w:pPr>
        <w:pStyle w:val="DefenceHeadingNoTOC4"/>
      </w:pPr>
      <w:r w:rsidRPr="001D7305">
        <w:t>if the</w:t>
      </w:r>
      <w:r w:rsidR="00A21581">
        <w:t xml:space="preserve">: </w:t>
      </w:r>
    </w:p>
    <w:p w14:paraId="7EC82960" w14:textId="0A2D4C1A" w:rsidR="00A21581" w:rsidRDefault="004335D2" w:rsidP="0048558C">
      <w:pPr>
        <w:pStyle w:val="DefenceHeadingNoTOC5"/>
      </w:pPr>
      <w:r w:rsidRPr="001D7305">
        <w:t>insurer gives the</w:t>
      </w:r>
      <w:r w:rsidRPr="001D7305">
        <w:rPr>
          <w:rStyle w:val="Hyperlink"/>
        </w:rPr>
        <w:t xml:space="preserve"> </w:t>
      </w:r>
      <w:r w:rsidR="000B3220" w:rsidRPr="00E2361C">
        <w:t>Contractor</w:t>
      </w:r>
      <w:r w:rsidRPr="001D7305">
        <w:t xml:space="preserve"> notice of expiry, cancellation or rescission of any required insurance policy</w:t>
      </w:r>
      <w:r w:rsidR="00A21581">
        <w:t xml:space="preserve">; or </w:t>
      </w:r>
    </w:p>
    <w:p w14:paraId="5FE850B1" w14:textId="0DCB0B71" w:rsidR="00A21581" w:rsidRDefault="00A21581" w:rsidP="0048558C">
      <w:pPr>
        <w:pStyle w:val="DefenceHeadingNoTOC5"/>
      </w:pPr>
      <w:r>
        <w:t>Safety Rehabilitation and Compensation Commission or other relevant authority, b</w:t>
      </w:r>
      <w:r w:rsidR="00434B3B">
        <w:t>o</w:t>
      </w:r>
      <w:r>
        <w:t xml:space="preserve">dy or other organisation under any </w:t>
      </w:r>
      <w:r w:rsidRPr="00E2361C">
        <w:t>Statutory Requirement</w:t>
      </w:r>
      <w:r>
        <w:t xml:space="preserve"> gives </w:t>
      </w:r>
      <w:r w:rsidR="00D824B8">
        <w:t xml:space="preserve">the </w:t>
      </w:r>
      <w:r w:rsidR="000B3220" w:rsidRPr="00E2361C">
        <w:t>Contractor</w:t>
      </w:r>
      <w:r w:rsidR="00D824B8">
        <w:t xml:space="preserve"> </w:t>
      </w:r>
      <w:r>
        <w:t xml:space="preserve">notice of </w:t>
      </w:r>
      <w:r w:rsidRPr="001D7305">
        <w:t xml:space="preserve">expiry, cancellation or rescission of </w:t>
      </w:r>
      <w:r>
        <w:t xml:space="preserve">the </w:t>
      </w:r>
      <w:r w:rsidR="00134E41" w:rsidRPr="000C4EBF">
        <w:t>self-insurer's</w:t>
      </w:r>
      <w:r>
        <w:t xml:space="preserve"> authorisation or</w:t>
      </w:r>
      <w:r w:rsidRPr="000C4EBF">
        <w:t xml:space="preserve"> licence</w:t>
      </w:r>
      <w:r w:rsidR="00BC3B7F">
        <w:t xml:space="preserve">, </w:t>
      </w:r>
    </w:p>
    <w:p w14:paraId="6E6C8A36" w14:textId="2F546192" w:rsidR="00756609" w:rsidRDefault="00756609" w:rsidP="0026226D">
      <w:pPr>
        <w:pStyle w:val="DefenceIndent2"/>
      </w:pPr>
      <w:r w:rsidRPr="001D7305">
        <w:t xml:space="preserve">the </w:t>
      </w:r>
      <w:r w:rsidR="000B3220" w:rsidRPr="00E2361C">
        <w:t>Contractor</w:t>
      </w:r>
      <w:r w:rsidRPr="001D7305">
        <w:rPr>
          <w:rStyle w:val="Hyperlink"/>
        </w:rPr>
        <w:t xml:space="preserve"> </w:t>
      </w:r>
      <w:r w:rsidRPr="001D7305">
        <w:t>as soon as possible informs the</w:t>
      </w:r>
      <w:r w:rsidRPr="001D7305">
        <w:rPr>
          <w:rStyle w:val="Hyperlink"/>
        </w:rPr>
        <w:t xml:space="preserve"> </w:t>
      </w:r>
      <w:r w:rsidR="001C716E" w:rsidRPr="00E2361C">
        <w:t>Commonwealth</w:t>
      </w:r>
      <w:r w:rsidRPr="001D7305">
        <w:t xml:space="preserve"> in writing that the notice has been given and effects replacement insurance</w:t>
      </w:r>
      <w:r w:rsidR="00D039E7">
        <w:t xml:space="preserve"> as required by the </w:t>
      </w:r>
      <w:r w:rsidR="00D039E7" w:rsidRPr="006B0FD0">
        <w:t>Contract</w:t>
      </w:r>
      <w:r w:rsidR="00D039E7">
        <w:t xml:space="preserve"> and informs the </w:t>
      </w:r>
      <w:r w:rsidR="00D039E7" w:rsidRPr="006B0FD0">
        <w:t>Commonwealth</w:t>
      </w:r>
      <w:r w:rsidR="00D039E7">
        <w:t xml:space="preserve"> in writing as soon as possible of the identity of the replacement insurer, and provides such evidence as the </w:t>
      </w:r>
      <w:r w:rsidR="00D039E7" w:rsidRPr="006B0FD0">
        <w:t>Contract Administrator</w:t>
      </w:r>
      <w:r w:rsidR="00D039E7">
        <w:t xml:space="preserve"> reasonably requires that the replacement insurance complies in all relevant respects with the requirements of the </w:t>
      </w:r>
      <w:r w:rsidR="00D039E7" w:rsidRPr="006B0FD0">
        <w:t>Contract</w:t>
      </w:r>
      <w:r w:rsidRPr="001D7305">
        <w:t>; and</w:t>
      </w:r>
    </w:p>
    <w:p w14:paraId="54FF39BE" w14:textId="60249959" w:rsidR="00A21581" w:rsidRDefault="004335D2" w:rsidP="00756609">
      <w:pPr>
        <w:pStyle w:val="DefenceHeadingNoTOC4"/>
      </w:pPr>
      <w:r w:rsidRPr="001D7305">
        <w:t xml:space="preserve">if the </w:t>
      </w:r>
      <w:r w:rsidR="000B3220" w:rsidRPr="00E2361C">
        <w:t>Contractor</w:t>
      </w:r>
      <w:r w:rsidRPr="001D7305">
        <w:t xml:space="preserve"> cancels, rescinds or fails to renew any</w:t>
      </w:r>
      <w:r w:rsidR="00A21581">
        <w:t xml:space="preserve">: </w:t>
      </w:r>
    </w:p>
    <w:p w14:paraId="5E571F3D" w14:textId="77777777" w:rsidR="00BC3B7F" w:rsidRDefault="004335D2" w:rsidP="0048558C">
      <w:pPr>
        <w:pStyle w:val="DefenceHeadingNoTOC5"/>
      </w:pPr>
      <w:r w:rsidRPr="001D7305">
        <w:t>required insurance policy</w:t>
      </w:r>
      <w:r w:rsidR="00A21581">
        <w:t>; or</w:t>
      </w:r>
    </w:p>
    <w:p w14:paraId="4F56529B" w14:textId="77777777" w:rsidR="00A21581" w:rsidRDefault="00134E41" w:rsidP="0048558C">
      <w:pPr>
        <w:pStyle w:val="DefenceHeadingNoTOC5"/>
      </w:pPr>
      <w:r w:rsidRPr="000C4EBF">
        <w:t>self-insurer's</w:t>
      </w:r>
      <w:r w:rsidR="00BC3B7F">
        <w:t xml:space="preserve"> authorisation or</w:t>
      </w:r>
      <w:r w:rsidR="00BC3B7F" w:rsidRPr="000C4EBF">
        <w:t xml:space="preserve"> licence</w:t>
      </w:r>
      <w:r w:rsidR="00BC3B7F">
        <w:t>,</w:t>
      </w:r>
    </w:p>
    <w:p w14:paraId="3DABF048" w14:textId="6C849391" w:rsidR="00756609" w:rsidRDefault="00756609" w:rsidP="0026226D">
      <w:pPr>
        <w:pStyle w:val="DefenceIndent2"/>
      </w:pPr>
      <w:r w:rsidRPr="0026226D">
        <w:t>the</w:t>
      </w:r>
      <w:r w:rsidRPr="001D7305">
        <w:t xml:space="preserve"> </w:t>
      </w:r>
      <w:r w:rsidR="000B3220" w:rsidRPr="00E2361C">
        <w:t>Contractor</w:t>
      </w:r>
      <w:r w:rsidRPr="001D7305">
        <w:t xml:space="preserve"> as soon as possible obtains replacement insurance as required by </w:t>
      </w:r>
      <w:r w:rsidR="009A52D5">
        <w:t xml:space="preserve">the </w:t>
      </w:r>
      <w:r w:rsidR="00D7026C" w:rsidRPr="00E2361C">
        <w:t>Contract</w:t>
      </w:r>
      <w:r w:rsidRPr="001D7305">
        <w:t xml:space="preserve"> and informs the </w:t>
      </w:r>
      <w:r w:rsidR="001C716E" w:rsidRPr="00E2361C">
        <w:t>Commonwealth</w:t>
      </w:r>
      <w:r w:rsidRPr="001D7305">
        <w:t xml:space="preserve"> in writing as soon as possible of the identity of the replacement insurer</w:t>
      </w:r>
      <w:r>
        <w:t xml:space="preserve"> or details of the relevant </w:t>
      </w:r>
      <w:r w:rsidR="00134E41" w:rsidRPr="000C4EBF">
        <w:t>self-insurer's</w:t>
      </w:r>
      <w:r>
        <w:t xml:space="preserve"> authorisation or</w:t>
      </w:r>
      <w:r w:rsidRPr="000C4EBF">
        <w:t xml:space="preserve"> licence</w:t>
      </w:r>
      <w:r w:rsidRPr="001D7305">
        <w:t xml:space="preserve"> and provides such evidence as the </w:t>
      </w:r>
      <w:r w:rsidR="00163951" w:rsidRPr="00E2361C">
        <w:t>Contract Administrator</w:t>
      </w:r>
      <w:r w:rsidRPr="001D7305">
        <w:t xml:space="preserve"> reasonably requires that the replacement insurance complies in all relevant respects with the requirements of th</w:t>
      </w:r>
      <w:r w:rsidR="00242164">
        <w:t>e</w:t>
      </w:r>
      <w:r w:rsidRPr="001D7305">
        <w:t xml:space="preserve"> </w:t>
      </w:r>
      <w:r w:rsidR="00D7026C" w:rsidRPr="00E2361C">
        <w:t>Contract</w:t>
      </w:r>
      <w:r w:rsidRPr="001D7305">
        <w:t>;</w:t>
      </w:r>
    </w:p>
    <w:p w14:paraId="082DCA2F" w14:textId="77777777" w:rsidR="004335D2" w:rsidRPr="001D7305" w:rsidRDefault="004335D2" w:rsidP="0048558C">
      <w:pPr>
        <w:pStyle w:val="DefenceHeadingNoTOC3"/>
      </w:pPr>
      <w:r w:rsidRPr="001D7305">
        <w:t>ensure that it:</w:t>
      </w:r>
    </w:p>
    <w:p w14:paraId="5FB22040" w14:textId="6DF982F8" w:rsidR="004335D2" w:rsidRPr="001D7305" w:rsidRDefault="004335D2" w:rsidP="00756609">
      <w:pPr>
        <w:pStyle w:val="DefenceHeadingNoTOC4"/>
      </w:pPr>
      <w:r w:rsidRPr="001D7305">
        <w:t>does not do</w:t>
      </w:r>
      <w:r w:rsidR="00F9321B">
        <w:t>, permit to do</w:t>
      </w:r>
      <w:r w:rsidR="00835688">
        <w:t>,</w:t>
      </w:r>
      <w:r w:rsidRPr="001D7305">
        <w:t xml:space="preserve"> or omit to do anything whereby any insurance may be prejudiced;</w:t>
      </w:r>
    </w:p>
    <w:p w14:paraId="3BF6559A" w14:textId="3CEC2C76" w:rsidR="00F9321B" w:rsidRDefault="00F9321B" w:rsidP="00756609">
      <w:pPr>
        <w:pStyle w:val="DefenceHeadingNoTOC4"/>
      </w:pPr>
      <w:r>
        <w:t>complies at all times with the terms of each insurance</w:t>
      </w:r>
      <w:r w:rsidR="00BE0C43">
        <w:t xml:space="preserve"> policy</w:t>
      </w:r>
      <w:r>
        <w:t>;</w:t>
      </w:r>
    </w:p>
    <w:p w14:paraId="4F8C1369" w14:textId="1870D70A" w:rsidR="004335D2" w:rsidRPr="001D7305" w:rsidRDefault="004335D2" w:rsidP="00756609">
      <w:pPr>
        <w:pStyle w:val="DefenceHeadingNoTOC4"/>
      </w:pPr>
      <w:r w:rsidRPr="001D7305">
        <w:t>if necessary, takes all possible steps to rectify any situation which might prejudice any insurance;</w:t>
      </w:r>
    </w:p>
    <w:p w14:paraId="06B61DCF" w14:textId="6346EB8C" w:rsidR="00F9321B" w:rsidRDefault="00F9321B">
      <w:pPr>
        <w:pStyle w:val="DefenceHeadingNoTOC4"/>
      </w:pPr>
      <w:r>
        <w:t>punctually pays all premiums and other amounts payable in connection with all of the required insurance policies, and gives the Contract Administrator copies of receipts for payment of premiums if and when requested by the Contract Administrator.  Any increase in premium is the responsibility of, and must be borne by, the Contractor;</w:t>
      </w:r>
    </w:p>
    <w:p w14:paraId="4BD18D05" w14:textId="7552DB5B" w:rsidR="004335D2" w:rsidRPr="001D7305" w:rsidRDefault="004335D2" w:rsidP="00756609">
      <w:pPr>
        <w:pStyle w:val="DefenceHeadingNoTOC4"/>
      </w:pPr>
      <w:r w:rsidRPr="001D7305">
        <w:t>renews any required insurance policy</w:t>
      </w:r>
      <w:r w:rsidR="00A21581">
        <w:t xml:space="preserve"> or </w:t>
      </w:r>
      <w:r w:rsidR="00134E41" w:rsidRPr="000C4EBF">
        <w:t>self-insurer's</w:t>
      </w:r>
      <w:r w:rsidR="00A21581">
        <w:t xml:space="preserve"> authorisation or</w:t>
      </w:r>
      <w:r w:rsidR="00A21581" w:rsidRPr="000C4EBF">
        <w:t xml:space="preserve"> licence </w:t>
      </w:r>
      <w:r w:rsidRPr="001D7305">
        <w:t>if it expires during the relevant period, unless appropriate replacement insurance is obtained;</w:t>
      </w:r>
    </w:p>
    <w:p w14:paraId="7C46834F" w14:textId="59EE7D0E" w:rsidR="00F9321B" w:rsidRDefault="00F9321B">
      <w:pPr>
        <w:pStyle w:val="DefenceHeadingNoTOC4"/>
      </w:pPr>
      <w:r>
        <w:t>immediately notifies the Contract Administrator (in writing) if the Contract</w:t>
      </w:r>
      <w:r w:rsidR="001E14DD">
        <w:t>or</w:t>
      </w:r>
      <w:r>
        <w:t xml:space="preserve"> fails to renew any required insurance policy or pay a premium;</w:t>
      </w:r>
    </w:p>
    <w:p w14:paraId="411BC58B" w14:textId="658A0DF6" w:rsidR="004335D2" w:rsidRPr="001D7305" w:rsidRDefault="004335D2" w:rsidP="005214DE">
      <w:pPr>
        <w:pStyle w:val="DefenceHeadingNoTOC4"/>
      </w:pPr>
      <w:r w:rsidRPr="001D7305">
        <w:lastRenderedPageBreak/>
        <w:t xml:space="preserve">does not cancel or allow an insurance policy </w:t>
      </w:r>
      <w:r w:rsidR="00A21581">
        <w:t xml:space="preserve">or </w:t>
      </w:r>
      <w:r w:rsidR="00134E41" w:rsidRPr="000C4EBF">
        <w:t>self-insurer's</w:t>
      </w:r>
      <w:r w:rsidR="00A21581">
        <w:t xml:space="preserve"> authorisation or</w:t>
      </w:r>
      <w:r w:rsidR="00A21581" w:rsidRPr="000C4EBF">
        <w:t xml:space="preserve"> licence </w:t>
      </w:r>
      <w:r w:rsidRPr="001D7305">
        <w:t xml:space="preserve">to lapse during the period for which it is required by the </w:t>
      </w:r>
      <w:r w:rsidR="00D7026C" w:rsidRPr="00E2361C">
        <w:t>Contract</w:t>
      </w:r>
      <w:r w:rsidRPr="001D7305">
        <w:t xml:space="preserve"> without the prior written consent of the </w:t>
      </w:r>
      <w:r w:rsidR="00163951" w:rsidRPr="00E2361C">
        <w:t>Contract Administrator</w:t>
      </w:r>
      <w:r w:rsidRPr="001D7305">
        <w:t>;</w:t>
      </w:r>
    </w:p>
    <w:p w14:paraId="61763F55" w14:textId="24F397CB" w:rsidR="004335D2" w:rsidRPr="001D7305" w:rsidRDefault="004335D2" w:rsidP="005214DE">
      <w:pPr>
        <w:pStyle w:val="DefenceHeadingNoTOC4"/>
      </w:pPr>
      <w:r w:rsidRPr="001D7305">
        <w:t xml:space="preserve">immediately notifies the </w:t>
      </w:r>
      <w:r w:rsidR="00163951" w:rsidRPr="00E2361C">
        <w:t>Contract Administrator</w:t>
      </w:r>
      <w:r w:rsidRPr="001D7305">
        <w:t xml:space="preserve"> (in writing) of any event which may result in a required insurance policy </w:t>
      </w:r>
      <w:r w:rsidR="00A21581">
        <w:t xml:space="preserve">or </w:t>
      </w:r>
      <w:r w:rsidR="00134E41" w:rsidRPr="000C4EBF">
        <w:t>self-insurer's</w:t>
      </w:r>
      <w:r w:rsidR="00A21581">
        <w:t xml:space="preserve"> authorisation or</w:t>
      </w:r>
      <w:r w:rsidR="00A21581" w:rsidRPr="000C4EBF">
        <w:t xml:space="preserve"> licence </w:t>
      </w:r>
      <w:r w:rsidRPr="001D7305">
        <w:t xml:space="preserve">lapsing, being cancelled or rescinded; </w:t>
      </w:r>
    </w:p>
    <w:p w14:paraId="106897EB" w14:textId="30131F64" w:rsidR="00A21581" w:rsidRDefault="004335D2" w:rsidP="0048558C">
      <w:pPr>
        <w:pStyle w:val="DefenceHeadingNoTOC4"/>
      </w:pPr>
      <w:r w:rsidRPr="001D7305">
        <w:t>complies fully with its duty of disclosure and obligations of utmost good faith toward the insurer and in connection with all of the required insurance policies</w:t>
      </w:r>
      <w:r w:rsidR="00A21581">
        <w:t xml:space="preserve"> and </w:t>
      </w:r>
      <w:r w:rsidR="00134E41" w:rsidRPr="000C4EBF">
        <w:t>self-insurer's</w:t>
      </w:r>
      <w:r w:rsidR="00A21581">
        <w:t xml:space="preserve"> authorisation or</w:t>
      </w:r>
      <w:r w:rsidR="00A21581" w:rsidRPr="000C4EBF">
        <w:t xml:space="preserve"> licence</w:t>
      </w:r>
      <w:r w:rsidR="00A21581">
        <w:t xml:space="preserve">; </w:t>
      </w:r>
    </w:p>
    <w:p w14:paraId="7CF0F664" w14:textId="77777777" w:rsidR="00F9321B" w:rsidRDefault="00F9321B" w:rsidP="00F9321B">
      <w:pPr>
        <w:pStyle w:val="DefenceHeadingNoTOC4"/>
      </w:pPr>
      <w:r>
        <w:t>does everything reasonably required by the Commonwealth and the Contract Administrator to enable the Commonwealth to claim and to collect or recover, money due under any of the insurances; and</w:t>
      </w:r>
    </w:p>
    <w:p w14:paraId="5F560279" w14:textId="37BA659A" w:rsidR="00F9321B" w:rsidRDefault="00F9321B">
      <w:pPr>
        <w:pStyle w:val="DefenceHeadingNoTOC4"/>
      </w:pPr>
      <w:r>
        <w:t>maintains full and appropriate records of incidents relevant to any insurance claim for a period of 10 years from the date of the claim</w:t>
      </w:r>
      <w:r w:rsidR="000D39AB">
        <w:t>;</w:t>
      </w:r>
    </w:p>
    <w:p w14:paraId="020D7F06" w14:textId="3C6E79A3" w:rsidR="00F9321B" w:rsidRDefault="004335D2" w:rsidP="007424CD">
      <w:pPr>
        <w:pStyle w:val="DefenceHeadingNoTOC3"/>
      </w:pPr>
      <w:r w:rsidRPr="001D7305">
        <w:t>ensure that any subcontractors that</w:t>
      </w:r>
      <w:r w:rsidR="005B3FFB">
        <w:t xml:space="preserve"> </w:t>
      </w:r>
      <w:r w:rsidRPr="001D7305">
        <w:t xml:space="preserve">perform any design work forming part of the </w:t>
      </w:r>
      <w:r w:rsidR="000B3220" w:rsidRPr="00E2361C">
        <w:t>Contractor's Activities</w:t>
      </w:r>
      <w:r w:rsidRPr="001D7305">
        <w:t xml:space="preserve"> also maintain </w:t>
      </w:r>
      <w:r w:rsidR="00437E8B" w:rsidRPr="00E2361C">
        <w:t>Professional Indemnity Insurance</w:t>
      </w:r>
      <w:r w:rsidRPr="001D7305">
        <w:t xml:space="preserve"> or </w:t>
      </w:r>
      <w:r w:rsidR="009E30EA" w:rsidRPr="00E2361C">
        <w:t>Errors and Omissions Insurance</w:t>
      </w:r>
      <w:r w:rsidRPr="001D7305">
        <w:t xml:space="preserve"> in the same manner and on the same terms as those required to be obtained by the </w:t>
      </w:r>
      <w:r w:rsidR="000B3220" w:rsidRPr="00E2361C">
        <w:t>Contractor</w:t>
      </w:r>
      <w:r w:rsidRPr="001D7305">
        <w:t xml:space="preserve"> under clause</w:t>
      </w:r>
      <w:r>
        <w:t xml:space="preserve"> </w:t>
      </w:r>
      <w:r w:rsidR="00BC3B7F">
        <w:t>[</w:t>
      </w:r>
      <w:r w:rsidR="00B45116" w:rsidRPr="0048558C">
        <w:fldChar w:fldCharType="begin"/>
      </w:r>
      <w:r w:rsidR="00B45116" w:rsidRPr="0048558C">
        <w:instrText xml:space="preserve"> REF _Ref71632624 \w \h  \* MERGEFORMAT </w:instrText>
      </w:r>
      <w:r w:rsidR="00B45116" w:rsidRPr="0048558C">
        <w:fldChar w:fldCharType="separate"/>
      </w:r>
      <w:r w:rsidR="00FA7AC1">
        <w:t>5.4</w:t>
      </w:r>
      <w:r w:rsidR="00B45116" w:rsidRPr="0048558C">
        <w:fldChar w:fldCharType="end"/>
      </w:r>
      <w:r w:rsidR="00BC3B7F">
        <w:t>]</w:t>
      </w:r>
      <w:r>
        <w:t xml:space="preserve"> </w:t>
      </w:r>
      <w:r w:rsidR="00B62EA4">
        <w:t xml:space="preserve">for </w:t>
      </w:r>
      <w:r w:rsidRPr="001D7305">
        <w:t>the amount</w:t>
      </w:r>
      <w:r>
        <w:t>s</w:t>
      </w:r>
      <w:r w:rsidRPr="001D7305">
        <w:t xml:space="preserve"> </w:t>
      </w:r>
      <w:r w:rsidR="00C858A9">
        <w:t xml:space="preserve">specified </w:t>
      </w:r>
      <w:r w:rsidRPr="001D7305">
        <w:t xml:space="preserve">in the </w:t>
      </w:r>
      <w:r w:rsidR="000B3220" w:rsidRPr="00E2361C">
        <w:t>Contract Particulars</w:t>
      </w:r>
      <w:r w:rsidR="00F9321B">
        <w:t xml:space="preserve">; and </w:t>
      </w:r>
    </w:p>
    <w:p w14:paraId="5EDD70DE" w14:textId="48192390" w:rsidR="000D39AB" w:rsidRPr="001D7305" w:rsidRDefault="005B3FFB">
      <w:pPr>
        <w:pStyle w:val="DefenceHeadingNoTOC3"/>
      </w:pPr>
      <w:r>
        <w:t>bear</w:t>
      </w:r>
      <w:r w:rsidR="000D39AB">
        <w:t xml:space="preserve"> </w:t>
      </w:r>
      <w:r w:rsidR="000D39AB" w:rsidRPr="001E0ACB">
        <w:t>the excess applicable to any insurance claim made under any of the insurance policies required to be maintained by the Contracto</w:t>
      </w:r>
      <w:r w:rsidR="000D39AB">
        <w:t>r</w:t>
      </w:r>
      <w:r w:rsidR="000D39AB" w:rsidRPr="001E0ACB">
        <w:t xml:space="preserve"> under clause </w:t>
      </w:r>
      <w:r w:rsidR="001A33FE">
        <w:t>[</w:t>
      </w:r>
      <w:r w:rsidR="001A33FE" w:rsidRPr="0048558C">
        <w:fldChar w:fldCharType="begin"/>
      </w:r>
      <w:r w:rsidR="001A33FE" w:rsidRPr="0048558C">
        <w:instrText xml:space="preserve"> REF _Ref71632624 \w \h  \* MERGEFORMAT </w:instrText>
      </w:r>
      <w:r w:rsidR="001A33FE" w:rsidRPr="0048558C">
        <w:fldChar w:fldCharType="separate"/>
      </w:r>
      <w:r w:rsidR="00FA7AC1">
        <w:t>5.4</w:t>
      </w:r>
      <w:r w:rsidR="001A33FE" w:rsidRPr="0048558C">
        <w:fldChar w:fldCharType="end"/>
      </w:r>
      <w:r w:rsidR="001A33FE">
        <w:t>]</w:t>
      </w:r>
      <w:r w:rsidR="000D39AB">
        <w:t xml:space="preserve">.  Any excess </w:t>
      </w:r>
      <w:r>
        <w:t>borne</w:t>
      </w:r>
      <w:r w:rsidR="000D39AB">
        <w:t xml:space="preserve"> by the Co</w:t>
      </w:r>
      <w:r>
        <w:t xml:space="preserve">mmonwealth </w:t>
      </w:r>
      <w:r w:rsidR="000D39AB">
        <w:t xml:space="preserve">will be a </w:t>
      </w:r>
      <w:r w:rsidR="000D39AB" w:rsidRPr="001D7305">
        <w:t xml:space="preserve">debt due from the </w:t>
      </w:r>
      <w:r w:rsidR="000D39AB" w:rsidRPr="00E2361C">
        <w:t>Contractor</w:t>
      </w:r>
      <w:r w:rsidR="000D39AB" w:rsidRPr="001D7305">
        <w:t xml:space="preserve"> to the </w:t>
      </w:r>
      <w:r w:rsidR="000D39AB" w:rsidRPr="00E2361C">
        <w:t>Commonwealth</w:t>
      </w:r>
      <w:r w:rsidR="000D39AB">
        <w:t>.</w:t>
      </w:r>
    </w:p>
    <w:p w14:paraId="5AD9A847" w14:textId="426B466E" w:rsidR="004335D2" w:rsidRPr="001D7305" w:rsidRDefault="004335D2" w:rsidP="00E2260E">
      <w:pPr>
        <w:pStyle w:val="DefenceIndent"/>
        <w:ind w:left="0"/>
      </w:pPr>
      <w:r w:rsidRPr="001D7305">
        <w:t xml:space="preserve">For the purpose of paragraph </w:t>
      </w:r>
      <w:r>
        <w:fldChar w:fldCharType="begin"/>
      </w:r>
      <w:r>
        <w:instrText xml:space="preserve"> REF _Ref449460160 \n \h </w:instrText>
      </w:r>
      <w:r>
        <w:fldChar w:fldCharType="separate"/>
      </w:r>
      <w:r w:rsidR="00FA7AC1">
        <w:t>(f)</w:t>
      </w:r>
      <w:r>
        <w:fldChar w:fldCharType="end"/>
      </w:r>
      <w:r w:rsidRPr="001D7305">
        <w:t>, such evidence</w:t>
      </w:r>
      <w:r>
        <w:t xml:space="preserve"> may include</w:t>
      </w:r>
      <w:r w:rsidRPr="001D7305">
        <w:t xml:space="preserve"> certificates of currency (</w:t>
      </w:r>
      <w:r>
        <w:t>no more than 2</w:t>
      </w:r>
      <w:r w:rsidRPr="001D7305">
        <w:t>0</w:t>
      </w:r>
      <w:r w:rsidR="00B45116">
        <w:t> </w:t>
      </w:r>
      <w:r w:rsidRPr="001D7305">
        <w:t xml:space="preserve">days old), current policy wordings </w:t>
      </w:r>
      <w:r>
        <w:t xml:space="preserve">(except where such insurances are prescribed by </w:t>
      </w:r>
      <w:r w:rsidRPr="00E2361C">
        <w:t>Statutory Requirement</w:t>
      </w:r>
      <w:r w:rsidR="00704CCE">
        <w:t>s</w:t>
      </w:r>
      <w:r w:rsidRPr="004419AE">
        <w:t>)</w:t>
      </w:r>
      <w:r w:rsidR="00A21581" w:rsidRPr="004419AE">
        <w:t>,</w:t>
      </w:r>
      <w:r w:rsidR="00A21581">
        <w:t xml:space="preserve"> </w:t>
      </w:r>
      <w:r w:rsidR="00615CB7">
        <w:t xml:space="preserve">a </w:t>
      </w:r>
      <w:r w:rsidR="00134E41" w:rsidRPr="000C4EBF">
        <w:t>self-insurer's</w:t>
      </w:r>
      <w:r w:rsidR="00A21581">
        <w:t xml:space="preserve"> authorisation or</w:t>
      </w:r>
      <w:r w:rsidR="00A21581" w:rsidRPr="000C4EBF">
        <w:t xml:space="preserve"> licence</w:t>
      </w:r>
      <w:r w:rsidR="00A21581">
        <w:t xml:space="preserve"> </w:t>
      </w:r>
      <w:r w:rsidRPr="001D7305">
        <w:t xml:space="preserve">and written confirmation from a relevant insurer or reputable broker stating that the relevant insurance is current and complies with clause </w:t>
      </w:r>
      <w:r w:rsidR="00BC3B7F">
        <w:t>[</w:t>
      </w:r>
      <w:r w:rsidR="00B45116" w:rsidRPr="0048558C">
        <w:fldChar w:fldCharType="begin"/>
      </w:r>
      <w:r w:rsidR="00B45116" w:rsidRPr="0048558C">
        <w:instrText xml:space="preserve"> REF _Ref71632624 \w \h  \* MERGEFORMAT </w:instrText>
      </w:r>
      <w:r w:rsidR="00B45116" w:rsidRPr="0048558C">
        <w:fldChar w:fldCharType="separate"/>
      </w:r>
      <w:r w:rsidR="00FA7AC1">
        <w:t>5.4</w:t>
      </w:r>
      <w:r w:rsidR="00B45116" w:rsidRPr="0048558C">
        <w:fldChar w:fldCharType="end"/>
      </w:r>
      <w:r w:rsidR="00BC3B7F">
        <w:t>]</w:t>
      </w:r>
      <w:r w:rsidRPr="001D7305">
        <w:t>.</w:t>
      </w:r>
    </w:p>
    <w:p w14:paraId="6B199DE8" w14:textId="63D4D012" w:rsidR="009C77B7" w:rsidRPr="00A278E8" w:rsidRDefault="004335D2" w:rsidP="00E2260E">
      <w:pPr>
        <w:pStyle w:val="DefenceIndent"/>
        <w:ind w:left="0"/>
      </w:pPr>
      <w:r w:rsidRPr="001D7305">
        <w:t xml:space="preserve">The obtaining of insurance as required under </w:t>
      </w:r>
      <w:r>
        <w:t>clause</w:t>
      </w:r>
      <w:r w:rsidRPr="001D7305">
        <w:t xml:space="preserve"> </w:t>
      </w:r>
      <w:r w:rsidR="00BC3B7F">
        <w:t>[</w:t>
      </w:r>
      <w:r w:rsidR="00B45116" w:rsidRPr="0048558C">
        <w:fldChar w:fldCharType="begin"/>
      </w:r>
      <w:r w:rsidR="00B45116" w:rsidRPr="0048558C">
        <w:instrText xml:space="preserve"> REF _Ref71632624 \w \h  \* MERGEFORMAT </w:instrText>
      </w:r>
      <w:r w:rsidR="00B45116" w:rsidRPr="0048558C">
        <w:fldChar w:fldCharType="separate"/>
      </w:r>
      <w:r w:rsidR="00FA7AC1">
        <w:t>5.4</w:t>
      </w:r>
      <w:r w:rsidR="00B45116" w:rsidRPr="0048558C">
        <w:fldChar w:fldCharType="end"/>
      </w:r>
      <w:r w:rsidR="00BC3B7F">
        <w:t>]</w:t>
      </w:r>
      <w:r w:rsidRPr="001D7305">
        <w:t xml:space="preserve"> will not in any way limit, reduce or otherwise affect any of the obligations, responsibilities and liabilities of the </w:t>
      </w:r>
      <w:r w:rsidR="000B3220" w:rsidRPr="00E2361C">
        <w:t>Contractor</w:t>
      </w:r>
      <w:r w:rsidRPr="001D7305">
        <w:t xml:space="preserve"> under the </w:t>
      </w:r>
      <w:r w:rsidR="00D7026C" w:rsidRPr="00E2361C">
        <w:t>Contract</w:t>
      </w:r>
      <w:r w:rsidRPr="001D7305">
        <w:t xml:space="preserve"> or otherwise at law</w:t>
      </w:r>
      <w:r w:rsidR="00781F27">
        <w:t xml:space="preserve"> or in equity</w:t>
      </w:r>
      <w:r w:rsidRPr="001D7305">
        <w:t>.</w:t>
      </w:r>
      <w:bookmarkStart w:id="1995" w:name="_Toc179176435"/>
      <w:bookmarkStart w:id="1996" w:name="_Toc179708903"/>
    </w:p>
    <w:p w14:paraId="50CBBF9F" w14:textId="72D6915E" w:rsidR="00D70DAA" w:rsidRPr="0048558C" w:rsidRDefault="00D70DAA" w:rsidP="00E85039">
      <w:pPr>
        <w:pStyle w:val="DefenceHeadingNoTOC2"/>
      </w:pPr>
      <w:bookmarkStart w:id="1997" w:name="_Toc179176436"/>
      <w:bookmarkStart w:id="1998" w:name="_Toc179708904"/>
      <w:bookmarkEnd w:id="1995"/>
      <w:bookmarkEnd w:id="1996"/>
      <w:r w:rsidRPr="0048558C">
        <w:t xml:space="preserve">Amendments to clause </w:t>
      </w:r>
      <w:r w:rsidR="007E4A92" w:rsidRPr="0048558C">
        <w:fldChar w:fldCharType="begin"/>
      </w:r>
      <w:r w:rsidR="007E4A92" w:rsidRPr="0048558C">
        <w:instrText xml:space="preserve"> REF _Ref446578025 \w \h </w:instrText>
      </w:r>
      <w:r w:rsidR="000547C9" w:rsidRPr="0048558C">
        <w:instrText xml:space="preserve"> \* MERGEFORMAT </w:instrText>
      </w:r>
      <w:r w:rsidR="007E4A92" w:rsidRPr="0048558C">
        <w:fldChar w:fldCharType="separate"/>
      </w:r>
      <w:r w:rsidR="00FA7AC1">
        <w:t>5.5</w:t>
      </w:r>
      <w:r w:rsidR="007E4A92" w:rsidRPr="0048558C">
        <w:fldChar w:fldCharType="end"/>
      </w:r>
      <w:bookmarkEnd w:id="1997"/>
      <w:bookmarkEnd w:id="1998"/>
    </w:p>
    <w:p w14:paraId="338317CC" w14:textId="38F14584" w:rsidR="00D70DAA" w:rsidRPr="0048558C" w:rsidRDefault="00D70DAA" w:rsidP="0026226D">
      <w:pPr>
        <w:pStyle w:val="DefenceNormal"/>
      </w:pPr>
      <w:r w:rsidRPr="0048558C">
        <w:t xml:space="preserve">Clause </w:t>
      </w:r>
      <w:r w:rsidR="007E4A92" w:rsidRPr="0048558C">
        <w:fldChar w:fldCharType="begin"/>
      </w:r>
      <w:r w:rsidR="007E4A92" w:rsidRPr="0048558C">
        <w:instrText xml:space="preserve"> REF _Ref446578025 \w \h </w:instrText>
      </w:r>
      <w:r w:rsidR="000547C9" w:rsidRPr="0048558C">
        <w:instrText xml:space="preserve"> \* MERGEFORMAT </w:instrText>
      </w:r>
      <w:r w:rsidR="007E4A92" w:rsidRPr="0048558C">
        <w:fldChar w:fldCharType="separate"/>
      </w:r>
      <w:r w:rsidR="00FA7AC1">
        <w:t>5.5</w:t>
      </w:r>
      <w:r w:rsidR="007E4A92" w:rsidRPr="0048558C">
        <w:fldChar w:fldCharType="end"/>
      </w:r>
      <w:r w:rsidRPr="0048558C">
        <w:t xml:space="preserve"> of the Conditions of </w:t>
      </w:r>
      <w:r w:rsidR="00D7026C" w:rsidRPr="00B45116">
        <w:t>Contract</w:t>
      </w:r>
      <w:r w:rsidRPr="0048558C">
        <w:t xml:space="preserve"> is deleted and replaced as follows:</w:t>
      </w:r>
    </w:p>
    <w:p w14:paraId="4734A934" w14:textId="1D3513F7" w:rsidR="00BC3B7F" w:rsidRPr="00634209" w:rsidRDefault="0026226D" w:rsidP="0026226D">
      <w:pPr>
        <w:pStyle w:val="DefenceBoldNormal"/>
      </w:pPr>
      <w:r w:rsidRPr="0048558C">
        <w:fldChar w:fldCharType="begin"/>
      </w:r>
      <w:r w:rsidRPr="0048558C">
        <w:instrText xml:space="preserve"> REF _Ref446578025 \w \h  \* MERGEFORMAT </w:instrText>
      </w:r>
      <w:r w:rsidRPr="0048558C">
        <w:fldChar w:fldCharType="separate"/>
      </w:r>
      <w:r w:rsidR="00FA7AC1">
        <w:t>5.5</w:t>
      </w:r>
      <w:r w:rsidRPr="0048558C">
        <w:fldChar w:fldCharType="end"/>
      </w:r>
      <w:r w:rsidR="00BC3B7F" w:rsidRPr="00634209">
        <w:tab/>
        <w:t>Failure to Insure</w:t>
      </w:r>
      <w:r w:rsidR="003246E4" w:rsidRPr="00634209">
        <w:t xml:space="preserve"> or Satisfy Requirements</w:t>
      </w:r>
    </w:p>
    <w:p w14:paraId="4A4BFD4B" w14:textId="7C0EF784" w:rsidR="00BC3B7F" w:rsidRDefault="00BC3B7F" w:rsidP="0026226D">
      <w:pPr>
        <w:pStyle w:val="DefenceHeadingNoTOC3"/>
      </w:pPr>
      <w:bookmarkStart w:id="1999" w:name="_Ref465268354"/>
      <w:r w:rsidRPr="001D7305">
        <w:t xml:space="preserve">If the </w:t>
      </w:r>
      <w:r w:rsidR="000B3220" w:rsidRPr="00E2361C">
        <w:t>Contractor</w:t>
      </w:r>
      <w:r w:rsidRPr="001D7305">
        <w:t xml:space="preserve"> fails to</w:t>
      </w:r>
      <w:r>
        <w:t xml:space="preserve"> </w:t>
      </w:r>
      <w:r w:rsidRPr="001D7305">
        <w:t xml:space="preserve">comply with clause </w:t>
      </w:r>
      <w:r>
        <w:t>[</w:t>
      </w:r>
      <w:r w:rsidR="00B45116" w:rsidRPr="0048558C">
        <w:fldChar w:fldCharType="begin"/>
      </w:r>
      <w:r w:rsidR="00B45116" w:rsidRPr="0048558C">
        <w:instrText xml:space="preserve"> REF _Ref71632624 \w \h  \* MERGEFORMAT </w:instrText>
      </w:r>
      <w:r w:rsidR="00B45116" w:rsidRPr="0048558C">
        <w:fldChar w:fldCharType="separate"/>
      </w:r>
      <w:r w:rsidR="00FA7AC1">
        <w:t>5.4</w:t>
      </w:r>
      <w:r w:rsidR="00B45116" w:rsidRPr="0048558C">
        <w:fldChar w:fldCharType="end"/>
      </w:r>
      <w:r>
        <w:t>]</w:t>
      </w:r>
      <w:r w:rsidRPr="001D7305">
        <w:t xml:space="preserve"> (including any failure to cause to be effected and maintained or otherwise have the benefit of the insurance required by clause </w:t>
      </w:r>
      <w:r>
        <w:t>[</w:t>
      </w:r>
      <w:r w:rsidR="00B45116" w:rsidRPr="0048558C">
        <w:fldChar w:fldCharType="begin"/>
      </w:r>
      <w:r w:rsidR="00B45116" w:rsidRPr="0048558C">
        <w:instrText xml:space="preserve"> REF _Ref71632624 \w \h  \* MERGEFORMAT </w:instrText>
      </w:r>
      <w:r w:rsidR="00B45116" w:rsidRPr="0048558C">
        <w:fldChar w:fldCharType="separate"/>
      </w:r>
      <w:r w:rsidR="00FA7AC1">
        <w:t>5.4</w:t>
      </w:r>
      <w:r w:rsidR="00B45116" w:rsidRPr="0048558C">
        <w:fldChar w:fldCharType="end"/>
      </w:r>
      <w:r>
        <w:t xml:space="preserve">], </w:t>
      </w:r>
      <w:r w:rsidRPr="001D7305">
        <w:t xml:space="preserve">provide evidence satisfactory to the </w:t>
      </w:r>
      <w:r w:rsidR="00163951" w:rsidRPr="00E2361C">
        <w:t>Contract Administrator</w:t>
      </w:r>
      <w:r w:rsidRPr="001D7305">
        <w:t xml:space="preserve"> in accordance with clause </w:t>
      </w:r>
      <w:r>
        <w:t>[</w:t>
      </w:r>
      <w:r w:rsidR="00B45116">
        <w:fldChar w:fldCharType="begin"/>
      </w:r>
      <w:r w:rsidR="00B45116">
        <w:instrText xml:space="preserve"> REF _Ref449460160 \w \h </w:instrText>
      </w:r>
      <w:r w:rsidR="00B45116">
        <w:fldChar w:fldCharType="separate"/>
      </w:r>
      <w:r w:rsidR="00FA7AC1">
        <w:t>5.4(f)</w:t>
      </w:r>
      <w:r w:rsidR="00B45116">
        <w:fldChar w:fldCharType="end"/>
      </w:r>
      <w:r>
        <w:t xml:space="preserve">] or satisfy all </w:t>
      </w:r>
      <w:r w:rsidR="00AC3AFB">
        <w:t>requirements</w:t>
      </w:r>
      <w:r>
        <w:t xml:space="preserve"> of being a self-insurer or exempt employer</w:t>
      </w:r>
      <w:r w:rsidR="00242164">
        <w:t>)</w:t>
      </w:r>
      <w:r w:rsidRPr="001D7305">
        <w:t xml:space="preserve">, the </w:t>
      </w:r>
      <w:r w:rsidR="001C716E" w:rsidRPr="00E2361C">
        <w:t>Commonwealth</w:t>
      </w:r>
      <w:r w:rsidRPr="001D7305">
        <w:t xml:space="preserve"> may</w:t>
      </w:r>
      <w:r w:rsidR="00791509">
        <w:t>,</w:t>
      </w:r>
      <w:r w:rsidR="003063D3">
        <w:t xml:space="preserve"> </w:t>
      </w:r>
      <w:r>
        <w:t xml:space="preserve">in its absolute discretion and </w:t>
      </w:r>
      <w:r w:rsidRPr="001D7305">
        <w:t xml:space="preserve">without prejudice to any other rights it may have, take out the relevant insurance and the cost will be a debt due from the </w:t>
      </w:r>
      <w:r w:rsidR="000B3220" w:rsidRPr="00E2361C">
        <w:t>Contractor</w:t>
      </w:r>
      <w:r w:rsidRPr="001D7305">
        <w:t xml:space="preserve"> to the </w:t>
      </w:r>
      <w:r w:rsidR="001C716E" w:rsidRPr="00E2361C">
        <w:t>Commonwealth</w:t>
      </w:r>
      <w:r w:rsidRPr="001D7305">
        <w:t>.</w:t>
      </w:r>
      <w:bookmarkEnd w:id="1999"/>
      <w:r w:rsidRPr="001D7305">
        <w:t xml:space="preserve"> </w:t>
      </w:r>
    </w:p>
    <w:p w14:paraId="6040F212" w14:textId="54FFCFB2" w:rsidR="00A92E36" w:rsidRDefault="00BC3B7F" w:rsidP="0026226D">
      <w:pPr>
        <w:pStyle w:val="DefenceHeadingNoTOC3"/>
      </w:pPr>
      <w:bookmarkStart w:id="2000" w:name="_Ref40429918"/>
      <w:r w:rsidRPr="001D7305">
        <w:t xml:space="preserve">The </w:t>
      </w:r>
      <w:r w:rsidR="000B3220" w:rsidRPr="00E2361C">
        <w:t>Contractor</w:t>
      </w:r>
      <w:r w:rsidRPr="001D7305">
        <w:t xml:space="preserve"> must take all necessary </w:t>
      </w:r>
      <w:r w:rsidR="00242164">
        <w:t xml:space="preserve">steps </w:t>
      </w:r>
      <w:r w:rsidRPr="001D7305">
        <w:t xml:space="preserve">to assist the </w:t>
      </w:r>
      <w:r w:rsidR="001C716E" w:rsidRPr="00E2361C">
        <w:t>Commonwealth</w:t>
      </w:r>
      <w:r w:rsidRPr="001D7305">
        <w:t xml:space="preserve"> in exercising its discretion under </w:t>
      </w:r>
      <w:r w:rsidR="00242164">
        <w:t xml:space="preserve">paragraph </w:t>
      </w:r>
      <w:r w:rsidR="00242164">
        <w:fldChar w:fldCharType="begin"/>
      </w:r>
      <w:r w:rsidR="00242164">
        <w:instrText xml:space="preserve"> REF _Ref465268354 \n \h </w:instrText>
      </w:r>
      <w:r w:rsidR="00242164">
        <w:fldChar w:fldCharType="separate"/>
      </w:r>
      <w:r w:rsidR="00FA7AC1">
        <w:t>(a)</w:t>
      </w:r>
      <w:r w:rsidR="00242164">
        <w:fldChar w:fldCharType="end"/>
      </w:r>
      <w:r w:rsidR="003F0F3E">
        <w:t>.</w:t>
      </w:r>
      <w:r w:rsidRPr="001D7305">
        <w:t xml:space="preserve"> </w:t>
      </w:r>
      <w:r>
        <w:t xml:space="preserve"> </w:t>
      </w:r>
      <w:r w:rsidRPr="001D7305">
        <w:t xml:space="preserve">For the purpose of </w:t>
      </w:r>
      <w:r w:rsidR="00556F06">
        <w:t xml:space="preserve">this </w:t>
      </w:r>
      <w:r w:rsidR="00242164">
        <w:t>paragraph</w:t>
      </w:r>
      <w:r w:rsidR="00556F06">
        <w:t xml:space="preserve"> </w:t>
      </w:r>
      <w:r w:rsidR="00556F06">
        <w:fldChar w:fldCharType="begin"/>
      </w:r>
      <w:r w:rsidR="00556F06">
        <w:instrText xml:space="preserve"> REF _Ref40429918 \r \h </w:instrText>
      </w:r>
      <w:r w:rsidR="00556F06">
        <w:fldChar w:fldCharType="separate"/>
      </w:r>
      <w:r w:rsidR="00FA7AC1">
        <w:t>(b)</w:t>
      </w:r>
      <w:r w:rsidR="00556F06">
        <w:fldChar w:fldCharType="end"/>
      </w:r>
      <w:r w:rsidRPr="001D7305">
        <w:t>, "</w:t>
      </w:r>
      <w:r w:rsidRPr="001D7305">
        <w:rPr>
          <w:b/>
        </w:rPr>
        <w:t>all necessary steps</w:t>
      </w:r>
      <w:r w:rsidRPr="001D7305">
        <w:t xml:space="preserve">" includes providing all </w:t>
      </w:r>
      <w:r w:rsidR="00D039E7">
        <w:t>relevant</w:t>
      </w:r>
      <w:r w:rsidR="00D039E7" w:rsidRPr="001D7305">
        <w:t xml:space="preserve"> </w:t>
      </w:r>
      <w:r w:rsidRPr="001D7305">
        <w:t xml:space="preserve">information and documents (including </w:t>
      </w:r>
      <w:r w:rsidR="00D039E7">
        <w:t xml:space="preserve">for insurance </w:t>
      </w:r>
      <w:r w:rsidRPr="001D7305">
        <w:t xml:space="preserve">proposals), answering questions, co-operating with and doing everything necessary to assist the </w:t>
      </w:r>
      <w:r w:rsidR="00163951" w:rsidRPr="00E2361C">
        <w:t>Contract Administrator</w:t>
      </w:r>
      <w:r w:rsidRPr="001D7305">
        <w:t xml:space="preserve"> or </w:t>
      </w:r>
      <w:r w:rsidR="00134E41" w:rsidRPr="001D7305">
        <w:t>anyone</w:t>
      </w:r>
      <w:r w:rsidRPr="001D7305">
        <w:t xml:space="preserve"> else acting on behalf of the </w:t>
      </w:r>
      <w:r w:rsidR="001C716E" w:rsidRPr="00E2361C">
        <w:t>Commonwealth</w:t>
      </w:r>
      <w:r w:rsidRPr="001D7305">
        <w:t>.</w:t>
      </w:r>
      <w:bookmarkEnd w:id="2000"/>
    </w:p>
    <w:p w14:paraId="369395D9" w14:textId="6242A20E" w:rsidR="00A92E36" w:rsidRPr="000C4EBF" w:rsidRDefault="00A92E36" w:rsidP="00A92E36">
      <w:pPr>
        <w:pStyle w:val="DefenceHeadingNoTOC2"/>
      </w:pPr>
      <w:r w:rsidRPr="000C4EBF">
        <w:t xml:space="preserve">Amendments to clause </w:t>
      </w:r>
      <w:r w:rsidR="00603059">
        <w:fldChar w:fldCharType="begin"/>
      </w:r>
      <w:r w:rsidR="00603059">
        <w:instrText xml:space="preserve"> REF _Ref465347239 \n \h </w:instrText>
      </w:r>
      <w:r w:rsidR="00603059">
        <w:fldChar w:fldCharType="separate"/>
      </w:r>
      <w:r w:rsidR="00FA7AC1">
        <w:t>5.7</w:t>
      </w:r>
      <w:r w:rsidR="00603059">
        <w:fldChar w:fldCharType="end"/>
      </w:r>
    </w:p>
    <w:p w14:paraId="56E88298" w14:textId="62383AEF" w:rsidR="00A92E36" w:rsidRPr="000C4EBF" w:rsidRDefault="00A92E36" w:rsidP="0026226D">
      <w:pPr>
        <w:pStyle w:val="DefenceNormal"/>
      </w:pPr>
      <w:r w:rsidRPr="000C4EBF">
        <w:t xml:space="preserve">Clause </w:t>
      </w:r>
      <w:r w:rsidR="00603059">
        <w:rPr>
          <w:highlight w:val="green"/>
        </w:rPr>
        <w:fldChar w:fldCharType="begin"/>
      </w:r>
      <w:r w:rsidR="00603059">
        <w:instrText xml:space="preserve"> REF _Ref465347251 \n \h </w:instrText>
      </w:r>
      <w:r w:rsidR="00603059">
        <w:rPr>
          <w:highlight w:val="green"/>
        </w:rPr>
      </w:r>
      <w:r w:rsidR="00603059">
        <w:rPr>
          <w:highlight w:val="green"/>
        </w:rPr>
        <w:fldChar w:fldCharType="separate"/>
      </w:r>
      <w:r w:rsidR="00FA7AC1">
        <w:t>5.7</w:t>
      </w:r>
      <w:r w:rsidR="00603059">
        <w:rPr>
          <w:highlight w:val="green"/>
        </w:rPr>
        <w:fldChar w:fldCharType="end"/>
      </w:r>
      <w:r w:rsidRPr="000C4EBF">
        <w:t xml:space="preserve"> of the Conditions of </w:t>
      </w:r>
      <w:r w:rsidR="00D7026C" w:rsidRPr="00B45116">
        <w:t>Contract</w:t>
      </w:r>
      <w:r w:rsidRPr="000C4EBF">
        <w:t xml:space="preserve"> is deleted and replaced as follows:</w:t>
      </w:r>
    </w:p>
    <w:p w14:paraId="30E6D61D" w14:textId="1E913A34" w:rsidR="00A92E36" w:rsidRPr="00634209" w:rsidRDefault="00B45116" w:rsidP="0063722E">
      <w:pPr>
        <w:pStyle w:val="DefenceBoldNormal"/>
      </w:pPr>
      <w:r>
        <w:fldChar w:fldCharType="begin"/>
      </w:r>
      <w:r>
        <w:instrText xml:space="preserve"> REF _Ref465347239 \w \h </w:instrText>
      </w:r>
      <w:r>
        <w:fldChar w:fldCharType="separate"/>
      </w:r>
      <w:r w:rsidR="00FA7AC1">
        <w:t>5.7</w:t>
      </w:r>
      <w:r>
        <w:fldChar w:fldCharType="end"/>
      </w:r>
      <w:r w:rsidR="00A92E36" w:rsidRPr="00634209">
        <w:tab/>
        <w:t xml:space="preserve">Notice of Potential Claim </w:t>
      </w:r>
    </w:p>
    <w:p w14:paraId="22B0E8A9" w14:textId="294BB2F5" w:rsidR="00BC3B7F" w:rsidRPr="001D7305" w:rsidRDefault="00BC3B7F" w:rsidP="0026226D">
      <w:pPr>
        <w:pStyle w:val="DefenceNormal"/>
      </w:pPr>
      <w:r w:rsidRPr="001D7305">
        <w:t xml:space="preserve">The </w:t>
      </w:r>
      <w:r w:rsidR="000B3220" w:rsidRPr="00E2361C">
        <w:t>Contractor</w:t>
      </w:r>
      <w:r w:rsidRPr="001D7305">
        <w:t xml:space="preserve"> must:</w:t>
      </w:r>
    </w:p>
    <w:p w14:paraId="77DA51DD" w14:textId="3E60345C" w:rsidR="00BC3B7F" w:rsidRPr="001D7305" w:rsidRDefault="00BC3B7F" w:rsidP="0026226D">
      <w:pPr>
        <w:pStyle w:val="DefenceHeadingNoTOC3"/>
      </w:pPr>
      <w:r w:rsidRPr="001D7305">
        <w:lastRenderedPageBreak/>
        <w:t xml:space="preserve">as soon as possible inform the </w:t>
      </w:r>
      <w:r w:rsidR="001C716E" w:rsidRPr="00E2361C">
        <w:t>Commonwealth</w:t>
      </w:r>
      <w:r w:rsidRPr="001D7305">
        <w:t xml:space="preserve"> in writing of any </w:t>
      </w:r>
      <w:r>
        <w:t xml:space="preserve">fact, matter or </w:t>
      </w:r>
      <w:r w:rsidRPr="001D7305">
        <w:t>occurrence that may give rise to a claim under</w:t>
      </w:r>
      <w:r w:rsidR="00615CB7">
        <w:t xml:space="preserve"> an</w:t>
      </w:r>
      <w:r w:rsidRPr="001D7305">
        <w:t xml:space="preserve"> insurance</w:t>
      </w:r>
      <w:r w:rsidR="00615CB7">
        <w:t xml:space="preserve"> policy or </w:t>
      </w:r>
      <w:r w:rsidR="00134E41" w:rsidRPr="000C4EBF">
        <w:t>self-insurer's</w:t>
      </w:r>
      <w:r w:rsidR="00615CB7">
        <w:t xml:space="preserve"> authorisation or</w:t>
      </w:r>
      <w:r w:rsidR="00615CB7" w:rsidRPr="000C4EBF">
        <w:t xml:space="preserve"> licence</w:t>
      </w:r>
      <w:r w:rsidR="00615CB7">
        <w:t xml:space="preserve"> </w:t>
      </w:r>
      <w:r w:rsidRPr="001D7305">
        <w:t xml:space="preserve">required by the </w:t>
      </w:r>
      <w:r w:rsidR="00D7026C" w:rsidRPr="00E2361C">
        <w:t>Contract</w:t>
      </w:r>
      <w:r>
        <w:t xml:space="preserve"> or any claim actually made against the </w:t>
      </w:r>
      <w:r w:rsidR="000B3220" w:rsidRPr="00E2361C">
        <w:t>Contractor</w:t>
      </w:r>
      <w:r>
        <w:t xml:space="preserve"> or the </w:t>
      </w:r>
      <w:r w:rsidR="001C716E" w:rsidRPr="00E2361C">
        <w:t>Commonwealth</w:t>
      </w:r>
      <w:r>
        <w:t xml:space="preserve"> which may be covered by</w:t>
      </w:r>
      <w:r w:rsidR="00615CB7">
        <w:t xml:space="preserve"> an</w:t>
      </w:r>
      <w:r>
        <w:t xml:space="preserve"> insurance</w:t>
      </w:r>
      <w:r w:rsidR="00615CB7">
        <w:t xml:space="preserve"> policy or </w:t>
      </w:r>
      <w:r w:rsidR="00134E41" w:rsidRPr="000C4EBF">
        <w:t>self-insurer's</w:t>
      </w:r>
      <w:r w:rsidR="00615CB7">
        <w:t xml:space="preserve"> authorisation or</w:t>
      </w:r>
      <w:r w:rsidR="00615CB7" w:rsidRPr="000C4EBF">
        <w:t xml:space="preserve"> licence</w:t>
      </w:r>
      <w:r>
        <w:t xml:space="preserve"> required by the </w:t>
      </w:r>
      <w:r w:rsidR="00D7026C" w:rsidRPr="00E2361C">
        <w:t>Contract</w:t>
      </w:r>
      <w:r w:rsidRPr="001D7305">
        <w:t>;</w:t>
      </w:r>
    </w:p>
    <w:p w14:paraId="0D838D84" w14:textId="2402B290" w:rsidR="00BC3B7F" w:rsidRPr="001D7305" w:rsidRDefault="00BC3B7F" w:rsidP="0026226D">
      <w:pPr>
        <w:pStyle w:val="DefenceHeadingNoTOC3"/>
      </w:pPr>
      <w:r w:rsidRPr="001D7305">
        <w:t xml:space="preserve">keep the </w:t>
      </w:r>
      <w:r w:rsidR="001C716E" w:rsidRPr="00E2361C">
        <w:t>Commonwealth</w:t>
      </w:r>
      <w:r w:rsidRPr="001D7305">
        <w:t xml:space="preserve"> informed of all significant developments concerning the claim, except in circumstances where the </w:t>
      </w:r>
      <w:r w:rsidR="001C716E" w:rsidRPr="00E2361C">
        <w:t>Commonwealth</w:t>
      </w:r>
      <w:r w:rsidRPr="001D7305">
        <w:t xml:space="preserve"> is making a claim against the </w:t>
      </w:r>
      <w:r w:rsidR="000B3220" w:rsidRPr="00E2361C">
        <w:t>Contractor</w:t>
      </w:r>
      <w:r w:rsidRPr="001D7305">
        <w:t>; and</w:t>
      </w:r>
    </w:p>
    <w:p w14:paraId="0AD8A8BE" w14:textId="7D4A8AA7" w:rsidR="00BC3B7F" w:rsidRPr="001D7305" w:rsidRDefault="00BC3B7F" w:rsidP="0026226D">
      <w:pPr>
        <w:pStyle w:val="DefenceHeadingNoTOC3"/>
      </w:pPr>
      <w:r w:rsidRPr="001D7305">
        <w:t xml:space="preserve">ensure that its subcontractors similarly inform the </w:t>
      </w:r>
      <w:r w:rsidR="000B3220" w:rsidRPr="00E2361C">
        <w:t>Contractor</w:t>
      </w:r>
      <w:r w:rsidRPr="001D7305">
        <w:t xml:space="preserve"> and the </w:t>
      </w:r>
      <w:r w:rsidR="001C716E" w:rsidRPr="00E2361C">
        <w:t>Commonwealth</w:t>
      </w:r>
      <w:r>
        <w:t xml:space="preserve"> in writing of </w:t>
      </w:r>
      <w:r w:rsidRPr="001D7305">
        <w:t xml:space="preserve">any </w:t>
      </w:r>
      <w:r>
        <w:t xml:space="preserve">fact, matter or </w:t>
      </w:r>
      <w:r w:rsidRPr="001D7305">
        <w:t>occurrence that may give rise to a claim under</w:t>
      </w:r>
      <w:r w:rsidR="00615CB7">
        <w:t xml:space="preserve"> an</w:t>
      </w:r>
      <w:r w:rsidRPr="001D7305">
        <w:t xml:space="preserve"> insurance </w:t>
      </w:r>
      <w:r w:rsidR="00615CB7">
        <w:t xml:space="preserve">policy or </w:t>
      </w:r>
      <w:r w:rsidR="00134E41" w:rsidRPr="000C4EBF">
        <w:t>self-insurer's</w:t>
      </w:r>
      <w:r w:rsidR="00615CB7">
        <w:t xml:space="preserve"> authorisation or</w:t>
      </w:r>
      <w:r w:rsidR="00615CB7" w:rsidRPr="000C4EBF">
        <w:t xml:space="preserve"> licence </w:t>
      </w:r>
      <w:r w:rsidRPr="001D7305">
        <w:t xml:space="preserve">required by the </w:t>
      </w:r>
      <w:r w:rsidR="00D7026C" w:rsidRPr="00E2361C">
        <w:t>Contract</w:t>
      </w:r>
      <w:r>
        <w:t xml:space="preserve"> or any claim actually made against the </w:t>
      </w:r>
      <w:r w:rsidR="000B3220" w:rsidRPr="00E2361C">
        <w:t>Contractor</w:t>
      </w:r>
      <w:r>
        <w:t xml:space="preserve">, the subcontractor or the </w:t>
      </w:r>
      <w:r w:rsidR="001C716E" w:rsidRPr="00E2361C">
        <w:t>Commonwealth</w:t>
      </w:r>
      <w:r>
        <w:t xml:space="preserve"> which may be covered by</w:t>
      </w:r>
      <w:r w:rsidR="00615CB7">
        <w:t xml:space="preserve"> an</w:t>
      </w:r>
      <w:r>
        <w:t xml:space="preserve"> insurance </w:t>
      </w:r>
      <w:r w:rsidR="00615CB7">
        <w:t xml:space="preserve">policy or </w:t>
      </w:r>
      <w:r w:rsidR="00134E41" w:rsidRPr="000C4EBF">
        <w:t>self-insurer's</w:t>
      </w:r>
      <w:r w:rsidR="00615CB7">
        <w:t xml:space="preserve"> authorisation or</w:t>
      </w:r>
      <w:r w:rsidR="00615CB7" w:rsidRPr="000C4EBF">
        <w:t xml:space="preserve"> licence </w:t>
      </w:r>
      <w:r>
        <w:t xml:space="preserve">required by the </w:t>
      </w:r>
      <w:r w:rsidR="00D7026C" w:rsidRPr="00E2361C">
        <w:t>Contract</w:t>
      </w:r>
      <w:r w:rsidR="00615CB7">
        <w:t>,</w:t>
      </w:r>
      <w:r>
        <w:t xml:space="preserve"> </w:t>
      </w:r>
    </w:p>
    <w:p w14:paraId="34CE45CF" w14:textId="25D66B3B" w:rsidR="00BC3B7F" w:rsidRPr="001D7305" w:rsidRDefault="00BC3B7F" w:rsidP="0026226D">
      <w:pPr>
        <w:pStyle w:val="DefenceNormal"/>
      </w:pPr>
      <w:r w:rsidRPr="0026226D">
        <w:t>provided</w:t>
      </w:r>
      <w:r w:rsidRPr="001D7305">
        <w:t xml:space="preserve"> that, in respect of </w:t>
      </w:r>
      <w:r w:rsidR="00437E8B" w:rsidRPr="00E2361C">
        <w:t>Professional Indemnity Insurance</w:t>
      </w:r>
      <w:r w:rsidRPr="001D7305">
        <w:t xml:space="preserve">, the </w:t>
      </w:r>
      <w:r w:rsidR="000B3220" w:rsidRPr="00E2361C">
        <w:t>Contractor</w:t>
      </w:r>
      <w:r w:rsidRPr="001D7305">
        <w:t>:</w:t>
      </w:r>
    </w:p>
    <w:p w14:paraId="6858E64C" w14:textId="7E2F88BE" w:rsidR="00BC3B7F" w:rsidRDefault="00BC3B7F" w:rsidP="0026226D">
      <w:pPr>
        <w:pStyle w:val="DefenceHeadingNoTOC3"/>
      </w:pPr>
      <w:r w:rsidRPr="001D7305">
        <w:t xml:space="preserve">subject to paragraph </w:t>
      </w:r>
      <w:r w:rsidR="00A14B9E">
        <w:fldChar w:fldCharType="begin"/>
      </w:r>
      <w:r w:rsidR="00A14B9E">
        <w:instrText xml:space="preserve"> REF _Ref106700788 \n \h </w:instrText>
      </w:r>
      <w:r w:rsidR="00A14B9E">
        <w:fldChar w:fldCharType="separate"/>
      </w:r>
      <w:r w:rsidR="00FA7AC1">
        <w:t>(e)</w:t>
      </w:r>
      <w:r w:rsidR="00A14B9E">
        <w:fldChar w:fldCharType="end"/>
      </w:r>
      <w:r w:rsidRPr="001D7305">
        <w:t>, is not required to provide details of individual claims; and</w:t>
      </w:r>
    </w:p>
    <w:p w14:paraId="3587D21E" w14:textId="7312D638" w:rsidR="00615CB7" w:rsidRPr="001D7305" w:rsidRDefault="00615CB7" w:rsidP="0026226D">
      <w:pPr>
        <w:pStyle w:val="DefenceHeadingNoTOC3"/>
      </w:pPr>
      <w:bookmarkStart w:id="2001" w:name="_Ref106700788"/>
      <w:r w:rsidRPr="001D7305">
        <w:t xml:space="preserve">must notify the </w:t>
      </w:r>
      <w:r w:rsidR="001C716E" w:rsidRPr="00E2361C">
        <w:t>Commonwealth</w:t>
      </w:r>
      <w:r w:rsidRPr="001D7305">
        <w:t xml:space="preserve"> if the estimated total combined value of claims made against the </w:t>
      </w:r>
      <w:r w:rsidR="000B3220" w:rsidRPr="00E2361C">
        <w:t>Contractor</w:t>
      </w:r>
      <w:r w:rsidRPr="001D7305">
        <w:t xml:space="preserve"> and claims which may arise from circumstances reported by the </w:t>
      </w:r>
      <w:r w:rsidR="000B3220" w:rsidRPr="00E2361C">
        <w:t>Contractor</w:t>
      </w:r>
      <w:r w:rsidRPr="001D7305">
        <w:t xml:space="preserve"> to its insurer in a policy year would potentially reduce the available limit of policy indemnity for that year below the amount required by the </w:t>
      </w:r>
      <w:r w:rsidR="00D7026C" w:rsidRPr="00E2361C">
        <w:t>Contract</w:t>
      </w:r>
      <w:r w:rsidRPr="001D7305">
        <w:t>.</w:t>
      </w:r>
      <w:bookmarkEnd w:id="2001"/>
    </w:p>
    <w:p w14:paraId="3694A0F1" w14:textId="77777777" w:rsidR="002C5C24" w:rsidRPr="00CA4B2E" w:rsidRDefault="006353F2" w:rsidP="00C33F70">
      <w:pPr>
        <w:pStyle w:val="DefenceHeadingNoTOC1"/>
        <w:numPr>
          <w:ilvl w:val="0"/>
          <w:numId w:val="276"/>
        </w:numPr>
      </w:pPr>
      <w:r w:rsidRPr="00CA4B2E">
        <w:t>MAINTENANCE DURING DEFECTS LIABILITY PERIOD</w:t>
      </w:r>
    </w:p>
    <w:p w14:paraId="7EEF016F" w14:textId="2F551B8E" w:rsidR="002C5C24" w:rsidRPr="00CA4B2E" w:rsidRDefault="00D459BC" w:rsidP="002C5C24">
      <w:pPr>
        <w:pStyle w:val="DefenceNormal"/>
      </w:pPr>
      <w:r w:rsidRPr="00CA4B2E">
        <w:t>T</w:t>
      </w:r>
      <w:r w:rsidR="002C5C24" w:rsidRPr="00CA4B2E">
        <w:t xml:space="preserve">he </w:t>
      </w:r>
      <w:r w:rsidR="000B3220" w:rsidRPr="00CA4B2E">
        <w:t>Contractor</w:t>
      </w:r>
      <w:r w:rsidR="002C5C24" w:rsidRPr="00CA4B2E">
        <w:t xml:space="preserve"> must ensure that during the </w:t>
      </w:r>
      <w:r w:rsidR="000B3220" w:rsidRPr="00CA4B2E">
        <w:t>Defects Liability Period</w:t>
      </w:r>
      <w:r w:rsidR="002C5C24" w:rsidRPr="00CA4B2E">
        <w:t xml:space="preserve"> for the </w:t>
      </w:r>
      <w:r w:rsidR="00D025B5" w:rsidRPr="00CA4B2E">
        <w:t>Works</w:t>
      </w:r>
      <w:r w:rsidR="002C5C24" w:rsidRPr="00CA4B2E">
        <w:t xml:space="preserve"> or each </w:t>
      </w:r>
      <w:r w:rsidR="008475EC" w:rsidRPr="00CA4B2E">
        <w:t>Stage</w:t>
      </w:r>
      <w:r w:rsidR="002C5C24" w:rsidRPr="00CA4B2E">
        <w:t xml:space="preserve"> such planned and unplanned maintenance is carried out:</w:t>
      </w:r>
    </w:p>
    <w:p w14:paraId="3216EEE5" w14:textId="4F425089" w:rsidR="002C5C24" w:rsidRPr="00CA4B2E" w:rsidRDefault="002C5C24" w:rsidP="00F15117">
      <w:pPr>
        <w:pStyle w:val="DefenceHeadingNoTOC3"/>
      </w:pPr>
      <w:r w:rsidRPr="00CA4B2E">
        <w:t xml:space="preserve">as required by the </w:t>
      </w:r>
      <w:r w:rsidR="008B3248" w:rsidRPr="00CA4B2E">
        <w:t>Project Lifecycle and HOTO Plan</w:t>
      </w:r>
      <w:r w:rsidRPr="00CA4B2E">
        <w:t>; and</w:t>
      </w:r>
    </w:p>
    <w:p w14:paraId="34D78C80" w14:textId="6E38C3BF" w:rsidR="00F15117" w:rsidRPr="00CA4B2E" w:rsidRDefault="00F15117" w:rsidP="00F15117">
      <w:pPr>
        <w:pStyle w:val="DefenceHeadingNoTOC3"/>
      </w:pPr>
      <w:r w:rsidRPr="00CA4B2E">
        <w:t xml:space="preserve">as is otherwise necessary to ensure that the </w:t>
      </w:r>
      <w:r w:rsidR="00D025B5" w:rsidRPr="00CA4B2E">
        <w:t>Works</w:t>
      </w:r>
      <w:r w:rsidRPr="00CA4B2E">
        <w:t xml:space="preserve"> are, or each </w:t>
      </w:r>
      <w:r w:rsidR="008475EC" w:rsidRPr="00CA4B2E">
        <w:t>Stage</w:t>
      </w:r>
      <w:r w:rsidRPr="00CA4B2E">
        <w:t xml:space="preserve"> is, throughout and at the end of the </w:t>
      </w:r>
      <w:r w:rsidR="000B3220" w:rsidRPr="00CA4B2E">
        <w:t>Defects Liability Period</w:t>
      </w:r>
      <w:r w:rsidRPr="00CA4B2E">
        <w:t xml:space="preserve"> in a condition fit for their intended purpose.</w:t>
      </w:r>
    </w:p>
    <w:p w14:paraId="4A1C5E33" w14:textId="4FD62542" w:rsidR="003E2265" w:rsidRPr="000F3890" w:rsidRDefault="003E2265" w:rsidP="00C33F70">
      <w:pPr>
        <w:pStyle w:val="DefenceHeadingNoTOC1"/>
        <w:numPr>
          <w:ilvl w:val="0"/>
          <w:numId w:val="276"/>
        </w:numPr>
        <w:rPr>
          <w:caps/>
        </w:rPr>
      </w:pPr>
      <w:r>
        <w:rPr>
          <w:caps/>
        </w:rPr>
        <w:t xml:space="preserve">Child </w:t>
      </w:r>
      <w:r w:rsidR="00CA371C" w:rsidRPr="00C33F70">
        <w:t>SAFETY</w:t>
      </w:r>
    </w:p>
    <w:p w14:paraId="596D4567" w14:textId="65DC1DEB" w:rsidR="003E2265" w:rsidRDefault="003E2265" w:rsidP="000F3890">
      <w:pPr>
        <w:pStyle w:val="DefenceNormal"/>
      </w:pPr>
      <w:r w:rsidRPr="000F3890">
        <w:rPr>
          <w:b/>
          <w:i/>
        </w:rPr>
        <w:t xml:space="preserve">[THIS CLAUSE IS TO BE USED IN CIRCUMSTANCES WHERE THE CONTRACTOR AND ITS OFFICERS, EMPLOYEES, AGENTS, SUBCONTRACTORS OR VOLUNTEERS WILL OR MAY INTERACT WITH CHILDREN DURING THE TERM OF THE CONTRACT IN AN INCIDENTAL WAY. </w:t>
      </w:r>
      <w:r w:rsidR="00835A82">
        <w:rPr>
          <w:b/>
          <w:i/>
        </w:rPr>
        <w:t xml:space="preserve"> </w:t>
      </w:r>
      <w:r w:rsidRPr="000F3890">
        <w:rPr>
          <w:b/>
          <w:i/>
        </w:rPr>
        <w:t>FOR EXAMPLE, IF THE CONTRACTOR IS CARRYING OUT ACTIVITIES THAT MAY BE PROVIDED ON A SCHOOL</w:t>
      </w:r>
      <w:r w:rsidRPr="000F3890">
        <w:rPr>
          <w:rFonts w:hint="eastAsia"/>
          <w:b/>
          <w:i/>
        </w:rPr>
        <w:t>’</w:t>
      </w:r>
      <w:r w:rsidRPr="000F3890">
        <w:rPr>
          <w:b/>
          <w:i/>
        </w:rPr>
        <w:t>S PREMISES EVEN WHERE INTERACTING WITH CHILDREN IS NOT A PART OF THE CONTRACTED ACTIVITIES]</w:t>
      </w:r>
    </w:p>
    <w:p w14:paraId="5F444473" w14:textId="08AF538F" w:rsidR="003E2265" w:rsidRPr="00B82458" w:rsidRDefault="003E2265" w:rsidP="00C33F70">
      <w:pPr>
        <w:pStyle w:val="DefenceHeadingNoTOC3"/>
      </w:pPr>
      <w:r w:rsidRPr="00B82458">
        <w:t xml:space="preserve">If any part of the </w:t>
      </w:r>
      <w:r w:rsidRPr="000F3890">
        <w:t>Contractor’s Activities</w:t>
      </w:r>
      <w:r w:rsidRPr="00B82458">
        <w:t xml:space="preserve"> involves the Contractor employing or engaging a person (whether as an officer, employee, agent, subcontractor, or volunteer) that is required by State or Territory law to have a working with children check to undertake the </w:t>
      </w:r>
      <w:r w:rsidRPr="000F3890">
        <w:t>Contractor’s Activities</w:t>
      </w:r>
      <w:r w:rsidRPr="00B82458">
        <w:t xml:space="preserve"> or any part of the </w:t>
      </w:r>
      <w:r w:rsidRPr="000F3890">
        <w:t>Contractor’s Activities</w:t>
      </w:r>
      <w:r w:rsidRPr="00B82458">
        <w:t xml:space="preserve">, the Contractor agrees: </w:t>
      </w:r>
    </w:p>
    <w:p w14:paraId="5902D2C2" w14:textId="1047D85E" w:rsidR="003E2265" w:rsidRPr="00B82458" w:rsidRDefault="003E2265" w:rsidP="00C33F70">
      <w:pPr>
        <w:pStyle w:val="DefenceHeadingNoTOC4"/>
      </w:pPr>
      <w:r w:rsidRPr="000F3890">
        <w:t xml:space="preserve">without limiting its other obligations under the Contract, </w:t>
      </w:r>
      <w:r w:rsidRPr="00B82458">
        <w:t xml:space="preserve">to comply with all State, Territory or Commonwealth law relating to the employment or engagement of people who work or volunteer with children in relation to the </w:t>
      </w:r>
      <w:r w:rsidRPr="000F3890">
        <w:t>Contractor’s Activities</w:t>
      </w:r>
      <w:r w:rsidRPr="00B82458">
        <w:t xml:space="preserve">, including mandatory reporting and working with children checks however described; and </w:t>
      </w:r>
    </w:p>
    <w:p w14:paraId="5C5C344B" w14:textId="6603BC74" w:rsidR="003E2265" w:rsidRPr="00B82458" w:rsidRDefault="003E2265" w:rsidP="00C33F70">
      <w:pPr>
        <w:pStyle w:val="DefenceHeadingNoTOC4"/>
      </w:pPr>
      <w:r w:rsidRPr="00B82458">
        <w:t xml:space="preserve">if requested, provide the Commonwealth at the Contractor’s cost, a statement of compliance with this clause, in such form as may be specified by the Commonwealth. </w:t>
      </w:r>
    </w:p>
    <w:p w14:paraId="584EF697" w14:textId="2529B5CC" w:rsidR="003E2265" w:rsidRDefault="003E2265" w:rsidP="00C33F70">
      <w:pPr>
        <w:pStyle w:val="DefenceHeadingNoTOC3"/>
      </w:pPr>
      <w:r w:rsidRPr="00B82458">
        <w:t xml:space="preserve">When child safety obligations may be relevant to a subcontract made in connection with the Contract, the Contractor must ensure that any such subcontract entered into by the Contractor for the purposes of fulfilling the Contractor’s obligations under the Contract imposes on the subcontractor the same obligations regarding child safety that the Contractor has under the Contract.  Each subcontract must also require the same obligations (where relevant) to be included by the subcontractor in any secondary subcontracts. </w:t>
      </w:r>
    </w:p>
    <w:p w14:paraId="4C300BAE" w14:textId="7CD2A480" w:rsidR="00044B40" w:rsidRDefault="00044B40" w:rsidP="00C33F70">
      <w:pPr>
        <w:pStyle w:val="DefenceHeadingNoTOC1"/>
        <w:numPr>
          <w:ilvl w:val="0"/>
          <w:numId w:val="276"/>
        </w:numPr>
      </w:pPr>
      <w:bookmarkStart w:id="2002" w:name="_Ref110619348"/>
      <w:r>
        <w:lastRenderedPageBreak/>
        <w:t xml:space="preserve">INDEXATION OF PORTION OF </w:t>
      </w:r>
      <w:r w:rsidR="002268AD">
        <w:t>DELIVERY PHASE</w:t>
      </w:r>
      <w:r>
        <w:t xml:space="preserve"> PRICE</w:t>
      </w:r>
      <w:bookmarkEnd w:id="2002"/>
    </w:p>
    <w:p w14:paraId="5CF4097D" w14:textId="3E92AC5B" w:rsidR="004060F9" w:rsidRPr="00366468" w:rsidRDefault="004060F9" w:rsidP="00366468">
      <w:pPr>
        <w:pStyle w:val="DefenceHeadingNoTOC1"/>
        <w:keepLines/>
        <w:numPr>
          <w:ilvl w:val="0"/>
          <w:numId w:val="0"/>
        </w:numPr>
        <w:rPr>
          <w:rFonts w:ascii="Times New Roman" w:hAnsi="Times New Roman"/>
          <w:i/>
          <w:sz w:val="20"/>
        </w:rPr>
      </w:pPr>
      <w:r w:rsidRPr="00366468">
        <w:rPr>
          <w:rFonts w:ascii="Times New Roman" w:hAnsi="Times New Roman"/>
          <w:i/>
          <w:sz w:val="20"/>
        </w:rPr>
        <w:t>[THIS CLAUSE IS INTENDED TO BE USED WHERE IT IS ANTICIPATED THAT COMPLETION OF THE WORKS WILL OCCUR AT LEAST 12 MONTHS AFTER THE</w:t>
      </w:r>
      <w:r>
        <w:rPr>
          <w:rFonts w:ascii="Times New Roman" w:hAnsi="Times New Roman"/>
          <w:i/>
          <w:sz w:val="20"/>
        </w:rPr>
        <w:t xml:space="preserve"> DATE </w:t>
      </w:r>
      <w:r w:rsidR="00444DD6">
        <w:rPr>
          <w:rFonts w:ascii="Times New Roman" w:hAnsi="Times New Roman"/>
          <w:i/>
          <w:sz w:val="20"/>
        </w:rPr>
        <w:t>OF</w:t>
      </w:r>
      <w:r>
        <w:rPr>
          <w:rFonts w:ascii="Times New Roman" w:hAnsi="Times New Roman"/>
          <w:i/>
          <w:sz w:val="20"/>
        </w:rPr>
        <w:t xml:space="preserve"> DELIVERY PHASE APPROVAL</w:t>
      </w:r>
      <w:r w:rsidRPr="00366468">
        <w:rPr>
          <w:rFonts w:ascii="Times New Roman" w:hAnsi="Times New Roman"/>
          <w:i/>
          <w:sz w:val="20"/>
        </w:rPr>
        <w:t>. IF IT IS PROPOSED THAT THIS CLAUSE NOT BE USED, APPROVAL SHOULD BE SOUGHT FROM THE DELEGATE]</w:t>
      </w:r>
    </w:p>
    <w:p w14:paraId="608A4CDB" w14:textId="08CA3F39" w:rsidR="00044B40" w:rsidRPr="00044B40" w:rsidRDefault="00044B40" w:rsidP="00C33F70">
      <w:pPr>
        <w:pStyle w:val="DefenceHeadingNoTOC3"/>
      </w:pPr>
      <w:r w:rsidRPr="00044B40">
        <w:t xml:space="preserve">The parties acknowledge and agree that: </w:t>
      </w:r>
    </w:p>
    <w:p w14:paraId="34B347EC" w14:textId="0FA28A6F" w:rsidR="00044B40" w:rsidRPr="0080293A" w:rsidRDefault="00044B40" w:rsidP="00C33F70">
      <w:pPr>
        <w:pStyle w:val="DefenceHeadingNoTOC4"/>
      </w:pPr>
      <w:r w:rsidRPr="0080293A">
        <w:t xml:space="preserve">the Labour Component and the Materials Component will be adjusted </w:t>
      </w:r>
      <w:r w:rsidR="00F0430B">
        <w:t xml:space="preserve">in the Delivery Phase </w:t>
      </w:r>
      <w:r w:rsidRPr="0080293A">
        <w:t>for indexation on the basis as set out in this clause; and</w:t>
      </w:r>
    </w:p>
    <w:p w14:paraId="5CDB04D2" w14:textId="77777777" w:rsidR="00044B40" w:rsidRPr="00044B40" w:rsidRDefault="00044B40" w:rsidP="00C33F70">
      <w:pPr>
        <w:pStyle w:val="DefenceHeadingNoTOC4"/>
        <w:rPr>
          <w:bCs/>
        </w:rPr>
      </w:pPr>
      <w:r w:rsidRPr="00AC5476">
        <w:t>other than as set out in this clause,</w:t>
      </w:r>
      <w:r>
        <w:t xml:space="preserve"> and t</w:t>
      </w:r>
      <w:r w:rsidRPr="007105AD">
        <w:t>o the extent permitted by law</w:t>
      </w:r>
      <w:r>
        <w:t>,</w:t>
      </w:r>
      <w:r w:rsidRPr="00AC5476">
        <w:t xml:space="preserve"> the Contractor </w:t>
      </w:r>
      <w:r>
        <w:t>will not be</w:t>
      </w:r>
      <w:r w:rsidRPr="00AC5476">
        <w:t xml:space="preserve"> entitle</w:t>
      </w:r>
      <w:r>
        <w:t>d</w:t>
      </w:r>
      <w:r w:rsidRPr="00AC5476">
        <w:t xml:space="preserve"> to</w:t>
      </w:r>
      <w:r w:rsidRPr="00BE425E">
        <w:t xml:space="preserve"> make</w:t>
      </w:r>
      <w:r w:rsidRPr="00044B40">
        <w:rPr>
          <w:bCs/>
        </w:rPr>
        <w:t xml:space="preserve"> </w:t>
      </w:r>
      <w:r w:rsidRPr="007105AD">
        <w:t xml:space="preserve">(nor will the </w:t>
      </w:r>
      <w:r w:rsidRPr="00E2361C">
        <w:t>Commonwealth</w:t>
      </w:r>
      <w:r w:rsidRPr="007105AD">
        <w:t xml:space="preserve"> be liable upon)</w:t>
      </w:r>
      <w:r w:rsidRPr="00044B40">
        <w:rPr>
          <w:bCs/>
        </w:rPr>
        <w:t xml:space="preserve"> any Claim for any indexation of the Contract Price or the other amounts payable under the Contract, including in respect of the period </w:t>
      </w:r>
      <w:r w:rsidRPr="00AC5476">
        <w:t>prior to the Initial Adjustment Date</w:t>
      </w:r>
      <w:r w:rsidRPr="00044B40">
        <w:rPr>
          <w:bCs/>
        </w:rPr>
        <w:t>.</w:t>
      </w:r>
    </w:p>
    <w:p w14:paraId="5954CF31" w14:textId="77777777" w:rsidR="00044B40" w:rsidRPr="00044B40" w:rsidRDefault="00044B40" w:rsidP="00C33F70">
      <w:pPr>
        <w:pStyle w:val="DefenceHeadingNoTOC3"/>
      </w:pPr>
      <w:bookmarkStart w:id="2003" w:name="_Ref106196042"/>
      <w:r w:rsidRPr="00044B40">
        <w:t>The Labour Component and the Materials Component will be adjusted on and from the Initial Adjustment Date for each Adjustment Period in accordance with the following formula:</w:t>
      </w:r>
      <w:bookmarkEnd w:id="2003"/>
    </w:p>
    <w:p w14:paraId="259D8203" w14:textId="77777777" w:rsidR="00044B40" w:rsidRPr="0080293A" w:rsidRDefault="00044B40" w:rsidP="00C33F70">
      <w:pPr>
        <w:pStyle w:val="DefenceHeading3"/>
        <w:numPr>
          <w:ilvl w:val="0"/>
          <w:numId w:val="0"/>
        </w:numPr>
        <w:tabs>
          <w:tab w:val="left" w:pos="720"/>
        </w:tabs>
        <w:ind w:left="964"/>
        <w:rPr>
          <w:rFonts w:cs="Times New Roman"/>
        </w:rPr>
      </w:pPr>
      <m:oMathPara>
        <m:oMath>
          <m:r>
            <w:rPr>
              <w:rFonts w:ascii="Cambria Math" w:hAnsi="Cambria Math" w:cs="Times New Roman"/>
            </w:rPr>
            <m:t>IA=</m:t>
          </m:r>
          <m:f>
            <m:fPr>
              <m:ctrlPr>
                <w:rPr>
                  <w:rFonts w:ascii="Cambria Math" w:hAnsi="Cambria Math" w:cs="Times New Roman"/>
                  <w:i/>
                </w:rPr>
              </m:ctrlPr>
            </m:fPr>
            <m:num>
              <m:d>
                <m:dPr>
                  <m:ctrlPr>
                    <w:rPr>
                      <w:rFonts w:ascii="Cambria Math" w:hAnsi="Cambria Math" w:cs="Times New Roman"/>
                      <w:i/>
                    </w:rPr>
                  </m:ctrlPr>
                </m:dPr>
                <m:e>
                  <m:r>
                    <w:rPr>
                      <w:rFonts w:ascii="Cambria Math" w:hAnsi="Cambria Math" w:cs="Times New Roman"/>
                    </w:rPr>
                    <m:t>CIL-BIL</m:t>
                  </m:r>
                </m:e>
              </m:d>
              <m:r>
                <w:rPr>
                  <w:rFonts w:ascii="Cambria Math" w:hAnsi="Cambria Math" w:cs="Times New Roman"/>
                </w:rPr>
                <m:t xml:space="preserve"> </m:t>
              </m:r>
            </m:num>
            <m:den>
              <m:r>
                <w:rPr>
                  <w:rFonts w:ascii="Cambria Math" w:hAnsi="Cambria Math" w:cs="Times New Roman"/>
                </w:rPr>
                <m:t>BIL</m:t>
              </m:r>
            </m:den>
          </m:f>
          <m:r>
            <w:rPr>
              <w:rFonts w:ascii="Cambria Math" w:hAnsi="Cambria Math" w:cs="Times New Roman"/>
            </w:rPr>
            <m:t>×LC+</m:t>
          </m:r>
          <m:f>
            <m:fPr>
              <m:ctrlPr>
                <w:rPr>
                  <w:rFonts w:ascii="Cambria Math" w:hAnsi="Cambria Math" w:cs="Times New Roman"/>
                  <w:i/>
                </w:rPr>
              </m:ctrlPr>
            </m:fPr>
            <m:num>
              <m:d>
                <m:dPr>
                  <m:ctrlPr>
                    <w:rPr>
                      <w:rFonts w:ascii="Cambria Math" w:hAnsi="Cambria Math" w:cs="Times New Roman"/>
                      <w:i/>
                    </w:rPr>
                  </m:ctrlPr>
                </m:dPr>
                <m:e>
                  <m:r>
                    <w:rPr>
                      <w:rFonts w:ascii="Cambria Math" w:hAnsi="Cambria Math" w:cs="Times New Roman"/>
                    </w:rPr>
                    <m:t>CIM-BIM</m:t>
                  </m:r>
                </m:e>
              </m:d>
              <m:r>
                <w:rPr>
                  <w:rFonts w:ascii="Cambria Math" w:hAnsi="Cambria Math" w:cs="Times New Roman"/>
                </w:rPr>
                <m:t xml:space="preserve"> </m:t>
              </m:r>
            </m:num>
            <m:den>
              <m:r>
                <w:rPr>
                  <w:rFonts w:ascii="Cambria Math" w:hAnsi="Cambria Math" w:cs="Times New Roman"/>
                </w:rPr>
                <m:t>BIM</m:t>
              </m:r>
            </m:den>
          </m:f>
          <m:r>
            <w:rPr>
              <w:rFonts w:ascii="Cambria Math" w:hAnsi="Cambria Math" w:cs="Times New Roman"/>
            </w:rPr>
            <m:t>×MC</m:t>
          </m:r>
        </m:oMath>
      </m:oMathPara>
    </w:p>
    <w:p w14:paraId="2691868E" w14:textId="77777777" w:rsidR="00044B40" w:rsidRPr="0080293A" w:rsidRDefault="00044B40" w:rsidP="00044B40">
      <w:pPr>
        <w:pStyle w:val="DefenceHeading4"/>
        <w:numPr>
          <w:ilvl w:val="0"/>
          <w:numId w:val="0"/>
        </w:numPr>
        <w:tabs>
          <w:tab w:val="left" w:pos="720"/>
        </w:tabs>
        <w:ind w:left="1928" w:hanging="964"/>
      </w:pPr>
      <w:r w:rsidRPr="0080293A">
        <w:t>Where:</w:t>
      </w:r>
    </w:p>
    <w:tbl>
      <w:tblPr>
        <w:tblStyle w:val="TableGrid"/>
        <w:tblW w:w="0" w:type="auto"/>
        <w:tblInd w:w="967" w:type="dxa"/>
        <w:tblLook w:val="04A0" w:firstRow="1" w:lastRow="0" w:firstColumn="1" w:lastColumn="0" w:noHBand="0" w:noVBand="1"/>
      </w:tblPr>
      <w:tblGrid>
        <w:gridCol w:w="984"/>
        <w:gridCol w:w="6660"/>
      </w:tblGrid>
      <w:tr w:rsidR="00044B40" w:rsidRPr="0080293A" w14:paraId="161B3D3D" w14:textId="77777777" w:rsidTr="00201D50">
        <w:tc>
          <w:tcPr>
            <w:tcW w:w="984" w:type="dxa"/>
            <w:tcBorders>
              <w:top w:val="single" w:sz="4" w:space="0" w:color="auto"/>
              <w:left w:val="single" w:sz="4" w:space="0" w:color="auto"/>
              <w:bottom w:val="single" w:sz="4" w:space="0" w:color="auto"/>
              <w:right w:val="single" w:sz="4" w:space="0" w:color="auto"/>
            </w:tcBorders>
            <w:hideMark/>
          </w:tcPr>
          <w:p w14:paraId="37E3CAC8" w14:textId="77777777" w:rsidR="00044B40" w:rsidRPr="0080293A" w:rsidRDefault="00044B40" w:rsidP="00201D50">
            <w:pPr>
              <w:pStyle w:val="DefenceHeading4"/>
              <w:numPr>
                <w:ilvl w:val="0"/>
                <w:numId w:val="0"/>
              </w:numPr>
              <w:tabs>
                <w:tab w:val="left" w:pos="720"/>
              </w:tabs>
            </w:pPr>
            <w:r w:rsidRPr="0080293A">
              <w:t>IA   =</w:t>
            </w:r>
          </w:p>
        </w:tc>
        <w:tc>
          <w:tcPr>
            <w:tcW w:w="6660" w:type="dxa"/>
            <w:tcBorders>
              <w:top w:val="single" w:sz="4" w:space="0" w:color="auto"/>
              <w:left w:val="single" w:sz="4" w:space="0" w:color="auto"/>
              <w:bottom w:val="single" w:sz="4" w:space="0" w:color="auto"/>
              <w:right w:val="single" w:sz="4" w:space="0" w:color="auto"/>
            </w:tcBorders>
            <w:hideMark/>
          </w:tcPr>
          <w:p w14:paraId="38E7224A" w14:textId="47AA75B3" w:rsidR="00044B40" w:rsidRPr="0080293A" w:rsidRDefault="00044B40" w:rsidP="00201D50">
            <w:pPr>
              <w:pStyle w:val="DefenceHeading4"/>
              <w:numPr>
                <w:ilvl w:val="0"/>
                <w:numId w:val="0"/>
              </w:numPr>
              <w:tabs>
                <w:tab w:val="left" w:pos="720"/>
              </w:tabs>
            </w:pPr>
            <w:r w:rsidRPr="0080293A">
              <w:t>Indexation Amount</w:t>
            </w:r>
            <w:r w:rsidR="00391715">
              <w:t>.</w:t>
            </w:r>
            <w:r w:rsidRPr="0080293A">
              <w:t xml:space="preserve"> </w:t>
            </w:r>
          </w:p>
        </w:tc>
      </w:tr>
      <w:tr w:rsidR="00044B40" w:rsidRPr="0080293A" w14:paraId="07E8D4B8" w14:textId="77777777" w:rsidTr="00201D50">
        <w:tc>
          <w:tcPr>
            <w:tcW w:w="984" w:type="dxa"/>
            <w:tcBorders>
              <w:top w:val="single" w:sz="4" w:space="0" w:color="auto"/>
              <w:left w:val="single" w:sz="4" w:space="0" w:color="auto"/>
              <w:bottom w:val="single" w:sz="4" w:space="0" w:color="auto"/>
              <w:right w:val="single" w:sz="4" w:space="0" w:color="auto"/>
            </w:tcBorders>
            <w:hideMark/>
          </w:tcPr>
          <w:p w14:paraId="2E090429" w14:textId="77777777" w:rsidR="00044B40" w:rsidRPr="0080293A" w:rsidRDefault="00044B40" w:rsidP="00201D50">
            <w:pPr>
              <w:pStyle w:val="DefenceHeading4"/>
              <w:numPr>
                <w:ilvl w:val="0"/>
                <w:numId w:val="0"/>
              </w:numPr>
              <w:tabs>
                <w:tab w:val="left" w:pos="720"/>
              </w:tabs>
            </w:pPr>
            <w:r w:rsidRPr="0080293A">
              <w:t>CIL   =</w:t>
            </w:r>
          </w:p>
        </w:tc>
        <w:tc>
          <w:tcPr>
            <w:tcW w:w="6660" w:type="dxa"/>
            <w:tcBorders>
              <w:top w:val="single" w:sz="4" w:space="0" w:color="auto"/>
              <w:left w:val="single" w:sz="4" w:space="0" w:color="auto"/>
              <w:bottom w:val="single" w:sz="4" w:space="0" w:color="auto"/>
              <w:right w:val="single" w:sz="4" w:space="0" w:color="auto"/>
            </w:tcBorders>
            <w:hideMark/>
          </w:tcPr>
          <w:p w14:paraId="2AF158CF" w14:textId="77777777" w:rsidR="00044B40" w:rsidRPr="0080293A" w:rsidRDefault="00044B40" w:rsidP="00201D50">
            <w:pPr>
              <w:pStyle w:val="DefenceHeading4"/>
              <w:numPr>
                <w:ilvl w:val="0"/>
                <w:numId w:val="0"/>
              </w:numPr>
              <w:tabs>
                <w:tab w:val="left" w:pos="720"/>
              </w:tabs>
            </w:pPr>
            <w:r w:rsidRPr="0080293A">
              <w:t xml:space="preserve">The index number for labour applicable to the last month of the relevant Adjustment Period, as set out in </w:t>
            </w:r>
            <w:r>
              <w:t>the “Wage Price Index” (Australian Bureau of Statistics (</w:t>
            </w:r>
            <w:r w:rsidRPr="003B2BB9">
              <w:rPr>
                <w:b/>
                <w:bCs/>
              </w:rPr>
              <w:t>ABS</w:t>
            </w:r>
            <w:r>
              <w:t>) Catalogue 6345.0, Table 5b, Total Hourly Rates of Pay Excluding Bonuses, Original (Quarterly Index Numbers), Private; Construction).</w:t>
            </w:r>
            <w:r w:rsidRPr="0080293A">
              <w:t xml:space="preserve"> </w:t>
            </w:r>
          </w:p>
        </w:tc>
      </w:tr>
      <w:tr w:rsidR="00044B40" w:rsidRPr="0080293A" w14:paraId="34B98883" w14:textId="77777777" w:rsidTr="00201D50">
        <w:tc>
          <w:tcPr>
            <w:tcW w:w="984" w:type="dxa"/>
            <w:tcBorders>
              <w:top w:val="single" w:sz="4" w:space="0" w:color="auto"/>
              <w:left w:val="single" w:sz="4" w:space="0" w:color="auto"/>
              <w:bottom w:val="single" w:sz="4" w:space="0" w:color="auto"/>
              <w:right w:val="single" w:sz="4" w:space="0" w:color="auto"/>
            </w:tcBorders>
            <w:hideMark/>
          </w:tcPr>
          <w:p w14:paraId="0A355051" w14:textId="77777777" w:rsidR="00044B40" w:rsidRPr="0080293A" w:rsidRDefault="00044B40" w:rsidP="00201D50">
            <w:pPr>
              <w:pStyle w:val="DefenceHeading4"/>
              <w:numPr>
                <w:ilvl w:val="0"/>
                <w:numId w:val="0"/>
              </w:numPr>
              <w:tabs>
                <w:tab w:val="left" w:pos="720"/>
              </w:tabs>
            </w:pPr>
            <w:r w:rsidRPr="0080293A">
              <w:t>BIL  =</w:t>
            </w:r>
          </w:p>
        </w:tc>
        <w:tc>
          <w:tcPr>
            <w:tcW w:w="6660" w:type="dxa"/>
            <w:tcBorders>
              <w:top w:val="single" w:sz="4" w:space="0" w:color="auto"/>
              <w:left w:val="single" w:sz="4" w:space="0" w:color="auto"/>
              <w:bottom w:val="single" w:sz="4" w:space="0" w:color="auto"/>
              <w:right w:val="single" w:sz="4" w:space="0" w:color="auto"/>
            </w:tcBorders>
            <w:hideMark/>
          </w:tcPr>
          <w:p w14:paraId="3A56F31E" w14:textId="77777777" w:rsidR="00044B40" w:rsidRPr="0080293A" w:rsidRDefault="00044B40" w:rsidP="00201D50">
            <w:pPr>
              <w:pStyle w:val="DefenceHeading4"/>
              <w:numPr>
                <w:ilvl w:val="0"/>
                <w:numId w:val="0"/>
              </w:numPr>
              <w:tabs>
                <w:tab w:val="left" w:pos="720"/>
              </w:tabs>
            </w:pPr>
            <w:r w:rsidRPr="0080293A">
              <w:t xml:space="preserve">Base index number for labour, being </w:t>
            </w:r>
            <w:r>
              <w:t>the “Wage Price Index” (ABS Catalogue 6345.0, Table 5b, Total Hourly Rates of Pay Excluding Bonuses, Original (Quarterly Index Numbers), Private; Construction) applicable as at the Date of Delivery Phase Approval.</w:t>
            </w:r>
            <w:r w:rsidRPr="0080293A">
              <w:t xml:space="preserve"> </w:t>
            </w:r>
          </w:p>
        </w:tc>
      </w:tr>
      <w:tr w:rsidR="00044B40" w:rsidRPr="0080293A" w14:paraId="68F6E36F" w14:textId="77777777" w:rsidTr="00201D50">
        <w:tc>
          <w:tcPr>
            <w:tcW w:w="984" w:type="dxa"/>
            <w:tcBorders>
              <w:top w:val="single" w:sz="4" w:space="0" w:color="auto"/>
              <w:left w:val="single" w:sz="4" w:space="0" w:color="auto"/>
              <w:bottom w:val="single" w:sz="4" w:space="0" w:color="auto"/>
              <w:right w:val="single" w:sz="4" w:space="0" w:color="auto"/>
            </w:tcBorders>
            <w:hideMark/>
          </w:tcPr>
          <w:p w14:paraId="4CB6CF6C" w14:textId="77777777" w:rsidR="00044B40" w:rsidRPr="0080293A" w:rsidRDefault="00044B40" w:rsidP="00201D50">
            <w:pPr>
              <w:pStyle w:val="DefenceHeading4"/>
              <w:numPr>
                <w:ilvl w:val="0"/>
                <w:numId w:val="0"/>
              </w:numPr>
              <w:tabs>
                <w:tab w:val="left" w:pos="720"/>
              </w:tabs>
            </w:pPr>
            <w:r w:rsidRPr="0080293A">
              <w:t>LC</w:t>
            </w:r>
            <w:r>
              <w:t xml:space="preserve">   =</w:t>
            </w:r>
          </w:p>
        </w:tc>
        <w:tc>
          <w:tcPr>
            <w:tcW w:w="6660" w:type="dxa"/>
            <w:tcBorders>
              <w:top w:val="single" w:sz="4" w:space="0" w:color="auto"/>
              <w:left w:val="single" w:sz="4" w:space="0" w:color="auto"/>
              <w:bottom w:val="single" w:sz="4" w:space="0" w:color="auto"/>
              <w:right w:val="single" w:sz="4" w:space="0" w:color="auto"/>
            </w:tcBorders>
            <w:hideMark/>
          </w:tcPr>
          <w:p w14:paraId="1C40472A" w14:textId="77777777" w:rsidR="00044B40" w:rsidRPr="0080293A" w:rsidRDefault="00044B40" w:rsidP="00201D50">
            <w:pPr>
              <w:pStyle w:val="DefenceHeading4"/>
              <w:numPr>
                <w:ilvl w:val="0"/>
                <w:numId w:val="0"/>
              </w:numPr>
              <w:tabs>
                <w:tab w:val="left" w:pos="720"/>
              </w:tabs>
            </w:pPr>
            <w:r w:rsidRPr="0080293A">
              <w:t>In respect of an Adjustment Period, the aggregate of the amount the Contractor was paid, or entitled to be paid, by the Commonwealth in respect of that Adjustment Period for the applicable portion of the Labour Component.</w:t>
            </w:r>
          </w:p>
        </w:tc>
      </w:tr>
      <w:tr w:rsidR="00044B40" w:rsidRPr="0080293A" w14:paraId="31CD81D2" w14:textId="77777777" w:rsidTr="00201D50">
        <w:tc>
          <w:tcPr>
            <w:tcW w:w="984" w:type="dxa"/>
            <w:tcBorders>
              <w:top w:val="single" w:sz="4" w:space="0" w:color="auto"/>
              <w:left w:val="single" w:sz="4" w:space="0" w:color="auto"/>
              <w:bottom w:val="single" w:sz="4" w:space="0" w:color="auto"/>
              <w:right w:val="single" w:sz="4" w:space="0" w:color="auto"/>
            </w:tcBorders>
            <w:hideMark/>
          </w:tcPr>
          <w:p w14:paraId="627FF69C" w14:textId="77777777" w:rsidR="00044B40" w:rsidRPr="0080293A" w:rsidRDefault="00044B40" w:rsidP="00201D50">
            <w:pPr>
              <w:pStyle w:val="DefenceHeading4"/>
              <w:numPr>
                <w:ilvl w:val="0"/>
                <w:numId w:val="0"/>
              </w:numPr>
              <w:tabs>
                <w:tab w:val="left" w:pos="720"/>
              </w:tabs>
            </w:pPr>
            <w:r w:rsidRPr="0080293A">
              <w:t>CIM   =</w:t>
            </w:r>
          </w:p>
        </w:tc>
        <w:tc>
          <w:tcPr>
            <w:tcW w:w="6660" w:type="dxa"/>
            <w:tcBorders>
              <w:top w:val="single" w:sz="4" w:space="0" w:color="auto"/>
              <w:left w:val="single" w:sz="4" w:space="0" w:color="auto"/>
              <w:bottom w:val="single" w:sz="4" w:space="0" w:color="auto"/>
              <w:right w:val="single" w:sz="4" w:space="0" w:color="auto"/>
            </w:tcBorders>
            <w:hideMark/>
          </w:tcPr>
          <w:p w14:paraId="62249DFB" w14:textId="77777777" w:rsidR="00044B40" w:rsidRPr="0080293A" w:rsidRDefault="00044B40" w:rsidP="00201D50">
            <w:pPr>
              <w:pStyle w:val="DefenceHeading4"/>
              <w:numPr>
                <w:ilvl w:val="0"/>
                <w:numId w:val="0"/>
              </w:numPr>
              <w:tabs>
                <w:tab w:val="left" w:pos="720"/>
              </w:tabs>
            </w:pPr>
            <w:r w:rsidRPr="0080293A">
              <w:t xml:space="preserve">The index number for materials applicable to the last month of the relevant Adjustment Period, as set out in </w:t>
            </w:r>
            <w:r>
              <w:t>the “Producer Price Indexes, Australia” (ABS Catalogue 6427.0, Table 17, Output of the Construction Industries, Subdivision and Class Index Numbers, Heavy and Civil Engineering Construction Australia).</w:t>
            </w:r>
          </w:p>
        </w:tc>
      </w:tr>
      <w:tr w:rsidR="00044B40" w:rsidRPr="0080293A" w14:paraId="774EF095" w14:textId="77777777" w:rsidTr="00201D50">
        <w:tc>
          <w:tcPr>
            <w:tcW w:w="984" w:type="dxa"/>
            <w:tcBorders>
              <w:top w:val="single" w:sz="4" w:space="0" w:color="auto"/>
              <w:left w:val="single" w:sz="4" w:space="0" w:color="auto"/>
              <w:bottom w:val="single" w:sz="4" w:space="0" w:color="auto"/>
              <w:right w:val="single" w:sz="4" w:space="0" w:color="auto"/>
            </w:tcBorders>
            <w:hideMark/>
          </w:tcPr>
          <w:p w14:paraId="33FA34C0" w14:textId="77777777" w:rsidR="00044B40" w:rsidRPr="0080293A" w:rsidRDefault="00044B40" w:rsidP="00201D50">
            <w:pPr>
              <w:pStyle w:val="DefenceHeading4"/>
              <w:numPr>
                <w:ilvl w:val="0"/>
                <w:numId w:val="0"/>
              </w:numPr>
              <w:tabs>
                <w:tab w:val="left" w:pos="720"/>
              </w:tabs>
            </w:pPr>
            <w:r w:rsidRPr="0080293A">
              <w:t xml:space="preserve">BIM  </w:t>
            </w:r>
            <w:r>
              <w:t xml:space="preserve"> </w:t>
            </w:r>
            <w:r w:rsidRPr="0080293A">
              <w:t>=</w:t>
            </w:r>
          </w:p>
        </w:tc>
        <w:tc>
          <w:tcPr>
            <w:tcW w:w="6660" w:type="dxa"/>
            <w:tcBorders>
              <w:top w:val="single" w:sz="4" w:space="0" w:color="auto"/>
              <w:left w:val="single" w:sz="4" w:space="0" w:color="auto"/>
              <w:bottom w:val="single" w:sz="4" w:space="0" w:color="auto"/>
              <w:right w:val="single" w:sz="4" w:space="0" w:color="auto"/>
            </w:tcBorders>
            <w:hideMark/>
          </w:tcPr>
          <w:p w14:paraId="20C66CF7" w14:textId="77777777" w:rsidR="00044B40" w:rsidRPr="0080293A" w:rsidRDefault="00044B40" w:rsidP="00201D50">
            <w:pPr>
              <w:pStyle w:val="DefenceHeading4"/>
              <w:numPr>
                <w:ilvl w:val="0"/>
                <w:numId w:val="0"/>
              </w:numPr>
              <w:tabs>
                <w:tab w:val="left" w:pos="720"/>
              </w:tabs>
            </w:pPr>
            <w:r w:rsidRPr="0080293A">
              <w:t xml:space="preserve">Base index number for materials, being </w:t>
            </w:r>
            <w:r>
              <w:t>the “Producer Price Indexes, Australia” (ABS Catalogue 6427.0, Table 17, Output of the Construction Industries, Subdivision and Class Index Numbers, Heavy and Civil Engineering Construction Australia) as at the Date of Delivery Phase Approval.</w:t>
            </w:r>
            <w:r w:rsidRPr="0080293A">
              <w:t xml:space="preserve"> </w:t>
            </w:r>
          </w:p>
        </w:tc>
      </w:tr>
      <w:tr w:rsidR="00044B40" w:rsidRPr="0080293A" w14:paraId="55FC4C68" w14:textId="77777777" w:rsidTr="00201D50">
        <w:tc>
          <w:tcPr>
            <w:tcW w:w="984" w:type="dxa"/>
            <w:tcBorders>
              <w:top w:val="single" w:sz="4" w:space="0" w:color="auto"/>
              <w:left w:val="single" w:sz="4" w:space="0" w:color="auto"/>
              <w:bottom w:val="single" w:sz="4" w:space="0" w:color="auto"/>
              <w:right w:val="single" w:sz="4" w:space="0" w:color="auto"/>
            </w:tcBorders>
            <w:hideMark/>
          </w:tcPr>
          <w:p w14:paraId="2A706E74" w14:textId="77777777" w:rsidR="00044B40" w:rsidRPr="0080293A" w:rsidRDefault="00044B40" w:rsidP="00201D50">
            <w:pPr>
              <w:pStyle w:val="DefenceHeading4"/>
              <w:numPr>
                <w:ilvl w:val="0"/>
                <w:numId w:val="0"/>
              </w:numPr>
              <w:tabs>
                <w:tab w:val="left" w:pos="720"/>
              </w:tabs>
            </w:pPr>
            <w:r w:rsidRPr="0080293A">
              <w:t>MC</w:t>
            </w:r>
            <w:r>
              <w:t xml:space="preserve">   =</w:t>
            </w:r>
          </w:p>
        </w:tc>
        <w:tc>
          <w:tcPr>
            <w:tcW w:w="6660" w:type="dxa"/>
            <w:tcBorders>
              <w:top w:val="single" w:sz="4" w:space="0" w:color="auto"/>
              <w:left w:val="single" w:sz="4" w:space="0" w:color="auto"/>
              <w:bottom w:val="single" w:sz="4" w:space="0" w:color="auto"/>
              <w:right w:val="single" w:sz="4" w:space="0" w:color="auto"/>
            </w:tcBorders>
            <w:hideMark/>
          </w:tcPr>
          <w:p w14:paraId="364A2864" w14:textId="77777777" w:rsidR="00044B40" w:rsidRPr="0080293A" w:rsidRDefault="00044B40" w:rsidP="00201D50">
            <w:pPr>
              <w:pStyle w:val="DefenceHeading4"/>
              <w:numPr>
                <w:ilvl w:val="0"/>
                <w:numId w:val="0"/>
              </w:numPr>
              <w:tabs>
                <w:tab w:val="left" w:pos="720"/>
              </w:tabs>
            </w:pPr>
            <w:r w:rsidRPr="0080293A">
              <w:t>In respect of an Adjustment Period, the aggregate of the amount the Contractor was paid, or entitled to be paid, by the Commonwealth in respect of that Adjustment Period for the applicable portion of the Materials Component.</w:t>
            </w:r>
          </w:p>
        </w:tc>
      </w:tr>
    </w:tbl>
    <w:p w14:paraId="34FF296D" w14:textId="77777777" w:rsidR="00234163" w:rsidRDefault="00234163" w:rsidP="0049425B">
      <w:pPr>
        <w:pStyle w:val="DefenceHeadingNoTOC3"/>
        <w:numPr>
          <w:ilvl w:val="0"/>
          <w:numId w:val="0"/>
        </w:numPr>
        <w:spacing w:after="120"/>
      </w:pPr>
    </w:p>
    <w:p w14:paraId="2C65338D" w14:textId="432F8751" w:rsidR="00044B40" w:rsidRPr="00044B40" w:rsidRDefault="00044B40" w:rsidP="00C3695E">
      <w:pPr>
        <w:pStyle w:val="DefenceHeadingNoTOC3"/>
      </w:pPr>
      <w:r w:rsidRPr="00044B40">
        <w:t xml:space="preserve">The Contractor may claim the Indexation Amount for an Adjustment Period in the payment claim submitted by the Contractor in accordance with clause </w:t>
      </w:r>
      <w:r>
        <w:fldChar w:fldCharType="begin"/>
      </w:r>
      <w:r>
        <w:instrText xml:space="preserve"> REF _Ref71633130 \r \h </w:instrText>
      </w:r>
      <w:r>
        <w:fldChar w:fldCharType="separate"/>
      </w:r>
      <w:r w:rsidR="00FA7AC1">
        <w:t>12.2</w:t>
      </w:r>
      <w:r>
        <w:fldChar w:fldCharType="end"/>
      </w:r>
      <w:r w:rsidRPr="00044B40">
        <w:t xml:space="preserve"> of the Conditions of Contract in the later of the month immediately after:</w:t>
      </w:r>
    </w:p>
    <w:p w14:paraId="41776A62" w14:textId="77777777" w:rsidR="00044B40" w:rsidRPr="0080293A" w:rsidRDefault="00044B40" w:rsidP="00C33F70">
      <w:pPr>
        <w:pStyle w:val="DefenceHeadingNoTOC4"/>
      </w:pPr>
      <w:r w:rsidRPr="0080293A">
        <w:lastRenderedPageBreak/>
        <w:t xml:space="preserve">the month in which the CIL and CIM applicable to that Adjustment Period have been published; and </w:t>
      </w:r>
    </w:p>
    <w:p w14:paraId="1D391A5B" w14:textId="77777777" w:rsidR="00044B40" w:rsidRPr="0080293A" w:rsidRDefault="00044B40" w:rsidP="00C33F70">
      <w:pPr>
        <w:pStyle w:val="DefenceHeadingNoTOC4"/>
      </w:pPr>
      <w:r w:rsidRPr="0080293A">
        <w:t>the expiry of the applicable Adjustment Period</w:t>
      </w:r>
      <w:r>
        <w:t>,</w:t>
      </w:r>
      <w:r w:rsidRPr="0080293A">
        <w:t xml:space="preserve"> </w:t>
      </w:r>
    </w:p>
    <w:p w14:paraId="32B4C5FD" w14:textId="3A5F61EB" w:rsidR="00044B40" w:rsidRPr="0080293A" w:rsidRDefault="00044B40" w:rsidP="00C33F70">
      <w:pPr>
        <w:pStyle w:val="DefenceHeading3"/>
        <w:numPr>
          <w:ilvl w:val="0"/>
          <w:numId w:val="0"/>
        </w:numPr>
        <w:ind w:left="964"/>
        <w:rPr>
          <w:rFonts w:cs="Times New Roman"/>
        </w:rPr>
      </w:pPr>
      <w:r>
        <w:rPr>
          <w:rFonts w:cs="Times New Roman"/>
        </w:rPr>
        <w:t>and</w:t>
      </w:r>
      <w:r w:rsidRPr="0080293A">
        <w:rPr>
          <w:rFonts w:cs="Times New Roman"/>
        </w:rPr>
        <w:t xml:space="preserve"> the </w:t>
      </w:r>
      <w:r w:rsidR="00F0430B">
        <w:t xml:space="preserve">Delivery Phase </w:t>
      </w:r>
      <w:r w:rsidRPr="0080293A">
        <w:rPr>
          <w:rFonts w:cs="Times New Roman"/>
        </w:rPr>
        <w:t>Price</w:t>
      </w:r>
      <w:r>
        <w:rPr>
          <w:rFonts w:cs="Times New Roman"/>
        </w:rPr>
        <w:t xml:space="preserve"> will be increased by each Indexation Amount</w:t>
      </w:r>
      <w:r w:rsidRPr="0080293A">
        <w:rPr>
          <w:rFonts w:cs="Times New Roman"/>
        </w:rPr>
        <w:t>.</w:t>
      </w:r>
    </w:p>
    <w:p w14:paraId="5C1C45D6" w14:textId="77777777" w:rsidR="00044B40" w:rsidRPr="00044B40" w:rsidRDefault="00044B40" w:rsidP="00C33F70">
      <w:pPr>
        <w:pStyle w:val="DefenceHeadingNoTOC3"/>
      </w:pPr>
      <w:r w:rsidRPr="00044B40">
        <w:t>If, in respect of an Adjustment Period, there is a negative amount determined from the above formula, then there will be no adjustment in respect of that Adjustment Period.</w:t>
      </w:r>
    </w:p>
    <w:p w14:paraId="43B01528" w14:textId="3B023B54" w:rsidR="00044B40" w:rsidRPr="00044B40" w:rsidRDefault="00044B40" w:rsidP="00C3695E">
      <w:pPr>
        <w:pStyle w:val="DefenceHeadingNoTOC3"/>
      </w:pPr>
      <w:r w:rsidRPr="00044B40">
        <w:t xml:space="preserve">If an index is discontinued or the basis on which an index is calculated is altered, then an index referred to in paragraph </w:t>
      </w:r>
      <w:r>
        <w:fldChar w:fldCharType="begin"/>
      </w:r>
      <w:r>
        <w:instrText xml:space="preserve"> REF _Ref106196042 \n \h </w:instrText>
      </w:r>
      <w:r>
        <w:fldChar w:fldCharType="separate"/>
      </w:r>
      <w:r w:rsidR="00FA7AC1">
        <w:t>(b)</w:t>
      </w:r>
      <w:r>
        <w:fldChar w:fldCharType="end"/>
      </w:r>
      <w:r w:rsidRPr="00044B40">
        <w:t xml:space="preserve"> will be replaced by an index that most closely corresponds with that original index as agreed between the parties or, failing agreement, as determined by the Contract Administrator.  </w:t>
      </w:r>
    </w:p>
    <w:p w14:paraId="55288762" w14:textId="37E307C5" w:rsidR="00044B40" w:rsidRPr="00044B40" w:rsidRDefault="00044B40" w:rsidP="00C3695E">
      <w:pPr>
        <w:pStyle w:val="DefenceHeadingNoTOC3"/>
      </w:pPr>
      <w:r w:rsidRPr="00044B40">
        <w:t xml:space="preserve">For the purposes of this clause </w:t>
      </w:r>
      <w:r>
        <w:fldChar w:fldCharType="begin"/>
      </w:r>
      <w:r>
        <w:instrText xml:space="preserve"> REF _Ref110619348 \r \h </w:instrText>
      </w:r>
      <w:r>
        <w:fldChar w:fldCharType="separate"/>
      </w:r>
      <w:r w:rsidR="00FA7AC1">
        <w:t>20</w:t>
      </w:r>
      <w:r>
        <w:fldChar w:fldCharType="end"/>
      </w:r>
      <w:r w:rsidRPr="00044B40">
        <w:t>:</w:t>
      </w:r>
    </w:p>
    <w:p w14:paraId="0EDE8B01" w14:textId="760CD73B" w:rsidR="00044B40" w:rsidRDefault="00044B40" w:rsidP="00C3695E">
      <w:pPr>
        <w:pStyle w:val="DefenceHeadingNoTOC4"/>
      </w:pPr>
      <w:r w:rsidRPr="0080293A">
        <w:t xml:space="preserve">a term defined in the table in </w:t>
      </w:r>
      <w:r>
        <w:t xml:space="preserve">paragraph </w:t>
      </w:r>
      <w:r>
        <w:fldChar w:fldCharType="begin"/>
      </w:r>
      <w:r>
        <w:instrText xml:space="preserve"> REF _Ref106196042 \n \h </w:instrText>
      </w:r>
      <w:r>
        <w:fldChar w:fldCharType="separate"/>
      </w:r>
      <w:r w:rsidR="00FA7AC1">
        <w:t>(b)</w:t>
      </w:r>
      <w:r>
        <w:fldChar w:fldCharType="end"/>
      </w:r>
      <w:r>
        <w:t xml:space="preserve"> </w:t>
      </w:r>
      <w:r w:rsidRPr="0080293A">
        <w:t>has the meaning given to it in that table</w:t>
      </w:r>
      <w:r>
        <w:t>;</w:t>
      </w:r>
    </w:p>
    <w:p w14:paraId="0A875505" w14:textId="77777777" w:rsidR="00044B40" w:rsidRPr="0080293A" w:rsidRDefault="00044B40" w:rsidP="00C33F70">
      <w:pPr>
        <w:pStyle w:val="DefenceHeadingNoTOC4"/>
      </w:pPr>
      <w:r w:rsidRPr="00044B40">
        <w:rPr>
          <w:b/>
        </w:rPr>
        <w:t>Adjustment Period</w:t>
      </w:r>
      <w:r w:rsidRPr="0080293A">
        <w:t xml:space="preserve"> means:</w:t>
      </w:r>
    </w:p>
    <w:p w14:paraId="04D56860" w14:textId="77777777" w:rsidR="00044B40" w:rsidRPr="00044B40" w:rsidRDefault="00044B40" w:rsidP="00C33F70">
      <w:pPr>
        <w:pStyle w:val="DefenceHeadingNoTOC5"/>
      </w:pPr>
      <w:r w:rsidRPr="00044B40">
        <w:t>the period from the Initial Adjustment Date until the end of the Quarter in which the Initial Adjustment Date occurred, provided that the first Adjustment Period may have a duration of less than a full Quarter; and</w:t>
      </w:r>
    </w:p>
    <w:p w14:paraId="0A11F043" w14:textId="77777777" w:rsidR="00044B40" w:rsidRPr="00044B40" w:rsidRDefault="00044B40" w:rsidP="00C33F70">
      <w:pPr>
        <w:pStyle w:val="DefenceHeadingNoTOC5"/>
      </w:pPr>
      <w:r w:rsidRPr="00044B40">
        <w:t xml:space="preserve">thereafter, each subsequent Quarter until all of the Works have reached Completion or earlier termination of the Contract, provided that the last Adjustment Period may have a duration of less than a full Quarter;  </w:t>
      </w:r>
    </w:p>
    <w:p w14:paraId="6D3AF575" w14:textId="43E527ED" w:rsidR="00044B40" w:rsidRPr="00044B40" w:rsidRDefault="00044B40" w:rsidP="00C3695E">
      <w:pPr>
        <w:pStyle w:val="DefenceHeadingNoTOC4"/>
        <w:rPr>
          <w:b/>
        </w:rPr>
      </w:pPr>
      <w:r w:rsidRPr="00044B40">
        <w:rPr>
          <w:b/>
        </w:rPr>
        <w:t xml:space="preserve">Indexation Amount </w:t>
      </w:r>
      <w:r w:rsidRPr="0080293A">
        <w:t xml:space="preserve">means, in respect of an Adjustment Period, the amount calculated in accordance with paragraph </w:t>
      </w:r>
      <w:r>
        <w:fldChar w:fldCharType="begin"/>
      </w:r>
      <w:r>
        <w:instrText xml:space="preserve"> REF _Ref106196042 \n \h </w:instrText>
      </w:r>
      <w:r>
        <w:fldChar w:fldCharType="separate"/>
      </w:r>
      <w:r w:rsidR="00FA7AC1">
        <w:t>(b)</w:t>
      </w:r>
      <w:r>
        <w:fldChar w:fldCharType="end"/>
      </w:r>
      <w:r>
        <w:t>, rounded to two decimal places</w:t>
      </w:r>
      <w:r w:rsidRPr="0080293A">
        <w:t xml:space="preserve">; </w:t>
      </w:r>
    </w:p>
    <w:p w14:paraId="09E76F69" w14:textId="25BD4ECE" w:rsidR="00044B40" w:rsidRPr="00044B40" w:rsidRDefault="00044B40" w:rsidP="00C33F70">
      <w:pPr>
        <w:pStyle w:val="DefenceHeadingNoTOC4"/>
        <w:rPr>
          <w:b/>
        </w:rPr>
      </w:pPr>
      <w:bookmarkStart w:id="2004" w:name="_Ref257897743"/>
      <w:bookmarkEnd w:id="2004"/>
      <w:r w:rsidRPr="00044B40">
        <w:rPr>
          <w:b/>
        </w:rPr>
        <w:t xml:space="preserve">Initial Adjustment Date </w:t>
      </w:r>
      <w:r w:rsidRPr="0080293A">
        <w:t xml:space="preserve">means the date that is 12 months </w:t>
      </w:r>
      <w:r>
        <w:t>after the Date of Delivery Phase Approval</w:t>
      </w:r>
      <w:r w:rsidRPr="0080293A">
        <w:t xml:space="preserve">; </w:t>
      </w:r>
      <w:r w:rsidRPr="00C33F70">
        <w:rPr>
          <w:b/>
          <w:bCs/>
          <w:i/>
          <w:iCs/>
        </w:rPr>
        <w:t>[</w:t>
      </w:r>
      <w:r w:rsidRPr="00044B40">
        <w:rPr>
          <w:b/>
          <w:i/>
        </w:rPr>
        <w:t xml:space="preserve">NOTE: THIS DEFINITION SHOULD NOT BE CHANGED UNLESS PRIOR APPROVAL IS OBTAINED FROM </w:t>
      </w:r>
      <w:r w:rsidR="00BE037C">
        <w:rPr>
          <w:b/>
          <w:i/>
        </w:rPr>
        <w:t>THE DELEGATE</w:t>
      </w:r>
      <w:r w:rsidRPr="00C33F70">
        <w:rPr>
          <w:b/>
          <w:bCs/>
          <w:i/>
          <w:iCs/>
        </w:rPr>
        <w:t>]</w:t>
      </w:r>
    </w:p>
    <w:p w14:paraId="0EA9C3D3" w14:textId="77777777" w:rsidR="00044B40" w:rsidRPr="0080293A" w:rsidRDefault="00044B40" w:rsidP="00C33F70">
      <w:pPr>
        <w:pStyle w:val="DefenceHeadingNoTOC4"/>
      </w:pPr>
      <w:r w:rsidRPr="00044B40">
        <w:rPr>
          <w:b/>
        </w:rPr>
        <w:t xml:space="preserve">Labour Component </w:t>
      </w:r>
      <w:r w:rsidRPr="0080293A">
        <w:t>means an amount equal to the sum of the following:</w:t>
      </w:r>
    </w:p>
    <w:p w14:paraId="21CA1D5E" w14:textId="617E3887" w:rsidR="00044B40" w:rsidRPr="0080293A" w:rsidRDefault="00044B40" w:rsidP="00C3695E">
      <w:pPr>
        <w:pStyle w:val="DefenceHeadingNoTOC5"/>
      </w:pPr>
      <w:bookmarkStart w:id="2005" w:name="_Ref106196186"/>
      <w:r>
        <w:t>[</w:t>
      </w:r>
      <w:r w:rsidR="007E2771">
        <w:t>T</w:t>
      </w:r>
      <w:r w:rsidR="00342EA0">
        <w:t xml:space="preserve">o be inserted following negotiations under clause </w:t>
      </w:r>
      <w:r w:rsidR="00342EA0">
        <w:fldChar w:fldCharType="begin"/>
      </w:r>
      <w:r w:rsidR="00342EA0">
        <w:instrText xml:space="preserve"> REF _Ref102471591 \n \h </w:instrText>
      </w:r>
      <w:r w:rsidR="00342EA0">
        <w:fldChar w:fldCharType="separate"/>
      </w:r>
      <w:r w:rsidR="00FA7AC1">
        <w:t>2.9</w:t>
      </w:r>
      <w:r w:rsidR="00342EA0">
        <w:fldChar w:fldCharType="end"/>
      </w:r>
      <w:r w:rsidR="007E2771">
        <w:t xml:space="preserve"> of the Conditions of Contract</w:t>
      </w:r>
      <w:r w:rsidR="00342EA0">
        <w:t xml:space="preserve">, indicatively </w:t>
      </w:r>
      <w:r w:rsidRPr="00044B40">
        <w:rPr>
          <w:b/>
          <w:i/>
        </w:rPr>
        <w:t>INSERT</w:t>
      </w:r>
      <w:r>
        <w:t xml:space="preserve">]% of </w:t>
      </w:r>
      <w:r w:rsidRPr="0080293A">
        <w:t xml:space="preserve">the original </w:t>
      </w:r>
      <w:r w:rsidR="002268AD">
        <w:t xml:space="preserve">Delivery Phase </w:t>
      </w:r>
      <w:r w:rsidRPr="0080293A">
        <w:t xml:space="preserve">Price </w:t>
      </w:r>
      <w:r>
        <w:t>specified</w:t>
      </w:r>
      <w:r w:rsidRPr="0080293A">
        <w:t xml:space="preserve"> in the Contract Particulars</w:t>
      </w:r>
      <w:r w:rsidR="002268AD">
        <w:t xml:space="preserve"> (Delivery Phase)</w:t>
      </w:r>
      <w:r w:rsidRPr="0080293A">
        <w:t>;</w:t>
      </w:r>
      <w:r>
        <w:t xml:space="preserve"> and</w:t>
      </w:r>
      <w:r w:rsidRPr="0080293A">
        <w:t xml:space="preserve"> </w:t>
      </w:r>
      <w:r w:rsidRPr="00C33F70">
        <w:rPr>
          <w:b/>
          <w:bCs/>
          <w:i/>
          <w:iCs/>
        </w:rPr>
        <w:t>[</w:t>
      </w:r>
      <w:r w:rsidRPr="00044B40">
        <w:rPr>
          <w:b/>
          <w:i/>
        </w:rPr>
        <w:t xml:space="preserve">NOTE: THIS PERCENTAGE </w:t>
      </w:r>
      <w:r w:rsidR="00BE037C">
        <w:rPr>
          <w:b/>
          <w:i/>
        </w:rPr>
        <w:t>MUST</w:t>
      </w:r>
      <w:r w:rsidR="00BE037C" w:rsidRPr="00044B40">
        <w:rPr>
          <w:b/>
          <w:i/>
        </w:rPr>
        <w:t xml:space="preserve"> </w:t>
      </w:r>
      <w:r w:rsidRPr="00044B40">
        <w:rPr>
          <w:b/>
          <w:i/>
        </w:rPr>
        <w:t>BE INSERTED BEFORE GOING TO TENDER</w:t>
      </w:r>
      <w:r w:rsidR="00342EA0">
        <w:rPr>
          <w:b/>
          <w:i/>
        </w:rPr>
        <w:t xml:space="preserve">, NOTING THAT IT IS OPEN TO THE COMMONWEALTH TO AGREE TO A REVISION AS PART OF THE NEGOTIATIONS UNDER CLAUSE </w:t>
      </w:r>
      <w:r w:rsidR="00342EA0">
        <w:rPr>
          <w:b/>
          <w:i/>
        </w:rPr>
        <w:fldChar w:fldCharType="begin"/>
      </w:r>
      <w:r w:rsidR="00342EA0">
        <w:rPr>
          <w:b/>
          <w:i/>
        </w:rPr>
        <w:instrText xml:space="preserve"> REF _Ref102471591 \n \h </w:instrText>
      </w:r>
      <w:r w:rsidR="00342EA0">
        <w:rPr>
          <w:b/>
          <w:i/>
        </w:rPr>
      </w:r>
      <w:r w:rsidR="00342EA0">
        <w:rPr>
          <w:b/>
          <w:i/>
        </w:rPr>
        <w:fldChar w:fldCharType="separate"/>
      </w:r>
      <w:r w:rsidR="00FA7AC1">
        <w:rPr>
          <w:b/>
          <w:i/>
        </w:rPr>
        <w:t>2.9</w:t>
      </w:r>
      <w:r w:rsidR="00342EA0">
        <w:rPr>
          <w:b/>
          <w:i/>
        </w:rPr>
        <w:fldChar w:fldCharType="end"/>
      </w:r>
      <w:r w:rsidRPr="00044B40">
        <w:rPr>
          <w:b/>
          <w:i/>
        </w:rPr>
        <w:t xml:space="preserve">. THE PERCENTAGE TO BE INSERTED IS THE PERCENTAGE OF THE </w:t>
      </w:r>
      <w:r w:rsidR="00342EA0">
        <w:rPr>
          <w:b/>
          <w:i/>
        </w:rPr>
        <w:t>DELIVERY PHASE</w:t>
      </w:r>
      <w:r w:rsidRPr="00044B40">
        <w:rPr>
          <w:b/>
          <w:i/>
        </w:rPr>
        <w:t xml:space="preserve"> PRICE ATTRIBUTABLE TO LABOUR SET OUT IN THE FORECAST PROVIDED BY THE COST PLANNER / QUANTITY SURVEYOR</w:t>
      </w:r>
      <w:r w:rsidR="00BE037C">
        <w:rPr>
          <w:b/>
          <w:i/>
        </w:rPr>
        <w:t xml:space="preserve"> </w:t>
      </w:r>
      <w:r w:rsidR="00BE037C">
        <w:rPr>
          <w:b/>
          <w:bCs/>
          <w:i/>
          <w:iCs/>
        </w:rPr>
        <w:t>(IF ANY) OR AS DETERMINED BY THE CONTRACT ADMINISTRATOR</w:t>
      </w:r>
      <w:r w:rsidR="00391715">
        <w:rPr>
          <w:b/>
          <w:i/>
        </w:rPr>
        <w:t>.</w:t>
      </w:r>
      <w:r w:rsidR="00391715" w:rsidRPr="00391715">
        <w:rPr>
          <w:b/>
          <w:bCs/>
          <w:i/>
          <w:iCs/>
        </w:rPr>
        <w:t xml:space="preserve"> </w:t>
      </w:r>
      <w:r w:rsidR="00391715">
        <w:rPr>
          <w:b/>
          <w:bCs/>
          <w:i/>
          <w:iCs/>
        </w:rPr>
        <w:t>THE TOTAL COMBINED PERCENTAGE OF THE LABOUR COMPONENT AND MATERIAL COMPONENT DOES NOT NEED TO EQUAL 100%, NOTING THAT THE DELIVERY PHASE PRICE WILL LIKELY CONTAIN OTHER COMPONENTS (E.G. ON ACCOUNT OF THE CONTRACTOR'S PROFIT, SECURITY AND INSURANCE COSTS)</w:t>
      </w:r>
      <w:r w:rsidRPr="00C33F70">
        <w:rPr>
          <w:b/>
          <w:bCs/>
          <w:i/>
          <w:iCs/>
        </w:rPr>
        <w:t>]</w:t>
      </w:r>
      <w:bookmarkEnd w:id="2005"/>
    </w:p>
    <w:p w14:paraId="61D55CF6" w14:textId="23A6DFDE" w:rsidR="00044B40" w:rsidRPr="0080293A" w:rsidRDefault="00044B40" w:rsidP="00C3695E">
      <w:pPr>
        <w:pStyle w:val="DefenceHeadingNoTOC5"/>
      </w:pPr>
      <w:r>
        <w:t>[</w:t>
      </w:r>
      <w:r w:rsidR="007E2771">
        <w:t xml:space="preserve">To be inserted following negotiations under clause </w:t>
      </w:r>
      <w:r w:rsidR="007E2771">
        <w:fldChar w:fldCharType="begin"/>
      </w:r>
      <w:r w:rsidR="007E2771">
        <w:instrText xml:space="preserve"> REF _Ref102471591 \n \h </w:instrText>
      </w:r>
      <w:r w:rsidR="007E2771">
        <w:fldChar w:fldCharType="separate"/>
      </w:r>
      <w:r w:rsidR="00FA7AC1">
        <w:t>2.9</w:t>
      </w:r>
      <w:r w:rsidR="007E2771">
        <w:fldChar w:fldCharType="end"/>
      </w:r>
      <w:r w:rsidR="007E2771">
        <w:t xml:space="preserve"> of the Conditions of Contract, indicatively </w:t>
      </w:r>
      <w:r w:rsidRPr="00044B40">
        <w:rPr>
          <w:b/>
          <w:i/>
        </w:rPr>
        <w:t>INSERT</w:t>
      </w:r>
      <w:r>
        <w:t xml:space="preserve">]% of </w:t>
      </w:r>
      <w:r w:rsidRPr="0080293A">
        <w:t xml:space="preserve">the </w:t>
      </w:r>
      <w:r>
        <w:t>Variation Adjustments</w:t>
      </w:r>
      <w:r w:rsidRPr="0080293A">
        <w:t>;</w:t>
      </w:r>
      <w:r>
        <w:t xml:space="preserve"> </w:t>
      </w:r>
      <w:r w:rsidRPr="00044B40">
        <w:rPr>
          <w:b/>
          <w:i/>
        </w:rPr>
        <w:t xml:space="preserve">[NOTE: THIS </w:t>
      </w:r>
      <w:r w:rsidR="007E2771">
        <w:rPr>
          <w:rFonts w:eastAsiaTheme="minorHAnsi"/>
          <w:b/>
          <w:i/>
        </w:rPr>
        <w:t xml:space="preserve">INDICATIVE </w:t>
      </w:r>
      <w:r w:rsidRPr="00044B40">
        <w:rPr>
          <w:b/>
          <w:i/>
        </w:rPr>
        <w:t xml:space="preserve">PERCENTAGE MUST BE THE SAME AS THE PERCENTAGE IN SUBSUBPARAGRAPH </w:t>
      </w:r>
      <w:r>
        <w:rPr>
          <w:b/>
          <w:i/>
        </w:rPr>
        <w:fldChar w:fldCharType="begin"/>
      </w:r>
      <w:r>
        <w:rPr>
          <w:b/>
          <w:i/>
        </w:rPr>
        <w:instrText xml:space="preserve"> REF _Ref106196186 \n \h </w:instrText>
      </w:r>
      <w:r>
        <w:rPr>
          <w:b/>
          <w:i/>
        </w:rPr>
      </w:r>
      <w:r>
        <w:rPr>
          <w:b/>
          <w:i/>
        </w:rPr>
        <w:fldChar w:fldCharType="separate"/>
      </w:r>
      <w:r w:rsidR="00FA7AC1">
        <w:rPr>
          <w:b/>
          <w:i/>
        </w:rPr>
        <w:t>A</w:t>
      </w:r>
      <w:r>
        <w:rPr>
          <w:b/>
          <w:i/>
        </w:rPr>
        <w:fldChar w:fldCharType="end"/>
      </w:r>
      <w:r w:rsidRPr="00044B40">
        <w:rPr>
          <w:b/>
          <w:i/>
        </w:rPr>
        <w:t>]</w:t>
      </w:r>
    </w:p>
    <w:p w14:paraId="515C43F3" w14:textId="77777777" w:rsidR="00044B40" w:rsidRPr="0080293A" w:rsidRDefault="00044B40" w:rsidP="00C33F70">
      <w:pPr>
        <w:pStyle w:val="DefenceHeadingNoTOC4"/>
      </w:pPr>
      <w:r w:rsidRPr="00044B40">
        <w:rPr>
          <w:b/>
        </w:rPr>
        <w:t xml:space="preserve">Materials Component </w:t>
      </w:r>
      <w:r w:rsidRPr="0080293A">
        <w:t xml:space="preserve">means an amount equal to the sum of the following: </w:t>
      </w:r>
    </w:p>
    <w:p w14:paraId="5BA7A169" w14:textId="45E3AF7C" w:rsidR="00044B40" w:rsidRPr="0080293A" w:rsidRDefault="00044B40" w:rsidP="00C3695E">
      <w:pPr>
        <w:pStyle w:val="DefenceHeadingNoTOC5"/>
      </w:pPr>
      <w:bookmarkStart w:id="2006" w:name="_Ref110619460"/>
      <w:r>
        <w:lastRenderedPageBreak/>
        <w:t>[</w:t>
      </w:r>
      <w:r w:rsidR="007E2771">
        <w:t xml:space="preserve">To be inserted following negotiations under clause </w:t>
      </w:r>
      <w:r w:rsidR="007E2771">
        <w:fldChar w:fldCharType="begin"/>
      </w:r>
      <w:r w:rsidR="007E2771">
        <w:instrText xml:space="preserve"> REF _Ref102471591 \n \h </w:instrText>
      </w:r>
      <w:r w:rsidR="007E2771">
        <w:fldChar w:fldCharType="separate"/>
      </w:r>
      <w:r w:rsidR="00FA7AC1">
        <w:t>2.9</w:t>
      </w:r>
      <w:r w:rsidR="007E2771">
        <w:fldChar w:fldCharType="end"/>
      </w:r>
      <w:r w:rsidR="007E2771" w:rsidRPr="007E2771">
        <w:t xml:space="preserve"> </w:t>
      </w:r>
      <w:r w:rsidR="007E2771">
        <w:t xml:space="preserve">of the Conditions of Contract, indicatively </w:t>
      </w:r>
      <w:r w:rsidRPr="00044B40">
        <w:rPr>
          <w:b/>
          <w:i/>
        </w:rPr>
        <w:t>INSERT</w:t>
      </w:r>
      <w:r>
        <w:t xml:space="preserve">]% of </w:t>
      </w:r>
      <w:r w:rsidRPr="0080293A">
        <w:t xml:space="preserve">the original </w:t>
      </w:r>
      <w:r w:rsidR="002268AD">
        <w:t xml:space="preserve">Delivery Phase </w:t>
      </w:r>
      <w:r w:rsidRPr="0080293A">
        <w:t xml:space="preserve">Price </w:t>
      </w:r>
      <w:r>
        <w:t>specified</w:t>
      </w:r>
      <w:r w:rsidRPr="0080293A">
        <w:t xml:space="preserve"> in the Contract Particulars</w:t>
      </w:r>
      <w:r w:rsidR="002268AD">
        <w:t xml:space="preserve"> (Delivery Phase)</w:t>
      </w:r>
      <w:r w:rsidRPr="0080293A">
        <w:t xml:space="preserve">; </w:t>
      </w:r>
      <w:r>
        <w:t xml:space="preserve">and </w:t>
      </w:r>
      <w:r w:rsidRPr="00C33F70">
        <w:rPr>
          <w:b/>
          <w:bCs/>
          <w:i/>
          <w:iCs/>
        </w:rPr>
        <w:t>[</w:t>
      </w:r>
      <w:r w:rsidRPr="00044B40">
        <w:rPr>
          <w:b/>
          <w:i/>
        </w:rPr>
        <w:t xml:space="preserve">NOTE: THIS PERCENTAGE </w:t>
      </w:r>
      <w:r w:rsidR="00BE037C">
        <w:rPr>
          <w:b/>
          <w:i/>
        </w:rPr>
        <w:t>MUST</w:t>
      </w:r>
      <w:r w:rsidR="00BE037C" w:rsidRPr="00044B40">
        <w:rPr>
          <w:b/>
          <w:i/>
        </w:rPr>
        <w:t xml:space="preserve"> </w:t>
      </w:r>
      <w:r w:rsidRPr="00044B40">
        <w:rPr>
          <w:b/>
          <w:i/>
        </w:rPr>
        <w:t>BE INSERTED BEFORE GOING TO TENDER</w:t>
      </w:r>
      <w:r w:rsidR="00342EA0">
        <w:rPr>
          <w:b/>
          <w:i/>
        </w:rPr>
        <w:t xml:space="preserve">, NOTING THAT IT IS OPEN TO THE COMMONWEALTH TO AGREE TO A REVISION AS PART OF THE NEGOTIATIONS UNDER CLAUSE </w:t>
      </w:r>
      <w:r w:rsidR="00342EA0">
        <w:rPr>
          <w:b/>
          <w:i/>
        </w:rPr>
        <w:fldChar w:fldCharType="begin"/>
      </w:r>
      <w:r w:rsidR="00342EA0">
        <w:rPr>
          <w:b/>
          <w:i/>
        </w:rPr>
        <w:instrText xml:space="preserve"> REF _Ref102471591 \n \h </w:instrText>
      </w:r>
      <w:r w:rsidR="00342EA0">
        <w:rPr>
          <w:b/>
          <w:i/>
        </w:rPr>
      </w:r>
      <w:r w:rsidR="00342EA0">
        <w:rPr>
          <w:b/>
          <w:i/>
        </w:rPr>
        <w:fldChar w:fldCharType="separate"/>
      </w:r>
      <w:r w:rsidR="00FA7AC1">
        <w:rPr>
          <w:b/>
          <w:i/>
        </w:rPr>
        <w:t>2.9</w:t>
      </w:r>
      <w:r w:rsidR="00342EA0">
        <w:rPr>
          <w:b/>
          <w:i/>
        </w:rPr>
        <w:fldChar w:fldCharType="end"/>
      </w:r>
      <w:r w:rsidRPr="00044B40">
        <w:rPr>
          <w:b/>
          <w:i/>
        </w:rPr>
        <w:t xml:space="preserve">. THE PERCENTAGE TO BE INSERTED IS THE PERCENTAGE OF THE </w:t>
      </w:r>
      <w:r w:rsidR="00342EA0">
        <w:rPr>
          <w:b/>
          <w:i/>
        </w:rPr>
        <w:t>DELIVERY PHASE</w:t>
      </w:r>
      <w:r w:rsidR="00342EA0" w:rsidRPr="00044B40">
        <w:rPr>
          <w:b/>
          <w:i/>
        </w:rPr>
        <w:t xml:space="preserve"> </w:t>
      </w:r>
      <w:r w:rsidRPr="00044B40">
        <w:rPr>
          <w:b/>
          <w:i/>
        </w:rPr>
        <w:t>PRICE ATTRIBUTABLE TO MATERIALS SET OUT IN THE FORECAST PROVIDED BY THE COST PLANNER / QUANTITY SURVEYO</w:t>
      </w:r>
      <w:r w:rsidRPr="00391715">
        <w:rPr>
          <w:b/>
          <w:i/>
        </w:rPr>
        <w:t>R</w:t>
      </w:r>
      <w:r w:rsidR="00BE037C">
        <w:rPr>
          <w:b/>
          <w:i/>
        </w:rPr>
        <w:t xml:space="preserve"> </w:t>
      </w:r>
      <w:r w:rsidR="00BE037C">
        <w:rPr>
          <w:b/>
          <w:bCs/>
          <w:i/>
          <w:iCs/>
        </w:rPr>
        <w:t>(IF ANY) OR AS DETERMINED BY THE CONTRACT ADMINISTRATOR</w:t>
      </w:r>
      <w:r w:rsidRPr="00C33F70">
        <w:rPr>
          <w:b/>
          <w:i/>
        </w:rPr>
        <w:t>]</w:t>
      </w:r>
      <w:bookmarkEnd w:id="2006"/>
    </w:p>
    <w:p w14:paraId="48E814B5" w14:textId="1C3DFF0C" w:rsidR="00044B40" w:rsidRPr="00044B40" w:rsidRDefault="00044B40" w:rsidP="00C3695E">
      <w:pPr>
        <w:pStyle w:val="DefenceHeadingNoTOC5"/>
        <w:rPr>
          <w:rFonts w:eastAsiaTheme="minorHAnsi"/>
        </w:rPr>
      </w:pPr>
      <w:r w:rsidRPr="009E6248">
        <w:t>[</w:t>
      </w:r>
      <w:r w:rsidR="007E2771">
        <w:t xml:space="preserve">To be inserted following negotiations under clause </w:t>
      </w:r>
      <w:r w:rsidR="007E2771">
        <w:fldChar w:fldCharType="begin"/>
      </w:r>
      <w:r w:rsidR="007E2771">
        <w:instrText xml:space="preserve"> REF _Ref102471591 \n \h </w:instrText>
      </w:r>
      <w:r w:rsidR="007E2771">
        <w:fldChar w:fldCharType="separate"/>
      </w:r>
      <w:r w:rsidR="00FA7AC1">
        <w:t>2.9</w:t>
      </w:r>
      <w:r w:rsidR="007E2771">
        <w:fldChar w:fldCharType="end"/>
      </w:r>
      <w:r w:rsidR="007E2771">
        <w:t xml:space="preserve"> of the Conditions of Contract, indicatively </w:t>
      </w:r>
      <w:r w:rsidRPr="00044B40">
        <w:rPr>
          <w:b/>
          <w:i/>
        </w:rPr>
        <w:t>INSERT</w:t>
      </w:r>
      <w:r w:rsidRPr="009E6248">
        <w:t>]% of</w:t>
      </w:r>
      <w:r w:rsidRPr="009E6248" w:rsidDel="00701B8B">
        <w:t xml:space="preserve"> </w:t>
      </w:r>
      <w:r w:rsidRPr="00AC5476">
        <w:t>the Variation Adjustments</w:t>
      </w:r>
      <w:r w:rsidRPr="00044B40">
        <w:rPr>
          <w:rFonts w:eastAsiaTheme="minorHAnsi"/>
        </w:rPr>
        <w:t xml:space="preserve">; </w:t>
      </w:r>
      <w:r w:rsidRPr="00044B40">
        <w:rPr>
          <w:rFonts w:eastAsiaTheme="minorHAnsi"/>
          <w:b/>
          <w:i/>
        </w:rPr>
        <w:t xml:space="preserve">[NOTE: THIS PERCENTAGE MUST BE THE SAME AS THE PERCENTAGE IN SUBSUBPARAGRAPH </w:t>
      </w:r>
      <w:r>
        <w:rPr>
          <w:rFonts w:eastAsiaTheme="minorHAnsi"/>
          <w:b/>
          <w:i/>
        </w:rPr>
        <w:fldChar w:fldCharType="begin"/>
      </w:r>
      <w:r>
        <w:rPr>
          <w:rFonts w:eastAsiaTheme="minorHAnsi"/>
          <w:b/>
          <w:i/>
        </w:rPr>
        <w:instrText xml:space="preserve"> REF _Ref110619460 \n \h </w:instrText>
      </w:r>
      <w:r>
        <w:rPr>
          <w:rFonts w:eastAsiaTheme="minorHAnsi"/>
          <w:b/>
          <w:i/>
        </w:rPr>
      </w:r>
      <w:r>
        <w:rPr>
          <w:rFonts w:eastAsiaTheme="minorHAnsi"/>
          <w:b/>
          <w:i/>
        </w:rPr>
        <w:fldChar w:fldCharType="separate"/>
      </w:r>
      <w:r w:rsidR="00FA7AC1">
        <w:rPr>
          <w:rFonts w:eastAsiaTheme="minorHAnsi"/>
          <w:b/>
          <w:i/>
        </w:rPr>
        <w:t>A</w:t>
      </w:r>
      <w:r>
        <w:rPr>
          <w:rFonts w:eastAsiaTheme="minorHAnsi"/>
          <w:b/>
          <w:i/>
        </w:rPr>
        <w:fldChar w:fldCharType="end"/>
      </w:r>
      <w:r w:rsidRPr="00044B40">
        <w:rPr>
          <w:rFonts w:eastAsiaTheme="minorHAnsi"/>
          <w:b/>
          <w:i/>
        </w:rPr>
        <w:t>]</w:t>
      </w:r>
    </w:p>
    <w:p w14:paraId="68670437" w14:textId="77777777" w:rsidR="00044B40" w:rsidRPr="00044B40" w:rsidRDefault="00044B40" w:rsidP="00C33F70">
      <w:pPr>
        <w:pStyle w:val="DefenceHeadingNoTOC4"/>
        <w:rPr>
          <w:b/>
        </w:rPr>
      </w:pPr>
      <w:r w:rsidRPr="00044B40">
        <w:rPr>
          <w:b/>
        </w:rPr>
        <w:t>Quarter</w:t>
      </w:r>
      <w:r w:rsidRPr="0080293A">
        <w:t xml:space="preserve"> means </w:t>
      </w:r>
      <w:r w:rsidRPr="00044B40">
        <w:rPr>
          <w:bCs/>
          <w:iCs/>
        </w:rPr>
        <w:t xml:space="preserve">a </w:t>
      </w:r>
      <w:r w:rsidRPr="0080293A">
        <w:t>calendar quarter commencing on 1 January, 1 April, 1 July and 1 October in each year</w:t>
      </w:r>
      <w:r>
        <w:t>; and</w:t>
      </w:r>
    </w:p>
    <w:p w14:paraId="5319AF2F" w14:textId="490A5F9D" w:rsidR="00044B40" w:rsidRPr="00044B40" w:rsidRDefault="00044B40" w:rsidP="00C3695E">
      <w:pPr>
        <w:pStyle w:val="DefenceHeadingNoTOC4"/>
        <w:rPr>
          <w:b/>
        </w:rPr>
      </w:pPr>
      <w:r w:rsidRPr="00044B40">
        <w:rPr>
          <w:b/>
        </w:rPr>
        <w:t xml:space="preserve">Variation Adjustment </w:t>
      </w:r>
      <w:r>
        <w:t xml:space="preserve">means the aggregate of all adjustments to the </w:t>
      </w:r>
      <w:r w:rsidR="002268AD">
        <w:t xml:space="preserve">Delivery Phase </w:t>
      </w:r>
      <w:r>
        <w:t>Price in respect of all</w:t>
      </w:r>
      <w:r w:rsidRPr="0080293A">
        <w:t xml:space="preserve"> Variation</w:t>
      </w:r>
      <w:r>
        <w:t>s</w:t>
      </w:r>
      <w:r w:rsidRPr="0080293A">
        <w:t xml:space="preserve"> </w:t>
      </w:r>
      <w:r>
        <w:t xml:space="preserve">agreed or determined under clause </w:t>
      </w:r>
      <w:r w:rsidR="002268AD">
        <w:fldChar w:fldCharType="begin"/>
      </w:r>
      <w:r w:rsidR="002268AD">
        <w:instrText xml:space="preserve"> REF _Ref114040973 \n \h </w:instrText>
      </w:r>
      <w:r w:rsidR="002268AD">
        <w:fldChar w:fldCharType="separate"/>
      </w:r>
      <w:r w:rsidR="00FA7AC1">
        <w:t>11.3</w:t>
      </w:r>
      <w:r w:rsidR="002268AD">
        <w:fldChar w:fldCharType="end"/>
      </w:r>
      <w:r w:rsidR="002268AD">
        <w:t xml:space="preserve"> </w:t>
      </w:r>
      <w:r w:rsidRPr="0080293A">
        <w:t>of the Conditions of Contract</w:t>
      </w:r>
      <w:r>
        <w:t>, excluding:</w:t>
      </w:r>
    </w:p>
    <w:p w14:paraId="1B628BEC" w14:textId="3815365F" w:rsidR="00044B40" w:rsidRPr="00044B40" w:rsidRDefault="00044B40" w:rsidP="00C33F70">
      <w:pPr>
        <w:pStyle w:val="DefenceHeadingNoTOC5"/>
        <w:rPr>
          <w:b/>
        </w:rPr>
      </w:pPr>
      <w:r w:rsidRPr="00CD42E5">
        <w:t xml:space="preserve">any adjustment to the </w:t>
      </w:r>
      <w:r w:rsidR="002268AD">
        <w:t xml:space="preserve">Delivery Phase </w:t>
      </w:r>
      <w:r w:rsidRPr="00CD42E5">
        <w:t>Price referable to any Contractor's Activities carried out before the Initial Adjustment Date; and</w:t>
      </w:r>
    </w:p>
    <w:p w14:paraId="28B55F57" w14:textId="79ADD33C" w:rsidR="00044B40" w:rsidRPr="00B229E6" w:rsidRDefault="00044B40" w:rsidP="00C3695E">
      <w:pPr>
        <w:pStyle w:val="DefenceHeadingNoTOC5"/>
        <w:rPr>
          <w:b/>
        </w:rPr>
      </w:pPr>
      <w:r>
        <w:t xml:space="preserve">if applicable, the additional amounts under clause </w:t>
      </w:r>
      <w:r>
        <w:fldChar w:fldCharType="begin"/>
      </w:r>
      <w:r>
        <w:instrText xml:space="preserve"> REF _Ref117402557 \w \h </w:instrText>
      </w:r>
      <w:r>
        <w:fldChar w:fldCharType="separate"/>
      </w:r>
      <w:r w:rsidR="00FA7AC1">
        <w:t>11.3(b)(i)</w:t>
      </w:r>
      <w:r>
        <w:fldChar w:fldCharType="end"/>
      </w:r>
      <w:r>
        <w:t xml:space="preserve"> and </w:t>
      </w:r>
      <w:r>
        <w:fldChar w:fldCharType="begin"/>
      </w:r>
      <w:r>
        <w:instrText xml:space="preserve"> REF _Ref110619505 \n \h </w:instrText>
      </w:r>
      <w:r>
        <w:fldChar w:fldCharType="separate"/>
      </w:r>
      <w:r w:rsidR="00FA7AC1">
        <w:t>(ii)</w:t>
      </w:r>
      <w:r>
        <w:fldChar w:fldCharType="end"/>
      </w:r>
      <w:r>
        <w:t xml:space="preserve"> or </w:t>
      </w:r>
      <w:r>
        <w:fldChar w:fldCharType="begin"/>
      </w:r>
      <w:r>
        <w:instrText xml:space="preserve"> REF _Ref117402604 \w \h </w:instrText>
      </w:r>
      <w:r>
        <w:fldChar w:fldCharType="separate"/>
      </w:r>
      <w:r w:rsidR="00FA7AC1">
        <w:t>11.3(c)(iii)</w:t>
      </w:r>
      <w:r>
        <w:fldChar w:fldCharType="end"/>
      </w:r>
      <w:r>
        <w:t xml:space="preserve"> and </w:t>
      </w:r>
      <w:r>
        <w:fldChar w:fldCharType="begin"/>
      </w:r>
      <w:r>
        <w:instrText xml:space="preserve"> REF _Ref106699981 \n \h </w:instrText>
      </w:r>
      <w:r>
        <w:fldChar w:fldCharType="separate"/>
      </w:r>
      <w:r w:rsidR="00FA7AC1">
        <w:t>(iv)</w:t>
      </w:r>
      <w:r>
        <w:fldChar w:fldCharType="end"/>
      </w:r>
      <w:r w:rsidRPr="00AC5476">
        <w:t xml:space="preserve">. </w:t>
      </w:r>
    </w:p>
    <w:p w14:paraId="6108EACD" w14:textId="16F37C57" w:rsidR="00507F59" w:rsidRDefault="00507F59" w:rsidP="00AB7383">
      <w:pPr>
        <w:pStyle w:val="DefenceHeadingNoTOC1"/>
      </w:pPr>
      <w:bookmarkStart w:id="2007" w:name="_Ref110428057"/>
      <w:r>
        <w:t>DOCUMENT AND CONSTRUCT - NOVATION OF DESIGN CONSULTANT</w:t>
      </w:r>
      <w:bookmarkEnd w:id="2007"/>
    </w:p>
    <w:p w14:paraId="15F5D406" w14:textId="1B863D31" w:rsidR="00892594" w:rsidRPr="00B31A21" w:rsidRDefault="002A367F" w:rsidP="00B31A21">
      <w:pPr>
        <w:pStyle w:val="DefenceHeadingNoTOC3"/>
        <w:numPr>
          <w:ilvl w:val="0"/>
          <w:numId w:val="0"/>
        </w:numPr>
        <w:rPr>
          <w:i/>
        </w:rPr>
      </w:pPr>
      <w:r>
        <w:rPr>
          <w:b/>
          <w:i/>
        </w:rPr>
        <w:t xml:space="preserve">[THIS CLAUSE IS ONLY TO BE USED WITH PRIOR APPROVAL FROM </w:t>
      </w:r>
      <w:r w:rsidR="00266118">
        <w:rPr>
          <w:b/>
          <w:i/>
        </w:rPr>
        <w:t xml:space="preserve">THE DELEGATE </w:t>
      </w:r>
      <w:r>
        <w:rPr>
          <w:b/>
          <w:i/>
        </w:rPr>
        <w:t xml:space="preserve">IN CIRCUMSTANCES WHERE THE DESIGN CONSULTANT WILL BE NOVATED TO THE CONTRACTOR IN THE DELIVERY PHASE] </w:t>
      </w:r>
    </w:p>
    <w:p w14:paraId="665E1F1F" w14:textId="77777777" w:rsidR="00507F59" w:rsidRPr="005D2C6B" w:rsidRDefault="00507F59" w:rsidP="00C33F70">
      <w:pPr>
        <w:pStyle w:val="DefenceHeadingNoTOC2"/>
      </w:pPr>
      <w:bookmarkStart w:id="2008" w:name="_Ref104453589"/>
      <w:r w:rsidRPr="00CE4628">
        <w:t>Novat</w:t>
      </w:r>
      <w:r>
        <w:t>ion</w:t>
      </w:r>
      <w:r w:rsidRPr="00CE4628">
        <w:t xml:space="preserve"> </w:t>
      </w:r>
      <w:r>
        <w:t xml:space="preserve">of </w:t>
      </w:r>
      <w:r w:rsidRPr="00CE4628">
        <w:t>Design Consultant</w:t>
      </w:r>
      <w:bookmarkEnd w:id="2008"/>
    </w:p>
    <w:p w14:paraId="0C61B3D2" w14:textId="001B7256" w:rsidR="00507F59" w:rsidRPr="005D2C6B" w:rsidRDefault="00507F59" w:rsidP="00B31A21">
      <w:pPr>
        <w:pStyle w:val="DefenceHeadingNoTOC3"/>
        <w:numPr>
          <w:ilvl w:val="0"/>
          <w:numId w:val="0"/>
        </w:numPr>
      </w:pPr>
      <w:r w:rsidRPr="005D2C6B">
        <w:t xml:space="preserve">The </w:t>
      </w:r>
      <w:r w:rsidRPr="00E2361C">
        <w:t>Contractor</w:t>
      </w:r>
      <w:r w:rsidRPr="005D2C6B">
        <w:t xml:space="preserve"> agrees that</w:t>
      </w:r>
      <w:r>
        <w:t xml:space="preserve">, on </w:t>
      </w:r>
      <w:r>
        <w:rPr>
          <w:b/>
          <w:i/>
        </w:rPr>
        <w:t>[INSERT</w:t>
      </w:r>
      <w:r>
        <w:t xml:space="preserve"> </w:t>
      </w:r>
      <w:r w:rsidRPr="00B31A21">
        <w:rPr>
          <w:b/>
          <w:i/>
        </w:rPr>
        <w:t>DATE</w:t>
      </w:r>
      <w:r>
        <w:rPr>
          <w:b/>
          <w:i/>
        </w:rPr>
        <w:t xml:space="preserve"> / PERIOD OF TIME FOLLOWING THE DATE OF DELIVERY PHASE APPROVAL]</w:t>
      </w:r>
      <w:r>
        <w:t xml:space="preserve"> </w:t>
      </w:r>
      <w:r w:rsidRPr="00F61207">
        <w:t xml:space="preserve">in the </w:t>
      </w:r>
      <w:r>
        <w:t>Delivery</w:t>
      </w:r>
      <w:r w:rsidRPr="00F61207">
        <w:t xml:space="preserve"> Phase,</w:t>
      </w:r>
      <w:r w:rsidRPr="005D2C6B">
        <w:t xml:space="preserve"> it will accept a novation of the </w:t>
      </w:r>
      <w:r>
        <w:t>Design Services Contract</w:t>
      </w:r>
      <w:r w:rsidRPr="005D2C6B">
        <w:t xml:space="preserve"> between the </w:t>
      </w:r>
      <w:r w:rsidRPr="00E2361C">
        <w:t>Commonwealth</w:t>
      </w:r>
      <w:r w:rsidRPr="005D2C6B">
        <w:t xml:space="preserve"> and the </w:t>
      </w:r>
      <w:r w:rsidRPr="00E2361C">
        <w:t>Design Consultant</w:t>
      </w:r>
      <w:r w:rsidRPr="005D2C6B">
        <w:t xml:space="preserve"> by:</w:t>
      </w:r>
    </w:p>
    <w:p w14:paraId="1B3C3577" w14:textId="133342AB" w:rsidR="00507F59" w:rsidRPr="005D2C6B" w:rsidRDefault="00507F59" w:rsidP="00C33F70">
      <w:pPr>
        <w:pStyle w:val="DefenceHeadingNoTOC3"/>
      </w:pPr>
      <w:r w:rsidRPr="005D2C6B">
        <w:t xml:space="preserve">executing a </w:t>
      </w:r>
      <w:r w:rsidR="0098347C" w:rsidRPr="005D2C6B">
        <w:t>consultant deed of novation</w:t>
      </w:r>
      <w:r w:rsidR="0098347C" w:rsidRPr="00E2361C">
        <w:t xml:space="preserve"> </w:t>
      </w:r>
      <w:r w:rsidR="0098347C">
        <w:t>in the form set out in the Schedule of Collateral Documents (</w:t>
      </w:r>
      <w:r w:rsidRPr="00B229E6">
        <w:rPr>
          <w:b/>
          <w:bCs/>
        </w:rPr>
        <w:t>Consultant Deed of Novation</w:t>
      </w:r>
      <w:r w:rsidR="0098347C">
        <w:t>)</w:t>
      </w:r>
      <w:r w:rsidRPr="005D2C6B">
        <w:t xml:space="preserve"> completed with all relevant particulars; </w:t>
      </w:r>
    </w:p>
    <w:p w14:paraId="6FDBD637" w14:textId="2703DDCB" w:rsidR="00507F59" w:rsidRPr="005D2C6B" w:rsidRDefault="00507F59" w:rsidP="00C33F70">
      <w:pPr>
        <w:pStyle w:val="DefenceHeadingNoTOC3"/>
      </w:pPr>
      <w:r w:rsidRPr="005D2C6B">
        <w:t>delivering th</w:t>
      </w:r>
      <w:r>
        <w:t>at</w:t>
      </w:r>
      <w:r w:rsidRPr="005D2C6B">
        <w:t xml:space="preserve"> deed to the </w:t>
      </w:r>
      <w:r w:rsidRPr="00E2361C">
        <w:t>Commonwealth</w:t>
      </w:r>
      <w:r w:rsidRPr="005D2C6B">
        <w:t>; and</w:t>
      </w:r>
    </w:p>
    <w:p w14:paraId="5FB600D4" w14:textId="7D708BD1" w:rsidR="00507F59" w:rsidRPr="005D2C6B" w:rsidRDefault="00507F59" w:rsidP="00C3695E">
      <w:pPr>
        <w:pStyle w:val="DefenceHeadingNoTOC3"/>
      </w:pPr>
      <w:r w:rsidRPr="005D2C6B">
        <w:t>thereafter</w:t>
      </w:r>
      <w:r>
        <w:t xml:space="preserve">, subject to clause </w:t>
      </w:r>
      <w:r>
        <w:fldChar w:fldCharType="begin"/>
      </w:r>
      <w:r>
        <w:instrText xml:space="preserve"> REF _Ref57620622 \w \h </w:instrText>
      </w:r>
      <w:r>
        <w:fldChar w:fldCharType="separate"/>
      </w:r>
      <w:r w:rsidR="00FA7AC1">
        <w:t>6.2(a)</w:t>
      </w:r>
      <w:r>
        <w:fldChar w:fldCharType="end"/>
      </w:r>
      <w:r>
        <w:t xml:space="preserve"> of the Conditions of Contract and to the extent not completed in the Planning Phase,</w:t>
      </w:r>
      <w:r w:rsidRPr="005D2C6B">
        <w:t xml:space="preserve"> having the </w:t>
      </w:r>
      <w:r w:rsidRPr="00E2361C">
        <w:t>Design Consultant</w:t>
      </w:r>
      <w:r w:rsidRPr="005D2C6B">
        <w:t xml:space="preserve"> complete the design of the </w:t>
      </w:r>
      <w:r w:rsidRPr="00E2361C">
        <w:t>Works</w:t>
      </w:r>
      <w:r w:rsidRPr="005D2C6B">
        <w:t>.</w:t>
      </w:r>
    </w:p>
    <w:p w14:paraId="5D0CF405" w14:textId="5F80D286" w:rsidR="0085385B" w:rsidRDefault="0085385B" w:rsidP="00753BF9">
      <w:pPr>
        <w:pStyle w:val="DefenceHeadingNoTOC2"/>
      </w:pPr>
      <w:r>
        <w:t>Fitness for Purpose</w:t>
      </w:r>
    </w:p>
    <w:p w14:paraId="6C194A20" w14:textId="53E6F841" w:rsidR="0085385B" w:rsidRDefault="006E5237" w:rsidP="00753BF9">
      <w:pPr>
        <w:pStyle w:val="DefenceNormal"/>
      </w:pPr>
      <w:r>
        <w:t xml:space="preserve">Clause </w:t>
      </w:r>
      <w:r w:rsidR="00A14B9E">
        <w:fldChar w:fldCharType="begin"/>
      </w:r>
      <w:r w:rsidR="00A14B9E">
        <w:instrText xml:space="preserve"> REF _Ref105682810 \w \h </w:instrText>
      </w:r>
      <w:r w:rsidR="00A14B9E">
        <w:fldChar w:fldCharType="separate"/>
      </w:r>
      <w:r w:rsidR="00FA7AC1">
        <w:t>6.6(b)</w:t>
      </w:r>
      <w:r w:rsidR="00A14B9E">
        <w:fldChar w:fldCharType="end"/>
      </w:r>
      <w:r w:rsidR="00135EBC">
        <w:t xml:space="preserve"> of the </w:t>
      </w:r>
      <w:r w:rsidR="00135EBC" w:rsidRPr="004A0E67">
        <w:rPr>
          <w:iCs/>
        </w:rPr>
        <w:t>Conditions of</w:t>
      </w:r>
      <w:r w:rsidR="00135EBC">
        <w:rPr>
          <w:iCs/>
        </w:rPr>
        <w:t xml:space="preserve"> Contract</w:t>
      </w:r>
      <w:r>
        <w:t xml:space="preserve"> is deleted and </w:t>
      </w:r>
      <w:r w:rsidR="00135EBC">
        <w:t>replaced as follows:</w:t>
      </w:r>
    </w:p>
    <w:p w14:paraId="34EE1B30" w14:textId="1987488B" w:rsidR="00F618F4" w:rsidRPr="0075357B" w:rsidRDefault="00BE425E" w:rsidP="00C33F70">
      <w:pPr>
        <w:pStyle w:val="DefenceIndent1"/>
      </w:pPr>
      <w:r>
        <w:t>(b)</w:t>
      </w:r>
      <w:r>
        <w:tab/>
      </w:r>
      <w:r w:rsidR="00F618F4">
        <w:t xml:space="preserve">upon </w:t>
      </w:r>
      <w:r w:rsidR="00F618F4" w:rsidRPr="0075357B">
        <w:t>Completion, the Works or the Stage will, to the extent that:</w:t>
      </w:r>
    </w:p>
    <w:p w14:paraId="5044D4E0" w14:textId="43B43BB1" w:rsidR="00BE425E" w:rsidRDefault="00BE425E" w:rsidP="00BE425E">
      <w:pPr>
        <w:pStyle w:val="DefenceIndent2"/>
      </w:pPr>
      <w:r>
        <w:t>(i)</w:t>
      </w:r>
      <w:r>
        <w:tab/>
      </w:r>
      <w:r w:rsidR="008074A1">
        <w:t xml:space="preserve">the </w:t>
      </w:r>
      <w:r w:rsidR="00F618F4" w:rsidRPr="0075357B">
        <w:t>Works have or the Stage has been designed by the Contractor; or</w:t>
      </w:r>
    </w:p>
    <w:p w14:paraId="66098850" w14:textId="3AD75F2F" w:rsidR="00F618F4" w:rsidRPr="0075357B" w:rsidRDefault="00BE425E" w:rsidP="00C3695E">
      <w:pPr>
        <w:pStyle w:val="DefenceIndent2"/>
        <w:ind w:left="2892" w:hanging="964"/>
      </w:pPr>
      <w:r>
        <w:t>(ii)</w:t>
      </w:r>
      <w:r>
        <w:tab/>
      </w:r>
      <w:r w:rsidR="008074A1">
        <w:t xml:space="preserve">the </w:t>
      </w:r>
      <w:r w:rsidR="00F618F4" w:rsidRPr="0075357B">
        <w:t>Contractor is otherwise responsible for the design of the Works or the Stage under clause </w:t>
      </w:r>
      <w:r w:rsidR="00F618F4">
        <w:fldChar w:fldCharType="begin"/>
      </w:r>
      <w:r w:rsidR="00F618F4">
        <w:instrText xml:space="preserve"> REF _Ref105746038 \r \h </w:instrText>
      </w:r>
      <w:r w:rsidR="00F73831">
        <w:instrText xml:space="preserve"> \* MERGEFORMAT </w:instrText>
      </w:r>
      <w:r w:rsidR="00F618F4">
        <w:fldChar w:fldCharType="separate"/>
      </w:r>
      <w:r w:rsidR="00FA7AC1">
        <w:t>21.3</w:t>
      </w:r>
      <w:r w:rsidR="00F618F4">
        <w:fldChar w:fldCharType="end"/>
      </w:r>
      <w:r w:rsidR="00892594">
        <w:t xml:space="preserve"> of the Special Conditions</w:t>
      </w:r>
      <w:r w:rsidR="00F618F4" w:rsidRPr="0075357B">
        <w:t>,</w:t>
      </w:r>
    </w:p>
    <w:p w14:paraId="16BF4965" w14:textId="77777777" w:rsidR="00F618F4" w:rsidRPr="0075357B" w:rsidRDefault="00F618F4" w:rsidP="00F618F4">
      <w:pPr>
        <w:pStyle w:val="DefenceIndent"/>
      </w:pPr>
      <w:r w:rsidRPr="0075357B">
        <w:t>be fit for the purposes as set out in, or reasonably to be inferred from, the Works Description.</w:t>
      </w:r>
    </w:p>
    <w:p w14:paraId="19730F39" w14:textId="3C3875D3" w:rsidR="00507F59" w:rsidRPr="005D2C6B" w:rsidRDefault="00507F59" w:rsidP="00C33F70">
      <w:pPr>
        <w:pStyle w:val="DefenceHeadingNoTOC2"/>
      </w:pPr>
      <w:bookmarkStart w:id="2009" w:name="_Ref105746038"/>
      <w:r w:rsidRPr="005D2C6B">
        <w:lastRenderedPageBreak/>
        <w:t>Warranties Unaffected</w:t>
      </w:r>
      <w:bookmarkEnd w:id="2009"/>
    </w:p>
    <w:p w14:paraId="6E1BCF3A" w14:textId="77777777" w:rsidR="00507F59" w:rsidRPr="005D2C6B" w:rsidRDefault="00507F59" w:rsidP="00753BF9">
      <w:pPr>
        <w:pStyle w:val="DefenceNormal"/>
      </w:pPr>
      <w:r w:rsidRPr="005D2C6B">
        <w:t xml:space="preserve">The </w:t>
      </w:r>
      <w:r w:rsidRPr="00E2361C">
        <w:t>Contractor</w:t>
      </w:r>
      <w:r w:rsidRPr="005D2C6B">
        <w:t>:</w:t>
      </w:r>
    </w:p>
    <w:p w14:paraId="3BE9D5E3" w14:textId="77777777" w:rsidR="00507F59" w:rsidRPr="005D2C6B" w:rsidRDefault="00507F59" w:rsidP="00C33F70">
      <w:pPr>
        <w:pStyle w:val="DefenceHeadingNoTOC3"/>
      </w:pPr>
      <w:bookmarkStart w:id="2010" w:name="_Ref106700868"/>
      <w:r w:rsidRPr="005D2C6B">
        <w:t xml:space="preserve">acknowledges that </w:t>
      </w:r>
      <w:r>
        <w:t xml:space="preserve">prior to the Award Date certain activities may have been, and during the Planning Phase </w:t>
      </w:r>
      <w:r w:rsidRPr="00BE425E">
        <w:t>certain</w:t>
      </w:r>
      <w:r>
        <w:t xml:space="preserve"> </w:t>
      </w:r>
      <w:r w:rsidRPr="005D2C6B">
        <w:t xml:space="preserve">work </w:t>
      </w:r>
      <w:r>
        <w:t>will be</w:t>
      </w:r>
      <w:r w:rsidRPr="005D2C6B">
        <w:t xml:space="preserve"> performed</w:t>
      </w:r>
      <w:r>
        <w:t xml:space="preserve"> in respect of</w:t>
      </w:r>
      <w:r w:rsidRPr="005D2C6B">
        <w:t xml:space="preserve"> the design of the </w:t>
      </w:r>
      <w:r w:rsidRPr="00E2361C">
        <w:t>Works</w:t>
      </w:r>
      <w:r w:rsidRPr="005D2C6B">
        <w:t xml:space="preserve"> by the </w:t>
      </w:r>
      <w:r w:rsidRPr="00E2361C">
        <w:t>Design Consultant</w:t>
      </w:r>
      <w:r w:rsidRPr="005D2C6B">
        <w:t>;</w:t>
      </w:r>
      <w:bookmarkEnd w:id="2010"/>
    </w:p>
    <w:p w14:paraId="14BF3C03" w14:textId="787BC4D3" w:rsidR="00507F59" w:rsidRPr="005D2C6B" w:rsidRDefault="00507F59" w:rsidP="00C3695E">
      <w:pPr>
        <w:pStyle w:val="DefenceHeadingNoTOC3"/>
      </w:pPr>
      <w:r w:rsidRPr="005D2C6B">
        <w:t xml:space="preserve">warrants that it has checked and carefully considered the design work referred to in paragraph </w:t>
      </w:r>
      <w:r w:rsidR="00A14B9E">
        <w:fldChar w:fldCharType="begin"/>
      </w:r>
      <w:r w:rsidR="00A14B9E">
        <w:instrText xml:space="preserve"> REF _Ref106700868 \n \h </w:instrText>
      </w:r>
      <w:r w:rsidR="00A14B9E">
        <w:fldChar w:fldCharType="separate"/>
      </w:r>
      <w:r w:rsidR="00FA7AC1">
        <w:t>(a)</w:t>
      </w:r>
      <w:r w:rsidR="00A14B9E">
        <w:fldChar w:fldCharType="end"/>
      </w:r>
      <w:r w:rsidRPr="005D2C6B">
        <w:t xml:space="preserve"> and that the design work is proper, adequate and suitable for the purposes for which the </w:t>
      </w:r>
      <w:r w:rsidRPr="00E2361C">
        <w:t>Works</w:t>
      </w:r>
      <w:r w:rsidRPr="005D2C6B">
        <w:t xml:space="preserve"> are intended; and</w:t>
      </w:r>
    </w:p>
    <w:p w14:paraId="076DEAB4" w14:textId="77777777" w:rsidR="00507F59" w:rsidRPr="005D2C6B" w:rsidRDefault="00507F59" w:rsidP="00C33F70">
      <w:pPr>
        <w:pStyle w:val="DefenceHeadingNoTOC3"/>
      </w:pPr>
      <w:r w:rsidRPr="005D2C6B">
        <w:t>agrees that:</w:t>
      </w:r>
    </w:p>
    <w:p w14:paraId="1ED1A3EE" w14:textId="1F1B7D6B" w:rsidR="00507F59" w:rsidRPr="005D2C6B" w:rsidRDefault="00507F59" w:rsidP="00C33F70">
      <w:pPr>
        <w:pStyle w:val="DefenceHeadingNoTOC4"/>
      </w:pPr>
      <w:r w:rsidRPr="005D2C6B">
        <w:t>the warranties given in th</w:t>
      </w:r>
      <w:r>
        <w:t>e</w:t>
      </w:r>
      <w:r w:rsidRPr="005D2C6B">
        <w:t xml:space="preserve"> </w:t>
      </w:r>
      <w:r w:rsidRPr="00E2361C">
        <w:t>Contract</w:t>
      </w:r>
      <w:r w:rsidRPr="005D2C6B">
        <w:t xml:space="preserve"> will remain unaffected; </w:t>
      </w:r>
    </w:p>
    <w:p w14:paraId="6B8A9F33" w14:textId="77777777" w:rsidR="00507F59" w:rsidRPr="005D2C6B" w:rsidRDefault="00507F59" w:rsidP="00C33F70">
      <w:pPr>
        <w:pStyle w:val="DefenceHeadingNoTOC4"/>
      </w:pPr>
      <w:r w:rsidRPr="005D2C6B">
        <w:t xml:space="preserve">it will comply with its obligations to complete the </w:t>
      </w:r>
      <w:r w:rsidRPr="00E2361C">
        <w:t>Works</w:t>
      </w:r>
      <w:r w:rsidRPr="005D2C6B">
        <w:t xml:space="preserve"> as required by th</w:t>
      </w:r>
      <w:r>
        <w:t>e</w:t>
      </w:r>
      <w:r w:rsidRPr="005D2C6B">
        <w:t xml:space="preserve"> </w:t>
      </w:r>
      <w:r w:rsidRPr="00E2361C">
        <w:t>Contract</w:t>
      </w:r>
      <w:r w:rsidRPr="005D2C6B">
        <w:t>;</w:t>
      </w:r>
    </w:p>
    <w:p w14:paraId="400A5B24" w14:textId="77777777" w:rsidR="00507F59" w:rsidRDefault="00507F59" w:rsidP="00C33F70">
      <w:pPr>
        <w:pStyle w:val="DefenceHeadingNoTOC4"/>
      </w:pPr>
      <w:r w:rsidRPr="005D2C6B">
        <w:t xml:space="preserve">it will bear and continue to bear full liability and responsibility for the design and construction of the </w:t>
      </w:r>
      <w:r w:rsidRPr="00E2361C">
        <w:t>Works</w:t>
      </w:r>
      <w:r w:rsidRPr="005D2C6B">
        <w:t xml:space="preserve"> in accordance with th</w:t>
      </w:r>
      <w:r>
        <w:t>e</w:t>
      </w:r>
      <w:r w:rsidRPr="005D2C6B">
        <w:t xml:space="preserve"> </w:t>
      </w:r>
      <w:r w:rsidRPr="00E2361C">
        <w:t>Contract</w:t>
      </w:r>
      <w:r w:rsidRPr="005D2C6B">
        <w:t xml:space="preserve"> (including the risk of any </w:t>
      </w:r>
      <w:r w:rsidRPr="00E2361C">
        <w:t>Defect</w:t>
      </w:r>
      <w:r w:rsidRPr="001D7305">
        <w:t>s</w:t>
      </w:r>
      <w:r w:rsidRPr="005D2C6B">
        <w:t xml:space="preserve"> which may arise (whether directly or indirectly) as a result of or in any way in connection with any design prepared</w:t>
      </w:r>
      <w:r>
        <w:t>, or other work performed, whether before, on or after the Date of Delivery Phase Approval</w:t>
      </w:r>
      <w:r w:rsidRPr="005D2C6B">
        <w:t xml:space="preserve"> by the </w:t>
      </w:r>
      <w:r w:rsidRPr="00E2361C">
        <w:t>Design Consultant</w:t>
      </w:r>
      <w:r w:rsidRPr="005D2C6B">
        <w:t xml:space="preserve">), and that this will not affect its obligations to complete the </w:t>
      </w:r>
      <w:r w:rsidRPr="00E2361C">
        <w:t>Works</w:t>
      </w:r>
      <w:r w:rsidRPr="005D2C6B">
        <w:t xml:space="preserve"> in accordance with th</w:t>
      </w:r>
      <w:r>
        <w:t>e</w:t>
      </w:r>
      <w:r w:rsidRPr="005D2C6B">
        <w:t xml:space="preserve"> </w:t>
      </w:r>
      <w:r w:rsidRPr="00E2361C">
        <w:t>Contract</w:t>
      </w:r>
      <w:r>
        <w:t xml:space="preserve"> </w:t>
      </w:r>
      <w:r w:rsidRPr="005D2C6B">
        <w:t xml:space="preserve">or thereafter its obligations during the </w:t>
      </w:r>
      <w:r w:rsidRPr="00E2361C">
        <w:t>Defects Liability Period</w:t>
      </w:r>
      <w:r>
        <w:t xml:space="preserve">; and </w:t>
      </w:r>
    </w:p>
    <w:p w14:paraId="68575868" w14:textId="07543AFC" w:rsidR="00507F59" w:rsidRPr="005D2C6B" w:rsidRDefault="00507F59" w:rsidP="00C33F70">
      <w:pPr>
        <w:pStyle w:val="DefenceHeadingNoTOC4"/>
      </w:pPr>
      <w:r>
        <w:t xml:space="preserve">it will not be entitled to make (nor will the Commonwealth be liable upon) </w:t>
      </w:r>
      <w:r w:rsidRPr="00C33F70">
        <w:t>any Claim against the Commonwealth, arising out</w:t>
      </w:r>
      <w:r w:rsidRPr="00507F59">
        <w:rPr>
          <w:rFonts w:eastAsia="SimSun"/>
          <w:lang w:eastAsia="en-AU"/>
        </w:rPr>
        <w:t xml:space="preserve"> of, or in any way in connection with, the use by the Contractor of the Planning Phase </w:t>
      </w:r>
      <w:r w:rsidR="00A14B9E">
        <w:rPr>
          <w:rFonts w:eastAsia="SimSun"/>
          <w:lang w:eastAsia="en-AU"/>
        </w:rPr>
        <w:t xml:space="preserve">Design </w:t>
      </w:r>
      <w:r w:rsidRPr="00507F59">
        <w:rPr>
          <w:rFonts w:eastAsia="SimSun"/>
          <w:lang w:eastAsia="en-AU"/>
        </w:rPr>
        <w:t>Documentation</w:t>
      </w:r>
      <w:r w:rsidRPr="005D2C6B">
        <w:t>,</w:t>
      </w:r>
    </w:p>
    <w:p w14:paraId="79E76FEF" w14:textId="4FF9DED2" w:rsidR="00507F59" w:rsidRPr="005D2C6B" w:rsidRDefault="00507F59" w:rsidP="00507F59">
      <w:pPr>
        <w:pStyle w:val="DefenceIndent"/>
        <w:ind w:left="0" w:firstLine="964"/>
      </w:pPr>
      <w:r w:rsidRPr="005D2C6B">
        <w:t xml:space="preserve">notwithstanding paragraph </w:t>
      </w:r>
      <w:r w:rsidR="00A14B9E">
        <w:fldChar w:fldCharType="begin"/>
      </w:r>
      <w:r w:rsidR="00A14B9E">
        <w:instrText xml:space="preserve"> REF _Ref106700868 \n \h </w:instrText>
      </w:r>
      <w:r w:rsidR="00A14B9E">
        <w:fldChar w:fldCharType="separate"/>
      </w:r>
      <w:r w:rsidR="00FA7AC1">
        <w:t>(a)</w:t>
      </w:r>
      <w:r w:rsidR="00A14B9E">
        <w:fldChar w:fldCharType="end"/>
      </w:r>
      <w:r w:rsidRPr="005D2C6B">
        <w:t xml:space="preserve"> and that it is required to:</w:t>
      </w:r>
    </w:p>
    <w:p w14:paraId="3EBE2214" w14:textId="77777777" w:rsidR="00507F59" w:rsidRPr="005D2C6B" w:rsidRDefault="00507F59" w:rsidP="00C33F70">
      <w:pPr>
        <w:pStyle w:val="DefenceHeadingNoTOC4"/>
      </w:pPr>
      <w:r w:rsidRPr="005D2C6B">
        <w:t xml:space="preserve">adopt the design which was prepared by the </w:t>
      </w:r>
      <w:r w:rsidRPr="00E2361C">
        <w:t>Design Consultant</w:t>
      </w:r>
      <w:r w:rsidRPr="005D2C6B">
        <w:t>; and</w:t>
      </w:r>
    </w:p>
    <w:p w14:paraId="1F2E35A8" w14:textId="7538F27A" w:rsidR="00507F59" w:rsidRDefault="00507F59" w:rsidP="00C3695E">
      <w:pPr>
        <w:pStyle w:val="DefenceHeadingNoTOC4"/>
      </w:pPr>
      <w:r w:rsidRPr="005D2C6B">
        <w:t xml:space="preserve">accept a novation of the </w:t>
      </w:r>
      <w:r w:rsidRPr="00E2361C">
        <w:t xml:space="preserve">Design </w:t>
      </w:r>
      <w:r>
        <w:t xml:space="preserve">Services Contract </w:t>
      </w:r>
      <w:r w:rsidRPr="005D2C6B">
        <w:t xml:space="preserve">under clause </w:t>
      </w:r>
      <w:r w:rsidR="00A14B9E">
        <w:fldChar w:fldCharType="begin"/>
      </w:r>
      <w:r w:rsidR="00A14B9E">
        <w:instrText xml:space="preserve"> REF _Ref104453589 \n \h </w:instrText>
      </w:r>
      <w:r w:rsidR="00A14B9E">
        <w:fldChar w:fldCharType="separate"/>
      </w:r>
      <w:r w:rsidR="00FA7AC1">
        <w:t>21.1</w:t>
      </w:r>
      <w:r w:rsidR="00A14B9E">
        <w:fldChar w:fldCharType="end"/>
      </w:r>
      <w:r w:rsidRPr="005D2C6B">
        <w:t>.</w:t>
      </w:r>
    </w:p>
    <w:p w14:paraId="7C4E3FF0" w14:textId="77777777" w:rsidR="00152484" w:rsidRDefault="00152484" w:rsidP="00AB7383">
      <w:pPr>
        <w:pStyle w:val="DefenceHeadingNoTOC1"/>
      </w:pPr>
      <w:r>
        <w:t>JOINT AND SEVERAL LIABILITY</w:t>
      </w:r>
    </w:p>
    <w:p w14:paraId="60F7C87B" w14:textId="77777777" w:rsidR="00152484" w:rsidRPr="00F320B9" w:rsidRDefault="00152484" w:rsidP="00152484">
      <w:pPr>
        <w:pStyle w:val="DefenceNormal"/>
        <w:rPr>
          <w:b/>
          <w:i/>
        </w:rPr>
      </w:pPr>
      <w:r w:rsidRPr="00080E6F">
        <w:rPr>
          <w:b/>
          <w:i/>
        </w:rPr>
        <w:t>[THIS CLAUSE IS</w:t>
      </w:r>
      <w:r>
        <w:rPr>
          <w:b/>
          <w:i/>
        </w:rPr>
        <w:t xml:space="preserve"> ONLY</w:t>
      </w:r>
      <w:r w:rsidRPr="00080E6F">
        <w:rPr>
          <w:b/>
          <w:i/>
        </w:rPr>
        <w:t xml:space="preserve"> TO BE USED WHERE THE CONTRACTOR IS COMPRISED OF A</w:t>
      </w:r>
      <w:r>
        <w:rPr>
          <w:b/>
          <w:i/>
        </w:rPr>
        <w:t xml:space="preserve"> </w:t>
      </w:r>
      <w:r w:rsidRPr="00080E6F">
        <w:rPr>
          <w:b/>
          <w:i/>
        </w:rPr>
        <w:t>JOINT VENTURE]</w:t>
      </w:r>
    </w:p>
    <w:p w14:paraId="1CD2FEE9" w14:textId="77777777" w:rsidR="00152484" w:rsidRDefault="00152484" w:rsidP="00152484">
      <w:pPr>
        <w:pStyle w:val="DefenceHeadingNoTOC3"/>
        <w:numPr>
          <w:ilvl w:val="0"/>
          <w:numId w:val="0"/>
        </w:numPr>
      </w:pPr>
      <w:r>
        <w:t>The Contractor acknowledges and agrees:</w:t>
      </w:r>
    </w:p>
    <w:p w14:paraId="6589FD85" w14:textId="2F15391D" w:rsidR="00152484" w:rsidRDefault="00152484" w:rsidP="00C33F70">
      <w:pPr>
        <w:pStyle w:val="DefenceHeadingNoTOC3"/>
      </w:pPr>
      <w:bookmarkStart w:id="2011" w:name="_Ref136853060"/>
      <w:r w:rsidRPr="00B41A03">
        <w:t xml:space="preserve">that the joint and several liability of each </w:t>
      </w:r>
      <w:r>
        <w:t>entity</w:t>
      </w:r>
      <w:r w:rsidRPr="00B41A03">
        <w:t xml:space="preserve"> comprising the </w:t>
      </w:r>
      <w:r>
        <w:t>Contractor, and the Contractor's obligations under this Contract,</w:t>
      </w:r>
      <w:r w:rsidRPr="00B41A03">
        <w:t xml:space="preserve"> </w:t>
      </w:r>
      <w:r w:rsidR="00391715">
        <w:t>will</w:t>
      </w:r>
      <w:r w:rsidRPr="00B41A03">
        <w:t xml:space="preserve"> not be qualified or otherwise limited by any matter whatsoever including as a result of, and notwithstanding, the operation of any provision in any joint venture or other agreement between the </w:t>
      </w:r>
      <w:r>
        <w:t>entities</w:t>
      </w:r>
      <w:r w:rsidRPr="00B41A03">
        <w:t xml:space="preserve"> comprising the </w:t>
      </w:r>
      <w:r>
        <w:t>Contractor</w:t>
      </w:r>
      <w:r w:rsidRPr="00B41A03">
        <w:t xml:space="preserve"> entered into for the purposes of tendering for</w:t>
      </w:r>
      <w:r>
        <w:t xml:space="preserve"> or</w:t>
      </w:r>
      <w:r w:rsidRPr="00B41A03">
        <w:t xml:space="preserve"> performing the </w:t>
      </w:r>
      <w:r>
        <w:t>Contractor's Activities or the Works or otherwise in connection with this Contract; and</w:t>
      </w:r>
      <w:bookmarkEnd w:id="2011"/>
      <w:r>
        <w:t xml:space="preserve"> </w:t>
      </w:r>
    </w:p>
    <w:p w14:paraId="15228EEF" w14:textId="38E21AA4" w:rsidR="00152484" w:rsidRDefault="00152484" w:rsidP="00C33F70">
      <w:pPr>
        <w:pStyle w:val="DefenceHeadingNoTOC3"/>
      </w:pPr>
      <w:r>
        <w:t xml:space="preserve">that the Commonwealth has entered into this Contract in reliance upon the Contractor's acknowledgement and agreement in paragraph </w:t>
      </w:r>
      <w:r>
        <w:fldChar w:fldCharType="begin"/>
      </w:r>
      <w:r>
        <w:instrText xml:space="preserve"> REF _Ref136853060 \r \h </w:instrText>
      </w:r>
      <w:r>
        <w:fldChar w:fldCharType="separate"/>
      </w:r>
      <w:r w:rsidR="00FA7AC1">
        <w:t>(a)</w:t>
      </w:r>
      <w:r>
        <w:fldChar w:fldCharType="end"/>
      </w:r>
      <w:r>
        <w:t xml:space="preserve">. </w:t>
      </w:r>
    </w:p>
    <w:p w14:paraId="0D29E90D" w14:textId="77777777" w:rsidR="00864612" w:rsidRDefault="00864612" w:rsidP="00AB7383">
      <w:pPr>
        <w:pStyle w:val="DefenceHeadingNoTOC1"/>
      </w:pPr>
      <w:bookmarkStart w:id="2012" w:name="_Ref159836963"/>
      <w:bookmarkStart w:id="2013" w:name="_Hlk105764059"/>
      <w:r>
        <w:t>UXO CONTAINING AREA - ENGAGEMENT OF UXO SUBCONTRACTOR</w:t>
      </w:r>
      <w:bookmarkEnd w:id="2012"/>
    </w:p>
    <w:p w14:paraId="1BDE517F" w14:textId="7F1E8BA3" w:rsidR="00864612" w:rsidRPr="00A70566" w:rsidRDefault="00864612" w:rsidP="00864612">
      <w:pPr>
        <w:pStyle w:val="DefenceNormal"/>
        <w:rPr>
          <w:b/>
          <w:bCs/>
          <w:i/>
          <w:szCs w:val="24"/>
        </w:rPr>
      </w:pPr>
      <w:r w:rsidRPr="00A70566">
        <w:rPr>
          <w:b/>
          <w:bCs/>
          <w:i/>
          <w:szCs w:val="24"/>
        </w:rPr>
        <w:t xml:space="preserve">[THIS </w:t>
      </w:r>
      <w:r>
        <w:rPr>
          <w:b/>
          <w:bCs/>
          <w:i/>
          <w:szCs w:val="24"/>
        </w:rPr>
        <w:t>CLAUSE IS ONLY TO</w:t>
      </w:r>
      <w:r w:rsidRPr="00A70566">
        <w:rPr>
          <w:b/>
          <w:bCs/>
          <w:i/>
          <w:szCs w:val="24"/>
        </w:rPr>
        <w:t xml:space="preserve"> BE USED IF THERE IS A RISK OF THE SITE CONTAINING UXO. IN SUCH CIRCUMSTANCES </w:t>
      </w:r>
      <w:r>
        <w:rPr>
          <w:b/>
          <w:bCs/>
          <w:i/>
          <w:szCs w:val="24"/>
        </w:rPr>
        <w:t>THE COMMONWEALTH/CONTRACT ADMINISTRATOR</w:t>
      </w:r>
      <w:r w:rsidRPr="00A70566">
        <w:rPr>
          <w:b/>
          <w:bCs/>
          <w:i/>
          <w:szCs w:val="24"/>
        </w:rPr>
        <w:t xml:space="preserve"> SHOULD CONSULT WITH THE NATIONAL UNEXPLODED ORDNANCE PROGRAM FOR FURTHER GUIDANCE]</w:t>
      </w:r>
    </w:p>
    <w:p w14:paraId="3AE92A56" w14:textId="77777777" w:rsidR="00864612" w:rsidRDefault="00864612" w:rsidP="00C33F70">
      <w:pPr>
        <w:pStyle w:val="DefenceHeadingNoTOC2"/>
      </w:pPr>
      <w:bookmarkStart w:id="2014" w:name="_Ref144458113"/>
      <w:r w:rsidRPr="005B690B">
        <w:t>General</w:t>
      </w:r>
      <w:bookmarkEnd w:id="2014"/>
    </w:p>
    <w:p w14:paraId="1E09FDBC" w14:textId="77777777" w:rsidR="00864612" w:rsidRPr="00835100" w:rsidRDefault="00864612" w:rsidP="00864612">
      <w:r w:rsidRPr="00835100">
        <w:t xml:space="preserve">Without limiting the </w:t>
      </w:r>
      <w:r w:rsidRPr="008F2816">
        <w:t>Contractor's obligations under the Contract or otherwise at law or in equity, as a condition precedent to the Contractor commencing the Works or a Stage, the Contractor must:</w:t>
      </w:r>
    </w:p>
    <w:p w14:paraId="0057DCA2" w14:textId="034575EB" w:rsidR="00864612" w:rsidRPr="00835100" w:rsidRDefault="00864612" w:rsidP="00C33F70">
      <w:pPr>
        <w:pStyle w:val="DefenceHeadingNoTOC3"/>
      </w:pPr>
      <w:bookmarkStart w:id="2015" w:name="_Ref101872531"/>
      <w:r w:rsidRPr="005B690B">
        <w:lastRenderedPageBreak/>
        <w:t>engage a</w:t>
      </w:r>
      <w:r>
        <w:t xml:space="preserve"> </w:t>
      </w:r>
      <w:r w:rsidRPr="008C252D">
        <w:t>UXO Subcontractor</w:t>
      </w:r>
      <w:r>
        <w:t xml:space="preserve"> </w:t>
      </w:r>
      <w:r w:rsidRPr="00842278">
        <w:t xml:space="preserve">for the purposes of undertaking activities in accordance with this clause </w:t>
      </w:r>
      <w:r>
        <w:fldChar w:fldCharType="begin"/>
      </w:r>
      <w:r>
        <w:instrText xml:space="preserve"> REF _Ref159836963 \w \h </w:instrText>
      </w:r>
      <w:r>
        <w:fldChar w:fldCharType="separate"/>
      </w:r>
      <w:r w:rsidR="00FA7AC1">
        <w:t>23</w:t>
      </w:r>
      <w:r>
        <w:fldChar w:fldCharType="end"/>
      </w:r>
      <w:r w:rsidRPr="00835100">
        <w:t>;</w:t>
      </w:r>
      <w:bookmarkEnd w:id="2015"/>
      <w:r w:rsidRPr="00835100">
        <w:t xml:space="preserve"> </w:t>
      </w:r>
      <w:r>
        <w:t>and</w:t>
      </w:r>
    </w:p>
    <w:p w14:paraId="45B7E355" w14:textId="3A38ACA8" w:rsidR="00864612" w:rsidRPr="00E66905" w:rsidRDefault="00864612" w:rsidP="00C33F70">
      <w:pPr>
        <w:pStyle w:val="DefenceHeadingNoTOC3"/>
      </w:pPr>
      <w:bookmarkStart w:id="2016" w:name="_Ref103759059"/>
      <w:r>
        <w:t xml:space="preserve">following completion of the UXO Subcontractor’s engagement as contemplated by this clause </w:t>
      </w:r>
      <w:r>
        <w:fldChar w:fldCharType="begin"/>
      </w:r>
      <w:r>
        <w:instrText xml:space="preserve"> REF _Ref159836963 \w \h </w:instrText>
      </w:r>
      <w:r>
        <w:fldChar w:fldCharType="separate"/>
      </w:r>
      <w:r w:rsidR="00FA7AC1">
        <w:t>23</w:t>
      </w:r>
      <w:r>
        <w:fldChar w:fldCharType="end"/>
      </w:r>
      <w:r>
        <w:t xml:space="preserve">, </w:t>
      </w:r>
      <w:r w:rsidRPr="00E66905">
        <w:t xml:space="preserve">provide to the Contract Administrator a </w:t>
      </w:r>
      <w:r w:rsidRPr="00587E53">
        <w:t>report issued</w:t>
      </w:r>
      <w:r w:rsidRPr="00E66905">
        <w:t xml:space="preserve"> by the UXO Subcontractor: </w:t>
      </w:r>
    </w:p>
    <w:p w14:paraId="3A98FB5D" w14:textId="77777777" w:rsidR="00864612" w:rsidRPr="008C252D" w:rsidRDefault="00864612" w:rsidP="00C33F70">
      <w:pPr>
        <w:pStyle w:val="DefenceHeadingNoTOC4"/>
      </w:pPr>
      <w:r w:rsidRPr="00BE425E">
        <w:t>detailing</w:t>
      </w:r>
      <w:r>
        <w:t>:</w:t>
      </w:r>
    </w:p>
    <w:p w14:paraId="19EFEB97" w14:textId="77777777" w:rsidR="00864612" w:rsidRPr="008C252D" w:rsidRDefault="00864612" w:rsidP="00C33F70">
      <w:pPr>
        <w:pStyle w:val="DefenceHeadingNoTOC5"/>
      </w:pPr>
      <w:r w:rsidRPr="00853271">
        <w:t>the location of any UXO</w:t>
      </w:r>
      <w:r w:rsidRPr="008C252D">
        <w:t xml:space="preserve"> identified by the UXO Subcontractor as present</w:t>
      </w:r>
      <w:r w:rsidRPr="00853271">
        <w:t xml:space="preserve"> on</w:t>
      </w:r>
      <w:r>
        <w:t xml:space="preserve"> or at</w:t>
      </w:r>
      <w:r w:rsidRPr="00853271">
        <w:t xml:space="preserve"> the Site (if any)</w:t>
      </w:r>
      <w:r w:rsidRPr="00E66905">
        <w:t>;</w:t>
      </w:r>
      <w:r>
        <w:t xml:space="preserve"> and</w:t>
      </w:r>
    </w:p>
    <w:p w14:paraId="242DBA4D" w14:textId="7D4F42D6" w:rsidR="00864612" w:rsidRPr="00853271" w:rsidRDefault="00864612" w:rsidP="00C33F70">
      <w:pPr>
        <w:pStyle w:val="DefenceHeadingNoTOC5"/>
      </w:pPr>
      <w:r>
        <w:t>if relevant, all</w:t>
      </w:r>
      <w:r w:rsidRPr="00E66905">
        <w:t xml:space="preserve"> investigative activities</w:t>
      </w:r>
      <w:r>
        <w:t xml:space="preserve"> carried out and Safety Protocols implemented by the UXO Subcontractor</w:t>
      </w:r>
      <w:r w:rsidRPr="00853271">
        <w:t xml:space="preserve"> in accordance with this clause </w:t>
      </w:r>
      <w:r>
        <w:fldChar w:fldCharType="begin"/>
      </w:r>
      <w:r>
        <w:instrText xml:space="preserve"> REF _Ref159836963 \w \h </w:instrText>
      </w:r>
      <w:r>
        <w:fldChar w:fldCharType="separate"/>
      </w:r>
      <w:r w:rsidR="00FA7AC1">
        <w:t>23</w:t>
      </w:r>
      <w:r>
        <w:fldChar w:fldCharType="end"/>
      </w:r>
      <w:r w:rsidRPr="00853271">
        <w:t xml:space="preserve">; </w:t>
      </w:r>
    </w:p>
    <w:p w14:paraId="0950E987" w14:textId="50898EF8" w:rsidR="00864612" w:rsidRPr="008C252D" w:rsidRDefault="00864612" w:rsidP="00C33F70">
      <w:pPr>
        <w:pStyle w:val="DefenceHeadingNoTOC4"/>
      </w:pPr>
      <w:r w:rsidRPr="008C252D">
        <w:t xml:space="preserve">certifying (to the extent applicable) that </w:t>
      </w:r>
      <w:r w:rsidRPr="00FD1537">
        <w:t xml:space="preserve">the activities </w:t>
      </w:r>
      <w:r w:rsidRPr="008C252D">
        <w:t xml:space="preserve">carried out in accordance with this clause </w:t>
      </w:r>
      <w:r>
        <w:fldChar w:fldCharType="begin"/>
      </w:r>
      <w:r>
        <w:instrText xml:space="preserve"> REF _Ref159836963 \w \h </w:instrText>
      </w:r>
      <w:r>
        <w:fldChar w:fldCharType="separate"/>
      </w:r>
      <w:r w:rsidR="00FA7AC1">
        <w:t>23</w:t>
      </w:r>
      <w:r>
        <w:fldChar w:fldCharType="end"/>
      </w:r>
      <w:r w:rsidRPr="008C252D">
        <w:t xml:space="preserve"> comply with:</w:t>
      </w:r>
      <w:bookmarkEnd w:id="2016"/>
    </w:p>
    <w:p w14:paraId="001B9373" w14:textId="77777777" w:rsidR="00864612" w:rsidRPr="00853271" w:rsidRDefault="00864612" w:rsidP="00C33F70">
      <w:pPr>
        <w:pStyle w:val="DefenceHeadingNoTOC5"/>
      </w:pPr>
      <w:r w:rsidRPr="00E66905">
        <w:t>the Defence Unexploded Ordnance Management Manual</w:t>
      </w:r>
      <w:r w:rsidRPr="00853271">
        <w:t>; and</w:t>
      </w:r>
    </w:p>
    <w:p w14:paraId="3CF4471E" w14:textId="77777777" w:rsidR="00864612" w:rsidRDefault="00864612" w:rsidP="00C33F70">
      <w:pPr>
        <w:pStyle w:val="DefenceHeadingNoTOC5"/>
      </w:pPr>
      <w:r w:rsidRPr="00853271">
        <w:t>all applicable Statutory Requirements (including those concerning work, health and safety)</w:t>
      </w:r>
      <w:r>
        <w:t>; and</w:t>
      </w:r>
    </w:p>
    <w:p w14:paraId="0259276A" w14:textId="77777777" w:rsidR="00864612" w:rsidRPr="008C252D" w:rsidRDefault="00864612" w:rsidP="00C33F70">
      <w:pPr>
        <w:pStyle w:val="DefenceHeadingNoTOC4"/>
      </w:pPr>
      <w:r>
        <w:t xml:space="preserve">containing </w:t>
      </w:r>
      <w:r w:rsidRPr="008C252D">
        <w:t>any other information requested by the Contract Administrator.</w:t>
      </w:r>
    </w:p>
    <w:p w14:paraId="3149C362" w14:textId="77777777" w:rsidR="00864612" w:rsidRPr="005B690B" w:rsidRDefault="00864612" w:rsidP="00C33F70">
      <w:pPr>
        <w:pStyle w:val="DefenceHeadingNoTOC2"/>
      </w:pPr>
      <w:bookmarkStart w:id="2017" w:name="_Ref20744903"/>
      <w:r>
        <w:t>Provision of UXO Information for the Site and Determination of Course of Action</w:t>
      </w:r>
      <w:bookmarkEnd w:id="2017"/>
    </w:p>
    <w:p w14:paraId="75D95114" w14:textId="2730BA24" w:rsidR="00864612" w:rsidRDefault="00864612" w:rsidP="00C33F70">
      <w:pPr>
        <w:pStyle w:val="DefenceHeadingNoTOC3"/>
      </w:pPr>
      <w:bookmarkStart w:id="2018" w:name="_Ref106718191"/>
      <w:r w:rsidRPr="00853271">
        <w:t xml:space="preserve">Prior to the UXO Subcontractor commencing any activities in accordance with this clause </w:t>
      </w:r>
      <w:r>
        <w:fldChar w:fldCharType="begin"/>
      </w:r>
      <w:r>
        <w:instrText xml:space="preserve"> REF _Ref159836963 \w \h </w:instrText>
      </w:r>
      <w:r>
        <w:fldChar w:fldCharType="separate"/>
      </w:r>
      <w:r w:rsidR="00FA7AC1">
        <w:t>23</w:t>
      </w:r>
      <w:r>
        <w:fldChar w:fldCharType="end"/>
      </w:r>
      <w:r w:rsidRPr="00853271">
        <w:t>,</w:t>
      </w:r>
      <w:r>
        <w:t xml:space="preserve"> t</w:t>
      </w:r>
      <w:r w:rsidRPr="00835100">
        <w:t>he Contractor must ensure it provides to the UXO Subcontractor all available historical information in its possession or that can be reasonably obtained regarding the Site</w:t>
      </w:r>
      <w:r>
        <w:t xml:space="preserve"> (and the possible presence of UXO on or at the Site)</w:t>
      </w:r>
      <w:r w:rsidRPr="00835100">
        <w:t xml:space="preserve"> in order for the UXO Subcontractor to</w:t>
      </w:r>
      <w:r w:rsidRPr="00842278">
        <w:t xml:space="preserve"> </w:t>
      </w:r>
      <w:r>
        <w:t>carry out the following activities in accordance with the Defence Unexploded Ordnance Management Manual (as applicable):</w:t>
      </w:r>
      <w:bookmarkEnd w:id="2018"/>
      <w:r w:rsidRPr="00835100">
        <w:t xml:space="preserve"> </w:t>
      </w:r>
    </w:p>
    <w:p w14:paraId="2D08723D" w14:textId="77777777" w:rsidR="00864612" w:rsidRDefault="00864612" w:rsidP="00C33F70">
      <w:pPr>
        <w:pStyle w:val="DefenceHeadingNoTOC4"/>
      </w:pPr>
      <w:r w:rsidRPr="00835100">
        <w:t>complete a UXO Risk Assessment</w:t>
      </w:r>
      <w:r>
        <w:t xml:space="preserve">; </w:t>
      </w:r>
    </w:p>
    <w:p w14:paraId="38135F4F" w14:textId="77777777" w:rsidR="00864612" w:rsidRDefault="00864612" w:rsidP="00C33F70">
      <w:pPr>
        <w:pStyle w:val="DefenceHeadingNoTOC4"/>
      </w:pPr>
      <w:r>
        <w:t>complete a UXO Assessment Survey; and</w:t>
      </w:r>
    </w:p>
    <w:p w14:paraId="5A3C28AC" w14:textId="77777777" w:rsidR="00864612" w:rsidRPr="00835100" w:rsidRDefault="00864612" w:rsidP="00C33F70">
      <w:pPr>
        <w:pStyle w:val="DefenceHeadingNoTOC4"/>
      </w:pPr>
      <w:r w:rsidRPr="00835100">
        <w:t>determine the risk of UXO being present on the Site.</w:t>
      </w:r>
    </w:p>
    <w:p w14:paraId="50F1398E" w14:textId="2851134C" w:rsidR="00864612" w:rsidRPr="00835100" w:rsidRDefault="00864612" w:rsidP="00C33F70">
      <w:pPr>
        <w:pStyle w:val="DefenceHeadingNoTOC3"/>
      </w:pPr>
      <w:r w:rsidRPr="00E66905">
        <w:t xml:space="preserve">If, having reviewed the information provided by the </w:t>
      </w:r>
      <w:r w:rsidRPr="00587E53">
        <w:t xml:space="preserve">Contractor in accordance with </w:t>
      </w:r>
      <w:r>
        <w:t xml:space="preserve">paragraph </w:t>
      </w:r>
      <w:r>
        <w:fldChar w:fldCharType="begin"/>
      </w:r>
      <w:r>
        <w:instrText xml:space="preserve"> REF _Ref106718191 \r \h </w:instrText>
      </w:r>
      <w:r>
        <w:fldChar w:fldCharType="separate"/>
      </w:r>
      <w:r w:rsidR="00FA7AC1">
        <w:t>(a)</w:t>
      </w:r>
      <w:r>
        <w:fldChar w:fldCharType="end"/>
      </w:r>
      <w:r>
        <w:t xml:space="preserve"> </w:t>
      </w:r>
      <w:r w:rsidRPr="00F861CE">
        <w:t>(whether it has completed a UXO Risk Assessment or not</w:t>
      </w:r>
      <w:r>
        <w:t>)</w:t>
      </w:r>
      <w:r w:rsidRPr="00E66905">
        <w:t>, the</w:t>
      </w:r>
      <w:r w:rsidRPr="00835100">
        <w:t xml:space="preserve"> UXO Subcontractor</w:t>
      </w:r>
      <w:r>
        <w:t xml:space="preserve"> considers a UXO Assessment Survey is required to determine the </w:t>
      </w:r>
      <w:r w:rsidRPr="000E7F59">
        <w:t>risk of UXO being present on or at the Site, the Contractor must contact the Commonwealth to facilitate</w:t>
      </w:r>
      <w:r w:rsidRPr="00835100">
        <w:t xml:space="preserve"> the UXO Subcontractor </w:t>
      </w:r>
      <w:r>
        <w:t>accessing</w:t>
      </w:r>
      <w:r w:rsidRPr="00835100">
        <w:t xml:space="preserve"> the </w:t>
      </w:r>
      <w:r w:rsidRPr="000E7F59">
        <w:t>Site to conduct a UXO Assessment Survey.</w:t>
      </w:r>
    </w:p>
    <w:p w14:paraId="5139EC14" w14:textId="77777777" w:rsidR="00864612" w:rsidRPr="008C252D" w:rsidRDefault="00864612" w:rsidP="00C33F70">
      <w:pPr>
        <w:pStyle w:val="DefenceHeadingNoTOC2"/>
      </w:pPr>
      <w:bookmarkStart w:id="2019" w:name="_Ref144457098"/>
      <w:r w:rsidRPr="008C252D">
        <w:t xml:space="preserve">Management of UXO </w:t>
      </w:r>
      <w:r>
        <w:t>R</w:t>
      </w:r>
      <w:r w:rsidRPr="008C252D">
        <w:t>isks on the Site</w:t>
      </w:r>
      <w:bookmarkEnd w:id="2019"/>
    </w:p>
    <w:p w14:paraId="36229FE5" w14:textId="77777777" w:rsidR="00864612" w:rsidRPr="00835100" w:rsidRDefault="00864612" w:rsidP="00864612">
      <w:r w:rsidRPr="00835100">
        <w:t xml:space="preserve">If, following completion of </w:t>
      </w:r>
      <w:r w:rsidRPr="0069638C">
        <w:t>a UXO Risk Assessment or UXO Assessment Survey</w:t>
      </w:r>
      <w:r w:rsidRPr="00835100">
        <w:t xml:space="preserve"> the UXO Subcontractor determines </w:t>
      </w:r>
      <w:r>
        <w:t xml:space="preserve">the Contractor can safely carry out the Works </w:t>
      </w:r>
      <w:r w:rsidRPr="00853271">
        <w:t xml:space="preserve">on the Site by implementing </w:t>
      </w:r>
      <w:r>
        <w:t>Safety Protocols, the Contractor must</w:t>
      </w:r>
      <w:r w:rsidRPr="005B690B">
        <w:t>:</w:t>
      </w:r>
    </w:p>
    <w:p w14:paraId="695CEBDB" w14:textId="77777777" w:rsidR="00864612" w:rsidRDefault="00864612" w:rsidP="00C33F70">
      <w:pPr>
        <w:pStyle w:val="DefenceHeadingNoTOC3"/>
      </w:pPr>
      <w:bookmarkStart w:id="2020" w:name="_Ref103684829"/>
      <w:r>
        <w:t>comply with:</w:t>
      </w:r>
    </w:p>
    <w:p w14:paraId="2CD11E54" w14:textId="77777777" w:rsidR="00864612" w:rsidRPr="008C252D" w:rsidRDefault="00864612" w:rsidP="00C33F70">
      <w:pPr>
        <w:pStyle w:val="DefenceHeadingNoTOC4"/>
      </w:pPr>
      <w:r>
        <w:t>all</w:t>
      </w:r>
      <w:r w:rsidRPr="008C252D">
        <w:t xml:space="preserve"> </w:t>
      </w:r>
      <w:r>
        <w:t>Safety Protocols, so far as is reasonably practicable</w:t>
      </w:r>
      <w:bookmarkEnd w:id="2020"/>
      <w:r w:rsidRPr="008C252D">
        <w:t>; and</w:t>
      </w:r>
    </w:p>
    <w:p w14:paraId="6D855A53" w14:textId="77777777" w:rsidR="00864612" w:rsidRPr="008C252D" w:rsidRDefault="00864612" w:rsidP="00C33F70">
      <w:pPr>
        <w:pStyle w:val="DefenceHeadingNoTOC4"/>
      </w:pPr>
      <w:r w:rsidRPr="008C252D">
        <w:t xml:space="preserve">the UXO Risk Management Plan </w:t>
      </w:r>
      <w:r w:rsidRPr="00382B30">
        <w:t>implemented for the Site</w:t>
      </w:r>
      <w:r w:rsidRPr="00F112E4">
        <w:t xml:space="preserve"> (if any) in accordance with the Defence Unexploded Ordnance Management Manual </w:t>
      </w:r>
      <w:r>
        <w:t>and any other relevant documentation</w:t>
      </w:r>
      <w:r w:rsidRPr="008C252D">
        <w:t>;</w:t>
      </w:r>
    </w:p>
    <w:p w14:paraId="2FE70BE1" w14:textId="77777777" w:rsidR="00864612" w:rsidRPr="00087ACA" w:rsidRDefault="00864612" w:rsidP="00C33F70">
      <w:pPr>
        <w:pStyle w:val="DefenceHeadingNoTOC3"/>
      </w:pPr>
      <w:bookmarkStart w:id="2021" w:name="_Ref101446748"/>
      <w:r w:rsidRPr="00FB6794">
        <w:t xml:space="preserve">ensure </w:t>
      </w:r>
      <w:r w:rsidRPr="00657663">
        <w:t>it consults with all persons on the Site regarding the:</w:t>
      </w:r>
    </w:p>
    <w:p w14:paraId="4DBF759A" w14:textId="77777777" w:rsidR="00864612" w:rsidRPr="008C252D" w:rsidRDefault="00864612" w:rsidP="00C33F70">
      <w:pPr>
        <w:pStyle w:val="DefenceHeadingNoTOC4"/>
      </w:pPr>
      <w:r w:rsidRPr="008C252D">
        <w:t>UXO risks</w:t>
      </w:r>
      <w:r>
        <w:t xml:space="preserve"> identified and communicated </w:t>
      </w:r>
      <w:r w:rsidRPr="00B96D42">
        <w:t>to the Contractor</w:t>
      </w:r>
      <w:r w:rsidRPr="00FD1537">
        <w:t xml:space="preserve"> </w:t>
      </w:r>
      <w:r>
        <w:t>by the UXO Subcontractor</w:t>
      </w:r>
      <w:r w:rsidRPr="008C252D">
        <w:t xml:space="preserve">; </w:t>
      </w:r>
    </w:p>
    <w:p w14:paraId="450F7DFF" w14:textId="77777777" w:rsidR="00864612" w:rsidRDefault="00864612" w:rsidP="00C33F70">
      <w:pPr>
        <w:pStyle w:val="DefenceHeadingNoTOC4"/>
      </w:pPr>
      <w:r>
        <w:t>Safety Protocols</w:t>
      </w:r>
      <w:r w:rsidRPr="008C252D">
        <w:t>;</w:t>
      </w:r>
      <w:bookmarkStart w:id="2022" w:name="_Ref20751529"/>
      <w:bookmarkEnd w:id="2021"/>
      <w:r>
        <w:t xml:space="preserve"> and</w:t>
      </w:r>
    </w:p>
    <w:p w14:paraId="7E616C6F" w14:textId="77777777" w:rsidR="00864612" w:rsidRDefault="00864612" w:rsidP="00C33F70">
      <w:pPr>
        <w:pStyle w:val="DefenceHeadingNoTOC4"/>
      </w:pPr>
      <w:r>
        <w:lastRenderedPageBreak/>
        <w:t>UXO Risk Management Plan (if any) and any other relevant documentation;</w:t>
      </w:r>
    </w:p>
    <w:p w14:paraId="7A89E57E" w14:textId="77777777" w:rsidR="00864612" w:rsidRPr="00FB6794" w:rsidRDefault="00864612" w:rsidP="00C33F70">
      <w:pPr>
        <w:pStyle w:val="DefenceHeadingNoTOC3"/>
      </w:pPr>
      <w:r>
        <w:t xml:space="preserve">ensure all persons on the Site comply with the Safety Protocols and UXO Risk Management Plan (if </w:t>
      </w:r>
      <w:r w:rsidRPr="00842278">
        <w:t>any)</w:t>
      </w:r>
      <w:r w:rsidRPr="00B96D42">
        <w:t>, so far as is reasonably practicable</w:t>
      </w:r>
      <w:r>
        <w:t>; and</w:t>
      </w:r>
    </w:p>
    <w:p w14:paraId="173606B1" w14:textId="77777777" w:rsidR="00864612" w:rsidRDefault="00864612" w:rsidP="00C33F70">
      <w:pPr>
        <w:pStyle w:val="DefenceHeadingNoTOC3"/>
      </w:pPr>
      <w:r>
        <w:t>consult with the UXO Subcontractor to ensure that all Safety Protocols are regularly reviewed and updated.</w:t>
      </w:r>
    </w:p>
    <w:p w14:paraId="0EAB67C8" w14:textId="77777777" w:rsidR="00864612" w:rsidRPr="005B690B" w:rsidRDefault="00864612" w:rsidP="00C33F70">
      <w:pPr>
        <w:pStyle w:val="DefenceHeadingNoTOC2"/>
      </w:pPr>
      <w:bookmarkStart w:id="2023" w:name="_Ref159837110"/>
      <w:bookmarkEnd w:id="2022"/>
      <w:r>
        <w:t>Innocuous Material Found During UXO Assessment Survey</w:t>
      </w:r>
      <w:bookmarkEnd w:id="2023"/>
    </w:p>
    <w:p w14:paraId="60B90EF7" w14:textId="77777777" w:rsidR="00864612" w:rsidRDefault="00864612" w:rsidP="00C33F70">
      <w:pPr>
        <w:pStyle w:val="DefenceHeadingNoTOC3"/>
      </w:pPr>
      <w:bookmarkStart w:id="2024" w:name="_Ref20751230"/>
      <w:bookmarkStart w:id="2025" w:name="_Ref116315380"/>
      <w:r w:rsidRPr="00835100">
        <w:t>If, upon completing a UXO Assessment Survey</w:t>
      </w:r>
      <w:r>
        <w:t>,</w:t>
      </w:r>
      <w:r w:rsidRPr="00835100">
        <w:t xml:space="preserve"> the </w:t>
      </w:r>
      <w:bookmarkStart w:id="2026" w:name="_Ref20753344"/>
      <w:bookmarkEnd w:id="2024"/>
      <w:r w:rsidRPr="00835100">
        <w:t>UXO Subcontractor</w:t>
      </w:r>
      <w:r>
        <w:t xml:space="preserve"> </w:t>
      </w:r>
      <w:bookmarkStart w:id="2027" w:name="_Ref20753354"/>
      <w:bookmarkEnd w:id="2026"/>
      <w:r w:rsidRPr="00835100">
        <w:t xml:space="preserve">identifies </w:t>
      </w:r>
      <w:r w:rsidRPr="00B96D42">
        <w:t>potential UXO</w:t>
      </w:r>
      <w:r w:rsidRPr="00842278">
        <w:t xml:space="preserve"> present</w:t>
      </w:r>
      <w:r w:rsidRPr="00835100">
        <w:t xml:space="preserve"> on</w:t>
      </w:r>
      <w:r>
        <w:t xml:space="preserve"> or at</w:t>
      </w:r>
      <w:r w:rsidRPr="00835100">
        <w:t xml:space="preserve"> the Site </w:t>
      </w:r>
      <w:r>
        <w:t>as</w:t>
      </w:r>
      <w:r w:rsidRPr="00835100">
        <w:t xml:space="preserve"> innocuous material (including </w:t>
      </w:r>
      <w:r>
        <w:t>E</w:t>
      </w:r>
      <w:r w:rsidRPr="00835100">
        <w:t xml:space="preserve">xplosive </w:t>
      </w:r>
      <w:r>
        <w:t>O</w:t>
      </w:r>
      <w:r w:rsidRPr="00835100">
        <w:t xml:space="preserve">rdnance </w:t>
      </w:r>
      <w:r>
        <w:t>Materiel</w:t>
      </w:r>
      <w:r w:rsidRPr="00835100">
        <w:t>), the Contractor must ensure the UXO Subcontractor</w:t>
      </w:r>
      <w:r w:rsidRPr="00FD05A7">
        <w:t xml:space="preserve"> </w:t>
      </w:r>
      <w:r w:rsidRPr="00091BA4">
        <w:t>safely removes and disposes of the innocuous material from the Site, in accordance with all Statutory Requirements</w:t>
      </w:r>
      <w:r>
        <w:t>.</w:t>
      </w:r>
      <w:bookmarkEnd w:id="2025"/>
    </w:p>
    <w:p w14:paraId="367FF31F" w14:textId="3A7B4F07" w:rsidR="00864612" w:rsidRPr="00835100" w:rsidRDefault="00864612" w:rsidP="00C33F70">
      <w:pPr>
        <w:pStyle w:val="DefenceHeadingNoTOC3"/>
      </w:pPr>
      <w:bookmarkStart w:id="2028" w:name="_Ref116315464"/>
      <w:r>
        <w:t xml:space="preserve">If the UXO Subcontractor removes innocuous material from the Site in accordance with paragraph </w:t>
      </w:r>
      <w:r>
        <w:fldChar w:fldCharType="begin"/>
      </w:r>
      <w:r>
        <w:instrText xml:space="preserve"> REF _Ref116315380 \r \h </w:instrText>
      </w:r>
      <w:r>
        <w:fldChar w:fldCharType="separate"/>
      </w:r>
      <w:r w:rsidR="00FA7AC1">
        <w:t>(a)</w:t>
      </w:r>
      <w:r>
        <w:fldChar w:fldCharType="end"/>
      </w:r>
      <w:r>
        <w:t>, the Contractor must ensure that it obtains a UXO Clearance Certificate from the UXO Subcontractor.</w:t>
      </w:r>
      <w:bookmarkEnd w:id="2028"/>
    </w:p>
    <w:p w14:paraId="659EBA7C" w14:textId="77777777" w:rsidR="00864612" w:rsidRPr="005B690B" w:rsidRDefault="00864612" w:rsidP="00C33F70">
      <w:pPr>
        <w:pStyle w:val="DefenceHeadingNoTOC2"/>
      </w:pPr>
      <w:bookmarkStart w:id="2029" w:name="_Ref20752352"/>
      <w:bookmarkStart w:id="2030" w:name="_Ref20749003"/>
      <w:bookmarkEnd w:id="2027"/>
      <w:r w:rsidRPr="005B690B">
        <w:t xml:space="preserve">Site </w:t>
      </w:r>
      <w:r>
        <w:t>C</w:t>
      </w:r>
      <w:r w:rsidRPr="005B690B">
        <w:t>ontaining UXO</w:t>
      </w:r>
      <w:bookmarkEnd w:id="2029"/>
    </w:p>
    <w:p w14:paraId="1565192A" w14:textId="65F9E48E" w:rsidR="00864612" w:rsidRPr="000E7F59" w:rsidRDefault="00864612" w:rsidP="00C33F70">
      <w:pPr>
        <w:pStyle w:val="DefenceHeadingNoTOC3"/>
      </w:pPr>
      <w:bookmarkStart w:id="2031" w:name="_Ref159834949"/>
      <w:r w:rsidRPr="00190E89">
        <w:t>In the event the UXO Subcontractor identifies UXO present on</w:t>
      </w:r>
      <w:r>
        <w:t xml:space="preserve"> or at</w:t>
      </w:r>
      <w:r w:rsidRPr="00190E89">
        <w:t xml:space="preserve"> the Site</w:t>
      </w:r>
      <w:r>
        <w:t xml:space="preserve"> </w:t>
      </w:r>
      <w:r w:rsidRPr="00E66905">
        <w:t>whilst carrying out</w:t>
      </w:r>
      <w:r w:rsidRPr="008C252D">
        <w:t xml:space="preserve"> investigative actions in accordance with this clause </w:t>
      </w:r>
      <w:r>
        <w:fldChar w:fldCharType="begin"/>
      </w:r>
      <w:r>
        <w:instrText xml:space="preserve"> REF _Ref159836963 \w \h </w:instrText>
      </w:r>
      <w:r>
        <w:fldChar w:fldCharType="separate"/>
      </w:r>
      <w:r w:rsidR="00FA7AC1">
        <w:t>23</w:t>
      </w:r>
      <w:r>
        <w:fldChar w:fldCharType="end"/>
      </w:r>
      <w:r w:rsidRPr="008C252D">
        <w:t xml:space="preserve"> that it considers is a risk to the health and safety of persons</w:t>
      </w:r>
      <w:r>
        <w:t xml:space="preserve"> present</w:t>
      </w:r>
      <w:r w:rsidRPr="008C252D">
        <w:t xml:space="preserve"> on</w:t>
      </w:r>
      <w:r>
        <w:t xml:space="preserve"> or at</w:t>
      </w:r>
      <w:r w:rsidRPr="008C252D">
        <w:t xml:space="preserve"> the Site (or </w:t>
      </w:r>
      <w:r>
        <w:t xml:space="preserve">persons </w:t>
      </w:r>
      <w:r w:rsidRPr="008C252D">
        <w:t xml:space="preserve">who will carry out works on the Site), such that </w:t>
      </w:r>
      <w:r w:rsidRPr="000E7F59">
        <w:t>removal of the UXO is required, the Contractor must ensure the UXO Subcontractor:</w:t>
      </w:r>
      <w:bookmarkEnd w:id="2031"/>
    </w:p>
    <w:p w14:paraId="62832C3C" w14:textId="77777777" w:rsidR="00864612" w:rsidRPr="00842278" w:rsidRDefault="00864612" w:rsidP="00C33F70">
      <w:pPr>
        <w:pStyle w:val="DefenceHeadingNoTOC4"/>
      </w:pPr>
      <w:bookmarkStart w:id="2032" w:name="_Ref147759719"/>
      <w:r w:rsidRPr="00842278">
        <w:t>immediately verbally notifies the Contractor, the Contract Administrator and a representative of the Defence Estate at which the Site is located;</w:t>
      </w:r>
      <w:bookmarkEnd w:id="2032"/>
      <w:r w:rsidRPr="00842278">
        <w:t xml:space="preserve"> </w:t>
      </w:r>
    </w:p>
    <w:p w14:paraId="5D44DAAD" w14:textId="3380B64B" w:rsidR="00864612" w:rsidRPr="00842278" w:rsidRDefault="00864612" w:rsidP="00C33F70">
      <w:pPr>
        <w:pStyle w:val="DefenceHeadingNoTOC4"/>
      </w:pPr>
      <w:bookmarkStart w:id="2033" w:name="_Ref144731353"/>
      <w:r w:rsidRPr="00842278">
        <w:t xml:space="preserve">within 24 hours of the verbal notification under subparagraph </w:t>
      </w:r>
      <w:r>
        <w:fldChar w:fldCharType="begin"/>
      </w:r>
      <w:r>
        <w:instrText xml:space="preserve"> REF _Ref147759719 \n \h </w:instrText>
      </w:r>
      <w:r w:rsidR="00BE425E">
        <w:instrText xml:space="preserve"> \* MERGEFORMAT </w:instrText>
      </w:r>
      <w:r>
        <w:fldChar w:fldCharType="separate"/>
      </w:r>
      <w:r w:rsidR="00FA7AC1">
        <w:t>(i)</w:t>
      </w:r>
      <w:r>
        <w:fldChar w:fldCharType="end"/>
      </w:r>
      <w:r w:rsidRPr="00842278">
        <w:t>, provides written notice to the Contractor, Contract Administrator and the Commonwealth setting out specific details of the identified UXO present on or at the Site;</w:t>
      </w:r>
      <w:bookmarkEnd w:id="2033"/>
    </w:p>
    <w:p w14:paraId="358619BB" w14:textId="77777777" w:rsidR="00864612" w:rsidRPr="00842278" w:rsidRDefault="00864612" w:rsidP="00C33F70">
      <w:pPr>
        <w:pStyle w:val="DefenceHeadingNoTOC4"/>
      </w:pPr>
      <w:r w:rsidRPr="00842278">
        <w:t xml:space="preserve">does not attempt to handle, remove, dispose of, destroy or demolish any </w:t>
      </w:r>
      <w:r w:rsidRPr="00B96D42">
        <w:t>identified UXO</w:t>
      </w:r>
      <w:r w:rsidRPr="00842278">
        <w:t>;</w:t>
      </w:r>
    </w:p>
    <w:p w14:paraId="7495F093" w14:textId="77777777" w:rsidR="00864612" w:rsidRPr="00842278" w:rsidRDefault="00864612" w:rsidP="00C33F70">
      <w:pPr>
        <w:pStyle w:val="DefenceHeadingNoTOC4"/>
      </w:pPr>
      <w:r w:rsidRPr="00842278">
        <w:t xml:space="preserve">immediately implements control measures that prevent persons, other than those authorised by the Commonwealth, accessing the area of the Site containing </w:t>
      </w:r>
      <w:r w:rsidRPr="00B96D42">
        <w:t>the identified UXO</w:t>
      </w:r>
      <w:r w:rsidRPr="00842278">
        <w:t>; and</w:t>
      </w:r>
    </w:p>
    <w:p w14:paraId="373B28D8" w14:textId="77777777" w:rsidR="00864612" w:rsidRPr="00842278" w:rsidRDefault="00864612" w:rsidP="00C33F70">
      <w:pPr>
        <w:pStyle w:val="DefenceHeadingNoTOC4"/>
      </w:pPr>
      <w:r w:rsidRPr="00842278">
        <w:t xml:space="preserve">ensures all persons and any Plant, Equipment and Work are kept clear and protected from exposure to the </w:t>
      </w:r>
      <w:r w:rsidRPr="00B96D42">
        <w:t>identified UXO</w:t>
      </w:r>
      <w:r w:rsidRPr="00842278">
        <w:t>.</w:t>
      </w:r>
    </w:p>
    <w:p w14:paraId="739AC09B" w14:textId="33C76AC8" w:rsidR="00864612" w:rsidRPr="00842278" w:rsidRDefault="00864612" w:rsidP="00C33F70">
      <w:pPr>
        <w:pStyle w:val="DefenceHeadingNoTOC3"/>
      </w:pPr>
      <w:bookmarkStart w:id="2034" w:name="_Ref144731910"/>
      <w:bookmarkStart w:id="2035" w:name="_Ref116315518"/>
      <w:r w:rsidRPr="00842278">
        <w:t xml:space="preserve">Without limiting paragraph </w:t>
      </w:r>
      <w:r>
        <w:fldChar w:fldCharType="begin"/>
      </w:r>
      <w:r>
        <w:instrText xml:space="preserve"> REF _Ref159834949 \n \h </w:instrText>
      </w:r>
      <w:r>
        <w:fldChar w:fldCharType="separate"/>
      </w:r>
      <w:r w:rsidR="00FA7AC1">
        <w:t>(a)</w:t>
      </w:r>
      <w:r>
        <w:fldChar w:fldCharType="end"/>
      </w:r>
      <w:r w:rsidRPr="00842278">
        <w:t xml:space="preserve">, the Contract Administrator must, within 14 days of the receipt of the notice under paragraph </w:t>
      </w:r>
      <w:r>
        <w:fldChar w:fldCharType="begin"/>
      </w:r>
      <w:r>
        <w:instrText xml:space="preserve"> REF _Ref144731353 \r \h </w:instrText>
      </w:r>
      <w:r>
        <w:fldChar w:fldCharType="separate"/>
      </w:r>
      <w:r w:rsidR="00FA7AC1">
        <w:t>(a)(ii)</w:t>
      </w:r>
      <w:r>
        <w:fldChar w:fldCharType="end"/>
      </w:r>
      <w:r w:rsidRPr="00842278">
        <w:t xml:space="preserve"> instruct the Contractor as to the course of action it must adopt insofar as the Contractor's Activities are affected by the presence of UXO at or on the Site.</w:t>
      </w:r>
      <w:bookmarkEnd w:id="2034"/>
    </w:p>
    <w:p w14:paraId="12DBE7DB" w14:textId="4AE526DC" w:rsidR="00864612" w:rsidRDefault="00864612" w:rsidP="00C33F70">
      <w:pPr>
        <w:pStyle w:val="DefenceHeadingNoTOC3"/>
      </w:pPr>
      <w:bookmarkStart w:id="2036" w:name="_Ref147759792"/>
      <w:bookmarkStart w:id="2037" w:name="_Ref158902917"/>
      <w:r w:rsidRPr="00842278">
        <w:t xml:space="preserve">Following the identified UXO being removed from the Site (by the Commonwealth, UXO Subcontractor or the Commonwealth's nominated representatives in accordance with the notice issued in accordance with paragraph </w:t>
      </w:r>
      <w:r>
        <w:fldChar w:fldCharType="begin"/>
      </w:r>
      <w:r>
        <w:instrText xml:space="preserve"> REF _Ref144731910 \r \h </w:instrText>
      </w:r>
      <w:r>
        <w:fldChar w:fldCharType="separate"/>
      </w:r>
      <w:r w:rsidR="00FA7AC1">
        <w:t>(b)</w:t>
      </w:r>
      <w:r>
        <w:fldChar w:fldCharType="end"/>
      </w:r>
      <w:r w:rsidRPr="00842278">
        <w:t>), the Contractor must obtain a UXO Clearance Certificate</w:t>
      </w:r>
      <w:r>
        <w:t xml:space="preserve"> from the entity who removed the UXO at the Site.</w:t>
      </w:r>
      <w:bookmarkEnd w:id="2035"/>
      <w:bookmarkEnd w:id="2036"/>
      <w:bookmarkEnd w:id="2037"/>
      <w:r w:rsidRPr="00FD1537">
        <w:t xml:space="preserve"> </w:t>
      </w:r>
    </w:p>
    <w:p w14:paraId="195A859E" w14:textId="77777777" w:rsidR="00864612" w:rsidRPr="003F0C81" w:rsidRDefault="00864612" w:rsidP="00C33F70">
      <w:pPr>
        <w:pStyle w:val="DefenceHeadingNoTOC2"/>
      </w:pPr>
      <w:bookmarkStart w:id="2038" w:name="_Ref144458118"/>
      <w:bookmarkStart w:id="2039" w:name="_Ref159837212"/>
      <w:bookmarkStart w:id="2040" w:name="_Ref20745066"/>
      <w:bookmarkEnd w:id="2030"/>
      <w:r w:rsidRPr="003F0C81">
        <w:t xml:space="preserve">Notice of UXO After Commencement of the </w:t>
      </w:r>
      <w:bookmarkEnd w:id="2038"/>
      <w:r>
        <w:t>Works or a Stage</w:t>
      </w:r>
      <w:bookmarkEnd w:id="2039"/>
    </w:p>
    <w:p w14:paraId="40C4B5B2" w14:textId="228B2721" w:rsidR="00864612" w:rsidRPr="003F0C81" w:rsidRDefault="00864612" w:rsidP="00C33F70">
      <w:pPr>
        <w:pStyle w:val="DefenceHeadingNoTOC3"/>
      </w:pPr>
      <w:bookmarkStart w:id="2041" w:name="_Ref159837273"/>
      <w:r w:rsidRPr="003F0C81">
        <w:t>If</w:t>
      </w:r>
      <w:r>
        <w:t>,</w:t>
      </w:r>
      <w:r w:rsidRPr="003F0C81">
        <w:t xml:space="preserve"> having </w:t>
      </w:r>
      <w:r>
        <w:t xml:space="preserve">complied with its obligations under clauses </w:t>
      </w:r>
      <w:r>
        <w:fldChar w:fldCharType="begin"/>
      </w:r>
      <w:r>
        <w:instrText xml:space="preserve"> REF _Ref144458113 \w \h </w:instrText>
      </w:r>
      <w:r>
        <w:fldChar w:fldCharType="separate"/>
      </w:r>
      <w:r w:rsidR="00FA7AC1">
        <w:t>23.1</w:t>
      </w:r>
      <w:r>
        <w:fldChar w:fldCharType="end"/>
      </w:r>
      <w:r>
        <w:t xml:space="preserve"> to </w:t>
      </w:r>
      <w:r>
        <w:fldChar w:fldCharType="begin"/>
      </w:r>
      <w:r>
        <w:instrText xml:space="preserve"> REF _Ref20752352 \w \h </w:instrText>
      </w:r>
      <w:r>
        <w:fldChar w:fldCharType="separate"/>
      </w:r>
      <w:r w:rsidR="00FA7AC1">
        <w:t>23.5</w:t>
      </w:r>
      <w:r>
        <w:fldChar w:fldCharType="end"/>
      </w:r>
      <w:r>
        <w:t xml:space="preserve"> and having </w:t>
      </w:r>
      <w:r w:rsidRPr="003F0C81">
        <w:t xml:space="preserve">commenced carrying out the </w:t>
      </w:r>
      <w:r>
        <w:t>Works</w:t>
      </w:r>
      <w:r w:rsidRPr="003F0C81">
        <w:t xml:space="preserve"> at the Site, the </w:t>
      </w:r>
      <w:r>
        <w:t>Contractor</w:t>
      </w:r>
      <w:r w:rsidRPr="003F0C81">
        <w:t xml:space="preserve"> considers it has </w:t>
      </w:r>
      <w:r>
        <w:t>possibly identified</w:t>
      </w:r>
      <w:r w:rsidRPr="003F0C81">
        <w:t xml:space="preserve"> </w:t>
      </w:r>
      <w:r w:rsidRPr="00227B26">
        <w:t>UXO</w:t>
      </w:r>
      <w:r w:rsidRPr="003F0C81">
        <w:t xml:space="preserve"> on or at the Site following a:</w:t>
      </w:r>
      <w:bookmarkEnd w:id="2041"/>
      <w:r w:rsidRPr="003F0C81">
        <w:t xml:space="preserve"> </w:t>
      </w:r>
    </w:p>
    <w:p w14:paraId="557B4973" w14:textId="07790436" w:rsidR="00864612" w:rsidRDefault="00864612" w:rsidP="00C33F70">
      <w:pPr>
        <w:pStyle w:val="DefenceHeadingNoTOC4"/>
      </w:pPr>
      <w:r>
        <w:t xml:space="preserve">UXO Subcontractor determining the Works or a Stage can be carried out safely in accordance with clause </w:t>
      </w:r>
      <w:r>
        <w:fldChar w:fldCharType="begin"/>
      </w:r>
      <w:r>
        <w:instrText xml:space="preserve"> REF _Ref144457098 \w \h </w:instrText>
      </w:r>
      <w:r w:rsidR="00BE425E">
        <w:instrText xml:space="preserve"> \* MERGEFORMAT </w:instrText>
      </w:r>
      <w:r>
        <w:fldChar w:fldCharType="separate"/>
      </w:r>
      <w:r w:rsidR="00FA7AC1">
        <w:t>23.3</w:t>
      </w:r>
      <w:r>
        <w:fldChar w:fldCharType="end"/>
      </w:r>
      <w:r>
        <w:t xml:space="preserve">; or </w:t>
      </w:r>
    </w:p>
    <w:p w14:paraId="75BDAE2B" w14:textId="1EF4CA80" w:rsidR="00864612" w:rsidRDefault="00864612" w:rsidP="00C33F70">
      <w:pPr>
        <w:pStyle w:val="DefenceHeadingNoTOC4"/>
      </w:pPr>
      <w:r>
        <w:t xml:space="preserve">UXO Clearance Certificate being </w:t>
      </w:r>
      <w:r w:rsidR="00466B8A">
        <w:t>obtained</w:t>
      </w:r>
      <w:r>
        <w:t xml:space="preserve"> in accordance with clause </w:t>
      </w:r>
      <w:r w:rsidR="005950DD">
        <w:fldChar w:fldCharType="begin"/>
      </w:r>
      <w:r w:rsidR="005950DD">
        <w:instrText xml:space="preserve"> REF _Ref116315464 \w \h </w:instrText>
      </w:r>
      <w:r w:rsidR="005950DD">
        <w:fldChar w:fldCharType="separate"/>
      </w:r>
      <w:r w:rsidR="00FA7AC1">
        <w:t>23.4(b)</w:t>
      </w:r>
      <w:r w:rsidR="005950DD">
        <w:fldChar w:fldCharType="end"/>
      </w:r>
      <w:r>
        <w:t xml:space="preserve"> or </w:t>
      </w:r>
      <w:r w:rsidR="005950DD">
        <w:fldChar w:fldCharType="begin"/>
      </w:r>
      <w:r w:rsidR="005950DD">
        <w:instrText xml:space="preserve"> REF _Ref147759792 \w \h </w:instrText>
      </w:r>
      <w:r w:rsidR="005950DD">
        <w:fldChar w:fldCharType="separate"/>
      </w:r>
      <w:r w:rsidR="00FA7AC1">
        <w:t>23.5(c)</w:t>
      </w:r>
      <w:r w:rsidR="005950DD">
        <w:fldChar w:fldCharType="end"/>
      </w:r>
      <w:r>
        <w:t xml:space="preserve">, </w:t>
      </w:r>
    </w:p>
    <w:p w14:paraId="08CFAF52" w14:textId="77777777" w:rsidR="00864612" w:rsidRDefault="00864612" w:rsidP="00864612">
      <w:pPr>
        <w:pStyle w:val="DefenceIndent"/>
      </w:pPr>
      <w:r>
        <w:t>it must:</w:t>
      </w:r>
    </w:p>
    <w:p w14:paraId="22858E78" w14:textId="77777777" w:rsidR="00864612" w:rsidRDefault="00864612" w:rsidP="00C33F70">
      <w:pPr>
        <w:pStyle w:val="DefenceHeadingNoTOC4"/>
      </w:pPr>
      <w:bookmarkStart w:id="2042" w:name="_Ref144457298"/>
      <w:r>
        <w:lastRenderedPageBreak/>
        <w:t xml:space="preserve">immediately verbally notify the Contract Administrator and the Commonwealth </w:t>
      </w:r>
      <w:r w:rsidRPr="009E41BB">
        <w:t>(including a representative of the Defence Estate at which the Site is located)</w:t>
      </w:r>
      <w:r>
        <w:t>;</w:t>
      </w:r>
      <w:bookmarkEnd w:id="2042"/>
    </w:p>
    <w:p w14:paraId="78B7557A" w14:textId="705ECA05" w:rsidR="00864612" w:rsidRDefault="00864612" w:rsidP="00C33F70">
      <w:pPr>
        <w:pStyle w:val="DefenceHeadingNoTOC4"/>
      </w:pPr>
      <w:bookmarkStart w:id="2043" w:name="_Ref159423097"/>
      <w:r>
        <w:t xml:space="preserve">within 24 hours of the verbal notification </w:t>
      </w:r>
      <w:r w:rsidRPr="00D8487E">
        <w:t xml:space="preserve">under subparagraph </w:t>
      </w:r>
      <w:r>
        <w:fldChar w:fldCharType="begin"/>
      </w:r>
      <w:r>
        <w:instrText xml:space="preserve"> REF _Ref144457298 \n \h </w:instrText>
      </w:r>
      <w:r w:rsidR="00BE425E">
        <w:instrText xml:space="preserve"> \* MERGEFORMAT </w:instrText>
      </w:r>
      <w:r>
        <w:fldChar w:fldCharType="separate"/>
      </w:r>
      <w:r w:rsidR="00FA7AC1">
        <w:t>(iii)</w:t>
      </w:r>
      <w:r>
        <w:fldChar w:fldCharType="end"/>
      </w:r>
      <w:r w:rsidRPr="00D8487E">
        <w:t>,</w:t>
      </w:r>
      <w:r>
        <w:t xml:space="preserve"> provide written notice to the Contract Administrator and the Commonwealth setting out specific details of the UXO identified as present on or at the Site;</w:t>
      </w:r>
      <w:bookmarkEnd w:id="2043"/>
    </w:p>
    <w:p w14:paraId="2C5718E4" w14:textId="77777777" w:rsidR="00864612" w:rsidRDefault="00864612" w:rsidP="00C33F70">
      <w:pPr>
        <w:pStyle w:val="DefenceHeadingNoTOC4"/>
      </w:pPr>
      <w:r>
        <w:t>not attempt to handle, remove, dispose of, destroy or demolish the identified UXO;</w:t>
      </w:r>
    </w:p>
    <w:p w14:paraId="2462A824" w14:textId="77777777" w:rsidR="00864612" w:rsidRDefault="00864612" w:rsidP="00C33F70">
      <w:pPr>
        <w:pStyle w:val="DefenceHeadingNoTOC4"/>
      </w:pPr>
      <w:r>
        <w:t>immediately implement control measures that prevent persons, other than those authorised by the Commonwealth, accessing the area of the Site containing the identified UXO; and</w:t>
      </w:r>
    </w:p>
    <w:p w14:paraId="77D9213A" w14:textId="77777777" w:rsidR="00864612" w:rsidRDefault="00864612" w:rsidP="00C33F70">
      <w:pPr>
        <w:pStyle w:val="DefenceHeadingNoTOC4"/>
      </w:pPr>
      <w:bookmarkStart w:id="2044" w:name="_Hlk144730639"/>
      <w:r>
        <w:t>ensure all persons, as well as any Plant, Equipment and Work in operation at the Site are kept clear and protected from exposure to the identified UXO</w:t>
      </w:r>
      <w:bookmarkEnd w:id="2044"/>
      <w:r>
        <w:t>.</w:t>
      </w:r>
    </w:p>
    <w:p w14:paraId="5FDC9818" w14:textId="6600E137" w:rsidR="00864612" w:rsidRDefault="00864612" w:rsidP="00C33F70">
      <w:pPr>
        <w:pStyle w:val="DefenceHeadingNoTOC3"/>
      </w:pPr>
      <w:bookmarkStart w:id="2045" w:name="_Ref144458193"/>
      <w:r>
        <w:t xml:space="preserve">The </w:t>
      </w:r>
      <w:r w:rsidRPr="00D8487E">
        <w:t xml:space="preserve">Contract Administrator must, within 14 days of the receipt of the notice under paragraph </w:t>
      </w:r>
      <w:r>
        <w:fldChar w:fldCharType="begin"/>
      </w:r>
      <w:r>
        <w:instrText xml:space="preserve"> REF _Ref159423097 \r \h </w:instrText>
      </w:r>
      <w:r>
        <w:fldChar w:fldCharType="separate"/>
      </w:r>
      <w:r w:rsidR="00FA7AC1">
        <w:t>(a)(iv)</w:t>
      </w:r>
      <w:r>
        <w:fldChar w:fldCharType="end"/>
      </w:r>
      <w:r w:rsidRPr="00D8487E">
        <w:t>:</w:t>
      </w:r>
      <w:bookmarkEnd w:id="2045"/>
    </w:p>
    <w:p w14:paraId="2CC3AB75" w14:textId="77777777" w:rsidR="00864612" w:rsidRDefault="00864612" w:rsidP="00C33F70">
      <w:pPr>
        <w:pStyle w:val="DefenceHeadingNoTOC4"/>
      </w:pPr>
      <w:bookmarkStart w:id="2046" w:name="_Ref159255801"/>
      <w:r>
        <w:t>notify the Contractor and the Commonwealth of its determination as to whether UXO has been identified on or at the Site; and</w:t>
      </w:r>
      <w:bookmarkEnd w:id="2046"/>
    </w:p>
    <w:p w14:paraId="69958011" w14:textId="77777777" w:rsidR="00864612" w:rsidRDefault="00864612" w:rsidP="00C33F70">
      <w:pPr>
        <w:pStyle w:val="DefenceHeadingNoTOC4"/>
      </w:pPr>
      <w:bookmarkStart w:id="2047" w:name="_Ref144458333"/>
      <w:r>
        <w:t>instruct the Contractor as to the course of action it must adopt insofar as the Contractor's Activities are affected by the presence of UXO at or on the Site.</w:t>
      </w:r>
      <w:bookmarkEnd w:id="2047"/>
    </w:p>
    <w:p w14:paraId="275F00D7" w14:textId="77777777" w:rsidR="00864612" w:rsidRDefault="00864612" w:rsidP="00C33F70">
      <w:pPr>
        <w:pStyle w:val="DefenceHeadingNoTOC2"/>
      </w:pPr>
      <w:r>
        <w:t>Contractor's Entitlement</w:t>
      </w:r>
    </w:p>
    <w:p w14:paraId="02B00AD5" w14:textId="38408FBA" w:rsidR="00864612" w:rsidRDefault="00864612" w:rsidP="00C33F70">
      <w:pPr>
        <w:pStyle w:val="DefenceHeadingNoTOC3"/>
      </w:pPr>
      <w:r>
        <w:t xml:space="preserve">If the Contract Administrator determines in accordance with clause </w:t>
      </w:r>
      <w:r w:rsidR="005950DD">
        <w:fldChar w:fldCharType="begin"/>
      </w:r>
      <w:r w:rsidR="005950DD">
        <w:instrText xml:space="preserve"> REF _Ref159255801 \w \h </w:instrText>
      </w:r>
      <w:r w:rsidR="005950DD">
        <w:fldChar w:fldCharType="separate"/>
      </w:r>
      <w:r w:rsidR="00FA7AC1">
        <w:t>23.6(b)(i)</w:t>
      </w:r>
      <w:r w:rsidR="005950DD">
        <w:fldChar w:fldCharType="end"/>
      </w:r>
      <w:r>
        <w:t xml:space="preserve"> that UXO has been identified</w:t>
      </w:r>
      <w:r w:rsidRPr="00842278">
        <w:t xml:space="preserve"> </w:t>
      </w:r>
      <w:r w:rsidRPr="00B96D42">
        <w:t>at or on the Site</w:t>
      </w:r>
      <w:r w:rsidRPr="00842278">
        <w:t xml:space="preserve"> and</w:t>
      </w:r>
      <w:r>
        <w:t xml:space="preserve"> the Contractor has otherwise complied with its obligations under clauses </w:t>
      </w:r>
      <w:r>
        <w:fldChar w:fldCharType="begin"/>
      </w:r>
      <w:r>
        <w:instrText xml:space="preserve"> REF _Ref144458113 \n \h </w:instrText>
      </w:r>
      <w:r>
        <w:fldChar w:fldCharType="separate"/>
      </w:r>
      <w:r w:rsidR="00FA7AC1">
        <w:t>23.1</w:t>
      </w:r>
      <w:r>
        <w:fldChar w:fldCharType="end"/>
      </w:r>
      <w:r>
        <w:t xml:space="preserve"> to </w:t>
      </w:r>
      <w:r>
        <w:fldChar w:fldCharType="begin"/>
      </w:r>
      <w:r>
        <w:instrText xml:space="preserve"> REF _Ref159837212 \n \h </w:instrText>
      </w:r>
      <w:r>
        <w:fldChar w:fldCharType="separate"/>
      </w:r>
      <w:r w:rsidR="00FA7AC1">
        <w:t>23.6</w:t>
      </w:r>
      <w:r>
        <w:fldChar w:fldCharType="end"/>
      </w:r>
      <w:r w:rsidRPr="00227B26">
        <w:t>, the</w:t>
      </w:r>
      <w:r>
        <w:t xml:space="preserve"> Contractor will be entitled to:</w:t>
      </w:r>
    </w:p>
    <w:p w14:paraId="369C2EDF" w14:textId="0790219E" w:rsidR="00864612" w:rsidRDefault="00864612" w:rsidP="00C33F70">
      <w:pPr>
        <w:pStyle w:val="DefenceHeadingNoTOC4"/>
      </w:pPr>
      <w:bookmarkStart w:id="2048" w:name="_Ref144458397"/>
      <w:r>
        <w:t xml:space="preserve">an extension of time to any relevant Date for Completion where it is otherwise so entitled under clause </w:t>
      </w:r>
      <w:r>
        <w:fldChar w:fldCharType="begin"/>
      </w:r>
      <w:r>
        <w:instrText xml:space="preserve"> REF _Ref71632433 \r \h </w:instrText>
      </w:r>
      <w:r w:rsidR="00BE425E">
        <w:instrText xml:space="preserve"> \* MERGEFORMAT </w:instrText>
      </w:r>
      <w:r>
        <w:fldChar w:fldCharType="separate"/>
      </w:r>
      <w:r w:rsidR="00FA7AC1">
        <w:t>10.8</w:t>
      </w:r>
      <w:r>
        <w:fldChar w:fldCharType="end"/>
      </w:r>
      <w:r>
        <w:t xml:space="preserve"> of the Conditions of Contract; and</w:t>
      </w:r>
      <w:bookmarkEnd w:id="2048"/>
    </w:p>
    <w:p w14:paraId="20BF0246" w14:textId="4C94976D" w:rsidR="00864612" w:rsidRDefault="00864612" w:rsidP="00C33F70">
      <w:pPr>
        <w:pStyle w:val="DefenceHeadingNoTOC4"/>
      </w:pPr>
      <w:bookmarkStart w:id="2049" w:name="_Ref144458408"/>
      <w:r>
        <w:t xml:space="preserve">have the Contract Price increased by the extra costs reasonably incurred by the Contractor after the giving of the notice under </w:t>
      </w:r>
      <w:r w:rsidRPr="00D8487E">
        <w:t xml:space="preserve">clause </w:t>
      </w:r>
      <w:r w:rsidR="005950DD">
        <w:fldChar w:fldCharType="begin"/>
      </w:r>
      <w:r w:rsidR="005950DD">
        <w:instrText xml:space="preserve"> REF _Ref159423097 \w \h </w:instrText>
      </w:r>
      <w:r w:rsidR="005950DD">
        <w:fldChar w:fldCharType="separate"/>
      </w:r>
      <w:r w:rsidR="00FA7AC1">
        <w:t>23.6(a)(iv)</w:t>
      </w:r>
      <w:r w:rsidR="005950DD">
        <w:fldChar w:fldCharType="end"/>
      </w:r>
      <w:r w:rsidRPr="00D8487E">
        <w:t xml:space="preserve"> which</w:t>
      </w:r>
      <w:r>
        <w:t xml:space="preserve"> arise directly from the UXO and the Contract Administrator's instruction under clause </w:t>
      </w:r>
      <w:r w:rsidR="005950DD">
        <w:fldChar w:fldCharType="begin"/>
      </w:r>
      <w:r w:rsidR="005950DD">
        <w:instrText xml:space="preserve"> REF _Ref144458333 \w \h </w:instrText>
      </w:r>
      <w:r w:rsidR="005950DD">
        <w:fldChar w:fldCharType="separate"/>
      </w:r>
      <w:r w:rsidR="00FA7AC1">
        <w:t>23.6(b)(ii)</w:t>
      </w:r>
      <w:r w:rsidR="005950DD">
        <w:fldChar w:fldCharType="end"/>
      </w:r>
      <w:r>
        <w:t>, as determined by the Contract Administrator.</w:t>
      </w:r>
      <w:bookmarkEnd w:id="2049"/>
    </w:p>
    <w:p w14:paraId="5AC6F911" w14:textId="15488728" w:rsidR="00864612" w:rsidRPr="003F0C81" w:rsidRDefault="00864612" w:rsidP="00C33F70">
      <w:pPr>
        <w:pStyle w:val="DefenceHeadingNoTOC3"/>
      </w:pPr>
      <w:r>
        <w:t xml:space="preserve">To the extent permitted by law, the Contractor will not be entitled to make (nor will the Commonwealth be liable upon) any Claim arising out of or in connection with any UXO or the Contract Administrator's instruction under clause </w:t>
      </w:r>
      <w:r w:rsidR="005950DD">
        <w:fldChar w:fldCharType="begin"/>
      </w:r>
      <w:r w:rsidR="005950DD">
        <w:instrText xml:space="preserve"> REF _Ref144458333 \w \h </w:instrText>
      </w:r>
      <w:r w:rsidR="005950DD">
        <w:fldChar w:fldCharType="separate"/>
      </w:r>
      <w:r w:rsidR="00FA7AC1">
        <w:t>23.6(b)(ii)</w:t>
      </w:r>
      <w:r w:rsidR="005950DD">
        <w:fldChar w:fldCharType="end"/>
      </w:r>
      <w:r>
        <w:t xml:space="preserve">, other </w:t>
      </w:r>
      <w:r w:rsidRPr="00C3695E">
        <w:t xml:space="preserve">than under </w:t>
      </w:r>
      <w:r w:rsidRPr="00C33F70">
        <w:t xml:space="preserve">paragraphs </w:t>
      </w:r>
      <w:r w:rsidRPr="00C33F70">
        <w:fldChar w:fldCharType="begin"/>
      </w:r>
      <w:r w:rsidRPr="00C33F70">
        <w:instrText xml:space="preserve"> REF _Ref144458397 \r \h  \* MERGEFORMAT </w:instrText>
      </w:r>
      <w:r w:rsidRPr="00C33F70">
        <w:fldChar w:fldCharType="separate"/>
      </w:r>
      <w:r w:rsidR="00FA7AC1">
        <w:t>(a)(i)</w:t>
      </w:r>
      <w:r w:rsidRPr="00C33F70">
        <w:fldChar w:fldCharType="end"/>
      </w:r>
      <w:r w:rsidRPr="00C33F70">
        <w:t xml:space="preserve"> and </w:t>
      </w:r>
      <w:r w:rsidRPr="00C33F70">
        <w:fldChar w:fldCharType="begin"/>
      </w:r>
      <w:r w:rsidRPr="00C33F70">
        <w:instrText xml:space="preserve"> REF _Ref144458408 \r \h  \* MERGEFORMAT </w:instrText>
      </w:r>
      <w:r w:rsidRPr="00C33F70">
        <w:fldChar w:fldCharType="separate"/>
      </w:r>
      <w:r w:rsidR="00FA7AC1">
        <w:t>(a)(ii)</w:t>
      </w:r>
      <w:r w:rsidRPr="00C33F70">
        <w:fldChar w:fldCharType="end"/>
      </w:r>
      <w:r w:rsidRPr="00C33F70">
        <w:t>.</w:t>
      </w:r>
    </w:p>
    <w:p w14:paraId="1E4DDF83" w14:textId="77777777" w:rsidR="00864612" w:rsidRPr="005B690B" w:rsidRDefault="00864612" w:rsidP="00C33F70">
      <w:pPr>
        <w:pStyle w:val="DefenceHeadingNoTOC2"/>
      </w:pPr>
      <w:r w:rsidRPr="005B690B">
        <w:t>Definitions and interpretation</w:t>
      </w:r>
      <w:bookmarkEnd w:id="2040"/>
    </w:p>
    <w:p w14:paraId="2C84725E" w14:textId="3087D6EB" w:rsidR="00864612" w:rsidRDefault="00864612" w:rsidP="00864612">
      <w:r w:rsidRPr="00A70566">
        <w:t xml:space="preserve">For the purposes of clause </w:t>
      </w:r>
      <w:r>
        <w:fldChar w:fldCharType="begin"/>
      </w:r>
      <w:r>
        <w:instrText xml:space="preserve"> REF _Ref159836963 \w \h </w:instrText>
      </w:r>
      <w:r>
        <w:fldChar w:fldCharType="separate"/>
      </w:r>
      <w:r w:rsidR="00FA7AC1">
        <w:t>23</w:t>
      </w:r>
      <w:r>
        <w:fldChar w:fldCharType="end"/>
      </w:r>
      <w:r>
        <w:t>:</w:t>
      </w:r>
    </w:p>
    <w:p w14:paraId="70244874" w14:textId="77777777" w:rsidR="00864612" w:rsidRPr="00A70566" w:rsidRDefault="00864612" w:rsidP="00C33F70">
      <w:pPr>
        <w:pStyle w:val="DefenceHeadingNoTOC3"/>
      </w:pPr>
      <w:r w:rsidRPr="00774DB7">
        <w:rPr>
          <w:b/>
          <w:bCs/>
        </w:rPr>
        <w:t>Abandoned Explosive Ordnance</w:t>
      </w:r>
      <w:r>
        <w:t xml:space="preserve"> means explosive ordnance that has not been used during an armed conflict, that has been left behind or dumped by a party to an armed conflict, and which is no longer under control of the party that left it behind or dumped it. Abandoned Explosive Ordnance may or may not have been primed, fuzed, armed or otherwise prepared for use;</w:t>
      </w:r>
    </w:p>
    <w:p w14:paraId="3AFC6ED8" w14:textId="77777777" w:rsidR="00864612" w:rsidRDefault="00864612" w:rsidP="00C33F70">
      <w:pPr>
        <w:pStyle w:val="DefenceHeadingNoTOC3"/>
      </w:pPr>
      <w:r w:rsidRPr="00774DB7">
        <w:rPr>
          <w:b/>
          <w:bCs/>
        </w:rPr>
        <w:t>Defence Unexploded Ordnance Management Manual</w:t>
      </w:r>
      <w:r w:rsidRPr="00FD1537">
        <w:t xml:space="preserve"> </w:t>
      </w:r>
      <w:r>
        <w:t>m</w:t>
      </w:r>
      <w:r w:rsidRPr="008C252D">
        <w:t>eans the Defence Unexploded Ordnance Management Manual dated September 202</w:t>
      </w:r>
      <w:r>
        <w:t>2 available on the Defence Website,</w:t>
      </w:r>
      <w:r w:rsidRPr="008C252D">
        <w:t xml:space="preserve"> as amended </w:t>
      </w:r>
      <w:r>
        <w:t xml:space="preserve">or replaced </w:t>
      </w:r>
      <w:r w:rsidRPr="008C252D">
        <w:t>from to time</w:t>
      </w:r>
      <w:r>
        <w:t>;</w:t>
      </w:r>
    </w:p>
    <w:p w14:paraId="0135331B" w14:textId="77777777" w:rsidR="00864612" w:rsidRPr="00A70566" w:rsidRDefault="00864612" w:rsidP="00C33F70">
      <w:pPr>
        <w:pStyle w:val="DefenceHeadingNoTOC3"/>
      </w:pPr>
      <w:r w:rsidRPr="00774DB7">
        <w:rPr>
          <w:b/>
          <w:bCs/>
        </w:rPr>
        <w:t>Discarded Military Munitions</w:t>
      </w:r>
      <w:r>
        <w:t xml:space="preserve"> means military munitions that have been abandoned without proper disposal or removed from storage in a military magazine or other storage area for the purpose of disposal;</w:t>
      </w:r>
    </w:p>
    <w:p w14:paraId="70F65617" w14:textId="77777777" w:rsidR="00864612" w:rsidRPr="008C252D" w:rsidRDefault="00864612" w:rsidP="00C33F70">
      <w:pPr>
        <w:pStyle w:val="DefenceHeadingNoTOC3"/>
      </w:pPr>
      <w:r w:rsidRPr="00774DB7">
        <w:rPr>
          <w:b/>
          <w:bCs/>
        </w:rPr>
        <w:t>Explosive Ordnance Materiel</w:t>
      </w:r>
      <w:r w:rsidRPr="00FD1537">
        <w:t xml:space="preserve"> </w:t>
      </w:r>
      <w:r w:rsidRPr="00A70566">
        <w:t>means t</w:t>
      </w:r>
      <w:r w:rsidRPr="00CF4545">
        <w:t>he</w:t>
      </w:r>
      <w:r w:rsidRPr="005D159E">
        <w:t xml:space="preserve"> general term to describe any materi</w:t>
      </w:r>
      <w:r>
        <w:t>e</w:t>
      </w:r>
      <w:r w:rsidRPr="005D159E">
        <w:t xml:space="preserve">l that forms, or has formed, part of an item of explosive </w:t>
      </w:r>
      <w:r w:rsidRPr="00C90A1B">
        <w:t xml:space="preserve">ordnance. Explosive Ordnance Materiel refers to all by-products resulting from the functioning of munitions. This includes, but is not limited to, fragments of </w:t>
      </w:r>
      <w:r w:rsidRPr="00C90A1B">
        <w:lastRenderedPageBreak/>
        <w:t>exploded/destroyed military munitions, shell casings,</w:t>
      </w:r>
      <w:r w:rsidRPr="005D159E">
        <w:t xml:space="preserve"> projectiles (including expended ejection munitions), fuze remnants, mortar tails, practice munitions, inert training munitions</w:t>
      </w:r>
      <w:r>
        <w:t>;</w:t>
      </w:r>
    </w:p>
    <w:p w14:paraId="1A95F3BD" w14:textId="671370C6" w:rsidR="00864612" w:rsidRPr="00A70566" w:rsidRDefault="00864612" w:rsidP="00C33F70">
      <w:pPr>
        <w:pStyle w:val="DefenceHeadingNoTOC3"/>
      </w:pPr>
      <w:r w:rsidRPr="00774DB7">
        <w:rPr>
          <w:b/>
          <w:bCs/>
        </w:rPr>
        <w:t>Safety Protocols</w:t>
      </w:r>
      <w:r>
        <w:t xml:space="preserve"> m</w:t>
      </w:r>
      <w:r w:rsidRPr="00A70566">
        <w:t>eans any risk elimination strategies, risk mitigation strategies</w:t>
      </w:r>
      <w:r>
        <w:t xml:space="preserve"> and</w:t>
      </w:r>
      <w:r w:rsidRPr="00A70566">
        <w:t xml:space="preserve"> control measures </w:t>
      </w:r>
      <w:r>
        <w:t xml:space="preserve">(as applicable) </w:t>
      </w:r>
      <w:r w:rsidRPr="00A70566">
        <w:t>identified by the UXO Subcontractor and implemented at the Site to ensure that the Works can be carried out safely</w:t>
      </w:r>
      <w:r>
        <w:t>;</w:t>
      </w:r>
    </w:p>
    <w:p w14:paraId="05B449C5" w14:textId="2B03E44F" w:rsidR="00864612" w:rsidRPr="008C252D" w:rsidRDefault="00864612" w:rsidP="00C33F70">
      <w:pPr>
        <w:pStyle w:val="DefenceHeadingNoTOC3"/>
      </w:pPr>
      <w:r w:rsidRPr="00774DB7">
        <w:rPr>
          <w:b/>
          <w:bCs/>
        </w:rPr>
        <w:t>UXO</w:t>
      </w:r>
      <w:r w:rsidRPr="00FD1537">
        <w:t xml:space="preserve"> </w:t>
      </w:r>
      <w:r>
        <w:t>means e</w:t>
      </w:r>
      <w:r w:rsidRPr="007E1462">
        <w:t xml:space="preserve">xplosive ordnance which has been primed, fused, armed or otherwise prepared for action, and which has been fired, dropped, launched, projected or placed in such a manner as to constitute a hazard to operations, installations, personnel or material and remains unexploded either by malfunction or design or for any other cause. For the purpose of this </w:t>
      </w:r>
      <w:r>
        <w:t xml:space="preserve">clause </w:t>
      </w:r>
      <w:r>
        <w:fldChar w:fldCharType="begin"/>
      </w:r>
      <w:r>
        <w:instrText xml:space="preserve"> REF _Ref159836963 \w \h </w:instrText>
      </w:r>
      <w:r>
        <w:fldChar w:fldCharType="separate"/>
      </w:r>
      <w:r w:rsidR="00FA7AC1">
        <w:t>23</w:t>
      </w:r>
      <w:r>
        <w:fldChar w:fldCharType="end"/>
      </w:r>
      <w:r w:rsidRPr="007E1462">
        <w:t xml:space="preserve">, the term ‘UXO’ is used to describe UXO, </w:t>
      </w:r>
      <w:r>
        <w:t>D</w:t>
      </w:r>
      <w:r w:rsidRPr="007E1462">
        <w:t xml:space="preserve">iscarded </w:t>
      </w:r>
      <w:r>
        <w:t>M</w:t>
      </w:r>
      <w:r w:rsidRPr="007E1462">
        <w:t xml:space="preserve">ilitary </w:t>
      </w:r>
      <w:r>
        <w:t>M</w:t>
      </w:r>
      <w:r w:rsidRPr="007E1462">
        <w:t>unitions</w:t>
      </w:r>
      <w:r w:rsidR="00AB1FD7">
        <w:t xml:space="preserve"> and</w:t>
      </w:r>
      <w:r w:rsidR="001927AD">
        <w:t xml:space="preserve"> </w:t>
      </w:r>
      <w:r>
        <w:t>A</w:t>
      </w:r>
      <w:r w:rsidRPr="007E1462">
        <w:t xml:space="preserve">bandoned </w:t>
      </w:r>
      <w:r>
        <w:t>E</w:t>
      </w:r>
      <w:r w:rsidRPr="007E1462">
        <w:t xml:space="preserve">xplosive </w:t>
      </w:r>
      <w:r>
        <w:t>O</w:t>
      </w:r>
      <w:r w:rsidRPr="007E1462">
        <w:t>rdnance where contextually appropriate</w:t>
      </w:r>
      <w:r>
        <w:t>;</w:t>
      </w:r>
    </w:p>
    <w:p w14:paraId="707EAF34" w14:textId="77777777" w:rsidR="00864612" w:rsidRPr="008C252D" w:rsidRDefault="00864612" w:rsidP="00C33F70">
      <w:pPr>
        <w:pStyle w:val="DefenceHeadingNoTOC3"/>
      </w:pPr>
      <w:r w:rsidRPr="00774DB7">
        <w:rPr>
          <w:b/>
          <w:bCs/>
        </w:rPr>
        <w:t>UXO Assessment Survey</w:t>
      </w:r>
      <w:r w:rsidRPr="00FD1537">
        <w:t xml:space="preserve"> </w:t>
      </w:r>
      <w:r w:rsidRPr="00CF4545">
        <w:t>means a</w:t>
      </w:r>
      <w:r w:rsidRPr="008C252D">
        <w:t xml:space="preserve"> survey designed to determine, assess and report on the following</w:t>
      </w:r>
      <w:r>
        <w:t xml:space="preserve"> (</w:t>
      </w:r>
      <w:r w:rsidRPr="008C252D">
        <w:t xml:space="preserve">but </w:t>
      </w:r>
      <w:r>
        <w:t xml:space="preserve">is </w:t>
      </w:r>
      <w:r w:rsidRPr="008C252D">
        <w:t>not limited to</w:t>
      </w:r>
      <w:r>
        <w:t>)</w:t>
      </w:r>
      <w:r w:rsidRPr="008C252D">
        <w:t>:</w:t>
      </w:r>
    </w:p>
    <w:p w14:paraId="47145746" w14:textId="77777777" w:rsidR="00864612" w:rsidRPr="005B690B" w:rsidRDefault="00864612" w:rsidP="00C33F70">
      <w:pPr>
        <w:pStyle w:val="DefenceHeadingNoTOC4"/>
      </w:pPr>
      <w:r w:rsidRPr="00026926">
        <w:t>whether an area is affected by UXO</w:t>
      </w:r>
      <w:r w:rsidRPr="005B690B">
        <w:t>;</w:t>
      </w:r>
    </w:p>
    <w:p w14:paraId="7264FC28" w14:textId="77777777" w:rsidR="00864612" w:rsidRPr="005B690B" w:rsidRDefault="00864612" w:rsidP="00C33F70">
      <w:pPr>
        <w:pStyle w:val="DefenceHeadingNoTOC4"/>
      </w:pPr>
      <w:r w:rsidRPr="00026926">
        <w:t>the boundaries of the affected area</w:t>
      </w:r>
      <w:r w:rsidRPr="005B690B">
        <w:t>;</w:t>
      </w:r>
    </w:p>
    <w:p w14:paraId="272A81AB" w14:textId="77777777" w:rsidR="00864612" w:rsidRPr="005B690B" w:rsidRDefault="00864612" w:rsidP="00C33F70">
      <w:pPr>
        <w:pStyle w:val="DefenceHeadingNoTOC4"/>
      </w:pPr>
      <w:r w:rsidRPr="00026926">
        <w:t>the densities of UXO, including the locations and characteristics of impact areas, within the affected area</w:t>
      </w:r>
      <w:r w:rsidRPr="005B690B">
        <w:t>;</w:t>
      </w:r>
      <w:r>
        <w:t xml:space="preserve"> and</w:t>
      </w:r>
    </w:p>
    <w:p w14:paraId="24BD4FC5" w14:textId="77777777" w:rsidR="00864612" w:rsidRPr="005B690B" w:rsidRDefault="00864612" w:rsidP="00C33F70">
      <w:pPr>
        <w:pStyle w:val="DefenceHeadingNoTOC4"/>
      </w:pPr>
      <w:r w:rsidRPr="00026926">
        <w:t>the residual depths, types and natures of UXO and inert ordnance-related items within the affected area</w:t>
      </w:r>
      <w:r>
        <w:t>;</w:t>
      </w:r>
    </w:p>
    <w:p w14:paraId="0DA9F975" w14:textId="7E933DCB" w:rsidR="00864612" w:rsidRPr="00835100" w:rsidRDefault="00864612" w:rsidP="00C33F70">
      <w:pPr>
        <w:pStyle w:val="DefenceHeadingNoTOC3"/>
      </w:pPr>
      <w:r w:rsidRPr="00774DB7">
        <w:rPr>
          <w:b/>
          <w:bCs/>
        </w:rPr>
        <w:t>UXO Clearance Certificate</w:t>
      </w:r>
      <w:r w:rsidRPr="00FD1537">
        <w:t xml:space="preserve"> </w:t>
      </w:r>
      <w:r>
        <w:t>means a</w:t>
      </w:r>
      <w:r w:rsidRPr="00835100">
        <w:t xml:space="preserve"> certificate </w:t>
      </w:r>
      <w:r w:rsidR="00466B8A">
        <w:t>obtained</w:t>
      </w:r>
      <w:r w:rsidRPr="00835100">
        <w:t xml:space="preserve"> </w:t>
      </w:r>
      <w:r>
        <w:t xml:space="preserve">in accordance with clause </w:t>
      </w:r>
      <w:r w:rsidR="005950DD">
        <w:fldChar w:fldCharType="begin"/>
      </w:r>
      <w:r w:rsidR="005950DD">
        <w:instrText xml:space="preserve"> REF _Ref116315464 \w \h </w:instrText>
      </w:r>
      <w:r w:rsidR="005950DD">
        <w:fldChar w:fldCharType="separate"/>
      </w:r>
      <w:r w:rsidR="00FA7AC1">
        <w:t>23.4(b)</w:t>
      </w:r>
      <w:r w:rsidR="005950DD">
        <w:fldChar w:fldCharType="end"/>
      </w:r>
      <w:r w:rsidR="005950DD">
        <w:t xml:space="preserve"> or </w:t>
      </w:r>
      <w:r w:rsidR="005950DD">
        <w:fldChar w:fldCharType="begin"/>
      </w:r>
      <w:r w:rsidR="005950DD">
        <w:instrText xml:space="preserve"> REF _Ref147759792 \w \h </w:instrText>
      </w:r>
      <w:r w:rsidR="005950DD">
        <w:fldChar w:fldCharType="separate"/>
      </w:r>
      <w:r w:rsidR="00FA7AC1">
        <w:t>23.5(c)</w:t>
      </w:r>
      <w:r w:rsidR="005950DD">
        <w:fldChar w:fldCharType="end"/>
      </w:r>
      <w:bookmarkStart w:id="2050" w:name="_Hlk121924193"/>
      <w:r w:rsidRPr="00835100">
        <w:t>:</w:t>
      </w:r>
    </w:p>
    <w:p w14:paraId="4CD3BC85" w14:textId="77777777" w:rsidR="00864612" w:rsidRDefault="00864612" w:rsidP="00C33F70">
      <w:pPr>
        <w:pStyle w:val="DefenceHeadingNoTOC4"/>
      </w:pPr>
      <w:r w:rsidRPr="00835100">
        <w:t>verifying that a UXO search</w:t>
      </w:r>
      <w:r>
        <w:t xml:space="preserve"> has been conducted;</w:t>
      </w:r>
      <w:r w:rsidRPr="00835100">
        <w:t xml:space="preserve"> </w:t>
      </w:r>
    </w:p>
    <w:p w14:paraId="71F40AF0" w14:textId="77777777" w:rsidR="00864612" w:rsidRPr="005049D2" w:rsidRDefault="00864612" w:rsidP="00C33F70">
      <w:pPr>
        <w:pStyle w:val="DefenceHeadingNoTOC4"/>
      </w:pPr>
      <w:r w:rsidRPr="005049D2">
        <w:t>detailing if any innocuous material has been removed from a Site;</w:t>
      </w:r>
    </w:p>
    <w:p w14:paraId="3A54841C" w14:textId="77777777" w:rsidR="00864612" w:rsidRPr="00835100" w:rsidRDefault="00864612" w:rsidP="00C33F70">
      <w:pPr>
        <w:pStyle w:val="DefenceHeadingNoTOC4"/>
      </w:pPr>
      <w:r>
        <w:t xml:space="preserve">detailing </w:t>
      </w:r>
      <w:r w:rsidRPr="00835100">
        <w:t>any necessary remediation</w:t>
      </w:r>
      <w:r>
        <w:t xml:space="preserve"> activities completed if UXO has been identified at the Site</w:t>
      </w:r>
      <w:r w:rsidRPr="00835100">
        <w:t>; and</w:t>
      </w:r>
      <w:r>
        <w:t xml:space="preserve"> </w:t>
      </w:r>
    </w:p>
    <w:p w14:paraId="575D07CD" w14:textId="77777777" w:rsidR="00864612" w:rsidRPr="00835100" w:rsidRDefault="00864612" w:rsidP="00C33F70">
      <w:pPr>
        <w:pStyle w:val="DefenceHeadingNoTOC4"/>
      </w:pPr>
      <w:r w:rsidRPr="00835100">
        <w:t xml:space="preserve">confirming that the risk of UXO </w:t>
      </w:r>
      <w:r>
        <w:t>c</w:t>
      </w:r>
      <w:r w:rsidRPr="00835100">
        <w:t>ontamination on the Site has been eliminated or minimised, so far as reasonably practicable</w:t>
      </w:r>
      <w:r>
        <w:t>;</w:t>
      </w:r>
    </w:p>
    <w:p w14:paraId="27013750" w14:textId="77777777" w:rsidR="00864612" w:rsidRPr="008C252D" w:rsidRDefault="00864612" w:rsidP="00C33F70">
      <w:pPr>
        <w:pStyle w:val="DefenceHeadingNoTOC3"/>
      </w:pPr>
      <w:r w:rsidRPr="00774DB7">
        <w:rPr>
          <w:b/>
          <w:bCs/>
        </w:rPr>
        <w:t>UXO Risk Assessment</w:t>
      </w:r>
      <w:r w:rsidRPr="00FD1537">
        <w:t xml:space="preserve"> </w:t>
      </w:r>
      <w:r w:rsidRPr="00CF4545">
        <w:t>means a</w:t>
      </w:r>
      <w:r w:rsidRPr="008C252D">
        <w:t xml:space="preserve"> preliminary or detailed risk assessment (as described in the Defence Unexploded Ordnance Management Manual) conducted by the UXO Subcontractor to determine the likelihood of the presence of UXO on </w:t>
      </w:r>
      <w:r>
        <w:t>the</w:t>
      </w:r>
      <w:r w:rsidRPr="008C252D">
        <w:t xml:space="preserve"> Site and the risks</w:t>
      </w:r>
      <w:r>
        <w:t xml:space="preserve"> to the Contractor in carrying out</w:t>
      </w:r>
      <w:r w:rsidRPr="008C252D">
        <w:t xml:space="preserve"> the Works</w:t>
      </w:r>
      <w:r>
        <w:t>;</w:t>
      </w:r>
    </w:p>
    <w:p w14:paraId="74B3CADB" w14:textId="5960C90D" w:rsidR="00864612" w:rsidRPr="008C252D" w:rsidRDefault="00864612" w:rsidP="00C33F70">
      <w:pPr>
        <w:pStyle w:val="DefenceHeadingNoTOC3"/>
      </w:pPr>
      <w:r w:rsidRPr="00774DB7">
        <w:rPr>
          <w:b/>
          <w:bCs/>
        </w:rPr>
        <w:t>UXO Risk Management Plan</w:t>
      </w:r>
      <w:r w:rsidRPr="00FD1537">
        <w:t xml:space="preserve"> </w:t>
      </w:r>
      <w:r w:rsidRPr="00CF4545">
        <w:t>means the</w:t>
      </w:r>
      <w:r w:rsidRPr="008C252D">
        <w:t xml:space="preserve"> plan developed by the UXO Subcontractor detailing the proposed approach for treating UXO risks on the Site, as described in the Defence Unexploded Ordnance Management Manual</w:t>
      </w:r>
      <w:r>
        <w:t>;</w:t>
      </w:r>
      <w:r w:rsidR="002010AF">
        <w:t xml:space="preserve"> and</w:t>
      </w:r>
    </w:p>
    <w:p w14:paraId="307A28BF" w14:textId="77777777" w:rsidR="00864612" w:rsidRPr="008C252D" w:rsidRDefault="00864612" w:rsidP="00C33F70">
      <w:pPr>
        <w:pStyle w:val="DefenceHeadingNoTOC3"/>
      </w:pPr>
      <w:r w:rsidRPr="00774DB7">
        <w:rPr>
          <w:b/>
          <w:bCs/>
        </w:rPr>
        <w:t>UXO Subcontractor</w:t>
      </w:r>
      <w:r w:rsidRPr="00FD1537">
        <w:t xml:space="preserve"> </w:t>
      </w:r>
      <w:r w:rsidRPr="00CF4545">
        <w:t>means a</w:t>
      </w:r>
      <w:r w:rsidRPr="008C252D">
        <w:t xml:space="preserve"> panel member under the:</w:t>
      </w:r>
    </w:p>
    <w:p w14:paraId="597A0485" w14:textId="77777777" w:rsidR="00864612" w:rsidRDefault="00864612" w:rsidP="00C33F70">
      <w:pPr>
        <w:pStyle w:val="DefenceHeadingNoTOC4"/>
      </w:pPr>
      <w:r w:rsidRPr="0086663E">
        <w:t>Unexploded Ordnance Management and Advice</w:t>
      </w:r>
      <w:r>
        <w:t xml:space="preserve"> (only to be used by the Contractor as directed by the Commonwealth or the Contract Administrator where the likelihood of any remediation at the Site is low and no physical works are to be carried out by the UXO Subcontractor, and solely a UXO Risk Assessment is required);</w:t>
      </w:r>
    </w:p>
    <w:p w14:paraId="390C5A0D" w14:textId="77777777" w:rsidR="00864612" w:rsidRDefault="00864612" w:rsidP="00C33F70">
      <w:pPr>
        <w:pStyle w:val="DefenceHeadingNoTOC4"/>
      </w:pPr>
      <w:r w:rsidRPr="0030077C">
        <w:t>Unexploded Ordnance Survey and Safety Services</w:t>
      </w:r>
      <w:r>
        <w:t xml:space="preserve">; or </w:t>
      </w:r>
    </w:p>
    <w:p w14:paraId="29E7889B" w14:textId="77777777" w:rsidR="00864612" w:rsidRDefault="00864612" w:rsidP="00C33F70">
      <w:pPr>
        <w:pStyle w:val="DefenceHeadingNoTOC4"/>
      </w:pPr>
      <w:r w:rsidRPr="0030077C">
        <w:t>Unexploded Ordnance Remediation</w:t>
      </w:r>
      <w:r>
        <w:t>,</w:t>
      </w:r>
    </w:p>
    <w:p w14:paraId="1B52A94A" w14:textId="5FB97203" w:rsidR="00864612" w:rsidRPr="0086145A" w:rsidRDefault="00864612" w:rsidP="00EA21A1">
      <w:pPr>
        <w:pStyle w:val="DefenceIndent1"/>
      </w:pPr>
      <w:r w:rsidRPr="00C90A1B">
        <w:t>service categories of the Defence Infrastructure Panel - Environment, Heritage and Estate Engineering.</w:t>
      </w:r>
      <w:bookmarkEnd w:id="2013"/>
      <w:bookmarkEnd w:id="2050"/>
    </w:p>
    <w:p w14:paraId="17468599" w14:textId="5FE3382F" w:rsidR="00864612" w:rsidRDefault="00864612" w:rsidP="00080919">
      <w:pPr>
        <w:pStyle w:val="DefenceNormal"/>
      </w:pPr>
    </w:p>
    <w:p w14:paraId="7BEA8345" w14:textId="77777777" w:rsidR="00D02B2B" w:rsidRDefault="00D02B2B">
      <w:pPr>
        <w:spacing w:after="0"/>
        <w:rPr>
          <w:rFonts w:ascii="Arial Bold" w:hAnsi="Arial Bold"/>
          <w:b/>
          <w:caps/>
          <w:sz w:val="28"/>
        </w:rPr>
      </w:pPr>
      <w:bookmarkStart w:id="2051" w:name="_Ref510793350"/>
      <w:bookmarkStart w:id="2052" w:name="_Toc46757736"/>
      <w:r>
        <w:lastRenderedPageBreak/>
        <w:br w:type="page"/>
      </w:r>
    </w:p>
    <w:p w14:paraId="25200797" w14:textId="6626DC9E" w:rsidR="00DF4A14" w:rsidRDefault="00DF4A14" w:rsidP="00080919">
      <w:pPr>
        <w:pStyle w:val="DEFENCEANNEXUREHEADING"/>
      </w:pPr>
      <w:r w:rsidRPr="005D2C6B">
        <w:lastRenderedPageBreak/>
        <w:t xml:space="preserve"> </w:t>
      </w:r>
      <w:bookmarkStart w:id="2053" w:name="_Ref124358680"/>
      <w:bookmarkStart w:id="2054" w:name="_Toc184218716"/>
      <w:r w:rsidRPr="005D2C6B">
        <w:t xml:space="preserve">- </w:t>
      </w:r>
      <w:r w:rsidR="006353F2">
        <w:t xml:space="preserve">Indigenous </w:t>
      </w:r>
      <w:r w:rsidR="00716989">
        <w:t xml:space="preserve">PARTICIPATION </w:t>
      </w:r>
      <w:r w:rsidR="006353F2">
        <w:t>Plan</w:t>
      </w:r>
      <w:bookmarkEnd w:id="2051"/>
      <w:bookmarkEnd w:id="2052"/>
      <w:bookmarkEnd w:id="2053"/>
      <w:bookmarkEnd w:id="2054"/>
    </w:p>
    <w:p w14:paraId="2BF994F8" w14:textId="2A11A29A" w:rsidR="00080919" w:rsidRDefault="001E14DD" w:rsidP="00080919">
      <w:pPr>
        <w:pStyle w:val="DefenceNormal"/>
      </w:pPr>
      <w:r>
        <w:t>[</w:t>
      </w:r>
      <w:r w:rsidR="001A73A6">
        <w:t>T</w:t>
      </w:r>
      <w:r>
        <w:t xml:space="preserve">o be inserted following selection of </w:t>
      </w:r>
      <w:r w:rsidR="00AC05EE">
        <w:t xml:space="preserve">the </w:t>
      </w:r>
      <w:r>
        <w:t xml:space="preserve">successful </w:t>
      </w:r>
      <w:r w:rsidR="001A73A6">
        <w:t>T</w:t>
      </w:r>
      <w:r>
        <w:t>enderer]</w:t>
      </w:r>
    </w:p>
    <w:p w14:paraId="14072902" w14:textId="360B3126" w:rsidR="000E6903" w:rsidRDefault="000E6903" w:rsidP="002D7A38">
      <w:pPr>
        <w:pStyle w:val="DefenceNormal"/>
      </w:pPr>
      <w:r>
        <w:br w:type="page"/>
      </w:r>
    </w:p>
    <w:p w14:paraId="1F7D56C2" w14:textId="7A3E9F67" w:rsidR="000E6903" w:rsidRDefault="00CD5554" w:rsidP="000E6903">
      <w:pPr>
        <w:pStyle w:val="DEFENCEANNEXUREHEADING"/>
      </w:pPr>
      <w:r>
        <w:lastRenderedPageBreak/>
        <w:t xml:space="preserve"> </w:t>
      </w:r>
      <w:bookmarkStart w:id="2055" w:name="_Ref124358689"/>
      <w:bookmarkStart w:id="2056" w:name="_Toc184218717"/>
      <w:r w:rsidR="000E6903">
        <w:t xml:space="preserve">- </w:t>
      </w:r>
      <w:r>
        <w:t>OUTLINE</w:t>
      </w:r>
      <w:r w:rsidR="000E6903">
        <w:t xml:space="preserve"> cost plan</w:t>
      </w:r>
      <w:bookmarkEnd w:id="2055"/>
      <w:bookmarkEnd w:id="2056"/>
    </w:p>
    <w:p w14:paraId="20850C92" w14:textId="77777777" w:rsidR="002A367F" w:rsidRDefault="002A367F" w:rsidP="002A367F">
      <w:pPr>
        <w:pStyle w:val="DefenceNormal"/>
      </w:pPr>
      <w:r>
        <w:t>[To be inserted following selection of the successful Tenderer]</w:t>
      </w:r>
    </w:p>
    <w:p w14:paraId="04602250" w14:textId="77777777" w:rsidR="0025174F" w:rsidRDefault="0025174F" w:rsidP="002A367F">
      <w:pPr>
        <w:pStyle w:val="DefenceNormal"/>
      </w:pPr>
    </w:p>
    <w:p w14:paraId="595FECB3" w14:textId="77777777" w:rsidR="0025174F" w:rsidRDefault="0025174F" w:rsidP="002A367F">
      <w:pPr>
        <w:pStyle w:val="DefenceNormal"/>
      </w:pPr>
    </w:p>
    <w:p w14:paraId="164E2A35" w14:textId="77777777" w:rsidR="0025174F" w:rsidRDefault="0025174F" w:rsidP="002A367F">
      <w:pPr>
        <w:pStyle w:val="DefenceNormal"/>
      </w:pPr>
    </w:p>
    <w:p w14:paraId="11B1B67A" w14:textId="77777777" w:rsidR="0025174F" w:rsidRDefault="0025174F" w:rsidP="002A367F">
      <w:pPr>
        <w:pStyle w:val="DefenceNormal"/>
      </w:pPr>
    </w:p>
    <w:p w14:paraId="72FE7CF9" w14:textId="77777777" w:rsidR="0025174F" w:rsidRDefault="0025174F" w:rsidP="002A367F">
      <w:pPr>
        <w:pStyle w:val="DefenceNormal"/>
      </w:pPr>
    </w:p>
    <w:p w14:paraId="230A782E" w14:textId="77777777" w:rsidR="0025174F" w:rsidRDefault="0025174F" w:rsidP="002A367F">
      <w:pPr>
        <w:pStyle w:val="DefenceNormal"/>
      </w:pPr>
    </w:p>
    <w:p w14:paraId="24B9D7C0" w14:textId="77777777" w:rsidR="0025174F" w:rsidRDefault="0025174F" w:rsidP="002A367F">
      <w:pPr>
        <w:pStyle w:val="DefenceNormal"/>
      </w:pPr>
    </w:p>
    <w:p w14:paraId="17AC799C" w14:textId="77777777" w:rsidR="0025174F" w:rsidRDefault="0025174F" w:rsidP="002A367F">
      <w:pPr>
        <w:pStyle w:val="DefenceNormal"/>
      </w:pPr>
    </w:p>
    <w:p w14:paraId="07C2C781" w14:textId="77777777" w:rsidR="0025174F" w:rsidRDefault="0025174F" w:rsidP="002A367F">
      <w:pPr>
        <w:pStyle w:val="DefenceNormal"/>
      </w:pPr>
    </w:p>
    <w:p w14:paraId="1272FD0D" w14:textId="77777777" w:rsidR="0025174F" w:rsidRDefault="0025174F" w:rsidP="002A367F">
      <w:pPr>
        <w:pStyle w:val="DefenceNormal"/>
      </w:pPr>
    </w:p>
    <w:p w14:paraId="4166FA54" w14:textId="77777777" w:rsidR="0025174F" w:rsidRDefault="0025174F" w:rsidP="002A367F">
      <w:pPr>
        <w:pStyle w:val="DefenceNormal"/>
      </w:pPr>
    </w:p>
    <w:p w14:paraId="1E4AE6EB" w14:textId="77777777" w:rsidR="0025174F" w:rsidRDefault="0025174F" w:rsidP="002A367F">
      <w:pPr>
        <w:pStyle w:val="DefenceNormal"/>
      </w:pPr>
    </w:p>
    <w:p w14:paraId="475E0976" w14:textId="77777777" w:rsidR="0025174F" w:rsidRDefault="0025174F" w:rsidP="002A367F">
      <w:pPr>
        <w:pStyle w:val="DefenceNormal"/>
      </w:pPr>
    </w:p>
    <w:p w14:paraId="28C157C0" w14:textId="77777777" w:rsidR="0025174F" w:rsidRDefault="0025174F" w:rsidP="002A367F">
      <w:pPr>
        <w:pStyle w:val="DefenceNormal"/>
      </w:pPr>
    </w:p>
    <w:p w14:paraId="4775431F" w14:textId="77777777" w:rsidR="0025174F" w:rsidRDefault="0025174F" w:rsidP="002A367F">
      <w:pPr>
        <w:pStyle w:val="DefenceNormal"/>
      </w:pPr>
    </w:p>
    <w:p w14:paraId="33B1B669" w14:textId="77777777" w:rsidR="0025174F" w:rsidRDefault="0025174F" w:rsidP="002A367F">
      <w:pPr>
        <w:pStyle w:val="DefenceNormal"/>
      </w:pPr>
    </w:p>
    <w:p w14:paraId="46F49815" w14:textId="77777777" w:rsidR="0025174F" w:rsidRDefault="0025174F" w:rsidP="002A367F">
      <w:pPr>
        <w:pStyle w:val="DefenceNormal"/>
      </w:pPr>
    </w:p>
    <w:p w14:paraId="7F76A602" w14:textId="77777777" w:rsidR="0025174F" w:rsidRDefault="0025174F" w:rsidP="002A367F">
      <w:pPr>
        <w:pStyle w:val="DefenceNormal"/>
      </w:pPr>
    </w:p>
    <w:p w14:paraId="6D430261" w14:textId="77777777" w:rsidR="0025174F" w:rsidRDefault="0025174F" w:rsidP="002A367F">
      <w:pPr>
        <w:pStyle w:val="DefenceNormal"/>
      </w:pPr>
    </w:p>
    <w:p w14:paraId="4A20BCA8" w14:textId="77777777" w:rsidR="0025174F" w:rsidRDefault="0025174F" w:rsidP="002A367F">
      <w:pPr>
        <w:pStyle w:val="DefenceNormal"/>
      </w:pPr>
    </w:p>
    <w:p w14:paraId="41421116" w14:textId="77777777" w:rsidR="0025174F" w:rsidRDefault="0025174F" w:rsidP="002A367F">
      <w:pPr>
        <w:pStyle w:val="DefenceNormal"/>
      </w:pPr>
    </w:p>
    <w:p w14:paraId="083C63D2" w14:textId="77777777" w:rsidR="0025174F" w:rsidRDefault="0025174F" w:rsidP="002A367F">
      <w:pPr>
        <w:pStyle w:val="DefenceNormal"/>
      </w:pPr>
    </w:p>
    <w:p w14:paraId="73D616D4" w14:textId="77777777" w:rsidR="0025174F" w:rsidRDefault="0025174F" w:rsidP="002A367F">
      <w:pPr>
        <w:pStyle w:val="DefenceNormal"/>
      </w:pPr>
    </w:p>
    <w:p w14:paraId="7D914968" w14:textId="77777777" w:rsidR="0025174F" w:rsidRDefault="0025174F" w:rsidP="002A367F">
      <w:pPr>
        <w:pStyle w:val="DefenceNormal"/>
      </w:pPr>
    </w:p>
    <w:p w14:paraId="02AFF279" w14:textId="77777777" w:rsidR="0025174F" w:rsidRDefault="0025174F" w:rsidP="002A367F">
      <w:pPr>
        <w:pStyle w:val="DefenceNormal"/>
      </w:pPr>
    </w:p>
    <w:p w14:paraId="1AA960E3" w14:textId="77777777" w:rsidR="0025174F" w:rsidRDefault="0025174F" w:rsidP="002A367F">
      <w:pPr>
        <w:pStyle w:val="DefenceNormal"/>
      </w:pPr>
    </w:p>
    <w:p w14:paraId="0671BBBE" w14:textId="77777777" w:rsidR="0025174F" w:rsidRDefault="0025174F" w:rsidP="002A367F">
      <w:pPr>
        <w:pStyle w:val="DefenceNormal"/>
      </w:pPr>
    </w:p>
    <w:p w14:paraId="20BE51C3" w14:textId="77777777" w:rsidR="0025174F" w:rsidRDefault="0025174F" w:rsidP="002A367F">
      <w:pPr>
        <w:pStyle w:val="DefenceNormal"/>
      </w:pPr>
    </w:p>
    <w:p w14:paraId="595F810B" w14:textId="77777777" w:rsidR="0025174F" w:rsidRDefault="0025174F" w:rsidP="002A367F">
      <w:pPr>
        <w:pStyle w:val="DefenceNormal"/>
      </w:pPr>
    </w:p>
    <w:p w14:paraId="06363061" w14:textId="77777777" w:rsidR="0025174F" w:rsidRDefault="0025174F" w:rsidP="002A367F">
      <w:pPr>
        <w:pStyle w:val="DefenceNormal"/>
      </w:pPr>
    </w:p>
    <w:p w14:paraId="2B02AB06" w14:textId="2B0A8C54" w:rsidR="0025174F" w:rsidRDefault="00A63F21" w:rsidP="0025174F">
      <w:pPr>
        <w:pStyle w:val="DEFENCEANNEXUREHEADING"/>
        <w:spacing w:after="200"/>
      </w:pPr>
      <w:bookmarkStart w:id="2057" w:name="_Ref173239497"/>
      <w:bookmarkStart w:id="2058" w:name="_Toc175576715"/>
      <w:r>
        <w:lastRenderedPageBreak/>
        <w:t xml:space="preserve"> </w:t>
      </w:r>
      <w:bookmarkStart w:id="2059" w:name="_Toc184218718"/>
      <w:r w:rsidR="0025174F">
        <w:t>- Supplier environmental sustainability plan</w:t>
      </w:r>
      <w:bookmarkEnd w:id="2057"/>
      <w:bookmarkEnd w:id="2058"/>
      <w:bookmarkEnd w:id="2059"/>
    </w:p>
    <w:p w14:paraId="2067D2A8" w14:textId="77777777" w:rsidR="0025174F" w:rsidRDefault="0025174F" w:rsidP="0025174F">
      <w:pPr>
        <w:spacing w:after="0"/>
      </w:pPr>
      <w:r w:rsidRPr="00AF5B26">
        <w:t>[To be inserted following selection of the successful Tenderer]</w:t>
      </w:r>
      <w:r>
        <w:br w:type="page"/>
      </w:r>
    </w:p>
    <w:p w14:paraId="2F20306F" w14:textId="16A5CD4A" w:rsidR="0025174F" w:rsidRDefault="002704EA" w:rsidP="0025174F">
      <w:pPr>
        <w:pStyle w:val="DEFENCEANNEXUREHEADING"/>
        <w:spacing w:after="200"/>
      </w:pPr>
      <w:bookmarkStart w:id="2060" w:name="_Ref173239472"/>
      <w:bookmarkStart w:id="2061" w:name="_Toc175576716"/>
      <w:r>
        <w:lastRenderedPageBreak/>
        <w:t xml:space="preserve"> </w:t>
      </w:r>
      <w:bookmarkStart w:id="2062" w:name="_Toc184218719"/>
      <w:r w:rsidR="0025174F">
        <w:t>- gender equality action plan</w:t>
      </w:r>
      <w:bookmarkEnd w:id="2060"/>
      <w:bookmarkEnd w:id="2061"/>
      <w:bookmarkEnd w:id="2062"/>
      <w:r w:rsidR="0025174F">
        <w:t xml:space="preserve"> </w:t>
      </w:r>
    </w:p>
    <w:p w14:paraId="011FC8AC" w14:textId="5E36DC06" w:rsidR="0025174F" w:rsidRDefault="0025174F" w:rsidP="0025174F">
      <w:pPr>
        <w:pStyle w:val="DefenceNormal"/>
      </w:pPr>
      <w:r w:rsidRPr="00DC083D">
        <w:rPr>
          <w:b/>
          <w:i/>
        </w:rPr>
        <w:t xml:space="preserve">[IF </w:t>
      </w:r>
      <w:r>
        <w:rPr>
          <w:b/>
          <w:i/>
        </w:rPr>
        <w:t>THE PROJECT IS A "MAJOR CONSTRUCTION PROJECT"</w:t>
      </w:r>
      <w:r w:rsidRPr="00DC083D">
        <w:rPr>
          <w:b/>
          <w:i/>
        </w:rPr>
        <w:t xml:space="preserve">, INSERT "NOT USED".  IF </w:t>
      </w:r>
      <w:r>
        <w:rPr>
          <w:b/>
          <w:i/>
        </w:rPr>
        <w:t>THE PROJECT IS A "FLAGSHIP CONSTRUCTION PROJECT"</w:t>
      </w:r>
      <w:r w:rsidRPr="00DC083D">
        <w:rPr>
          <w:b/>
          <w:i/>
        </w:rPr>
        <w:t xml:space="preserve">, </w:t>
      </w:r>
      <w:r w:rsidR="00BE037C">
        <w:rPr>
          <w:b/>
          <w:i/>
        </w:rPr>
        <w:t>INSERT "[</w:t>
      </w:r>
      <w:r w:rsidRPr="00F55E9E">
        <w:rPr>
          <w:b/>
          <w:i/>
        </w:rPr>
        <w:t>TO BE INSERTED FOLLOWING SELECTION OF</w:t>
      </w:r>
      <w:r>
        <w:rPr>
          <w:b/>
          <w:i/>
        </w:rPr>
        <w:t xml:space="preserve"> THE</w:t>
      </w:r>
      <w:r w:rsidRPr="00F55E9E">
        <w:rPr>
          <w:b/>
          <w:i/>
        </w:rPr>
        <w:t xml:space="preserve"> SUCCESSFUL TENDERER</w:t>
      </w:r>
      <w:r w:rsidRPr="00DC083D">
        <w:rPr>
          <w:b/>
          <w:i/>
        </w:rPr>
        <w:t>]</w:t>
      </w:r>
      <w:r w:rsidR="00BE037C">
        <w:rPr>
          <w:b/>
          <w:i/>
        </w:rPr>
        <w:t>"]</w:t>
      </w:r>
    </w:p>
    <w:p w14:paraId="66695D4A" w14:textId="77777777" w:rsidR="002D7A38" w:rsidRPr="005D2C6B" w:rsidRDefault="002D7A38" w:rsidP="002D7A38">
      <w:pPr>
        <w:pStyle w:val="DefenceNormal"/>
      </w:pPr>
    </w:p>
    <w:sectPr w:rsidR="002D7A38" w:rsidRPr="005D2C6B" w:rsidSect="003D7292">
      <w:headerReference w:type="first" r:id="rId21"/>
      <w:footerReference w:type="first" r:id="rId22"/>
      <w:endnotePr>
        <w:numFmt w:val="decimal"/>
      </w:endnotePr>
      <w:pgSz w:w="11906" w:h="16838" w:code="9"/>
      <w:pgMar w:top="1134" w:right="1134" w:bottom="1134" w:left="1418"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B3CDC" w14:textId="77777777" w:rsidR="00E3721C" w:rsidRDefault="00E3721C">
      <w:r>
        <w:separator/>
      </w:r>
    </w:p>
  </w:endnote>
  <w:endnote w:type="continuationSeparator" w:id="0">
    <w:p w14:paraId="6BBC805E" w14:textId="77777777" w:rsidR="00E3721C" w:rsidRDefault="00E37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G Omega">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charset w:val="00"/>
    <w:family w:val="roman"/>
    <w:pitch w:val="variable"/>
    <w:sig w:usb0="00000207" w:usb1="00000000" w:usb2="00000000" w:usb3="00000000" w:csb0="00000097"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AA1CD" w14:textId="77777777" w:rsidR="00700AC3" w:rsidRDefault="00700AC3" w:rsidP="00121B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cxi</w:t>
    </w:r>
    <w:r>
      <w:rPr>
        <w:rStyle w:val="PageNumber"/>
      </w:rPr>
      <w:fldChar w:fldCharType="end"/>
    </w:r>
  </w:p>
  <w:p w14:paraId="4A4E1BD3" w14:textId="7E31DC3E" w:rsidR="00700AC3" w:rsidRDefault="00700AC3">
    <w:pPr>
      <w:pStyle w:val="Foote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64693B">
      <w:rPr>
        <w:rStyle w:val="DocsOpenFilename"/>
      </w:rPr>
      <w:t>L\354673844.2</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BB66D" w14:textId="59DB251E" w:rsidR="00700AC3" w:rsidRDefault="00700AC3" w:rsidP="00B36EEE">
    <w:pPr>
      <w:pStyle w:val="DefenceNormal"/>
      <w:pBdr>
        <w:top w:val="single" w:sz="4" w:space="1" w:color="auto"/>
      </w:pBdr>
    </w:pPr>
    <w:r>
      <w:rPr>
        <w:rStyle w:val="DocsOpenFilename"/>
      </w:rPr>
      <w:fldChar w:fldCharType="begin" w:fldLock="1"/>
    </w:r>
    <w:r>
      <w:rPr>
        <w:rStyle w:val="DocsOpenFilename"/>
      </w:rPr>
      <w:instrText xml:space="preserve"> DOCVARIABLE  CUFooterText \* MERGEFORMAT </w:instrText>
    </w:r>
    <w:r>
      <w:rPr>
        <w:rStyle w:val="DocsOpenFilename"/>
      </w:rPr>
      <w:fldChar w:fldCharType="separate"/>
    </w:r>
    <w:r w:rsidR="0064693B">
      <w:rPr>
        <w:rStyle w:val="DocsOpenFilename"/>
      </w:rPr>
      <w:t>L\354673844.2</w:t>
    </w:r>
    <w:r>
      <w:rPr>
        <w:rStyle w:val="DocsOpenFilenam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AED20" w14:textId="255DBFA1" w:rsidR="00700AC3" w:rsidRPr="002E5BF1" w:rsidRDefault="00700AC3" w:rsidP="005223C9">
    <w:pPr>
      <w:pStyle w:val="Footer"/>
      <w:pBdr>
        <w:top w:val="single" w:sz="4" w:space="1" w:color="auto"/>
      </w:pBdr>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64693B">
      <w:rPr>
        <w:rStyle w:val="DocsOpenFilename"/>
      </w:rPr>
      <w:t>L\354673844.2</w:t>
    </w:r>
    <w:r>
      <w:rPr>
        <w:rStyle w:val="DocsOpenFilename"/>
      </w:rPr>
      <w:fldChar w:fldCharType="end"/>
    </w:r>
    <w:r>
      <w:rPr>
        <w:rStyle w:val="DocsOpenFilename"/>
      </w:rPr>
      <w:t xml:space="preserve"> </w:t>
    </w:r>
    <w:r>
      <w:t xml:space="preserve">– </w:t>
    </w:r>
    <w:r w:rsidR="00376830">
      <w:t>January 2025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A798D" w14:textId="5DD44F47" w:rsidR="00700AC3" w:rsidRPr="00E37CFA" w:rsidRDefault="00700AC3" w:rsidP="005223C9">
    <w:pPr>
      <w:pStyle w:val="Footer"/>
      <w:pBdr>
        <w:top w:val="single" w:sz="4" w:space="1" w:color="auto"/>
      </w:pBdr>
      <w:tabs>
        <w:tab w:val="clear" w:pos="9356"/>
        <w:tab w:val="right" w:pos="9351"/>
      </w:tabs>
      <w:spacing w:before="120" w:after="0"/>
    </w:pPr>
    <w:r w:rsidRPr="00B31A21">
      <w:rPr>
        <w:rStyle w:val="DocsOpenFilename"/>
        <w:sz w:val="18"/>
      </w:rPr>
      <w:fldChar w:fldCharType="begin" w:fldLock="1"/>
    </w:r>
    <w:r w:rsidRPr="00B31A21">
      <w:rPr>
        <w:rStyle w:val="DocsOpenFilename"/>
        <w:sz w:val="18"/>
      </w:rPr>
      <w:instrText xml:space="preserve"> DOCVARIABLE  CUFooterText  \* MERGEFORMAT \* MERGEFORMAT </w:instrText>
    </w:r>
    <w:r w:rsidRPr="00B31A21">
      <w:rPr>
        <w:rStyle w:val="DocsOpenFilename"/>
        <w:sz w:val="18"/>
      </w:rPr>
      <w:fldChar w:fldCharType="separate"/>
    </w:r>
    <w:r w:rsidR="0064693B">
      <w:rPr>
        <w:rStyle w:val="DocsOpenFilename"/>
        <w:sz w:val="18"/>
      </w:rPr>
      <w:t>L\354673844.2</w:t>
    </w:r>
    <w:r w:rsidRPr="00B31A21">
      <w:rPr>
        <w:rStyle w:val="DocsOpenFilename"/>
        <w:sz w:val="18"/>
      </w:rPr>
      <w:fldChar w:fldCharType="end"/>
    </w:r>
    <w:r>
      <w:rPr>
        <w:rStyle w:val="DocsOpenFilename"/>
      </w:rPr>
      <w:t xml:space="preserve"> </w:t>
    </w:r>
    <w:r>
      <w:t>–</w:t>
    </w:r>
    <w:r w:rsidR="00376830">
      <w:t>January 2025</w:t>
    </w:r>
    <w:r>
      <w:rPr>
        <w:rStyle w:val="DocsOpenFilename"/>
      </w:rPr>
      <w:tab/>
    </w:r>
    <w:r>
      <w:rPr>
        <w:rStyle w:val="DocsOpenFilename"/>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208</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61C8B" w14:textId="404DFF3E" w:rsidR="00700AC3" w:rsidRDefault="00700AC3">
    <w:pPr>
      <w:pStyle w:val="Footer"/>
      <w:rPr>
        <w:rStyle w:val="DocsOpenFilename"/>
        <w:rFonts w:ascii="CG Times" w:hAnsi="CG Times"/>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64693B">
      <w:rPr>
        <w:rStyle w:val="DocsOpenFilename"/>
      </w:rPr>
      <w:t>L\354673844.2</w:t>
    </w:r>
    <w:r>
      <w:rPr>
        <w:rStyle w:val="DocsOpenFilename"/>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10E61" w14:textId="77777777" w:rsidR="00700AC3" w:rsidRDefault="00700A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BD17122" w14:textId="0B45C3C5" w:rsidR="00700AC3" w:rsidRDefault="00700AC3">
    <w:pPr>
      <w:pStyle w:val="Footer"/>
      <w:rPr>
        <w:rStyle w:val="DocsOpenFilename"/>
        <w:rFonts w:ascii="CG Times" w:hAnsi="CG Times"/>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64693B">
      <w:rPr>
        <w:rStyle w:val="DocsOpenFilename"/>
      </w:rPr>
      <w:t>L\354673844.2</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23727" w14:textId="77777777" w:rsidR="00E3721C" w:rsidRDefault="00E3721C">
      <w:r>
        <w:separator/>
      </w:r>
    </w:p>
  </w:footnote>
  <w:footnote w:type="continuationSeparator" w:id="0">
    <w:p w14:paraId="0FA1ED0E" w14:textId="77777777" w:rsidR="00E3721C" w:rsidRDefault="00E372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22F74" w14:textId="77777777" w:rsidR="00700AC3" w:rsidRDefault="00700AC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cxi</w:t>
    </w:r>
    <w:r>
      <w:rPr>
        <w:rStyle w:val="PageNumber"/>
      </w:rPr>
      <w:fldChar w:fldCharType="end"/>
    </w:r>
  </w:p>
  <w:p w14:paraId="312348E9" w14:textId="77777777" w:rsidR="00700AC3" w:rsidRDefault="00700A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71B6B" w14:textId="77777777" w:rsidR="00E77A0E" w:rsidRDefault="00E77A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47DA3" w14:textId="77777777" w:rsidR="00700AC3" w:rsidRDefault="00700AC3" w:rsidP="00664CC2">
    <w:pPr>
      <w:pStyle w:val="Header"/>
      <w:pBdr>
        <w:bottom w:val="single" w:sz="4" w:space="1" w:color="auto"/>
      </w:pBdr>
    </w:pPr>
  </w:p>
  <w:p w14:paraId="6DF48771" w14:textId="77777777" w:rsidR="00700AC3" w:rsidRDefault="00700AC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5B249" w14:textId="424D0BC0" w:rsidR="00700AC3" w:rsidRPr="00153906" w:rsidRDefault="00700AC3" w:rsidP="001757C5">
    <w:pPr>
      <w:pStyle w:val="DefenceNormal"/>
      <w:pBdr>
        <w:bottom w:val="single" w:sz="4" w:space="1" w:color="auto"/>
      </w:pBdr>
      <w:rPr>
        <w:i/>
        <w:szCs w:val="18"/>
      </w:rPr>
    </w:pPr>
    <w:r w:rsidRPr="00153906">
      <w:rPr>
        <w:i/>
      </w:rPr>
      <w:t xml:space="preserve">Department of Defence - </w:t>
    </w:r>
    <w:r>
      <w:rPr>
        <w:i/>
      </w:rPr>
      <w:t xml:space="preserve">Early Contractor Involvement </w:t>
    </w:r>
    <w:r w:rsidRPr="00153906">
      <w:rPr>
        <w:i/>
      </w:rPr>
      <w:t xml:space="preserve">Head Contract </w:t>
    </w:r>
    <w:r w:rsidR="00AD6B2C" w:rsidRPr="00AD6B2C">
      <w:rPr>
        <w:i/>
        <w:sz w:val="18"/>
        <w:szCs w:val="18"/>
      </w:rPr>
      <w:t>(</w:t>
    </w:r>
    <w:r w:rsidR="00AD6B2C" w:rsidRPr="004A7B8F">
      <w:rPr>
        <w:i/>
        <w:sz w:val="18"/>
        <w:szCs w:val="18"/>
      </w:rPr>
      <w:t>Two Contractor Planning Phase Approach</w:t>
    </w:r>
    <w:r w:rsidR="00AD6B2C" w:rsidRPr="00AD6B2C">
      <w:rPr>
        <w:i/>
        <w:sz w:val="18"/>
        <w:szCs w:val="18"/>
      </w:rPr>
      <w:t>)</w:t>
    </w:r>
    <w:r w:rsidR="00FC2D6C">
      <w:rPr>
        <w:i/>
        <w:sz w:val="18"/>
        <w:szCs w:val="18"/>
      </w:rPr>
      <w:t xml:space="preserve"> </w:t>
    </w:r>
    <w:r w:rsidRPr="00AD6B2C">
      <w:rPr>
        <w:bCs/>
        <w:i/>
      </w:rPr>
      <w:t>-</w:t>
    </w:r>
    <w:r w:rsidRPr="00153906">
      <w:rPr>
        <w:i/>
      </w:rPr>
      <w:t xml:space="preserve"> </w:t>
    </w:r>
    <w:r w:rsidRPr="00153906">
      <w:rPr>
        <w:b/>
        <w:i/>
      </w:rPr>
      <w:t>[insert projec</w:t>
    </w:r>
    <w:r>
      <w:rPr>
        <w:b/>
        <w:i/>
      </w:rPr>
      <w:t>t name</w:t>
    </w:r>
    <w:r w:rsidRPr="00153906">
      <w:rPr>
        <w:b/>
        <w:i/>
      </w:rPr>
      <w:t xml:space="preserve"> and </w:t>
    </w:r>
    <w:r>
      <w:rPr>
        <w:b/>
        <w:i/>
      </w:rPr>
      <w:t xml:space="preserve">description of </w:t>
    </w:r>
    <w:r w:rsidRPr="00153906">
      <w:rPr>
        <w:b/>
        <w:i/>
      </w:rPr>
      <w:t>works, as applicable]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6C5BF" w14:textId="77777777" w:rsidR="00700AC3" w:rsidRDefault="00700AC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4359B" w14:textId="77777777" w:rsidR="00700AC3" w:rsidRDefault="00700A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3202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28470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F602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A09638"/>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3DB0D3D6"/>
    <w:lvl w:ilvl="0">
      <w:start w:val="1"/>
      <w:numFmt w:val="decimal"/>
      <w:lvlText w:val="%1."/>
      <w:lvlJc w:val="left"/>
      <w:pPr>
        <w:tabs>
          <w:tab w:val="num" w:pos="360"/>
        </w:tabs>
        <w:ind w:left="360" w:hanging="360"/>
      </w:pPr>
    </w:lvl>
  </w:abstractNum>
  <w:abstractNum w:abstractNumId="5" w15:restartNumberingAfterBreak="0">
    <w:nsid w:val="00002E15"/>
    <w:multiLevelType w:val="singleLevel"/>
    <w:tmpl w:val="00002297"/>
    <w:lvl w:ilvl="0">
      <w:start w:val="1"/>
      <w:numFmt w:val="lowerLetter"/>
      <w:lvlText w:val="(%1)"/>
      <w:lvlJc w:val="left"/>
      <w:rPr>
        <w:rFonts w:ascii="Tahoma" w:hAnsi="Tahoma" w:cs="Tahoma"/>
      </w:rPr>
    </w:lvl>
  </w:abstractNum>
  <w:abstractNum w:abstractNumId="6"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b w:val="0"/>
        <w:i w:val="0"/>
        <w:caps/>
        <w:strike w:val="0"/>
        <w:dstrike w:val="0"/>
        <w:sz w:val="20"/>
        <w:szCs w:val="22"/>
        <w:u w:val="none"/>
        <w:effect w:val="none"/>
      </w:rPr>
    </w:lvl>
    <w:lvl w:ilvl="1">
      <w:start w:val="1"/>
      <w:numFmt w:val="decimal"/>
      <w:pStyle w:val="CUNumber2"/>
      <w:lvlText w:val="%1.%2"/>
      <w:lvlJc w:val="left"/>
      <w:pPr>
        <w:tabs>
          <w:tab w:val="num" w:pos="964"/>
        </w:tabs>
        <w:ind w:left="964" w:hanging="964"/>
      </w:pPr>
      <w:rPr>
        <w:rFonts w:ascii="Arial" w:hAnsi="Arial" w:cs="Times New Roman" w:hint="default"/>
        <w:b w:val="0"/>
        <w:i w:val="0"/>
        <w:strike w:val="0"/>
        <w:dstrike w:val="0"/>
        <w:sz w:val="20"/>
        <w:u w:val="none"/>
        <w:effect w:val="none"/>
      </w:rPr>
    </w:lvl>
    <w:lvl w:ilvl="2">
      <w:start w:val="1"/>
      <w:numFmt w:val="lowerLetter"/>
      <w:pStyle w:val="CUNumber3"/>
      <w:lvlText w:val="(%3)"/>
      <w:lvlJc w:val="left"/>
      <w:pPr>
        <w:tabs>
          <w:tab w:val="num" w:pos="1928"/>
        </w:tabs>
        <w:ind w:left="1928" w:hanging="964"/>
      </w:pPr>
      <w:rPr>
        <w:rFonts w:ascii="Arial" w:hAnsi="Arial" w:cs="Times New Roman" w:hint="default"/>
        <w:b w:val="0"/>
        <w:i w:val="0"/>
        <w:strike w:val="0"/>
        <w:dstrike w:val="0"/>
        <w:sz w:val="20"/>
        <w:u w:val="none"/>
        <w:effect w:val="none"/>
      </w:rPr>
    </w:lvl>
    <w:lvl w:ilvl="3">
      <w:start w:val="1"/>
      <w:numFmt w:val="lowerRoman"/>
      <w:pStyle w:val="CUNumber4"/>
      <w:lvlText w:val="(%4)"/>
      <w:lvlJc w:val="left"/>
      <w:pPr>
        <w:tabs>
          <w:tab w:val="num" w:pos="2891"/>
        </w:tabs>
        <w:ind w:left="2891" w:hanging="963"/>
      </w:pPr>
      <w:rPr>
        <w:rFonts w:ascii="Arial" w:hAnsi="Arial" w:cs="Times New Roman" w:hint="default"/>
        <w:b w:val="0"/>
        <w:i w:val="0"/>
        <w:strike w:val="0"/>
        <w:dstrike w:val="0"/>
        <w:sz w:val="20"/>
        <w:u w:val="none"/>
        <w:effect w:val="none"/>
      </w:rPr>
    </w:lvl>
    <w:lvl w:ilvl="4">
      <w:start w:val="1"/>
      <w:numFmt w:val="upperLetter"/>
      <w:pStyle w:val="CUNumber5"/>
      <w:lvlText w:val="%5."/>
      <w:lvlJc w:val="left"/>
      <w:pPr>
        <w:tabs>
          <w:tab w:val="num" w:pos="3855"/>
        </w:tabs>
        <w:ind w:left="3855" w:hanging="964"/>
      </w:pPr>
      <w:rPr>
        <w:rFonts w:ascii="Arial" w:hAnsi="Arial" w:cs="Times New Roman" w:hint="default"/>
        <w:b w:val="0"/>
        <w:i w:val="0"/>
        <w:strike w:val="0"/>
        <w:dstrike w:val="0"/>
        <w:sz w:val="20"/>
        <w:u w:val="none"/>
        <w:effect w:val="none"/>
      </w:rPr>
    </w:lvl>
    <w:lvl w:ilvl="5">
      <w:start w:val="1"/>
      <w:numFmt w:val="decimal"/>
      <w:pStyle w:val="CUNumber6"/>
      <w:lvlText w:val="%6)"/>
      <w:lvlJc w:val="left"/>
      <w:pPr>
        <w:tabs>
          <w:tab w:val="num" w:pos="4819"/>
        </w:tabs>
        <w:ind w:left="4819" w:hanging="964"/>
      </w:pPr>
      <w:rPr>
        <w:rFonts w:ascii="Arial" w:hAnsi="Arial" w:cs="Times New Roman" w:hint="default"/>
        <w:b w:val="0"/>
        <w:i w:val="0"/>
        <w:strike w:val="0"/>
        <w:dstrike w:val="0"/>
        <w:sz w:val="20"/>
        <w:u w:val="none"/>
        <w:effect w:val="none"/>
      </w:rPr>
    </w:lvl>
    <w:lvl w:ilvl="6">
      <w:start w:val="1"/>
      <w:numFmt w:val="lowerLetter"/>
      <w:pStyle w:val="CUNumber7"/>
      <w:lvlText w:val="%7)"/>
      <w:lvlJc w:val="left"/>
      <w:pPr>
        <w:tabs>
          <w:tab w:val="num" w:pos="5783"/>
        </w:tabs>
        <w:ind w:left="5783" w:hanging="964"/>
      </w:pPr>
      <w:rPr>
        <w:rFonts w:ascii="Arial" w:hAnsi="Arial" w:cs="Times New Roman" w:hint="default"/>
        <w:b w:val="0"/>
        <w:i w:val="0"/>
        <w:strike w:val="0"/>
        <w:dstrike w:val="0"/>
        <w:sz w:val="20"/>
        <w:u w:val="none"/>
        <w:effect w:val="none"/>
      </w:rPr>
    </w:lvl>
    <w:lvl w:ilvl="7">
      <w:start w:val="1"/>
      <w:numFmt w:val="lowerRoman"/>
      <w:pStyle w:val="CUNumber8"/>
      <w:lvlText w:val="%8)"/>
      <w:lvlJc w:val="left"/>
      <w:pPr>
        <w:tabs>
          <w:tab w:val="num" w:pos="6746"/>
        </w:tabs>
        <w:ind w:left="6746" w:hanging="963"/>
      </w:pPr>
      <w:rPr>
        <w:rFonts w:ascii="Arial" w:hAnsi="Arial" w:cs="Times New Roman" w:hint="default"/>
        <w:b w:val="0"/>
        <w:i w:val="0"/>
        <w:strike w:val="0"/>
        <w:dstrike w:val="0"/>
        <w:sz w:val="20"/>
        <w:u w:val="none"/>
        <w:effect w:val="none"/>
      </w:rPr>
    </w:lvl>
    <w:lvl w:ilvl="8">
      <w:start w:val="1"/>
      <w:numFmt w:val="none"/>
      <w:suff w:val="nothing"/>
      <w:lvlText w:val=""/>
      <w:lvlJc w:val="left"/>
      <w:pPr>
        <w:ind w:left="0" w:firstLine="0"/>
      </w:pPr>
      <w:rPr>
        <w:rFonts w:ascii="Times New Roman" w:hAnsi="Times New Roman" w:cs="Times New Roman" w:hint="default"/>
        <w:b w:val="0"/>
        <w:i w:val="0"/>
        <w:sz w:val="24"/>
      </w:rPr>
    </w:lvl>
  </w:abstractNum>
  <w:abstractNum w:abstractNumId="7" w15:restartNumberingAfterBreak="0">
    <w:nsid w:val="02036292"/>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8" w15:restartNumberingAfterBreak="0">
    <w:nsid w:val="02397C40"/>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9" w15:restartNumberingAfterBreak="0">
    <w:nsid w:val="041257EE"/>
    <w:multiLevelType w:val="hybridMultilevel"/>
    <w:tmpl w:val="754C430A"/>
    <w:lvl w:ilvl="0" w:tplc="FFFFFFFF">
      <w:start w:val="1"/>
      <w:numFmt w:val="decimal"/>
      <w:lvlText w:val="%1."/>
      <w:lvlJc w:val="left"/>
      <w:pPr>
        <w:ind w:left="1713" w:hanging="9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468286E"/>
    <w:multiLevelType w:val="multilevel"/>
    <w:tmpl w:val="4DE6EF38"/>
    <w:styleLink w:val="DefenceDefinition"/>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11" w15:restartNumberingAfterBreak="0">
    <w:nsid w:val="09832A25"/>
    <w:multiLevelType w:val="hybridMultilevel"/>
    <w:tmpl w:val="45A8CEB8"/>
    <w:lvl w:ilvl="0" w:tplc="3BF0EE0A">
      <w:start w:val="1"/>
      <w:numFmt w:val="lowerLetter"/>
      <w:lvlText w:val="%1."/>
      <w:lvlJc w:val="left"/>
      <w:pPr>
        <w:ind w:left="393" w:hanging="360"/>
      </w:pPr>
      <w:rPr>
        <w:rFonts w:hint="default"/>
      </w:rPr>
    </w:lvl>
    <w:lvl w:ilvl="1" w:tplc="F33AB858">
      <w:start w:val="1"/>
      <w:numFmt w:val="decimal"/>
      <w:lvlText w:val="%2."/>
      <w:lvlJc w:val="left"/>
      <w:pPr>
        <w:ind w:left="1713" w:hanging="960"/>
      </w:pPr>
      <w:rPr>
        <w:rFonts w:hint="default"/>
      </w:rPr>
    </w:lvl>
    <w:lvl w:ilvl="2" w:tplc="0C09001B" w:tentative="1">
      <w:start w:val="1"/>
      <w:numFmt w:val="lowerRoman"/>
      <w:lvlText w:val="%3."/>
      <w:lvlJc w:val="right"/>
      <w:pPr>
        <w:ind w:left="1833" w:hanging="180"/>
      </w:pPr>
    </w:lvl>
    <w:lvl w:ilvl="3" w:tplc="0C09000F" w:tentative="1">
      <w:start w:val="1"/>
      <w:numFmt w:val="decimal"/>
      <w:lvlText w:val="%4."/>
      <w:lvlJc w:val="left"/>
      <w:pPr>
        <w:ind w:left="2553" w:hanging="360"/>
      </w:pPr>
    </w:lvl>
    <w:lvl w:ilvl="4" w:tplc="0C090019" w:tentative="1">
      <w:start w:val="1"/>
      <w:numFmt w:val="lowerLetter"/>
      <w:lvlText w:val="%5."/>
      <w:lvlJc w:val="left"/>
      <w:pPr>
        <w:ind w:left="3273" w:hanging="360"/>
      </w:pPr>
    </w:lvl>
    <w:lvl w:ilvl="5" w:tplc="0C09001B" w:tentative="1">
      <w:start w:val="1"/>
      <w:numFmt w:val="lowerRoman"/>
      <w:lvlText w:val="%6."/>
      <w:lvlJc w:val="right"/>
      <w:pPr>
        <w:ind w:left="3993" w:hanging="180"/>
      </w:pPr>
    </w:lvl>
    <w:lvl w:ilvl="6" w:tplc="0C09000F" w:tentative="1">
      <w:start w:val="1"/>
      <w:numFmt w:val="decimal"/>
      <w:lvlText w:val="%7."/>
      <w:lvlJc w:val="left"/>
      <w:pPr>
        <w:ind w:left="4713" w:hanging="360"/>
      </w:pPr>
    </w:lvl>
    <w:lvl w:ilvl="7" w:tplc="0C090019" w:tentative="1">
      <w:start w:val="1"/>
      <w:numFmt w:val="lowerLetter"/>
      <w:lvlText w:val="%8."/>
      <w:lvlJc w:val="left"/>
      <w:pPr>
        <w:ind w:left="5433" w:hanging="360"/>
      </w:pPr>
    </w:lvl>
    <w:lvl w:ilvl="8" w:tplc="0C09001B" w:tentative="1">
      <w:start w:val="1"/>
      <w:numFmt w:val="lowerRoman"/>
      <w:lvlText w:val="%9."/>
      <w:lvlJc w:val="right"/>
      <w:pPr>
        <w:ind w:left="6153" w:hanging="180"/>
      </w:pPr>
    </w:lvl>
  </w:abstractNum>
  <w:abstractNum w:abstractNumId="12" w15:restartNumberingAfterBreak="0">
    <w:nsid w:val="0A935A05"/>
    <w:multiLevelType w:val="hybridMultilevel"/>
    <w:tmpl w:val="AF001B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0AFA401C"/>
    <w:multiLevelType w:val="hybridMultilevel"/>
    <w:tmpl w:val="754C430A"/>
    <w:lvl w:ilvl="0" w:tplc="F33AB858">
      <w:start w:val="1"/>
      <w:numFmt w:val="decimal"/>
      <w:lvlText w:val="%1."/>
      <w:lvlJc w:val="left"/>
      <w:pPr>
        <w:ind w:left="1713" w:hanging="9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BDE62A3"/>
    <w:multiLevelType w:val="multilevel"/>
    <w:tmpl w:val="5C2442BA"/>
    <w:styleLink w:val="DefenceSchedule"/>
    <w:lvl w:ilvl="0">
      <w:start w:val="1"/>
      <w:numFmt w:val="decimal"/>
      <w:pStyle w:val="DefenceSchedule1"/>
      <w:lvlText w:val="%1."/>
      <w:lvlJc w:val="left"/>
      <w:pPr>
        <w:tabs>
          <w:tab w:val="num" w:pos="1928"/>
        </w:tabs>
        <w:ind w:left="1928"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1928"/>
        </w:tabs>
        <w:ind w:left="1928"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2892"/>
        </w:tabs>
        <w:ind w:left="2892"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3856"/>
        </w:tabs>
        <w:ind w:left="3856"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4820"/>
        </w:tabs>
        <w:ind w:left="4820"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5784"/>
        </w:tabs>
        <w:ind w:left="5784" w:hanging="964"/>
      </w:pPr>
      <w:rPr>
        <w:rFonts w:ascii="Times New Roman" w:hAnsi="Times New Roman" w:hint="default"/>
        <w:b w:val="0"/>
        <w:i w:val="0"/>
        <w:sz w:val="20"/>
        <w:u w:val="none"/>
      </w:rPr>
    </w:lvl>
    <w:lvl w:ilvl="6">
      <w:start w:val="1"/>
      <w:numFmt w:val="lowerLetter"/>
      <w:lvlText w:val="%7)"/>
      <w:lvlJc w:val="left"/>
      <w:pPr>
        <w:tabs>
          <w:tab w:val="num" w:pos="6747"/>
        </w:tabs>
        <w:ind w:left="6747" w:hanging="963"/>
      </w:pPr>
      <w:rPr>
        <w:rFonts w:hint="default"/>
        <w:b w:val="0"/>
        <w:i w:val="0"/>
        <w:u w:val="none"/>
      </w:rPr>
    </w:lvl>
    <w:lvl w:ilvl="7">
      <w:start w:val="1"/>
      <w:numFmt w:val="lowerRoman"/>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5" w15:restartNumberingAfterBreak="0">
    <w:nsid w:val="0BFF679C"/>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6" w15:restartNumberingAfterBreak="0">
    <w:nsid w:val="0D6C1C87"/>
    <w:multiLevelType w:val="hybridMultilevel"/>
    <w:tmpl w:val="27B226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0EE93A3A"/>
    <w:multiLevelType w:val="multilevel"/>
    <w:tmpl w:val="50C6545A"/>
    <w:lvl w:ilvl="0">
      <w:start w:val="1"/>
      <w:numFmt w:val="decimal"/>
      <w:lvlRestart w:val="0"/>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18" w15:restartNumberingAfterBreak="0">
    <w:nsid w:val="0F0D2001"/>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9" w15:restartNumberingAfterBreak="0">
    <w:nsid w:val="101A57D0"/>
    <w:multiLevelType w:val="multilevel"/>
    <w:tmpl w:val="20AA870C"/>
    <w:styleLink w:val="DefenceHeadingNoTO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20" w15:restartNumberingAfterBreak="0">
    <w:nsid w:val="15C01834"/>
    <w:multiLevelType w:val="multilevel"/>
    <w:tmpl w:val="980EBBD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21" w15:restartNumberingAfterBreak="0">
    <w:nsid w:val="17956B7B"/>
    <w:multiLevelType w:val="hybridMultilevel"/>
    <w:tmpl w:val="591E52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1A485F6C"/>
    <w:multiLevelType w:val="hybridMultilevel"/>
    <w:tmpl w:val="FB8832F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1BA65ACF"/>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4" w15:restartNumberingAfterBreak="0">
    <w:nsid w:val="1EFA06BA"/>
    <w:multiLevelType w:val="hybridMultilevel"/>
    <w:tmpl w:val="754C430A"/>
    <w:lvl w:ilvl="0" w:tplc="FFFFFFFF">
      <w:start w:val="1"/>
      <w:numFmt w:val="decimal"/>
      <w:lvlText w:val="%1."/>
      <w:lvlJc w:val="left"/>
      <w:pPr>
        <w:ind w:left="1713" w:hanging="9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211160F"/>
    <w:multiLevelType w:val="multilevel"/>
    <w:tmpl w:val="C1602998"/>
    <w:lvl w:ilvl="0">
      <w:start w:val="1"/>
      <w:numFmt w:val="none"/>
      <w:suff w:val="nothing"/>
      <w:lvlText w:val=""/>
      <w:lvlJc w:val="left"/>
      <w:rPr>
        <w:rFonts w:ascii="Times New Roman" w:hAnsi="Times New Roman" w:cs="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cs="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cs="Times New Roman" w:hint="default"/>
        <w:b w:val="0"/>
        <w:i w:val="0"/>
        <w:sz w:val="20"/>
        <w:szCs w:val="20"/>
        <w:u w:val="none"/>
      </w:rPr>
    </w:lvl>
    <w:lvl w:ilvl="3">
      <w:start w:val="1"/>
      <w:numFmt w:val="upperLetter"/>
      <w:lvlText w:val="%4."/>
      <w:lvlJc w:val="left"/>
      <w:pPr>
        <w:tabs>
          <w:tab w:val="num" w:pos="2892"/>
        </w:tabs>
        <w:ind w:left="2892" w:hanging="964"/>
      </w:pPr>
      <w:rPr>
        <w:rFonts w:cs="Times New Roman" w:hint="default"/>
        <w:u w:val="none"/>
      </w:rPr>
    </w:lvl>
    <w:lvl w:ilvl="4">
      <w:start w:val="1"/>
      <w:numFmt w:val="none"/>
      <w:lvlText w:val="%5"/>
      <w:lvlJc w:val="left"/>
      <w:pPr>
        <w:tabs>
          <w:tab w:val="num" w:pos="4584"/>
        </w:tabs>
        <w:ind w:left="4584" w:hanging="964"/>
      </w:pPr>
      <w:rPr>
        <w:rFonts w:cs="Times New Roman" w:hint="default"/>
        <w:b w:val="0"/>
        <w:i w:val="0"/>
        <w:u w:val="none"/>
      </w:rPr>
    </w:lvl>
    <w:lvl w:ilvl="5">
      <w:start w:val="1"/>
      <w:numFmt w:val="none"/>
      <w:lvlText w:val="%6"/>
      <w:lvlJc w:val="left"/>
      <w:pPr>
        <w:tabs>
          <w:tab w:val="num" w:pos="5548"/>
        </w:tabs>
        <w:ind w:left="5548" w:hanging="964"/>
      </w:pPr>
      <w:rPr>
        <w:rFonts w:cs="Times New Roman" w:hint="default"/>
        <w:b w:val="0"/>
        <w:i w:val="0"/>
        <w:u w:val="none"/>
      </w:rPr>
    </w:lvl>
    <w:lvl w:ilvl="6">
      <w:start w:val="1"/>
      <w:numFmt w:val="none"/>
      <w:lvlText w:val="%7"/>
      <w:lvlJc w:val="left"/>
      <w:pPr>
        <w:tabs>
          <w:tab w:val="num" w:pos="6511"/>
        </w:tabs>
        <w:ind w:left="6511" w:hanging="963"/>
      </w:pPr>
      <w:rPr>
        <w:rFonts w:cs="Times New Roman" w:hint="default"/>
        <w:b w:val="0"/>
        <w:i w:val="0"/>
        <w:u w:val="none"/>
      </w:rPr>
    </w:lvl>
    <w:lvl w:ilvl="7">
      <w:start w:val="1"/>
      <w:numFmt w:val="none"/>
      <w:lvlText w:val="%8"/>
      <w:lvlJc w:val="left"/>
      <w:pPr>
        <w:tabs>
          <w:tab w:val="num" w:pos="7475"/>
        </w:tabs>
        <w:ind w:left="7475" w:hanging="964"/>
      </w:pPr>
      <w:rPr>
        <w:rFonts w:cs="Times New Roman" w:hint="default"/>
        <w:b w:val="0"/>
        <w:i w:val="0"/>
        <w:u w:val="none"/>
      </w:rPr>
    </w:lvl>
    <w:lvl w:ilvl="8">
      <w:start w:val="1"/>
      <w:numFmt w:val="none"/>
      <w:lvlRestart w:val="0"/>
      <w:suff w:val="nothing"/>
      <w:lvlText w:val=""/>
      <w:lvlJc w:val="left"/>
      <w:pPr>
        <w:ind w:left="728"/>
      </w:pPr>
      <w:rPr>
        <w:rFonts w:cs="Times New Roman" w:hint="default"/>
      </w:rPr>
    </w:lvl>
  </w:abstractNum>
  <w:abstractNum w:abstractNumId="26" w15:restartNumberingAfterBreak="0">
    <w:nsid w:val="233E42F2"/>
    <w:multiLevelType w:val="hybridMultilevel"/>
    <w:tmpl w:val="FB3A93C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7" w15:restartNumberingAfterBreak="0">
    <w:nsid w:val="26A71780"/>
    <w:multiLevelType w:val="multilevel"/>
    <w:tmpl w:val="8AFEB994"/>
    <w:styleLink w:val="DefenceHeading"/>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8" w15:restartNumberingAfterBreak="0">
    <w:nsid w:val="27325D0E"/>
    <w:multiLevelType w:val="multilevel"/>
    <w:tmpl w:val="73AAAAE0"/>
    <w:lvl w:ilvl="0">
      <w:start w:val="1"/>
      <w:numFmt w:val="upperLetter"/>
      <w:pStyle w:val="BilingualRecital"/>
      <w:lvlText w:val="%1"/>
      <w:lvlJc w:val="left"/>
      <w:pPr>
        <w:tabs>
          <w:tab w:val="num" w:pos="709"/>
        </w:tabs>
        <w:ind w:left="709" w:hanging="709"/>
      </w:pPr>
      <w:rPr>
        <w:rFonts w:hint="default"/>
        <w:b/>
        <w:i w:val="0"/>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righ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righ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right"/>
      <w:pPr>
        <w:ind w:left="0" w:firstLine="0"/>
      </w:pPr>
      <w:rPr>
        <w:rFonts w:hint="default"/>
      </w:rPr>
    </w:lvl>
  </w:abstractNum>
  <w:abstractNum w:abstractNumId="29" w15:restartNumberingAfterBreak="0">
    <w:nsid w:val="282716FE"/>
    <w:multiLevelType w:val="multilevel"/>
    <w:tmpl w:val="E47E721E"/>
    <w:styleLink w:val="DefenceListBullet"/>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30" w15:restartNumberingAfterBreak="0">
    <w:nsid w:val="2CB83FC3"/>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31" w15:restartNumberingAfterBreak="0">
    <w:nsid w:val="2D6240FB"/>
    <w:multiLevelType w:val="multilevel"/>
    <w:tmpl w:val="CB7629BE"/>
    <w:styleLink w:val="DefenceHeadingNoTOC0"/>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32" w15:restartNumberingAfterBreak="0">
    <w:nsid w:val="30765D32"/>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33" w15:restartNumberingAfterBreak="0">
    <w:nsid w:val="325B7A15"/>
    <w:multiLevelType w:val="multilevel"/>
    <w:tmpl w:val="0C090025"/>
    <w:lvl w:ilvl="0">
      <w:start w:val="1"/>
      <w:numFmt w:val="decimal"/>
      <w:pStyle w:val="Heading1"/>
      <w:lvlText w:val="%1"/>
      <w:lvlJc w:val="left"/>
      <w:pPr>
        <w:ind w:left="432" w:hanging="432"/>
      </w:pPr>
      <w:rPr>
        <w:rFonts w:hint="default"/>
        <w:b/>
        <w:i w:val="0"/>
        <w:sz w:val="22"/>
      </w:rPr>
    </w:lvl>
    <w:lvl w:ilvl="1">
      <w:start w:val="1"/>
      <w:numFmt w:val="decimal"/>
      <w:pStyle w:val="Heading2"/>
      <w:lvlText w:val="%1.%2"/>
      <w:lvlJc w:val="left"/>
      <w:pPr>
        <w:ind w:left="576" w:hanging="576"/>
      </w:pPr>
      <w:rPr>
        <w:rFonts w:hint="default"/>
        <w:b/>
        <w:i w:val="0"/>
        <w:sz w:val="22"/>
      </w:rPr>
    </w:lvl>
    <w:lvl w:ilvl="2">
      <w:start w:val="1"/>
      <w:numFmt w:val="decimal"/>
      <w:pStyle w:val="Heading3"/>
      <w:lvlText w:val="%1.%2.%3"/>
      <w:lvlJc w:val="left"/>
      <w:pPr>
        <w:ind w:left="720" w:hanging="720"/>
      </w:pPr>
      <w:rPr>
        <w:rFonts w:hint="default"/>
        <w:b w:val="0"/>
        <w:i w:val="0"/>
        <w:sz w:val="20"/>
      </w:rPr>
    </w:lvl>
    <w:lvl w:ilvl="3">
      <w:start w:val="1"/>
      <w:numFmt w:val="decimal"/>
      <w:pStyle w:val="Heading4"/>
      <w:lvlText w:val="%1.%2.%3.%4"/>
      <w:lvlJc w:val="left"/>
      <w:pPr>
        <w:ind w:left="864" w:hanging="864"/>
      </w:pPr>
      <w:rPr>
        <w:rFonts w:hint="default"/>
        <w:b w:val="0"/>
        <w:i w:val="0"/>
        <w:sz w:val="20"/>
      </w:rPr>
    </w:lvl>
    <w:lvl w:ilvl="4">
      <w:start w:val="1"/>
      <w:numFmt w:val="decimal"/>
      <w:pStyle w:val="Heading5"/>
      <w:lvlText w:val="%1.%2.%3.%4.%5"/>
      <w:lvlJc w:val="left"/>
      <w:pPr>
        <w:ind w:left="1008" w:hanging="1008"/>
      </w:pPr>
      <w:rPr>
        <w:rFonts w:hint="default"/>
        <w:b w:val="0"/>
        <w:i w:val="0"/>
        <w:sz w:val="20"/>
      </w:rPr>
    </w:lvl>
    <w:lvl w:ilvl="5">
      <w:start w:val="1"/>
      <w:numFmt w:val="decimal"/>
      <w:pStyle w:val="Heading6"/>
      <w:lvlText w:val="%1.%2.%3.%4.%5.%6"/>
      <w:lvlJc w:val="left"/>
      <w:pPr>
        <w:ind w:left="1152" w:hanging="1152"/>
      </w:pPr>
      <w:rPr>
        <w:rFonts w:hint="default"/>
        <w:b w:val="0"/>
        <w:i w:val="0"/>
        <w:sz w:val="20"/>
      </w:rPr>
    </w:lvl>
    <w:lvl w:ilvl="6">
      <w:start w:val="1"/>
      <w:numFmt w:val="decimal"/>
      <w:pStyle w:val="Heading7"/>
      <w:lvlText w:val="%1.%2.%3.%4.%5.%6.%7"/>
      <w:lvlJc w:val="left"/>
      <w:pPr>
        <w:ind w:left="1296" w:hanging="1296"/>
      </w:pPr>
      <w:rPr>
        <w:rFonts w:hint="default"/>
        <w:b w:val="0"/>
        <w:i w:val="0"/>
        <w:sz w:val="20"/>
      </w:rPr>
    </w:lvl>
    <w:lvl w:ilvl="7">
      <w:start w:val="1"/>
      <w:numFmt w:val="decimal"/>
      <w:pStyle w:val="Heading8"/>
      <w:lvlText w:val="%1.%2.%3.%4.%5.%6.%7.%8"/>
      <w:lvlJc w:val="left"/>
      <w:pPr>
        <w:ind w:left="1440" w:hanging="1440"/>
      </w:pPr>
      <w:rPr>
        <w:rFonts w:hint="default"/>
        <w:b w:val="0"/>
        <w:i w:val="0"/>
        <w:sz w:val="20"/>
      </w:rPr>
    </w:lvl>
    <w:lvl w:ilvl="8">
      <w:start w:val="1"/>
      <w:numFmt w:val="decimal"/>
      <w:pStyle w:val="Heading9"/>
      <w:lvlText w:val="%1.%2.%3.%4.%5.%6.%7.%8.%9"/>
      <w:lvlJc w:val="left"/>
      <w:pPr>
        <w:ind w:left="1584" w:hanging="1584"/>
      </w:pPr>
      <w:rPr>
        <w:rFonts w:hint="default"/>
        <w:b/>
        <w:i w:val="0"/>
        <w:sz w:val="22"/>
      </w:rPr>
    </w:lvl>
  </w:abstractNum>
  <w:abstractNum w:abstractNumId="34" w15:restartNumberingAfterBreak="0">
    <w:nsid w:val="33224C23"/>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35" w15:restartNumberingAfterBreak="0">
    <w:nsid w:val="34B37497"/>
    <w:multiLevelType w:val="hybridMultilevel"/>
    <w:tmpl w:val="5A24B0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52D4D84"/>
    <w:multiLevelType w:val="multilevel"/>
    <w:tmpl w:val="26DC3372"/>
    <w:styleLink w:val="CUSchedule"/>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b w:val="0"/>
        <w:i w:val="0"/>
        <w:sz w:val="20"/>
      </w:rPr>
    </w:lvl>
    <w:lvl w:ilvl="4">
      <w:start w:val="1"/>
      <w:numFmt w:val="lowerRoman"/>
      <w:pStyle w:val="Schedule4"/>
      <w:lvlText w:val="(%5)"/>
      <w:lvlJc w:val="left"/>
      <w:pPr>
        <w:tabs>
          <w:tab w:val="num" w:pos="2892"/>
        </w:tabs>
        <w:ind w:left="2892" w:hanging="964"/>
      </w:pPr>
      <w:rPr>
        <w:rFonts w:ascii="Arial" w:hAnsi="Arial" w:hint="default"/>
        <w:b w:val="0"/>
        <w:i w:val="0"/>
        <w:sz w:val="20"/>
      </w:rPr>
    </w:lvl>
    <w:lvl w:ilvl="5">
      <w:start w:val="1"/>
      <w:numFmt w:val="upperLetter"/>
      <w:pStyle w:val="Schedule5"/>
      <w:lvlText w:val="%6."/>
      <w:lvlJc w:val="left"/>
      <w:pPr>
        <w:tabs>
          <w:tab w:val="num" w:pos="3856"/>
        </w:tabs>
        <w:ind w:left="3856" w:hanging="964"/>
      </w:pPr>
      <w:rPr>
        <w:rFonts w:ascii="Arial" w:hAnsi="Arial" w:hint="default"/>
        <w:b w:val="0"/>
        <w:i w:val="0"/>
        <w:sz w:val="20"/>
      </w:rPr>
    </w:lvl>
    <w:lvl w:ilvl="6">
      <w:start w:val="1"/>
      <w:numFmt w:val="decimal"/>
      <w:pStyle w:val="Schedule6"/>
      <w:lvlText w:val="%7)"/>
      <w:lvlJc w:val="left"/>
      <w:pPr>
        <w:tabs>
          <w:tab w:val="num" w:pos="4820"/>
        </w:tabs>
        <w:ind w:left="4820" w:hanging="964"/>
      </w:pPr>
      <w:rPr>
        <w:rFonts w:ascii="Arial" w:hAnsi="Arial" w:hint="default"/>
        <w:b w:val="0"/>
        <w:i w:val="0"/>
        <w:sz w:val="20"/>
      </w:rPr>
    </w:lvl>
    <w:lvl w:ilvl="7">
      <w:start w:val="1"/>
      <w:numFmt w:val="lowerLetter"/>
      <w:pStyle w:val="Schedule7"/>
      <w:lvlText w:val="%8)"/>
      <w:lvlJc w:val="left"/>
      <w:pPr>
        <w:tabs>
          <w:tab w:val="num" w:pos="5783"/>
        </w:tabs>
        <w:ind w:left="5783" w:hanging="963"/>
      </w:pPr>
      <w:rPr>
        <w:rFonts w:ascii="Arial" w:hAnsi="Arial" w:hint="default"/>
        <w:b w:val="0"/>
        <w:i w:val="0"/>
        <w:sz w:val="20"/>
      </w:rPr>
    </w:lvl>
    <w:lvl w:ilvl="8">
      <w:start w:val="1"/>
      <w:numFmt w:val="lowerRoman"/>
      <w:pStyle w:val="Schedule8"/>
      <w:lvlText w:val="%9)"/>
      <w:lvlJc w:val="left"/>
      <w:pPr>
        <w:tabs>
          <w:tab w:val="num" w:pos="6747"/>
        </w:tabs>
        <w:ind w:left="6747" w:hanging="964"/>
      </w:pPr>
      <w:rPr>
        <w:rFonts w:ascii="Arial" w:hAnsi="Arial" w:hint="default"/>
        <w:b w:val="0"/>
        <w:i w:val="0"/>
        <w:sz w:val="20"/>
      </w:rPr>
    </w:lvl>
  </w:abstractNum>
  <w:abstractNum w:abstractNumId="37" w15:restartNumberingAfterBreak="0">
    <w:nsid w:val="35A53061"/>
    <w:multiLevelType w:val="multilevel"/>
    <w:tmpl w:val="F666617A"/>
    <w:lvl w:ilvl="0">
      <w:start w:val="1"/>
      <w:numFmt w:val="decimal"/>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38" w15:restartNumberingAfterBreak="0">
    <w:nsid w:val="36367780"/>
    <w:multiLevelType w:val="multilevel"/>
    <w:tmpl w:val="8390CA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38276FFA"/>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40" w15:restartNumberingAfterBreak="0">
    <w:nsid w:val="3B9F0EE5"/>
    <w:multiLevelType w:val="multilevel"/>
    <w:tmpl w:val="959E5978"/>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1" w15:restartNumberingAfterBreak="0">
    <w:nsid w:val="3C9157C0"/>
    <w:multiLevelType w:val="multilevel"/>
    <w:tmpl w:val="9FD8B506"/>
    <w:styleLink w:val="CUIndent"/>
    <w:lvl w:ilvl="0">
      <w:start w:val="1"/>
      <w:numFmt w:val="none"/>
      <w:lvlText w:val="%1"/>
      <w:lvlJc w:val="left"/>
      <w:pPr>
        <w:tabs>
          <w:tab w:val="num" w:pos="964"/>
        </w:tabs>
        <w:ind w:left="964" w:firstLine="0"/>
      </w:pPr>
      <w:rPr>
        <w:rFonts w:hint="default"/>
      </w:rPr>
    </w:lvl>
    <w:lvl w:ilvl="1">
      <w:start w:val="1"/>
      <w:numFmt w:val="none"/>
      <w:lvlText w:val="%2"/>
      <w:lvlJc w:val="left"/>
      <w:pPr>
        <w:tabs>
          <w:tab w:val="num" w:pos="1928"/>
        </w:tabs>
        <w:ind w:left="1928" w:firstLine="0"/>
      </w:pPr>
      <w:rPr>
        <w:rFonts w:hint="default"/>
      </w:rPr>
    </w:lvl>
    <w:lvl w:ilvl="2">
      <w:start w:val="1"/>
      <w:numFmt w:val="none"/>
      <w:lvlText w:val=""/>
      <w:lvlJc w:val="left"/>
      <w:pPr>
        <w:tabs>
          <w:tab w:val="num" w:pos="2892"/>
        </w:tabs>
        <w:ind w:left="2892" w:firstLine="0"/>
      </w:pPr>
      <w:rPr>
        <w:rFonts w:hint="default"/>
      </w:rPr>
    </w:lvl>
    <w:lvl w:ilvl="3">
      <w:start w:val="1"/>
      <w:numFmt w:val="none"/>
      <w:lvlText w:val=""/>
      <w:lvlJc w:val="left"/>
      <w:pPr>
        <w:tabs>
          <w:tab w:val="num" w:pos="3856"/>
        </w:tabs>
        <w:ind w:left="3856" w:firstLine="0"/>
      </w:pPr>
      <w:rPr>
        <w:rFonts w:hint="default"/>
      </w:rPr>
    </w:lvl>
    <w:lvl w:ilvl="4">
      <w:start w:val="1"/>
      <w:numFmt w:val="none"/>
      <w:lvlText w:val=""/>
      <w:lvlJc w:val="left"/>
      <w:pPr>
        <w:tabs>
          <w:tab w:val="num" w:pos="4820"/>
        </w:tabs>
        <w:ind w:left="4820" w:firstLine="0"/>
      </w:pPr>
      <w:rPr>
        <w:rFonts w:hint="default"/>
      </w:rPr>
    </w:lvl>
    <w:lvl w:ilvl="5">
      <w:start w:val="1"/>
      <w:numFmt w:val="none"/>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42" w15:restartNumberingAfterBreak="0">
    <w:nsid w:val="3D7029F7"/>
    <w:multiLevelType w:val="hybridMultilevel"/>
    <w:tmpl w:val="4738A19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3" w15:restartNumberingAfterBreak="0">
    <w:nsid w:val="3DB762FB"/>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44" w15:restartNumberingAfterBreak="0">
    <w:nsid w:val="430443D6"/>
    <w:multiLevelType w:val="multilevel"/>
    <w:tmpl w:val="FF96AB5E"/>
    <w:lvl w:ilvl="0">
      <w:start w:val="1"/>
      <w:numFmt w:val="decimal"/>
      <w:lvlText w:val="%1."/>
      <w:lvlJc w:val="left"/>
      <w:pPr>
        <w:tabs>
          <w:tab w:val="num" w:pos="964"/>
        </w:tabs>
        <w:ind w:left="964" w:hanging="964"/>
      </w:pPr>
      <w:rPr>
        <w:rFonts w:ascii="Arial" w:hAnsi="Arial" w:cs="Arial" w:hint="default"/>
        <w:b/>
        <w:i w:val="0"/>
        <w:caps w:val="0"/>
        <w:sz w:val="22"/>
        <w:szCs w:val="22"/>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pPr>
        <w:ind w:left="0" w:firstLine="0"/>
      </w:pPr>
      <w:rPr>
        <w:rFonts w:cs="Times New Roman" w:hint="default"/>
      </w:rPr>
    </w:lvl>
  </w:abstractNum>
  <w:abstractNum w:abstractNumId="45" w15:restartNumberingAfterBreak="0">
    <w:nsid w:val="43E7383E"/>
    <w:multiLevelType w:val="multilevel"/>
    <w:tmpl w:val="2A7E6A94"/>
    <w:lvl w:ilvl="0">
      <w:start w:val="1"/>
      <w:numFmt w:val="decimal"/>
      <w:lvlText w:val="%1."/>
      <w:lvlJc w:val="left"/>
      <w:pPr>
        <w:tabs>
          <w:tab w:val="num" w:pos="964"/>
        </w:tabs>
        <w:ind w:left="964" w:hanging="964"/>
      </w:pPr>
      <w:rPr>
        <w:i w:val="0"/>
        <w:iCs/>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46" w15:restartNumberingAfterBreak="0">
    <w:nsid w:val="45E2354F"/>
    <w:multiLevelType w:val="multilevel"/>
    <w:tmpl w:val="E4A2ADE6"/>
    <w:styleLink w:val="CUTable"/>
    <w:lvl w:ilvl="0">
      <w:start w:val="1"/>
      <w:numFmt w:val="decimal"/>
      <w:pStyle w:val="CUTable1"/>
      <w:lvlText w:val="%1."/>
      <w:lvlJc w:val="left"/>
      <w:pPr>
        <w:tabs>
          <w:tab w:val="num" w:pos="567"/>
        </w:tabs>
        <w:ind w:left="567" w:hanging="567"/>
      </w:pPr>
      <w:rPr>
        <w:rFonts w:ascii="Arial" w:hAnsi="Arial" w:hint="default"/>
        <w:b w:val="0"/>
        <w:i w:val="0"/>
        <w:sz w:val="20"/>
      </w:rPr>
    </w:lvl>
    <w:lvl w:ilvl="1">
      <w:start w:val="1"/>
      <w:numFmt w:val="decimal"/>
      <w:pStyle w:val="CUTable2"/>
      <w:lvlText w:val="%1.%2"/>
      <w:lvlJc w:val="left"/>
      <w:pPr>
        <w:tabs>
          <w:tab w:val="num" w:pos="567"/>
        </w:tabs>
        <w:ind w:left="567" w:hanging="567"/>
      </w:pPr>
      <w:rPr>
        <w:rFonts w:ascii="Arial" w:hAnsi="Arial" w:hint="default"/>
        <w:b w:val="0"/>
        <w:i w:val="0"/>
        <w:sz w:val="20"/>
      </w:rPr>
    </w:lvl>
    <w:lvl w:ilvl="2">
      <w:start w:val="1"/>
      <w:numFmt w:val="lowerLetter"/>
      <w:pStyle w:val="CUTable3"/>
      <w:lvlText w:val="(%3)"/>
      <w:lvlJc w:val="left"/>
      <w:pPr>
        <w:tabs>
          <w:tab w:val="num" w:pos="1134"/>
        </w:tabs>
        <w:ind w:left="1134" w:hanging="567"/>
      </w:pPr>
      <w:rPr>
        <w:rFonts w:ascii="Arial" w:hAnsi="Arial" w:hint="default"/>
        <w:b w:val="0"/>
        <w:i w:val="0"/>
        <w:sz w:val="20"/>
      </w:rPr>
    </w:lvl>
    <w:lvl w:ilvl="3">
      <w:start w:val="1"/>
      <w:numFmt w:val="lowerRoman"/>
      <w:pStyle w:val="CUTable4"/>
      <w:lvlText w:val="(%4)"/>
      <w:lvlJc w:val="left"/>
      <w:pPr>
        <w:tabs>
          <w:tab w:val="num" w:pos="1701"/>
        </w:tabs>
        <w:ind w:left="1701" w:hanging="567"/>
      </w:pPr>
      <w:rPr>
        <w:rFonts w:ascii="Arial" w:hAnsi="Arial" w:hint="default"/>
        <w:b w:val="0"/>
        <w:i w:val="0"/>
        <w:sz w:val="20"/>
      </w:rPr>
    </w:lvl>
    <w:lvl w:ilvl="4">
      <w:start w:val="1"/>
      <w:numFmt w:val="upperLetter"/>
      <w:pStyle w:val="CUTable5"/>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7" w15:restartNumberingAfterBreak="0">
    <w:nsid w:val="4A6E11E5"/>
    <w:multiLevelType w:val="multilevel"/>
    <w:tmpl w:val="B2002F32"/>
    <w:styleLink w:val="CUHeading"/>
    <w:lvl w:ilvl="0">
      <w:start w:val="1"/>
      <w:numFmt w:val="decimal"/>
      <w:lvlText w:val="%1."/>
      <w:lvlJc w:val="left"/>
      <w:pPr>
        <w:tabs>
          <w:tab w:val="num" w:pos="964"/>
        </w:tabs>
        <w:ind w:left="964" w:hanging="964"/>
      </w:pPr>
      <w:rPr>
        <w:rFonts w:ascii="Arial" w:hAnsi="Arial" w:cs="Times New Roman" w:hint="default"/>
        <w:b/>
        <w:i w:val="0"/>
        <w:caps/>
        <w:strike w:val="0"/>
        <w:dstrike w:val="0"/>
        <w:sz w:val="28"/>
        <w:u w:val="none"/>
        <w:effect w:val="none"/>
      </w:rPr>
    </w:lvl>
    <w:lvl w:ilvl="1">
      <w:start w:val="1"/>
      <w:numFmt w:val="decimal"/>
      <w:lvlText w:val="%1.%2"/>
      <w:lvlJc w:val="left"/>
      <w:pPr>
        <w:tabs>
          <w:tab w:val="num" w:pos="3800"/>
        </w:tabs>
        <w:ind w:left="3800" w:hanging="964"/>
      </w:pPr>
      <w:rPr>
        <w:rFonts w:ascii="Arial" w:hAnsi="Arial" w:cs="Times New Roman" w:hint="default"/>
        <w:b/>
        <w:i w:val="0"/>
        <w:strike w:val="0"/>
        <w:dstrike w:val="0"/>
        <w:sz w:val="24"/>
        <w:u w:val="none"/>
        <w:effect w:val="none"/>
      </w:rPr>
    </w:lvl>
    <w:lvl w:ilvl="2">
      <w:start w:val="1"/>
      <w:numFmt w:val="lowerLetter"/>
      <w:lvlText w:val="(%3)"/>
      <w:lvlJc w:val="left"/>
      <w:pPr>
        <w:tabs>
          <w:tab w:val="num" w:pos="1957"/>
        </w:tabs>
        <w:ind w:left="1957" w:hanging="964"/>
      </w:pPr>
      <w:rPr>
        <w:rFonts w:ascii="Arial" w:hAnsi="Arial" w:cs="Times New Roman" w:hint="default"/>
        <w:b w:val="0"/>
        <w:i w:val="0"/>
        <w:strike w:val="0"/>
        <w:dstrike w:val="0"/>
        <w:sz w:val="20"/>
        <w:u w:val="none"/>
        <w:effect w:val="none"/>
      </w:rPr>
    </w:lvl>
    <w:lvl w:ilvl="3">
      <w:start w:val="1"/>
      <w:numFmt w:val="lowerRoman"/>
      <w:lvlText w:val="(%4)"/>
      <w:lvlJc w:val="left"/>
      <w:pPr>
        <w:tabs>
          <w:tab w:val="num" w:pos="2892"/>
        </w:tabs>
        <w:ind w:left="2892" w:hanging="964"/>
      </w:pPr>
      <w:rPr>
        <w:rFonts w:ascii="Arial" w:hAnsi="Arial" w:cs="Times New Roman" w:hint="default"/>
        <w:b w:val="0"/>
        <w:i w:val="0"/>
        <w:strike w:val="0"/>
        <w:dstrike w:val="0"/>
        <w:sz w:val="20"/>
        <w:u w:val="none"/>
        <w:effect w:val="none"/>
      </w:rPr>
    </w:lvl>
    <w:lvl w:ilvl="4">
      <w:start w:val="1"/>
      <w:numFmt w:val="upperLetter"/>
      <w:lvlText w:val="%5."/>
      <w:lvlJc w:val="left"/>
      <w:pPr>
        <w:tabs>
          <w:tab w:val="num" w:pos="3856"/>
        </w:tabs>
        <w:ind w:left="3856" w:hanging="964"/>
      </w:pPr>
      <w:rPr>
        <w:rFonts w:ascii="Arial" w:hAnsi="Arial" w:cs="Times New Roman" w:hint="default"/>
        <w:b w:val="0"/>
        <w:i w:val="0"/>
        <w:strike w:val="0"/>
        <w:dstrike w:val="0"/>
        <w:sz w:val="20"/>
        <w:u w:val="none"/>
        <w:effect w:val="none"/>
      </w:rPr>
    </w:lvl>
    <w:lvl w:ilvl="5">
      <w:start w:val="1"/>
      <w:numFmt w:val="decimal"/>
      <w:lvlText w:val="%6)"/>
      <w:lvlJc w:val="left"/>
      <w:pPr>
        <w:tabs>
          <w:tab w:val="num" w:pos="4820"/>
        </w:tabs>
        <w:ind w:left="4820" w:hanging="964"/>
      </w:pPr>
      <w:rPr>
        <w:rFonts w:ascii="Arial" w:hAnsi="Arial" w:cs="Times New Roman" w:hint="default"/>
        <w:b w:val="0"/>
        <w:i w:val="0"/>
        <w:strike w:val="0"/>
        <w:dstrike w:val="0"/>
        <w:sz w:val="20"/>
        <w:u w:val="none"/>
        <w:effect w:val="none"/>
      </w:rPr>
    </w:lvl>
    <w:lvl w:ilvl="6">
      <w:start w:val="1"/>
      <w:numFmt w:val="lowerLetter"/>
      <w:lvlText w:val="%7)"/>
      <w:lvlJc w:val="left"/>
      <w:pPr>
        <w:tabs>
          <w:tab w:val="num" w:pos="5783"/>
        </w:tabs>
        <w:ind w:left="5783" w:hanging="963"/>
      </w:pPr>
      <w:rPr>
        <w:rFonts w:ascii="Arial" w:hAnsi="Arial" w:cs="Times New Roman" w:hint="default"/>
        <w:b w:val="0"/>
        <w:i w:val="0"/>
        <w:strike w:val="0"/>
        <w:dstrike w:val="0"/>
        <w:sz w:val="20"/>
        <w:u w:val="none"/>
        <w:effect w:val="none"/>
      </w:rPr>
    </w:lvl>
    <w:lvl w:ilvl="7">
      <w:start w:val="1"/>
      <w:numFmt w:val="lowerRoman"/>
      <w:lvlText w:val="%8)"/>
      <w:lvlJc w:val="left"/>
      <w:pPr>
        <w:tabs>
          <w:tab w:val="num" w:pos="6747"/>
        </w:tabs>
        <w:ind w:left="6747" w:hanging="964"/>
      </w:pPr>
      <w:rPr>
        <w:rFonts w:ascii="Arial" w:hAnsi="Arial" w:cs="Times New Roman" w:hint="default"/>
        <w:b w:val="0"/>
        <w:i w:val="0"/>
        <w:strike w:val="0"/>
        <w:dstrike w:val="0"/>
        <w:sz w:val="20"/>
        <w:u w:val="none"/>
        <w:effect w:val="none"/>
      </w:rPr>
    </w:lvl>
    <w:lvl w:ilvl="8">
      <w:start w:val="1"/>
      <w:numFmt w:val="none"/>
      <w:lvlRestart w:val="0"/>
      <w:suff w:val="nothing"/>
      <w:lvlText w:val=""/>
      <w:lvlJc w:val="left"/>
      <w:pPr>
        <w:ind w:left="0" w:firstLine="0"/>
      </w:pPr>
    </w:lvl>
  </w:abstractNum>
  <w:abstractNum w:abstractNumId="48" w15:restartNumberingAfterBreak="0">
    <w:nsid w:val="4AAB3C55"/>
    <w:multiLevelType w:val="singleLevel"/>
    <w:tmpl w:val="0C090001"/>
    <w:lvl w:ilvl="0">
      <w:numFmt w:val="decimal"/>
      <w:pStyle w:val="Bullet"/>
      <w:lvlText w:val=""/>
      <w:lvlJc w:val="left"/>
      <w:rPr>
        <w:rFonts w:cs="Times New Roman"/>
      </w:rPr>
    </w:lvl>
  </w:abstractNum>
  <w:abstractNum w:abstractNumId="49" w15:restartNumberingAfterBreak="0">
    <w:nsid w:val="4ACB234D"/>
    <w:multiLevelType w:val="multilevel"/>
    <w:tmpl w:val="2A7E6A94"/>
    <w:lvl w:ilvl="0">
      <w:start w:val="1"/>
      <w:numFmt w:val="decimal"/>
      <w:lvlText w:val="%1."/>
      <w:lvlJc w:val="left"/>
      <w:pPr>
        <w:tabs>
          <w:tab w:val="num" w:pos="964"/>
        </w:tabs>
        <w:ind w:left="964" w:hanging="964"/>
      </w:pPr>
      <w:rPr>
        <w:i w:val="0"/>
        <w:iCs/>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50" w15:restartNumberingAfterBreak="0">
    <w:nsid w:val="4ECF2678"/>
    <w:multiLevelType w:val="multilevel"/>
    <w:tmpl w:val="959E5978"/>
    <w:styleLink w:val="CUDefinitions"/>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51" w15:restartNumberingAfterBreak="0">
    <w:nsid w:val="5011686D"/>
    <w:multiLevelType w:val="hybridMultilevel"/>
    <w:tmpl w:val="A0E2701E"/>
    <w:lvl w:ilvl="0" w:tplc="9D1A800A">
      <w:start w:val="1"/>
      <w:numFmt w:val="decimal"/>
      <w:lvlText w:val="%1."/>
      <w:lvlJc w:val="left"/>
      <w:pPr>
        <w:ind w:left="1017" w:hanging="960"/>
      </w:pPr>
      <w:rPr>
        <w:rFonts w:ascii="Times New Roman" w:eastAsia="Times New Roman" w:hAnsi="Times New Roman" w:cs="Times New Roman"/>
      </w:rPr>
    </w:lvl>
    <w:lvl w:ilvl="1" w:tplc="15302A94">
      <w:start w:val="1"/>
      <w:numFmt w:val="lowerLetter"/>
      <w:lvlText w:val="(%2)"/>
      <w:lvlJc w:val="left"/>
      <w:pPr>
        <w:ind w:left="744" w:hanging="360"/>
      </w:pPr>
      <w:rPr>
        <w:rFonts w:ascii="Times New Roman" w:eastAsia="Times New Roman" w:hAnsi="Times New Roman" w:cs="Times New Roman"/>
      </w:rPr>
    </w:lvl>
    <w:lvl w:ilvl="2" w:tplc="FFFFFFFF" w:tentative="1">
      <w:start w:val="1"/>
      <w:numFmt w:val="lowerRoman"/>
      <w:lvlText w:val="%3."/>
      <w:lvlJc w:val="right"/>
      <w:pPr>
        <w:ind w:left="1464" w:hanging="180"/>
      </w:pPr>
    </w:lvl>
    <w:lvl w:ilvl="3" w:tplc="FFFFFFFF" w:tentative="1">
      <w:start w:val="1"/>
      <w:numFmt w:val="decimal"/>
      <w:lvlText w:val="%4."/>
      <w:lvlJc w:val="left"/>
      <w:pPr>
        <w:ind w:left="2184" w:hanging="360"/>
      </w:pPr>
    </w:lvl>
    <w:lvl w:ilvl="4" w:tplc="FFFFFFFF" w:tentative="1">
      <w:start w:val="1"/>
      <w:numFmt w:val="lowerLetter"/>
      <w:lvlText w:val="%5."/>
      <w:lvlJc w:val="left"/>
      <w:pPr>
        <w:ind w:left="2904" w:hanging="360"/>
      </w:pPr>
    </w:lvl>
    <w:lvl w:ilvl="5" w:tplc="FFFFFFFF" w:tentative="1">
      <w:start w:val="1"/>
      <w:numFmt w:val="lowerRoman"/>
      <w:lvlText w:val="%6."/>
      <w:lvlJc w:val="right"/>
      <w:pPr>
        <w:ind w:left="3624" w:hanging="180"/>
      </w:pPr>
    </w:lvl>
    <w:lvl w:ilvl="6" w:tplc="FFFFFFFF" w:tentative="1">
      <w:start w:val="1"/>
      <w:numFmt w:val="decimal"/>
      <w:lvlText w:val="%7."/>
      <w:lvlJc w:val="left"/>
      <w:pPr>
        <w:ind w:left="4344" w:hanging="360"/>
      </w:pPr>
    </w:lvl>
    <w:lvl w:ilvl="7" w:tplc="FFFFFFFF" w:tentative="1">
      <w:start w:val="1"/>
      <w:numFmt w:val="lowerLetter"/>
      <w:lvlText w:val="%8."/>
      <w:lvlJc w:val="left"/>
      <w:pPr>
        <w:ind w:left="5064" w:hanging="360"/>
      </w:pPr>
    </w:lvl>
    <w:lvl w:ilvl="8" w:tplc="FFFFFFFF" w:tentative="1">
      <w:start w:val="1"/>
      <w:numFmt w:val="lowerRoman"/>
      <w:lvlText w:val="%9."/>
      <w:lvlJc w:val="right"/>
      <w:pPr>
        <w:ind w:left="5784" w:hanging="180"/>
      </w:pPr>
    </w:lvl>
  </w:abstractNum>
  <w:abstractNum w:abstractNumId="52" w15:restartNumberingAfterBreak="0">
    <w:nsid w:val="51137E25"/>
    <w:multiLevelType w:val="multilevel"/>
    <w:tmpl w:val="2740144A"/>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bullet"/>
      <w:lvlText w:val=""/>
      <w:lvlJc w:val="left"/>
      <w:pPr>
        <w:tabs>
          <w:tab w:val="num" w:pos="964"/>
        </w:tabs>
        <w:ind w:left="964" w:hanging="964"/>
      </w:pPr>
      <w:rPr>
        <w:rFonts w:ascii="Symbol" w:hAnsi="Symbol"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53" w15:restartNumberingAfterBreak="0">
    <w:nsid w:val="512F41EA"/>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54" w15:restartNumberingAfterBreak="0">
    <w:nsid w:val="52957629"/>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55" w15:restartNumberingAfterBreak="0">
    <w:nsid w:val="531D4FA7"/>
    <w:multiLevelType w:val="multilevel"/>
    <w:tmpl w:val="578E5D0C"/>
    <w:lvl w:ilvl="0">
      <w:start w:val="1"/>
      <w:numFmt w:val="decimal"/>
      <w:pStyle w:val="DEFENCEANNEXUREHEADING"/>
      <w:suff w:val="nothing"/>
      <w:lvlText w:val="Annexure %1"/>
      <w:lvlJc w:val="left"/>
      <w:pPr>
        <w:ind w:left="0" w:firstLine="0"/>
      </w:pPr>
      <w:rPr>
        <w:rFonts w:hint="default"/>
        <w:cap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3A66136"/>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57" w15:restartNumberingAfterBreak="0">
    <w:nsid w:val="5577719C"/>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58" w15:restartNumberingAfterBreak="0">
    <w:nsid w:val="559C7946"/>
    <w:multiLevelType w:val="multilevel"/>
    <w:tmpl w:val="2A7E6A94"/>
    <w:lvl w:ilvl="0">
      <w:start w:val="1"/>
      <w:numFmt w:val="decimal"/>
      <w:lvlText w:val="%1."/>
      <w:lvlJc w:val="left"/>
      <w:pPr>
        <w:tabs>
          <w:tab w:val="num" w:pos="964"/>
        </w:tabs>
        <w:ind w:left="964" w:hanging="964"/>
      </w:pPr>
      <w:rPr>
        <w:i w:val="0"/>
        <w:iCs/>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59" w15:restartNumberingAfterBreak="0">
    <w:nsid w:val="55F72A3C"/>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60" w15:restartNumberingAfterBreak="0">
    <w:nsid w:val="57C1549E"/>
    <w:multiLevelType w:val="multilevel"/>
    <w:tmpl w:val="F2E003D0"/>
    <w:styleLink w:val="CUBullet"/>
    <w:lvl w:ilvl="0">
      <w:start w:val="1"/>
      <w:numFmt w:val="bullet"/>
      <w:lvlText w:val=""/>
      <w:lvlJc w:val="left"/>
      <w:pPr>
        <w:tabs>
          <w:tab w:val="num" w:pos="964"/>
        </w:tabs>
        <w:ind w:left="964" w:hanging="964"/>
      </w:pPr>
      <w:rPr>
        <w:rFonts w:ascii="Symbol" w:hAnsi="Symbol" w:hint="default"/>
      </w:rPr>
    </w:lvl>
    <w:lvl w:ilvl="1">
      <w:start w:val="1"/>
      <w:numFmt w:val="bullet"/>
      <w:lvlText w:val=""/>
      <w:lvlJc w:val="left"/>
      <w:pPr>
        <w:tabs>
          <w:tab w:val="num" w:pos="1928"/>
        </w:tabs>
        <w:ind w:left="1928" w:hanging="964"/>
      </w:pPr>
      <w:rPr>
        <w:rFonts w:ascii="Symbol" w:hAnsi="Symbol" w:hint="default"/>
      </w:rPr>
    </w:lvl>
    <w:lvl w:ilvl="2">
      <w:start w:val="1"/>
      <w:numFmt w:val="bullet"/>
      <w:lvlText w:val=""/>
      <w:lvlJc w:val="left"/>
      <w:pPr>
        <w:tabs>
          <w:tab w:val="num" w:pos="2892"/>
        </w:tabs>
        <w:ind w:left="2892" w:hanging="964"/>
      </w:pPr>
      <w:rPr>
        <w:rFonts w:ascii="Symbol" w:hAnsi="Symbol" w:hint="default"/>
      </w:rPr>
    </w:lvl>
    <w:lvl w:ilvl="3">
      <w:start w:val="1"/>
      <w:numFmt w:val="bullet"/>
      <w:lvlText w:val=""/>
      <w:lvlJc w:val="left"/>
      <w:pPr>
        <w:tabs>
          <w:tab w:val="num" w:pos="3856"/>
        </w:tabs>
        <w:ind w:left="3856" w:hanging="964"/>
      </w:pPr>
      <w:rPr>
        <w:rFonts w:ascii="Symbol" w:hAnsi="Symbol" w:hint="default"/>
      </w:rPr>
    </w:lvl>
    <w:lvl w:ilvl="4">
      <w:start w:val="1"/>
      <w:numFmt w:val="bullet"/>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61"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62" w15:restartNumberingAfterBreak="0">
    <w:nsid w:val="59A71BAE"/>
    <w:multiLevelType w:val="hybridMultilevel"/>
    <w:tmpl w:val="9314D86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5A7D3EAE"/>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64" w15:restartNumberingAfterBreak="0">
    <w:nsid w:val="5B807FD2"/>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65" w15:restartNumberingAfterBreak="0">
    <w:nsid w:val="5BAE5CEE"/>
    <w:multiLevelType w:val="multilevel"/>
    <w:tmpl w:val="06BE1A7E"/>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eastAsia="Times New Roman" w:hAnsi="Times New Roman" w:cs="Arial"/>
        <w:b w:val="0"/>
        <w:bCs w:val="0"/>
        <w:i w:val="0"/>
        <w:iCs/>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66" w15:restartNumberingAfterBreak="0">
    <w:nsid w:val="5BFB79E1"/>
    <w:multiLevelType w:val="multilevel"/>
    <w:tmpl w:val="C1602998"/>
    <w:lvl w:ilvl="0">
      <w:start w:val="1"/>
      <w:numFmt w:val="none"/>
      <w:suff w:val="nothing"/>
      <w:lvlText w:val=""/>
      <w:lvlJc w:val="left"/>
      <w:rPr>
        <w:rFonts w:ascii="Times New Roman" w:hAnsi="Times New Roman" w:cs="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cs="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cs="Times New Roman" w:hint="default"/>
        <w:b w:val="0"/>
        <w:i w:val="0"/>
        <w:sz w:val="20"/>
        <w:szCs w:val="20"/>
        <w:u w:val="none"/>
      </w:rPr>
    </w:lvl>
    <w:lvl w:ilvl="3">
      <w:start w:val="1"/>
      <w:numFmt w:val="upperLetter"/>
      <w:lvlText w:val="%4."/>
      <w:lvlJc w:val="left"/>
      <w:pPr>
        <w:tabs>
          <w:tab w:val="num" w:pos="2892"/>
        </w:tabs>
        <w:ind w:left="2892" w:hanging="964"/>
      </w:pPr>
      <w:rPr>
        <w:rFonts w:cs="Times New Roman" w:hint="default"/>
        <w:u w:val="none"/>
      </w:rPr>
    </w:lvl>
    <w:lvl w:ilvl="4">
      <w:start w:val="1"/>
      <w:numFmt w:val="none"/>
      <w:lvlText w:val="%5"/>
      <w:lvlJc w:val="left"/>
      <w:pPr>
        <w:tabs>
          <w:tab w:val="num" w:pos="4584"/>
        </w:tabs>
        <w:ind w:left="4584" w:hanging="964"/>
      </w:pPr>
      <w:rPr>
        <w:rFonts w:cs="Times New Roman" w:hint="default"/>
        <w:b w:val="0"/>
        <w:i w:val="0"/>
        <w:u w:val="none"/>
      </w:rPr>
    </w:lvl>
    <w:lvl w:ilvl="5">
      <w:start w:val="1"/>
      <w:numFmt w:val="none"/>
      <w:lvlText w:val="%6"/>
      <w:lvlJc w:val="left"/>
      <w:pPr>
        <w:tabs>
          <w:tab w:val="num" w:pos="5548"/>
        </w:tabs>
        <w:ind w:left="5548" w:hanging="964"/>
      </w:pPr>
      <w:rPr>
        <w:rFonts w:cs="Times New Roman" w:hint="default"/>
        <w:b w:val="0"/>
        <w:i w:val="0"/>
        <w:u w:val="none"/>
      </w:rPr>
    </w:lvl>
    <w:lvl w:ilvl="6">
      <w:start w:val="1"/>
      <w:numFmt w:val="none"/>
      <w:lvlText w:val="%7"/>
      <w:lvlJc w:val="left"/>
      <w:pPr>
        <w:tabs>
          <w:tab w:val="num" w:pos="6511"/>
        </w:tabs>
        <w:ind w:left="6511" w:hanging="963"/>
      </w:pPr>
      <w:rPr>
        <w:rFonts w:cs="Times New Roman" w:hint="default"/>
        <w:b w:val="0"/>
        <w:i w:val="0"/>
        <w:u w:val="none"/>
      </w:rPr>
    </w:lvl>
    <w:lvl w:ilvl="7">
      <w:start w:val="1"/>
      <w:numFmt w:val="none"/>
      <w:lvlText w:val="%8"/>
      <w:lvlJc w:val="left"/>
      <w:pPr>
        <w:tabs>
          <w:tab w:val="num" w:pos="7475"/>
        </w:tabs>
        <w:ind w:left="7475" w:hanging="964"/>
      </w:pPr>
      <w:rPr>
        <w:rFonts w:cs="Times New Roman" w:hint="default"/>
        <w:b w:val="0"/>
        <w:i w:val="0"/>
        <w:u w:val="none"/>
      </w:rPr>
    </w:lvl>
    <w:lvl w:ilvl="8">
      <w:start w:val="1"/>
      <w:numFmt w:val="none"/>
      <w:lvlRestart w:val="0"/>
      <w:suff w:val="nothing"/>
      <w:lvlText w:val=""/>
      <w:lvlJc w:val="left"/>
      <w:pPr>
        <w:ind w:left="728"/>
      </w:pPr>
      <w:rPr>
        <w:rFonts w:cs="Times New Roman" w:hint="default"/>
      </w:rPr>
    </w:lvl>
  </w:abstractNum>
  <w:abstractNum w:abstractNumId="67" w15:restartNumberingAfterBreak="0">
    <w:nsid w:val="5CE51405"/>
    <w:multiLevelType w:val="multilevel"/>
    <w:tmpl w:val="F666617A"/>
    <w:styleLink w:val="CUIndent1"/>
    <w:lvl w:ilvl="0">
      <w:start w:val="1"/>
      <w:numFmt w:val="decimal"/>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68" w15:restartNumberingAfterBreak="0">
    <w:nsid w:val="5F4819BE"/>
    <w:multiLevelType w:val="multilevel"/>
    <w:tmpl w:val="2A7E6A94"/>
    <w:lvl w:ilvl="0">
      <w:start w:val="1"/>
      <w:numFmt w:val="decimal"/>
      <w:lvlText w:val="%1."/>
      <w:lvlJc w:val="left"/>
      <w:pPr>
        <w:tabs>
          <w:tab w:val="num" w:pos="964"/>
        </w:tabs>
        <w:ind w:left="964" w:hanging="964"/>
      </w:pPr>
      <w:rPr>
        <w:i w:val="0"/>
        <w:iCs/>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69" w15:restartNumberingAfterBreak="0">
    <w:nsid w:val="64B8248A"/>
    <w:multiLevelType w:val="multilevel"/>
    <w:tmpl w:val="611E3556"/>
    <w:lvl w:ilvl="0">
      <w:start w:val="1"/>
      <w:numFmt w:val="decimal"/>
      <w:pStyle w:val="COTCOCLV1-ASDEFCON"/>
      <w:lvlText w:val="%1"/>
      <w:lvlJc w:val="left"/>
      <w:pPr>
        <w:tabs>
          <w:tab w:val="num" w:pos="851"/>
        </w:tabs>
        <w:ind w:left="851" w:hanging="851"/>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decimal"/>
      <w:pStyle w:val="COTCOCLV2-ASDEFCON"/>
      <w:lvlText w:val="%1.%2"/>
      <w:lvlJc w:val="left"/>
      <w:pPr>
        <w:tabs>
          <w:tab w:val="num" w:pos="851"/>
        </w:tabs>
        <w:ind w:left="851" w:hanging="851"/>
      </w:pPr>
      <w:rPr>
        <w:rFonts w:hint="default"/>
      </w:rPr>
    </w:lvl>
    <w:lvl w:ilvl="2">
      <w:start w:val="1"/>
      <w:numFmt w:val="decimal"/>
      <w:pStyle w:val="COTCOCLV3-ASDEFCON"/>
      <w:lvlText w:val="%1.%2.%3"/>
      <w:lvlJc w:val="left"/>
      <w:pPr>
        <w:tabs>
          <w:tab w:val="num" w:pos="851"/>
        </w:tabs>
        <w:ind w:left="851" w:hanging="851"/>
      </w:pPr>
      <w:rPr>
        <w:rFonts w:hint="default"/>
        <w:sz w:val="20"/>
        <w:szCs w:val="20"/>
      </w:rPr>
    </w:lvl>
    <w:lvl w:ilvl="3">
      <w:start w:val="1"/>
      <w:numFmt w:val="lowerLetter"/>
      <w:pStyle w:val="COTCOCLV4-ASDEFCON"/>
      <w:lvlText w:val="%4."/>
      <w:lvlJc w:val="left"/>
      <w:pPr>
        <w:tabs>
          <w:tab w:val="num" w:pos="1418"/>
        </w:tabs>
        <w:ind w:left="1418" w:hanging="567"/>
      </w:pPr>
      <w:rPr>
        <w:rFonts w:hint="default"/>
      </w:rPr>
    </w:lvl>
    <w:lvl w:ilvl="4">
      <w:start w:val="1"/>
      <w:numFmt w:val="lowerRoman"/>
      <w:pStyle w:val="COTCOCLV5-ASDEFCON"/>
      <w:lvlText w:val="(%5)"/>
      <w:lvlJc w:val="left"/>
      <w:pPr>
        <w:tabs>
          <w:tab w:val="num" w:pos="1985"/>
        </w:tabs>
        <w:ind w:left="1985" w:hanging="567"/>
      </w:pPr>
      <w:rPr>
        <w:rFonts w:hint="default"/>
      </w:rPr>
    </w:lvl>
    <w:lvl w:ilvl="5">
      <w:start w:val="1"/>
      <w:numFmt w:val="decimal"/>
      <w:pStyle w:val="COTCOCLV6-ASDEFCON"/>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15:restartNumberingAfterBreak="0">
    <w:nsid w:val="66E40AB4"/>
    <w:multiLevelType w:val="hybridMultilevel"/>
    <w:tmpl w:val="BB38FD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66FB67AD"/>
    <w:multiLevelType w:val="multilevel"/>
    <w:tmpl w:val="C1602998"/>
    <w:lvl w:ilvl="0">
      <w:start w:val="1"/>
      <w:numFmt w:val="none"/>
      <w:suff w:val="nothing"/>
      <w:lvlText w:val=""/>
      <w:lvlJc w:val="left"/>
      <w:rPr>
        <w:rFonts w:ascii="Times New Roman" w:hAnsi="Times New Roman" w:cs="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cs="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cs="Times New Roman" w:hint="default"/>
        <w:b w:val="0"/>
        <w:i w:val="0"/>
        <w:sz w:val="20"/>
        <w:szCs w:val="20"/>
        <w:u w:val="none"/>
      </w:rPr>
    </w:lvl>
    <w:lvl w:ilvl="3">
      <w:start w:val="1"/>
      <w:numFmt w:val="upperLetter"/>
      <w:lvlText w:val="%4."/>
      <w:lvlJc w:val="left"/>
      <w:pPr>
        <w:tabs>
          <w:tab w:val="num" w:pos="2892"/>
        </w:tabs>
        <w:ind w:left="2892" w:hanging="964"/>
      </w:pPr>
      <w:rPr>
        <w:rFonts w:cs="Times New Roman" w:hint="default"/>
        <w:u w:val="none"/>
      </w:rPr>
    </w:lvl>
    <w:lvl w:ilvl="4">
      <w:start w:val="1"/>
      <w:numFmt w:val="none"/>
      <w:lvlText w:val="%5"/>
      <w:lvlJc w:val="left"/>
      <w:pPr>
        <w:tabs>
          <w:tab w:val="num" w:pos="4584"/>
        </w:tabs>
        <w:ind w:left="4584" w:hanging="964"/>
      </w:pPr>
      <w:rPr>
        <w:rFonts w:cs="Times New Roman" w:hint="default"/>
        <w:b w:val="0"/>
        <w:i w:val="0"/>
        <w:u w:val="none"/>
      </w:rPr>
    </w:lvl>
    <w:lvl w:ilvl="5">
      <w:start w:val="1"/>
      <w:numFmt w:val="none"/>
      <w:lvlText w:val="%6"/>
      <w:lvlJc w:val="left"/>
      <w:pPr>
        <w:tabs>
          <w:tab w:val="num" w:pos="5548"/>
        </w:tabs>
        <w:ind w:left="5548" w:hanging="964"/>
      </w:pPr>
      <w:rPr>
        <w:rFonts w:cs="Times New Roman" w:hint="default"/>
        <w:b w:val="0"/>
        <w:i w:val="0"/>
        <w:u w:val="none"/>
      </w:rPr>
    </w:lvl>
    <w:lvl w:ilvl="6">
      <w:start w:val="1"/>
      <w:numFmt w:val="none"/>
      <w:lvlText w:val="%7"/>
      <w:lvlJc w:val="left"/>
      <w:pPr>
        <w:tabs>
          <w:tab w:val="num" w:pos="6511"/>
        </w:tabs>
        <w:ind w:left="6511" w:hanging="963"/>
      </w:pPr>
      <w:rPr>
        <w:rFonts w:cs="Times New Roman" w:hint="default"/>
        <w:b w:val="0"/>
        <w:i w:val="0"/>
        <w:u w:val="none"/>
      </w:rPr>
    </w:lvl>
    <w:lvl w:ilvl="7">
      <w:start w:val="1"/>
      <w:numFmt w:val="none"/>
      <w:lvlText w:val="%8"/>
      <w:lvlJc w:val="left"/>
      <w:pPr>
        <w:tabs>
          <w:tab w:val="num" w:pos="7475"/>
        </w:tabs>
        <w:ind w:left="7475" w:hanging="964"/>
      </w:pPr>
      <w:rPr>
        <w:rFonts w:cs="Times New Roman" w:hint="default"/>
        <w:b w:val="0"/>
        <w:i w:val="0"/>
        <w:u w:val="none"/>
      </w:rPr>
    </w:lvl>
    <w:lvl w:ilvl="8">
      <w:start w:val="1"/>
      <w:numFmt w:val="none"/>
      <w:lvlRestart w:val="0"/>
      <w:suff w:val="nothing"/>
      <w:lvlText w:val=""/>
      <w:lvlJc w:val="left"/>
      <w:pPr>
        <w:ind w:left="728"/>
      </w:pPr>
      <w:rPr>
        <w:rFonts w:cs="Times New Roman" w:hint="default"/>
      </w:rPr>
    </w:lvl>
  </w:abstractNum>
  <w:abstractNum w:abstractNumId="72" w15:restartNumberingAfterBreak="0">
    <w:nsid w:val="688D26AD"/>
    <w:multiLevelType w:val="multilevel"/>
    <w:tmpl w:val="35B24AE4"/>
    <w:numStyleLink w:val="CUNumber"/>
  </w:abstractNum>
  <w:abstractNum w:abstractNumId="73" w15:restartNumberingAfterBreak="0">
    <w:nsid w:val="6C070C2C"/>
    <w:multiLevelType w:val="hybridMultilevel"/>
    <w:tmpl w:val="672A48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6DA05F52"/>
    <w:multiLevelType w:val="hybridMultilevel"/>
    <w:tmpl w:val="2BF8157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5" w15:restartNumberingAfterBreak="0">
    <w:nsid w:val="6F7C424E"/>
    <w:multiLevelType w:val="multilevel"/>
    <w:tmpl w:val="50C6545A"/>
    <w:lvl w:ilvl="0">
      <w:start w:val="1"/>
      <w:numFmt w:val="decimal"/>
      <w:lvlRestart w:val="0"/>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76" w15:restartNumberingAfterBreak="0">
    <w:nsid w:val="6FC5302B"/>
    <w:multiLevelType w:val="multilevel"/>
    <w:tmpl w:val="2A7E6A94"/>
    <w:lvl w:ilvl="0">
      <w:start w:val="1"/>
      <w:numFmt w:val="decimal"/>
      <w:lvlText w:val="%1."/>
      <w:lvlJc w:val="left"/>
      <w:pPr>
        <w:tabs>
          <w:tab w:val="num" w:pos="964"/>
        </w:tabs>
        <w:ind w:left="964" w:hanging="964"/>
      </w:pPr>
      <w:rPr>
        <w:i w:val="0"/>
        <w:iCs/>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77" w15:restartNumberingAfterBreak="0">
    <w:nsid w:val="71483A6D"/>
    <w:multiLevelType w:val="hybridMultilevel"/>
    <w:tmpl w:val="64184B6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8" w15:restartNumberingAfterBreak="0">
    <w:nsid w:val="71B6143B"/>
    <w:multiLevelType w:val="multilevel"/>
    <w:tmpl w:val="2A7E6A94"/>
    <w:lvl w:ilvl="0">
      <w:start w:val="1"/>
      <w:numFmt w:val="decimal"/>
      <w:lvlText w:val="%1."/>
      <w:lvlJc w:val="left"/>
      <w:pPr>
        <w:tabs>
          <w:tab w:val="num" w:pos="964"/>
        </w:tabs>
        <w:ind w:left="964" w:hanging="964"/>
      </w:pPr>
      <w:rPr>
        <w:i w:val="0"/>
        <w:iCs/>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79" w15:restartNumberingAfterBreak="0">
    <w:nsid w:val="73DC062F"/>
    <w:multiLevelType w:val="multilevel"/>
    <w:tmpl w:val="0C682C6E"/>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80" w15:restartNumberingAfterBreak="0">
    <w:nsid w:val="73F2557C"/>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81" w15:restartNumberingAfterBreak="0">
    <w:nsid w:val="760C698B"/>
    <w:multiLevelType w:val="hybridMultilevel"/>
    <w:tmpl w:val="7D56A9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7668545F"/>
    <w:multiLevelType w:val="multilevel"/>
    <w:tmpl w:val="2A7E6A94"/>
    <w:lvl w:ilvl="0">
      <w:start w:val="1"/>
      <w:numFmt w:val="decimal"/>
      <w:lvlText w:val="%1."/>
      <w:lvlJc w:val="left"/>
      <w:pPr>
        <w:tabs>
          <w:tab w:val="num" w:pos="964"/>
        </w:tabs>
        <w:ind w:left="964" w:hanging="964"/>
      </w:pPr>
      <w:rPr>
        <w:i w:val="0"/>
        <w:iCs/>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83"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84" w15:restartNumberingAfterBreak="0">
    <w:nsid w:val="7B152D66"/>
    <w:multiLevelType w:val="multilevel"/>
    <w:tmpl w:val="2A7E6A94"/>
    <w:lvl w:ilvl="0">
      <w:start w:val="1"/>
      <w:numFmt w:val="decimal"/>
      <w:lvlText w:val="%1."/>
      <w:lvlJc w:val="left"/>
      <w:pPr>
        <w:tabs>
          <w:tab w:val="num" w:pos="964"/>
        </w:tabs>
        <w:ind w:left="964" w:hanging="964"/>
      </w:pPr>
      <w:rPr>
        <w:i w:val="0"/>
        <w:iCs/>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85" w15:restartNumberingAfterBreak="0">
    <w:nsid w:val="7D2F3B84"/>
    <w:multiLevelType w:val="hybridMultilevel"/>
    <w:tmpl w:val="0B563B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7DE62515"/>
    <w:multiLevelType w:val="multilevel"/>
    <w:tmpl w:val="2A7E6A94"/>
    <w:lvl w:ilvl="0">
      <w:start w:val="1"/>
      <w:numFmt w:val="decimal"/>
      <w:lvlText w:val="%1."/>
      <w:lvlJc w:val="left"/>
      <w:pPr>
        <w:tabs>
          <w:tab w:val="num" w:pos="964"/>
        </w:tabs>
        <w:ind w:left="964" w:hanging="964"/>
      </w:pPr>
      <w:rPr>
        <w:i w:val="0"/>
        <w:iCs/>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num w:numId="1" w16cid:durableId="17065586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434900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66974740">
    <w:abstractNumId w:val="67"/>
  </w:num>
  <w:num w:numId="4" w16cid:durableId="1432124745">
    <w:abstractNumId w:val="37"/>
  </w:num>
  <w:num w:numId="5" w16cid:durableId="19845049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37166762">
    <w:abstractNumId w:val="83"/>
  </w:num>
  <w:num w:numId="7" w16cid:durableId="1611086014">
    <w:abstractNumId w:val="61"/>
  </w:num>
  <w:num w:numId="8" w16cid:durableId="971787910">
    <w:abstractNumId w:val="41"/>
  </w:num>
  <w:num w:numId="9" w16cid:durableId="760949992">
    <w:abstractNumId w:val="52"/>
  </w:num>
  <w:num w:numId="10" w16cid:durableId="471755792">
    <w:abstractNumId w:val="17"/>
  </w:num>
  <w:num w:numId="11" w16cid:durableId="1151024392">
    <w:abstractNumId w:val="42"/>
  </w:num>
  <w:num w:numId="12" w16cid:durableId="1698697452">
    <w:abstractNumId w:val="26"/>
  </w:num>
  <w:num w:numId="13" w16cid:durableId="1845703772">
    <w:abstractNumId w:val="74"/>
  </w:num>
  <w:num w:numId="14" w16cid:durableId="842162834">
    <w:abstractNumId w:val="22"/>
  </w:num>
  <w:num w:numId="15" w16cid:durableId="841433952">
    <w:abstractNumId w:val="73"/>
  </w:num>
  <w:num w:numId="16" w16cid:durableId="1898083347">
    <w:abstractNumId w:val="70"/>
  </w:num>
  <w:num w:numId="17" w16cid:durableId="464858600">
    <w:abstractNumId w:val="77"/>
  </w:num>
  <w:num w:numId="18" w16cid:durableId="179510622">
    <w:abstractNumId w:val="85"/>
  </w:num>
  <w:num w:numId="19" w16cid:durableId="1484548310">
    <w:abstractNumId w:val="75"/>
  </w:num>
  <w:num w:numId="20" w16cid:durableId="16928010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1673568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1315698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577071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9785967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3935185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4169560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7845730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0298880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441612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696644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772058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9061838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698807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160843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01499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727779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18474210">
    <w:abstractNumId w:val="10"/>
  </w:num>
  <w:num w:numId="38" w16cid:durableId="2083023395">
    <w:abstractNumId w:val="29"/>
  </w:num>
  <w:num w:numId="39" w16cid:durableId="1444107584">
    <w:abstractNumId w:val="10"/>
  </w:num>
  <w:num w:numId="40" w16cid:durableId="62025454">
    <w:abstractNumId w:val="27"/>
  </w:num>
  <w:num w:numId="41" w16cid:durableId="2076392281">
    <w:abstractNumId w:val="27"/>
  </w:num>
  <w:num w:numId="42" w16cid:durableId="1563641737">
    <w:abstractNumId w:val="31"/>
  </w:num>
  <w:num w:numId="43" w16cid:durableId="2119793917">
    <w:abstractNumId w:val="19"/>
  </w:num>
  <w:num w:numId="44" w16cid:durableId="1835682533">
    <w:abstractNumId w:val="14"/>
  </w:num>
  <w:num w:numId="45" w16cid:durableId="346636524">
    <w:abstractNumId w:val="14"/>
  </w:num>
  <w:num w:numId="46" w16cid:durableId="1664427829">
    <w:abstractNumId w:val="33"/>
  </w:num>
  <w:num w:numId="47" w16cid:durableId="397901687">
    <w:abstractNumId w:val="29"/>
  </w:num>
  <w:num w:numId="48" w16cid:durableId="8033559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1121251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58300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0983346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86948947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840271592">
    <w:abstractNumId w:val="10"/>
  </w:num>
  <w:num w:numId="54" w16cid:durableId="1144348795">
    <w:abstractNumId w:val="10"/>
  </w:num>
  <w:num w:numId="55" w16cid:durableId="1870337666">
    <w:abstractNumId w:val="10"/>
  </w:num>
  <w:num w:numId="56" w16cid:durableId="580019252">
    <w:abstractNumId w:val="27"/>
  </w:num>
  <w:num w:numId="57" w16cid:durableId="1346206971">
    <w:abstractNumId w:val="27"/>
  </w:num>
  <w:num w:numId="58" w16cid:durableId="1202935730">
    <w:abstractNumId w:val="27"/>
  </w:num>
  <w:num w:numId="59" w16cid:durableId="506676948">
    <w:abstractNumId w:val="27"/>
  </w:num>
  <w:num w:numId="60" w16cid:durableId="1104224135">
    <w:abstractNumId w:val="27"/>
  </w:num>
  <w:num w:numId="61" w16cid:durableId="255796141">
    <w:abstractNumId w:val="27"/>
  </w:num>
  <w:num w:numId="62" w16cid:durableId="1295671650">
    <w:abstractNumId w:val="27"/>
  </w:num>
  <w:num w:numId="63" w16cid:durableId="487332950">
    <w:abstractNumId w:val="27"/>
  </w:num>
  <w:num w:numId="64" w16cid:durableId="552932731">
    <w:abstractNumId w:val="4"/>
  </w:num>
  <w:num w:numId="65" w16cid:durableId="829836298">
    <w:abstractNumId w:val="3"/>
  </w:num>
  <w:num w:numId="66" w16cid:durableId="1969706043">
    <w:abstractNumId w:val="2"/>
  </w:num>
  <w:num w:numId="67" w16cid:durableId="1884126652">
    <w:abstractNumId w:val="1"/>
  </w:num>
  <w:num w:numId="68" w16cid:durableId="2049643912">
    <w:abstractNumId w:val="0"/>
  </w:num>
  <w:num w:numId="69" w16cid:durableId="1769151805">
    <w:abstractNumId w:val="12"/>
  </w:num>
  <w:num w:numId="70" w16cid:durableId="1702124568">
    <w:abstractNumId w:val="27"/>
  </w:num>
  <w:num w:numId="71" w16cid:durableId="415127268">
    <w:abstractNumId w:val="12"/>
  </w:num>
  <w:num w:numId="72" w16cid:durableId="3912692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691303048">
    <w:abstractNumId w:val="10"/>
  </w:num>
  <w:num w:numId="74" w16cid:durableId="1545407739">
    <w:abstractNumId w:val="27"/>
  </w:num>
  <w:num w:numId="75" w16cid:durableId="1712264794">
    <w:abstractNumId w:val="27"/>
  </w:num>
  <w:num w:numId="76" w16cid:durableId="1463385659">
    <w:abstractNumId w:val="27"/>
  </w:num>
  <w:num w:numId="77" w16cid:durableId="527256592">
    <w:abstractNumId w:val="27"/>
  </w:num>
  <w:num w:numId="78" w16cid:durableId="384984477">
    <w:abstractNumId w:val="27"/>
  </w:num>
  <w:num w:numId="79" w16cid:durableId="397753185">
    <w:abstractNumId w:val="27"/>
  </w:num>
  <w:num w:numId="80" w16cid:durableId="1502500674">
    <w:abstractNumId w:val="27"/>
  </w:num>
  <w:num w:numId="81" w16cid:durableId="573709064">
    <w:abstractNumId w:val="27"/>
  </w:num>
  <w:num w:numId="82" w16cid:durableId="1739205753">
    <w:abstractNumId w:val="47"/>
  </w:num>
  <w:num w:numId="83" w16cid:durableId="103508314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27659717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157722623">
    <w:abstractNumId w:val="72"/>
    <w:lvlOverride w:ilvl="0">
      <w:lvl w:ilvl="0">
        <w:start w:val="1"/>
        <w:numFmt w:val="decimal"/>
        <w:lvlText w:val="%1."/>
        <w:lvlJc w:val="left"/>
        <w:pPr>
          <w:tabs>
            <w:tab w:val="num" w:pos="964"/>
          </w:tabs>
          <w:ind w:left="964" w:hanging="964"/>
        </w:pPr>
        <w:rPr>
          <w:b w:val="0"/>
          <w:i w:val="0"/>
          <w:caps/>
          <w:strike w:val="0"/>
          <w:dstrike w:val="0"/>
          <w:sz w:val="20"/>
          <w:szCs w:val="22"/>
          <w:u w:val="none"/>
          <w:effect w:val="none"/>
        </w:rPr>
      </w:lvl>
    </w:lvlOverride>
    <w:lvlOverride w:ilvl="1">
      <w:lvl w:ilvl="1">
        <w:start w:val="1"/>
        <w:numFmt w:val="decimal"/>
        <w:lvlText w:val="%1.%2"/>
        <w:lvlJc w:val="left"/>
        <w:pPr>
          <w:tabs>
            <w:tab w:val="num" w:pos="964"/>
          </w:tabs>
          <w:ind w:left="964" w:hanging="964"/>
        </w:pPr>
        <w:rPr>
          <w:rFonts w:ascii="Arial" w:hAnsi="Arial" w:cs="Times New Roman" w:hint="default"/>
          <w:b w:val="0"/>
          <w:i w:val="0"/>
          <w:strike w:val="0"/>
          <w:dstrike w:val="0"/>
          <w:sz w:val="20"/>
          <w:u w:val="none"/>
          <w:effect w:val="none"/>
        </w:rPr>
      </w:lvl>
    </w:lvlOverride>
    <w:lvlOverride w:ilvl="2">
      <w:lvl w:ilvl="2">
        <w:start w:val="1"/>
        <w:numFmt w:val="lowerLetter"/>
        <w:lvlText w:val="(%3)"/>
        <w:lvlJc w:val="left"/>
        <w:pPr>
          <w:tabs>
            <w:tab w:val="num" w:pos="1928"/>
          </w:tabs>
          <w:ind w:left="1928" w:hanging="964"/>
        </w:pPr>
        <w:rPr>
          <w:rFonts w:ascii="Arial" w:hAnsi="Arial" w:cs="Times New Roman" w:hint="default"/>
          <w:b w:val="0"/>
          <w:i w:val="0"/>
          <w:strike w:val="0"/>
          <w:dstrike w:val="0"/>
          <w:sz w:val="20"/>
          <w:u w:val="none"/>
          <w:effect w:val="none"/>
        </w:rPr>
      </w:lvl>
    </w:lvlOverride>
    <w:lvlOverride w:ilvl="3">
      <w:lvl w:ilvl="3">
        <w:start w:val="1"/>
        <w:numFmt w:val="lowerRoman"/>
        <w:lvlText w:val="(%4)"/>
        <w:lvlJc w:val="left"/>
        <w:pPr>
          <w:tabs>
            <w:tab w:val="num" w:pos="2891"/>
          </w:tabs>
          <w:ind w:left="2891" w:hanging="963"/>
        </w:pPr>
        <w:rPr>
          <w:rFonts w:ascii="Arial" w:hAnsi="Arial" w:cs="Times New Roman" w:hint="default"/>
          <w:b w:val="0"/>
          <w:i w:val="0"/>
          <w:strike w:val="0"/>
          <w:dstrike w:val="0"/>
          <w:sz w:val="20"/>
          <w:u w:val="none"/>
          <w:effect w:val="none"/>
        </w:rPr>
      </w:lvl>
    </w:lvlOverride>
    <w:lvlOverride w:ilvl="4">
      <w:lvl w:ilvl="4">
        <w:start w:val="1"/>
        <w:numFmt w:val="upperLetter"/>
        <w:lvlText w:val="%5."/>
        <w:lvlJc w:val="left"/>
        <w:pPr>
          <w:tabs>
            <w:tab w:val="num" w:pos="3855"/>
          </w:tabs>
          <w:ind w:left="3855" w:hanging="964"/>
        </w:pPr>
        <w:rPr>
          <w:rFonts w:ascii="Arial" w:hAnsi="Arial" w:cs="Times New Roman" w:hint="default"/>
          <w:b w:val="0"/>
          <w:i w:val="0"/>
          <w:strike w:val="0"/>
          <w:dstrike w:val="0"/>
          <w:sz w:val="20"/>
          <w:u w:val="none"/>
          <w:effect w:val="none"/>
        </w:rPr>
      </w:lvl>
    </w:lvlOverride>
    <w:lvlOverride w:ilvl="5">
      <w:lvl w:ilvl="5">
        <w:start w:val="1"/>
        <w:numFmt w:val="decimal"/>
        <w:lvlText w:val="%6)"/>
        <w:lvlJc w:val="left"/>
        <w:pPr>
          <w:tabs>
            <w:tab w:val="num" w:pos="4819"/>
          </w:tabs>
          <w:ind w:left="4819" w:hanging="964"/>
        </w:pPr>
        <w:rPr>
          <w:rFonts w:ascii="Arial" w:hAnsi="Arial" w:cs="Times New Roman" w:hint="default"/>
          <w:b w:val="0"/>
          <w:i w:val="0"/>
          <w:strike w:val="0"/>
          <w:dstrike w:val="0"/>
          <w:sz w:val="20"/>
          <w:u w:val="none"/>
          <w:effect w:val="none"/>
        </w:rPr>
      </w:lvl>
    </w:lvlOverride>
    <w:lvlOverride w:ilvl="6">
      <w:lvl w:ilvl="6">
        <w:start w:val="1"/>
        <w:numFmt w:val="lowerLetter"/>
        <w:lvlText w:val="%7)"/>
        <w:lvlJc w:val="left"/>
        <w:pPr>
          <w:tabs>
            <w:tab w:val="num" w:pos="5783"/>
          </w:tabs>
          <w:ind w:left="5783" w:hanging="964"/>
        </w:pPr>
        <w:rPr>
          <w:rFonts w:ascii="Arial" w:hAnsi="Arial" w:cs="Times New Roman" w:hint="default"/>
          <w:b w:val="0"/>
          <w:i w:val="0"/>
          <w:strike w:val="0"/>
          <w:dstrike w:val="0"/>
          <w:sz w:val="20"/>
          <w:u w:val="none"/>
          <w:effect w:val="none"/>
        </w:rPr>
      </w:lvl>
    </w:lvlOverride>
    <w:lvlOverride w:ilvl="7">
      <w:lvl w:ilvl="7">
        <w:start w:val="1"/>
        <w:numFmt w:val="lowerRoman"/>
        <w:lvlText w:val="%8)"/>
        <w:lvlJc w:val="left"/>
        <w:pPr>
          <w:tabs>
            <w:tab w:val="num" w:pos="6746"/>
          </w:tabs>
          <w:ind w:left="6746" w:hanging="963"/>
        </w:pPr>
        <w:rPr>
          <w:rFonts w:ascii="Arial" w:hAnsi="Arial" w:cs="Times New Roman" w:hint="default"/>
          <w:b w:val="0"/>
          <w:i w:val="0"/>
          <w:strike w:val="0"/>
          <w:dstrike w:val="0"/>
          <w:sz w:val="20"/>
          <w:u w:val="none"/>
          <w:effect w:val="none"/>
        </w:rPr>
      </w:lvl>
    </w:lvlOverride>
    <w:lvlOverride w:ilvl="8">
      <w:lvl w:ilvl="8">
        <w:start w:val="1"/>
        <w:numFmt w:val="none"/>
        <w:suff w:val="nothing"/>
        <w:lvlText w:val=""/>
        <w:lvlJc w:val="left"/>
        <w:pPr>
          <w:ind w:left="0" w:firstLine="0"/>
        </w:pPr>
        <w:rPr>
          <w:rFonts w:ascii="Times New Roman" w:hAnsi="Times New Roman" w:cs="Times New Roman" w:hint="default"/>
          <w:b w:val="0"/>
          <w:i w:val="0"/>
          <w:sz w:val="24"/>
        </w:rPr>
      </w:lvl>
    </w:lvlOverride>
  </w:num>
  <w:num w:numId="86" w16cid:durableId="2033989144">
    <w:abstractNumId w:val="47"/>
    <w:lvlOverride w:ilvl="0">
      <w:startOverride w:val="1"/>
      <w:lvl w:ilvl="0">
        <w:start w:val="1"/>
        <w:numFmt w:val="decimal"/>
        <w:lvlText w:val=""/>
        <w:lvlJc w:val="left"/>
      </w:lvl>
    </w:lvlOverride>
    <w:lvlOverride w:ilvl="1">
      <w:startOverride w:val="1"/>
      <w:lvl w:ilvl="1">
        <w:start w:val="1"/>
        <w:numFmt w:val="decimal"/>
        <w:lvlText w:val="%1.%2"/>
        <w:lvlJc w:val="left"/>
        <w:pPr>
          <w:tabs>
            <w:tab w:val="num" w:pos="3800"/>
          </w:tabs>
          <w:ind w:left="3800" w:hanging="964"/>
        </w:pPr>
        <w:rPr>
          <w:rFonts w:ascii="Arial" w:hAnsi="Arial" w:cs="Times New Roman" w:hint="default"/>
          <w:b/>
          <w:i w:val="0"/>
          <w:strike w:val="0"/>
          <w:dstrike w:val="0"/>
          <w:sz w:val="24"/>
          <w:u w:val="none"/>
          <w:effect w:val="none"/>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87" w16cid:durableId="237253357">
    <w:abstractNumId w:val="72"/>
    <w:lvlOverride w:ilvl="0">
      <w:lvl w:ilvl="0">
        <w:start w:val="1"/>
        <w:numFmt w:val="decimal"/>
        <w:lvlText w:val="%1."/>
        <w:lvlJc w:val="left"/>
        <w:pPr>
          <w:tabs>
            <w:tab w:val="num" w:pos="964"/>
          </w:tabs>
          <w:ind w:left="964" w:hanging="964"/>
        </w:pPr>
        <w:rPr>
          <w:b w:val="0"/>
          <w:i w:val="0"/>
          <w:caps/>
          <w:strike w:val="0"/>
          <w:dstrike w:val="0"/>
          <w:sz w:val="20"/>
          <w:szCs w:val="22"/>
          <w:u w:val="none"/>
          <w:effect w:val="none"/>
        </w:rPr>
      </w:lvl>
    </w:lvlOverride>
    <w:lvlOverride w:ilvl="1">
      <w:lvl w:ilvl="1">
        <w:start w:val="1"/>
        <w:numFmt w:val="decimal"/>
        <w:lvlText w:val="%1.%2"/>
        <w:lvlJc w:val="left"/>
        <w:pPr>
          <w:tabs>
            <w:tab w:val="num" w:pos="964"/>
          </w:tabs>
          <w:ind w:left="964" w:hanging="964"/>
        </w:pPr>
        <w:rPr>
          <w:rFonts w:ascii="Arial" w:hAnsi="Arial" w:cs="Times New Roman" w:hint="default"/>
          <w:b w:val="0"/>
          <w:i w:val="0"/>
          <w:strike w:val="0"/>
          <w:dstrike w:val="0"/>
          <w:sz w:val="20"/>
          <w:u w:val="none"/>
          <w:effect w:val="none"/>
        </w:rPr>
      </w:lvl>
    </w:lvlOverride>
    <w:lvlOverride w:ilvl="2">
      <w:lvl w:ilvl="2">
        <w:start w:val="1"/>
        <w:numFmt w:val="lowerLetter"/>
        <w:lvlText w:val="(%3)"/>
        <w:lvlJc w:val="left"/>
        <w:pPr>
          <w:tabs>
            <w:tab w:val="num" w:pos="1928"/>
          </w:tabs>
          <w:ind w:left="1928" w:hanging="964"/>
        </w:pPr>
        <w:rPr>
          <w:rFonts w:ascii="Arial" w:hAnsi="Arial" w:cs="Times New Roman" w:hint="default"/>
          <w:b w:val="0"/>
          <w:i w:val="0"/>
          <w:strike w:val="0"/>
          <w:dstrike w:val="0"/>
          <w:sz w:val="20"/>
          <w:u w:val="none"/>
          <w:effect w:val="none"/>
        </w:rPr>
      </w:lvl>
    </w:lvlOverride>
    <w:lvlOverride w:ilvl="3">
      <w:lvl w:ilvl="3">
        <w:start w:val="1"/>
        <w:numFmt w:val="lowerRoman"/>
        <w:lvlText w:val="(%4)"/>
        <w:lvlJc w:val="left"/>
        <w:pPr>
          <w:tabs>
            <w:tab w:val="num" w:pos="2891"/>
          </w:tabs>
          <w:ind w:left="2891" w:hanging="963"/>
        </w:pPr>
        <w:rPr>
          <w:rFonts w:ascii="Arial" w:hAnsi="Arial" w:cs="Times New Roman" w:hint="default"/>
          <w:b w:val="0"/>
          <w:i w:val="0"/>
          <w:strike w:val="0"/>
          <w:dstrike w:val="0"/>
          <w:sz w:val="20"/>
          <w:u w:val="none"/>
          <w:effect w:val="none"/>
        </w:rPr>
      </w:lvl>
    </w:lvlOverride>
    <w:lvlOverride w:ilvl="4">
      <w:lvl w:ilvl="4">
        <w:start w:val="1"/>
        <w:numFmt w:val="upperLetter"/>
        <w:lvlText w:val="%5."/>
        <w:lvlJc w:val="left"/>
        <w:pPr>
          <w:tabs>
            <w:tab w:val="num" w:pos="3855"/>
          </w:tabs>
          <w:ind w:left="3855" w:hanging="964"/>
        </w:pPr>
        <w:rPr>
          <w:rFonts w:ascii="Arial" w:hAnsi="Arial" w:cs="Times New Roman" w:hint="default"/>
          <w:b w:val="0"/>
          <w:i w:val="0"/>
          <w:strike w:val="0"/>
          <w:dstrike w:val="0"/>
          <w:sz w:val="20"/>
          <w:u w:val="none"/>
          <w:effect w:val="none"/>
        </w:rPr>
      </w:lvl>
    </w:lvlOverride>
    <w:lvlOverride w:ilvl="5">
      <w:lvl w:ilvl="5">
        <w:start w:val="1"/>
        <w:numFmt w:val="decimal"/>
        <w:lvlText w:val="%6)"/>
        <w:lvlJc w:val="left"/>
        <w:pPr>
          <w:tabs>
            <w:tab w:val="num" w:pos="4819"/>
          </w:tabs>
          <w:ind w:left="4819" w:hanging="964"/>
        </w:pPr>
        <w:rPr>
          <w:rFonts w:ascii="Arial" w:hAnsi="Arial" w:cs="Times New Roman" w:hint="default"/>
          <w:b w:val="0"/>
          <w:i w:val="0"/>
          <w:strike w:val="0"/>
          <w:dstrike w:val="0"/>
          <w:sz w:val="20"/>
          <w:u w:val="none"/>
          <w:effect w:val="none"/>
        </w:rPr>
      </w:lvl>
    </w:lvlOverride>
    <w:lvlOverride w:ilvl="6">
      <w:lvl w:ilvl="6">
        <w:start w:val="1"/>
        <w:numFmt w:val="lowerLetter"/>
        <w:lvlText w:val="%7)"/>
        <w:lvlJc w:val="left"/>
        <w:pPr>
          <w:tabs>
            <w:tab w:val="num" w:pos="5783"/>
          </w:tabs>
          <w:ind w:left="5783" w:hanging="964"/>
        </w:pPr>
        <w:rPr>
          <w:rFonts w:ascii="Arial" w:hAnsi="Arial" w:cs="Times New Roman" w:hint="default"/>
          <w:b w:val="0"/>
          <w:i w:val="0"/>
          <w:strike w:val="0"/>
          <w:dstrike w:val="0"/>
          <w:sz w:val="20"/>
          <w:u w:val="none"/>
          <w:effect w:val="none"/>
        </w:rPr>
      </w:lvl>
    </w:lvlOverride>
    <w:lvlOverride w:ilvl="7">
      <w:lvl w:ilvl="7">
        <w:start w:val="1"/>
        <w:numFmt w:val="lowerRoman"/>
        <w:lvlText w:val="%8)"/>
        <w:lvlJc w:val="left"/>
        <w:pPr>
          <w:tabs>
            <w:tab w:val="num" w:pos="6746"/>
          </w:tabs>
          <w:ind w:left="6746" w:hanging="963"/>
        </w:pPr>
        <w:rPr>
          <w:rFonts w:ascii="Arial" w:hAnsi="Arial" w:cs="Times New Roman" w:hint="default"/>
          <w:b w:val="0"/>
          <w:i w:val="0"/>
          <w:strike w:val="0"/>
          <w:dstrike w:val="0"/>
          <w:sz w:val="20"/>
          <w:u w:val="none"/>
          <w:effect w:val="none"/>
        </w:rPr>
      </w:lvl>
    </w:lvlOverride>
    <w:lvlOverride w:ilvl="8">
      <w:lvl w:ilvl="8">
        <w:start w:val="1"/>
        <w:numFmt w:val="none"/>
        <w:suff w:val="nothing"/>
        <w:lvlText w:val=""/>
        <w:lvlJc w:val="left"/>
        <w:pPr>
          <w:ind w:left="0" w:firstLine="0"/>
        </w:pPr>
        <w:rPr>
          <w:rFonts w:ascii="Times New Roman" w:hAnsi="Times New Roman" w:cs="Times New Roman" w:hint="default"/>
          <w:b w:val="0"/>
          <w:i w:val="0"/>
          <w:sz w:val="24"/>
        </w:rPr>
      </w:lvl>
    </w:lvlOverride>
  </w:num>
  <w:num w:numId="88" w16cid:durableId="198127841">
    <w:abstractNumId w:val="72"/>
    <w:lvlOverride w:ilvl="0">
      <w:lvl w:ilvl="0">
        <w:start w:val="1"/>
        <w:numFmt w:val="decimal"/>
        <w:lvlText w:val="%1."/>
        <w:lvlJc w:val="left"/>
        <w:pPr>
          <w:tabs>
            <w:tab w:val="num" w:pos="964"/>
          </w:tabs>
          <w:ind w:left="964" w:hanging="964"/>
        </w:pPr>
        <w:rPr>
          <w:b w:val="0"/>
          <w:i w:val="0"/>
          <w:caps/>
          <w:strike w:val="0"/>
          <w:dstrike w:val="0"/>
          <w:sz w:val="20"/>
          <w:szCs w:val="22"/>
          <w:u w:val="none"/>
          <w:effect w:val="none"/>
        </w:rPr>
      </w:lvl>
    </w:lvlOverride>
    <w:lvlOverride w:ilvl="1">
      <w:lvl w:ilvl="1">
        <w:start w:val="1"/>
        <w:numFmt w:val="decimal"/>
        <w:lvlText w:val="%1.%2"/>
        <w:lvlJc w:val="left"/>
        <w:pPr>
          <w:tabs>
            <w:tab w:val="num" w:pos="964"/>
          </w:tabs>
          <w:ind w:left="964" w:hanging="964"/>
        </w:pPr>
        <w:rPr>
          <w:rFonts w:ascii="Arial" w:hAnsi="Arial" w:cs="Times New Roman" w:hint="default"/>
          <w:b w:val="0"/>
          <w:i w:val="0"/>
          <w:strike w:val="0"/>
          <w:dstrike w:val="0"/>
          <w:sz w:val="20"/>
          <w:u w:val="none"/>
          <w:effect w:val="none"/>
        </w:rPr>
      </w:lvl>
    </w:lvlOverride>
    <w:lvlOverride w:ilvl="2">
      <w:lvl w:ilvl="2">
        <w:start w:val="1"/>
        <w:numFmt w:val="lowerLetter"/>
        <w:lvlText w:val="(%3)"/>
        <w:lvlJc w:val="left"/>
        <w:pPr>
          <w:tabs>
            <w:tab w:val="num" w:pos="1928"/>
          </w:tabs>
          <w:ind w:left="1928" w:hanging="964"/>
        </w:pPr>
        <w:rPr>
          <w:rFonts w:ascii="Arial" w:hAnsi="Arial" w:cs="Times New Roman" w:hint="default"/>
          <w:b w:val="0"/>
          <w:i w:val="0"/>
          <w:strike w:val="0"/>
          <w:dstrike w:val="0"/>
          <w:sz w:val="20"/>
          <w:u w:val="none"/>
          <w:effect w:val="none"/>
        </w:rPr>
      </w:lvl>
    </w:lvlOverride>
    <w:lvlOverride w:ilvl="3">
      <w:lvl w:ilvl="3">
        <w:start w:val="1"/>
        <w:numFmt w:val="lowerRoman"/>
        <w:lvlText w:val="(%4)"/>
        <w:lvlJc w:val="left"/>
        <w:pPr>
          <w:tabs>
            <w:tab w:val="num" w:pos="2891"/>
          </w:tabs>
          <w:ind w:left="2891" w:hanging="963"/>
        </w:pPr>
        <w:rPr>
          <w:rFonts w:ascii="Arial" w:hAnsi="Arial" w:cs="Times New Roman" w:hint="default"/>
          <w:b w:val="0"/>
          <w:i w:val="0"/>
          <w:strike w:val="0"/>
          <w:dstrike w:val="0"/>
          <w:sz w:val="20"/>
          <w:u w:val="none"/>
          <w:effect w:val="none"/>
        </w:rPr>
      </w:lvl>
    </w:lvlOverride>
    <w:lvlOverride w:ilvl="4">
      <w:lvl w:ilvl="4">
        <w:start w:val="1"/>
        <w:numFmt w:val="upperLetter"/>
        <w:lvlText w:val="%5."/>
        <w:lvlJc w:val="left"/>
        <w:pPr>
          <w:tabs>
            <w:tab w:val="num" w:pos="3855"/>
          </w:tabs>
          <w:ind w:left="3855" w:hanging="964"/>
        </w:pPr>
        <w:rPr>
          <w:rFonts w:ascii="Arial" w:hAnsi="Arial" w:cs="Times New Roman" w:hint="default"/>
          <w:b w:val="0"/>
          <w:i w:val="0"/>
          <w:strike w:val="0"/>
          <w:dstrike w:val="0"/>
          <w:sz w:val="20"/>
          <w:u w:val="none"/>
          <w:effect w:val="none"/>
        </w:rPr>
      </w:lvl>
    </w:lvlOverride>
    <w:lvlOverride w:ilvl="5">
      <w:lvl w:ilvl="5">
        <w:start w:val="1"/>
        <w:numFmt w:val="decimal"/>
        <w:lvlText w:val="%6)"/>
        <w:lvlJc w:val="left"/>
        <w:pPr>
          <w:tabs>
            <w:tab w:val="num" w:pos="4819"/>
          </w:tabs>
          <w:ind w:left="4819" w:hanging="964"/>
        </w:pPr>
        <w:rPr>
          <w:rFonts w:ascii="Arial" w:hAnsi="Arial" w:cs="Times New Roman" w:hint="default"/>
          <w:b w:val="0"/>
          <w:i w:val="0"/>
          <w:strike w:val="0"/>
          <w:dstrike w:val="0"/>
          <w:sz w:val="20"/>
          <w:u w:val="none"/>
          <w:effect w:val="none"/>
        </w:rPr>
      </w:lvl>
    </w:lvlOverride>
    <w:lvlOverride w:ilvl="6">
      <w:lvl w:ilvl="6">
        <w:start w:val="1"/>
        <w:numFmt w:val="lowerLetter"/>
        <w:lvlText w:val="%7)"/>
        <w:lvlJc w:val="left"/>
        <w:pPr>
          <w:tabs>
            <w:tab w:val="num" w:pos="5783"/>
          </w:tabs>
          <w:ind w:left="5783" w:hanging="964"/>
        </w:pPr>
        <w:rPr>
          <w:rFonts w:ascii="Arial" w:hAnsi="Arial" w:cs="Times New Roman" w:hint="default"/>
          <w:b w:val="0"/>
          <w:i w:val="0"/>
          <w:strike w:val="0"/>
          <w:dstrike w:val="0"/>
          <w:sz w:val="20"/>
          <w:u w:val="none"/>
          <w:effect w:val="none"/>
        </w:rPr>
      </w:lvl>
    </w:lvlOverride>
    <w:lvlOverride w:ilvl="7">
      <w:lvl w:ilvl="7">
        <w:start w:val="1"/>
        <w:numFmt w:val="lowerRoman"/>
        <w:lvlText w:val="%8)"/>
        <w:lvlJc w:val="left"/>
        <w:pPr>
          <w:tabs>
            <w:tab w:val="num" w:pos="6746"/>
          </w:tabs>
          <w:ind w:left="6746" w:hanging="963"/>
        </w:pPr>
        <w:rPr>
          <w:rFonts w:ascii="Arial" w:hAnsi="Arial" w:cs="Times New Roman" w:hint="default"/>
          <w:b w:val="0"/>
          <w:i w:val="0"/>
          <w:strike w:val="0"/>
          <w:dstrike w:val="0"/>
          <w:sz w:val="20"/>
          <w:u w:val="none"/>
          <w:effect w:val="none"/>
        </w:rPr>
      </w:lvl>
    </w:lvlOverride>
    <w:lvlOverride w:ilvl="8">
      <w:lvl w:ilvl="8">
        <w:start w:val="1"/>
        <w:numFmt w:val="none"/>
        <w:suff w:val="nothing"/>
        <w:lvlText w:val=""/>
        <w:lvlJc w:val="left"/>
        <w:pPr>
          <w:ind w:left="0" w:firstLine="0"/>
        </w:pPr>
        <w:rPr>
          <w:rFonts w:ascii="Times New Roman" w:hAnsi="Times New Roman" w:cs="Times New Roman" w:hint="default"/>
          <w:b w:val="0"/>
          <w:i w:val="0"/>
          <w:sz w:val="24"/>
        </w:rPr>
      </w:lvl>
    </w:lvlOverride>
  </w:num>
  <w:num w:numId="89" w16cid:durableId="18506036">
    <w:abstractNumId w:val="72"/>
    <w:lvlOverride w:ilvl="0">
      <w:lvl w:ilvl="0">
        <w:start w:val="1"/>
        <w:numFmt w:val="decimal"/>
        <w:lvlText w:val="%1."/>
        <w:lvlJc w:val="left"/>
        <w:pPr>
          <w:tabs>
            <w:tab w:val="num" w:pos="964"/>
          </w:tabs>
          <w:ind w:left="964" w:hanging="964"/>
        </w:pPr>
        <w:rPr>
          <w:b w:val="0"/>
          <w:i w:val="0"/>
          <w:caps/>
          <w:strike w:val="0"/>
          <w:dstrike w:val="0"/>
          <w:sz w:val="20"/>
          <w:szCs w:val="22"/>
          <w:u w:val="none"/>
          <w:effect w:val="none"/>
        </w:rPr>
      </w:lvl>
    </w:lvlOverride>
    <w:lvlOverride w:ilvl="1">
      <w:lvl w:ilvl="1">
        <w:start w:val="1"/>
        <w:numFmt w:val="decimal"/>
        <w:lvlText w:val="%1.%2"/>
        <w:lvlJc w:val="left"/>
        <w:pPr>
          <w:tabs>
            <w:tab w:val="num" w:pos="964"/>
          </w:tabs>
          <w:ind w:left="964" w:hanging="964"/>
        </w:pPr>
        <w:rPr>
          <w:rFonts w:ascii="Arial" w:hAnsi="Arial" w:cs="Times New Roman" w:hint="default"/>
          <w:b w:val="0"/>
          <w:i w:val="0"/>
          <w:strike w:val="0"/>
          <w:dstrike w:val="0"/>
          <w:sz w:val="20"/>
          <w:u w:val="none"/>
          <w:effect w:val="none"/>
        </w:rPr>
      </w:lvl>
    </w:lvlOverride>
    <w:lvlOverride w:ilvl="2">
      <w:lvl w:ilvl="2">
        <w:start w:val="1"/>
        <w:numFmt w:val="lowerLetter"/>
        <w:lvlText w:val="(%3)"/>
        <w:lvlJc w:val="left"/>
        <w:pPr>
          <w:tabs>
            <w:tab w:val="num" w:pos="1928"/>
          </w:tabs>
          <w:ind w:left="1928" w:hanging="964"/>
        </w:pPr>
        <w:rPr>
          <w:rFonts w:ascii="Arial" w:hAnsi="Arial" w:cs="Times New Roman" w:hint="default"/>
          <w:b w:val="0"/>
          <w:i w:val="0"/>
          <w:strike w:val="0"/>
          <w:dstrike w:val="0"/>
          <w:sz w:val="20"/>
          <w:u w:val="none"/>
          <w:effect w:val="none"/>
        </w:rPr>
      </w:lvl>
    </w:lvlOverride>
    <w:lvlOverride w:ilvl="3">
      <w:lvl w:ilvl="3">
        <w:start w:val="1"/>
        <w:numFmt w:val="lowerRoman"/>
        <w:lvlText w:val="(%4)"/>
        <w:lvlJc w:val="left"/>
        <w:pPr>
          <w:tabs>
            <w:tab w:val="num" w:pos="2891"/>
          </w:tabs>
          <w:ind w:left="2891" w:hanging="963"/>
        </w:pPr>
        <w:rPr>
          <w:rFonts w:ascii="Arial" w:hAnsi="Arial" w:cs="Times New Roman" w:hint="default"/>
          <w:b w:val="0"/>
          <w:i w:val="0"/>
          <w:strike w:val="0"/>
          <w:dstrike w:val="0"/>
          <w:sz w:val="20"/>
          <w:u w:val="none"/>
          <w:effect w:val="none"/>
        </w:rPr>
      </w:lvl>
    </w:lvlOverride>
    <w:lvlOverride w:ilvl="4">
      <w:lvl w:ilvl="4">
        <w:start w:val="1"/>
        <w:numFmt w:val="upperLetter"/>
        <w:lvlText w:val="%5."/>
        <w:lvlJc w:val="left"/>
        <w:pPr>
          <w:tabs>
            <w:tab w:val="num" w:pos="3855"/>
          </w:tabs>
          <w:ind w:left="3855" w:hanging="964"/>
        </w:pPr>
        <w:rPr>
          <w:rFonts w:ascii="Arial" w:hAnsi="Arial" w:cs="Times New Roman" w:hint="default"/>
          <w:b w:val="0"/>
          <w:i w:val="0"/>
          <w:strike w:val="0"/>
          <w:dstrike w:val="0"/>
          <w:sz w:val="20"/>
          <w:u w:val="none"/>
          <w:effect w:val="none"/>
        </w:rPr>
      </w:lvl>
    </w:lvlOverride>
    <w:lvlOverride w:ilvl="5">
      <w:lvl w:ilvl="5">
        <w:start w:val="1"/>
        <w:numFmt w:val="decimal"/>
        <w:lvlText w:val="%6)"/>
        <w:lvlJc w:val="left"/>
        <w:pPr>
          <w:tabs>
            <w:tab w:val="num" w:pos="4819"/>
          </w:tabs>
          <w:ind w:left="4819" w:hanging="964"/>
        </w:pPr>
        <w:rPr>
          <w:rFonts w:ascii="Arial" w:hAnsi="Arial" w:cs="Times New Roman" w:hint="default"/>
          <w:b w:val="0"/>
          <w:i w:val="0"/>
          <w:strike w:val="0"/>
          <w:dstrike w:val="0"/>
          <w:sz w:val="20"/>
          <w:u w:val="none"/>
          <w:effect w:val="none"/>
        </w:rPr>
      </w:lvl>
    </w:lvlOverride>
    <w:lvlOverride w:ilvl="6">
      <w:lvl w:ilvl="6">
        <w:start w:val="1"/>
        <w:numFmt w:val="lowerLetter"/>
        <w:lvlText w:val="%7)"/>
        <w:lvlJc w:val="left"/>
        <w:pPr>
          <w:tabs>
            <w:tab w:val="num" w:pos="5783"/>
          </w:tabs>
          <w:ind w:left="5783" w:hanging="964"/>
        </w:pPr>
        <w:rPr>
          <w:rFonts w:ascii="Arial" w:hAnsi="Arial" w:cs="Times New Roman" w:hint="default"/>
          <w:b w:val="0"/>
          <w:i w:val="0"/>
          <w:strike w:val="0"/>
          <w:dstrike w:val="0"/>
          <w:sz w:val="20"/>
          <w:u w:val="none"/>
          <w:effect w:val="none"/>
        </w:rPr>
      </w:lvl>
    </w:lvlOverride>
    <w:lvlOverride w:ilvl="7">
      <w:lvl w:ilvl="7">
        <w:start w:val="1"/>
        <w:numFmt w:val="lowerRoman"/>
        <w:lvlText w:val="%8)"/>
        <w:lvlJc w:val="left"/>
        <w:pPr>
          <w:tabs>
            <w:tab w:val="num" w:pos="6746"/>
          </w:tabs>
          <w:ind w:left="6746" w:hanging="963"/>
        </w:pPr>
        <w:rPr>
          <w:rFonts w:ascii="Arial" w:hAnsi="Arial" w:cs="Times New Roman" w:hint="default"/>
          <w:b w:val="0"/>
          <w:i w:val="0"/>
          <w:strike w:val="0"/>
          <w:dstrike w:val="0"/>
          <w:sz w:val="20"/>
          <w:u w:val="none"/>
          <w:effect w:val="none"/>
        </w:rPr>
      </w:lvl>
    </w:lvlOverride>
    <w:lvlOverride w:ilvl="8">
      <w:lvl w:ilvl="8">
        <w:start w:val="1"/>
        <w:numFmt w:val="none"/>
        <w:suff w:val="nothing"/>
        <w:lvlText w:val=""/>
        <w:lvlJc w:val="left"/>
        <w:pPr>
          <w:ind w:left="0" w:firstLine="0"/>
        </w:pPr>
        <w:rPr>
          <w:rFonts w:ascii="Times New Roman" w:hAnsi="Times New Roman" w:cs="Times New Roman" w:hint="default"/>
          <w:b w:val="0"/>
          <w:i w:val="0"/>
          <w:sz w:val="24"/>
        </w:rPr>
      </w:lvl>
    </w:lvlOverride>
  </w:num>
  <w:num w:numId="90" w16cid:durableId="951858292">
    <w:abstractNumId w:val="72"/>
    <w:lvlOverride w:ilvl="0">
      <w:lvl w:ilvl="0">
        <w:start w:val="1"/>
        <w:numFmt w:val="decimal"/>
        <w:lvlText w:val="%1."/>
        <w:lvlJc w:val="left"/>
        <w:pPr>
          <w:tabs>
            <w:tab w:val="num" w:pos="964"/>
          </w:tabs>
          <w:ind w:left="964" w:hanging="964"/>
        </w:pPr>
        <w:rPr>
          <w:b w:val="0"/>
          <w:i w:val="0"/>
          <w:caps/>
          <w:strike w:val="0"/>
          <w:dstrike w:val="0"/>
          <w:sz w:val="20"/>
          <w:szCs w:val="22"/>
          <w:u w:val="none"/>
          <w:effect w:val="none"/>
        </w:rPr>
      </w:lvl>
    </w:lvlOverride>
    <w:lvlOverride w:ilvl="1">
      <w:lvl w:ilvl="1">
        <w:start w:val="1"/>
        <w:numFmt w:val="decimal"/>
        <w:lvlText w:val="%1.%2"/>
        <w:lvlJc w:val="left"/>
        <w:pPr>
          <w:tabs>
            <w:tab w:val="num" w:pos="964"/>
          </w:tabs>
          <w:ind w:left="964" w:hanging="964"/>
        </w:pPr>
        <w:rPr>
          <w:rFonts w:ascii="Arial" w:hAnsi="Arial" w:cs="Times New Roman" w:hint="default"/>
          <w:b w:val="0"/>
          <w:i w:val="0"/>
          <w:strike w:val="0"/>
          <w:dstrike w:val="0"/>
          <w:sz w:val="20"/>
          <w:u w:val="none"/>
          <w:effect w:val="none"/>
        </w:rPr>
      </w:lvl>
    </w:lvlOverride>
    <w:lvlOverride w:ilvl="2">
      <w:lvl w:ilvl="2">
        <w:start w:val="1"/>
        <w:numFmt w:val="lowerLetter"/>
        <w:lvlText w:val="(%3)"/>
        <w:lvlJc w:val="left"/>
        <w:pPr>
          <w:tabs>
            <w:tab w:val="num" w:pos="1928"/>
          </w:tabs>
          <w:ind w:left="1928" w:hanging="964"/>
        </w:pPr>
        <w:rPr>
          <w:rFonts w:ascii="Arial" w:hAnsi="Arial" w:cs="Times New Roman" w:hint="default"/>
          <w:b w:val="0"/>
          <w:i w:val="0"/>
          <w:strike w:val="0"/>
          <w:dstrike w:val="0"/>
          <w:sz w:val="20"/>
          <w:u w:val="none"/>
          <w:effect w:val="none"/>
        </w:rPr>
      </w:lvl>
    </w:lvlOverride>
    <w:lvlOverride w:ilvl="3">
      <w:lvl w:ilvl="3">
        <w:start w:val="1"/>
        <w:numFmt w:val="lowerRoman"/>
        <w:lvlText w:val="(%4)"/>
        <w:lvlJc w:val="left"/>
        <w:pPr>
          <w:tabs>
            <w:tab w:val="num" w:pos="2891"/>
          </w:tabs>
          <w:ind w:left="2891" w:hanging="963"/>
        </w:pPr>
        <w:rPr>
          <w:rFonts w:ascii="Arial" w:hAnsi="Arial" w:cs="Times New Roman" w:hint="default"/>
          <w:b w:val="0"/>
          <w:i w:val="0"/>
          <w:strike w:val="0"/>
          <w:dstrike w:val="0"/>
          <w:sz w:val="20"/>
          <w:u w:val="none"/>
          <w:effect w:val="none"/>
        </w:rPr>
      </w:lvl>
    </w:lvlOverride>
    <w:lvlOverride w:ilvl="4">
      <w:lvl w:ilvl="4">
        <w:start w:val="1"/>
        <w:numFmt w:val="upperLetter"/>
        <w:lvlText w:val="%5."/>
        <w:lvlJc w:val="left"/>
        <w:pPr>
          <w:tabs>
            <w:tab w:val="num" w:pos="3855"/>
          </w:tabs>
          <w:ind w:left="3855" w:hanging="964"/>
        </w:pPr>
        <w:rPr>
          <w:rFonts w:ascii="Arial" w:hAnsi="Arial" w:cs="Times New Roman" w:hint="default"/>
          <w:b w:val="0"/>
          <w:i w:val="0"/>
          <w:strike w:val="0"/>
          <w:dstrike w:val="0"/>
          <w:sz w:val="20"/>
          <w:u w:val="none"/>
          <w:effect w:val="none"/>
        </w:rPr>
      </w:lvl>
    </w:lvlOverride>
    <w:lvlOverride w:ilvl="5">
      <w:lvl w:ilvl="5">
        <w:start w:val="1"/>
        <w:numFmt w:val="decimal"/>
        <w:lvlText w:val="%6)"/>
        <w:lvlJc w:val="left"/>
        <w:pPr>
          <w:tabs>
            <w:tab w:val="num" w:pos="4819"/>
          </w:tabs>
          <w:ind w:left="4819" w:hanging="964"/>
        </w:pPr>
        <w:rPr>
          <w:rFonts w:ascii="Arial" w:hAnsi="Arial" w:cs="Times New Roman" w:hint="default"/>
          <w:b w:val="0"/>
          <w:i w:val="0"/>
          <w:strike w:val="0"/>
          <w:dstrike w:val="0"/>
          <w:sz w:val="20"/>
          <w:u w:val="none"/>
          <w:effect w:val="none"/>
        </w:rPr>
      </w:lvl>
    </w:lvlOverride>
    <w:lvlOverride w:ilvl="6">
      <w:lvl w:ilvl="6">
        <w:start w:val="1"/>
        <w:numFmt w:val="lowerLetter"/>
        <w:lvlText w:val="%7)"/>
        <w:lvlJc w:val="left"/>
        <w:pPr>
          <w:tabs>
            <w:tab w:val="num" w:pos="5783"/>
          </w:tabs>
          <w:ind w:left="5783" w:hanging="964"/>
        </w:pPr>
        <w:rPr>
          <w:rFonts w:ascii="Arial" w:hAnsi="Arial" w:cs="Times New Roman" w:hint="default"/>
          <w:b w:val="0"/>
          <w:i w:val="0"/>
          <w:strike w:val="0"/>
          <w:dstrike w:val="0"/>
          <w:sz w:val="20"/>
          <w:u w:val="none"/>
          <w:effect w:val="none"/>
        </w:rPr>
      </w:lvl>
    </w:lvlOverride>
    <w:lvlOverride w:ilvl="7">
      <w:lvl w:ilvl="7">
        <w:start w:val="1"/>
        <w:numFmt w:val="lowerRoman"/>
        <w:lvlText w:val="%8)"/>
        <w:lvlJc w:val="left"/>
        <w:pPr>
          <w:tabs>
            <w:tab w:val="num" w:pos="6746"/>
          </w:tabs>
          <w:ind w:left="6746" w:hanging="963"/>
        </w:pPr>
        <w:rPr>
          <w:rFonts w:ascii="Arial" w:hAnsi="Arial" w:cs="Times New Roman" w:hint="default"/>
          <w:b w:val="0"/>
          <w:i w:val="0"/>
          <w:strike w:val="0"/>
          <w:dstrike w:val="0"/>
          <w:sz w:val="20"/>
          <w:u w:val="none"/>
          <w:effect w:val="none"/>
        </w:rPr>
      </w:lvl>
    </w:lvlOverride>
    <w:lvlOverride w:ilvl="8">
      <w:lvl w:ilvl="8">
        <w:start w:val="1"/>
        <w:numFmt w:val="none"/>
        <w:suff w:val="nothing"/>
        <w:lvlText w:val=""/>
        <w:lvlJc w:val="left"/>
        <w:pPr>
          <w:ind w:left="0" w:firstLine="0"/>
        </w:pPr>
        <w:rPr>
          <w:rFonts w:ascii="Times New Roman" w:hAnsi="Times New Roman" w:cs="Times New Roman" w:hint="default"/>
          <w:b w:val="0"/>
          <w:i w:val="0"/>
          <w:sz w:val="24"/>
        </w:rPr>
      </w:lvl>
    </w:lvlOverride>
  </w:num>
  <w:num w:numId="91" w16cid:durableId="2136019055">
    <w:abstractNumId w:val="6"/>
  </w:num>
  <w:num w:numId="92" w16cid:durableId="292366917">
    <w:abstractNumId w:val="27"/>
  </w:num>
  <w:num w:numId="93" w16cid:durableId="1768768382">
    <w:abstractNumId w:val="27"/>
  </w:num>
  <w:num w:numId="94" w16cid:durableId="1464037679">
    <w:abstractNumId w:val="27"/>
  </w:num>
  <w:num w:numId="95" w16cid:durableId="1037924467">
    <w:abstractNumId w:val="27"/>
  </w:num>
  <w:num w:numId="96" w16cid:durableId="1971016341">
    <w:abstractNumId w:val="27"/>
  </w:num>
  <w:num w:numId="97" w16cid:durableId="1665812648">
    <w:abstractNumId w:val="27"/>
  </w:num>
  <w:num w:numId="98" w16cid:durableId="1969585226">
    <w:abstractNumId w:val="27"/>
  </w:num>
  <w:num w:numId="99" w16cid:durableId="831681038">
    <w:abstractNumId w:val="27"/>
  </w:num>
  <w:num w:numId="100" w16cid:durableId="10296820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7987643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5063650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380125404">
    <w:abstractNumId w:val="27"/>
  </w:num>
  <w:num w:numId="104" w16cid:durableId="192348450">
    <w:abstractNumId w:val="27"/>
  </w:num>
  <w:num w:numId="105" w16cid:durableId="1540506080">
    <w:abstractNumId w:val="27"/>
  </w:num>
  <w:num w:numId="106" w16cid:durableId="75565957">
    <w:abstractNumId w:val="27"/>
  </w:num>
  <w:num w:numId="107" w16cid:durableId="1289358704">
    <w:abstractNumId w:val="27"/>
  </w:num>
  <w:num w:numId="108" w16cid:durableId="1871528650">
    <w:abstractNumId w:val="10"/>
  </w:num>
  <w:num w:numId="109" w16cid:durableId="1740904814">
    <w:abstractNumId w:val="10"/>
  </w:num>
  <w:num w:numId="110" w16cid:durableId="1017537620">
    <w:abstractNumId w:val="10"/>
  </w:num>
  <w:num w:numId="111" w16cid:durableId="41682317">
    <w:abstractNumId w:val="10"/>
  </w:num>
  <w:num w:numId="112" w16cid:durableId="2119526439">
    <w:abstractNumId w:val="10"/>
  </w:num>
  <w:num w:numId="113" w16cid:durableId="509831727">
    <w:abstractNumId w:val="10"/>
  </w:num>
  <w:num w:numId="114" w16cid:durableId="734931962">
    <w:abstractNumId w:val="10"/>
  </w:num>
  <w:num w:numId="115" w16cid:durableId="2126655806">
    <w:abstractNumId w:val="10"/>
  </w:num>
  <w:num w:numId="116" w16cid:durableId="2004699173">
    <w:abstractNumId w:val="10"/>
  </w:num>
  <w:num w:numId="117" w16cid:durableId="2064132433">
    <w:abstractNumId w:val="39"/>
  </w:num>
  <w:num w:numId="118" w16cid:durableId="1429698607">
    <w:abstractNumId w:val="69"/>
  </w:num>
  <w:num w:numId="119" w16cid:durableId="1636062984">
    <w:abstractNumId w:val="62"/>
  </w:num>
  <w:num w:numId="120" w16cid:durableId="1222129841">
    <w:abstractNumId w:val="11"/>
  </w:num>
  <w:num w:numId="121" w16cid:durableId="1562061249">
    <w:abstractNumId w:val="27"/>
  </w:num>
  <w:num w:numId="122" w16cid:durableId="1158380666">
    <w:abstractNumId w:val="27"/>
  </w:num>
  <w:num w:numId="123" w16cid:durableId="464393524">
    <w:abstractNumId w:val="10"/>
  </w:num>
  <w:num w:numId="124" w16cid:durableId="249121099">
    <w:abstractNumId w:val="10"/>
  </w:num>
  <w:num w:numId="125" w16cid:durableId="1117216781">
    <w:abstractNumId w:val="10"/>
  </w:num>
  <w:num w:numId="126" w16cid:durableId="476189910">
    <w:abstractNumId w:val="10"/>
  </w:num>
  <w:num w:numId="127" w16cid:durableId="41371152">
    <w:abstractNumId w:val="10"/>
  </w:num>
  <w:num w:numId="128" w16cid:durableId="733554117">
    <w:abstractNumId w:val="10"/>
  </w:num>
  <w:num w:numId="129" w16cid:durableId="173420961">
    <w:abstractNumId w:val="31"/>
  </w:num>
  <w:num w:numId="130" w16cid:durableId="1145272676">
    <w:abstractNumId w:val="31"/>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cs="Times New Roman" w:hint="default"/>
          <w:b w:val="0"/>
          <w:i w:val="0"/>
          <w:sz w:val="20"/>
          <w:szCs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131" w16cid:durableId="1860848636">
    <w:abstractNumId w:val="27"/>
  </w:num>
  <w:num w:numId="132" w16cid:durableId="818763044">
    <w:abstractNumId w:val="10"/>
  </w:num>
  <w:num w:numId="133" w16cid:durableId="1052576129">
    <w:abstractNumId w:val="10"/>
  </w:num>
  <w:num w:numId="134" w16cid:durableId="1832022034">
    <w:abstractNumId w:val="10"/>
  </w:num>
  <w:num w:numId="135" w16cid:durableId="1280065095">
    <w:abstractNumId w:val="27"/>
  </w:num>
  <w:num w:numId="136" w16cid:durableId="284309957">
    <w:abstractNumId w:val="27"/>
  </w:num>
  <w:num w:numId="137" w16cid:durableId="1822651101">
    <w:abstractNumId w:val="27"/>
  </w:num>
  <w:num w:numId="138" w16cid:durableId="1924413144">
    <w:abstractNumId w:val="27"/>
  </w:num>
  <w:num w:numId="139" w16cid:durableId="10779472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07166470">
    <w:abstractNumId w:val="27"/>
  </w:num>
  <w:num w:numId="141" w16cid:durableId="2059239281">
    <w:abstractNumId w:val="27"/>
  </w:num>
  <w:num w:numId="142" w16cid:durableId="754133800">
    <w:abstractNumId w:val="10"/>
  </w:num>
  <w:num w:numId="143" w16cid:durableId="1919436274">
    <w:abstractNumId w:val="27"/>
  </w:num>
  <w:num w:numId="144" w16cid:durableId="834224719">
    <w:abstractNumId w:val="27"/>
  </w:num>
  <w:num w:numId="145" w16cid:durableId="899828954">
    <w:abstractNumId w:val="27"/>
  </w:num>
  <w:num w:numId="146" w16cid:durableId="1253513924">
    <w:abstractNumId w:val="27"/>
  </w:num>
  <w:num w:numId="147" w16cid:durableId="959192925">
    <w:abstractNumId w:val="27"/>
  </w:num>
  <w:num w:numId="148" w16cid:durableId="417214230">
    <w:abstractNumId w:val="10"/>
  </w:num>
  <w:num w:numId="149" w16cid:durableId="692146496">
    <w:abstractNumId w:val="10"/>
  </w:num>
  <w:num w:numId="150" w16cid:durableId="472678228">
    <w:abstractNumId w:val="27"/>
  </w:num>
  <w:num w:numId="151" w16cid:durableId="76874167">
    <w:abstractNumId w:val="27"/>
  </w:num>
  <w:num w:numId="152" w16cid:durableId="247427258">
    <w:abstractNumId w:val="31"/>
  </w:num>
  <w:num w:numId="153" w16cid:durableId="2977449">
    <w:abstractNumId w:val="31"/>
  </w:num>
  <w:num w:numId="154" w16cid:durableId="1239369598">
    <w:abstractNumId w:val="31"/>
  </w:num>
  <w:num w:numId="155" w16cid:durableId="1999065721">
    <w:abstractNumId w:val="31"/>
  </w:num>
  <w:num w:numId="156" w16cid:durableId="1218971970">
    <w:abstractNumId w:val="31"/>
  </w:num>
  <w:num w:numId="157" w16cid:durableId="2129616500">
    <w:abstractNumId w:val="31"/>
  </w:num>
  <w:num w:numId="158" w16cid:durableId="2097751936">
    <w:abstractNumId w:val="31"/>
  </w:num>
  <w:num w:numId="159" w16cid:durableId="437649471">
    <w:abstractNumId w:val="31"/>
  </w:num>
  <w:num w:numId="160" w16cid:durableId="45227577">
    <w:abstractNumId w:val="31"/>
  </w:num>
  <w:num w:numId="161" w16cid:durableId="114643049">
    <w:abstractNumId w:val="31"/>
  </w:num>
  <w:num w:numId="162" w16cid:durableId="127939545">
    <w:abstractNumId w:val="31"/>
  </w:num>
  <w:num w:numId="163" w16cid:durableId="731538244">
    <w:abstractNumId w:val="31"/>
  </w:num>
  <w:num w:numId="164" w16cid:durableId="2068413753">
    <w:abstractNumId w:val="10"/>
  </w:num>
  <w:num w:numId="165" w16cid:durableId="288242067">
    <w:abstractNumId w:val="27"/>
  </w:num>
  <w:num w:numId="166" w16cid:durableId="841164244">
    <w:abstractNumId w:val="27"/>
  </w:num>
  <w:num w:numId="167" w16cid:durableId="123618748">
    <w:abstractNumId w:val="27"/>
  </w:num>
  <w:num w:numId="168" w16cid:durableId="226843032">
    <w:abstractNumId w:val="10"/>
    <w:lvlOverride w:ilvl="0">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Override>
    <w:lvlOverride w:ilvl="1">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Override>
    <w:lvlOverride w:ilvl="2">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Override>
    <w:lvlOverride w:ilvl="3">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Override>
    <w:lvlOverride w:ilvl="4">
      <w:lvl w:ilvl="4">
        <w:start w:val="1"/>
        <w:numFmt w:val="none"/>
        <w:lvlText w:val="%5"/>
        <w:lvlJc w:val="left"/>
        <w:pPr>
          <w:tabs>
            <w:tab w:val="num" w:pos="4584"/>
          </w:tabs>
          <w:ind w:left="4584" w:hanging="964"/>
        </w:pPr>
        <w:rPr>
          <w:rFonts w:hint="default"/>
          <w:b w:val="0"/>
          <w:i w:val="0"/>
          <w:u w:val="none"/>
        </w:rPr>
      </w:lvl>
    </w:lvlOverride>
    <w:lvlOverride w:ilvl="5">
      <w:lvl w:ilvl="5">
        <w:start w:val="1"/>
        <w:numFmt w:val="none"/>
        <w:lvlText w:val="%6"/>
        <w:lvlJc w:val="left"/>
        <w:pPr>
          <w:tabs>
            <w:tab w:val="num" w:pos="5548"/>
          </w:tabs>
          <w:ind w:left="5548" w:hanging="964"/>
        </w:pPr>
        <w:rPr>
          <w:rFonts w:hint="default"/>
          <w:b w:val="0"/>
          <w:i w:val="0"/>
          <w:u w:val="none"/>
        </w:rPr>
      </w:lvl>
    </w:lvlOverride>
    <w:lvlOverride w:ilvl="6">
      <w:lvl w:ilvl="6">
        <w:start w:val="1"/>
        <w:numFmt w:val="none"/>
        <w:lvlText w:val="%7"/>
        <w:lvlJc w:val="left"/>
        <w:pPr>
          <w:tabs>
            <w:tab w:val="num" w:pos="6511"/>
          </w:tabs>
          <w:ind w:left="6511" w:hanging="963"/>
        </w:pPr>
        <w:rPr>
          <w:rFonts w:hint="default"/>
          <w:b w:val="0"/>
          <w:i w:val="0"/>
          <w:u w:val="none"/>
        </w:rPr>
      </w:lvl>
    </w:lvlOverride>
    <w:lvlOverride w:ilvl="7">
      <w:lvl w:ilvl="7">
        <w:start w:val="1"/>
        <w:numFmt w:val="none"/>
        <w:lvlText w:val="%8"/>
        <w:lvlJc w:val="left"/>
        <w:pPr>
          <w:tabs>
            <w:tab w:val="num" w:pos="7475"/>
          </w:tabs>
          <w:ind w:left="7475" w:hanging="964"/>
        </w:pPr>
        <w:rPr>
          <w:rFonts w:hint="default"/>
          <w:b w:val="0"/>
          <w:i w:val="0"/>
          <w:u w:val="none"/>
        </w:rPr>
      </w:lvl>
    </w:lvlOverride>
    <w:lvlOverride w:ilvl="8">
      <w:lvl w:ilvl="8">
        <w:start w:val="1"/>
        <w:numFmt w:val="none"/>
        <w:lvlRestart w:val="0"/>
        <w:suff w:val="nothing"/>
        <w:lvlText w:val=""/>
        <w:lvlJc w:val="left"/>
        <w:pPr>
          <w:ind w:left="728" w:firstLine="0"/>
        </w:pPr>
        <w:rPr>
          <w:rFonts w:hint="default"/>
        </w:rPr>
      </w:lvl>
    </w:lvlOverride>
  </w:num>
  <w:num w:numId="169" w16cid:durableId="675377127">
    <w:abstractNumId w:val="27"/>
  </w:num>
  <w:num w:numId="170" w16cid:durableId="1572693227">
    <w:abstractNumId w:val="27"/>
  </w:num>
  <w:num w:numId="171" w16cid:durableId="434639078">
    <w:abstractNumId w:val="27"/>
  </w:num>
  <w:num w:numId="172" w16cid:durableId="1479348363">
    <w:abstractNumId w:val="31"/>
  </w:num>
  <w:num w:numId="173" w16cid:durableId="1738550257">
    <w:abstractNumId w:val="27"/>
  </w:num>
  <w:num w:numId="174" w16cid:durableId="629289501">
    <w:abstractNumId w:val="28"/>
  </w:num>
  <w:num w:numId="175" w16cid:durableId="1142037475">
    <w:abstractNumId w:val="31"/>
  </w:num>
  <w:num w:numId="176" w16cid:durableId="1859540928">
    <w:abstractNumId w:val="18"/>
  </w:num>
  <w:num w:numId="177" w16cid:durableId="130293226">
    <w:abstractNumId w:val="27"/>
  </w:num>
  <w:num w:numId="178" w16cid:durableId="2000186692">
    <w:abstractNumId w:val="27"/>
  </w:num>
  <w:num w:numId="179" w16cid:durableId="1230766196">
    <w:abstractNumId w:val="27"/>
  </w:num>
  <w:num w:numId="180" w16cid:durableId="1478566436">
    <w:abstractNumId w:val="27"/>
  </w:num>
  <w:num w:numId="181" w16cid:durableId="137576950">
    <w:abstractNumId w:val="27"/>
  </w:num>
  <w:num w:numId="182" w16cid:durableId="733698617">
    <w:abstractNumId w:val="27"/>
  </w:num>
  <w:num w:numId="183" w16cid:durableId="799493642">
    <w:abstractNumId w:val="27"/>
  </w:num>
  <w:num w:numId="184" w16cid:durableId="1411199296">
    <w:abstractNumId w:val="27"/>
  </w:num>
  <w:num w:numId="185" w16cid:durableId="1300763825">
    <w:abstractNumId w:val="27"/>
  </w:num>
  <w:num w:numId="186" w16cid:durableId="1315908838">
    <w:abstractNumId w:val="27"/>
  </w:num>
  <w:num w:numId="187" w16cid:durableId="1986422732">
    <w:abstractNumId w:val="27"/>
  </w:num>
  <w:num w:numId="188" w16cid:durableId="1528519415">
    <w:abstractNumId w:val="35"/>
  </w:num>
  <w:num w:numId="189" w16cid:durableId="1914701528">
    <w:abstractNumId w:val="16"/>
  </w:num>
  <w:num w:numId="190" w16cid:durableId="1794328598">
    <w:abstractNumId w:val="27"/>
  </w:num>
  <w:num w:numId="191" w16cid:durableId="752778300">
    <w:abstractNumId w:val="27"/>
  </w:num>
  <w:num w:numId="192" w16cid:durableId="708914252">
    <w:abstractNumId w:val="27"/>
  </w:num>
  <w:num w:numId="193" w16cid:durableId="2040859538">
    <w:abstractNumId w:val="27"/>
  </w:num>
  <w:num w:numId="194" w16cid:durableId="494806228">
    <w:abstractNumId w:val="27"/>
  </w:num>
  <w:num w:numId="195" w16cid:durableId="906305348">
    <w:abstractNumId w:val="27"/>
  </w:num>
  <w:num w:numId="196" w16cid:durableId="1247497592">
    <w:abstractNumId w:val="27"/>
  </w:num>
  <w:num w:numId="197" w16cid:durableId="383792177">
    <w:abstractNumId w:val="27"/>
  </w:num>
  <w:num w:numId="198" w16cid:durableId="354817290">
    <w:abstractNumId w:val="27"/>
  </w:num>
  <w:num w:numId="199" w16cid:durableId="1246721571">
    <w:abstractNumId w:val="27"/>
  </w:num>
  <w:num w:numId="200" w16cid:durableId="1819765442">
    <w:abstractNumId w:val="27"/>
  </w:num>
  <w:num w:numId="201" w16cid:durableId="1502157503">
    <w:abstractNumId w:val="27"/>
  </w:num>
  <w:num w:numId="202" w16cid:durableId="1626155621">
    <w:abstractNumId w:val="27"/>
  </w:num>
  <w:num w:numId="203" w16cid:durableId="990403384">
    <w:abstractNumId w:val="27"/>
  </w:num>
  <w:num w:numId="204" w16cid:durableId="600180977">
    <w:abstractNumId w:val="27"/>
  </w:num>
  <w:num w:numId="205" w16cid:durableId="1127240993">
    <w:abstractNumId w:val="27"/>
  </w:num>
  <w:num w:numId="206" w16cid:durableId="769157892">
    <w:abstractNumId w:val="27"/>
  </w:num>
  <w:num w:numId="207" w16cid:durableId="1327973067">
    <w:abstractNumId w:val="27"/>
  </w:num>
  <w:num w:numId="208" w16cid:durableId="788011773">
    <w:abstractNumId w:val="27"/>
  </w:num>
  <w:num w:numId="209" w16cid:durableId="1124078186">
    <w:abstractNumId w:val="27"/>
  </w:num>
  <w:num w:numId="210" w16cid:durableId="1218587927">
    <w:abstractNumId w:val="27"/>
  </w:num>
  <w:num w:numId="211" w16cid:durableId="272321972">
    <w:abstractNumId w:val="27"/>
  </w:num>
  <w:num w:numId="212" w16cid:durableId="375736703">
    <w:abstractNumId w:val="27"/>
  </w:num>
  <w:num w:numId="213" w16cid:durableId="1814642393">
    <w:abstractNumId w:val="27"/>
  </w:num>
  <w:num w:numId="214" w16cid:durableId="263151528">
    <w:abstractNumId w:val="27"/>
  </w:num>
  <w:num w:numId="215" w16cid:durableId="1300070115">
    <w:abstractNumId w:val="27"/>
  </w:num>
  <w:num w:numId="216" w16cid:durableId="829054825">
    <w:abstractNumId w:val="27"/>
  </w:num>
  <w:num w:numId="217" w16cid:durableId="972641985">
    <w:abstractNumId w:val="27"/>
  </w:num>
  <w:num w:numId="218" w16cid:durableId="1271352881">
    <w:abstractNumId w:val="27"/>
  </w:num>
  <w:num w:numId="219" w16cid:durableId="1647784017">
    <w:abstractNumId w:val="27"/>
  </w:num>
  <w:num w:numId="220" w16cid:durableId="586816203">
    <w:abstractNumId w:val="27"/>
  </w:num>
  <w:num w:numId="221" w16cid:durableId="1540892114">
    <w:abstractNumId w:val="27"/>
  </w:num>
  <w:num w:numId="222" w16cid:durableId="1996837623">
    <w:abstractNumId w:val="27"/>
  </w:num>
  <w:num w:numId="223" w16cid:durableId="827592858">
    <w:abstractNumId w:val="27"/>
  </w:num>
  <w:num w:numId="224" w16cid:durableId="1203245278">
    <w:abstractNumId w:val="27"/>
  </w:num>
  <w:num w:numId="225" w16cid:durableId="884759096">
    <w:abstractNumId w:val="27"/>
  </w:num>
  <w:num w:numId="226" w16cid:durableId="1128084764">
    <w:abstractNumId w:val="27"/>
  </w:num>
  <w:num w:numId="227" w16cid:durableId="2009945400">
    <w:abstractNumId w:val="27"/>
  </w:num>
  <w:num w:numId="228" w16cid:durableId="1317687342">
    <w:abstractNumId w:val="27"/>
  </w:num>
  <w:num w:numId="229" w16cid:durableId="321589304">
    <w:abstractNumId w:val="27"/>
  </w:num>
  <w:num w:numId="230" w16cid:durableId="1858226763">
    <w:abstractNumId w:val="27"/>
  </w:num>
  <w:num w:numId="231" w16cid:durableId="1216741478">
    <w:abstractNumId w:val="27"/>
  </w:num>
  <w:num w:numId="232" w16cid:durableId="1497764820">
    <w:abstractNumId w:val="27"/>
  </w:num>
  <w:num w:numId="233" w16cid:durableId="912203793">
    <w:abstractNumId w:val="27"/>
  </w:num>
  <w:num w:numId="234" w16cid:durableId="835731772">
    <w:abstractNumId w:val="27"/>
  </w:num>
  <w:num w:numId="235" w16cid:durableId="1074354888">
    <w:abstractNumId w:val="27"/>
  </w:num>
  <w:num w:numId="236" w16cid:durableId="223639910">
    <w:abstractNumId w:val="27"/>
  </w:num>
  <w:num w:numId="237" w16cid:durableId="2137522775">
    <w:abstractNumId w:val="27"/>
  </w:num>
  <w:num w:numId="238" w16cid:durableId="497039658">
    <w:abstractNumId w:val="27"/>
  </w:num>
  <w:num w:numId="239" w16cid:durableId="535896671">
    <w:abstractNumId w:val="27"/>
  </w:num>
  <w:num w:numId="240" w16cid:durableId="1392076820">
    <w:abstractNumId w:val="27"/>
  </w:num>
  <w:num w:numId="241" w16cid:durableId="1156604544">
    <w:abstractNumId w:val="27"/>
  </w:num>
  <w:num w:numId="242" w16cid:durableId="1197933026">
    <w:abstractNumId w:val="27"/>
  </w:num>
  <w:num w:numId="243" w16cid:durableId="728113818">
    <w:abstractNumId w:val="27"/>
  </w:num>
  <w:num w:numId="244" w16cid:durableId="1971788264">
    <w:abstractNumId w:val="27"/>
  </w:num>
  <w:num w:numId="245" w16cid:durableId="122409906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16cid:durableId="729620414">
    <w:abstractNumId w:val="27"/>
  </w:num>
  <w:num w:numId="247" w16cid:durableId="1880239462">
    <w:abstractNumId w:val="27"/>
  </w:num>
  <w:num w:numId="248" w16cid:durableId="750350221">
    <w:abstractNumId w:val="27"/>
  </w:num>
  <w:num w:numId="249" w16cid:durableId="355354149">
    <w:abstractNumId w:val="27"/>
  </w:num>
  <w:num w:numId="250" w16cid:durableId="1408839253">
    <w:abstractNumId w:val="27"/>
  </w:num>
  <w:num w:numId="251" w16cid:durableId="348992106">
    <w:abstractNumId w:val="27"/>
  </w:num>
  <w:num w:numId="252" w16cid:durableId="412556616">
    <w:abstractNumId w:val="27"/>
  </w:num>
  <w:num w:numId="253" w16cid:durableId="1366710151">
    <w:abstractNumId w:val="27"/>
  </w:num>
  <w:num w:numId="254" w16cid:durableId="1649482213">
    <w:abstractNumId w:val="27"/>
  </w:num>
  <w:num w:numId="255" w16cid:durableId="1970089139">
    <w:abstractNumId w:val="10"/>
  </w:num>
  <w:num w:numId="256" w16cid:durableId="1394888058">
    <w:abstractNumId w:val="10"/>
  </w:num>
  <w:num w:numId="257" w16cid:durableId="1837988042">
    <w:abstractNumId w:val="10"/>
  </w:num>
  <w:num w:numId="258" w16cid:durableId="950555496">
    <w:abstractNumId w:val="27"/>
  </w:num>
  <w:num w:numId="259" w16cid:durableId="462580412">
    <w:abstractNumId w:val="27"/>
  </w:num>
  <w:num w:numId="260" w16cid:durableId="54864677">
    <w:abstractNumId w:val="27"/>
  </w:num>
  <w:num w:numId="261" w16cid:durableId="1840535695">
    <w:abstractNumId w:val="27"/>
  </w:num>
  <w:num w:numId="262" w16cid:durableId="189490382">
    <w:abstractNumId w:val="27"/>
  </w:num>
  <w:num w:numId="263" w16cid:durableId="871920094">
    <w:abstractNumId w:val="10"/>
  </w:num>
  <w:num w:numId="264" w16cid:durableId="1118181342">
    <w:abstractNumId w:val="10"/>
  </w:num>
  <w:num w:numId="265" w16cid:durableId="1096244090">
    <w:abstractNumId w:val="27"/>
  </w:num>
  <w:num w:numId="266" w16cid:durableId="1490901852">
    <w:abstractNumId w:val="27"/>
  </w:num>
  <w:num w:numId="267" w16cid:durableId="619268460">
    <w:abstractNumId w:val="27"/>
  </w:num>
  <w:num w:numId="268" w16cid:durableId="729112825">
    <w:abstractNumId w:val="27"/>
  </w:num>
  <w:num w:numId="269" w16cid:durableId="1066955946">
    <w:abstractNumId w:val="46"/>
  </w:num>
  <w:num w:numId="270" w16cid:durableId="540678121">
    <w:abstractNumId w:val="50"/>
  </w:num>
  <w:num w:numId="271" w16cid:durableId="1369330411">
    <w:abstractNumId w:val="40"/>
  </w:num>
  <w:num w:numId="272" w16cid:durableId="181432243">
    <w:abstractNumId w:val="60"/>
  </w:num>
  <w:num w:numId="273" w16cid:durableId="1534004260">
    <w:abstractNumId w:val="36"/>
  </w:num>
  <w:num w:numId="274" w16cid:durableId="1776442354">
    <w:abstractNumId w:val="31"/>
  </w:num>
  <w:num w:numId="275" w16cid:durableId="1753042971">
    <w:abstractNumId w:val="14"/>
  </w:num>
  <w:num w:numId="276" w16cid:durableId="2714935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16cid:durableId="1618022133">
    <w:abstractNumId w:val="27"/>
  </w:num>
  <w:num w:numId="278" w16cid:durableId="1283001024">
    <w:abstractNumId w:val="27"/>
  </w:num>
  <w:num w:numId="279" w16cid:durableId="1416174297">
    <w:abstractNumId w:val="27"/>
  </w:num>
  <w:num w:numId="280" w16cid:durableId="906763963">
    <w:abstractNumId w:val="27"/>
  </w:num>
  <w:num w:numId="281" w16cid:durableId="153498196">
    <w:abstractNumId w:val="27"/>
  </w:num>
  <w:num w:numId="282" w16cid:durableId="1390809976">
    <w:abstractNumId w:val="27"/>
  </w:num>
  <w:num w:numId="283" w16cid:durableId="1300725353">
    <w:abstractNumId w:val="27"/>
  </w:num>
  <w:num w:numId="284" w16cid:durableId="30810856">
    <w:abstractNumId w:val="27"/>
  </w:num>
  <w:num w:numId="285" w16cid:durableId="1719544218">
    <w:abstractNumId w:val="27"/>
  </w:num>
  <w:num w:numId="286" w16cid:durableId="666638265">
    <w:abstractNumId w:val="27"/>
  </w:num>
  <w:num w:numId="287" w16cid:durableId="90657526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16cid:durableId="2106874926">
    <w:abstractNumId w:val="79"/>
  </w:num>
  <w:num w:numId="289" w16cid:durableId="9162079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16cid:durableId="25647023">
    <w:abstractNumId w:val="55"/>
  </w:num>
  <w:num w:numId="291" w16cid:durableId="677775351">
    <w:abstractNumId w:val="20"/>
  </w:num>
  <w:num w:numId="292" w16cid:durableId="21904922">
    <w:abstractNumId w:val="10"/>
  </w:num>
  <w:num w:numId="293" w16cid:durableId="52244012">
    <w:abstractNumId w:val="34"/>
  </w:num>
  <w:num w:numId="294" w16cid:durableId="158317513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16cid:durableId="4571390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16cid:durableId="1327054224">
    <w:abstractNumId w:val="53"/>
  </w:num>
  <w:num w:numId="297" w16cid:durableId="1109161858">
    <w:abstractNumId w:val="43"/>
  </w:num>
  <w:num w:numId="298" w16cid:durableId="1421634344">
    <w:abstractNumId w:val="54"/>
  </w:num>
  <w:num w:numId="299" w16cid:durableId="855852126">
    <w:abstractNumId w:val="8"/>
  </w:num>
  <w:num w:numId="300" w16cid:durableId="1297032641">
    <w:abstractNumId w:val="64"/>
  </w:num>
  <w:num w:numId="301" w16cid:durableId="1633435742">
    <w:abstractNumId w:val="30"/>
  </w:num>
  <w:num w:numId="302" w16cid:durableId="551699989">
    <w:abstractNumId w:val="27"/>
  </w:num>
  <w:num w:numId="303" w16cid:durableId="1963925511">
    <w:abstractNumId w:val="27"/>
  </w:num>
  <w:num w:numId="304" w16cid:durableId="1787191060">
    <w:abstractNumId w:val="27"/>
  </w:num>
  <w:num w:numId="305" w16cid:durableId="60373923">
    <w:abstractNumId w:val="27"/>
  </w:num>
  <w:num w:numId="306" w16cid:durableId="815076254">
    <w:abstractNumId w:val="27"/>
  </w:num>
  <w:num w:numId="307" w16cid:durableId="64495892">
    <w:abstractNumId w:val="27"/>
  </w:num>
  <w:num w:numId="308" w16cid:durableId="1128356738">
    <w:abstractNumId w:val="56"/>
  </w:num>
  <w:num w:numId="309" w16cid:durableId="1933278238">
    <w:abstractNumId w:val="7"/>
  </w:num>
  <w:num w:numId="310" w16cid:durableId="230772375">
    <w:abstractNumId w:val="38"/>
  </w:num>
  <w:num w:numId="311" w16cid:durableId="5792208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16cid:durableId="8373541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16cid:durableId="56865678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4" w16cid:durableId="15161126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16cid:durableId="575290315">
    <w:abstractNumId w:val="27"/>
  </w:num>
  <w:num w:numId="316" w16cid:durableId="681586147">
    <w:abstractNumId w:val="27"/>
  </w:num>
  <w:num w:numId="317" w16cid:durableId="1356227930">
    <w:abstractNumId w:val="27"/>
  </w:num>
  <w:num w:numId="318" w16cid:durableId="561406957">
    <w:abstractNumId w:val="27"/>
  </w:num>
  <w:num w:numId="319" w16cid:durableId="1947542563">
    <w:abstractNumId w:val="25"/>
  </w:num>
  <w:num w:numId="320" w16cid:durableId="1186598406">
    <w:abstractNumId w:val="10"/>
  </w:num>
  <w:num w:numId="321" w16cid:durableId="91560266">
    <w:abstractNumId w:val="10"/>
  </w:num>
  <w:num w:numId="322" w16cid:durableId="771897884">
    <w:abstractNumId w:val="66"/>
  </w:num>
  <w:num w:numId="323" w16cid:durableId="2097552065">
    <w:abstractNumId w:val="10"/>
  </w:num>
  <w:num w:numId="324" w16cid:durableId="16371809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16cid:durableId="1385330018">
    <w:abstractNumId w:val="27"/>
  </w:num>
  <w:num w:numId="326" w16cid:durableId="1325086304">
    <w:abstractNumId w:val="27"/>
  </w:num>
  <w:num w:numId="327" w16cid:durableId="1610896544">
    <w:abstractNumId w:val="27"/>
  </w:num>
  <w:num w:numId="328" w16cid:durableId="1269001328">
    <w:abstractNumId w:val="44"/>
  </w:num>
  <w:num w:numId="329" w16cid:durableId="1538202989">
    <w:abstractNumId w:val="27"/>
  </w:num>
  <w:num w:numId="330" w16cid:durableId="165095128">
    <w:abstractNumId w:val="48"/>
  </w:num>
  <w:num w:numId="331" w16cid:durableId="1868178699">
    <w:abstractNumId w:val="10"/>
  </w:num>
  <w:num w:numId="332" w16cid:durableId="553614944">
    <w:abstractNumId w:val="27"/>
  </w:num>
  <w:num w:numId="333" w16cid:durableId="1076977943">
    <w:abstractNumId w:val="27"/>
  </w:num>
  <w:num w:numId="334" w16cid:durableId="337200828">
    <w:abstractNumId w:val="27"/>
  </w:num>
  <w:num w:numId="335" w16cid:durableId="978652573">
    <w:abstractNumId w:val="27"/>
  </w:num>
  <w:num w:numId="336" w16cid:durableId="726149858">
    <w:abstractNumId w:val="27"/>
  </w:num>
  <w:num w:numId="337" w16cid:durableId="243341939">
    <w:abstractNumId w:val="57"/>
  </w:num>
  <w:num w:numId="338" w16cid:durableId="934240722">
    <w:abstractNumId w:val="32"/>
  </w:num>
  <w:num w:numId="339" w16cid:durableId="2139058215">
    <w:abstractNumId w:val="65"/>
  </w:num>
  <w:num w:numId="340" w16cid:durableId="1115907056">
    <w:abstractNumId w:val="27"/>
  </w:num>
  <w:num w:numId="341" w16cid:durableId="1163543952">
    <w:abstractNumId w:val="27"/>
  </w:num>
  <w:num w:numId="342" w16cid:durableId="1964264513">
    <w:abstractNumId w:val="5"/>
  </w:num>
  <w:num w:numId="343" w16cid:durableId="1268540236">
    <w:abstractNumId w:val="10"/>
  </w:num>
  <w:num w:numId="344" w16cid:durableId="202522824">
    <w:abstractNumId w:val="27"/>
  </w:num>
  <w:num w:numId="345" w16cid:durableId="625745122">
    <w:abstractNumId w:val="27"/>
  </w:num>
  <w:num w:numId="346" w16cid:durableId="2049378249">
    <w:abstractNumId w:val="31"/>
  </w:num>
  <w:num w:numId="347" w16cid:durableId="512036985">
    <w:abstractNumId w:val="27"/>
  </w:num>
  <w:num w:numId="348" w16cid:durableId="849176303">
    <w:abstractNumId w:val="27"/>
  </w:num>
  <w:num w:numId="349" w16cid:durableId="1598901243">
    <w:abstractNumId w:val="27"/>
  </w:num>
  <w:num w:numId="350" w16cid:durableId="182087564">
    <w:abstractNumId w:val="27"/>
  </w:num>
  <w:num w:numId="351" w16cid:durableId="1293562369">
    <w:abstractNumId w:val="27"/>
  </w:num>
  <w:num w:numId="352" w16cid:durableId="1188789910">
    <w:abstractNumId w:val="10"/>
  </w:num>
  <w:num w:numId="353" w16cid:durableId="1789926700">
    <w:abstractNumId w:val="31"/>
  </w:num>
  <w:num w:numId="354" w16cid:durableId="808011776">
    <w:abstractNumId w:val="27"/>
  </w:num>
  <w:num w:numId="355" w16cid:durableId="744375134">
    <w:abstractNumId w:val="14"/>
  </w:num>
  <w:num w:numId="356" w16cid:durableId="835531351">
    <w:abstractNumId w:val="14"/>
  </w:num>
  <w:num w:numId="357" w16cid:durableId="195460934">
    <w:abstractNumId w:val="14"/>
  </w:num>
  <w:num w:numId="358" w16cid:durableId="846748121">
    <w:abstractNumId w:val="65"/>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5359"/>
          </w:tabs>
          <w:ind w:left="5359"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949"/>
          </w:tabs>
          <w:ind w:left="2949"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359" w16cid:durableId="39119853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16cid:durableId="47382835">
    <w:abstractNumId w:val="21"/>
  </w:num>
  <w:num w:numId="361" w16cid:durableId="486827927">
    <w:abstractNumId w:val="27"/>
  </w:num>
  <w:num w:numId="362" w16cid:durableId="194080238">
    <w:abstractNumId w:val="27"/>
  </w:num>
  <w:num w:numId="363" w16cid:durableId="1543667605">
    <w:abstractNumId w:val="27"/>
  </w:num>
  <w:num w:numId="364" w16cid:durableId="10105590">
    <w:abstractNumId w:val="27"/>
  </w:num>
  <w:num w:numId="365" w16cid:durableId="1906185073">
    <w:abstractNumId w:val="27"/>
  </w:num>
  <w:num w:numId="366" w16cid:durableId="713191281">
    <w:abstractNumId w:val="10"/>
  </w:num>
  <w:num w:numId="367" w16cid:durableId="1275135232">
    <w:abstractNumId w:val="10"/>
  </w:num>
  <w:num w:numId="368" w16cid:durableId="1167289970">
    <w:abstractNumId w:val="81"/>
  </w:num>
  <w:num w:numId="369" w16cid:durableId="1400666873">
    <w:abstractNumId w:val="27"/>
  </w:num>
  <w:num w:numId="370" w16cid:durableId="1284728307">
    <w:abstractNumId w:val="13"/>
  </w:num>
  <w:num w:numId="371" w16cid:durableId="11735870">
    <w:abstractNumId w:val="24"/>
  </w:num>
  <w:num w:numId="372" w16cid:durableId="1734237276">
    <w:abstractNumId w:val="9"/>
  </w:num>
  <w:num w:numId="373" w16cid:durableId="181943722">
    <w:abstractNumId w:val="51"/>
  </w:num>
  <w:num w:numId="374" w16cid:durableId="189526820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5" w16cid:durableId="642466188">
    <w:abstractNumId w:val="71"/>
  </w:num>
  <w:num w:numId="376" w16cid:durableId="1642231491">
    <w:abstractNumId w:val="27"/>
  </w:num>
  <w:num w:numId="377" w16cid:durableId="6170249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8" w16cid:durableId="32729245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9" w16cid:durableId="10915087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16cid:durableId="14123844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16cid:durableId="5085877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16cid:durableId="71959190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3" w16cid:durableId="29013578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4" w16cid:durableId="1587105331">
    <w:abstractNumId w:val="27"/>
  </w:num>
  <w:num w:numId="385" w16cid:durableId="1159077516">
    <w:abstractNumId w:val="27"/>
  </w:num>
  <w:num w:numId="386" w16cid:durableId="1155685060">
    <w:abstractNumId w:val="27"/>
  </w:num>
  <w:num w:numId="387" w16cid:durableId="837966491">
    <w:abstractNumId w:val="27"/>
  </w:num>
  <w:num w:numId="388" w16cid:durableId="1385525788">
    <w:abstractNumId w:val="27"/>
  </w:num>
  <w:num w:numId="389" w16cid:durableId="1897204030">
    <w:abstractNumId w:val="27"/>
  </w:num>
  <w:num w:numId="390" w16cid:durableId="317728045">
    <w:abstractNumId w:val="15"/>
  </w:num>
  <w:num w:numId="391" w16cid:durableId="2062636170">
    <w:abstractNumId w:val="4"/>
  </w:num>
  <w:num w:numId="392" w16cid:durableId="1684895698">
    <w:abstractNumId w:val="3"/>
  </w:num>
  <w:num w:numId="393" w16cid:durableId="1607349505">
    <w:abstractNumId w:val="2"/>
  </w:num>
  <w:num w:numId="394" w16cid:durableId="273364413">
    <w:abstractNumId w:val="1"/>
  </w:num>
  <w:num w:numId="395" w16cid:durableId="1665860378">
    <w:abstractNumId w:val="0"/>
  </w:num>
  <w:num w:numId="396" w16cid:durableId="40980316">
    <w:abstractNumId w:val="4"/>
  </w:num>
  <w:num w:numId="397" w16cid:durableId="1372807230">
    <w:abstractNumId w:val="3"/>
  </w:num>
  <w:num w:numId="398" w16cid:durableId="112603492">
    <w:abstractNumId w:val="2"/>
  </w:num>
  <w:num w:numId="399" w16cid:durableId="641931146">
    <w:abstractNumId w:val="1"/>
  </w:num>
  <w:num w:numId="400" w16cid:durableId="986321499">
    <w:abstractNumId w:val="0"/>
  </w:num>
  <w:num w:numId="401" w16cid:durableId="1532452207">
    <w:abstractNumId w:val="27"/>
  </w:num>
  <w:num w:numId="402" w16cid:durableId="1641615584">
    <w:abstractNumId w:val="27"/>
  </w:num>
  <w:num w:numId="403" w16cid:durableId="71851470">
    <w:abstractNumId w:val="27"/>
  </w:num>
  <w:num w:numId="404" w16cid:durableId="1817793488">
    <w:abstractNumId w:val="27"/>
  </w:num>
  <w:num w:numId="405" w16cid:durableId="727921768">
    <w:abstractNumId w:val="27"/>
  </w:num>
  <w:num w:numId="406" w16cid:durableId="809059193">
    <w:abstractNumId w:val="27"/>
  </w:num>
  <w:num w:numId="407" w16cid:durableId="77143322">
    <w:abstractNumId w:val="27"/>
  </w:num>
  <w:num w:numId="408" w16cid:durableId="527908742">
    <w:abstractNumId w:val="27"/>
  </w:num>
  <w:num w:numId="409" w16cid:durableId="139810600">
    <w:abstractNumId w:val="27"/>
  </w:num>
  <w:num w:numId="410" w16cid:durableId="383598579">
    <w:abstractNumId w:val="27"/>
  </w:num>
  <w:num w:numId="411" w16cid:durableId="882403366">
    <w:abstractNumId w:val="27"/>
  </w:num>
  <w:num w:numId="412" w16cid:durableId="863858963">
    <w:abstractNumId w:val="27"/>
  </w:num>
  <w:num w:numId="413" w16cid:durableId="632949808">
    <w:abstractNumId w:val="27"/>
  </w:num>
  <w:num w:numId="414" w16cid:durableId="1850212890">
    <w:abstractNumId w:val="27"/>
  </w:num>
  <w:num w:numId="415" w16cid:durableId="687020698">
    <w:abstractNumId w:val="27"/>
  </w:num>
  <w:num w:numId="416" w16cid:durableId="1948584881">
    <w:abstractNumId w:val="27"/>
  </w:num>
  <w:num w:numId="417" w16cid:durableId="417101143">
    <w:abstractNumId w:val="27"/>
  </w:num>
  <w:num w:numId="418" w16cid:durableId="1027026780">
    <w:abstractNumId w:val="27"/>
  </w:num>
  <w:num w:numId="419" w16cid:durableId="12852985">
    <w:abstractNumId w:val="27"/>
  </w:num>
  <w:num w:numId="420" w16cid:durableId="1045447474">
    <w:abstractNumId w:val="27"/>
  </w:num>
  <w:num w:numId="421" w16cid:durableId="1115901778">
    <w:abstractNumId w:val="27"/>
  </w:num>
  <w:num w:numId="422" w16cid:durableId="957948633">
    <w:abstractNumId w:val="27"/>
  </w:num>
  <w:num w:numId="423" w16cid:durableId="1480925628">
    <w:abstractNumId w:val="27"/>
  </w:num>
  <w:num w:numId="424" w16cid:durableId="15621277">
    <w:abstractNumId w:val="27"/>
  </w:num>
  <w:num w:numId="425" w16cid:durableId="219633622">
    <w:abstractNumId w:val="27"/>
  </w:num>
  <w:num w:numId="426" w16cid:durableId="1665211">
    <w:abstractNumId w:val="27"/>
  </w:num>
  <w:num w:numId="427" w16cid:durableId="1397775318">
    <w:abstractNumId w:val="27"/>
  </w:num>
  <w:num w:numId="428" w16cid:durableId="1012030068">
    <w:abstractNumId w:val="27"/>
  </w:num>
  <w:num w:numId="429" w16cid:durableId="1260486000">
    <w:abstractNumId w:val="27"/>
  </w:num>
  <w:num w:numId="430" w16cid:durableId="1681589617">
    <w:abstractNumId w:val="27"/>
  </w:num>
  <w:num w:numId="431" w16cid:durableId="1556232280">
    <w:abstractNumId w:val="27"/>
  </w:num>
  <w:num w:numId="432" w16cid:durableId="1536966906">
    <w:abstractNumId w:val="27"/>
  </w:num>
  <w:num w:numId="433" w16cid:durableId="1158302840">
    <w:abstractNumId w:val="27"/>
  </w:num>
  <w:num w:numId="434" w16cid:durableId="1066343911">
    <w:abstractNumId w:val="27"/>
  </w:num>
  <w:num w:numId="435" w16cid:durableId="380062244">
    <w:abstractNumId w:val="27"/>
  </w:num>
  <w:num w:numId="436" w16cid:durableId="1011644165">
    <w:abstractNumId w:val="27"/>
  </w:num>
  <w:num w:numId="437" w16cid:durableId="1174765230">
    <w:abstractNumId w:val="27"/>
  </w:num>
  <w:num w:numId="438" w16cid:durableId="913900181">
    <w:abstractNumId w:val="27"/>
  </w:num>
  <w:num w:numId="439" w16cid:durableId="1411926984">
    <w:abstractNumId w:val="27"/>
  </w:num>
  <w:num w:numId="440" w16cid:durableId="1298073995">
    <w:abstractNumId w:val="27"/>
  </w:num>
  <w:num w:numId="441" w16cid:durableId="202407694">
    <w:abstractNumId w:val="27"/>
  </w:num>
  <w:num w:numId="442" w16cid:durableId="428744076">
    <w:abstractNumId w:val="27"/>
  </w:num>
  <w:num w:numId="443" w16cid:durableId="1050769582">
    <w:abstractNumId w:val="27"/>
  </w:num>
  <w:num w:numId="444" w16cid:durableId="892160169">
    <w:abstractNumId w:val="27"/>
  </w:num>
  <w:num w:numId="445" w16cid:durableId="1487355315">
    <w:abstractNumId w:val="27"/>
  </w:num>
  <w:num w:numId="446" w16cid:durableId="569465063">
    <w:abstractNumId w:val="27"/>
  </w:num>
  <w:num w:numId="447" w16cid:durableId="1293318343">
    <w:abstractNumId w:val="27"/>
  </w:num>
  <w:num w:numId="448" w16cid:durableId="1421485236">
    <w:abstractNumId w:val="27"/>
  </w:num>
  <w:num w:numId="449" w16cid:durableId="1346596044">
    <w:abstractNumId w:val="27"/>
  </w:num>
  <w:num w:numId="450" w16cid:durableId="429548443">
    <w:abstractNumId w:val="27"/>
  </w:num>
  <w:num w:numId="451" w16cid:durableId="1517227830">
    <w:abstractNumId w:val="27"/>
  </w:num>
  <w:num w:numId="452" w16cid:durableId="1604651875">
    <w:abstractNumId w:val="27"/>
  </w:num>
  <w:num w:numId="453" w16cid:durableId="497232394">
    <w:abstractNumId w:val="27"/>
  </w:num>
  <w:num w:numId="454" w16cid:durableId="31541466">
    <w:abstractNumId w:val="27"/>
  </w:num>
  <w:num w:numId="455" w16cid:durableId="758909373">
    <w:abstractNumId w:val="27"/>
  </w:num>
  <w:num w:numId="456" w16cid:durableId="2038386057">
    <w:abstractNumId w:val="27"/>
  </w:num>
  <w:num w:numId="457" w16cid:durableId="40062609">
    <w:abstractNumId w:val="27"/>
  </w:num>
  <w:num w:numId="458" w16cid:durableId="1143697528">
    <w:abstractNumId w:val="27"/>
  </w:num>
  <w:num w:numId="459" w16cid:durableId="795292956">
    <w:abstractNumId w:val="27"/>
  </w:num>
  <w:num w:numId="460" w16cid:durableId="405229111">
    <w:abstractNumId w:val="27"/>
  </w:num>
  <w:num w:numId="461" w16cid:durableId="397361000">
    <w:abstractNumId w:val="27"/>
  </w:num>
  <w:num w:numId="462" w16cid:durableId="908003566">
    <w:abstractNumId w:val="27"/>
  </w:num>
  <w:num w:numId="463" w16cid:durableId="952135056">
    <w:abstractNumId w:val="27"/>
  </w:num>
  <w:num w:numId="464" w16cid:durableId="1786072521">
    <w:abstractNumId w:val="27"/>
  </w:num>
  <w:num w:numId="465" w16cid:durableId="1454714100">
    <w:abstractNumId w:val="27"/>
  </w:num>
  <w:num w:numId="466" w16cid:durableId="404768522">
    <w:abstractNumId w:val="27"/>
  </w:num>
  <w:num w:numId="467" w16cid:durableId="421150620">
    <w:abstractNumId w:val="27"/>
  </w:num>
  <w:num w:numId="468" w16cid:durableId="1789278076">
    <w:abstractNumId w:val="27"/>
  </w:num>
  <w:num w:numId="469" w16cid:durableId="1237015558">
    <w:abstractNumId w:val="27"/>
  </w:num>
  <w:num w:numId="470" w16cid:durableId="36903438">
    <w:abstractNumId w:val="27"/>
  </w:num>
  <w:num w:numId="471" w16cid:durableId="1398745636">
    <w:abstractNumId w:val="27"/>
  </w:num>
  <w:num w:numId="472" w16cid:durableId="713847690">
    <w:abstractNumId w:val="27"/>
  </w:num>
  <w:num w:numId="473" w16cid:durableId="37435119">
    <w:abstractNumId w:val="27"/>
  </w:num>
  <w:num w:numId="474" w16cid:durableId="371077488">
    <w:abstractNumId w:val="27"/>
  </w:num>
  <w:num w:numId="475" w16cid:durableId="1506479251">
    <w:abstractNumId w:val="27"/>
  </w:num>
  <w:num w:numId="476" w16cid:durableId="913122209">
    <w:abstractNumId w:val="27"/>
  </w:num>
  <w:num w:numId="477" w16cid:durableId="1275744548">
    <w:abstractNumId w:val="27"/>
  </w:num>
  <w:num w:numId="478" w16cid:durableId="2020808032">
    <w:abstractNumId w:val="27"/>
  </w:num>
  <w:num w:numId="479" w16cid:durableId="720713473">
    <w:abstractNumId w:val="27"/>
  </w:num>
  <w:num w:numId="480" w16cid:durableId="309096958">
    <w:abstractNumId w:val="27"/>
  </w:num>
  <w:num w:numId="481" w16cid:durableId="593250879">
    <w:abstractNumId w:val="27"/>
  </w:num>
  <w:num w:numId="482" w16cid:durableId="1516379057">
    <w:abstractNumId w:val="27"/>
  </w:num>
  <w:num w:numId="483" w16cid:durableId="2017222326">
    <w:abstractNumId w:val="27"/>
  </w:num>
  <w:num w:numId="484" w16cid:durableId="1033968987">
    <w:abstractNumId w:val="27"/>
  </w:num>
  <w:num w:numId="485" w16cid:durableId="988707577">
    <w:abstractNumId w:val="27"/>
  </w:num>
  <w:num w:numId="486" w16cid:durableId="1128207022">
    <w:abstractNumId w:val="27"/>
  </w:num>
  <w:num w:numId="487" w16cid:durableId="1048262574">
    <w:abstractNumId w:val="27"/>
  </w:num>
  <w:num w:numId="488" w16cid:durableId="1113406521">
    <w:abstractNumId w:val="27"/>
  </w:num>
  <w:num w:numId="489" w16cid:durableId="1629700919">
    <w:abstractNumId w:val="27"/>
  </w:num>
  <w:num w:numId="490" w16cid:durableId="120422278">
    <w:abstractNumId w:val="27"/>
  </w:num>
  <w:num w:numId="491" w16cid:durableId="84613460">
    <w:abstractNumId w:val="27"/>
  </w:num>
  <w:num w:numId="492" w16cid:durableId="8545367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3" w16cid:durableId="1027021360">
    <w:abstractNumId w:val="27"/>
  </w:num>
  <w:num w:numId="494" w16cid:durableId="147481867">
    <w:abstractNumId w:val="27"/>
  </w:num>
  <w:num w:numId="495" w16cid:durableId="1801846924">
    <w:abstractNumId w:val="27"/>
  </w:num>
  <w:num w:numId="496" w16cid:durableId="1327398471">
    <w:abstractNumId w:val="27"/>
  </w:num>
  <w:num w:numId="497" w16cid:durableId="1401758148">
    <w:abstractNumId w:val="27"/>
  </w:num>
  <w:num w:numId="498" w16cid:durableId="760877050">
    <w:abstractNumId w:val="27"/>
  </w:num>
  <w:num w:numId="499" w16cid:durableId="852643481">
    <w:abstractNumId w:val="27"/>
  </w:num>
  <w:num w:numId="500" w16cid:durableId="1806117431">
    <w:abstractNumId w:val="27"/>
  </w:num>
  <w:num w:numId="501" w16cid:durableId="459156211">
    <w:abstractNumId w:val="27"/>
  </w:num>
  <w:num w:numId="502" w16cid:durableId="942570556">
    <w:abstractNumId w:val="27"/>
  </w:num>
  <w:num w:numId="503" w16cid:durableId="2117796384">
    <w:abstractNumId w:val="27"/>
  </w:num>
  <w:num w:numId="504" w16cid:durableId="1828664747">
    <w:abstractNumId w:val="27"/>
  </w:num>
  <w:num w:numId="505" w16cid:durableId="372734273">
    <w:abstractNumId w:val="27"/>
  </w:num>
  <w:num w:numId="506" w16cid:durableId="1187213804">
    <w:abstractNumId w:val="27"/>
  </w:num>
  <w:num w:numId="507" w16cid:durableId="412047219">
    <w:abstractNumId w:val="27"/>
  </w:num>
  <w:num w:numId="508" w16cid:durableId="261885318">
    <w:abstractNumId w:val="27"/>
  </w:num>
  <w:num w:numId="509" w16cid:durableId="892810580">
    <w:abstractNumId w:val="27"/>
  </w:num>
  <w:num w:numId="510" w16cid:durableId="1078942723">
    <w:abstractNumId w:val="27"/>
  </w:num>
  <w:num w:numId="511" w16cid:durableId="989362162">
    <w:abstractNumId w:val="27"/>
  </w:num>
  <w:num w:numId="512" w16cid:durableId="1486240972">
    <w:abstractNumId w:val="27"/>
  </w:num>
  <w:num w:numId="513" w16cid:durableId="1353416161">
    <w:abstractNumId w:val="27"/>
  </w:num>
  <w:num w:numId="514" w16cid:durableId="747577458">
    <w:abstractNumId w:val="27"/>
  </w:num>
  <w:num w:numId="515" w16cid:durableId="405960479">
    <w:abstractNumId w:val="27"/>
  </w:num>
  <w:num w:numId="516" w16cid:durableId="768888059">
    <w:abstractNumId w:val="27"/>
  </w:num>
  <w:num w:numId="517" w16cid:durableId="1772895492">
    <w:abstractNumId w:val="27"/>
  </w:num>
  <w:num w:numId="518" w16cid:durableId="1958560167">
    <w:abstractNumId w:val="27"/>
  </w:num>
  <w:num w:numId="519" w16cid:durableId="51971525">
    <w:abstractNumId w:val="27"/>
  </w:num>
  <w:num w:numId="520" w16cid:durableId="1040085944">
    <w:abstractNumId w:val="27"/>
  </w:num>
  <w:num w:numId="521" w16cid:durableId="2131362572">
    <w:abstractNumId w:val="27"/>
  </w:num>
  <w:num w:numId="522" w16cid:durableId="1854487400">
    <w:abstractNumId w:val="27"/>
  </w:num>
  <w:num w:numId="523" w16cid:durableId="1607040515">
    <w:abstractNumId w:val="27"/>
  </w:num>
  <w:num w:numId="524" w16cid:durableId="1663122107">
    <w:abstractNumId w:val="27"/>
  </w:num>
  <w:num w:numId="525" w16cid:durableId="108938780">
    <w:abstractNumId w:val="27"/>
  </w:num>
  <w:num w:numId="526" w16cid:durableId="453716852">
    <w:abstractNumId w:val="27"/>
  </w:num>
  <w:num w:numId="527" w16cid:durableId="1472668828">
    <w:abstractNumId w:val="27"/>
  </w:num>
  <w:num w:numId="528" w16cid:durableId="487944991">
    <w:abstractNumId w:val="27"/>
  </w:num>
  <w:num w:numId="529" w16cid:durableId="394086030">
    <w:abstractNumId w:val="27"/>
  </w:num>
  <w:num w:numId="530" w16cid:durableId="747532161">
    <w:abstractNumId w:val="27"/>
  </w:num>
  <w:num w:numId="531" w16cid:durableId="888883061">
    <w:abstractNumId w:val="27"/>
  </w:num>
  <w:num w:numId="532" w16cid:durableId="384137053">
    <w:abstractNumId w:val="27"/>
  </w:num>
  <w:num w:numId="533" w16cid:durableId="896089155">
    <w:abstractNumId w:val="27"/>
  </w:num>
  <w:num w:numId="534" w16cid:durableId="1786465838">
    <w:abstractNumId w:val="27"/>
  </w:num>
  <w:num w:numId="535" w16cid:durableId="1864662748">
    <w:abstractNumId w:val="27"/>
  </w:num>
  <w:num w:numId="536" w16cid:durableId="1126655085">
    <w:abstractNumId w:val="27"/>
  </w:num>
  <w:num w:numId="537" w16cid:durableId="1418819824">
    <w:abstractNumId w:val="27"/>
  </w:num>
  <w:num w:numId="538" w16cid:durableId="1167478785">
    <w:abstractNumId w:val="27"/>
  </w:num>
  <w:num w:numId="539" w16cid:durableId="797992775">
    <w:abstractNumId w:val="27"/>
  </w:num>
  <w:num w:numId="540" w16cid:durableId="112293077">
    <w:abstractNumId w:val="27"/>
  </w:num>
  <w:num w:numId="541" w16cid:durableId="1054964186">
    <w:abstractNumId w:val="27"/>
  </w:num>
  <w:num w:numId="542" w16cid:durableId="1084063194">
    <w:abstractNumId w:val="27"/>
  </w:num>
  <w:num w:numId="543" w16cid:durableId="1314064096">
    <w:abstractNumId w:val="27"/>
  </w:num>
  <w:num w:numId="544" w16cid:durableId="525826988">
    <w:abstractNumId w:val="27"/>
  </w:num>
  <w:num w:numId="545" w16cid:durableId="1294213036">
    <w:abstractNumId w:val="27"/>
  </w:num>
  <w:num w:numId="546" w16cid:durableId="588151220">
    <w:abstractNumId w:val="27"/>
  </w:num>
  <w:num w:numId="547" w16cid:durableId="2008094982">
    <w:abstractNumId w:val="27"/>
  </w:num>
  <w:num w:numId="548" w16cid:durableId="704017274">
    <w:abstractNumId w:val="27"/>
  </w:num>
  <w:num w:numId="549" w16cid:durableId="922681679">
    <w:abstractNumId w:val="27"/>
  </w:num>
  <w:num w:numId="550" w16cid:durableId="418065484">
    <w:abstractNumId w:val="27"/>
  </w:num>
  <w:num w:numId="551" w16cid:durableId="2026400761">
    <w:abstractNumId w:val="27"/>
  </w:num>
  <w:num w:numId="552" w16cid:durableId="1639920159">
    <w:abstractNumId w:val="27"/>
  </w:num>
  <w:num w:numId="553" w16cid:durableId="202443869">
    <w:abstractNumId w:val="27"/>
  </w:num>
  <w:num w:numId="554" w16cid:durableId="737752654">
    <w:abstractNumId w:val="27"/>
  </w:num>
  <w:num w:numId="555" w16cid:durableId="128136688">
    <w:abstractNumId w:val="27"/>
  </w:num>
  <w:num w:numId="556" w16cid:durableId="1706099908">
    <w:abstractNumId w:val="27"/>
  </w:num>
  <w:num w:numId="557" w16cid:durableId="1162618410">
    <w:abstractNumId w:val="27"/>
  </w:num>
  <w:num w:numId="558" w16cid:durableId="94523437">
    <w:abstractNumId w:val="27"/>
  </w:num>
  <w:num w:numId="559" w16cid:durableId="2141725967">
    <w:abstractNumId w:val="27"/>
  </w:num>
  <w:num w:numId="560" w16cid:durableId="1522011722">
    <w:abstractNumId w:val="27"/>
  </w:num>
  <w:num w:numId="561" w16cid:durableId="362218417">
    <w:abstractNumId w:val="27"/>
  </w:num>
  <w:num w:numId="562" w16cid:durableId="1838226980">
    <w:abstractNumId w:val="27"/>
  </w:num>
  <w:num w:numId="563" w16cid:durableId="633410733">
    <w:abstractNumId w:val="27"/>
  </w:num>
  <w:num w:numId="564" w16cid:durableId="1813060482">
    <w:abstractNumId w:val="27"/>
  </w:num>
  <w:num w:numId="565" w16cid:durableId="256839002">
    <w:abstractNumId w:val="27"/>
  </w:num>
  <w:num w:numId="566" w16cid:durableId="1458907682">
    <w:abstractNumId w:val="27"/>
  </w:num>
  <w:num w:numId="567" w16cid:durableId="139880957">
    <w:abstractNumId w:val="27"/>
  </w:num>
  <w:num w:numId="568" w16cid:durableId="1619947450">
    <w:abstractNumId w:val="27"/>
  </w:num>
  <w:num w:numId="569" w16cid:durableId="865404923">
    <w:abstractNumId w:val="27"/>
  </w:num>
  <w:num w:numId="570" w16cid:durableId="1391230766">
    <w:abstractNumId w:val="27"/>
  </w:num>
  <w:num w:numId="571" w16cid:durableId="1183011921">
    <w:abstractNumId w:val="27"/>
  </w:num>
  <w:num w:numId="572" w16cid:durableId="224490324">
    <w:abstractNumId w:val="27"/>
  </w:num>
  <w:num w:numId="573" w16cid:durableId="1166554703">
    <w:abstractNumId w:val="27"/>
  </w:num>
  <w:num w:numId="574" w16cid:durableId="816453403">
    <w:abstractNumId w:val="27"/>
  </w:num>
  <w:num w:numId="575" w16cid:durableId="976180590">
    <w:abstractNumId w:val="27"/>
  </w:num>
  <w:num w:numId="576" w16cid:durableId="927231062">
    <w:abstractNumId w:val="27"/>
  </w:num>
  <w:num w:numId="577" w16cid:durableId="1234004730">
    <w:abstractNumId w:val="27"/>
  </w:num>
  <w:num w:numId="578" w16cid:durableId="1080101639">
    <w:abstractNumId w:val="27"/>
  </w:num>
  <w:num w:numId="579" w16cid:durableId="1075206489">
    <w:abstractNumId w:val="27"/>
  </w:num>
  <w:num w:numId="580" w16cid:durableId="1527213504">
    <w:abstractNumId w:val="27"/>
  </w:num>
  <w:num w:numId="581" w16cid:durableId="237835366">
    <w:abstractNumId w:val="27"/>
  </w:num>
  <w:num w:numId="582" w16cid:durableId="130099564">
    <w:abstractNumId w:val="27"/>
  </w:num>
  <w:num w:numId="583" w16cid:durableId="1051881488">
    <w:abstractNumId w:val="27"/>
  </w:num>
  <w:num w:numId="584" w16cid:durableId="657349573">
    <w:abstractNumId w:val="27"/>
  </w:num>
  <w:num w:numId="585" w16cid:durableId="723987965">
    <w:abstractNumId w:val="27"/>
  </w:num>
  <w:num w:numId="586" w16cid:durableId="1433746267">
    <w:abstractNumId w:val="27"/>
  </w:num>
  <w:num w:numId="587" w16cid:durableId="1892425253">
    <w:abstractNumId w:val="27"/>
  </w:num>
  <w:num w:numId="588" w16cid:durableId="979262887">
    <w:abstractNumId w:val="27"/>
  </w:num>
  <w:num w:numId="589" w16cid:durableId="1718431022">
    <w:abstractNumId w:val="27"/>
  </w:num>
  <w:num w:numId="590" w16cid:durableId="1949701552">
    <w:abstractNumId w:val="27"/>
  </w:num>
  <w:num w:numId="591" w16cid:durableId="895117815">
    <w:abstractNumId w:val="27"/>
  </w:num>
  <w:num w:numId="592" w16cid:durableId="2060130566">
    <w:abstractNumId w:val="27"/>
  </w:num>
  <w:num w:numId="593" w16cid:durableId="787436191">
    <w:abstractNumId w:val="27"/>
  </w:num>
  <w:num w:numId="594" w16cid:durableId="1074664067">
    <w:abstractNumId w:val="27"/>
  </w:num>
  <w:num w:numId="595" w16cid:durableId="1607811146">
    <w:abstractNumId w:val="27"/>
  </w:num>
  <w:num w:numId="596" w16cid:durableId="710614623">
    <w:abstractNumId w:val="27"/>
  </w:num>
  <w:num w:numId="597" w16cid:durableId="1058289144">
    <w:abstractNumId w:val="27"/>
  </w:num>
  <w:num w:numId="598" w16cid:durableId="995844798">
    <w:abstractNumId w:val="27"/>
  </w:num>
  <w:num w:numId="599" w16cid:durableId="2056856259">
    <w:abstractNumId w:val="27"/>
  </w:num>
  <w:num w:numId="600" w16cid:durableId="888567490">
    <w:abstractNumId w:val="27"/>
  </w:num>
  <w:num w:numId="601" w16cid:durableId="2025277968">
    <w:abstractNumId w:val="27"/>
  </w:num>
  <w:num w:numId="602" w16cid:durableId="131682334">
    <w:abstractNumId w:val="27"/>
  </w:num>
  <w:num w:numId="603" w16cid:durableId="1709644523">
    <w:abstractNumId w:val="27"/>
  </w:num>
  <w:num w:numId="604" w16cid:durableId="560824118">
    <w:abstractNumId w:val="27"/>
  </w:num>
  <w:num w:numId="605" w16cid:durableId="1727338678">
    <w:abstractNumId w:val="27"/>
  </w:num>
  <w:num w:numId="606" w16cid:durableId="1450540790">
    <w:abstractNumId w:val="27"/>
  </w:num>
  <w:num w:numId="607" w16cid:durableId="288633041">
    <w:abstractNumId w:val="27"/>
  </w:num>
  <w:num w:numId="608" w16cid:durableId="1049305805">
    <w:abstractNumId w:val="27"/>
  </w:num>
  <w:num w:numId="609" w16cid:durableId="652176945">
    <w:abstractNumId w:val="27"/>
  </w:num>
  <w:num w:numId="610" w16cid:durableId="725419874">
    <w:abstractNumId w:val="27"/>
  </w:num>
  <w:num w:numId="611" w16cid:durableId="1238592592">
    <w:abstractNumId w:val="27"/>
  </w:num>
  <w:num w:numId="612" w16cid:durableId="300380982">
    <w:abstractNumId w:val="27"/>
  </w:num>
  <w:num w:numId="613" w16cid:durableId="851526077">
    <w:abstractNumId w:val="27"/>
  </w:num>
  <w:num w:numId="614" w16cid:durableId="679626072">
    <w:abstractNumId w:val="27"/>
  </w:num>
  <w:num w:numId="615" w16cid:durableId="1725981412">
    <w:abstractNumId w:val="27"/>
  </w:num>
  <w:num w:numId="616" w16cid:durableId="17125770">
    <w:abstractNumId w:val="27"/>
  </w:num>
  <w:num w:numId="617" w16cid:durableId="590894930">
    <w:abstractNumId w:val="27"/>
  </w:num>
  <w:num w:numId="618" w16cid:durableId="1858536838">
    <w:abstractNumId w:val="27"/>
  </w:num>
  <w:num w:numId="619" w16cid:durableId="806701018">
    <w:abstractNumId w:val="27"/>
  </w:num>
  <w:num w:numId="620" w16cid:durableId="1370106764">
    <w:abstractNumId w:val="27"/>
  </w:num>
  <w:num w:numId="621" w16cid:durableId="775061157">
    <w:abstractNumId w:val="27"/>
  </w:num>
  <w:num w:numId="622" w16cid:durableId="354622759">
    <w:abstractNumId w:val="27"/>
  </w:num>
  <w:num w:numId="623" w16cid:durableId="1966230256">
    <w:abstractNumId w:val="27"/>
  </w:num>
  <w:num w:numId="624" w16cid:durableId="7634636">
    <w:abstractNumId w:val="27"/>
  </w:num>
  <w:num w:numId="625" w16cid:durableId="61147732">
    <w:abstractNumId w:val="27"/>
  </w:num>
  <w:num w:numId="626" w16cid:durableId="464349901">
    <w:abstractNumId w:val="27"/>
  </w:num>
  <w:num w:numId="627" w16cid:durableId="1414357295">
    <w:abstractNumId w:val="27"/>
  </w:num>
  <w:num w:numId="628" w16cid:durableId="820999551">
    <w:abstractNumId w:val="27"/>
  </w:num>
  <w:num w:numId="629" w16cid:durableId="362445373">
    <w:abstractNumId w:val="27"/>
  </w:num>
  <w:num w:numId="630" w16cid:durableId="1023481028">
    <w:abstractNumId w:val="27"/>
  </w:num>
  <w:num w:numId="631" w16cid:durableId="1691758974">
    <w:abstractNumId w:val="27"/>
  </w:num>
  <w:num w:numId="632" w16cid:durableId="394475292">
    <w:abstractNumId w:val="27"/>
  </w:num>
  <w:num w:numId="633" w16cid:durableId="919020950">
    <w:abstractNumId w:val="27"/>
  </w:num>
  <w:num w:numId="634" w16cid:durableId="1260529963">
    <w:abstractNumId w:val="27"/>
  </w:num>
  <w:num w:numId="635" w16cid:durableId="999306581">
    <w:abstractNumId w:val="27"/>
  </w:num>
  <w:num w:numId="636" w16cid:durableId="2044863796">
    <w:abstractNumId w:val="27"/>
  </w:num>
  <w:num w:numId="637" w16cid:durableId="293172163">
    <w:abstractNumId w:val="27"/>
  </w:num>
  <w:num w:numId="638" w16cid:durableId="29963510">
    <w:abstractNumId w:val="27"/>
  </w:num>
  <w:num w:numId="639" w16cid:durableId="1537039401">
    <w:abstractNumId w:val="27"/>
  </w:num>
  <w:num w:numId="640" w16cid:durableId="643854778">
    <w:abstractNumId w:val="27"/>
  </w:num>
  <w:num w:numId="641" w16cid:durableId="105924950">
    <w:abstractNumId w:val="27"/>
  </w:num>
  <w:num w:numId="642" w16cid:durableId="1359895147">
    <w:abstractNumId w:val="27"/>
  </w:num>
  <w:num w:numId="643" w16cid:durableId="1162087350">
    <w:abstractNumId w:val="27"/>
  </w:num>
  <w:num w:numId="644" w16cid:durableId="1859270525">
    <w:abstractNumId w:val="27"/>
  </w:num>
  <w:num w:numId="645" w16cid:durableId="61563067">
    <w:abstractNumId w:val="27"/>
  </w:num>
  <w:num w:numId="646" w16cid:durableId="271673738">
    <w:abstractNumId w:val="27"/>
  </w:num>
  <w:num w:numId="647" w16cid:durableId="830563312">
    <w:abstractNumId w:val="27"/>
  </w:num>
  <w:num w:numId="648" w16cid:durableId="971441441">
    <w:abstractNumId w:val="27"/>
  </w:num>
  <w:num w:numId="649" w16cid:durableId="1774469643">
    <w:abstractNumId w:val="27"/>
  </w:num>
  <w:num w:numId="650" w16cid:durableId="905456237">
    <w:abstractNumId w:val="27"/>
  </w:num>
  <w:num w:numId="651" w16cid:durableId="658309790">
    <w:abstractNumId w:val="27"/>
  </w:num>
  <w:num w:numId="652" w16cid:durableId="189300176">
    <w:abstractNumId w:val="27"/>
  </w:num>
  <w:num w:numId="653" w16cid:durableId="993997077">
    <w:abstractNumId w:val="27"/>
  </w:num>
  <w:num w:numId="654" w16cid:durableId="1594318013">
    <w:abstractNumId w:val="27"/>
  </w:num>
  <w:num w:numId="655" w16cid:durableId="1903249555">
    <w:abstractNumId w:val="27"/>
  </w:num>
  <w:num w:numId="656" w16cid:durableId="663895116">
    <w:abstractNumId w:val="27"/>
  </w:num>
  <w:num w:numId="657" w16cid:durableId="1733384494">
    <w:abstractNumId w:val="27"/>
  </w:num>
  <w:num w:numId="658" w16cid:durableId="220167686">
    <w:abstractNumId w:val="27"/>
  </w:num>
  <w:num w:numId="659" w16cid:durableId="824928896">
    <w:abstractNumId w:val="27"/>
  </w:num>
  <w:num w:numId="660" w16cid:durableId="88697406">
    <w:abstractNumId w:val="27"/>
  </w:num>
  <w:num w:numId="661" w16cid:durableId="740520797">
    <w:abstractNumId w:val="27"/>
  </w:num>
  <w:num w:numId="662" w16cid:durableId="1610626469">
    <w:abstractNumId w:val="27"/>
  </w:num>
  <w:num w:numId="663" w16cid:durableId="453862710">
    <w:abstractNumId w:val="27"/>
  </w:num>
  <w:num w:numId="664" w16cid:durableId="235750581">
    <w:abstractNumId w:val="27"/>
  </w:num>
  <w:num w:numId="665" w16cid:durableId="776678493">
    <w:abstractNumId w:val="27"/>
  </w:num>
  <w:num w:numId="666" w16cid:durableId="1618948556">
    <w:abstractNumId w:val="27"/>
  </w:num>
  <w:num w:numId="667" w16cid:durableId="37241895">
    <w:abstractNumId w:val="27"/>
  </w:num>
  <w:num w:numId="668" w16cid:durableId="641733058">
    <w:abstractNumId w:val="27"/>
  </w:num>
  <w:num w:numId="669" w16cid:durableId="1584991183">
    <w:abstractNumId w:val="27"/>
  </w:num>
  <w:num w:numId="670" w16cid:durableId="627784709">
    <w:abstractNumId w:val="27"/>
  </w:num>
  <w:num w:numId="671" w16cid:durableId="685248242">
    <w:abstractNumId w:val="27"/>
  </w:num>
  <w:num w:numId="672" w16cid:durableId="1169322056">
    <w:abstractNumId w:val="27"/>
  </w:num>
  <w:num w:numId="673" w16cid:durableId="409011180">
    <w:abstractNumId w:val="27"/>
  </w:num>
  <w:num w:numId="674" w16cid:durableId="143816606">
    <w:abstractNumId w:val="27"/>
  </w:num>
  <w:num w:numId="675" w16cid:durableId="1211453321">
    <w:abstractNumId w:val="27"/>
  </w:num>
  <w:num w:numId="676" w16cid:durableId="475609600">
    <w:abstractNumId w:val="27"/>
  </w:num>
  <w:num w:numId="677" w16cid:durableId="238951926">
    <w:abstractNumId w:val="27"/>
  </w:num>
  <w:num w:numId="678" w16cid:durableId="1212377896">
    <w:abstractNumId w:val="27"/>
  </w:num>
  <w:num w:numId="679" w16cid:durableId="244148380">
    <w:abstractNumId w:val="27"/>
  </w:num>
  <w:num w:numId="680" w16cid:durableId="146018889">
    <w:abstractNumId w:val="27"/>
  </w:num>
  <w:num w:numId="681" w16cid:durableId="1442801895">
    <w:abstractNumId w:val="27"/>
  </w:num>
  <w:num w:numId="682" w16cid:durableId="67773789">
    <w:abstractNumId w:val="27"/>
  </w:num>
  <w:num w:numId="683" w16cid:durableId="936911163">
    <w:abstractNumId w:val="27"/>
  </w:num>
  <w:num w:numId="684" w16cid:durableId="1732803710">
    <w:abstractNumId w:val="27"/>
  </w:num>
  <w:num w:numId="685" w16cid:durableId="1993487359">
    <w:abstractNumId w:val="27"/>
  </w:num>
  <w:num w:numId="686" w16cid:durableId="542598476">
    <w:abstractNumId w:val="27"/>
  </w:num>
  <w:num w:numId="687" w16cid:durableId="1046568880">
    <w:abstractNumId w:val="27"/>
  </w:num>
  <w:num w:numId="688" w16cid:durableId="460419363">
    <w:abstractNumId w:val="27"/>
  </w:num>
  <w:num w:numId="689" w16cid:durableId="1907300586">
    <w:abstractNumId w:val="27"/>
  </w:num>
  <w:num w:numId="690" w16cid:durableId="1602645466">
    <w:abstractNumId w:val="27"/>
  </w:num>
  <w:num w:numId="691" w16cid:durableId="1606229584">
    <w:abstractNumId w:val="27"/>
  </w:num>
  <w:num w:numId="692" w16cid:durableId="1298218421">
    <w:abstractNumId w:val="27"/>
  </w:num>
  <w:num w:numId="693" w16cid:durableId="999190397">
    <w:abstractNumId w:val="27"/>
  </w:num>
  <w:num w:numId="694" w16cid:durableId="851995770">
    <w:abstractNumId w:val="27"/>
  </w:num>
  <w:num w:numId="695" w16cid:durableId="1558592672">
    <w:abstractNumId w:val="27"/>
  </w:num>
  <w:num w:numId="696" w16cid:durableId="113721663">
    <w:abstractNumId w:val="27"/>
  </w:num>
  <w:num w:numId="697" w16cid:durableId="1235623733">
    <w:abstractNumId w:val="27"/>
  </w:num>
  <w:num w:numId="698" w16cid:durableId="634875132">
    <w:abstractNumId w:val="27"/>
  </w:num>
  <w:num w:numId="699" w16cid:durableId="1918831027">
    <w:abstractNumId w:val="27"/>
  </w:num>
  <w:num w:numId="700" w16cid:durableId="1308126623">
    <w:abstractNumId w:val="27"/>
  </w:num>
  <w:num w:numId="701" w16cid:durableId="1790781545">
    <w:abstractNumId w:val="27"/>
  </w:num>
  <w:num w:numId="702" w16cid:durableId="1992246070">
    <w:abstractNumId w:val="27"/>
  </w:num>
  <w:num w:numId="703" w16cid:durableId="2106150571">
    <w:abstractNumId w:val="27"/>
  </w:num>
  <w:num w:numId="704" w16cid:durableId="1555191986">
    <w:abstractNumId w:val="27"/>
  </w:num>
  <w:num w:numId="705" w16cid:durableId="355039394">
    <w:abstractNumId w:val="27"/>
  </w:num>
  <w:num w:numId="706" w16cid:durableId="1009871390">
    <w:abstractNumId w:val="27"/>
  </w:num>
  <w:num w:numId="707" w16cid:durableId="4754906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8" w16cid:durableId="1452477863">
    <w:abstractNumId w:val="31"/>
  </w:num>
  <w:num w:numId="709" w16cid:durableId="1068386353">
    <w:abstractNumId w:val="31"/>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710" w16cid:durableId="1071124458">
    <w:abstractNumId w:val="78"/>
  </w:num>
  <w:num w:numId="711" w16cid:durableId="747912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2" w16cid:durableId="46616536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3" w16cid:durableId="624889389">
    <w:abstractNumId w:val="27"/>
  </w:num>
  <w:num w:numId="714" w16cid:durableId="1751191768">
    <w:abstractNumId w:val="63"/>
  </w:num>
  <w:num w:numId="715" w16cid:durableId="1536582837">
    <w:abstractNumId w:val="4"/>
  </w:num>
  <w:num w:numId="716" w16cid:durableId="1918902488">
    <w:abstractNumId w:val="3"/>
  </w:num>
  <w:num w:numId="717" w16cid:durableId="2072924348">
    <w:abstractNumId w:val="2"/>
  </w:num>
  <w:num w:numId="718" w16cid:durableId="2145000440">
    <w:abstractNumId w:val="1"/>
  </w:num>
  <w:num w:numId="719" w16cid:durableId="522787330">
    <w:abstractNumId w:val="0"/>
  </w:num>
  <w:num w:numId="720" w16cid:durableId="638849025">
    <w:abstractNumId w:val="4"/>
  </w:num>
  <w:num w:numId="721" w16cid:durableId="525798420">
    <w:abstractNumId w:val="3"/>
  </w:num>
  <w:num w:numId="722" w16cid:durableId="1163424492">
    <w:abstractNumId w:val="2"/>
  </w:num>
  <w:num w:numId="723" w16cid:durableId="631908240">
    <w:abstractNumId w:val="1"/>
  </w:num>
  <w:num w:numId="724" w16cid:durableId="1956132320">
    <w:abstractNumId w:val="0"/>
  </w:num>
  <w:num w:numId="725" w16cid:durableId="421027075">
    <w:abstractNumId w:val="27"/>
  </w:num>
  <w:num w:numId="726" w16cid:durableId="2057729269">
    <w:abstractNumId w:val="65"/>
  </w:num>
  <w:num w:numId="727" w16cid:durableId="980965716">
    <w:abstractNumId w:val="65"/>
  </w:num>
  <w:num w:numId="728" w16cid:durableId="973021767">
    <w:abstractNumId w:val="65"/>
  </w:num>
  <w:num w:numId="729" w16cid:durableId="1087463711">
    <w:abstractNumId w:val="65"/>
  </w:num>
  <w:num w:numId="730" w16cid:durableId="618874750">
    <w:abstractNumId w:val="65"/>
  </w:num>
  <w:num w:numId="731" w16cid:durableId="2029019248">
    <w:abstractNumId w:val="65"/>
  </w:num>
  <w:num w:numId="732" w16cid:durableId="25252515">
    <w:abstractNumId w:val="65"/>
  </w:num>
  <w:num w:numId="733" w16cid:durableId="1970546507">
    <w:abstractNumId w:val="65"/>
  </w:num>
  <w:num w:numId="734" w16cid:durableId="565379338">
    <w:abstractNumId w:val="65"/>
  </w:num>
  <w:num w:numId="735" w16cid:durableId="108280069">
    <w:abstractNumId w:val="65"/>
  </w:num>
  <w:num w:numId="736" w16cid:durableId="1872567550">
    <w:abstractNumId w:val="65"/>
  </w:num>
  <w:num w:numId="737" w16cid:durableId="1567648077">
    <w:abstractNumId w:val="65"/>
  </w:num>
  <w:num w:numId="738" w16cid:durableId="991133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9" w16cid:durableId="1214535114">
    <w:abstractNumId w:val="65"/>
  </w:num>
  <w:num w:numId="740" w16cid:durableId="196700728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1" w16cid:durableId="41432184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2" w16cid:durableId="1000423658">
    <w:abstractNumId w:val="65"/>
  </w:num>
  <w:num w:numId="743" w16cid:durableId="1324580370">
    <w:abstractNumId w:val="65"/>
  </w:num>
  <w:num w:numId="744" w16cid:durableId="71591133">
    <w:abstractNumId w:val="65"/>
    <w:lvlOverride w:ilvl="0">
      <w:startOverride w:val="24"/>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5" w16cid:durableId="1209955520">
    <w:abstractNumId w:val="80"/>
  </w:num>
  <w:num w:numId="746" w16cid:durableId="560022344">
    <w:abstractNumId w:val="65"/>
  </w:num>
  <w:num w:numId="747" w16cid:durableId="977799565">
    <w:abstractNumId w:val="65"/>
  </w:num>
  <w:num w:numId="748" w16cid:durableId="334654376">
    <w:abstractNumId w:val="84"/>
  </w:num>
  <w:num w:numId="749" w16cid:durableId="1266186988">
    <w:abstractNumId w:val="49"/>
  </w:num>
  <w:num w:numId="750" w16cid:durableId="97990806">
    <w:abstractNumId w:val="45"/>
  </w:num>
  <w:num w:numId="751" w16cid:durableId="2141219767">
    <w:abstractNumId w:val="76"/>
  </w:num>
  <w:num w:numId="752" w16cid:durableId="722486817">
    <w:abstractNumId w:val="68"/>
  </w:num>
  <w:num w:numId="753" w16cid:durableId="418525326">
    <w:abstractNumId w:val="82"/>
  </w:num>
  <w:num w:numId="754" w16cid:durableId="2104764175">
    <w:abstractNumId w:val="86"/>
  </w:num>
  <w:num w:numId="755" w16cid:durableId="532957410">
    <w:abstractNumId w:val="58"/>
  </w:num>
  <w:num w:numId="756" w16cid:durableId="274603036">
    <w:abstractNumId w:val="65"/>
  </w:num>
  <w:num w:numId="757" w16cid:durableId="1847744704">
    <w:abstractNumId w:val="65"/>
  </w:num>
  <w:num w:numId="758" w16cid:durableId="1204365715">
    <w:abstractNumId w:val="65"/>
  </w:num>
  <w:num w:numId="759" w16cid:durableId="78992194">
    <w:abstractNumId w:val="23"/>
  </w:num>
  <w:num w:numId="760" w16cid:durableId="802235210">
    <w:abstractNumId w:val="31"/>
  </w:num>
  <w:num w:numId="761" w16cid:durableId="1806123639">
    <w:abstractNumId w:val="31"/>
  </w:num>
  <w:num w:numId="762" w16cid:durableId="1490901266">
    <w:abstractNumId w:val="31"/>
  </w:num>
  <w:num w:numId="763" w16cid:durableId="1589269509">
    <w:abstractNumId w:val="31"/>
  </w:num>
  <w:num w:numId="764" w16cid:durableId="1947424297">
    <w:abstractNumId w:val="31"/>
  </w:num>
  <w:num w:numId="765" w16cid:durableId="362754735">
    <w:abstractNumId w:val="31"/>
  </w:num>
  <w:num w:numId="766" w16cid:durableId="181821420">
    <w:abstractNumId w:val="31"/>
  </w:num>
  <w:num w:numId="767" w16cid:durableId="1860924743">
    <w:abstractNumId w:val="31"/>
  </w:num>
  <w:num w:numId="768" w16cid:durableId="957687009">
    <w:abstractNumId w:val="31"/>
  </w:num>
  <w:num w:numId="769" w16cid:durableId="139153528">
    <w:abstractNumId w:val="31"/>
  </w:num>
  <w:num w:numId="770" w16cid:durableId="437026796">
    <w:abstractNumId w:val="31"/>
  </w:num>
  <w:num w:numId="771" w16cid:durableId="770591133">
    <w:abstractNumId w:val="31"/>
  </w:num>
  <w:num w:numId="772" w16cid:durableId="1939752466">
    <w:abstractNumId w:val="31"/>
  </w:num>
  <w:num w:numId="773" w16cid:durableId="194002884">
    <w:abstractNumId w:val="31"/>
  </w:num>
  <w:num w:numId="774" w16cid:durableId="829178729">
    <w:abstractNumId w:val="31"/>
  </w:num>
  <w:num w:numId="775" w16cid:durableId="1655572854">
    <w:abstractNumId w:val="31"/>
  </w:num>
  <w:num w:numId="776" w16cid:durableId="588348877">
    <w:abstractNumId w:val="31"/>
  </w:num>
  <w:num w:numId="777" w16cid:durableId="2079592443">
    <w:abstractNumId w:val="31"/>
  </w:num>
  <w:num w:numId="778" w16cid:durableId="786655935">
    <w:abstractNumId w:val="31"/>
  </w:num>
  <w:num w:numId="779" w16cid:durableId="2062366027">
    <w:abstractNumId w:val="31"/>
  </w:num>
  <w:num w:numId="780" w16cid:durableId="1611862892">
    <w:abstractNumId w:val="31"/>
  </w:num>
  <w:num w:numId="781" w16cid:durableId="2122872456">
    <w:abstractNumId w:val="31"/>
  </w:num>
  <w:num w:numId="782" w16cid:durableId="1815877316">
    <w:abstractNumId w:val="31"/>
  </w:num>
  <w:num w:numId="783" w16cid:durableId="978850400">
    <w:abstractNumId w:val="31"/>
  </w:num>
  <w:num w:numId="784" w16cid:durableId="492988101">
    <w:abstractNumId w:val="31"/>
  </w:num>
  <w:num w:numId="785" w16cid:durableId="751006291">
    <w:abstractNumId w:val="31"/>
  </w:num>
  <w:num w:numId="786" w16cid:durableId="2072192057">
    <w:abstractNumId w:val="31"/>
  </w:num>
  <w:num w:numId="787" w16cid:durableId="474445296">
    <w:abstractNumId w:val="31"/>
  </w:num>
  <w:num w:numId="788" w16cid:durableId="759983760">
    <w:abstractNumId w:val="31"/>
  </w:num>
  <w:num w:numId="789" w16cid:durableId="318340606">
    <w:abstractNumId w:val="31"/>
  </w:num>
  <w:num w:numId="790" w16cid:durableId="684752339">
    <w:abstractNumId w:val="31"/>
  </w:num>
  <w:num w:numId="791" w16cid:durableId="748231161">
    <w:abstractNumId w:val="31"/>
  </w:num>
  <w:num w:numId="792" w16cid:durableId="618996575">
    <w:abstractNumId w:val="31"/>
  </w:num>
  <w:num w:numId="793" w16cid:durableId="260068431">
    <w:abstractNumId w:val="31"/>
  </w:num>
  <w:num w:numId="794" w16cid:durableId="636381011">
    <w:abstractNumId w:val="31"/>
  </w:num>
  <w:num w:numId="795" w16cid:durableId="2081780364">
    <w:abstractNumId w:val="31"/>
  </w:num>
  <w:num w:numId="796" w16cid:durableId="296036191">
    <w:abstractNumId w:val="31"/>
  </w:num>
  <w:num w:numId="797" w16cid:durableId="1945528146">
    <w:abstractNumId w:val="31"/>
  </w:num>
  <w:num w:numId="798" w16cid:durableId="1027829908">
    <w:abstractNumId w:val="31"/>
  </w:num>
  <w:num w:numId="799" w16cid:durableId="1369455411">
    <w:abstractNumId w:val="31"/>
  </w:num>
  <w:num w:numId="800" w16cid:durableId="447772659">
    <w:abstractNumId w:val="31"/>
  </w:num>
  <w:num w:numId="801" w16cid:durableId="862404256">
    <w:abstractNumId w:val="31"/>
  </w:num>
  <w:num w:numId="802" w16cid:durableId="820271868">
    <w:abstractNumId w:val="31"/>
  </w:num>
  <w:num w:numId="803" w16cid:durableId="217202721">
    <w:abstractNumId w:val="31"/>
  </w:num>
  <w:num w:numId="804" w16cid:durableId="448594193">
    <w:abstractNumId w:val="31"/>
  </w:num>
  <w:num w:numId="805" w16cid:durableId="741561332">
    <w:abstractNumId w:val="31"/>
  </w:num>
  <w:num w:numId="806" w16cid:durableId="1163424310">
    <w:abstractNumId w:val="31"/>
  </w:num>
  <w:num w:numId="807" w16cid:durableId="347024845">
    <w:abstractNumId w:val="31"/>
  </w:num>
  <w:num w:numId="808" w16cid:durableId="2109158806">
    <w:abstractNumId w:val="31"/>
  </w:num>
  <w:num w:numId="809" w16cid:durableId="1703633759">
    <w:abstractNumId w:val="31"/>
  </w:num>
  <w:num w:numId="810" w16cid:durableId="904532839">
    <w:abstractNumId w:val="31"/>
  </w:num>
  <w:num w:numId="811" w16cid:durableId="1297030768">
    <w:abstractNumId w:val="31"/>
  </w:num>
  <w:num w:numId="812" w16cid:durableId="653800536">
    <w:abstractNumId w:val="31"/>
  </w:num>
  <w:num w:numId="813" w16cid:durableId="1248224533">
    <w:abstractNumId w:val="31"/>
  </w:num>
  <w:num w:numId="814" w16cid:durableId="1410154299">
    <w:abstractNumId w:val="31"/>
  </w:num>
  <w:num w:numId="815" w16cid:durableId="216281104">
    <w:abstractNumId w:val="31"/>
  </w:num>
  <w:num w:numId="816" w16cid:durableId="1280255157">
    <w:abstractNumId w:val="31"/>
  </w:num>
  <w:num w:numId="817" w16cid:durableId="609050211">
    <w:abstractNumId w:val="31"/>
  </w:num>
  <w:num w:numId="818" w16cid:durableId="811409937">
    <w:abstractNumId w:val="31"/>
  </w:num>
  <w:num w:numId="819" w16cid:durableId="650524865">
    <w:abstractNumId w:val="31"/>
  </w:num>
  <w:num w:numId="820" w16cid:durableId="900865406">
    <w:abstractNumId w:val="31"/>
  </w:num>
  <w:num w:numId="821" w16cid:durableId="1240484222">
    <w:abstractNumId w:val="31"/>
  </w:num>
  <w:num w:numId="822" w16cid:durableId="522324215">
    <w:abstractNumId w:val="31"/>
  </w:num>
  <w:num w:numId="823" w16cid:durableId="1857110731">
    <w:abstractNumId w:val="31"/>
  </w:num>
  <w:num w:numId="824" w16cid:durableId="1155144281">
    <w:abstractNumId w:val="31"/>
  </w:num>
  <w:num w:numId="825" w16cid:durableId="1421679784">
    <w:abstractNumId w:val="31"/>
  </w:num>
  <w:num w:numId="826" w16cid:durableId="423234061">
    <w:abstractNumId w:val="31"/>
  </w:num>
  <w:num w:numId="827" w16cid:durableId="269044770">
    <w:abstractNumId w:val="31"/>
  </w:num>
  <w:num w:numId="828" w16cid:durableId="392316997">
    <w:abstractNumId w:val="31"/>
  </w:num>
  <w:num w:numId="829" w16cid:durableId="1947276044">
    <w:abstractNumId w:val="31"/>
  </w:num>
  <w:num w:numId="830" w16cid:durableId="492456335">
    <w:abstractNumId w:val="31"/>
  </w:num>
  <w:num w:numId="831" w16cid:durableId="299000568">
    <w:abstractNumId w:val="31"/>
  </w:num>
  <w:num w:numId="832" w16cid:durableId="1198198879">
    <w:abstractNumId w:val="31"/>
  </w:num>
  <w:num w:numId="833" w16cid:durableId="1679889589">
    <w:abstractNumId w:val="31"/>
  </w:num>
  <w:num w:numId="834" w16cid:durableId="1629314463">
    <w:abstractNumId w:val="31"/>
  </w:num>
  <w:num w:numId="835" w16cid:durableId="1230965225">
    <w:abstractNumId w:val="31"/>
  </w:num>
  <w:num w:numId="836" w16cid:durableId="816651346">
    <w:abstractNumId w:val="31"/>
  </w:num>
  <w:num w:numId="837" w16cid:durableId="1183206004">
    <w:abstractNumId w:val="31"/>
  </w:num>
  <w:num w:numId="838" w16cid:durableId="1497500609">
    <w:abstractNumId w:val="31"/>
  </w:num>
  <w:num w:numId="839" w16cid:durableId="1658724319">
    <w:abstractNumId w:val="31"/>
  </w:num>
  <w:num w:numId="840" w16cid:durableId="1127164174">
    <w:abstractNumId w:val="31"/>
  </w:num>
  <w:num w:numId="841" w16cid:durableId="669989867">
    <w:abstractNumId w:val="31"/>
  </w:num>
  <w:num w:numId="842" w16cid:durableId="211499497">
    <w:abstractNumId w:val="31"/>
  </w:num>
  <w:num w:numId="843" w16cid:durableId="665789038">
    <w:abstractNumId w:val="31"/>
  </w:num>
  <w:num w:numId="844" w16cid:durableId="317004845">
    <w:abstractNumId w:val="31"/>
  </w:num>
  <w:num w:numId="845" w16cid:durableId="1166482552">
    <w:abstractNumId w:val="31"/>
  </w:num>
  <w:num w:numId="846" w16cid:durableId="339553041">
    <w:abstractNumId w:val="31"/>
  </w:num>
  <w:num w:numId="847" w16cid:durableId="1949701405">
    <w:abstractNumId w:val="31"/>
  </w:num>
  <w:num w:numId="848" w16cid:durableId="1264529646">
    <w:abstractNumId w:val="31"/>
  </w:num>
  <w:num w:numId="849" w16cid:durableId="859440313">
    <w:abstractNumId w:val="31"/>
  </w:num>
  <w:num w:numId="850" w16cid:durableId="497692490">
    <w:abstractNumId w:val="31"/>
  </w:num>
  <w:num w:numId="851" w16cid:durableId="2016419457">
    <w:abstractNumId w:val="31"/>
  </w:num>
  <w:num w:numId="852" w16cid:durableId="1530030297">
    <w:abstractNumId w:val="31"/>
  </w:num>
  <w:num w:numId="853" w16cid:durableId="1544446258">
    <w:abstractNumId w:val="31"/>
  </w:num>
  <w:num w:numId="854" w16cid:durableId="664093891">
    <w:abstractNumId w:val="31"/>
  </w:num>
  <w:num w:numId="855" w16cid:durableId="147940156">
    <w:abstractNumId w:val="31"/>
  </w:num>
  <w:num w:numId="856" w16cid:durableId="344095881">
    <w:abstractNumId w:val="31"/>
  </w:num>
  <w:num w:numId="857" w16cid:durableId="1767192217">
    <w:abstractNumId w:val="31"/>
  </w:num>
  <w:num w:numId="858" w16cid:durableId="1270234877">
    <w:abstractNumId w:val="31"/>
  </w:num>
  <w:num w:numId="859" w16cid:durableId="592712065">
    <w:abstractNumId w:val="31"/>
  </w:num>
  <w:num w:numId="860" w16cid:durableId="1812012819">
    <w:abstractNumId w:val="31"/>
  </w:num>
  <w:num w:numId="861" w16cid:durableId="471480505">
    <w:abstractNumId w:val="31"/>
  </w:num>
  <w:num w:numId="862" w16cid:durableId="656108183">
    <w:abstractNumId w:val="31"/>
  </w:num>
  <w:num w:numId="863" w16cid:durableId="2115201402">
    <w:abstractNumId w:val="31"/>
  </w:num>
  <w:num w:numId="864" w16cid:durableId="230239614">
    <w:abstractNumId w:val="31"/>
  </w:num>
  <w:num w:numId="865" w16cid:durableId="350186113">
    <w:abstractNumId w:val="31"/>
  </w:num>
  <w:num w:numId="866" w16cid:durableId="777994645">
    <w:abstractNumId w:val="31"/>
  </w:num>
  <w:num w:numId="867" w16cid:durableId="699739292">
    <w:abstractNumId w:val="31"/>
  </w:num>
  <w:num w:numId="868" w16cid:durableId="1148977541">
    <w:abstractNumId w:val="31"/>
  </w:num>
  <w:num w:numId="869" w16cid:durableId="1437873004">
    <w:abstractNumId w:val="31"/>
  </w:num>
  <w:num w:numId="870" w16cid:durableId="1474566830">
    <w:abstractNumId w:val="31"/>
  </w:num>
  <w:num w:numId="871" w16cid:durableId="1587955534">
    <w:abstractNumId w:val="31"/>
  </w:num>
  <w:num w:numId="872" w16cid:durableId="1723484404">
    <w:abstractNumId w:val="31"/>
  </w:num>
  <w:num w:numId="873" w16cid:durableId="861866956">
    <w:abstractNumId w:val="31"/>
  </w:num>
  <w:num w:numId="874" w16cid:durableId="1389765531">
    <w:abstractNumId w:val="31"/>
  </w:num>
  <w:num w:numId="875" w16cid:durableId="119735973">
    <w:abstractNumId w:val="31"/>
  </w:num>
  <w:num w:numId="876" w16cid:durableId="421217551">
    <w:abstractNumId w:val="31"/>
  </w:num>
  <w:num w:numId="877" w16cid:durableId="736320957">
    <w:abstractNumId w:val="31"/>
  </w:num>
  <w:num w:numId="878" w16cid:durableId="1065832783">
    <w:abstractNumId w:val="31"/>
  </w:num>
  <w:num w:numId="879" w16cid:durableId="1194998228">
    <w:abstractNumId w:val="31"/>
  </w:num>
  <w:num w:numId="880" w16cid:durableId="1856766702">
    <w:abstractNumId w:val="31"/>
  </w:num>
  <w:num w:numId="881" w16cid:durableId="1281761468">
    <w:abstractNumId w:val="31"/>
  </w:num>
  <w:num w:numId="882" w16cid:durableId="1871184309">
    <w:abstractNumId w:val="31"/>
  </w:num>
  <w:num w:numId="883" w16cid:durableId="1092236581">
    <w:abstractNumId w:val="31"/>
  </w:num>
  <w:num w:numId="884" w16cid:durableId="1071462810">
    <w:abstractNumId w:val="31"/>
  </w:num>
  <w:num w:numId="885" w16cid:durableId="467674706">
    <w:abstractNumId w:val="31"/>
  </w:num>
  <w:num w:numId="886" w16cid:durableId="1093280529">
    <w:abstractNumId w:val="31"/>
  </w:num>
  <w:num w:numId="887" w16cid:durableId="1945336508">
    <w:abstractNumId w:val="31"/>
  </w:num>
  <w:num w:numId="888" w16cid:durableId="73818649">
    <w:abstractNumId w:val="31"/>
  </w:num>
  <w:num w:numId="889" w16cid:durableId="893931911">
    <w:abstractNumId w:val="31"/>
  </w:num>
  <w:num w:numId="890" w16cid:durableId="1968121557">
    <w:abstractNumId w:val="31"/>
  </w:num>
  <w:num w:numId="891" w16cid:durableId="205219910">
    <w:abstractNumId w:val="31"/>
  </w:num>
  <w:num w:numId="892" w16cid:durableId="426736361">
    <w:abstractNumId w:val="31"/>
  </w:num>
  <w:num w:numId="893" w16cid:durableId="1925260540">
    <w:abstractNumId w:val="31"/>
  </w:num>
  <w:num w:numId="894" w16cid:durableId="1246958973">
    <w:abstractNumId w:val="31"/>
  </w:num>
  <w:num w:numId="895" w16cid:durableId="843209649">
    <w:abstractNumId w:val="31"/>
  </w:num>
  <w:num w:numId="896" w16cid:durableId="1119757623">
    <w:abstractNumId w:val="31"/>
  </w:num>
  <w:num w:numId="897" w16cid:durableId="229579091">
    <w:abstractNumId w:val="31"/>
  </w:num>
  <w:num w:numId="898" w16cid:durableId="111749544">
    <w:abstractNumId w:val="31"/>
  </w:num>
  <w:num w:numId="899" w16cid:durableId="2033410586">
    <w:abstractNumId w:val="31"/>
  </w:num>
  <w:num w:numId="900" w16cid:durableId="540748094">
    <w:abstractNumId w:val="31"/>
  </w:num>
  <w:num w:numId="901" w16cid:durableId="1441609476">
    <w:abstractNumId w:val="31"/>
  </w:num>
  <w:num w:numId="902" w16cid:durableId="295139685">
    <w:abstractNumId w:val="31"/>
  </w:num>
  <w:num w:numId="903" w16cid:durableId="970089012">
    <w:abstractNumId w:val="31"/>
  </w:num>
  <w:num w:numId="904" w16cid:durableId="1587989">
    <w:abstractNumId w:val="31"/>
  </w:num>
  <w:num w:numId="905" w16cid:durableId="1059203503">
    <w:abstractNumId w:val="31"/>
  </w:num>
  <w:num w:numId="906" w16cid:durableId="978849253">
    <w:abstractNumId w:val="31"/>
  </w:num>
  <w:num w:numId="907" w16cid:durableId="1566256383">
    <w:abstractNumId w:val="31"/>
  </w:num>
  <w:num w:numId="908" w16cid:durableId="1878082440">
    <w:abstractNumId w:val="31"/>
  </w:num>
  <w:num w:numId="909" w16cid:durableId="288244819">
    <w:abstractNumId w:val="31"/>
  </w:num>
  <w:num w:numId="910" w16cid:durableId="1405562748">
    <w:abstractNumId w:val="31"/>
  </w:num>
  <w:num w:numId="911" w16cid:durableId="1902018073">
    <w:abstractNumId w:val="31"/>
  </w:num>
  <w:num w:numId="912" w16cid:durableId="1937244229">
    <w:abstractNumId w:val="31"/>
  </w:num>
  <w:num w:numId="913" w16cid:durableId="2000234129">
    <w:abstractNumId w:val="31"/>
  </w:num>
  <w:num w:numId="914" w16cid:durableId="66345555">
    <w:abstractNumId w:val="31"/>
  </w:num>
  <w:num w:numId="915" w16cid:durableId="557254120">
    <w:abstractNumId w:val="31"/>
  </w:num>
  <w:num w:numId="916" w16cid:durableId="1863282008">
    <w:abstractNumId w:val="31"/>
  </w:num>
  <w:num w:numId="917" w16cid:durableId="602419569">
    <w:abstractNumId w:val="31"/>
  </w:num>
  <w:num w:numId="918" w16cid:durableId="943998136">
    <w:abstractNumId w:val="31"/>
  </w:num>
  <w:num w:numId="919" w16cid:durableId="1093937807">
    <w:abstractNumId w:val="31"/>
  </w:num>
  <w:num w:numId="920" w16cid:durableId="1013845466">
    <w:abstractNumId w:val="31"/>
  </w:num>
  <w:num w:numId="921" w16cid:durableId="634143034">
    <w:abstractNumId w:val="31"/>
  </w:num>
  <w:num w:numId="922" w16cid:durableId="1957055241">
    <w:abstractNumId w:val="31"/>
  </w:num>
  <w:num w:numId="923" w16cid:durableId="679812907">
    <w:abstractNumId w:val="31"/>
  </w:num>
  <w:num w:numId="924" w16cid:durableId="1603419515">
    <w:abstractNumId w:val="31"/>
  </w:num>
  <w:num w:numId="925" w16cid:durableId="563418601">
    <w:abstractNumId w:val="31"/>
  </w:num>
  <w:num w:numId="926" w16cid:durableId="416292699">
    <w:abstractNumId w:val="31"/>
  </w:num>
  <w:num w:numId="927" w16cid:durableId="887690767">
    <w:abstractNumId w:val="31"/>
  </w:num>
  <w:num w:numId="928" w16cid:durableId="1338188942">
    <w:abstractNumId w:val="31"/>
  </w:num>
  <w:num w:numId="929" w16cid:durableId="1494253058">
    <w:abstractNumId w:val="31"/>
  </w:num>
  <w:num w:numId="930" w16cid:durableId="949245106">
    <w:abstractNumId w:val="31"/>
  </w:num>
  <w:num w:numId="931" w16cid:durableId="116996723">
    <w:abstractNumId w:val="31"/>
  </w:num>
  <w:num w:numId="932" w16cid:durableId="2071879684">
    <w:abstractNumId w:val="31"/>
  </w:num>
  <w:num w:numId="933" w16cid:durableId="827550055">
    <w:abstractNumId w:val="31"/>
  </w:num>
  <w:num w:numId="934" w16cid:durableId="961425217">
    <w:abstractNumId w:val="31"/>
  </w:num>
  <w:num w:numId="935" w16cid:durableId="340817924">
    <w:abstractNumId w:val="31"/>
  </w:num>
  <w:num w:numId="936" w16cid:durableId="1520316807">
    <w:abstractNumId w:val="31"/>
  </w:num>
  <w:num w:numId="937" w16cid:durableId="1996645586">
    <w:abstractNumId w:val="31"/>
  </w:num>
  <w:num w:numId="938" w16cid:durableId="2044790353">
    <w:abstractNumId w:val="31"/>
  </w:num>
  <w:num w:numId="939" w16cid:durableId="471292164">
    <w:abstractNumId w:val="31"/>
  </w:num>
  <w:num w:numId="940" w16cid:durableId="458959676">
    <w:abstractNumId w:val="31"/>
  </w:num>
  <w:num w:numId="941" w16cid:durableId="1969312296">
    <w:abstractNumId w:val="31"/>
  </w:num>
  <w:num w:numId="942" w16cid:durableId="792867679">
    <w:abstractNumId w:val="31"/>
  </w:num>
  <w:num w:numId="943" w16cid:durableId="557862418">
    <w:abstractNumId w:val="31"/>
  </w:num>
  <w:num w:numId="944" w16cid:durableId="1404792460">
    <w:abstractNumId w:val="31"/>
  </w:num>
  <w:num w:numId="945" w16cid:durableId="1219706976">
    <w:abstractNumId w:val="31"/>
  </w:num>
  <w:num w:numId="946" w16cid:durableId="1841386637">
    <w:abstractNumId w:val="31"/>
  </w:num>
  <w:num w:numId="947" w16cid:durableId="184365213">
    <w:abstractNumId w:val="31"/>
  </w:num>
  <w:num w:numId="948" w16cid:durableId="1241020095">
    <w:abstractNumId w:val="31"/>
  </w:num>
  <w:num w:numId="949" w16cid:durableId="1045642677">
    <w:abstractNumId w:val="31"/>
  </w:num>
  <w:num w:numId="950" w16cid:durableId="639383195">
    <w:abstractNumId w:val="31"/>
  </w:num>
  <w:num w:numId="951" w16cid:durableId="1156261090">
    <w:abstractNumId w:val="31"/>
  </w:num>
  <w:num w:numId="952" w16cid:durableId="1310864044">
    <w:abstractNumId w:val="31"/>
  </w:num>
  <w:num w:numId="953" w16cid:durableId="209269762">
    <w:abstractNumId w:val="31"/>
  </w:num>
  <w:num w:numId="954" w16cid:durableId="1797945738">
    <w:abstractNumId w:val="31"/>
  </w:num>
  <w:num w:numId="955" w16cid:durableId="378937979">
    <w:abstractNumId w:val="31"/>
  </w:num>
  <w:num w:numId="956" w16cid:durableId="578826703">
    <w:abstractNumId w:val="31"/>
  </w:num>
  <w:num w:numId="957" w16cid:durableId="208273752">
    <w:abstractNumId w:val="31"/>
  </w:num>
  <w:num w:numId="958" w16cid:durableId="76876010">
    <w:abstractNumId w:val="31"/>
  </w:num>
  <w:num w:numId="959" w16cid:durableId="1491093435">
    <w:abstractNumId w:val="31"/>
  </w:num>
  <w:num w:numId="960" w16cid:durableId="224797769">
    <w:abstractNumId w:val="31"/>
  </w:num>
  <w:num w:numId="961" w16cid:durableId="607197041">
    <w:abstractNumId w:val="31"/>
  </w:num>
  <w:num w:numId="962" w16cid:durableId="1192722357">
    <w:abstractNumId w:val="31"/>
  </w:num>
  <w:num w:numId="963" w16cid:durableId="1632134318">
    <w:abstractNumId w:val="31"/>
  </w:num>
  <w:num w:numId="964" w16cid:durableId="159781437">
    <w:abstractNumId w:val="31"/>
  </w:num>
  <w:num w:numId="965" w16cid:durableId="77407259">
    <w:abstractNumId w:val="31"/>
  </w:num>
  <w:num w:numId="966" w16cid:durableId="188297176">
    <w:abstractNumId w:val="31"/>
  </w:num>
  <w:num w:numId="967" w16cid:durableId="1826510475">
    <w:abstractNumId w:val="31"/>
  </w:num>
  <w:num w:numId="968" w16cid:durableId="512191090">
    <w:abstractNumId w:val="31"/>
  </w:num>
  <w:num w:numId="969" w16cid:durableId="2112701834">
    <w:abstractNumId w:val="31"/>
  </w:num>
  <w:num w:numId="970" w16cid:durableId="1695962790">
    <w:abstractNumId w:val="31"/>
  </w:num>
  <w:num w:numId="971" w16cid:durableId="534272381">
    <w:abstractNumId w:val="31"/>
  </w:num>
  <w:num w:numId="972" w16cid:durableId="894437882">
    <w:abstractNumId w:val="31"/>
  </w:num>
  <w:num w:numId="973" w16cid:durableId="1669677473">
    <w:abstractNumId w:val="31"/>
  </w:num>
  <w:num w:numId="974" w16cid:durableId="355080147">
    <w:abstractNumId w:val="31"/>
  </w:num>
  <w:num w:numId="975" w16cid:durableId="415565005">
    <w:abstractNumId w:val="31"/>
  </w:num>
  <w:num w:numId="976" w16cid:durableId="1951233173">
    <w:abstractNumId w:val="31"/>
  </w:num>
  <w:num w:numId="977" w16cid:durableId="228271286">
    <w:abstractNumId w:val="31"/>
  </w:num>
  <w:num w:numId="978" w16cid:durableId="116679917">
    <w:abstractNumId w:val="31"/>
  </w:num>
  <w:num w:numId="979" w16cid:durableId="2081293440">
    <w:abstractNumId w:val="31"/>
  </w:num>
  <w:num w:numId="980" w16cid:durableId="1511794167">
    <w:abstractNumId w:val="31"/>
  </w:num>
  <w:num w:numId="981" w16cid:durableId="1622954346">
    <w:abstractNumId w:val="31"/>
  </w:num>
  <w:num w:numId="982" w16cid:durableId="715199277">
    <w:abstractNumId w:val="31"/>
  </w:num>
  <w:num w:numId="983" w16cid:durableId="1967615720">
    <w:abstractNumId w:val="31"/>
  </w:num>
  <w:num w:numId="984" w16cid:durableId="1752698188">
    <w:abstractNumId w:val="31"/>
  </w:num>
  <w:num w:numId="985" w16cid:durableId="999382987">
    <w:abstractNumId w:val="31"/>
  </w:num>
  <w:num w:numId="986" w16cid:durableId="1521357343">
    <w:abstractNumId w:val="31"/>
  </w:num>
  <w:num w:numId="987" w16cid:durableId="1880899499">
    <w:abstractNumId w:val="31"/>
  </w:num>
  <w:num w:numId="988" w16cid:durableId="1564021190">
    <w:abstractNumId w:val="31"/>
  </w:num>
  <w:num w:numId="989" w16cid:durableId="217209710">
    <w:abstractNumId w:val="31"/>
  </w:num>
  <w:num w:numId="990" w16cid:durableId="468787907">
    <w:abstractNumId w:val="31"/>
  </w:num>
  <w:num w:numId="991" w16cid:durableId="1911500943">
    <w:abstractNumId w:val="31"/>
  </w:num>
  <w:num w:numId="992" w16cid:durableId="1099642450">
    <w:abstractNumId w:val="31"/>
  </w:num>
  <w:num w:numId="993" w16cid:durableId="2035887688">
    <w:abstractNumId w:val="31"/>
  </w:num>
  <w:num w:numId="994" w16cid:durableId="91438796">
    <w:abstractNumId w:val="31"/>
  </w:num>
  <w:num w:numId="995" w16cid:durableId="2114934648">
    <w:abstractNumId w:val="31"/>
  </w:num>
  <w:num w:numId="996" w16cid:durableId="1008021367">
    <w:abstractNumId w:val="31"/>
  </w:num>
  <w:num w:numId="997" w16cid:durableId="398023071">
    <w:abstractNumId w:val="31"/>
  </w:num>
  <w:num w:numId="998" w16cid:durableId="291060191">
    <w:abstractNumId w:val="31"/>
  </w:num>
  <w:num w:numId="999" w16cid:durableId="1783956174">
    <w:abstractNumId w:val="31"/>
  </w:num>
  <w:num w:numId="1000" w16cid:durableId="468861551">
    <w:abstractNumId w:val="31"/>
  </w:num>
  <w:num w:numId="1001" w16cid:durableId="159975643">
    <w:abstractNumId w:val="31"/>
  </w:num>
  <w:num w:numId="1002" w16cid:durableId="227306733">
    <w:abstractNumId w:val="31"/>
  </w:num>
  <w:num w:numId="1003" w16cid:durableId="515000395">
    <w:abstractNumId w:val="31"/>
  </w:num>
  <w:num w:numId="1004" w16cid:durableId="417799405">
    <w:abstractNumId w:val="31"/>
  </w:num>
  <w:num w:numId="1005" w16cid:durableId="1618291631">
    <w:abstractNumId w:val="31"/>
  </w:num>
  <w:num w:numId="1006" w16cid:durableId="709841717">
    <w:abstractNumId w:val="31"/>
  </w:num>
  <w:num w:numId="1007" w16cid:durableId="1238511343">
    <w:abstractNumId w:val="31"/>
  </w:num>
  <w:num w:numId="1008" w16cid:durableId="1704675849">
    <w:abstractNumId w:val="31"/>
  </w:num>
  <w:num w:numId="1009" w16cid:durableId="1452825721">
    <w:abstractNumId w:val="31"/>
  </w:num>
  <w:num w:numId="1010" w16cid:durableId="471139005">
    <w:abstractNumId w:val="31"/>
  </w:num>
  <w:num w:numId="1011" w16cid:durableId="372080170">
    <w:abstractNumId w:val="31"/>
  </w:num>
  <w:num w:numId="1012" w16cid:durableId="1028532500">
    <w:abstractNumId w:val="31"/>
  </w:num>
  <w:num w:numId="1013" w16cid:durableId="463230870">
    <w:abstractNumId w:val="31"/>
  </w:num>
  <w:num w:numId="1014" w16cid:durableId="1544365660">
    <w:abstractNumId w:val="31"/>
  </w:num>
  <w:num w:numId="1015" w16cid:durableId="1569653547">
    <w:abstractNumId w:val="31"/>
  </w:num>
  <w:num w:numId="1016" w16cid:durableId="408575920">
    <w:abstractNumId w:val="31"/>
  </w:num>
  <w:num w:numId="1017" w16cid:durableId="1053191915">
    <w:abstractNumId w:val="31"/>
  </w:num>
  <w:num w:numId="1018" w16cid:durableId="595942333">
    <w:abstractNumId w:val="31"/>
  </w:num>
  <w:num w:numId="1019" w16cid:durableId="567156819">
    <w:abstractNumId w:val="31"/>
  </w:num>
  <w:num w:numId="1020" w16cid:durableId="413822445">
    <w:abstractNumId w:val="31"/>
  </w:num>
  <w:num w:numId="1021" w16cid:durableId="510678794">
    <w:abstractNumId w:val="31"/>
  </w:num>
  <w:num w:numId="1022" w16cid:durableId="1117792847">
    <w:abstractNumId w:val="31"/>
  </w:num>
  <w:num w:numId="1023" w16cid:durableId="1396124309">
    <w:abstractNumId w:val="31"/>
  </w:num>
  <w:num w:numId="1024" w16cid:durableId="108353352">
    <w:abstractNumId w:val="31"/>
  </w:num>
  <w:num w:numId="1025" w16cid:durableId="1509322238">
    <w:abstractNumId w:val="31"/>
  </w:num>
  <w:num w:numId="1026" w16cid:durableId="236021270">
    <w:abstractNumId w:val="31"/>
  </w:num>
  <w:num w:numId="1027" w16cid:durableId="1795253714">
    <w:abstractNumId w:val="31"/>
  </w:num>
  <w:num w:numId="1028" w16cid:durableId="539363049">
    <w:abstractNumId w:val="31"/>
  </w:num>
  <w:num w:numId="1029" w16cid:durableId="1666278635">
    <w:abstractNumId w:val="31"/>
  </w:num>
  <w:num w:numId="1030" w16cid:durableId="544948129">
    <w:abstractNumId w:val="31"/>
  </w:num>
  <w:num w:numId="1031" w16cid:durableId="873032512">
    <w:abstractNumId w:val="31"/>
  </w:num>
  <w:num w:numId="1032" w16cid:durableId="2038577982">
    <w:abstractNumId w:val="31"/>
  </w:num>
  <w:num w:numId="1033" w16cid:durableId="650671923">
    <w:abstractNumId w:val="31"/>
  </w:num>
  <w:num w:numId="1034" w16cid:durableId="75522419">
    <w:abstractNumId w:val="31"/>
  </w:num>
  <w:num w:numId="1035" w16cid:durableId="1595699704">
    <w:abstractNumId w:val="31"/>
  </w:num>
  <w:num w:numId="1036" w16cid:durableId="870458356">
    <w:abstractNumId w:val="31"/>
  </w:num>
  <w:num w:numId="1037" w16cid:durableId="1866946131">
    <w:abstractNumId w:val="31"/>
  </w:num>
  <w:num w:numId="1038" w16cid:durableId="1031541070">
    <w:abstractNumId w:val="31"/>
  </w:num>
  <w:num w:numId="1039" w16cid:durableId="646402906">
    <w:abstractNumId w:val="31"/>
  </w:num>
  <w:num w:numId="1040" w16cid:durableId="444424270">
    <w:abstractNumId w:val="31"/>
  </w:num>
  <w:num w:numId="1041" w16cid:durableId="598677899">
    <w:abstractNumId w:val="31"/>
  </w:num>
  <w:num w:numId="1042" w16cid:durableId="230385559">
    <w:abstractNumId w:val="31"/>
  </w:num>
  <w:num w:numId="1043" w16cid:durableId="2042003171">
    <w:abstractNumId w:val="31"/>
  </w:num>
  <w:num w:numId="1044" w16cid:durableId="1065956634">
    <w:abstractNumId w:val="31"/>
  </w:num>
  <w:num w:numId="1045" w16cid:durableId="387342034">
    <w:abstractNumId w:val="31"/>
  </w:num>
  <w:num w:numId="1046" w16cid:durableId="887300705">
    <w:abstractNumId w:val="31"/>
  </w:num>
  <w:num w:numId="1047" w16cid:durableId="1892573820">
    <w:abstractNumId w:val="31"/>
  </w:num>
  <w:num w:numId="1048" w16cid:durableId="380179417">
    <w:abstractNumId w:val="31"/>
  </w:num>
  <w:num w:numId="1049" w16cid:durableId="1267034197">
    <w:abstractNumId w:val="31"/>
  </w:num>
  <w:num w:numId="1050" w16cid:durableId="7029583">
    <w:abstractNumId w:val="31"/>
  </w:num>
  <w:num w:numId="1051" w16cid:durableId="1803189068">
    <w:abstractNumId w:val="31"/>
  </w:num>
  <w:num w:numId="1052" w16cid:durableId="2088379764">
    <w:abstractNumId w:val="31"/>
  </w:num>
  <w:num w:numId="1053" w16cid:durableId="1644459535">
    <w:abstractNumId w:val="31"/>
  </w:num>
  <w:num w:numId="1054" w16cid:durableId="1491288658">
    <w:abstractNumId w:val="31"/>
  </w:num>
  <w:num w:numId="1055" w16cid:durableId="1105535850">
    <w:abstractNumId w:val="31"/>
  </w:num>
  <w:num w:numId="1056" w16cid:durableId="1290743681">
    <w:abstractNumId w:val="31"/>
  </w:num>
  <w:num w:numId="1057" w16cid:durableId="1090010144">
    <w:abstractNumId w:val="31"/>
  </w:num>
  <w:num w:numId="1058" w16cid:durableId="2105224582">
    <w:abstractNumId w:val="31"/>
  </w:num>
  <w:num w:numId="1059" w16cid:durableId="1357610864">
    <w:abstractNumId w:val="31"/>
  </w:num>
  <w:num w:numId="1060" w16cid:durableId="613680144">
    <w:abstractNumId w:val="31"/>
  </w:num>
  <w:num w:numId="1061" w16cid:durableId="1066222876">
    <w:abstractNumId w:val="31"/>
  </w:num>
  <w:num w:numId="1062" w16cid:durableId="2089034614">
    <w:abstractNumId w:val="31"/>
  </w:num>
  <w:num w:numId="1063" w16cid:durableId="1507867978">
    <w:abstractNumId w:val="31"/>
  </w:num>
  <w:num w:numId="1064" w16cid:durableId="1551183989">
    <w:abstractNumId w:val="31"/>
  </w:num>
  <w:num w:numId="1065" w16cid:durableId="1378971916">
    <w:abstractNumId w:val="31"/>
  </w:num>
  <w:num w:numId="1066" w16cid:durableId="1620527687">
    <w:abstractNumId w:val="31"/>
  </w:num>
  <w:num w:numId="1067" w16cid:durableId="825241519">
    <w:abstractNumId w:val="31"/>
  </w:num>
  <w:num w:numId="1068" w16cid:durableId="2110541941">
    <w:abstractNumId w:val="31"/>
  </w:num>
  <w:num w:numId="1069" w16cid:durableId="1945646063">
    <w:abstractNumId w:val="31"/>
  </w:num>
  <w:num w:numId="1070" w16cid:durableId="681857828">
    <w:abstractNumId w:val="31"/>
  </w:num>
  <w:num w:numId="1071" w16cid:durableId="1112673229">
    <w:abstractNumId w:val="31"/>
  </w:num>
  <w:num w:numId="1072" w16cid:durableId="471531783">
    <w:abstractNumId w:val="65"/>
  </w:num>
  <w:num w:numId="1073" w16cid:durableId="589200068">
    <w:abstractNumId w:val="65"/>
  </w:num>
  <w:num w:numId="1074" w16cid:durableId="15623559">
    <w:abstractNumId w:val="65"/>
  </w:num>
  <w:num w:numId="1075" w16cid:durableId="223181140">
    <w:abstractNumId w:val="65"/>
  </w:num>
  <w:num w:numId="1076" w16cid:durableId="98985436">
    <w:abstractNumId w:val="59"/>
  </w:num>
  <w:num w:numId="1077" w16cid:durableId="6555733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8" w16cid:durableId="1188567148">
    <w:abstractNumId w:val="65"/>
  </w:num>
  <w:num w:numId="1079" w16cid:durableId="396440530">
    <w:abstractNumId w:val="65"/>
  </w:num>
  <w:num w:numId="1080" w16cid:durableId="1839038043">
    <w:abstractNumId w:val="14"/>
  </w:num>
  <w:num w:numId="1081" w16cid:durableId="1233004655">
    <w:abstractNumId w:val="14"/>
  </w:num>
  <w:num w:numId="1082" w16cid:durableId="1705671810">
    <w:abstractNumId w:val="14"/>
  </w:num>
  <w:num w:numId="1083" w16cid:durableId="2084446562">
    <w:abstractNumId w:val="65"/>
  </w:num>
  <w:num w:numId="1084" w16cid:durableId="1920213988">
    <w:abstractNumId w:val="65"/>
  </w:num>
  <w:num w:numId="1085" w16cid:durableId="879513311">
    <w:abstractNumId w:val="14"/>
  </w:num>
  <w:num w:numId="1086" w16cid:durableId="1586449335">
    <w:abstractNumId w:val="65"/>
  </w:num>
  <w:num w:numId="1087" w16cid:durableId="766736523">
    <w:abstractNumId w:val="65"/>
  </w:num>
  <w:num w:numId="1088" w16cid:durableId="1188638351">
    <w:abstractNumId w:val="65"/>
  </w:num>
  <w:num w:numId="1089" w16cid:durableId="1185364640">
    <w:abstractNumId w:val="65"/>
  </w:num>
  <w:num w:numId="1090" w16cid:durableId="264582710">
    <w:abstractNumId w:val="10"/>
  </w:num>
  <w:numIdMacAtCleanup w:val="10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embedSystemFonts/>
  <w:activeWritingStyle w:appName="MSWord" w:lang="en-AU" w:vendorID="64" w:dllVersion="5" w:nlCheck="1" w:checkStyle="1"/>
  <w:activeWritingStyle w:appName="MSWord" w:lang="en-US" w:vendorID="64" w:dllVersion="5" w:nlCheck="1" w:checkStyle="1"/>
  <w:activeWritingStyle w:appName="MSWord" w:lang="en-AU" w:vendorID="64" w:dllVersion="6" w:nlCheck="1" w:checkStyle="1"/>
  <w:activeWritingStyle w:appName="MSWord" w:lang="en-US" w:vendorID="64" w:dllVersion="6" w:nlCheck="1" w:checkStyle="1"/>
  <w:activeWritingStyle w:appName="MSWord" w:lang="fr-FR" w:vendorID="64" w:dllVersion="6" w:nlCheck="1" w:checkStyle="0"/>
  <w:activeWritingStyle w:appName="MSWord" w:lang="en-AU" w:vendorID="64" w:dllVersion="0" w:nlCheck="1" w:checkStyle="0"/>
  <w:activeWritingStyle w:appName="MSWord" w:lang="en-US" w:vendorID="64" w:dllVersion="0" w:nlCheck="1" w:checkStyle="0"/>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964"/>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AutoFooter" w:val="0"/>
    <w:docVar w:name="CUFooterText" w:val="L\354673844.2"/>
    <w:docVar w:name="filename" w:val="SBY\SBY\53433873\2"/>
    <w:docVar w:name="UserTemplatesPath" w:val="c:\\templates\\hdy docs\\"/>
  </w:docVars>
  <w:rsids>
    <w:rsidRoot w:val="00DA7739"/>
    <w:rsid w:val="000005B3"/>
    <w:rsid w:val="000008D6"/>
    <w:rsid w:val="000018CA"/>
    <w:rsid w:val="000019F7"/>
    <w:rsid w:val="00001F1F"/>
    <w:rsid w:val="00001F52"/>
    <w:rsid w:val="0000331A"/>
    <w:rsid w:val="00003AE9"/>
    <w:rsid w:val="00003F14"/>
    <w:rsid w:val="0000455C"/>
    <w:rsid w:val="000047C4"/>
    <w:rsid w:val="00004E3D"/>
    <w:rsid w:val="00004E7F"/>
    <w:rsid w:val="00005072"/>
    <w:rsid w:val="000050D8"/>
    <w:rsid w:val="000054C5"/>
    <w:rsid w:val="00005C94"/>
    <w:rsid w:val="00005D39"/>
    <w:rsid w:val="00005E30"/>
    <w:rsid w:val="0000783C"/>
    <w:rsid w:val="00007A0F"/>
    <w:rsid w:val="00010009"/>
    <w:rsid w:val="0001085D"/>
    <w:rsid w:val="00010A94"/>
    <w:rsid w:val="00011642"/>
    <w:rsid w:val="000116FA"/>
    <w:rsid w:val="00012ED2"/>
    <w:rsid w:val="000130EA"/>
    <w:rsid w:val="00014002"/>
    <w:rsid w:val="00014215"/>
    <w:rsid w:val="00014D7D"/>
    <w:rsid w:val="00015BAF"/>
    <w:rsid w:val="000162B7"/>
    <w:rsid w:val="000164B1"/>
    <w:rsid w:val="000168F5"/>
    <w:rsid w:val="000179A2"/>
    <w:rsid w:val="00020461"/>
    <w:rsid w:val="00021AF4"/>
    <w:rsid w:val="00021EE8"/>
    <w:rsid w:val="00021FE7"/>
    <w:rsid w:val="00022209"/>
    <w:rsid w:val="00022B23"/>
    <w:rsid w:val="00022BD7"/>
    <w:rsid w:val="00023A68"/>
    <w:rsid w:val="00023ED6"/>
    <w:rsid w:val="00023F0D"/>
    <w:rsid w:val="00024332"/>
    <w:rsid w:val="0002445C"/>
    <w:rsid w:val="000245AD"/>
    <w:rsid w:val="00024BDD"/>
    <w:rsid w:val="00024FC8"/>
    <w:rsid w:val="0002505E"/>
    <w:rsid w:val="00025170"/>
    <w:rsid w:val="00025186"/>
    <w:rsid w:val="00025388"/>
    <w:rsid w:val="0002580A"/>
    <w:rsid w:val="000259BC"/>
    <w:rsid w:val="00026A95"/>
    <w:rsid w:val="00026D56"/>
    <w:rsid w:val="00027060"/>
    <w:rsid w:val="00027635"/>
    <w:rsid w:val="000276CD"/>
    <w:rsid w:val="00027713"/>
    <w:rsid w:val="0002791F"/>
    <w:rsid w:val="00027AC9"/>
    <w:rsid w:val="00027C43"/>
    <w:rsid w:val="0003032A"/>
    <w:rsid w:val="000305B6"/>
    <w:rsid w:val="00030A79"/>
    <w:rsid w:val="0003157A"/>
    <w:rsid w:val="00031E3E"/>
    <w:rsid w:val="00032345"/>
    <w:rsid w:val="000323BE"/>
    <w:rsid w:val="00032BF3"/>
    <w:rsid w:val="0003302C"/>
    <w:rsid w:val="0003383A"/>
    <w:rsid w:val="00033C76"/>
    <w:rsid w:val="0003458E"/>
    <w:rsid w:val="00035507"/>
    <w:rsid w:val="00035A09"/>
    <w:rsid w:val="000365AA"/>
    <w:rsid w:val="00036DF6"/>
    <w:rsid w:val="00037418"/>
    <w:rsid w:val="00037496"/>
    <w:rsid w:val="00040320"/>
    <w:rsid w:val="00040BCE"/>
    <w:rsid w:val="00040BDF"/>
    <w:rsid w:val="00040C0D"/>
    <w:rsid w:val="00040CA8"/>
    <w:rsid w:val="00041264"/>
    <w:rsid w:val="0004134F"/>
    <w:rsid w:val="00041507"/>
    <w:rsid w:val="00041802"/>
    <w:rsid w:val="000418F5"/>
    <w:rsid w:val="00041F48"/>
    <w:rsid w:val="00041FED"/>
    <w:rsid w:val="00042067"/>
    <w:rsid w:val="000427ED"/>
    <w:rsid w:val="000428EB"/>
    <w:rsid w:val="00042E9D"/>
    <w:rsid w:val="00043287"/>
    <w:rsid w:val="00043B08"/>
    <w:rsid w:val="000440B3"/>
    <w:rsid w:val="000444BA"/>
    <w:rsid w:val="00044B40"/>
    <w:rsid w:val="000456C4"/>
    <w:rsid w:val="000457B5"/>
    <w:rsid w:val="00045E1A"/>
    <w:rsid w:val="00046012"/>
    <w:rsid w:val="0004659A"/>
    <w:rsid w:val="00046B75"/>
    <w:rsid w:val="000471B0"/>
    <w:rsid w:val="00047513"/>
    <w:rsid w:val="00047B46"/>
    <w:rsid w:val="00047DB2"/>
    <w:rsid w:val="00051D00"/>
    <w:rsid w:val="00051D13"/>
    <w:rsid w:val="0005254F"/>
    <w:rsid w:val="00052576"/>
    <w:rsid w:val="00052B00"/>
    <w:rsid w:val="00052F82"/>
    <w:rsid w:val="000540D6"/>
    <w:rsid w:val="0005449E"/>
    <w:rsid w:val="000547C9"/>
    <w:rsid w:val="00055204"/>
    <w:rsid w:val="00055719"/>
    <w:rsid w:val="00055B36"/>
    <w:rsid w:val="000566D9"/>
    <w:rsid w:val="000569AC"/>
    <w:rsid w:val="00056A3C"/>
    <w:rsid w:val="00056DF0"/>
    <w:rsid w:val="000575CB"/>
    <w:rsid w:val="00057BD3"/>
    <w:rsid w:val="00057ED8"/>
    <w:rsid w:val="000600E0"/>
    <w:rsid w:val="00060534"/>
    <w:rsid w:val="000605B0"/>
    <w:rsid w:val="000607BA"/>
    <w:rsid w:val="0006169A"/>
    <w:rsid w:val="00062497"/>
    <w:rsid w:val="000626A9"/>
    <w:rsid w:val="00063063"/>
    <w:rsid w:val="00063388"/>
    <w:rsid w:val="000635A1"/>
    <w:rsid w:val="0006381A"/>
    <w:rsid w:val="000639E3"/>
    <w:rsid w:val="00063B6A"/>
    <w:rsid w:val="00063D92"/>
    <w:rsid w:val="00064480"/>
    <w:rsid w:val="000644AA"/>
    <w:rsid w:val="0006497D"/>
    <w:rsid w:val="00064A7C"/>
    <w:rsid w:val="00064B94"/>
    <w:rsid w:val="00065612"/>
    <w:rsid w:val="00065919"/>
    <w:rsid w:val="00065D21"/>
    <w:rsid w:val="00066023"/>
    <w:rsid w:val="000669B3"/>
    <w:rsid w:val="00066E11"/>
    <w:rsid w:val="00067A1C"/>
    <w:rsid w:val="00067A79"/>
    <w:rsid w:val="00070470"/>
    <w:rsid w:val="0007091A"/>
    <w:rsid w:val="00070C07"/>
    <w:rsid w:val="00070F11"/>
    <w:rsid w:val="00071484"/>
    <w:rsid w:val="000714AF"/>
    <w:rsid w:val="00072806"/>
    <w:rsid w:val="0007417B"/>
    <w:rsid w:val="00075300"/>
    <w:rsid w:val="00075860"/>
    <w:rsid w:val="000758D7"/>
    <w:rsid w:val="0007667B"/>
    <w:rsid w:val="00076933"/>
    <w:rsid w:val="00076B04"/>
    <w:rsid w:val="00077E91"/>
    <w:rsid w:val="00077EF4"/>
    <w:rsid w:val="000802CB"/>
    <w:rsid w:val="00080388"/>
    <w:rsid w:val="00080613"/>
    <w:rsid w:val="00080919"/>
    <w:rsid w:val="00080F01"/>
    <w:rsid w:val="000818DD"/>
    <w:rsid w:val="00081E5E"/>
    <w:rsid w:val="000823E7"/>
    <w:rsid w:val="00082C3D"/>
    <w:rsid w:val="00082F56"/>
    <w:rsid w:val="00083D2A"/>
    <w:rsid w:val="000840FF"/>
    <w:rsid w:val="00084787"/>
    <w:rsid w:val="00084DA4"/>
    <w:rsid w:val="00084DB7"/>
    <w:rsid w:val="0008583C"/>
    <w:rsid w:val="00087587"/>
    <w:rsid w:val="00087CC9"/>
    <w:rsid w:val="0009047B"/>
    <w:rsid w:val="000904CA"/>
    <w:rsid w:val="00090B2E"/>
    <w:rsid w:val="00091020"/>
    <w:rsid w:val="00091832"/>
    <w:rsid w:val="000925D4"/>
    <w:rsid w:val="0009262E"/>
    <w:rsid w:val="000927F3"/>
    <w:rsid w:val="00093041"/>
    <w:rsid w:val="00093E03"/>
    <w:rsid w:val="00094276"/>
    <w:rsid w:val="000942FF"/>
    <w:rsid w:val="00094981"/>
    <w:rsid w:val="00095926"/>
    <w:rsid w:val="00095D3D"/>
    <w:rsid w:val="00095FF4"/>
    <w:rsid w:val="00096463"/>
    <w:rsid w:val="00096524"/>
    <w:rsid w:val="0009654B"/>
    <w:rsid w:val="00096811"/>
    <w:rsid w:val="0009684B"/>
    <w:rsid w:val="00096FC0"/>
    <w:rsid w:val="000973C0"/>
    <w:rsid w:val="00097B48"/>
    <w:rsid w:val="000A0C7D"/>
    <w:rsid w:val="000A1C83"/>
    <w:rsid w:val="000A1CE1"/>
    <w:rsid w:val="000A1F04"/>
    <w:rsid w:val="000A2196"/>
    <w:rsid w:val="000A2DF8"/>
    <w:rsid w:val="000A3529"/>
    <w:rsid w:val="000A3960"/>
    <w:rsid w:val="000A4959"/>
    <w:rsid w:val="000A51F8"/>
    <w:rsid w:val="000A56A2"/>
    <w:rsid w:val="000A6252"/>
    <w:rsid w:val="000A63F8"/>
    <w:rsid w:val="000A68CE"/>
    <w:rsid w:val="000A6D2F"/>
    <w:rsid w:val="000A6FEA"/>
    <w:rsid w:val="000B0098"/>
    <w:rsid w:val="000B0244"/>
    <w:rsid w:val="000B092D"/>
    <w:rsid w:val="000B0F81"/>
    <w:rsid w:val="000B1743"/>
    <w:rsid w:val="000B1BA8"/>
    <w:rsid w:val="000B1BDE"/>
    <w:rsid w:val="000B23CA"/>
    <w:rsid w:val="000B2C2A"/>
    <w:rsid w:val="000B2CEB"/>
    <w:rsid w:val="000B2DF8"/>
    <w:rsid w:val="000B31B9"/>
    <w:rsid w:val="000B3220"/>
    <w:rsid w:val="000B359F"/>
    <w:rsid w:val="000B363A"/>
    <w:rsid w:val="000B3640"/>
    <w:rsid w:val="000B37BA"/>
    <w:rsid w:val="000B3E68"/>
    <w:rsid w:val="000B40EF"/>
    <w:rsid w:val="000B4CD2"/>
    <w:rsid w:val="000B4E1F"/>
    <w:rsid w:val="000B5F46"/>
    <w:rsid w:val="000B6832"/>
    <w:rsid w:val="000B6875"/>
    <w:rsid w:val="000B6B0B"/>
    <w:rsid w:val="000B6E2A"/>
    <w:rsid w:val="000B73E9"/>
    <w:rsid w:val="000C0926"/>
    <w:rsid w:val="000C0C9D"/>
    <w:rsid w:val="000C1913"/>
    <w:rsid w:val="000C1DAB"/>
    <w:rsid w:val="000C209C"/>
    <w:rsid w:val="000C219C"/>
    <w:rsid w:val="000C284D"/>
    <w:rsid w:val="000C33EE"/>
    <w:rsid w:val="000C3F8D"/>
    <w:rsid w:val="000C432C"/>
    <w:rsid w:val="000C4587"/>
    <w:rsid w:val="000C49A4"/>
    <w:rsid w:val="000C5006"/>
    <w:rsid w:val="000C7D5E"/>
    <w:rsid w:val="000C7D76"/>
    <w:rsid w:val="000D093F"/>
    <w:rsid w:val="000D0D75"/>
    <w:rsid w:val="000D1925"/>
    <w:rsid w:val="000D19BA"/>
    <w:rsid w:val="000D1F69"/>
    <w:rsid w:val="000D308F"/>
    <w:rsid w:val="000D39AB"/>
    <w:rsid w:val="000D39CA"/>
    <w:rsid w:val="000D3B8E"/>
    <w:rsid w:val="000D42A2"/>
    <w:rsid w:val="000D441B"/>
    <w:rsid w:val="000D47F3"/>
    <w:rsid w:val="000D4C24"/>
    <w:rsid w:val="000D4FE6"/>
    <w:rsid w:val="000D5392"/>
    <w:rsid w:val="000D57E9"/>
    <w:rsid w:val="000D5C07"/>
    <w:rsid w:val="000D5D20"/>
    <w:rsid w:val="000D5DBD"/>
    <w:rsid w:val="000D5FB9"/>
    <w:rsid w:val="000D636E"/>
    <w:rsid w:val="000D63D3"/>
    <w:rsid w:val="000D715F"/>
    <w:rsid w:val="000D727E"/>
    <w:rsid w:val="000D73CE"/>
    <w:rsid w:val="000D7606"/>
    <w:rsid w:val="000D7CCA"/>
    <w:rsid w:val="000E0F75"/>
    <w:rsid w:val="000E13EF"/>
    <w:rsid w:val="000E145A"/>
    <w:rsid w:val="000E1711"/>
    <w:rsid w:val="000E191D"/>
    <w:rsid w:val="000E1B25"/>
    <w:rsid w:val="000E1B95"/>
    <w:rsid w:val="000E2026"/>
    <w:rsid w:val="000E238D"/>
    <w:rsid w:val="000E3386"/>
    <w:rsid w:val="000E366A"/>
    <w:rsid w:val="000E3748"/>
    <w:rsid w:val="000E3C8B"/>
    <w:rsid w:val="000E48B9"/>
    <w:rsid w:val="000E4A69"/>
    <w:rsid w:val="000E4C63"/>
    <w:rsid w:val="000E547B"/>
    <w:rsid w:val="000E5664"/>
    <w:rsid w:val="000E5CFB"/>
    <w:rsid w:val="000E5E5D"/>
    <w:rsid w:val="000E65BB"/>
    <w:rsid w:val="000E6903"/>
    <w:rsid w:val="000E6917"/>
    <w:rsid w:val="000E6973"/>
    <w:rsid w:val="000E6D5B"/>
    <w:rsid w:val="000E6F2A"/>
    <w:rsid w:val="000E7951"/>
    <w:rsid w:val="000E7F2B"/>
    <w:rsid w:val="000F0FD4"/>
    <w:rsid w:val="000F105A"/>
    <w:rsid w:val="000F16A8"/>
    <w:rsid w:val="000F1EF9"/>
    <w:rsid w:val="000F1F45"/>
    <w:rsid w:val="000F3890"/>
    <w:rsid w:val="000F3B3E"/>
    <w:rsid w:val="000F46FC"/>
    <w:rsid w:val="000F4747"/>
    <w:rsid w:val="000F50D0"/>
    <w:rsid w:val="000F5302"/>
    <w:rsid w:val="000F5389"/>
    <w:rsid w:val="000F579E"/>
    <w:rsid w:val="000F5F6E"/>
    <w:rsid w:val="000F6801"/>
    <w:rsid w:val="000F6D57"/>
    <w:rsid w:val="000F6F71"/>
    <w:rsid w:val="000F6FF4"/>
    <w:rsid w:val="000F723A"/>
    <w:rsid w:val="000F7346"/>
    <w:rsid w:val="000F74C1"/>
    <w:rsid w:val="001006F9"/>
    <w:rsid w:val="00100884"/>
    <w:rsid w:val="00101583"/>
    <w:rsid w:val="00101888"/>
    <w:rsid w:val="00101912"/>
    <w:rsid w:val="001020C6"/>
    <w:rsid w:val="00102253"/>
    <w:rsid w:val="0010295D"/>
    <w:rsid w:val="00102E8B"/>
    <w:rsid w:val="00103264"/>
    <w:rsid w:val="00103876"/>
    <w:rsid w:val="001042EC"/>
    <w:rsid w:val="00104346"/>
    <w:rsid w:val="001049F7"/>
    <w:rsid w:val="00105733"/>
    <w:rsid w:val="00105941"/>
    <w:rsid w:val="00105D18"/>
    <w:rsid w:val="00105E4A"/>
    <w:rsid w:val="00106024"/>
    <w:rsid w:val="00106C14"/>
    <w:rsid w:val="00107149"/>
    <w:rsid w:val="00107A3E"/>
    <w:rsid w:val="001102CB"/>
    <w:rsid w:val="0011060C"/>
    <w:rsid w:val="00110B0B"/>
    <w:rsid w:val="001110C0"/>
    <w:rsid w:val="0011239A"/>
    <w:rsid w:val="001124E0"/>
    <w:rsid w:val="00112BFF"/>
    <w:rsid w:val="0011307C"/>
    <w:rsid w:val="00113552"/>
    <w:rsid w:val="00113E7E"/>
    <w:rsid w:val="00113F79"/>
    <w:rsid w:val="00113FB9"/>
    <w:rsid w:val="001141ED"/>
    <w:rsid w:val="001148ED"/>
    <w:rsid w:val="00114D91"/>
    <w:rsid w:val="0011511B"/>
    <w:rsid w:val="0011536B"/>
    <w:rsid w:val="001153B2"/>
    <w:rsid w:val="00115E8A"/>
    <w:rsid w:val="0011617B"/>
    <w:rsid w:val="001173C3"/>
    <w:rsid w:val="001174C2"/>
    <w:rsid w:val="001176CB"/>
    <w:rsid w:val="00117A27"/>
    <w:rsid w:val="0012059D"/>
    <w:rsid w:val="00120B0D"/>
    <w:rsid w:val="00121169"/>
    <w:rsid w:val="0012184D"/>
    <w:rsid w:val="00121B49"/>
    <w:rsid w:val="00122303"/>
    <w:rsid w:val="00122AA5"/>
    <w:rsid w:val="00122C8C"/>
    <w:rsid w:val="00122DA2"/>
    <w:rsid w:val="0012378A"/>
    <w:rsid w:val="00123DE3"/>
    <w:rsid w:val="00123FDD"/>
    <w:rsid w:val="001245D5"/>
    <w:rsid w:val="001245D9"/>
    <w:rsid w:val="00125A2B"/>
    <w:rsid w:val="00125D87"/>
    <w:rsid w:val="00125E72"/>
    <w:rsid w:val="00126F3D"/>
    <w:rsid w:val="00127317"/>
    <w:rsid w:val="00130250"/>
    <w:rsid w:val="00131499"/>
    <w:rsid w:val="001318B2"/>
    <w:rsid w:val="00131F05"/>
    <w:rsid w:val="001320E0"/>
    <w:rsid w:val="00132646"/>
    <w:rsid w:val="00132E00"/>
    <w:rsid w:val="0013323F"/>
    <w:rsid w:val="00133388"/>
    <w:rsid w:val="00133F26"/>
    <w:rsid w:val="00134230"/>
    <w:rsid w:val="00134BB3"/>
    <w:rsid w:val="00134D94"/>
    <w:rsid w:val="00134E41"/>
    <w:rsid w:val="00135EBC"/>
    <w:rsid w:val="00135EF4"/>
    <w:rsid w:val="001365EF"/>
    <w:rsid w:val="00136734"/>
    <w:rsid w:val="00137151"/>
    <w:rsid w:val="001372B4"/>
    <w:rsid w:val="001376F6"/>
    <w:rsid w:val="001378BB"/>
    <w:rsid w:val="00137B8D"/>
    <w:rsid w:val="0014082D"/>
    <w:rsid w:val="00140A0D"/>
    <w:rsid w:val="00140E04"/>
    <w:rsid w:val="00141125"/>
    <w:rsid w:val="001421C9"/>
    <w:rsid w:val="00142452"/>
    <w:rsid w:val="00142508"/>
    <w:rsid w:val="00142845"/>
    <w:rsid w:val="0014371F"/>
    <w:rsid w:val="00143817"/>
    <w:rsid w:val="00143ABF"/>
    <w:rsid w:val="001452BA"/>
    <w:rsid w:val="00145616"/>
    <w:rsid w:val="00145799"/>
    <w:rsid w:val="00145D37"/>
    <w:rsid w:val="00146289"/>
    <w:rsid w:val="0014675A"/>
    <w:rsid w:val="00146934"/>
    <w:rsid w:val="00146AC3"/>
    <w:rsid w:val="00147351"/>
    <w:rsid w:val="00147A4C"/>
    <w:rsid w:val="00150641"/>
    <w:rsid w:val="001515E3"/>
    <w:rsid w:val="00151829"/>
    <w:rsid w:val="00151B98"/>
    <w:rsid w:val="00151D84"/>
    <w:rsid w:val="00152484"/>
    <w:rsid w:val="00152616"/>
    <w:rsid w:val="0015275E"/>
    <w:rsid w:val="00152857"/>
    <w:rsid w:val="00153259"/>
    <w:rsid w:val="00153906"/>
    <w:rsid w:val="0015398D"/>
    <w:rsid w:val="00153C5C"/>
    <w:rsid w:val="001550B4"/>
    <w:rsid w:val="0015568D"/>
    <w:rsid w:val="001556EC"/>
    <w:rsid w:val="00155A62"/>
    <w:rsid w:val="00155C1F"/>
    <w:rsid w:val="00155D7F"/>
    <w:rsid w:val="00155E9D"/>
    <w:rsid w:val="0015689B"/>
    <w:rsid w:val="00156C65"/>
    <w:rsid w:val="00156EF9"/>
    <w:rsid w:val="00156F83"/>
    <w:rsid w:val="001574C8"/>
    <w:rsid w:val="00157D43"/>
    <w:rsid w:val="00160A4D"/>
    <w:rsid w:val="001614FB"/>
    <w:rsid w:val="00161751"/>
    <w:rsid w:val="00161C33"/>
    <w:rsid w:val="00163951"/>
    <w:rsid w:val="001640DB"/>
    <w:rsid w:val="00164EC4"/>
    <w:rsid w:val="00165A53"/>
    <w:rsid w:val="00166380"/>
    <w:rsid w:val="00166986"/>
    <w:rsid w:val="001669CC"/>
    <w:rsid w:val="00166A7B"/>
    <w:rsid w:val="00166ABF"/>
    <w:rsid w:val="001704F8"/>
    <w:rsid w:val="00170556"/>
    <w:rsid w:val="001709BE"/>
    <w:rsid w:val="00171439"/>
    <w:rsid w:val="00171864"/>
    <w:rsid w:val="00171881"/>
    <w:rsid w:val="001718FC"/>
    <w:rsid w:val="00171DFD"/>
    <w:rsid w:val="00171F31"/>
    <w:rsid w:val="001722D5"/>
    <w:rsid w:val="0017292B"/>
    <w:rsid w:val="00172B46"/>
    <w:rsid w:val="001730A0"/>
    <w:rsid w:val="00173786"/>
    <w:rsid w:val="00173F2D"/>
    <w:rsid w:val="001742C3"/>
    <w:rsid w:val="001746D1"/>
    <w:rsid w:val="00174E41"/>
    <w:rsid w:val="001757C5"/>
    <w:rsid w:val="00175F98"/>
    <w:rsid w:val="001764AC"/>
    <w:rsid w:val="001764D1"/>
    <w:rsid w:val="00176C59"/>
    <w:rsid w:val="00176D6D"/>
    <w:rsid w:val="00176D8F"/>
    <w:rsid w:val="00176F69"/>
    <w:rsid w:val="001770B7"/>
    <w:rsid w:val="0017786B"/>
    <w:rsid w:val="00177C44"/>
    <w:rsid w:val="0018070B"/>
    <w:rsid w:val="00180B7E"/>
    <w:rsid w:val="001811CF"/>
    <w:rsid w:val="0018161E"/>
    <w:rsid w:val="001816BB"/>
    <w:rsid w:val="00181C65"/>
    <w:rsid w:val="00181DB3"/>
    <w:rsid w:val="00182218"/>
    <w:rsid w:val="001823AB"/>
    <w:rsid w:val="00182667"/>
    <w:rsid w:val="00182FB1"/>
    <w:rsid w:val="001833F5"/>
    <w:rsid w:val="001842A3"/>
    <w:rsid w:val="00184ECF"/>
    <w:rsid w:val="00185677"/>
    <w:rsid w:val="001866A4"/>
    <w:rsid w:val="001869D3"/>
    <w:rsid w:val="0018743D"/>
    <w:rsid w:val="0018790C"/>
    <w:rsid w:val="00187C06"/>
    <w:rsid w:val="001902D7"/>
    <w:rsid w:val="00190402"/>
    <w:rsid w:val="00190498"/>
    <w:rsid w:val="00190587"/>
    <w:rsid w:val="00190B72"/>
    <w:rsid w:val="00191EB2"/>
    <w:rsid w:val="001927AD"/>
    <w:rsid w:val="001928B2"/>
    <w:rsid w:val="00192CAB"/>
    <w:rsid w:val="001932C0"/>
    <w:rsid w:val="001943EB"/>
    <w:rsid w:val="0019482E"/>
    <w:rsid w:val="001950F6"/>
    <w:rsid w:val="001951DA"/>
    <w:rsid w:val="001956F1"/>
    <w:rsid w:val="00195D9E"/>
    <w:rsid w:val="00196278"/>
    <w:rsid w:val="0019634B"/>
    <w:rsid w:val="00196358"/>
    <w:rsid w:val="00196854"/>
    <w:rsid w:val="00197A33"/>
    <w:rsid w:val="001A0789"/>
    <w:rsid w:val="001A0E1F"/>
    <w:rsid w:val="001A117A"/>
    <w:rsid w:val="001A14D4"/>
    <w:rsid w:val="001A15B9"/>
    <w:rsid w:val="001A16BA"/>
    <w:rsid w:val="001A1739"/>
    <w:rsid w:val="001A2078"/>
    <w:rsid w:val="001A33FE"/>
    <w:rsid w:val="001A53EB"/>
    <w:rsid w:val="001A543A"/>
    <w:rsid w:val="001A55D6"/>
    <w:rsid w:val="001A607B"/>
    <w:rsid w:val="001A6163"/>
    <w:rsid w:val="001A62EF"/>
    <w:rsid w:val="001A65FB"/>
    <w:rsid w:val="001A7088"/>
    <w:rsid w:val="001A73A6"/>
    <w:rsid w:val="001A7676"/>
    <w:rsid w:val="001A7829"/>
    <w:rsid w:val="001A7E98"/>
    <w:rsid w:val="001A7FDE"/>
    <w:rsid w:val="001B02B4"/>
    <w:rsid w:val="001B04F0"/>
    <w:rsid w:val="001B0C2A"/>
    <w:rsid w:val="001B0D38"/>
    <w:rsid w:val="001B0E6B"/>
    <w:rsid w:val="001B132D"/>
    <w:rsid w:val="001B1522"/>
    <w:rsid w:val="001B174C"/>
    <w:rsid w:val="001B1918"/>
    <w:rsid w:val="001B2D31"/>
    <w:rsid w:val="001B2F31"/>
    <w:rsid w:val="001B42DF"/>
    <w:rsid w:val="001B4548"/>
    <w:rsid w:val="001B464C"/>
    <w:rsid w:val="001B55DE"/>
    <w:rsid w:val="001B5D5D"/>
    <w:rsid w:val="001B60EA"/>
    <w:rsid w:val="001B64A7"/>
    <w:rsid w:val="001B67B4"/>
    <w:rsid w:val="001B6A9B"/>
    <w:rsid w:val="001B777C"/>
    <w:rsid w:val="001C0165"/>
    <w:rsid w:val="001C03B3"/>
    <w:rsid w:val="001C0493"/>
    <w:rsid w:val="001C0572"/>
    <w:rsid w:val="001C06B0"/>
    <w:rsid w:val="001C073E"/>
    <w:rsid w:val="001C152A"/>
    <w:rsid w:val="001C176F"/>
    <w:rsid w:val="001C2259"/>
    <w:rsid w:val="001C29CB"/>
    <w:rsid w:val="001C2E50"/>
    <w:rsid w:val="001C32A0"/>
    <w:rsid w:val="001C3BAE"/>
    <w:rsid w:val="001C5092"/>
    <w:rsid w:val="001C635A"/>
    <w:rsid w:val="001C6634"/>
    <w:rsid w:val="001C716E"/>
    <w:rsid w:val="001C774D"/>
    <w:rsid w:val="001C79CE"/>
    <w:rsid w:val="001C7E39"/>
    <w:rsid w:val="001D0F1C"/>
    <w:rsid w:val="001D1032"/>
    <w:rsid w:val="001D161F"/>
    <w:rsid w:val="001D3FE8"/>
    <w:rsid w:val="001D433D"/>
    <w:rsid w:val="001D479D"/>
    <w:rsid w:val="001D502C"/>
    <w:rsid w:val="001D50A4"/>
    <w:rsid w:val="001D50C6"/>
    <w:rsid w:val="001D59B9"/>
    <w:rsid w:val="001D7305"/>
    <w:rsid w:val="001D74FE"/>
    <w:rsid w:val="001D7701"/>
    <w:rsid w:val="001D7CEA"/>
    <w:rsid w:val="001E04F4"/>
    <w:rsid w:val="001E14DD"/>
    <w:rsid w:val="001E1956"/>
    <w:rsid w:val="001E1F72"/>
    <w:rsid w:val="001E2065"/>
    <w:rsid w:val="001E2175"/>
    <w:rsid w:val="001E25DB"/>
    <w:rsid w:val="001E35FE"/>
    <w:rsid w:val="001E38D5"/>
    <w:rsid w:val="001E3D7A"/>
    <w:rsid w:val="001E3EAA"/>
    <w:rsid w:val="001E4314"/>
    <w:rsid w:val="001E4CEA"/>
    <w:rsid w:val="001E4DE0"/>
    <w:rsid w:val="001E5374"/>
    <w:rsid w:val="001E5904"/>
    <w:rsid w:val="001E6540"/>
    <w:rsid w:val="001E663A"/>
    <w:rsid w:val="001E680B"/>
    <w:rsid w:val="001E6D15"/>
    <w:rsid w:val="001E6F4D"/>
    <w:rsid w:val="001F03DE"/>
    <w:rsid w:val="001F0EF1"/>
    <w:rsid w:val="001F0FCB"/>
    <w:rsid w:val="001F13F1"/>
    <w:rsid w:val="001F1581"/>
    <w:rsid w:val="001F15FA"/>
    <w:rsid w:val="001F1638"/>
    <w:rsid w:val="001F1917"/>
    <w:rsid w:val="001F2006"/>
    <w:rsid w:val="001F2F3C"/>
    <w:rsid w:val="001F33F3"/>
    <w:rsid w:val="001F35CC"/>
    <w:rsid w:val="001F3E62"/>
    <w:rsid w:val="001F4055"/>
    <w:rsid w:val="001F4F17"/>
    <w:rsid w:val="001F52D0"/>
    <w:rsid w:val="001F53D7"/>
    <w:rsid w:val="001F57D7"/>
    <w:rsid w:val="001F6CD9"/>
    <w:rsid w:val="001F6DCD"/>
    <w:rsid w:val="001F7BE1"/>
    <w:rsid w:val="00200148"/>
    <w:rsid w:val="0020050C"/>
    <w:rsid w:val="002008B8"/>
    <w:rsid w:val="00200D8E"/>
    <w:rsid w:val="00200DD4"/>
    <w:rsid w:val="002010A7"/>
    <w:rsid w:val="002010AF"/>
    <w:rsid w:val="002011BC"/>
    <w:rsid w:val="002013F8"/>
    <w:rsid w:val="002023C3"/>
    <w:rsid w:val="00202439"/>
    <w:rsid w:val="002024DB"/>
    <w:rsid w:val="00202641"/>
    <w:rsid w:val="00202B66"/>
    <w:rsid w:val="00203252"/>
    <w:rsid w:val="0020468C"/>
    <w:rsid w:val="00204AA9"/>
    <w:rsid w:val="00204F31"/>
    <w:rsid w:val="0020558D"/>
    <w:rsid w:val="0020620A"/>
    <w:rsid w:val="00206897"/>
    <w:rsid w:val="00207233"/>
    <w:rsid w:val="002102BF"/>
    <w:rsid w:val="00210DAA"/>
    <w:rsid w:val="00210EA9"/>
    <w:rsid w:val="0021118F"/>
    <w:rsid w:val="00211268"/>
    <w:rsid w:val="00211591"/>
    <w:rsid w:val="00211C06"/>
    <w:rsid w:val="00211C9D"/>
    <w:rsid w:val="0021283B"/>
    <w:rsid w:val="0021301D"/>
    <w:rsid w:val="00213566"/>
    <w:rsid w:val="002137F8"/>
    <w:rsid w:val="00213937"/>
    <w:rsid w:val="00214866"/>
    <w:rsid w:val="0021555A"/>
    <w:rsid w:val="00216BE8"/>
    <w:rsid w:val="00217613"/>
    <w:rsid w:val="00217F8B"/>
    <w:rsid w:val="00217F8E"/>
    <w:rsid w:val="00220059"/>
    <w:rsid w:val="002212F9"/>
    <w:rsid w:val="002216F5"/>
    <w:rsid w:val="0022193E"/>
    <w:rsid w:val="0022225F"/>
    <w:rsid w:val="00222ADE"/>
    <w:rsid w:val="00222B17"/>
    <w:rsid w:val="00223239"/>
    <w:rsid w:val="0022352C"/>
    <w:rsid w:val="00223DF8"/>
    <w:rsid w:val="00223E0A"/>
    <w:rsid w:val="00223F23"/>
    <w:rsid w:val="002243AA"/>
    <w:rsid w:val="00224469"/>
    <w:rsid w:val="0022482F"/>
    <w:rsid w:val="00224962"/>
    <w:rsid w:val="00224A99"/>
    <w:rsid w:val="00224C5D"/>
    <w:rsid w:val="00224EC6"/>
    <w:rsid w:val="002251EE"/>
    <w:rsid w:val="0022542B"/>
    <w:rsid w:val="00225AE1"/>
    <w:rsid w:val="00225CDA"/>
    <w:rsid w:val="00225DF6"/>
    <w:rsid w:val="00225E7D"/>
    <w:rsid w:val="0022628D"/>
    <w:rsid w:val="002263F0"/>
    <w:rsid w:val="002268AD"/>
    <w:rsid w:val="00226A9C"/>
    <w:rsid w:val="0022706F"/>
    <w:rsid w:val="00227C20"/>
    <w:rsid w:val="002306D0"/>
    <w:rsid w:val="00230CD1"/>
    <w:rsid w:val="002314D0"/>
    <w:rsid w:val="0023170E"/>
    <w:rsid w:val="00231B60"/>
    <w:rsid w:val="00231D61"/>
    <w:rsid w:val="00232374"/>
    <w:rsid w:val="00232726"/>
    <w:rsid w:val="002331F6"/>
    <w:rsid w:val="00233566"/>
    <w:rsid w:val="00233D6F"/>
    <w:rsid w:val="00234163"/>
    <w:rsid w:val="0023488F"/>
    <w:rsid w:val="00234A41"/>
    <w:rsid w:val="00234A94"/>
    <w:rsid w:val="00234D33"/>
    <w:rsid w:val="00234DBE"/>
    <w:rsid w:val="00235249"/>
    <w:rsid w:val="00235297"/>
    <w:rsid w:val="00235A6F"/>
    <w:rsid w:val="00235BE4"/>
    <w:rsid w:val="00236176"/>
    <w:rsid w:val="00236750"/>
    <w:rsid w:val="002368DF"/>
    <w:rsid w:val="00236BD4"/>
    <w:rsid w:val="00237833"/>
    <w:rsid w:val="00240BD4"/>
    <w:rsid w:val="00240E88"/>
    <w:rsid w:val="002416D3"/>
    <w:rsid w:val="00242164"/>
    <w:rsid w:val="00242353"/>
    <w:rsid w:val="002424CC"/>
    <w:rsid w:val="0024280E"/>
    <w:rsid w:val="00242843"/>
    <w:rsid w:val="002434D5"/>
    <w:rsid w:val="00243CA7"/>
    <w:rsid w:val="0024413B"/>
    <w:rsid w:val="002441CD"/>
    <w:rsid w:val="00244342"/>
    <w:rsid w:val="002445A8"/>
    <w:rsid w:val="00244718"/>
    <w:rsid w:val="00244856"/>
    <w:rsid w:val="00244905"/>
    <w:rsid w:val="00245660"/>
    <w:rsid w:val="002458ED"/>
    <w:rsid w:val="002460B5"/>
    <w:rsid w:val="002463D3"/>
    <w:rsid w:val="002464EB"/>
    <w:rsid w:val="0024684E"/>
    <w:rsid w:val="00246BE3"/>
    <w:rsid w:val="00247318"/>
    <w:rsid w:val="00247FD5"/>
    <w:rsid w:val="00250A99"/>
    <w:rsid w:val="00250C6D"/>
    <w:rsid w:val="0025131F"/>
    <w:rsid w:val="00251337"/>
    <w:rsid w:val="002514FC"/>
    <w:rsid w:val="0025174F"/>
    <w:rsid w:val="00251A45"/>
    <w:rsid w:val="00251C46"/>
    <w:rsid w:val="00252821"/>
    <w:rsid w:val="00254172"/>
    <w:rsid w:val="002543D2"/>
    <w:rsid w:val="0025476E"/>
    <w:rsid w:val="00254AF4"/>
    <w:rsid w:val="00254F2B"/>
    <w:rsid w:val="00255151"/>
    <w:rsid w:val="00256081"/>
    <w:rsid w:val="00256247"/>
    <w:rsid w:val="00256543"/>
    <w:rsid w:val="00256896"/>
    <w:rsid w:val="0025690C"/>
    <w:rsid w:val="00257CB0"/>
    <w:rsid w:val="00260112"/>
    <w:rsid w:val="00261159"/>
    <w:rsid w:val="00261A79"/>
    <w:rsid w:val="00262117"/>
    <w:rsid w:val="0026226D"/>
    <w:rsid w:val="002624C0"/>
    <w:rsid w:val="00262604"/>
    <w:rsid w:val="00262825"/>
    <w:rsid w:val="00263252"/>
    <w:rsid w:val="00263E36"/>
    <w:rsid w:val="002641A1"/>
    <w:rsid w:val="00264400"/>
    <w:rsid w:val="00264C84"/>
    <w:rsid w:val="0026576E"/>
    <w:rsid w:val="00265C42"/>
    <w:rsid w:val="00265CE7"/>
    <w:rsid w:val="00266118"/>
    <w:rsid w:val="002662D6"/>
    <w:rsid w:val="002663F0"/>
    <w:rsid w:val="00266401"/>
    <w:rsid w:val="002669DE"/>
    <w:rsid w:val="00266DFD"/>
    <w:rsid w:val="002679F8"/>
    <w:rsid w:val="002704EA"/>
    <w:rsid w:val="0027096D"/>
    <w:rsid w:val="00270F15"/>
    <w:rsid w:val="00271439"/>
    <w:rsid w:val="002715DB"/>
    <w:rsid w:val="00271D0D"/>
    <w:rsid w:val="00272975"/>
    <w:rsid w:val="00273B3A"/>
    <w:rsid w:val="00273F9D"/>
    <w:rsid w:val="00274033"/>
    <w:rsid w:val="002742A3"/>
    <w:rsid w:val="0027435D"/>
    <w:rsid w:val="002750E2"/>
    <w:rsid w:val="00275942"/>
    <w:rsid w:val="0027613A"/>
    <w:rsid w:val="002761AA"/>
    <w:rsid w:val="00276B02"/>
    <w:rsid w:val="00276CD7"/>
    <w:rsid w:val="00276DC2"/>
    <w:rsid w:val="0027758C"/>
    <w:rsid w:val="00280103"/>
    <w:rsid w:val="00280D01"/>
    <w:rsid w:val="002811F6"/>
    <w:rsid w:val="002815C8"/>
    <w:rsid w:val="00281617"/>
    <w:rsid w:val="002817C4"/>
    <w:rsid w:val="00281D51"/>
    <w:rsid w:val="00281DFB"/>
    <w:rsid w:val="00282624"/>
    <w:rsid w:val="002832F6"/>
    <w:rsid w:val="00284D24"/>
    <w:rsid w:val="00285262"/>
    <w:rsid w:val="0028541E"/>
    <w:rsid w:val="002854AA"/>
    <w:rsid w:val="002856B9"/>
    <w:rsid w:val="002856F3"/>
    <w:rsid w:val="002858D9"/>
    <w:rsid w:val="0028647C"/>
    <w:rsid w:val="00286A28"/>
    <w:rsid w:val="00287332"/>
    <w:rsid w:val="002877EC"/>
    <w:rsid w:val="00287DF1"/>
    <w:rsid w:val="00290B1A"/>
    <w:rsid w:val="00290F15"/>
    <w:rsid w:val="002923CF"/>
    <w:rsid w:val="00292541"/>
    <w:rsid w:val="00292F57"/>
    <w:rsid w:val="00293982"/>
    <w:rsid w:val="00294FE0"/>
    <w:rsid w:val="00295437"/>
    <w:rsid w:val="00296A2E"/>
    <w:rsid w:val="00296E67"/>
    <w:rsid w:val="002979C0"/>
    <w:rsid w:val="00297A81"/>
    <w:rsid w:val="002A03CD"/>
    <w:rsid w:val="002A049D"/>
    <w:rsid w:val="002A0511"/>
    <w:rsid w:val="002A0C24"/>
    <w:rsid w:val="002A0F39"/>
    <w:rsid w:val="002A0FB3"/>
    <w:rsid w:val="002A367F"/>
    <w:rsid w:val="002A385C"/>
    <w:rsid w:val="002A3D69"/>
    <w:rsid w:val="002A3E22"/>
    <w:rsid w:val="002A3FB8"/>
    <w:rsid w:val="002A498E"/>
    <w:rsid w:val="002A503E"/>
    <w:rsid w:val="002A5629"/>
    <w:rsid w:val="002A5B41"/>
    <w:rsid w:val="002A6A4E"/>
    <w:rsid w:val="002A7F46"/>
    <w:rsid w:val="002A7F6D"/>
    <w:rsid w:val="002B104F"/>
    <w:rsid w:val="002B14DD"/>
    <w:rsid w:val="002B162E"/>
    <w:rsid w:val="002B205C"/>
    <w:rsid w:val="002B24F0"/>
    <w:rsid w:val="002B3693"/>
    <w:rsid w:val="002B3ADE"/>
    <w:rsid w:val="002B43F8"/>
    <w:rsid w:val="002B4A11"/>
    <w:rsid w:val="002B5148"/>
    <w:rsid w:val="002B5530"/>
    <w:rsid w:val="002B5815"/>
    <w:rsid w:val="002B5B9D"/>
    <w:rsid w:val="002B6467"/>
    <w:rsid w:val="002B6C6A"/>
    <w:rsid w:val="002B7205"/>
    <w:rsid w:val="002B7940"/>
    <w:rsid w:val="002B7B42"/>
    <w:rsid w:val="002C007A"/>
    <w:rsid w:val="002C0362"/>
    <w:rsid w:val="002C1003"/>
    <w:rsid w:val="002C1030"/>
    <w:rsid w:val="002C1611"/>
    <w:rsid w:val="002C2220"/>
    <w:rsid w:val="002C2FA7"/>
    <w:rsid w:val="002C32B7"/>
    <w:rsid w:val="002C4C52"/>
    <w:rsid w:val="002C505E"/>
    <w:rsid w:val="002C51EC"/>
    <w:rsid w:val="002C54D3"/>
    <w:rsid w:val="002C5C24"/>
    <w:rsid w:val="002C610A"/>
    <w:rsid w:val="002C6188"/>
    <w:rsid w:val="002C62E6"/>
    <w:rsid w:val="002C63E7"/>
    <w:rsid w:val="002C64C0"/>
    <w:rsid w:val="002C689D"/>
    <w:rsid w:val="002C71F6"/>
    <w:rsid w:val="002C73ED"/>
    <w:rsid w:val="002C768B"/>
    <w:rsid w:val="002C783B"/>
    <w:rsid w:val="002C7A33"/>
    <w:rsid w:val="002C7D85"/>
    <w:rsid w:val="002C7EB3"/>
    <w:rsid w:val="002D014B"/>
    <w:rsid w:val="002D0154"/>
    <w:rsid w:val="002D03F1"/>
    <w:rsid w:val="002D197F"/>
    <w:rsid w:val="002D1F93"/>
    <w:rsid w:val="002D21A6"/>
    <w:rsid w:val="002D3310"/>
    <w:rsid w:val="002D42B3"/>
    <w:rsid w:val="002D42C1"/>
    <w:rsid w:val="002D4632"/>
    <w:rsid w:val="002D4755"/>
    <w:rsid w:val="002D4A76"/>
    <w:rsid w:val="002D4EB3"/>
    <w:rsid w:val="002D4F2F"/>
    <w:rsid w:val="002D51A9"/>
    <w:rsid w:val="002D58D4"/>
    <w:rsid w:val="002D5999"/>
    <w:rsid w:val="002D5ED7"/>
    <w:rsid w:val="002D6097"/>
    <w:rsid w:val="002D6247"/>
    <w:rsid w:val="002D67EE"/>
    <w:rsid w:val="002D79FA"/>
    <w:rsid w:val="002D7A38"/>
    <w:rsid w:val="002D7A9A"/>
    <w:rsid w:val="002D7E7B"/>
    <w:rsid w:val="002E047D"/>
    <w:rsid w:val="002E0B79"/>
    <w:rsid w:val="002E0BE3"/>
    <w:rsid w:val="002E10D1"/>
    <w:rsid w:val="002E256C"/>
    <w:rsid w:val="002E2666"/>
    <w:rsid w:val="002E2AE4"/>
    <w:rsid w:val="002E312E"/>
    <w:rsid w:val="002E360A"/>
    <w:rsid w:val="002E3A24"/>
    <w:rsid w:val="002E3E0A"/>
    <w:rsid w:val="002E43D3"/>
    <w:rsid w:val="002E4683"/>
    <w:rsid w:val="002E5BB8"/>
    <w:rsid w:val="002E5BF1"/>
    <w:rsid w:val="002E6172"/>
    <w:rsid w:val="002E66F5"/>
    <w:rsid w:val="002E7837"/>
    <w:rsid w:val="002E79EE"/>
    <w:rsid w:val="002E7B7A"/>
    <w:rsid w:val="002F0414"/>
    <w:rsid w:val="002F043A"/>
    <w:rsid w:val="002F07A4"/>
    <w:rsid w:val="002F14F4"/>
    <w:rsid w:val="002F1E1B"/>
    <w:rsid w:val="002F24C6"/>
    <w:rsid w:val="002F2653"/>
    <w:rsid w:val="002F3451"/>
    <w:rsid w:val="002F3C9E"/>
    <w:rsid w:val="002F48AB"/>
    <w:rsid w:val="002F53F6"/>
    <w:rsid w:val="002F65A5"/>
    <w:rsid w:val="002F7901"/>
    <w:rsid w:val="003006CF"/>
    <w:rsid w:val="003009B7"/>
    <w:rsid w:val="00300A9C"/>
    <w:rsid w:val="00300C3C"/>
    <w:rsid w:val="00300EE0"/>
    <w:rsid w:val="00301BC1"/>
    <w:rsid w:val="00302040"/>
    <w:rsid w:val="003021E3"/>
    <w:rsid w:val="00302B5A"/>
    <w:rsid w:val="00302DBE"/>
    <w:rsid w:val="00303176"/>
    <w:rsid w:val="0030396E"/>
    <w:rsid w:val="00303A10"/>
    <w:rsid w:val="00303A82"/>
    <w:rsid w:val="0030424A"/>
    <w:rsid w:val="00304D76"/>
    <w:rsid w:val="0030558E"/>
    <w:rsid w:val="003058A7"/>
    <w:rsid w:val="00305F78"/>
    <w:rsid w:val="003063D3"/>
    <w:rsid w:val="00306459"/>
    <w:rsid w:val="00306646"/>
    <w:rsid w:val="003071D9"/>
    <w:rsid w:val="003073C0"/>
    <w:rsid w:val="0031001A"/>
    <w:rsid w:val="00312732"/>
    <w:rsid w:val="00312F03"/>
    <w:rsid w:val="00313187"/>
    <w:rsid w:val="00313FD1"/>
    <w:rsid w:val="0031429C"/>
    <w:rsid w:val="00314B80"/>
    <w:rsid w:val="003159C6"/>
    <w:rsid w:val="003159EC"/>
    <w:rsid w:val="00315CFB"/>
    <w:rsid w:val="00315FC5"/>
    <w:rsid w:val="00316661"/>
    <w:rsid w:val="00316E09"/>
    <w:rsid w:val="003175EE"/>
    <w:rsid w:val="0031775E"/>
    <w:rsid w:val="00317C53"/>
    <w:rsid w:val="00317F9C"/>
    <w:rsid w:val="003205D2"/>
    <w:rsid w:val="0032174D"/>
    <w:rsid w:val="00321925"/>
    <w:rsid w:val="00322062"/>
    <w:rsid w:val="0032213F"/>
    <w:rsid w:val="00322249"/>
    <w:rsid w:val="0032236D"/>
    <w:rsid w:val="00322719"/>
    <w:rsid w:val="00322722"/>
    <w:rsid w:val="00322F12"/>
    <w:rsid w:val="003232C5"/>
    <w:rsid w:val="00323340"/>
    <w:rsid w:val="00323A49"/>
    <w:rsid w:val="00323CE2"/>
    <w:rsid w:val="003241C2"/>
    <w:rsid w:val="003242A4"/>
    <w:rsid w:val="003243BC"/>
    <w:rsid w:val="003246E4"/>
    <w:rsid w:val="00324F46"/>
    <w:rsid w:val="003252B2"/>
    <w:rsid w:val="0032530D"/>
    <w:rsid w:val="0032531E"/>
    <w:rsid w:val="00325C7F"/>
    <w:rsid w:val="00326CBB"/>
    <w:rsid w:val="00327525"/>
    <w:rsid w:val="00327675"/>
    <w:rsid w:val="00327F50"/>
    <w:rsid w:val="0033033D"/>
    <w:rsid w:val="00330552"/>
    <w:rsid w:val="00330F8A"/>
    <w:rsid w:val="003313D0"/>
    <w:rsid w:val="00331890"/>
    <w:rsid w:val="00331C95"/>
    <w:rsid w:val="00331EF1"/>
    <w:rsid w:val="00332101"/>
    <w:rsid w:val="00332259"/>
    <w:rsid w:val="00332327"/>
    <w:rsid w:val="00332ABE"/>
    <w:rsid w:val="00332BE1"/>
    <w:rsid w:val="0033396F"/>
    <w:rsid w:val="00333BFB"/>
    <w:rsid w:val="003342E1"/>
    <w:rsid w:val="003348A5"/>
    <w:rsid w:val="0033491D"/>
    <w:rsid w:val="0033495B"/>
    <w:rsid w:val="00334E21"/>
    <w:rsid w:val="0033582B"/>
    <w:rsid w:val="00336579"/>
    <w:rsid w:val="0033670A"/>
    <w:rsid w:val="00336FA1"/>
    <w:rsid w:val="00337DCF"/>
    <w:rsid w:val="00340945"/>
    <w:rsid w:val="003411C3"/>
    <w:rsid w:val="003411FE"/>
    <w:rsid w:val="00341C4C"/>
    <w:rsid w:val="00341F04"/>
    <w:rsid w:val="003428AA"/>
    <w:rsid w:val="00342BB0"/>
    <w:rsid w:val="00342EA0"/>
    <w:rsid w:val="003430EA"/>
    <w:rsid w:val="00343304"/>
    <w:rsid w:val="0034404D"/>
    <w:rsid w:val="00344426"/>
    <w:rsid w:val="00344639"/>
    <w:rsid w:val="00344B8F"/>
    <w:rsid w:val="00344C5F"/>
    <w:rsid w:val="00344D4F"/>
    <w:rsid w:val="00345B81"/>
    <w:rsid w:val="00345BFB"/>
    <w:rsid w:val="00345DFC"/>
    <w:rsid w:val="003469B8"/>
    <w:rsid w:val="00347401"/>
    <w:rsid w:val="0034778B"/>
    <w:rsid w:val="00347898"/>
    <w:rsid w:val="00347F93"/>
    <w:rsid w:val="00350323"/>
    <w:rsid w:val="00350566"/>
    <w:rsid w:val="00350811"/>
    <w:rsid w:val="00350965"/>
    <w:rsid w:val="00350D58"/>
    <w:rsid w:val="0035169C"/>
    <w:rsid w:val="00351C41"/>
    <w:rsid w:val="00351D17"/>
    <w:rsid w:val="00351ECE"/>
    <w:rsid w:val="0035259A"/>
    <w:rsid w:val="00352F52"/>
    <w:rsid w:val="00353121"/>
    <w:rsid w:val="0035323A"/>
    <w:rsid w:val="00355111"/>
    <w:rsid w:val="00355666"/>
    <w:rsid w:val="003566E8"/>
    <w:rsid w:val="00356B6E"/>
    <w:rsid w:val="00356D55"/>
    <w:rsid w:val="00357233"/>
    <w:rsid w:val="0035744C"/>
    <w:rsid w:val="003604BD"/>
    <w:rsid w:val="00361711"/>
    <w:rsid w:val="0036235F"/>
    <w:rsid w:val="00362811"/>
    <w:rsid w:val="00362869"/>
    <w:rsid w:val="0036306A"/>
    <w:rsid w:val="00363130"/>
    <w:rsid w:val="003634DF"/>
    <w:rsid w:val="00363C09"/>
    <w:rsid w:val="00363D2C"/>
    <w:rsid w:val="003640F9"/>
    <w:rsid w:val="00364CCB"/>
    <w:rsid w:val="00364CD9"/>
    <w:rsid w:val="003653A1"/>
    <w:rsid w:val="00365431"/>
    <w:rsid w:val="00365DAA"/>
    <w:rsid w:val="00365EE2"/>
    <w:rsid w:val="00366468"/>
    <w:rsid w:val="003667E1"/>
    <w:rsid w:val="0036684B"/>
    <w:rsid w:val="0036692E"/>
    <w:rsid w:val="00366A83"/>
    <w:rsid w:val="0036741E"/>
    <w:rsid w:val="00367EC7"/>
    <w:rsid w:val="00372349"/>
    <w:rsid w:val="00373767"/>
    <w:rsid w:val="00373835"/>
    <w:rsid w:val="00373FD7"/>
    <w:rsid w:val="003744C2"/>
    <w:rsid w:val="00374509"/>
    <w:rsid w:val="003745F5"/>
    <w:rsid w:val="00374E91"/>
    <w:rsid w:val="003752B0"/>
    <w:rsid w:val="00375660"/>
    <w:rsid w:val="00375E35"/>
    <w:rsid w:val="00376444"/>
    <w:rsid w:val="00376738"/>
    <w:rsid w:val="00376830"/>
    <w:rsid w:val="00376C89"/>
    <w:rsid w:val="00376DC5"/>
    <w:rsid w:val="00377387"/>
    <w:rsid w:val="00377405"/>
    <w:rsid w:val="00377953"/>
    <w:rsid w:val="00377A0C"/>
    <w:rsid w:val="00381458"/>
    <w:rsid w:val="0038176A"/>
    <w:rsid w:val="0038189B"/>
    <w:rsid w:val="00381B92"/>
    <w:rsid w:val="003820DB"/>
    <w:rsid w:val="00382320"/>
    <w:rsid w:val="00382A0D"/>
    <w:rsid w:val="00382E7D"/>
    <w:rsid w:val="003830ED"/>
    <w:rsid w:val="00383116"/>
    <w:rsid w:val="00383E07"/>
    <w:rsid w:val="00383ED8"/>
    <w:rsid w:val="00383FE1"/>
    <w:rsid w:val="003842D4"/>
    <w:rsid w:val="003846CC"/>
    <w:rsid w:val="00384A2B"/>
    <w:rsid w:val="003860C4"/>
    <w:rsid w:val="003861CF"/>
    <w:rsid w:val="00386323"/>
    <w:rsid w:val="0038669C"/>
    <w:rsid w:val="003869B0"/>
    <w:rsid w:val="00386ADA"/>
    <w:rsid w:val="00386EC8"/>
    <w:rsid w:val="003872B6"/>
    <w:rsid w:val="003875F7"/>
    <w:rsid w:val="0038765B"/>
    <w:rsid w:val="0038768F"/>
    <w:rsid w:val="00387913"/>
    <w:rsid w:val="00390DBD"/>
    <w:rsid w:val="0039118D"/>
    <w:rsid w:val="003915C5"/>
    <w:rsid w:val="00391715"/>
    <w:rsid w:val="003918CC"/>
    <w:rsid w:val="00391A13"/>
    <w:rsid w:val="00391F0F"/>
    <w:rsid w:val="00393060"/>
    <w:rsid w:val="003931CA"/>
    <w:rsid w:val="003933FB"/>
    <w:rsid w:val="00393408"/>
    <w:rsid w:val="0039375F"/>
    <w:rsid w:val="003938C6"/>
    <w:rsid w:val="0039452C"/>
    <w:rsid w:val="003949E2"/>
    <w:rsid w:val="00394D66"/>
    <w:rsid w:val="00394E6C"/>
    <w:rsid w:val="00395199"/>
    <w:rsid w:val="0039531B"/>
    <w:rsid w:val="003965B3"/>
    <w:rsid w:val="00396B3D"/>
    <w:rsid w:val="00396F37"/>
    <w:rsid w:val="003976F7"/>
    <w:rsid w:val="00397AE4"/>
    <w:rsid w:val="003A06F9"/>
    <w:rsid w:val="003A0A63"/>
    <w:rsid w:val="003A0CE3"/>
    <w:rsid w:val="003A1ABE"/>
    <w:rsid w:val="003A1C8B"/>
    <w:rsid w:val="003A1E32"/>
    <w:rsid w:val="003A1F35"/>
    <w:rsid w:val="003A261B"/>
    <w:rsid w:val="003A2712"/>
    <w:rsid w:val="003A2722"/>
    <w:rsid w:val="003A2C10"/>
    <w:rsid w:val="003A2D11"/>
    <w:rsid w:val="003A3189"/>
    <w:rsid w:val="003A3217"/>
    <w:rsid w:val="003A35F1"/>
    <w:rsid w:val="003A3812"/>
    <w:rsid w:val="003A4338"/>
    <w:rsid w:val="003A4412"/>
    <w:rsid w:val="003A4956"/>
    <w:rsid w:val="003A49CE"/>
    <w:rsid w:val="003A4B2A"/>
    <w:rsid w:val="003A4E66"/>
    <w:rsid w:val="003A51D6"/>
    <w:rsid w:val="003A5347"/>
    <w:rsid w:val="003A5650"/>
    <w:rsid w:val="003A5661"/>
    <w:rsid w:val="003A5F19"/>
    <w:rsid w:val="003A61E9"/>
    <w:rsid w:val="003A66C4"/>
    <w:rsid w:val="003A698B"/>
    <w:rsid w:val="003A783D"/>
    <w:rsid w:val="003A7AD3"/>
    <w:rsid w:val="003B2109"/>
    <w:rsid w:val="003B2AC6"/>
    <w:rsid w:val="003B307E"/>
    <w:rsid w:val="003B345A"/>
    <w:rsid w:val="003B41FE"/>
    <w:rsid w:val="003B5469"/>
    <w:rsid w:val="003B5528"/>
    <w:rsid w:val="003B62D6"/>
    <w:rsid w:val="003B6B9D"/>
    <w:rsid w:val="003B6CD5"/>
    <w:rsid w:val="003B6D73"/>
    <w:rsid w:val="003B6E3C"/>
    <w:rsid w:val="003B7129"/>
    <w:rsid w:val="003C04FA"/>
    <w:rsid w:val="003C09EE"/>
    <w:rsid w:val="003C0FDC"/>
    <w:rsid w:val="003C15BD"/>
    <w:rsid w:val="003C1718"/>
    <w:rsid w:val="003C29DF"/>
    <w:rsid w:val="003C3331"/>
    <w:rsid w:val="003C3B43"/>
    <w:rsid w:val="003C3C0B"/>
    <w:rsid w:val="003C453A"/>
    <w:rsid w:val="003C4E0F"/>
    <w:rsid w:val="003C50BF"/>
    <w:rsid w:val="003C54FF"/>
    <w:rsid w:val="003C5E5C"/>
    <w:rsid w:val="003C5EF1"/>
    <w:rsid w:val="003C76FC"/>
    <w:rsid w:val="003C78EE"/>
    <w:rsid w:val="003D00E0"/>
    <w:rsid w:val="003D0323"/>
    <w:rsid w:val="003D051C"/>
    <w:rsid w:val="003D0B22"/>
    <w:rsid w:val="003D143C"/>
    <w:rsid w:val="003D1811"/>
    <w:rsid w:val="003D223C"/>
    <w:rsid w:val="003D2B87"/>
    <w:rsid w:val="003D2E5F"/>
    <w:rsid w:val="003D326F"/>
    <w:rsid w:val="003D5472"/>
    <w:rsid w:val="003D57E1"/>
    <w:rsid w:val="003D5B47"/>
    <w:rsid w:val="003D6204"/>
    <w:rsid w:val="003D66F7"/>
    <w:rsid w:val="003D6C9A"/>
    <w:rsid w:val="003D6E06"/>
    <w:rsid w:val="003D7292"/>
    <w:rsid w:val="003D7648"/>
    <w:rsid w:val="003D7A5A"/>
    <w:rsid w:val="003D7E0D"/>
    <w:rsid w:val="003E00B0"/>
    <w:rsid w:val="003E0844"/>
    <w:rsid w:val="003E0C40"/>
    <w:rsid w:val="003E0EEE"/>
    <w:rsid w:val="003E0F0C"/>
    <w:rsid w:val="003E1E24"/>
    <w:rsid w:val="003E2265"/>
    <w:rsid w:val="003E2294"/>
    <w:rsid w:val="003E282F"/>
    <w:rsid w:val="003E2A81"/>
    <w:rsid w:val="003E2D5F"/>
    <w:rsid w:val="003E3824"/>
    <w:rsid w:val="003E3887"/>
    <w:rsid w:val="003E3CF3"/>
    <w:rsid w:val="003E3D8F"/>
    <w:rsid w:val="003E3F53"/>
    <w:rsid w:val="003E46EB"/>
    <w:rsid w:val="003E50E9"/>
    <w:rsid w:val="003E5DA5"/>
    <w:rsid w:val="003E617C"/>
    <w:rsid w:val="003E636C"/>
    <w:rsid w:val="003E6AB5"/>
    <w:rsid w:val="003E6CEA"/>
    <w:rsid w:val="003F0DC1"/>
    <w:rsid w:val="003F0E9C"/>
    <w:rsid w:val="003F0F3E"/>
    <w:rsid w:val="003F0FFC"/>
    <w:rsid w:val="003F112E"/>
    <w:rsid w:val="003F1E41"/>
    <w:rsid w:val="003F267C"/>
    <w:rsid w:val="003F3123"/>
    <w:rsid w:val="003F3655"/>
    <w:rsid w:val="003F3781"/>
    <w:rsid w:val="003F3DF7"/>
    <w:rsid w:val="003F4F32"/>
    <w:rsid w:val="003F4F90"/>
    <w:rsid w:val="003F5645"/>
    <w:rsid w:val="003F5730"/>
    <w:rsid w:val="003F6101"/>
    <w:rsid w:val="003F6581"/>
    <w:rsid w:val="003F6891"/>
    <w:rsid w:val="003F6AB3"/>
    <w:rsid w:val="003F6B6D"/>
    <w:rsid w:val="003F7070"/>
    <w:rsid w:val="003F74A4"/>
    <w:rsid w:val="003F79E3"/>
    <w:rsid w:val="004001AC"/>
    <w:rsid w:val="00400EDC"/>
    <w:rsid w:val="00401958"/>
    <w:rsid w:val="00401C9C"/>
    <w:rsid w:val="0040236B"/>
    <w:rsid w:val="00402741"/>
    <w:rsid w:val="00402F49"/>
    <w:rsid w:val="00403185"/>
    <w:rsid w:val="0040390E"/>
    <w:rsid w:val="00403FF4"/>
    <w:rsid w:val="004043D4"/>
    <w:rsid w:val="00404D49"/>
    <w:rsid w:val="00404D5B"/>
    <w:rsid w:val="00404F1C"/>
    <w:rsid w:val="0040504A"/>
    <w:rsid w:val="004060F9"/>
    <w:rsid w:val="004065AA"/>
    <w:rsid w:val="00407922"/>
    <w:rsid w:val="00407E0A"/>
    <w:rsid w:val="00410C51"/>
    <w:rsid w:val="00411617"/>
    <w:rsid w:val="00411717"/>
    <w:rsid w:val="00412350"/>
    <w:rsid w:val="0041264A"/>
    <w:rsid w:val="00412B0F"/>
    <w:rsid w:val="004139FC"/>
    <w:rsid w:val="00413AF6"/>
    <w:rsid w:val="00413D87"/>
    <w:rsid w:val="004141BE"/>
    <w:rsid w:val="0041548B"/>
    <w:rsid w:val="00415761"/>
    <w:rsid w:val="0041581D"/>
    <w:rsid w:val="00415977"/>
    <w:rsid w:val="00415C53"/>
    <w:rsid w:val="00415CAE"/>
    <w:rsid w:val="0041658F"/>
    <w:rsid w:val="00416BDF"/>
    <w:rsid w:val="004174E9"/>
    <w:rsid w:val="0042001A"/>
    <w:rsid w:val="0042147D"/>
    <w:rsid w:val="004220B8"/>
    <w:rsid w:val="0042347E"/>
    <w:rsid w:val="00423A30"/>
    <w:rsid w:val="00423DC7"/>
    <w:rsid w:val="00424C3B"/>
    <w:rsid w:val="00425061"/>
    <w:rsid w:val="004256E2"/>
    <w:rsid w:val="00425F01"/>
    <w:rsid w:val="004263F7"/>
    <w:rsid w:val="0042641E"/>
    <w:rsid w:val="004265AD"/>
    <w:rsid w:val="0042685A"/>
    <w:rsid w:val="00427BE5"/>
    <w:rsid w:val="00427C0B"/>
    <w:rsid w:val="0043035C"/>
    <w:rsid w:val="004304DA"/>
    <w:rsid w:val="0043053E"/>
    <w:rsid w:val="00430EB7"/>
    <w:rsid w:val="00431173"/>
    <w:rsid w:val="004315CF"/>
    <w:rsid w:val="004318EE"/>
    <w:rsid w:val="004325D4"/>
    <w:rsid w:val="0043275E"/>
    <w:rsid w:val="00432D2A"/>
    <w:rsid w:val="00432FC0"/>
    <w:rsid w:val="004330FA"/>
    <w:rsid w:val="004335D2"/>
    <w:rsid w:val="00433822"/>
    <w:rsid w:val="00433840"/>
    <w:rsid w:val="004339AC"/>
    <w:rsid w:val="00433E52"/>
    <w:rsid w:val="0043416E"/>
    <w:rsid w:val="00434B3B"/>
    <w:rsid w:val="00434C4C"/>
    <w:rsid w:val="0043599C"/>
    <w:rsid w:val="00435A41"/>
    <w:rsid w:val="00435C31"/>
    <w:rsid w:val="00436560"/>
    <w:rsid w:val="00436C1A"/>
    <w:rsid w:val="00436CFC"/>
    <w:rsid w:val="00436FD1"/>
    <w:rsid w:val="00437D4E"/>
    <w:rsid w:val="00437E8B"/>
    <w:rsid w:val="00440345"/>
    <w:rsid w:val="004403CC"/>
    <w:rsid w:val="00440AD9"/>
    <w:rsid w:val="004411D2"/>
    <w:rsid w:val="004413F7"/>
    <w:rsid w:val="004414ED"/>
    <w:rsid w:val="0044159D"/>
    <w:rsid w:val="00441803"/>
    <w:rsid w:val="004419AE"/>
    <w:rsid w:val="00441B49"/>
    <w:rsid w:val="00441DD3"/>
    <w:rsid w:val="004421B8"/>
    <w:rsid w:val="00442537"/>
    <w:rsid w:val="00442CC8"/>
    <w:rsid w:val="00443421"/>
    <w:rsid w:val="00443E96"/>
    <w:rsid w:val="004447EC"/>
    <w:rsid w:val="00444DD6"/>
    <w:rsid w:val="004452B0"/>
    <w:rsid w:val="004453C7"/>
    <w:rsid w:val="0044569D"/>
    <w:rsid w:val="0044587E"/>
    <w:rsid w:val="00445989"/>
    <w:rsid w:val="00445B1F"/>
    <w:rsid w:val="00446566"/>
    <w:rsid w:val="004466E9"/>
    <w:rsid w:val="00446B11"/>
    <w:rsid w:val="004470EC"/>
    <w:rsid w:val="00447CA4"/>
    <w:rsid w:val="00447E99"/>
    <w:rsid w:val="004500E6"/>
    <w:rsid w:val="00450686"/>
    <w:rsid w:val="004508E9"/>
    <w:rsid w:val="00450A95"/>
    <w:rsid w:val="00450AA8"/>
    <w:rsid w:val="00450AF8"/>
    <w:rsid w:val="004510E7"/>
    <w:rsid w:val="0045175F"/>
    <w:rsid w:val="004518D8"/>
    <w:rsid w:val="00451F2C"/>
    <w:rsid w:val="004526A7"/>
    <w:rsid w:val="00452B8D"/>
    <w:rsid w:val="00452F10"/>
    <w:rsid w:val="00452F9E"/>
    <w:rsid w:val="004532B7"/>
    <w:rsid w:val="004534E9"/>
    <w:rsid w:val="00453849"/>
    <w:rsid w:val="0045508E"/>
    <w:rsid w:val="00455595"/>
    <w:rsid w:val="0045598F"/>
    <w:rsid w:val="00455CCE"/>
    <w:rsid w:val="00455E81"/>
    <w:rsid w:val="004562C2"/>
    <w:rsid w:val="004603A9"/>
    <w:rsid w:val="004604DD"/>
    <w:rsid w:val="00460B72"/>
    <w:rsid w:val="00460C5F"/>
    <w:rsid w:val="004611AA"/>
    <w:rsid w:val="00461252"/>
    <w:rsid w:val="0046133E"/>
    <w:rsid w:val="00461776"/>
    <w:rsid w:val="0046208B"/>
    <w:rsid w:val="0046216A"/>
    <w:rsid w:val="00462904"/>
    <w:rsid w:val="00462C7D"/>
    <w:rsid w:val="00462D12"/>
    <w:rsid w:val="00463286"/>
    <w:rsid w:val="00463387"/>
    <w:rsid w:val="00463904"/>
    <w:rsid w:val="004639D4"/>
    <w:rsid w:val="00463A28"/>
    <w:rsid w:val="0046462D"/>
    <w:rsid w:val="004652C6"/>
    <w:rsid w:val="00465557"/>
    <w:rsid w:val="00465E39"/>
    <w:rsid w:val="00465E9F"/>
    <w:rsid w:val="004660FD"/>
    <w:rsid w:val="00466203"/>
    <w:rsid w:val="00466783"/>
    <w:rsid w:val="004669EC"/>
    <w:rsid w:val="00466B8A"/>
    <w:rsid w:val="00467C17"/>
    <w:rsid w:val="00467F98"/>
    <w:rsid w:val="004703BE"/>
    <w:rsid w:val="00470431"/>
    <w:rsid w:val="00470DE2"/>
    <w:rsid w:val="004714FE"/>
    <w:rsid w:val="0047232F"/>
    <w:rsid w:val="004729AC"/>
    <w:rsid w:val="0047360A"/>
    <w:rsid w:val="004737D1"/>
    <w:rsid w:val="004743E5"/>
    <w:rsid w:val="0047493D"/>
    <w:rsid w:val="00475328"/>
    <w:rsid w:val="004753E0"/>
    <w:rsid w:val="0047584A"/>
    <w:rsid w:val="00475B7C"/>
    <w:rsid w:val="00475BF5"/>
    <w:rsid w:val="00475FE6"/>
    <w:rsid w:val="004760B9"/>
    <w:rsid w:val="00477008"/>
    <w:rsid w:val="00477A5F"/>
    <w:rsid w:val="00477A82"/>
    <w:rsid w:val="00477BAD"/>
    <w:rsid w:val="00477F72"/>
    <w:rsid w:val="00480224"/>
    <w:rsid w:val="004806A4"/>
    <w:rsid w:val="004809B6"/>
    <w:rsid w:val="00480BA7"/>
    <w:rsid w:val="00481091"/>
    <w:rsid w:val="00482BBB"/>
    <w:rsid w:val="00482FD2"/>
    <w:rsid w:val="004832B6"/>
    <w:rsid w:val="004832D2"/>
    <w:rsid w:val="00483993"/>
    <w:rsid w:val="00483B42"/>
    <w:rsid w:val="00483D3F"/>
    <w:rsid w:val="00483EAC"/>
    <w:rsid w:val="00483ECB"/>
    <w:rsid w:val="00483F29"/>
    <w:rsid w:val="004841DA"/>
    <w:rsid w:val="00485222"/>
    <w:rsid w:val="0048558C"/>
    <w:rsid w:val="004856AF"/>
    <w:rsid w:val="0048612E"/>
    <w:rsid w:val="0048663D"/>
    <w:rsid w:val="00486CE4"/>
    <w:rsid w:val="00486DDF"/>
    <w:rsid w:val="00487255"/>
    <w:rsid w:val="00487885"/>
    <w:rsid w:val="00487A00"/>
    <w:rsid w:val="00487FC5"/>
    <w:rsid w:val="00487FE3"/>
    <w:rsid w:val="00490195"/>
    <w:rsid w:val="00490691"/>
    <w:rsid w:val="0049071E"/>
    <w:rsid w:val="00490800"/>
    <w:rsid w:val="00490843"/>
    <w:rsid w:val="00490A55"/>
    <w:rsid w:val="00491442"/>
    <w:rsid w:val="004918FE"/>
    <w:rsid w:val="004926F3"/>
    <w:rsid w:val="00492A06"/>
    <w:rsid w:val="0049425B"/>
    <w:rsid w:val="004948DE"/>
    <w:rsid w:val="00494B45"/>
    <w:rsid w:val="00494D9E"/>
    <w:rsid w:val="00494F68"/>
    <w:rsid w:val="00495457"/>
    <w:rsid w:val="004955F3"/>
    <w:rsid w:val="00495D4C"/>
    <w:rsid w:val="00495EF3"/>
    <w:rsid w:val="00495FE7"/>
    <w:rsid w:val="004961B6"/>
    <w:rsid w:val="0049622C"/>
    <w:rsid w:val="00496300"/>
    <w:rsid w:val="00496E5F"/>
    <w:rsid w:val="004975DE"/>
    <w:rsid w:val="00497660"/>
    <w:rsid w:val="00497F1A"/>
    <w:rsid w:val="004A08C9"/>
    <w:rsid w:val="004A14EB"/>
    <w:rsid w:val="004A14EE"/>
    <w:rsid w:val="004A163E"/>
    <w:rsid w:val="004A1697"/>
    <w:rsid w:val="004A170E"/>
    <w:rsid w:val="004A1899"/>
    <w:rsid w:val="004A1B4C"/>
    <w:rsid w:val="004A1BAD"/>
    <w:rsid w:val="004A2A9E"/>
    <w:rsid w:val="004A2DDA"/>
    <w:rsid w:val="004A2E04"/>
    <w:rsid w:val="004A2E0A"/>
    <w:rsid w:val="004A3080"/>
    <w:rsid w:val="004A37C7"/>
    <w:rsid w:val="004A388C"/>
    <w:rsid w:val="004A3AD3"/>
    <w:rsid w:val="004A480A"/>
    <w:rsid w:val="004A4A06"/>
    <w:rsid w:val="004A560E"/>
    <w:rsid w:val="004A58C7"/>
    <w:rsid w:val="004A60CF"/>
    <w:rsid w:val="004A6710"/>
    <w:rsid w:val="004A6B1B"/>
    <w:rsid w:val="004A709F"/>
    <w:rsid w:val="004A7B8F"/>
    <w:rsid w:val="004A7D38"/>
    <w:rsid w:val="004B06E7"/>
    <w:rsid w:val="004B0BA4"/>
    <w:rsid w:val="004B0C62"/>
    <w:rsid w:val="004B0CE7"/>
    <w:rsid w:val="004B1066"/>
    <w:rsid w:val="004B188B"/>
    <w:rsid w:val="004B18F6"/>
    <w:rsid w:val="004B2011"/>
    <w:rsid w:val="004B26DB"/>
    <w:rsid w:val="004B27BA"/>
    <w:rsid w:val="004B2B45"/>
    <w:rsid w:val="004B400E"/>
    <w:rsid w:val="004B41BF"/>
    <w:rsid w:val="004B47B5"/>
    <w:rsid w:val="004B4AD5"/>
    <w:rsid w:val="004B4BB0"/>
    <w:rsid w:val="004B53DE"/>
    <w:rsid w:val="004B5DE1"/>
    <w:rsid w:val="004B6304"/>
    <w:rsid w:val="004B6D67"/>
    <w:rsid w:val="004B75D8"/>
    <w:rsid w:val="004B7A25"/>
    <w:rsid w:val="004C0431"/>
    <w:rsid w:val="004C08A4"/>
    <w:rsid w:val="004C0A7F"/>
    <w:rsid w:val="004C0E5D"/>
    <w:rsid w:val="004C11EB"/>
    <w:rsid w:val="004C2761"/>
    <w:rsid w:val="004C28DD"/>
    <w:rsid w:val="004C2D0C"/>
    <w:rsid w:val="004C2D5F"/>
    <w:rsid w:val="004C3BA0"/>
    <w:rsid w:val="004C4133"/>
    <w:rsid w:val="004C65D1"/>
    <w:rsid w:val="004C77BF"/>
    <w:rsid w:val="004D0956"/>
    <w:rsid w:val="004D0B6E"/>
    <w:rsid w:val="004D0BB6"/>
    <w:rsid w:val="004D1392"/>
    <w:rsid w:val="004D1DCF"/>
    <w:rsid w:val="004D1EAB"/>
    <w:rsid w:val="004D1EF0"/>
    <w:rsid w:val="004D2E47"/>
    <w:rsid w:val="004D2E97"/>
    <w:rsid w:val="004D2EA3"/>
    <w:rsid w:val="004D324E"/>
    <w:rsid w:val="004D334B"/>
    <w:rsid w:val="004D3602"/>
    <w:rsid w:val="004D3774"/>
    <w:rsid w:val="004D37DB"/>
    <w:rsid w:val="004D387B"/>
    <w:rsid w:val="004D3CF5"/>
    <w:rsid w:val="004D4625"/>
    <w:rsid w:val="004D5389"/>
    <w:rsid w:val="004D53A8"/>
    <w:rsid w:val="004D5962"/>
    <w:rsid w:val="004D5C53"/>
    <w:rsid w:val="004D5D10"/>
    <w:rsid w:val="004D6534"/>
    <w:rsid w:val="004D6614"/>
    <w:rsid w:val="004D6AD1"/>
    <w:rsid w:val="004E084D"/>
    <w:rsid w:val="004E0BAE"/>
    <w:rsid w:val="004E0ED6"/>
    <w:rsid w:val="004E10C6"/>
    <w:rsid w:val="004E1294"/>
    <w:rsid w:val="004E1A4A"/>
    <w:rsid w:val="004E1CC0"/>
    <w:rsid w:val="004E2B96"/>
    <w:rsid w:val="004E32D6"/>
    <w:rsid w:val="004E3C63"/>
    <w:rsid w:val="004E3E04"/>
    <w:rsid w:val="004E4314"/>
    <w:rsid w:val="004E43B6"/>
    <w:rsid w:val="004E4724"/>
    <w:rsid w:val="004E5983"/>
    <w:rsid w:val="004E5B0F"/>
    <w:rsid w:val="004E6167"/>
    <w:rsid w:val="004E637F"/>
    <w:rsid w:val="004E7463"/>
    <w:rsid w:val="004E784F"/>
    <w:rsid w:val="004E789A"/>
    <w:rsid w:val="004E7EDF"/>
    <w:rsid w:val="004F08E3"/>
    <w:rsid w:val="004F0D70"/>
    <w:rsid w:val="004F0FD8"/>
    <w:rsid w:val="004F1271"/>
    <w:rsid w:val="004F143C"/>
    <w:rsid w:val="004F1D6B"/>
    <w:rsid w:val="004F2111"/>
    <w:rsid w:val="004F2777"/>
    <w:rsid w:val="004F29D7"/>
    <w:rsid w:val="004F2B0B"/>
    <w:rsid w:val="004F2EB0"/>
    <w:rsid w:val="004F3813"/>
    <w:rsid w:val="004F3FE4"/>
    <w:rsid w:val="004F47B0"/>
    <w:rsid w:val="004F4D07"/>
    <w:rsid w:val="004F4E5F"/>
    <w:rsid w:val="004F4EE9"/>
    <w:rsid w:val="004F5C58"/>
    <w:rsid w:val="004F609E"/>
    <w:rsid w:val="004F62A8"/>
    <w:rsid w:val="004F63AD"/>
    <w:rsid w:val="004F77C2"/>
    <w:rsid w:val="004F77E2"/>
    <w:rsid w:val="004F7D66"/>
    <w:rsid w:val="005003AD"/>
    <w:rsid w:val="00500820"/>
    <w:rsid w:val="00500CAE"/>
    <w:rsid w:val="00501221"/>
    <w:rsid w:val="00501C0F"/>
    <w:rsid w:val="00501C42"/>
    <w:rsid w:val="00502A13"/>
    <w:rsid w:val="00502CA2"/>
    <w:rsid w:val="00503938"/>
    <w:rsid w:val="0050441C"/>
    <w:rsid w:val="00505F08"/>
    <w:rsid w:val="005068F6"/>
    <w:rsid w:val="00506ADF"/>
    <w:rsid w:val="00506B99"/>
    <w:rsid w:val="0050772B"/>
    <w:rsid w:val="00507A09"/>
    <w:rsid w:val="00507AB7"/>
    <w:rsid w:val="00507F59"/>
    <w:rsid w:val="00511A05"/>
    <w:rsid w:val="00511F8B"/>
    <w:rsid w:val="00512005"/>
    <w:rsid w:val="0051258A"/>
    <w:rsid w:val="0051286B"/>
    <w:rsid w:val="00512CB5"/>
    <w:rsid w:val="005133B5"/>
    <w:rsid w:val="0051356B"/>
    <w:rsid w:val="00513606"/>
    <w:rsid w:val="00513E20"/>
    <w:rsid w:val="0051436E"/>
    <w:rsid w:val="005144D1"/>
    <w:rsid w:val="0051480B"/>
    <w:rsid w:val="00514EDC"/>
    <w:rsid w:val="00515123"/>
    <w:rsid w:val="00516DD4"/>
    <w:rsid w:val="00517BA7"/>
    <w:rsid w:val="00517C7B"/>
    <w:rsid w:val="005201E3"/>
    <w:rsid w:val="00520376"/>
    <w:rsid w:val="00520525"/>
    <w:rsid w:val="005205C8"/>
    <w:rsid w:val="00520CB3"/>
    <w:rsid w:val="005214DE"/>
    <w:rsid w:val="00521E6B"/>
    <w:rsid w:val="005223C9"/>
    <w:rsid w:val="005228AC"/>
    <w:rsid w:val="00522A18"/>
    <w:rsid w:val="00522A9A"/>
    <w:rsid w:val="00522F70"/>
    <w:rsid w:val="00523019"/>
    <w:rsid w:val="0052373E"/>
    <w:rsid w:val="005247DE"/>
    <w:rsid w:val="00524B42"/>
    <w:rsid w:val="00524D21"/>
    <w:rsid w:val="005257C0"/>
    <w:rsid w:val="00525819"/>
    <w:rsid w:val="00525A78"/>
    <w:rsid w:val="005263EE"/>
    <w:rsid w:val="00526777"/>
    <w:rsid w:val="0052680E"/>
    <w:rsid w:val="005272B8"/>
    <w:rsid w:val="005272C7"/>
    <w:rsid w:val="005273CC"/>
    <w:rsid w:val="005301B9"/>
    <w:rsid w:val="00530863"/>
    <w:rsid w:val="00531420"/>
    <w:rsid w:val="00531E32"/>
    <w:rsid w:val="0053265C"/>
    <w:rsid w:val="005326F7"/>
    <w:rsid w:val="0053291F"/>
    <w:rsid w:val="00532A39"/>
    <w:rsid w:val="00532F7D"/>
    <w:rsid w:val="005330CA"/>
    <w:rsid w:val="0053341E"/>
    <w:rsid w:val="0053356D"/>
    <w:rsid w:val="00533983"/>
    <w:rsid w:val="00534876"/>
    <w:rsid w:val="005357D6"/>
    <w:rsid w:val="00536066"/>
    <w:rsid w:val="0053656E"/>
    <w:rsid w:val="005365CE"/>
    <w:rsid w:val="00536D49"/>
    <w:rsid w:val="00537829"/>
    <w:rsid w:val="00537E12"/>
    <w:rsid w:val="00540C42"/>
    <w:rsid w:val="00541150"/>
    <w:rsid w:val="00541446"/>
    <w:rsid w:val="005425A2"/>
    <w:rsid w:val="0054277C"/>
    <w:rsid w:val="0054287A"/>
    <w:rsid w:val="00542B3D"/>
    <w:rsid w:val="00542E7A"/>
    <w:rsid w:val="00542EA1"/>
    <w:rsid w:val="00543273"/>
    <w:rsid w:val="00543696"/>
    <w:rsid w:val="005439FC"/>
    <w:rsid w:val="00544134"/>
    <w:rsid w:val="0054455D"/>
    <w:rsid w:val="00544751"/>
    <w:rsid w:val="00545555"/>
    <w:rsid w:val="00545CBB"/>
    <w:rsid w:val="005460EC"/>
    <w:rsid w:val="0054674B"/>
    <w:rsid w:val="005469F0"/>
    <w:rsid w:val="00546FB8"/>
    <w:rsid w:val="00547F80"/>
    <w:rsid w:val="0055079D"/>
    <w:rsid w:val="0055084B"/>
    <w:rsid w:val="00550ACA"/>
    <w:rsid w:val="005519BF"/>
    <w:rsid w:val="005519D7"/>
    <w:rsid w:val="00551C90"/>
    <w:rsid w:val="00552B32"/>
    <w:rsid w:val="00553087"/>
    <w:rsid w:val="0055358E"/>
    <w:rsid w:val="00553F97"/>
    <w:rsid w:val="0055413E"/>
    <w:rsid w:val="0055498B"/>
    <w:rsid w:val="00554EB5"/>
    <w:rsid w:val="0055676A"/>
    <w:rsid w:val="005567C4"/>
    <w:rsid w:val="00556A24"/>
    <w:rsid w:val="00556F06"/>
    <w:rsid w:val="00557CAD"/>
    <w:rsid w:val="00560461"/>
    <w:rsid w:val="0056061F"/>
    <w:rsid w:val="00561942"/>
    <w:rsid w:val="00561AC2"/>
    <w:rsid w:val="00562EDF"/>
    <w:rsid w:val="00563051"/>
    <w:rsid w:val="00563CA3"/>
    <w:rsid w:val="00563F75"/>
    <w:rsid w:val="005640EB"/>
    <w:rsid w:val="00564C7C"/>
    <w:rsid w:val="00564CFF"/>
    <w:rsid w:val="00565930"/>
    <w:rsid w:val="00565C06"/>
    <w:rsid w:val="00566B0D"/>
    <w:rsid w:val="00567200"/>
    <w:rsid w:val="00567667"/>
    <w:rsid w:val="00570CC4"/>
    <w:rsid w:val="00570FFB"/>
    <w:rsid w:val="005713BA"/>
    <w:rsid w:val="005714B5"/>
    <w:rsid w:val="00571751"/>
    <w:rsid w:val="005718D2"/>
    <w:rsid w:val="0057216D"/>
    <w:rsid w:val="005729E0"/>
    <w:rsid w:val="0057330C"/>
    <w:rsid w:val="00573532"/>
    <w:rsid w:val="005736DD"/>
    <w:rsid w:val="00573750"/>
    <w:rsid w:val="00573A80"/>
    <w:rsid w:val="00573D1E"/>
    <w:rsid w:val="0057433C"/>
    <w:rsid w:val="005758BF"/>
    <w:rsid w:val="00575917"/>
    <w:rsid w:val="005760DE"/>
    <w:rsid w:val="00576700"/>
    <w:rsid w:val="00576AE1"/>
    <w:rsid w:val="00577137"/>
    <w:rsid w:val="005773D3"/>
    <w:rsid w:val="0057751E"/>
    <w:rsid w:val="005777E4"/>
    <w:rsid w:val="005777ED"/>
    <w:rsid w:val="005778B9"/>
    <w:rsid w:val="00577AF0"/>
    <w:rsid w:val="005800EB"/>
    <w:rsid w:val="0058036A"/>
    <w:rsid w:val="00580381"/>
    <w:rsid w:val="00580393"/>
    <w:rsid w:val="00580D94"/>
    <w:rsid w:val="00581302"/>
    <w:rsid w:val="0058132D"/>
    <w:rsid w:val="0058151B"/>
    <w:rsid w:val="00581655"/>
    <w:rsid w:val="005823B6"/>
    <w:rsid w:val="00582FF1"/>
    <w:rsid w:val="00583A12"/>
    <w:rsid w:val="00583A52"/>
    <w:rsid w:val="00583E94"/>
    <w:rsid w:val="0058480F"/>
    <w:rsid w:val="00585057"/>
    <w:rsid w:val="00586481"/>
    <w:rsid w:val="005864AF"/>
    <w:rsid w:val="00586581"/>
    <w:rsid w:val="005865C0"/>
    <w:rsid w:val="00586632"/>
    <w:rsid w:val="0058695F"/>
    <w:rsid w:val="00586A8F"/>
    <w:rsid w:val="00586CF0"/>
    <w:rsid w:val="00586E57"/>
    <w:rsid w:val="00586FD0"/>
    <w:rsid w:val="0058762A"/>
    <w:rsid w:val="00590652"/>
    <w:rsid w:val="005915DF"/>
    <w:rsid w:val="0059209B"/>
    <w:rsid w:val="005922DD"/>
    <w:rsid w:val="0059271E"/>
    <w:rsid w:val="00592956"/>
    <w:rsid w:val="005935EB"/>
    <w:rsid w:val="00593B72"/>
    <w:rsid w:val="00593B9B"/>
    <w:rsid w:val="00594208"/>
    <w:rsid w:val="00594277"/>
    <w:rsid w:val="00594796"/>
    <w:rsid w:val="005950DD"/>
    <w:rsid w:val="005953A9"/>
    <w:rsid w:val="005955C5"/>
    <w:rsid w:val="00595C0F"/>
    <w:rsid w:val="00595F17"/>
    <w:rsid w:val="00597494"/>
    <w:rsid w:val="00597C2B"/>
    <w:rsid w:val="005A00DF"/>
    <w:rsid w:val="005A06B4"/>
    <w:rsid w:val="005A105E"/>
    <w:rsid w:val="005A1111"/>
    <w:rsid w:val="005A2FDA"/>
    <w:rsid w:val="005A313A"/>
    <w:rsid w:val="005A37FD"/>
    <w:rsid w:val="005A3932"/>
    <w:rsid w:val="005A3F08"/>
    <w:rsid w:val="005A41A1"/>
    <w:rsid w:val="005A42CD"/>
    <w:rsid w:val="005A4A37"/>
    <w:rsid w:val="005A4A56"/>
    <w:rsid w:val="005A4E53"/>
    <w:rsid w:val="005A566B"/>
    <w:rsid w:val="005A6125"/>
    <w:rsid w:val="005A6C83"/>
    <w:rsid w:val="005A7030"/>
    <w:rsid w:val="005A71F6"/>
    <w:rsid w:val="005A79AD"/>
    <w:rsid w:val="005B037E"/>
    <w:rsid w:val="005B17C9"/>
    <w:rsid w:val="005B1833"/>
    <w:rsid w:val="005B1ECA"/>
    <w:rsid w:val="005B232E"/>
    <w:rsid w:val="005B2455"/>
    <w:rsid w:val="005B2B8F"/>
    <w:rsid w:val="005B2EC7"/>
    <w:rsid w:val="005B316F"/>
    <w:rsid w:val="005B3D5B"/>
    <w:rsid w:val="005B3FFB"/>
    <w:rsid w:val="005B4524"/>
    <w:rsid w:val="005B4F5D"/>
    <w:rsid w:val="005B5764"/>
    <w:rsid w:val="005B5D99"/>
    <w:rsid w:val="005B6BB4"/>
    <w:rsid w:val="005B71ED"/>
    <w:rsid w:val="005B7795"/>
    <w:rsid w:val="005C01B7"/>
    <w:rsid w:val="005C0416"/>
    <w:rsid w:val="005C19DD"/>
    <w:rsid w:val="005C2351"/>
    <w:rsid w:val="005C2828"/>
    <w:rsid w:val="005C2B63"/>
    <w:rsid w:val="005C2D52"/>
    <w:rsid w:val="005C3771"/>
    <w:rsid w:val="005C379F"/>
    <w:rsid w:val="005C3E36"/>
    <w:rsid w:val="005C4001"/>
    <w:rsid w:val="005C4390"/>
    <w:rsid w:val="005C4545"/>
    <w:rsid w:val="005C45B7"/>
    <w:rsid w:val="005C4AA7"/>
    <w:rsid w:val="005C4B36"/>
    <w:rsid w:val="005C4DF1"/>
    <w:rsid w:val="005C548D"/>
    <w:rsid w:val="005C5581"/>
    <w:rsid w:val="005C6635"/>
    <w:rsid w:val="005C68BA"/>
    <w:rsid w:val="005C68E2"/>
    <w:rsid w:val="005C6B1A"/>
    <w:rsid w:val="005C701B"/>
    <w:rsid w:val="005C7BA9"/>
    <w:rsid w:val="005C7FB9"/>
    <w:rsid w:val="005D0A64"/>
    <w:rsid w:val="005D17DC"/>
    <w:rsid w:val="005D1BC3"/>
    <w:rsid w:val="005D1C08"/>
    <w:rsid w:val="005D1CAC"/>
    <w:rsid w:val="005D2123"/>
    <w:rsid w:val="005D237B"/>
    <w:rsid w:val="005D26B0"/>
    <w:rsid w:val="005D26E3"/>
    <w:rsid w:val="005D2959"/>
    <w:rsid w:val="005D2AB6"/>
    <w:rsid w:val="005D2C6B"/>
    <w:rsid w:val="005D3B60"/>
    <w:rsid w:val="005D44D9"/>
    <w:rsid w:val="005D4D14"/>
    <w:rsid w:val="005D4E45"/>
    <w:rsid w:val="005D53F8"/>
    <w:rsid w:val="005D5472"/>
    <w:rsid w:val="005D592B"/>
    <w:rsid w:val="005D5DD9"/>
    <w:rsid w:val="005D635D"/>
    <w:rsid w:val="005D667C"/>
    <w:rsid w:val="005D7475"/>
    <w:rsid w:val="005D7656"/>
    <w:rsid w:val="005D7A3A"/>
    <w:rsid w:val="005D7BD2"/>
    <w:rsid w:val="005D7DFB"/>
    <w:rsid w:val="005D7E7D"/>
    <w:rsid w:val="005E0149"/>
    <w:rsid w:val="005E082F"/>
    <w:rsid w:val="005E0937"/>
    <w:rsid w:val="005E1654"/>
    <w:rsid w:val="005E2609"/>
    <w:rsid w:val="005E2AE9"/>
    <w:rsid w:val="005E2D22"/>
    <w:rsid w:val="005E2E0D"/>
    <w:rsid w:val="005E31F8"/>
    <w:rsid w:val="005E33DF"/>
    <w:rsid w:val="005E35CF"/>
    <w:rsid w:val="005E3855"/>
    <w:rsid w:val="005E3C78"/>
    <w:rsid w:val="005E44F9"/>
    <w:rsid w:val="005E4FD6"/>
    <w:rsid w:val="005E5A2C"/>
    <w:rsid w:val="005E5C20"/>
    <w:rsid w:val="005E5D66"/>
    <w:rsid w:val="005E63CC"/>
    <w:rsid w:val="005E689E"/>
    <w:rsid w:val="005E74A2"/>
    <w:rsid w:val="005E77C5"/>
    <w:rsid w:val="005E77DA"/>
    <w:rsid w:val="005E7A76"/>
    <w:rsid w:val="005E7BE4"/>
    <w:rsid w:val="005F0C33"/>
    <w:rsid w:val="005F1316"/>
    <w:rsid w:val="005F178C"/>
    <w:rsid w:val="005F1AE8"/>
    <w:rsid w:val="005F208B"/>
    <w:rsid w:val="005F23AB"/>
    <w:rsid w:val="005F3871"/>
    <w:rsid w:val="005F4C9F"/>
    <w:rsid w:val="005F4FE8"/>
    <w:rsid w:val="005F5061"/>
    <w:rsid w:val="005F525C"/>
    <w:rsid w:val="005F5584"/>
    <w:rsid w:val="005F573C"/>
    <w:rsid w:val="005F5954"/>
    <w:rsid w:val="005F608E"/>
    <w:rsid w:val="005F6393"/>
    <w:rsid w:val="005F696F"/>
    <w:rsid w:val="005F69C1"/>
    <w:rsid w:val="005F69CD"/>
    <w:rsid w:val="005F6BCE"/>
    <w:rsid w:val="005F70B7"/>
    <w:rsid w:val="005F7D0E"/>
    <w:rsid w:val="006002F2"/>
    <w:rsid w:val="00600607"/>
    <w:rsid w:val="0060088C"/>
    <w:rsid w:val="006008AE"/>
    <w:rsid w:val="00600B23"/>
    <w:rsid w:val="00600BE1"/>
    <w:rsid w:val="00600E0C"/>
    <w:rsid w:val="00601789"/>
    <w:rsid w:val="0060192E"/>
    <w:rsid w:val="00601AF9"/>
    <w:rsid w:val="00602523"/>
    <w:rsid w:val="006025F2"/>
    <w:rsid w:val="00602891"/>
    <w:rsid w:val="00602B8F"/>
    <w:rsid w:val="00603059"/>
    <w:rsid w:val="00604C34"/>
    <w:rsid w:val="00604C94"/>
    <w:rsid w:val="0060516A"/>
    <w:rsid w:val="00606C16"/>
    <w:rsid w:val="00606DB2"/>
    <w:rsid w:val="006070A8"/>
    <w:rsid w:val="00607A95"/>
    <w:rsid w:val="00607ECF"/>
    <w:rsid w:val="00610B0F"/>
    <w:rsid w:val="00611297"/>
    <w:rsid w:val="00611BDE"/>
    <w:rsid w:val="00612495"/>
    <w:rsid w:val="006128A6"/>
    <w:rsid w:val="0061293B"/>
    <w:rsid w:val="00612CA0"/>
    <w:rsid w:val="006132BF"/>
    <w:rsid w:val="006132EF"/>
    <w:rsid w:val="006136BB"/>
    <w:rsid w:val="006145EE"/>
    <w:rsid w:val="00614F81"/>
    <w:rsid w:val="0061500B"/>
    <w:rsid w:val="00615195"/>
    <w:rsid w:val="00615534"/>
    <w:rsid w:val="0061567C"/>
    <w:rsid w:val="00615A5C"/>
    <w:rsid w:val="00615C0A"/>
    <w:rsid w:val="00615CB7"/>
    <w:rsid w:val="00615CCD"/>
    <w:rsid w:val="00615F7C"/>
    <w:rsid w:val="0061612D"/>
    <w:rsid w:val="006162EF"/>
    <w:rsid w:val="0061643C"/>
    <w:rsid w:val="00616639"/>
    <w:rsid w:val="0061666C"/>
    <w:rsid w:val="0061685C"/>
    <w:rsid w:val="00616B10"/>
    <w:rsid w:val="00617867"/>
    <w:rsid w:val="00617C45"/>
    <w:rsid w:val="00617DEC"/>
    <w:rsid w:val="00617FAF"/>
    <w:rsid w:val="006205B6"/>
    <w:rsid w:val="00620D90"/>
    <w:rsid w:val="0062150B"/>
    <w:rsid w:val="006215EF"/>
    <w:rsid w:val="00621C59"/>
    <w:rsid w:val="0062236C"/>
    <w:rsid w:val="00622852"/>
    <w:rsid w:val="0062332F"/>
    <w:rsid w:val="006233BE"/>
    <w:rsid w:val="0062370A"/>
    <w:rsid w:val="0062411B"/>
    <w:rsid w:val="0062457B"/>
    <w:rsid w:val="00624651"/>
    <w:rsid w:val="00624842"/>
    <w:rsid w:val="00624DA8"/>
    <w:rsid w:val="00624FB3"/>
    <w:rsid w:val="0062506E"/>
    <w:rsid w:val="006253C4"/>
    <w:rsid w:val="00625D3B"/>
    <w:rsid w:val="00626429"/>
    <w:rsid w:val="00626547"/>
    <w:rsid w:val="00626719"/>
    <w:rsid w:val="00627253"/>
    <w:rsid w:val="00627DA5"/>
    <w:rsid w:val="00627E71"/>
    <w:rsid w:val="006300D9"/>
    <w:rsid w:val="006300E2"/>
    <w:rsid w:val="0063062E"/>
    <w:rsid w:val="00630D42"/>
    <w:rsid w:val="0063100E"/>
    <w:rsid w:val="0063192F"/>
    <w:rsid w:val="0063306E"/>
    <w:rsid w:val="006337BA"/>
    <w:rsid w:val="00633DE9"/>
    <w:rsid w:val="00633E5D"/>
    <w:rsid w:val="00633EEA"/>
    <w:rsid w:val="00634094"/>
    <w:rsid w:val="006340EA"/>
    <w:rsid w:val="006340EE"/>
    <w:rsid w:val="00634209"/>
    <w:rsid w:val="00634647"/>
    <w:rsid w:val="0063503B"/>
    <w:rsid w:val="006353F2"/>
    <w:rsid w:val="00635DA7"/>
    <w:rsid w:val="00636AF1"/>
    <w:rsid w:val="0063722E"/>
    <w:rsid w:val="0063725E"/>
    <w:rsid w:val="00637748"/>
    <w:rsid w:val="00637787"/>
    <w:rsid w:val="00640744"/>
    <w:rsid w:val="00640B30"/>
    <w:rsid w:val="00640C00"/>
    <w:rsid w:val="0064139D"/>
    <w:rsid w:val="006413AE"/>
    <w:rsid w:val="0064143D"/>
    <w:rsid w:val="00641B4D"/>
    <w:rsid w:val="006422BF"/>
    <w:rsid w:val="00642472"/>
    <w:rsid w:val="0064298D"/>
    <w:rsid w:val="006429CE"/>
    <w:rsid w:val="00642A8F"/>
    <w:rsid w:val="00643893"/>
    <w:rsid w:val="00644040"/>
    <w:rsid w:val="006442D1"/>
    <w:rsid w:val="00644809"/>
    <w:rsid w:val="00644D29"/>
    <w:rsid w:val="006455EA"/>
    <w:rsid w:val="00646582"/>
    <w:rsid w:val="0064693B"/>
    <w:rsid w:val="00646D8E"/>
    <w:rsid w:val="00646FCE"/>
    <w:rsid w:val="00647A2D"/>
    <w:rsid w:val="00647FCD"/>
    <w:rsid w:val="00650F47"/>
    <w:rsid w:val="006518B8"/>
    <w:rsid w:val="006524BC"/>
    <w:rsid w:val="00652BBE"/>
    <w:rsid w:val="00652FD8"/>
    <w:rsid w:val="00653344"/>
    <w:rsid w:val="0065393C"/>
    <w:rsid w:val="006540AD"/>
    <w:rsid w:val="006540C9"/>
    <w:rsid w:val="00654972"/>
    <w:rsid w:val="00655001"/>
    <w:rsid w:val="0065501D"/>
    <w:rsid w:val="00655908"/>
    <w:rsid w:val="00655A1F"/>
    <w:rsid w:val="00655CFC"/>
    <w:rsid w:val="00655F60"/>
    <w:rsid w:val="00655F67"/>
    <w:rsid w:val="00656A1B"/>
    <w:rsid w:val="00656CCF"/>
    <w:rsid w:val="006573C5"/>
    <w:rsid w:val="0065760B"/>
    <w:rsid w:val="00657B68"/>
    <w:rsid w:val="00660394"/>
    <w:rsid w:val="0066046C"/>
    <w:rsid w:val="00660DD5"/>
    <w:rsid w:val="00661278"/>
    <w:rsid w:val="0066156D"/>
    <w:rsid w:val="006617FC"/>
    <w:rsid w:val="00662070"/>
    <w:rsid w:val="006629EB"/>
    <w:rsid w:val="0066308D"/>
    <w:rsid w:val="00663298"/>
    <w:rsid w:val="006636E6"/>
    <w:rsid w:val="006636F7"/>
    <w:rsid w:val="00664109"/>
    <w:rsid w:val="006642E0"/>
    <w:rsid w:val="006645E9"/>
    <w:rsid w:val="006646D1"/>
    <w:rsid w:val="00664805"/>
    <w:rsid w:val="00664CC2"/>
    <w:rsid w:val="006652EE"/>
    <w:rsid w:val="0066549D"/>
    <w:rsid w:val="0066589C"/>
    <w:rsid w:val="006658B6"/>
    <w:rsid w:val="00665D95"/>
    <w:rsid w:val="00666A73"/>
    <w:rsid w:val="00666ADD"/>
    <w:rsid w:val="00666E4E"/>
    <w:rsid w:val="006674FD"/>
    <w:rsid w:val="006677E5"/>
    <w:rsid w:val="00667DB3"/>
    <w:rsid w:val="006709A6"/>
    <w:rsid w:val="0067115E"/>
    <w:rsid w:val="0067134C"/>
    <w:rsid w:val="0067158D"/>
    <w:rsid w:val="00671698"/>
    <w:rsid w:val="0067326B"/>
    <w:rsid w:val="00673494"/>
    <w:rsid w:val="006737FD"/>
    <w:rsid w:val="00673D4F"/>
    <w:rsid w:val="00673DA0"/>
    <w:rsid w:val="00674199"/>
    <w:rsid w:val="006747D5"/>
    <w:rsid w:val="006756CF"/>
    <w:rsid w:val="006756F4"/>
    <w:rsid w:val="006757F9"/>
    <w:rsid w:val="0067693A"/>
    <w:rsid w:val="00676D72"/>
    <w:rsid w:val="00676ECA"/>
    <w:rsid w:val="00677D47"/>
    <w:rsid w:val="00680256"/>
    <w:rsid w:val="0068076D"/>
    <w:rsid w:val="006808DD"/>
    <w:rsid w:val="00680AF7"/>
    <w:rsid w:val="00680D02"/>
    <w:rsid w:val="00681C26"/>
    <w:rsid w:val="00681C6E"/>
    <w:rsid w:val="0068243E"/>
    <w:rsid w:val="00682B19"/>
    <w:rsid w:val="006833BC"/>
    <w:rsid w:val="00683EE2"/>
    <w:rsid w:val="00684019"/>
    <w:rsid w:val="00684CAC"/>
    <w:rsid w:val="00685182"/>
    <w:rsid w:val="00685BCF"/>
    <w:rsid w:val="00685D31"/>
    <w:rsid w:val="00685E41"/>
    <w:rsid w:val="0068663B"/>
    <w:rsid w:val="006866AE"/>
    <w:rsid w:val="00686774"/>
    <w:rsid w:val="00686DC1"/>
    <w:rsid w:val="00686E48"/>
    <w:rsid w:val="00687A50"/>
    <w:rsid w:val="00690D91"/>
    <w:rsid w:val="006911C1"/>
    <w:rsid w:val="00691BA7"/>
    <w:rsid w:val="00693518"/>
    <w:rsid w:val="00693E28"/>
    <w:rsid w:val="00694EBD"/>
    <w:rsid w:val="00695C7F"/>
    <w:rsid w:val="00695ECD"/>
    <w:rsid w:val="0069627C"/>
    <w:rsid w:val="00697318"/>
    <w:rsid w:val="006973A8"/>
    <w:rsid w:val="00697AC6"/>
    <w:rsid w:val="00697D2E"/>
    <w:rsid w:val="00697DF3"/>
    <w:rsid w:val="00697EAB"/>
    <w:rsid w:val="006A004A"/>
    <w:rsid w:val="006A046B"/>
    <w:rsid w:val="006A0705"/>
    <w:rsid w:val="006A0A55"/>
    <w:rsid w:val="006A1B67"/>
    <w:rsid w:val="006A2138"/>
    <w:rsid w:val="006A281F"/>
    <w:rsid w:val="006A385A"/>
    <w:rsid w:val="006A397C"/>
    <w:rsid w:val="006A3B07"/>
    <w:rsid w:val="006A3E6C"/>
    <w:rsid w:val="006A3EB9"/>
    <w:rsid w:val="006A445F"/>
    <w:rsid w:val="006A45D7"/>
    <w:rsid w:val="006A47D9"/>
    <w:rsid w:val="006A5453"/>
    <w:rsid w:val="006A57EB"/>
    <w:rsid w:val="006A69FB"/>
    <w:rsid w:val="006A6A6B"/>
    <w:rsid w:val="006A6C21"/>
    <w:rsid w:val="006A72A9"/>
    <w:rsid w:val="006A740B"/>
    <w:rsid w:val="006A7966"/>
    <w:rsid w:val="006A7A4C"/>
    <w:rsid w:val="006B04A4"/>
    <w:rsid w:val="006B0565"/>
    <w:rsid w:val="006B05BB"/>
    <w:rsid w:val="006B05D7"/>
    <w:rsid w:val="006B10B6"/>
    <w:rsid w:val="006B2224"/>
    <w:rsid w:val="006B270E"/>
    <w:rsid w:val="006B2876"/>
    <w:rsid w:val="006B2EE7"/>
    <w:rsid w:val="006B3BE8"/>
    <w:rsid w:val="006B55A2"/>
    <w:rsid w:val="006B5AA0"/>
    <w:rsid w:val="006B6051"/>
    <w:rsid w:val="006B60BE"/>
    <w:rsid w:val="006B64D6"/>
    <w:rsid w:val="006B6543"/>
    <w:rsid w:val="006B661A"/>
    <w:rsid w:val="006B6C7E"/>
    <w:rsid w:val="006B6F91"/>
    <w:rsid w:val="006B71D6"/>
    <w:rsid w:val="006B72C8"/>
    <w:rsid w:val="006B7451"/>
    <w:rsid w:val="006B760A"/>
    <w:rsid w:val="006B77CD"/>
    <w:rsid w:val="006B7900"/>
    <w:rsid w:val="006C0BEB"/>
    <w:rsid w:val="006C1442"/>
    <w:rsid w:val="006C14CE"/>
    <w:rsid w:val="006C1BA0"/>
    <w:rsid w:val="006C24D4"/>
    <w:rsid w:val="006C2F41"/>
    <w:rsid w:val="006C43F2"/>
    <w:rsid w:val="006C47FC"/>
    <w:rsid w:val="006C4CAE"/>
    <w:rsid w:val="006C5099"/>
    <w:rsid w:val="006C53D6"/>
    <w:rsid w:val="006C548F"/>
    <w:rsid w:val="006C5794"/>
    <w:rsid w:val="006C5A24"/>
    <w:rsid w:val="006C5B3E"/>
    <w:rsid w:val="006C63F4"/>
    <w:rsid w:val="006C65E0"/>
    <w:rsid w:val="006C667A"/>
    <w:rsid w:val="006C67A7"/>
    <w:rsid w:val="006C6EDD"/>
    <w:rsid w:val="006C7C47"/>
    <w:rsid w:val="006C7DD7"/>
    <w:rsid w:val="006C7F23"/>
    <w:rsid w:val="006D017E"/>
    <w:rsid w:val="006D0A0C"/>
    <w:rsid w:val="006D10D3"/>
    <w:rsid w:val="006D1288"/>
    <w:rsid w:val="006D12D4"/>
    <w:rsid w:val="006D1E0D"/>
    <w:rsid w:val="006D1E15"/>
    <w:rsid w:val="006D210D"/>
    <w:rsid w:val="006D2526"/>
    <w:rsid w:val="006D26EA"/>
    <w:rsid w:val="006D28CE"/>
    <w:rsid w:val="006D2AD3"/>
    <w:rsid w:val="006D34D6"/>
    <w:rsid w:val="006D3547"/>
    <w:rsid w:val="006D37B0"/>
    <w:rsid w:val="006D51BF"/>
    <w:rsid w:val="006D56C5"/>
    <w:rsid w:val="006D6863"/>
    <w:rsid w:val="006D7456"/>
    <w:rsid w:val="006D750E"/>
    <w:rsid w:val="006D781A"/>
    <w:rsid w:val="006D7BC2"/>
    <w:rsid w:val="006E179A"/>
    <w:rsid w:val="006E1A5D"/>
    <w:rsid w:val="006E21BA"/>
    <w:rsid w:val="006E28C9"/>
    <w:rsid w:val="006E34B9"/>
    <w:rsid w:val="006E3949"/>
    <w:rsid w:val="006E3A9D"/>
    <w:rsid w:val="006E4561"/>
    <w:rsid w:val="006E5155"/>
    <w:rsid w:val="006E5173"/>
    <w:rsid w:val="006E5237"/>
    <w:rsid w:val="006E569A"/>
    <w:rsid w:val="006E5BCC"/>
    <w:rsid w:val="006E5C59"/>
    <w:rsid w:val="006E5E9C"/>
    <w:rsid w:val="006E6372"/>
    <w:rsid w:val="006E79C4"/>
    <w:rsid w:val="006E7A69"/>
    <w:rsid w:val="006E7D59"/>
    <w:rsid w:val="006F004E"/>
    <w:rsid w:val="006F03CA"/>
    <w:rsid w:val="006F102B"/>
    <w:rsid w:val="006F1200"/>
    <w:rsid w:val="006F14C3"/>
    <w:rsid w:val="006F1522"/>
    <w:rsid w:val="006F1B5B"/>
    <w:rsid w:val="006F269D"/>
    <w:rsid w:val="006F3C93"/>
    <w:rsid w:val="006F425D"/>
    <w:rsid w:val="006F479A"/>
    <w:rsid w:val="006F4937"/>
    <w:rsid w:val="006F4C6C"/>
    <w:rsid w:val="006F4E55"/>
    <w:rsid w:val="006F58D8"/>
    <w:rsid w:val="006F5971"/>
    <w:rsid w:val="006F59F4"/>
    <w:rsid w:val="006F5BF8"/>
    <w:rsid w:val="006F617A"/>
    <w:rsid w:val="006F68A0"/>
    <w:rsid w:val="006F7302"/>
    <w:rsid w:val="006F73D8"/>
    <w:rsid w:val="006F7919"/>
    <w:rsid w:val="006F7BD5"/>
    <w:rsid w:val="00700AC3"/>
    <w:rsid w:val="00700E9C"/>
    <w:rsid w:val="0070196F"/>
    <w:rsid w:val="0070242C"/>
    <w:rsid w:val="0070279F"/>
    <w:rsid w:val="00702A10"/>
    <w:rsid w:val="0070452C"/>
    <w:rsid w:val="007045CE"/>
    <w:rsid w:val="007047BC"/>
    <w:rsid w:val="00704CCE"/>
    <w:rsid w:val="007050E4"/>
    <w:rsid w:val="00705910"/>
    <w:rsid w:val="00705AAC"/>
    <w:rsid w:val="00706194"/>
    <w:rsid w:val="00706327"/>
    <w:rsid w:val="00706ACB"/>
    <w:rsid w:val="00706EDD"/>
    <w:rsid w:val="007073A6"/>
    <w:rsid w:val="00707480"/>
    <w:rsid w:val="0070755E"/>
    <w:rsid w:val="00707769"/>
    <w:rsid w:val="00707ACE"/>
    <w:rsid w:val="00707BBF"/>
    <w:rsid w:val="00710465"/>
    <w:rsid w:val="00711035"/>
    <w:rsid w:val="0071198E"/>
    <w:rsid w:val="00711AB0"/>
    <w:rsid w:val="00711EE8"/>
    <w:rsid w:val="00712510"/>
    <w:rsid w:val="00712EB3"/>
    <w:rsid w:val="00713028"/>
    <w:rsid w:val="0071391F"/>
    <w:rsid w:val="00713E72"/>
    <w:rsid w:val="00713FD2"/>
    <w:rsid w:val="00714313"/>
    <w:rsid w:val="00714483"/>
    <w:rsid w:val="007147E1"/>
    <w:rsid w:val="00714B9D"/>
    <w:rsid w:val="00714FC1"/>
    <w:rsid w:val="007150B1"/>
    <w:rsid w:val="00715A38"/>
    <w:rsid w:val="007161B6"/>
    <w:rsid w:val="00716989"/>
    <w:rsid w:val="00716BE6"/>
    <w:rsid w:val="00716EC4"/>
    <w:rsid w:val="0071732F"/>
    <w:rsid w:val="007175B8"/>
    <w:rsid w:val="00717693"/>
    <w:rsid w:val="00717812"/>
    <w:rsid w:val="00717AA3"/>
    <w:rsid w:val="00717CDC"/>
    <w:rsid w:val="007204ED"/>
    <w:rsid w:val="007209C4"/>
    <w:rsid w:val="00720B8A"/>
    <w:rsid w:val="00721461"/>
    <w:rsid w:val="00721F16"/>
    <w:rsid w:val="0072299C"/>
    <w:rsid w:val="00722B9C"/>
    <w:rsid w:val="007235A8"/>
    <w:rsid w:val="00723816"/>
    <w:rsid w:val="00723D05"/>
    <w:rsid w:val="00724085"/>
    <w:rsid w:val="00724781"/>
    <w:rsid w:val="00724B6E"/>
    <w:rsid w:val="00724DAA"/>
    <w:rsid w:val="00725168"/>
    <w:rsid w:val="0072529D"/>
    <w:rsid w:val="0072549E"/>
    <w:rsid w:val="00725536"/>
    <w:rsid w:val="00725A6C"/>
    <w:rsid w:val="007260A3"/>
    <w:rsid w:val="0072635C"/>
    <w:rsid w:val="00726435"/>
    <w:rsid w:val="00726B50"/>
    <w:rsid w:val="00727079"/>
    <w:rsid w:val="00727385"/>
    <w:rsid w:val="00727ECD"/>
    <w:rsid w:val="007301D7"/>
    <w:rsid w:val="00730388"/>
    <w:rsid w:val="00730429"/>
    <w:rsid w:val="00730C07"/>
    <w:rsid w:val="007316DF"/>
    <w:rsid w:val="0073379B"/>
    <w:rsid w:val="007345BC"/>
    <w:rsid w:val="00734770"/>
    <w:rsid w:val="007350AD"/>
    <w:rsid w:val="0073510C"/>
    <w:rsid w:val="00735A0D"/>
    <w:rsid w:val="007367D5"/>
    <w:rsid w:val="007368C1"/>
    <w:rsid w:val="007373A4"/>
    <w:rsid w:val="0073753C"/>
    <w:rsid w:val="00737C6B"/>
    <w:rsid w:val="00737E0D"/>
    <w:rsid w:val="007403E3"/>
    <w:rsid w:val="00740613"/>
    <w:rsid w:val="00741112"/>
    <w:rsid w:val="00741534"/>
    <w:rsid w:val="00742434"/>
    <w:rsid w:val="007424CD"/>
    <w:rsid w:val="007427F7"/>
    <w:rsid w:val="00742984"/>
    <w:rsid w:val="00742A56"/>
    <w:rsid w:val="0074332E"/>
    <w:rsid w:val="00743EA4"/>
    <w:rsid w:val="007444C3"/>
    <w:rsid w:val="0074456F"/>
    <w:rsid w:val="007447E4"/>
    <w:rsid w:val="00744E4A"/>
    <w:rsid w:val="00744EED"/>
    <w:rsid w:val="00745457"/>
    <w:rsid w:val="00745CF7"/>
    <w:rsid w:val="00746671"/>
    <w:rsid w:val="0074690B"/>
    <w:rsid w:val="00746CC4"/>
    <w:rsid w:val="00746EE1"/>
    <w:rsid w:val="0074743D"/>
    <w:rsid w:val="00747470"/>
    <w:rsid w:val="0074798E"/>
    <w:rsid w:val="00747CA7"/>
    <w:rsid w:val="0075021B"/>
    <w:rsid w:val="00750E61"/>
    <w:rsid w:val="00750E63"/>
    <w:rsid w:val="007519C3"/>
    <w:rsid w:val="007519E4"/>
    <w:rsid w:val="00752AB9"/>
    <w:rsid w:val="00752AD9"/>
    <w:rsid w:val="007531FE"/>
    <w:rsid w:val="00753920"/>
    <w:rsid w:val="00753BF9"/>
    <w:rsid w:val="00753FBA"/>
    <w:rsid w:val="00754E9C"/>
    <w:rsid w:val="00755000"/>
    <w:rsid w:val="00755311"/>
    <w:rsid w:val="007556D7"/>
    <w:rsid w:val="0075582E"/>
    <w:rsid w:val="0075584C"/>
    <w:rsid w:val="00755DA0"/>
    <w:rsid w:val="00756609"/>
    <w:rsid w:val="00756BC6"/>
    <w:rsid w:val="00756DBB"/>
    <w:rsid w:val="00756DF1"/>
    <w:rsid w:val="00756F16"/>
    <w:rsid w:val="00756F4B"/>
    <w:rsid w:val="007576D6"/>
    <w:rsid w:val="00760A7E"/>
    <w:rsid w:val="00760CF1"/>
    <w:rsid w:val="00760E9F"/>
    <w:rsid w:val="00761357"/>
    <w:rsid w:val="00761361"/>
    <w:rsid w:val="00762311"/>
    <w:rsid w:val="007623F6"/>
    <w:rsid w:val="00762445"/>
    <w:rsid w:val="007624E3"/>
    <w:rsid w:val="00762693"/>
    <w:rsid w:val="00762CEF"/>
    <w:rsid w:val="00763043"/>
    <w:rsid w:val="00763314"/>
    <w:rsid w:val="007633AA"/>
    <w:rsid w:val="007633F7"/>
    <w:rsid w:val="007634C8"/>
    <w:rsid w:val="0076350A"/>
    <w:rsid w:val="00763DD6"/>
    <w:rsid w:val="00763E09"/>
    <w:rsid w:val="00763FDD"/>
    <w:rsid w:val="0076467D"/>
    <w:rsid w:val="00764A7D"/>
    <w:rsid w:val="00764BE2"/>
    <w:rsid w:val="00765599"/>
    <w:rsid w:val="00765700"/>
    <w:rsid w:val="007659CD"/>
    <w:rsid w:val="00766103"/>
    <w:rsid w:val="00766B04"/>
    <w:rsid w:val="00766F0C"/>
    <w:rsid w:val="00770B0B"/>
    <w:rsid w:val="00771BDA"/>
    <w:rsid w:val="00771C1F"/>
    <w:rsid w:val="00771F80"/>
    <w:rsid w:val="00772881"/>
    <w:rsid w:val="00772DB7"/>
    <w:rsid w:val="00772EC2"/>
    <w:rsid w:val="0077329B"/>
    <w:rsid w:val="0077494D"/>
    <w:rsid w:val="0077575D"/>
    <w:rsid w:val="00775A4D"/>
    <w:rsid w:val="00775F41"/>
    <w:rsid w:val="00775F91"/>
    <w:rsid w:val="00776F92"/>
    <w:rsid w:val="00777613"/>
    <w:rsid w:val="00777730"/>
    <w:rsid w:val="00777C2E"/>
    <w:rsid w:val="00777DAA"/>
    <w:rsid w:val="00780904"/>
    <w:rsid w:val="00780D58"/>
    <w:rsid w:val="007814BD"/>
    <w:rsid w:val="00781F27"/>
    <w:rsid w:val="007828E3"/>
    <w:rsid w:val="00782A3D"/>
    <w:rsid w:val="007832E4"/>
    <w:rsid w:val="007837F9"/>
    <w:rsid w:val="00783E60"/>
    <w:rsid w:val="00784812"/>
    <w:rsid w:val="00784875"/>
    <w:rsid w:val="00784AB9"/>
    <w:rsid w:val="00784AF9"/>
    <w:rsid w:val="00784F61"/>
    <w:rsid w:val="0078508D"/>
    <w:rsid w:val="00785383"/>
    <w:rsid w:val="00785486"/>
    <w:rsid w:val="00785EB5"/>
    <w:rsid w:val="00786835"/>
    <w:rsid w:val="00786C3C"/>
    <w:rsid w:val="00787094"/>
    <w:rsid w:val="0078759D"/>
    <w:rsid w:val="0078782A"/>
    <w:rsid w:val="0078784D"/>
    <w:rsid w:val="00787B4E"/>
    <w:rsid w:val="007905C5"/>
    <w:rsid w:val="00791060"/>
    <w:rsid w:val="00791119"/>
    <w:rsid w:val="00791167"/>
    <w:rsid w:val="00791301"/>
    <w:rsid w:val="00791509"/>
    <w:rsid w:val="00791B88"/>
    <w:rsid w:val="0079220B"/>
    <w:rsid w:val="00792210"/>
    <w:rsid w:val="00792625"/>
    <w:rsid w:val="007926BD"/>
    <w:rsid w:val="00792ED4"/>
    <w:rsid w:val="007935E1"/>
    <w:rsid w:val="00793840"/>
    <w:rsid w:val="00793EB8"/>
    <w:rsid w:val="0079413D"/>
    <w:rsid w:val="00795315"/>
    <w:rsid w:val="00795B5F"/>
    <w:rsid w:val="00795DCE"/>
    <w:rsid w:val="0079708C"/>
    <w:rsid w:val="007974EA"/>
    <w:rsid w:val="0079755D"/>
    <w:rsid w:val="00797AD0"/>
    <w:rsid w:val="007A004B"/>
    <w:rsid w:val="007A0B60"/>
    <w:rsid w:val="007A0CFB"/>
    <w:rsid w:val="007A1987"/>
    <w:rsid w:val="007A1BA1"/>
    <w:rsid w:val="007A1D61"/>
    <w:rsid w:val="007A2389"/>
    <w:rsid w:val="007A23D3"/>
    <w:rsid w:val="007A2FA2"/>
    <w:rsid w:val="007A32DA"/>
    <w:rsid w:val="007A3AD1"/>
    <w:rsid w:val="007A3D95"/>
    <w:rsid w:val="007A47A2"/>
    <w:rsid w:val="007A4CB2"/>
    <w:rsid w:val="007A4D70"/>
    <w:rsid w:val="007A559E"/>
    <w:rsid w:val="007A5F79"/>
    <w:rsid w:val="007A6755"/>
    <w:rsid w:val="007A6772"/>
    <w:rsid w:val="007A6BEC"/>
    <w:rsid w:val="007A6F8A"/>
    <w:rsid w:val="007B04B4"/>
    <w:rsid w:val="007B0E88"/>
    <w:rsid w:val="007B13FF"/>
    <w:rsid w:val="007B14F3"/>
    <w:rsid w:val="007B16B7"/>
    <w:rsid w:val="007B1D9B"/>
    <w:rsid w:val="007B2860"/>
    <w:rsid w:val="007B5468"/>
    <w:rsid w:val="007B5B6A"/>
    <w:rsid w:val="007B5C2F"/>
    <w:rsid w:val="007B5CF4"/>
    <w:rsid w:val="007B6EA9"/>
    <w:rsid w:val="007B7F7F"/>
    <w:rsid w:val="007C0D4A"/>
    <w:rsid w:val="007C0DAD"/>
    <w:rsid w:val="007C1170"/>
    <w:rsid w:val="007C11BD"/>
    <w:rsid w:val="007C1F31"/>
    <w:rsid w:val="007C2328"/>
    <w:rsid w:val="007C251C"/>
    <w:rsid w:val="007C269B"/>
    <w:rsid w:val="007C2C35"/>
    <w:rsid w:val="007C2E9C"/>
    <w:rsid w:val="007C30F5"/>
    <w:rsid w:val="007C3A71"/>
    <w:rsid w:val="007C3F9C"/>
    <w:rsid w:val="007C450E"/>
    <w:rsid w:val="007C49AE"/>
    <w:rsid w:val="007C4D7F"/>
    <w:rsid w:val="007C4EAB"/>
    <w:rsid w:val="007C50E0"/>
    <w:rsid w:val="007C613C"/>
    <w:rsid w:val="007C6254"/>
    <w:rsid w:val="007C6556"/>
    <w:rsid w:val="007C6C36"/>
    <w:rsid w:val="007C6D0E"/>
    <w:rsid w:val="007C6DA1"/>
    <w:rsid w:val="007C7355"/>
    <w:rsid w:val="007C7927"/>
    <w:rsid w:val="007D047D"/>
    <w:rsid w:val="007D0990"/>
    <w:rsid w:val="007D0BC2"/>
    <w:rsid w:val="007D116E"/>
    <w:rsid w:val="007D16F2"/>
    <w:rsid w:val="007D1A2E"/>
    <w:rsid w:val="007D2175"/>
    <w:rsid w:val="007D3251"/>
    <w:rsid w:val="007D32AA"/>
    <w:rsid w:val="007D3868"/>
    <w:rsid w:val="007D3CD3"/>
    <w:rsid w:val="007D51C2"/>
    <w:rsid w:val="007D5B5A"/>
    <w:rsid w:val="007D62E8"/>
    <w:rsid w:val="007D6754"/>
    <w:rsid w:val="007D6B40"/>
    <w:rsid w:val="007D6E73"/>
    <w:rsid w:val="007D7041"/>
    <w:rsid w:val="007D7229"/>
    <w:rsid w:val="007D73EF"/>
    <w:rsid w:val="007E01E6"/>
    <w:rsid w:val="007E035B"/>
    <w:rsid w:val="007E0714"/>
    <w:rsid w:val="007E0803"/>
    <w:rsid w:val="007E096A"/>
    <w:rsid w:val="007E0F08"/>
    <w:rsid w:val="007E144E"/>
    <w:rsid w:val="007E2079"/>
    <w:rsid w:val="007E20AB"/>
    <w:rsid w:val="007E26F9"/>
    <w:rsid w:val="007E2771"/>
    <w:rsid w:val="007E2EE9"/>
    <w:rsid w:val="007E38A4"/>
    <w:rsid w:val="007E45DB"/>
    <w:rsid w:val="007E4684"/>
    <w:rsid w:val="007E4836"/>
    <w:rsid w:val="007E4A92"/>
    <w:rsid w:val="007E4B07"/>
    <w:rsid w:val="007E4DAD"/>
    <w:rsid w:val="007E4F27"/>
    <w:rsid w:val="007E6A20"/>
    <w:rsid w:val="007E6E5D"/>
    <w:rsid w:val="007E7384"/>
    <w:rsid w:val="007E7DAC"/>
    <w:rsid w:val="007F1DF4"/>
    <w:rsid w:val="007F23F5"/>
    <w:rsid w:val="007F26E3"/>
    <w:rsid w:val="007F3784"/>
    <w:rsid w:val="007F3B5B"/>
    <w:rsid w:val="007F3F85"/>
    <w:rsid w:val="007F3FA8"/>
    <w:rsid w:val="007F41D7"/>
    <w:rsid w:val="007F4667"/>
    <w:rsid w:val="007F4697"/>
    <w:rsid w:val="007F47CD"/>
    <w:rsid w:val="007F4E8A"/>
    <w:rsid w:val="007F545D"/>
    <w:rsid w:val="007F55DD"/>
    <w:rsid w:val="007F577C"/>
    <w:rsid w:val="007F5847"/>
    <w:rsid w:val="007F5C0D"/>
    <w:rsid w:val="007F647B"/>
    <w:rsid w:val="007F68E3"/>
    <w:rsid w:val="007F7812"/>
    <w:rsid w:val="007F79AF"/>
    <w:rsid w:val="007F7CB6"/>
    <w:rsid w:val="00800148"/>
    <w:rsid w:val="008004A7"/>
    <w:rsid w:val="0080116B"/>
    <w:rsid w:val="008014D9"/>
    <w:rsid w:val="008018C7"/>
    <w:rsid w:val="00801F73"/>
    <w:rsid w:val="00802374"/>
    <w:rsid w:val="00802EA5"/>
    <w:rsid w:val="00805BC6"/>
    <w:rsid w:val="008063B7"/>
    <w:rsid w:val="00806A79"/>
    <w:rsid w:val="00806FBA"/>
    <w:rsid w:val="0080716E"/>
    <w:rsid w:val="0080729E"/>
    <w:rsid w:val="008074A1"/>
    <w:rsid w:val="00807807"/>
    <w:rsid w:val="008105B0"/>
    <w:rsid w:val="00811160"/>
    <w:rsid w:val="00812B1C"/>
    <w:rsid w:val="00812B6A"/>
    <w:rsid w:val="008130C6"/>
    <w:rsid w:val="00813505"/>
    <w:rsid w:val="00813557"/>
    <w:rsid w:val="00814777"/>
    <w:rsid w:val="00814992"/>
    <w:rsid w:val="00814B8F"/>
    <w:rsid w:val="00815A94"/>
    <w:rsid w:val="00815CF4"/>
    <w:rsid w:val="00815FD0"/>
    <w:rsid w:val="00816989"/>
    <w:rsid w:val="00816B9E"/>
    <w:rsid w:val="00817144"/>
    <w:rsid w:val="00817BB9"/>
    <w:rsid w:val="00817CE2"/>
    <w:rsid w:val="0082025D"/>
    <w:rsid w:val="00820AF0"/>
    <w:rsid w:val="00820E47"/>
    <w:rsid w:val="00820EA0"/>
    <w:rsid w:val="008210A3"/>
    <w:rsid w:val="0082163A"/>
    <w:rsid w:val="00821763"/>
    <w:rsid w:val="008218DE"/>
    <w:rsid w:val="00821C4C"/>
    <w:rsid w:val="008220D1"/>
    <w:rsid w:val="0082397A"/>
    <w:rsid w:val="00823D01"/>
    <w:rsid w:val="00826239"/>
    <w:rsid w:val="00826386"/>
    <w:rsid w:val="00826DD0"/>
    <w:rsid w:val="00826EDB"/>
    <w:rsid w:val="00830A2F"/>
    <w:rsid w:val="00830BB8"/>
    <w:rsid w:val="00830C96"/>
    <w:rsid w:val="00830E6E"/>
    <w:rsid w:val="008318F6"/>
    <w:rsid w:val="008319FD"/>
    <w:rsid w:val="00831A89"/>
    <w:rsid w:val="00832430"/>
    <w:rsid w:val="00832934"/>
    <w:rsid w:val="00832B74"/>
    <w:rsid w:val="00833463"/>
    <w:rsid w:val="008337A7"/>
    <w:rsid w:val="00833819"/>
    <w:rsid w:val="008338D2"/>
    <w:rsid w:val="00833946"/>
    <w:rsid w:val="00833F96"/>
    <w:rsid w:val="00833FD9"/>
    <w:rsid w:val="00834B1E"/>
    <w:rsid w:val="00835688"/>
    <w:rsid w:val="008358D0"/>
    <w:rsid w:val="00835A82"/>
    <w:rsid w:val="008369AF"/>
    <w:rsid w:val="00836C6D"/>
    <w:rsid w:val="00836DD5"/>
    <w:rsid w:val="00836F87"/>
    <w:rsid w:val="00837E0A"/>
    <w:rsid w:val="00837EE9"/>
    <w:rsid w:val="00841431"/>
    <w:rsid w:val="00841A97"/>
    <w:rsid w:val="008425B8"/>
    <w:rsid w:val="00842B08"/>
    <w:rsid w:val="00843EC1"/>
    <w:rsid w:val="008447DF"/>
    <w:rsid w:val="00844E41"/>
    <w:rsid w:val="00844EC8"/>
    <w:rsid w:val="00844FC5"/>
    <w:rsid w:val="0084586F"/>
    <w:rsid w:val="00845ABB"/>
    <w:rsid w:val="00846783"/>
    <w:rsid w:val="008467F9"/>
    <w:rsid w:val="00846A03"/>
    <w:rsid w:val="00847092"/>
    <w:rsid w:val="008475EC"/>
    <w:rsid w:val="0085055B"/>
    <w:rsid w:val="0085127F"/>
    <w:rsid w:val="00851E1A"/>
    <w:rsid w:val="008523F7"/>
    <w:rsid w:val="008531AE"/>
    <w:rsid w:val="00853500"/>
    <w:rsid w:val="0085385B"/>
    <w:rsid w:val="0085391A"/>
    <w:rsid w:val="0085490F"/>
    <w:rsid w:val="00854C86"/>
    <w:rsid w:val="00854D38"/>
    <w:rsid w:val="0085508F"/>
    <w:rsid w:val="008551F9"/>
    <w:rsid w:val="008553E0"/>
    <w:rsid w:val="00855847"/>
    <w:rsid w:val="00856372"/>
    <w:rsid w:val="00856700"/>
    <w:rsid w:val="00856803"/>
    <w:rsid w:val="00856B1C"/>
    <w:rsid w:val="00857507"/>
    <w:rsid w:val="008604A9"/>
    <w:rsid w:val="00860AA7"/>
    <w:rsid w:val="00860AE9"/>
    <w:rsid w:val="0086171D"/>
    <w:rsid w:val="00861A17"/>
    <w:rsid w:val="00861D0F"/>
    <w:rsid w:val="00862051"/>
    <w:rsid w:val="00862107"/>
    <w:rsid w:val="0086280F"/>
    <w:rsid w:val="008636BD"/>
    <w:rsid w:val="00863AEC"/>
    <w:rsid w:val="00863D43"/>
    <w:rsid w:val="008640FE"/>
    <w:rsid w:val="00864188"/>
    <w:rsid w:val="0086419F"/>
    <w:rsid w:val="0086456E"/>
    <w:rsid w:val="00864612"/>
    <w:rsid w:val="0086612C"/>
    <w:rsid w:val="00866876"/>
    <w:rsid w:val="00866A2A"/>
    <w:rsid w:val="00866B65"/>
    <w:rsid w:val="00866B80"/>
    <w:rsid w:val="00866F59"/>
    <w:rsid w:val="00870879"/>
    <w:rsid w:val="00870D57"/>
    <w:rsid w:val="00871678"/>
    <w:rsid w:val="0087357B"/>
    <w:rsid w:val="00873A80"/>
    <w:rsid w:val="0087400A"/>
    <w:rsid w:val="008741A4"/>
    <w:rsid w:val="008741F7"/>
    <w:rsid w:val="00874915"/>
    <w:rsid w:val="0087511D"/>
    <w:rsid w:val="008758D4"/>
    <w:rsid w:val="0087664C"/>
    <w:rsid w:val="00876657"/>
    <w:rsid w:val="00876F9A"/>
    <w:rsid w:val="008772FB"/>
    <w:rsid w:val="00877330"/>
    <w:rsid w:val="008779D5"/>
    <w:rsid w:val="00877B62"/>
    <w:rsid w:val="008801A3"/>
    <w:rsid w:val="0088035D"/>
    <w:rsid w:val="00880E5A"/>
    <w:rsid w:val="00881195"/>
    <w:rsid w:val="0088131D"/>
    <w:rsid w:val="00881432"/>
    <w:rsid w:val="008816A7"/>
    <w:rsid w:val="00881A7D"/>
    <w:rsid w:val="00882D95"/>
    <w:rsid w:val="00882E51"/>
    <w:rsid w:val="00883060"/>
    <w:rsid w:val="008831E4"/>
    <w:rsid w:val="00883AC4"/>
    <w:rsid w:val="00883F59"/>
    <w:rsid w:val="0088518B"/>
    <w:rsid w:val="00885B34"/>
    <w:rsid w:val="00885F59"/>
    <w:rsid w:val="00885FE6"/>
    <w:rsid w:val="00886578"/>
    <w:rsid w:val="00886B8A"/>
    <w:rsid w:val="00886C98"/>
    <w:rsid w:val="008871C5"/>
    <w:rsid w:val="0088788A"/>
    <w:rsid w:val="00890127"/>
    <w:rsid w:val="00890450"/>
    <w:rsid w:val="00890A10"/>
    <w:rsid w:val="00890D53"/>
    <w:rsid w:val="008911E5"/>
    <w:rsid w:val="00891532"/>
    <w:rsid w:val="00891DD4"/>
    <w:rsid w:val="00892594"/>
    <w:rsid w:val="008926ED"/>
    <w:rsid w:val="00892DC7"/>
    <w:rsid w:val="008931A8"/>
    <w:rsid w:val="008941B6"/>
    <w:rsid w:val="00894340"/>
    <w:rsid w:val="00894D7C"/>
    <w:rsid w:val="00894D87"/>
    <w:rsid w:val="0089520C"/>
    <w:rsid w:val="00895221"/>
    <w:rsid w:val="00895241"/>
    <w:rsid w:val="00895408"/>
    <w:rsid w:val="00895505"/>
    <w:rsid w:val="00895795"/>
    <w:rsid w:val="00895C2B"/>
    <w:rsid w:val="008960D6"/>
    <w:rsid w:val="00897027"/>
    <w:rsid w:val="008976BA"/>
    <w:rsid w:val="008979AD"/>
    <w:rsid w:val="00897DAB"/>
    <w:rsid w:val="008A08E8"/>
    <w:rsid w:val="008A0A0B"/>
    <w:rsid w:val="008A12D4"/>
    <w:rsid w:val="008A12F3"/>
    <w:rsid w:val="008A14C2"/>
    <w:rsid w:val="008A1550"/>
    <w:rsid w:val="008A180E"/>
    <w:rsid w:val="008A19E5"/>
    <w:rsid w:val="008A232E"/>
    <w:rsid w:val="008A2F89"/>
    <w:rsid w:val="008A3BB2"/>
    <w:rsid w:val="008A3CD8"/>
    <w:rsid w:val="008A4AD9"/>
    <w:rsid w:val="008A5D96"/>
    <w:rsid w:val="008A5ED5"/>
    <w:rsid w:val="008A69FD"/>
    <w:rsid w:val="008A6F70"/>
    <w:rsid w:val="008A7084"/>
    <w:rsid w:val="008A73F3"/>
    <w:rsid w:val="008B05B4"/>
    <w:rsid w:val="008B061A"/>
    <w:rsid w:val="008B1764"/>
    <w:rsid w:val="008B1768"/>
    <w:rsid w:val="008B17E6"/>
    <w:rsid w:val="008B193B"/>
    <w:rsid w:val="008B1975"/>
    <w:rsid w:val="008B19BD"/>
    <w:rsid w:val="008B1A2D"/>
    <w:rsid w:val="008B22BC"/>
    <w:rsid w:val="008B234D"/>
    <w:rsid w:val="008B243F"/>
    <w:rsid w:val="008B2605"/>
    <w:rsid w:val="008B2690"/>
    <w:rsid w:val="008B27F9"/>
    <w:rsid w:val="008B2D0F"/>
    <w:rsid w:val="008B3248"/>
    <w:rsid w:val="008B327C"/>
    <w:rsid w:val="008B3423"/>
    <w:rsid w:val="008B3564"/>
    <w:rsid w:val="008B3742"/>
    <w:rsid w:val="008B398D"/>
    <w:rsid w:val="008B3CFC"/>
    <w:rsid w:val="008B4017"/>
    <w:rsid w:val="008B4079"/>
    <w:rsid w:val="008B43CB"/>
    <w:rsid w:val="008B4E35"/>
    <w:rsid w:val="008B5B5E"/>
    <w:rsid w:val="008B621B"/>
    <w:rsid w:val="008B6664"/>
    <w:rsid w:val="008B6D1A"/>
    <w:rsid w:val="008B721A"/>
    <w:rsid w:val="008B73C6"/>
    <w:rsid w:val="008C0A5A"/>
    <w:rsid w:val="008C0AF0"/>
    <w:rsid w:val="008C0C72"/>
    <w:rsid w:val="008C103F"/>
    <w:rsid w:val="008C140C"/>
    <w:rsid w:val="008C1641"/>
    <w:rsid w:val="008C1765"/>
    <w:rsid w:val="008C23A7"/>
    <w:rsid w:val="008C298A"/>
    <w:rsid w:val="008C2A33"/>
    <w:rsid w:val="008C2AC1"/>
    <w:rsid w:val="008C311D"/>
    <w:rsid w:val="008C3DA7"/>
    <w:rsid w:val="008C4150"/>
    <w:rsid w:val="008C45AA"/>
    <w:rsid w:val="008C4927"/>
    <w:rsid w:val="008C4FC1"/>
    <w:rsid w:val="008C59ED"/>
    <w:rsid w:val="008C63D1"/>
    <w:rsid w:val="008C6412"/>
    <w:rsid w:val="008C6EC0"/>
    <w:rsid w:val="008C6FF7"/>
    <w:rsid w:val="008C746E"/>
    <w:rsid w:val="008C74DE"/>
    <w:rsid w:val="008D003D"/>
    <w:rsid w:val="008D03FD"/>
    <w:rsid w:val="008D1222"/>
    <w:rsid w:val="008D1D41"/>
    <w:rsid w:val="008D246F"/>
    <w:rsid w:val="008D2B5F"/>
    <w:rsid w:val="008D33A7"/>
    <w:rsid w:val="008D33D7"/>
    <w:rsid w:val="008D35B7"/>
    <w:rsid w:val="008D3B61"/>
    <w:rsid w:val="008D542C"/>
    <w:rsid w:val="008D6629"/>
    <w:rsid w:val="008D78EE"/>
    <w:rsid w:val="008E0A35"/>
    <w:rsid w:val="008E1395"/>
    <w:rsid w:val="008E13D2"/>
    <w:rsid w:val="008E1827"/>
    <w:rsid w:val="008E1BBF"/>
    <w:rsid w:val="008E1C96"/>
    <w:rsid w:val="008E25C0"/>
    <w:rsid w:val="008E39CE"/>
    <w:rsid w:val="008E3B1F"/>
    <w:rsid w:val="008E4219"/>
    <w:rsid w:val="008E43C1"/>
    <w:rsid w:val="008E46D7"/>
    <w:rsid w:val="008E4B0F"/>
    <w:rsid w:val="008E4BB2"/>
    <w:rsid w:val="008E5377"/>
    <w:rsid w:val="008E5E2C"/>
    <w:rsid w:val="008E6672"/>
    <w:rsid w:val="008E67DC"/>
    <w:rsid w:val="008E6D52"/>
    <w:rsid w:val="008E7249"/>
    <w:rsid w:val="008F041C"/>
    <w:rsid w:val="008F0433"/>
    <w:rsid w:val="008F0AA9"/>
    <w:rsid w:val="008F0C70"/>
    <w:rsid w:val="008F0E64"/>
    <w:rsid w:val="008F124A"/>
    <w:rsid w:val="008F1367"/>
    <w:rsid w:val="008F191F"/>
    <w:rsid w:val="008F1E54"/>
    <w:rsid w:val="008F1E75"/>
    <w:rsid w:val="008F2268"/>
    <w:rsid w:val="008F26B1"/>
    <w:rsid w:val="008F2F57"/>
    <w:rsid w:val="008F3066"/>
    <w:rsid w:val="008F30A3"/>
    <w:rsid w:val="008F3810"/>
    <w:rsid w:val="008F3855"/>
    <w:rsid w:val="008F38BB"/>
    <w:rsid w:val="008F3C08"/>
    <w:rsid w:val="008F497C"/>
    <w:rsid w:val="008F4D4D"/>
    <w:rsid w:val="008F4DB0"/>
    <w:rsid w:val="008F5D83"/>
    <w:rsid w:val="008F5EC9"/>
    <w:rsid w:val="008F6857"/>
    <w:rsid w:val="008F69A2"/>
    <w:rsid w:val="008F6A82"/>
    <w:rsid w:val="008F6FD1"/>
    <w:rsid w:val="008F7D2D"/>
    <w:rsid w:val="00900293"/>
    <w:rsid w:val="00900D22"/>
    <w:rsid w:val="0090170B"/>
    <w:rsid w:val="00901B02"/>
    <w:rsid w:val="009024CB"/>
    <w:rsid w:val="00902F28"/>
    <w:rsid w:val="0090391E"/>
    <w:rsid w:val="009039A3"/>
    <w:rsid w:val="0090428E"/>
    <w:rsid w:val="009045DC"/>
    <w:rsid w:val="00904706"/>
    <w:rsid w:val="0090555F"/>
    <w:rsid w:val="009056EE"/>
    <w:rsid w:val="00905BAB"/>
    <w:rsid w:val="00906335"/>
    <w:rsid w:val="00906605"/>
    <w:rsid w:val="009068EE"/>
    <w:rsid w:val="009071F0"/>
    <w:rsid w:val="00907CF2"/>
    <w:rsid w:val="0091030B"/>
    <w:rsid w:val="009104FD"/>
    <w:rsid w:val="00910673"/>
    <w:rsid w:val="00910986"/>
    <w:rsid w:val="00910D2C"/>
    <w:rsid w:val="00910FB6"/>
    <w:rsid w:val="0091116E"/>
    <w:rsid w:val="009118B2"/>
    <w:rsid w:val="00911ED8"/>
    <w:rsid w:val="009128A8"/>
    <w:rsid w:val="00913266"/>
    <w:rsid w:val="00913424"/>
    <w:rsid w:val="00913658"/>
    <w:rsid w:val="0091450E"/>
    <w:rsid w:val="0091487E"/>
    <w:rsid w:val="009154DC"/>
    <w:rsid w:val="00915722"/>
    <w:rsid w:val="0091625F"/>
    <w:rsid w:val="0091704E"/>
    <w:rsid w:val="00917949"/>
    <w:rsid w:val="009179DA"/>
    <w:rsid w:val="009201DB"/>
    <w:rsid w:val="0092028E"/>
    <w:rsid w:val="009204E3"/>
    <w:rsid w:val="0092066B"/>
    <w:rsid w:val="00921E04"/>
    <w:rsid w:val="0092228D"/>
    <w:rsid w:val="009222EA"/>
    <w:rsid w:val="009226B5"/>
    <w:rsid w:val="00923961"/>
    <w:rsid w:val="00923E14"/>
    <w:rsid w:val="00923F3A"/>
    <w:rsid w:val="00924D2A"/>
    <w:rsid w:val="00924E52"/>
    <w:rsid w:val="00925E79"/>
    <w:rsid w:val="00926367"/>
    <w:rsid w:val="009277ED"/>
    <w:rsid w:val="009278A0"/>
    <w:rsid w:val="00927D3E"/>
    <w:rsid w:val="00927F37"/>
    <w:rsid w:val="00930AC2"/>
    <w:rsid w:val="00930F2C"/>
    <w:rsid w:val="009314FE"/>
    <w:rsid w:val="00931569"/>
    <w:rsid w:val="00931D30"/>
    <w:rsid w:val="009322C2"/>
    <w:rsid w:val="009325C4"/>
    <w:rsid w:val="00932E1E"/>
    <w:rsid w:val="00932E9F"/>
    <w:rsid w:val="00932FB8"/>
    <w:rsid w:val="00933478"/>
    <w:rsid w:val="0093363C"/>
    <w:rsid w:val="009336F2"/>
    <w:rsid w:val="00933E9C"/>
    <w:rsid w:val="00934A0D"/>
    <w:rsid w:val="00934D23"/>
    <w:rsid w:val="00935773"/>
    <w:rsid w:val="0093582B"/>
    <w:rsid w:val="009358DA"/>
    <w:rsid w:val="00935DE9"/>
    <w:rsid w:val="009369A3"/>
    <w:rsid w:val="00936A01"/>
    <w:rsid w:val="00936B4F"/>
    <w:rsid w:val="00936C9B"/>
    <w:rsid w:val="00936EC0"/>
    <w:rsid w:val="00936F33"/>
    <w:rsid w:val="0093713E"/>
    <w:rsid w:val="00937C00"/>
    <w:rsid w:val="00941813"/>
    <w:rsid w:val="00941C53"/>
    <w:rsid w:val="00941F7D"/>
    <w:rsid w:val="00942DF9"/>
    <w:rsid w:val="0094346A"/>
    <w:rsid w:val="00943E42"/>
    <w:rsid w:val="009440AE"/>
    <w:rsid w:val="0094431B"/>
    <w:rsid w:val="009445B5"/>
    <w:rsid w:val="009448EA"/>
    <w:rsid w:val="00944B08"/>
    <w:rsid w:val="009452F0"/>
    <w:rsid w:val="0094553B"/>
    <w:rsid w:val="00945686"/>
    <w:rsid w:val="00945CA7"/>
    <w:rsid w:val="00946010"/>
    <w:rsid w:val="00946D09"/>
    <w:rsid w:val="009471DD"/>
    <w:rsid w:val="00947300"/>
    <w:rsid w:val="00947627"/>
    <w:rsid w:val="009476CC"/>
    <w:rsid w:val="009504AB"/>
    <w:rsid w:val="0095158B"/>
    <w:rsid w:val="00951749"/>
    <w:rsid w:val="0095202E"/>
    <w:rsid w:val="0095234D"/>
    <w:rsid w:val="009537FA"/>
    <w:rsid w:val="00953EA3"/>
    <w:rsid w:val="009545BF"/>
    <w:rsid w:val="00954AEF"/>
    <w:rsid w:val="00954F38"/>
    <w:rsid w:val="00954FF5"/>
    <w:rsid w:val="009553EF"/>
    <w:rsid w:val="009555DE"/>
    <w:rsid w:val="00955D55"/>
    <w:rsid w:val="00956B68"/>
    <w:rsid w:val="00956F60"/>
    <w:rsid w:val="00956FB0"/>
    <w:rsid w:val="00957792"/>
    <w:rsid w:val="00957948"/>
    <w:rsid w:val="00957A11"/>
    <w:rsid w:val="009622C1"/>
    <w:rsid w:val="00962BDE"/>
    <w:rsid w:val="00962D23"/>
    <w:rsid w:val="009630C0"/>
    <w:rsid w:val="00963948"/>
    <w:rsid w:val="00964771"/>
    <w:rsid w:val="00964B16"/>
    <w:rsid w:val="00964CF6"/>
    <w:rsid w:val="00965085"/>
    <w:rsid w:val="00965709"/>
    <w:rsid w:val="0096598E"/>
    <w:rsid w:val="00965A35"/>
    <w:rsid w:val="00965B09"/>
    <w:rsid w:val="00966426"/>
    <w:rsid w:val="00966854"/>
    <w:rsid w:val="00966C35"/>
    <w:rsid w:val="00966EE8"/>
    <w:rsid w:val="00967260"/>
    <w:rsid w:val="00967973"/>
    <w:rsid w:val="009701F3"/>
    <w:rsid w:val="00970698"/>
    <w:rsid w:val="009709EE"/>
    <w:rsid w:val="00970B86"/>
    <w:rsid w:val="0097155A"/>
    <w:rsid w:val="0097172C"/>
    <w:rsid w:val="0097173D"/>
    <w:rsid w:val="009724FE"/>
    <w:rsid w:val="00973ED9"/>
    <w:rsid w:val="00974186"/>
    <w:rsid w:val="0097530E"/>
    <w:rsid w:val="0097566D"/>
    <w:rsid w:val="00976B04"/>
    <w:rsid w:val="0097792B"/>
    <w:rsid w:val="00977B07"/>
    <w:rsid w:val="00980144"/>
    <w:rsid w:val="00980918"/>
    <w:rsid w:val="00981123"/>
    <w:rsid w:val="00981250"/>
    <w:rsid w:val="00981267"/>
    <w:rsid w:val="00981A43"/>
    <w:rsid w:val="00981DF9"/>
    <w:rsid w:val="00981F55"/>
    <w:rsid w:val="00982138"/>
    <w:rsid w:val="0098227B"/>
    <w:rsid w:val="00982412"/>
    <w:rsid w:val="0098347C"/>
    <w:rsid w:val="0098437F"/>
    <w:rsid w:val="0098465E"/>
    <w:rsid w:val="0098487E"/>
    <w:rsid w:val="009849EF"/>
    <w:rsid w:val="00985E54"/>
    <w:rsid w:val="00986B98"/>
    <w:rsid w:val="0098744A"/>
    <w:rsid w:val="009878D4"/>
    <w:rsid w:val="00987D0C"/>
    <w:rsid w:val="00987D8A"/>
    <w:rsid w:val="00987EFF"/>
    <w:rsid w:val="0099010D"/>
    <w:rsid w:val="0099057B"/>
    <w:rsid w:val="00991C5A"/>
    <w:rsid w:val="00991DE2"/>
    <w:rsid w:val="00992020"/>
    <w:rsid w:val="00992197"/>
    <w:rsid w:val="009921C8"/>
    <w:rsid w:val="00992EA2"/>
    <w:rsid w:val="00993A88"/>
    <w:rsid w:val="00994641"/>
    <w:rsid w:val="00994766"/>
    <w:rsid w:val="00994B67"/>
    <w:rsid w:val="00994C75"/>
    <w:rsid w:val="0099523E"/>
    <w:rsid w:val="00995989"/>
    <w:rsid w:val="00995A6F"/>
    <w:rsid w:val="00995DF6"/>
    <w:rsid w:val="009967BE"/>
    <w:rsid w:val="00996BF4"/>
    <w:rsid w:val="00996DB1"/>
    <w:rsid w:val="0099727D"/>
    <w:rsid w:val="009A01AC"/>
    <w:rsid w:val="009A0390"/>
    <w:rsid w:val="009A0A4B"/>
    <w:rsid w:val="009A1718"/>
    <w:rsid w:val="009A1BCF"/>
    <w:rsid w:val="009A1DA8"/>
    <w:rsid w:val="009A1DB1"/>
    <w:rsid w:val="009A23E3"/>
    <w:rsid w:val="009A3660"/>
    <w:rsid w:val="009A371A"/>
    <w:rsid w:val="009A3DE0"/>
    <w:rsid w:val="009A3DED"/>
    <w:rsid w:val="009A4475"/>
    <w:rsid w:val="009A4F99"/>
    <w:rsid w:val="009A52D5"/>
    <w:rsid w:val="009A58D6"/>
    <w:rsid w:val="009A59EF"/>
    <w:rsid w:val="009A5A78"/>
    <w:rsid w:val="009A6756"/>
    <w:rsid w:val="009A6CBF"/>
    <w:rsid w:val="009A73F8"/>
    <w:rsid w:val="009A7BBB"/>
    <w:rsid w:val="009A7E51"/>
    <w:rsid w:val="009B0978"/>
    <w:rsid w:val="009B1354"/>
    <w:rsid w:val="009B137F"/>
    <w:rsid w:val="009B149C"/>
    <w:rsid w:val="009B194F"/>
    <w:rsid w:val="009B1AD9"/>
    <w:rsid w:val="009B1B28"/>
    <w:rsid w:val="009B23C8"/>
    <w:rsid w:val="009B27CC"/>
    <w:rsid w:val="009B289B"/>
    <w:rsid w:val="009B3536"/>
    <w:rsid w:val="009B3818"/>
    <w:rsid w:val="009B3830"/>
    <w:rsid w:val="009B3A8A"/>
    <w:rsid w:val="009B403A"/>
    <w:rsid w:val="009B48F2"/>
    <w:rsid w:val="009B520C"/>
    <w:rsid w:val="009B61B1"/>
    <w:rsid w:val="009B6546"/>
    <w:rsid w:val="009B69A1"/>
    <w:rsid w:val="009B7406"/>
    <w:rsid w:val="009B782F"/>
    <w:rsid w:val="009B7F1C"/>
    <w:rsid w:val="009C000C"/>
    <w:rsid w:val="009C044E"/>
    <w:rsid w:val="009C0AF9"/>
    <w:rsid w:val="009C1224"/>
    <w:rsid w:val="009C1C87"/>
    <w:rsid w:val="009C1DE8"/>
    <w:rsid w:val="009C1F06"/>
    <w:rsid w:val="009C348E"/>
    <w:rsid w:val="009C353C"/>
    <w:rsid w:val="009C3823"/>
    <w:rsid w:val="009C409A"/>
    <w:rsid w:val="009C4135"/>
    <w:rsid w:val="009C42FE"/>
    <w:rsid w:val="009C52A6"/>
    <w:rsid w:val="009C539C"/>
    <w:rsid w:val="009C5FBA"/>
    <w:rsid w:val="009C5FFC"/>
    <w:rsid w:val="009C6174"/>
    <w:rsid w:val="009C65EF"/>
    <w:rsid w:val="009C6C73"/>
    <w:rsid w:val="009C6D23"/>
    <w:rsid w:val="009C706B"/>
    <w:rsid w:val="009C71B2"/>
    <w:rsid w:val="009C77B7"/>
    <w:rsid w:val="009C79A6"/>
    <w:rsid w:val="009C7ACE"/>
    <w:rsid w:val="009C7D0D"/>
    <w:rsid w:val="009D0A70"/>
    <w:rsid w:val="009D1879"/>
    <w:rsid w:val="009D262C"/>
    <w:rsid w:val="009D2BF3"/>
    <w:rsid w:val="009D3AB5"/>
    <w:rsid w:val="009D4936"/>
    <w:rsid w:val="009D4D56"/>
    <w:rsid w:val="009D4E7A"/>
    <w:rsid w:val="009D52AA"/>
    <w:rsid w:val="009D52B7"/>
    <w:rsid w:val="009D5D2A"/>
    <w:rsid w:val="009D5F40"/>
    <w:rsid w:val="009D63B5"/>
    <w:rsid w:val="009D681C"/>
    <w:rsid w:val="009D6820"/>
    <w:rsid w:val="009D68E8"/>
    <w:rsid w:val="009D7A25"/>
    <w:rsid w:val="009E1D32"/>
    <w:rsid w:val="009E1F8A"/>
    <w:rsid w:val="009E27B4"/>
    <w:rsid w:val="009E2A3F"/>
    <w:rsid w:val="009E2C06"/>
    <w:rsid w:val="009E30EA"/>
    <w:rsid w:val="009E4374"/>
    <w:rsid w:val="009E43C5"/>
    <w:rsid w:val="009E44AC"/>
    <w:rsid w:val="009E5A3E"/>
    <w:rsid w:val="009E5D05"/>
    <w:rsid w:val="009E5E20"/>
    <w:rsid w:val="009E5F7C"/>
    <w:rsid w:val="009E64C3"/>
    <w:rsid w:val="009E710C"/>
    <w:rsid w:val="009E7187"/>
    <w:rsid w:val="009E721B"/>
    <w:rsid w:val="009E767B"/>
    <w:rsid w:val="009F0144"/>
    <w:rsid w:val="009F0495"/>
    <w:rsid w:val="009F0B03"/>
    <w:rsid w:val="009F1271"/>
    <w:rsid w:val="009F13AE"/>
    <w:rsid w:val="009F1B53"/>
    <w:rsid w:val="009F1D29"/>
    <w:rsid w:val="009F1E46"/>
    <w:rsid w:val="009F1EBA"/>
    <w:rsid w:val="009F25BA"/>
    <w:rsid w:val="009F2674"/>
    <w:rsid w:val="009F374D"/>
    <w:rsid w:val="009F399F"/>
    <w:rsid w:val="009F4EF6"/>
    <w:rsid w:val="009F5080"/>
    <w:rsid w:val="009F5C0A"/>
    <w:rsid w:val="009F5E3E"/>
    <w:rsid w:val="009F74D9"/>
    <w:rsid w:val="009F7C87"/>
    <w:rsid w:val="00A005A0"/>
    <w:rsid w:val="00A005C0"/>
    <w:rsid w:val="00A01081"/>
    <w:rsid w:val="00A026BE"/>
    <w:rsid w:val="00A03699"/>
    <w:rsid w:val="00A03DAC"/>
    <w:rsid w:val="00A0442B"/>
    <w:rsid w:val="00A045C6"/>
    <w:rsid w:val="00A046F3"/>
    <w:rsid w:val="00A048BD"/>
    <w:rsid w:val="00A049BB"/>
    <w:rsid w:val="00A05356"/>
    <w:rsid w:val="00A0607F"/>
    <w:rsid w:val="00A06C0F"/>
    <w:rsid w:val="00A06D95"/>
    <w:rsid w:val="00A079A3"/>
    <w:rsid w:val="00A10507"/>
    <w:rsid w:val="00A10A1A"/>
    <w:rsid w:val="00A1175C"/>
    <w:rsid w:val="00A117F9"/>
    <w:rsid w:val="00A12657"/>
    <w:rsid w:val="00A1267B"/>
    <w:rsid w:val="00A12F21"/>
    <w:rsid w:val="00A132E1"/>
    <w:rsid w:val="00A13629"/>
    <w:rsid w:val="00A136C2"/>
    <w:rsid w:val="00A13BA0"/>
    <w:rsid w:val="00A14B9E"/>
    <w:rsid w:val="00A14D70"/>
    <w:rsid w:val="00A15635"/>
    <w:rsid w:val="00A15741"/>
    <w:rsid w:val="00A15BC2"/>
    <w:rsid w:val="00A16BAC"/>
    <w:rsid w:val="00A172C7"/>
    <w:rsid w:val="00A17541"/>
    <w:rsid w:val="00A17D83"/>
    <w:rsid w:val="00A2048B"/>
    <w:rsid w:val="00A20EC6"/>
    <w:rsid w:val="00A213E9"/>
    <w:rsid w:val="00A213ED"/>
    <w:rsid w:val="00A21581"/>
    <w:rsid w:val="00A21CD1"/>
    <w:rsid w:val="00A22F3D"/>
    <w:rsid w:val="00A22F61"/>
    <w:rsid w:val="00A23110"/>
    <w:rsid w:val="00A2321F"/>
    <w:rsid w:val="00A23253"/>
    <w:rsid w:val="00A23542"/>
    <w:rsid w:val="00A23670"/>
    <w:rsid w:val="00A237E6"/>
    <w:rsid w:val="00A238A2"/>
    <w:rsid w:val="00A238FD"/>
    <w:rsid w:val="00A23AD8"/>
    <w:rsid w:val="00A23CA3"/>
    <w:rsid w:val="00A23EE7"/>
    <w:rsid w:val="00A23F58"/>
    <w:rsid w:val="00A24CF6"/>
    <w:rsid w:val="00A2543A"/>
    <w:rsid w:val="00A25843"/>
    <w:rsid w:val="00A2596A"/>
    <w:rsid w:val="00A260CE"/>
    <w:rsid w:val="00A26192"/>
    <w:rsid w:val="00A26620"/>
    <w:rsid w:val="00A26735"/>
    <w:rsid w:val="00A27000"/>
    <w:rsid w:val="00A273B9"/>
    <w:rsid w:val="00A278CC"/>
    <w:rsid w:val="00A278E8"/>
    <w:rsid w:val="00A27F84"/>
    <w:rsid w:val="00A30DAC"/>
    <w:rsid w:val="00A31173"/>
    <w:rsid w:val="00A3173F"/>
    <w:rsid w:val="00A31A12"/>
    <w:rsid w:val="00A31AF9"/>
    <w:rsid w:val="00A31DAA"/>
    <w:rsid w:val="00A3217A"/>
    <w:rsid w:val="00A3221B"/>
    <w:rsid w:val="00A322F6"/>
    <w:rsid w:val="00A324AC"/>
    <w:rsid w:val="00A32861"/>
    <w:rsid w:val="00A3328F"/>
    <w:rsid w:val="00A336FF"/>
    <w:rsid w:val="00A33A0C"/>
    <w:rsid w:val="00A34633"/>
    <w:rsid w:val="00A346CD"/>
    <w:rsid w:val="00A35B55"/>
    <w:rsid w:val="00A35BA8"/>
    <w:rsid w:val="00A3618D"/>
    <w:rsid w:val="00A37DF0"/>
    <w:rsid w:val="00A402EA"/>
    <w:rsid w:val="00A40658"/>
    <w:rsid w:val="00A410DD"/>
    <w:rsid w:val="00A41296"/>
    <w:rsid w:val="00A41561"/>
    <w:rsid w:val="00A41B3F"/>
    <w:rsid w:val="00A42183"/>
    <w:rsid w:val="00A42323"/>
    <w:rsid w:val="00A425AB"/>
    <w:rsid w:val="00A42CEC"/>
    <w:rsid w:val="00A43291"/>
    <w:rsid w:val="00A43813"/>
    <w:rsid w:val="00A43ADD"/>
    <w:rsid w:val="00A43C88"/>
    <w:rsid w:val="00A44130"/>
    <w:rsid w:val="00A44413"/>
    <w:rsid w:val="00A44DAF"/>
    <w:rsid w:val="00A44FBE"/>
    <w:rsid w:val="00A458F2"/>
    <w:rsid w:val="00A459C1"/>
    <w:rsid w:val="00A4627A"/>
    <w:rsid w:val="00A46444"/>
    <w:rsid w:val="00A471ED"/>
    <w:rsid w:val="00A47734"/>
    <w:rsid w:val="00A4790A"/>
    <w:rsid w:val="00A4798C"/>
    <w:rsid w:val="00A47F90"/>
    <w:rsid w:val="00A501E3"/>
    <w:rsid w:val="00A50E07"/>
    <w:rsid w:val="00A51054"/>
    <w:rsid w:val="00A511CD"/>
    <w:rsid w:val="00A5141F"/>
    <w:rsid w:val="00A51871"/>
    <w:rsid w:val="00A521F4"/>
    <w:rsid w:val="00A52387"/>
    <w:rsid w:val="00A5255C"/>
    <w:rsid w:val="00A52963"/>
    <w:rsid w:val="00A53FD8"/>
    <w:rsid w:val="00A542BA"/>
    <w:rsid w:val="00A54CE6"/>
    <w:rsid w:val="00A54CFC"/>
    <w:rsid w:val="00A54DC0"/>
    <w:rsid w:val="00A552E3"/>
    <w:rsid w:val="00A55508"/>
    <w:rsid w:val="00A55703"/>
    <w:rsid w:val="00A559E3"/>
    <w:rsid w:val="00A55EA8"/>
    <w:rsid w:val="00A56361"/>
    <w:rsid w:val="00A56DFE"/>
    <w:rsid w:val="00A57654"/>
    <w:rsid w:val="00A57731"/>
    <w:rsid w:val="00A601EF"/>
    <w:rsid w:val="00A62678"/>
    <w:rsid w:val="00A62A1F"/>
    <w:rsid w:val="00A635D6"/>
    <w:rsid w:val="00A6376A"/>
    <w:rsid w:val="00A639F9"/>
    <w:rsid w:val="00A63A91"/>
    <w:rsid w:val="00A63F21"/>
    <w:rsid w:val="00A64FF5"/>
    <w:rsid w:val="00A650BB"/>
    <w:rsid w:val="00A659F3"/>
    <w:rsid w:val="00A66010"/>
    <w:rsid w:val="00A661A6"/>
    <w:rsid w:val="00A66F3F"/>
    <w:rsid w:val="00A67228"/>
    <w:rsid w:val="00A6751D"/>
    <w:rsid w:val="00A67B5C"/>
    <w:rsid w:val="00A67CB3"/>
    <w:rsid w:val="00A702A0"/>
    <w:rsid w:val="00A70874"/>
    <w:rsid w:val="00A70908"/>
    <w:rsid w:val="00A70937"/>
    <w:rsid w:val="00A70FB5"/>
    <w:rsid w:val="00A716AA"/>
    <w:rsid w:val="00A71B3B"/>
    <w:rsid w:val="00A71D0C"/>
    <w:rsid w:val="00A7226A"/>
    <w:rsid w:val="00A72A16"/>
    <w:rsid w:val="00A74237"/>
    <w:rsid w:val="00A744D7"/>
    <w:rsid w:val="00A74C01"/>
    <w:rsid w:val="00A7580B"/>
    <w:rsid w:val="00A75A6C"/>
    <w:rsid w:val="00A761A0"/>
    <w:rsid w:val="00A76258"/>
    <w:rsid w:val="00A7651E"/>
    <w:rsid w:val="00A76540"/>
    <w:rsid w:val="00A77275"/>
    <w:rsid w:val="00A773F2"/>
    <w:rsid w:val="00A77506"/>
    <w:rsid w:val="00A77683"/>
    <w:rsid w:val="00A7772B"/>
    <w:rsid w:val="00A77CA8"/>
    <w:rsid w:val="00A77F03"/>
    <w:rsid w:val="00A801AA"/>
    <w:rsid w:val="00A8054B"/>
    <w:rsid w:val="00A8084E"/>
    <w:rsid w:val="00A80F1F"/>
    <w:rsid w:val="00A82082"/>
    <w:rsid w:val="00A822E7"/>
    <w:rsid w:val="00A8273E"/>
    <w:rsid w:val="00A82A35"/>
    <w:rsid w:val="00A82AB1"/>
    <w:rsid w:val="00A82BAC"/>
    <w:rsid w:val="00A82C9D"/>
    <w:rsid w:val="00A82F1C"/>
    <w:rsid w:val="00A82FC2"/>
    <w:rsid w:val="00A83010"/>
    <w:rsid w:val="00A836E6"/>
    <w:rsid w:val="00A839A5"/>
    <w:rsid w:val="00A8592E"/>
    <w:rsid w:val="00A860DE"/>
    <w:rsid w:val="00A86838"/>
    <w:rsid w:val="00A87380"/>
    <w:rsid w:val="00A8787B"/>
    <w:rsid w:val="00A8787D"/>
    <w:rsid w:val="00A878BB"/>
    <w:rsid w:val="00A87BEB"/>
    <w:rsid w:val="00A901DD"/>
    <w:rsid w:val="00A90331"/>
    <w:rsid w:val="00A906EC"/>
    <w:rsid w:val="00A925CC"/>
    <w:rsid w:val="00A92BB7"/>
    <w:rsid w:val="00A92E36"/>
    <w:rsid w:val="00A9326B"/>
    <w:rsid w:val="00A933E9"/>
    <w:rsid w:val="00A93788"/>
    <w:rsid w:val="00A9384E"/>
    <w:rsid w:val="00A95525"/>
    <w:rsid w:val="00AA030E"/>
    <w:rsid w:val="00AA0939"/>
    <w:rsid w:val="00AA09FF"/>
    <w:rsid w:val="00AA10AE"/>
    <w:rsid w:val="00AA13F3"/>
    <w:rsid w:val="00AA1539"/>
    <w:rsid w:val="00AA2D54"/>
    <w:rsid w:val="00AA41C1"/>
    <w:rsid w:val="00AA4420"/>
    <w:rsid w:val="00AA4775"/>
    <w:rsid w:val="00AA4CB0"/>
    <w:rsid w:val="00AA4F9F"/>
    <w:rsid w:val="00AA5456"/>
    <w:rsid w:val="00AA58BC"/>
    <w:rsid w:val="00AA5F24"/>
    <w:rsid w:val="00AA60DD"/>
    <w:rsid w:val="00AA6816"/>
    <w:rsid w:val="00AA6DEE"/>
    <w:rsid w:val="00AA6FDD"/>
    <w:rsid w:val="00AA7C5A"/>
    <w:rsid w:val="00AB03F9"/>
    <w:rsid w:val="00AB10D2"/>
    <w:rsid w:val="00AB1FB6"/>
    <w:rsid w:val="00AB1FD7"/>
    <w:rsid w:val="00AB2632"/>
    <w:rsid w:val="00AB2E09"/>
    <w:rsid w:val="00AB2F8F"/>
    <w:rsid w:val="00AB3508"/>
    <w:rsid w:val="00AB4EA5"/>
    <w:rsid w:val="00AB4F62"/>
    <w:rsid w:val="00AB52B5"/>
    <w:rsid w:val="00AB5A48"/>
    <w:rsid w:val="00AB62F8"/>
    <w:rsid w:val="00AB63C3"/>
    <w:rsid w:val="00AB64C4"/>
    <w:rsid w:val="00AB6C1F"/>
    <w:rsid w:val="00AB6EC9"/>
    <w:rsid w:val="00AB7383"/>
    <w:rsid w:val="00AB75B0"/>
    <w:rsid w:val="00AB7A8F"/>
    <w:rsid w:val="00AC05EE"/>
    <w:rsid w:val="00AC06B9"/>
    <w:rsid w:val="00AC0902"/>
    <w:rsid w:val="00AC0EF4"/>
    <w:rsid w:val="00AC0F75"/>
    <w:rsid w:val="00AC0F7C"/>
    <w:rsid w:val="00AC2A58"/>
    <w:rsid w:val="00AC2B93"/>
    <w:rsid w:val="00AC32F0"/>
    <w:rsid w:val="00AC3AFB"/>
    <w:rsid w:val="00AC487C"/>
    <w:rsid w:val="00AC4A16"/>
    <w:rsid w:val="00AC574C"/>
    <w:rsid w:val="00AC5DF6"/>
    <w:rsid w:val="00AC63F0"/>
    <w:rsid w:val="00AC64AD"/>
    <w:rsid w:val="00AC6926"/>
    <w:rsid w:val="00AC6A5F"/>
    <w:rsid w:val="00AC6CE3"/>
    <w:rsid w:val="00AC6DDB"/>
    <w:rsid w:val="00AC76AF"/>
    <w:rsid w:val="00AC7A8B"/>
    <w:rsid w:val="00AC7E97"/>
    <w:rsid w:val="00AC7EC6"/>
    <w:rsid w:val="00AD034F"/>
    <w:rsid w:val="00AD04B9"/>
    <w:rsid w:val="00AD0FF4"/>
    <w:rsid w:val="00AD10F9"/>
    <w:rsid w:val="00AD149F"/>
    <w:rsid w:val="00AD16CB"/>
    <w:rsid w:val="00AD16DD"/>
    <w:rsid w:val="00AD1965"/>
    <w:rsid w:val="00AD2321"/>
    <w:rsid w:val="00AD2470"/>
    <w:rsid w:val="00AD2D3C"/>
    <w:rsid w:val="00AD330F"/>
    <w:rsid w:val="00AD3965"/>
    <w:rsid w:val="00AD5DC0"/>
    <w:rsid w:val="00AD624A"/>
    <w:rsid w:val="00AD64D7"/>
    <w:rsid w:val="00AD6B2C"/>
    <w:rsid w:val="00AD7808"/>
    <w:rsid w:val="00AE01E9"/>
    <w:rsid w:val="00AE0905"/>
    <w:rsid w:val="00AE0D49"/>
    <w:rsid w:val="00AE13B3"/>
    <w:rsid w:val="00AE1A41"/>
    <w:rsid w:val="00AE24F5"/>
    <w:rsid w:val="00AE31A4"/>
    <w:rsid w:val="00AE336D"/>
    <w:rsid w:val="00AE38BA"/>
    <w:rsid w:val="00AE4279"/>
    <w:rsid w:val="00AE4A8F"/>
    <w:rsid w:val="00AE50C4"/>
    <w:rsid w:val="00AE5412"/>
    <w:rsid w:val="00AE5655"/>
    <w:rsid w:val="00AE588D"/>
    <w:rsid w:val="00AE5978"/>
    <w:rsid w:val="00AE5F65"/>
    <w:rsid w:val="00AE653E"/>
    <w:rsid w:val="00AE66BF"/>
    <w:rsid w:val="00AE6C62"/>
    <w:rsid w:val="00AE6F7E"/>
    <w:rsid w:val="00AE700B"/>
    <w:rsid w:val="00AE7613"/>
    <w:rsid w:val="00AE7774"/>
    <w:rsid w:val="00AE79C4"/>
    <w:rsid w:val="00AF09E9"/>
    <w:rsid w:val="00AF23BD"/>
    <w:rsid w:val="00AF26EA"/>
    <w:rsid w:val="00AF2AC9"/>
    <w:rsid w:val="00AF2E2B"/>
    <w:rsid w:val="00AF2F26"/>
    <w:rsid w:val="00AF345E"/>
    <w:rsid w:val="00AF3777"/>
    <w:rsid w:val="00AF37F4"/>
    <w:rsid w:val="00AF396D"/>
    <w:rsid w:val="00AF48DA"/>
    <w:rsid w:val="00AF49AD"/>
    <w:rsid w:val="00AF4AA2"/>
    <w:rsid w:val="00AF53E6"/>
    <w:rsid w:val="00AF6440"/>
    <w:rsid w:val="00AF6FF7"/>
    <w:rsid w:val="00AF71AA"/>
    <w:rsid w:val="00AF7888"/>
    <w:rsid w:val="00B00281"/>
    <w:rsid w:val="00B00379"/>
    <w:rsid w:val="00B003A5"/>
    <w:rsid w:val="00B009F3"/>
    <w:rsid w:val="00B00A30"/>
    <w:rsid w:val="00B00AFB"/>
    <w:rsid w:val="00B00FAB"/>
    <w:rsid w:val="00B012C1"/>
    <w:rsid w:val="00B016CE"/>
    <w:rsid w:val="00B018E9"/>
    <w:rsid w:val="00B01C5C"/>
    <w:rsid w:val="00B032BF"/>
    <w:rsid w:val="00B032D6"/>
    <w:rsid w:val="00B03333"/>
    <w:rsid w:val="00B033C0"/>
    <w:rsid w:val="00B035F4"/>
    <w:rsid w:val="00B03718"/>
    <w:rsid w:val="00B04571"/>
    <w:rsid w:val="00B04840"/>
    <w:rsid w:val="00B04F3C"/>
    <w:rsid w:val="00B04F4C"/>
    <w:rsid w:val="00B05337"/>
    <w:rsid w:val="00B05BB8"/>
    <w:rsid w:val="00B06101"/>
    <w:rsid w:val="00B0747A"/>
    <w:rsid w:val="00B07682"/>
    <w:rsid w:val="00B106B3"/>
    <w:rsid w:val="00B1073A"/>
    <w:rsid w:val="00B10F73"/>
    <w:rsid w:val="00B11083"/>
    <w:rsid w:val="00B11351"/>
    <w:rsid w:val="00B11C8E"/>
    <w:rsid w:val="00B11FE2"/>
    <w:rsid w:val="00B127DA"/>
    <w:rsid w:val="00B129AB"/>
    <w:rsid w:val="00B129F7"/>
    <w:rsid w:val="00B13BC9"/>
    <w:rsid w:val="00B13C12"/>
    <w:rsid w:val="00B13D15"/>
    <w:rsid w:val="00B14F0B"/>
    <w:rsid w:val="00B1550F"/>
    <w:rsid w:val="00B155EE"/>
    <w:rsid w:val="00B15BC9"/>
    <w:rsid w:val="00B15FA1"/>
    <w:rsid w:val="00B162C4"/>
    <w:rsid w:val="00B16612"/>
    <w:rsid w:val="00B169FC"/>
    <w:rsid w:val="00B17249"/>
    <w:rsid w:val="00B17712"/>
    <w:rsid w:val="00B17A84"/>
    <w:rsid w:val="00B17BAE"/>
    <w:rsid w:val="00B20252"/>
    <w:rsid w:val="00B203AF"/>
    <w:rsid w:val="00B206D1"/>
    <w:rsid w:val="00B20A2B"/>
    <w:rsid w:val="00B20E9D"/>
    <w:rsid w:val="00B21169"/>
    <w:rsid w:val="00B21349"/>
    <w:rsid w:val="00B21C16"/>
    <w:rsid w:val="00B22278"/>
    <w:rsid w:val="00B229E6"/>
    <w:rsid w:val="00B22BD8"/>
    <w:rsid w:val="00B24019"/>
    <w:rsid w:val="00B240C1"/>
    <w:rsid w:val="00B25CF6"/>
    <w:rsid w:val="00B25DEE"/>
    <w:rsid w:val="00B264E4"/>
    <w:rsid w:val="00B26CEA"/>
    <w:rsid w:val="00B30305"/>
    <w:rsid w:val="00B305C3"/>
    <w:rsid w:val="00B30C3F"/>
    <w:rsid w:val="00B30F5D"/>
    <w:rsid w:val="00B3118F"/>
    <w:rsid w:val="00B31A21"/>
    <w:rsid w:val="00B31DBB"/>
    <w:rsid w:val="00B321EC"/>
    <w:rsid w:val="00B324FB"/>
    <w:rsid w:val="00B3250B"/>
    <w:rsid w:val="00B3332E"/>
    <w:rsid w:val="00B33E32"/>
    <w:rsid w:val="00B3426B"/>
    <w:rsid w:val="00B346CE"/>
    <w:rsid w:val="00B34CAF"/>
    <w:rsid w:val="00B35144"/>
    <w:rsid w:val="00B35147"/>
    <w:rsid w:val="00B35590"/>
    <w:rsid w:val="00B3584B"/>
    <w:rsid w:val="00B35C47"/>
    <w:rsid w:val="00B35C7C"/>
    <w:rsid w:val="00B35FC5"/>
    <w:rsid w:val="00B36517"/>
    <w:rsid w:val="00B3659E"/>
    <w:rsid w:val="00B367CE"/>
    <w:rsid w:val="00B36997"/>
    <w:rsid w:val="00B36EEE"/>
    <w:rsid w:val="00B37174"/>
    <w:rsid w:val="00B377B7"/>
    <w:rsid w:val="00B37E70"/>
    <w:rsid w:val="00B404D1"/>
    <w:rsid w:val="00B40A54"/>
    <w:rsid w:val="00B41C10"/>
    <w:rsid w:val="00B42A94"/>
    <w:rsid w:val="00B42C2E"/>
    <w:rsid w:val="00B43751"/>
    <w:rsid w:val="00B43794"/>
    <w:rsid w:val="00B44C6D"/>
    <w:rsid w:val="00B44CD1"/>
    <w:rsid w:val="00B44E8F"/>
    <w:rsid w:val="00B45116"/>
    <w:rsid w:val="00B46BAA"/>
    <w:rsid w:val="00B46BEE"/>
    <w:rsid w:val="00B46CB8"/>
    <w:rsid w:val="00B477CA"/>
    <w:rsid w:val="00B47DAA"/>
    <w:rsid w:val="00B50656"/>
    <w:rsid w:val="00B50715"/>
    <w:rsid w:val="00B50D3A"/>
    <w:rsid w:val="00B50EC3"/>
    <w:rsid w:val="00B51227"/>
    <w:rsid w:val="00B5155D"/>
    <w:rsid w:val="00B51F57"/>
    <w:rsid w:val="00B52B3B"/>
    <w:rsid w:val="00B52C9C"/>
    <w:rsid w:val="00B52D11"/>
    <w:rsid w:val="00B530AD"/>
    <w:rsid w:val="00B535EB"/>
    <w:rsid w:val="00B5392A"/>
    <w:rsid w:val="00B543C2"/>
    <w:rsid w:val="00B54579"/>
    <w:rsid w:val="00B5465E"/>
    <w:rsid w:val="00B546B2"/>
    <w:rsid w:val="00B54CE2"/>
    <w:rsid w:val="00B54F12"/>
    <w:rsid w:val="00B55404"/>
    <w:rsid w:val="00B55F61"/>
    <w:rsid w:val="00B56B30"/>
    <w:rsid w:val="00B56F45"/>
    <w:rsid w:val="00B56F86"/>
    <w:rsid w:val="00B5717E"/>
    <w:rsid w:val="00B57502"/>
    <w:rsid w:val="00B577C3"/>
    <w:rsid w:val="00B60036"/>
    <w:rsid w:val="00B602D5"/>
    <w:rsid w:val="00B6057A"/>
    <w:rsid w:val="00B607B0"/>
    <w:rsid w:val="00B60A7F"/>
    <w:rsid w:val="00B60ED4"/>
    <w:rsid w:val="00B61BF1"/>
    <w:rsid w:val="00B62741"/>
    <w:rsid w:val="00B62899"/>
    <w:rsid w:val="00B62C5E"/>
    <w:rsid w:val="00B62EA4"/>
    <w:rsid w:val="00B630A7"/>
    <w:rsid w:val="00B637C6"/>
    <w:rsid w:val="00B6389F"/>
    <w:rsid w:val="00B63D2F"/>
    <w:rsid w:val="00B63FAF"/>
    <w:rsid w:val="00B644E7"/>
    <w:rsid w:val="00B64509"/>
    <w:rsid w:val="00B64970"/>
    <w:rsid w:val="00B64B2D"/>
    <w:rsid w:val="00B64E8F"/>
    <w:rsid w:val="00B6522C"/>
    <w:rsid w:val="00B658D1"/>
    <w:rsid w:val="00B66655"/>
    <w:rsid w:val="00B666FF"/>
    <w:rsid w:val="00B67064"/>
    <w:rsid w:val="00B675FE"/>
    <w:rsid w:val="00B67B73"/>
    <w:rsid w:val="00B706E4"/>
    <w:rsid w:val="00B72229"/>
    <w:rsid w:val="00B735A1"/>
    <w:rsid w:val="00B74BAB"/>
    <w:rsid w:val="00B7503D"/>
    <w:rsid w:val="00B754E4"/>
    <w:rsid w:val="00B75516"/>
    <w:rsid w:val="00B75A75"/>
    <w:rsid w:val="00B76020"/>
    <w:rsid w:val="00B7639B"/>
    <w:rsid w:val="00B764B5"/>
    <w:rsid w:val="00B76C7C"/>
    <w:rsid w:val="00B76EBE"/>
    <w:rsid w:val="00B77FA3"/>
    <w:rsid w:val="00B8068C"/>
    <w:rsid w:val="00B80786"/>
    <w:rsid w:val="00B80E72"/>
    <w:rsid w:val="00B80ED2"/>
    <w:rsid w:val="00B816C4"/>
    <w:rsid w:val="00B81AF9"/>
    <w:rsid w:val="00B82056"/>
    <w:rsid w:val="00B82458"/>
    <w:rsid w:val="00B8248B"/>
    <w:rsid w:val="00B82809"/>
    <w:rsid w:val="00B82993"/>
    <w:rsid w:val="00B829D3"/>
    <w:rsid w:val="00B834A3"/>
    <w:rsid w:val="00B838B3"/>
    <w:rsid w:val="00B840CE"/>
    <w:rsid w:val="00B84460"/>
    <w:rsid w:val="00B84488"/>
    <w:rsid w:val="00B847A6"/>
    <w:rsid w:val="00B85071"/>
    <w:rsid w:val="00B8528A"/>
    <w:rsid w:val="00B85D98"/>
    <w:rsid w:val="00B86379"/>
    <w:rsid w:val="00B869AA"/>
    <w:rsid w:val="00B86B07"/>
    <w:rsid w:val="00B90998"/>
    <w:rsid w:val="00B90CAA"/>
    <w:rsid w:val="00B914C4"/>
    <w:rsid w:val="00B91533"/>
    <w:rsid w:val="00B9190D"/>
    <w:rsid w:val="00B91CAB"/>
    <w:rsid w:val="00B9219C"/>
    <w:rsid w:val="00B921C0"/>
    <w:rsid w:val="00B923BF"/>
    <w:rsid w:val="00B92CA6"/>
    <w:rsid w:val="00B92E48"/>
    <w:rsid w:val="00B934A8"/>
    <w:rsid w:val="00B93DF6"/>
    <w:rsid w:val="00B9457E"/>
    <w:rsid w:val="00B95281"/>
    <w:rsid w:val="00B9535C"/>
    <w:rsid w:val="00B95ECB"/>
    <w:rsid w:val="00B964B7"/>
    <w:rsid w:val="00B96AA2"/>
    <w:rsid w:val="00B96BE2"/>
    <w:rsid w:val="00B973CA"/>
    <w:rsid w:val="00B9746D"/>
    <w:rsid w:val="00B97992"/>
    <w:rsid w:val="00BA1A45"/>
    <w:rsid w:val="00BA1B7D"/>
    <w:rsid w:val="00BA1D5D"/>
    <w:rsid w:val="00BA2299"/>
    <w:rsid w:val="00BA22DE"/>
    <w:rsid w:val="00BA258D"/>
    <w:rsid w:val="00BA291F"/>
    <w:rsid w:val="00BA2D18"/>
    <w:rsid w:val="00BA2E95"/>
    <w:rsid w:val="00BA2F9E"/>
    <w:rsid w:val="00BA345A"/>
    <w:rsid w:val="00BA3515"/>
    <w:rsid w:val="00BA36E8"/>
    <w:rsid w:val="00BA381A"/>
    <w:rsid w:val="00BA43E8"/>
    <w:rsid w:val="00BA4464"/>
    <w:rsid w:val="00BA4C00"/>
    <w:rsid w:val="00BA578C"/>
    <w:rsid w:val="00BA5D95"/>
    <w:rsid w:val="00BA6249"/>
    <w:rsid w:val="00BA702E"/>
    <w:rsid w:val="00BA73D8"/>
    <w:rsid w:val="00BA759A"/>
    <w:rsid w:val="00BA7743"/>
    <w:rsid w:val="00BA784F"/>
    <w:rsid w:val="00BA7FDC"/>
    <w:rsid w:val="00BB06EC"/>
    <w:rsid w:val="00BB095E"/>
    <w:rsid w:val="00BB1869"/>
    <w:rsid w:val="00BB1EE3"/>
    <w:rsid w:val="00BB287E"/>
    <w:rsid w:val="00BB319B"/>
    <w:rsid w:val="00BB417E"/>
    <w:rsid w:val="00BB4315"/>
    <w:rsid w:val="00BB4398"/>
    <w:rsid w:val="00BB442E"/>
    <w:rsid w:val="00BB4464"/>
    <w:rsid w:val="00BB44A6"/>
    <w:rsid w:val="00BB4D0A"/>
    <w:rsid w:val="00BB564C"/>
    <w:rsid w:val="00BB5824"/>
    <w:rsid w:val="00BB64C2"/>
    <w:rsid w:val="00BB7727"/>
    <w:rsid w:val="00BB7AEA"/>
    <w:rsid w:val="00BC002E"/>
    <w:rsid w:val="00BC1561"/>
    <w:rsid w:val="00BC195E"/>
    <w:rsid w:val="00BC2704"/>
    <w:rsid w:val="00BC286B"/>
    <w:rsid w:val="00BC297A"/>
    <w:rsid w:val="00BC308E"/>
    <w:rsid w:val="00BC3504"/>
    <w:rsid w:val="00BC3969"/>
    <w:rsid w:val="00BC3AAE"/>
    <w:rsid w:val="00BC3B7F"/>
    <w:rsid w:val="00BC3D7C"/>
    <w:rsid w:val="00BC434F"/>
    <w:rsid w:val="00BC4C5E"/>
    <w:rsid w:val="00BC4E8F"/>
    <w:rsid w:val="00BC628F"/>
    <w:rsid w:val="00BC63DD"/>
    <w:rsid w:val="00BC6D4D"/>
    <w:rsid w:val="00BC7213"/>
    <w:rsid w:val="00BC7BBD"/>
    <w:rsid w:val="00BC7EDB"/>
    <w:rsid w:val="00BD07DE"/>
    <w:rsid w:val="00BD0AF7"/>
    <w:rsid w:val="00BD0C12"/>
    <w:rsid w:val="00BD13BB"/>
    <w:rsid w:val="00BD2587"/>
    <w:rsid w:val="00BD30F8"/>
    <w:rsid w:val="00BD3285"/>
    <w:rsid w:val="00BD417D"/>
    <w:rsid w:val="00BD47AC"/>
    <w:rsid w:val="00BD49DD"/>
    <w:rsid w:val="00BD4CE5"/>
    <w:rsid w:val="00BD58C8"/>
    <w:rsid w:val="00BD59D1"/>
    <w:rsid w:val="00BD5A3A"/>
    <w:rsid w:val="00BD6316"/>
    <w:rsid w:val="00BD6320"/>
    <w:rsid w:val="00BD63AA"/>
    <w:rsid w:val="00BD6879"/>
    <w:rsid w:val="00BD6DDC"/>
    <w:rsid w:val="00BD7B1D"/>
    <w:rsid w:val="00BD7E0B"/>
    <w:rsid w:val="00BE035E"/>
    <w:rsid w:val="00BE037C"/>
    <w:rsid w:val="00BE0C43"/>
    <w:rsid w:val="00BE0E6D"/>
    <w:rsid w:val="00BE15AD"/>
    <w:rsid w:val="00BE1D21"/>
    <w:rsid w:val="00BE1FC8"/>
    <w:rsid w:val="00BE2EAC"/>
    <w:rsid w:val="00BE325E"/>
    <w:rsid w:val="00BE3332"/>
    <w:rsid w:val="00BE33EC"/>
    <w:rsid w:val="00BE4155"/>
    <w:rsid w:val="00BE416D"/>
    <w:rsid w:val="00BE425E"/>
    <w:rsid w:val="00BE42CB"/>
    <w:rsid w:val="00BE4730"/>
    <w:rsid w:val="00BE592C"/>
    <w:rsid w:val="00BE5ABB"/>
    <w:rsid w:val="00BE6059"/>
    <w:rsid w:val="00BE62D1"/>
    <w:rsid w:val="00BE64C1"/>
    <w:rsid w:val="00BE692E"/>
    <w:rsid w:val="00BE6B44"/>
    <w:rsid w:val="00BE6C86"/>
    <w:rsid w:val="00BE6F91"/>
    <w:rsid w:val="00BE70A3"/>
    <w:rsid w:val="00BE7473"/>
    <w:rsid w:val="00BE75B5"/>
    <w:rsid w:val="00BE7C36"/>
    <w:rsid w:val="00BF002D"/>
    <w:rsid w:val="00BF00A4"/>
    <w:rsid w:val="00BF0A14"/>
    <w:rsid w:val="00BF0AE3"/>
    <w:rsid w:val="00BF0FA8"/>
    <w:rsid w:val="00BF17DA"/>
    <w:rsid w:val="00BF1AB0"/>
    <w:rsid w:val="00BF1D18"/>
    <w:rsid w:val="00BF1FC0"/>
    <w:rsid w:val="00BF2163"/>
    <w:rsid w:val="00BF280A"/>
    <w:rsid w:val="00BF2EA7"/>
    <w:rsid w:val="00BF3332"/>
    <w:rsid w:val="00BF345F"/>
    <w:rsid w:val="00BF3722"/>
    <w:rsid w:val="00BF4649"/>
    <w:rsid w:val="00BF5372"/>
    <w:rsid w:val="00BF5581"/>
    <w:rsid w:val="00BF5FB4"/>
    <w:rsid w:val="00BF62CF"/>
    <w:rsid w:val="00BF653F"/>
    <w:rsid w:val="00BF6B32"/>
    <w:rsid w:val="00BF6CF5"/>
    <w:rsid w:val="00BF6D1A"/>
    <w:rsid w:val="00BF6DBD"/>
    <w:rsid w:val="00C000EB"/>
    <w:rsid w:val="00C001E5"/>
    <w:rsid w:val="00C00A87"/>
    <w:rsid w:val="00C00AB6"/>
    <w:rsid w:val="00C00C62"/>
    <w:rsid w:val="00C02B5B"/>
    <w:rsid w:val="00C035B7"/>
    <w:rsid w:val="00C039B4"/>
    <w:rsid w:val="00C03B54"/>
    <w:rsid w:val="00C0404F"/>
    <w:rsid w:val="00C047F0"/>
    <w:rsid w:val="00C0508B"/>
    <w:rsid w:val="00C0558D"/>
    <w:rsid w:val="00C05A59"/>
    <w:rsid w:val="00C05C96"/>
    <w:rsid w:val="00C06449"/>
    <w:rsid w:val="00C06464"/>
    <w:rsid w:val="00C06A67"/>
    <w:rsid w:val="00C07058"/>
    <w:rsid w:val="00C07A99"/>
    <w:rsid w:val="00C07B03"/>
    <w:rsid w:val="00C07CC7"/>
    <w:rsid w:val="00C07F4B"/>
    <w:rsid w:val="00C116D8"/>
    <w:rsid w:val="00C11984"/>
    <w:rsid w:val="00C12117"/>
    <w:rsid w:val="00C12555"/>
    <w:rsid w:val="00C1287A"/>
    <w:rsid w:val="00C12AA0"/>
    <w:rsid w:val="00C12CF5"/>
    <w:rsid w:val="00C12ED4"/>
    <w:rsid w:val="00C1388A"/>
    <w:rsid w:val="00C14121"/>
    <w:rsid w:val="00C143A7"/>
    <w:rsid w:val="00C1441E"/>
    <w:rsid w:val="00C146F6"/>
    <w:rsid w:val="00C148FE"/>
    <w:rsid w:val="00C14B4D"/>
    <w:rsid w:val="00C14BA6"/>
    <w:rsid w:val="00C14CAA"/>
    <w:rsid w:val="00C15534"/>
    <w:rsid w:val="00C15BDB"/>
    <w:rsid w:val="00C15CE5"/>
    <w:rsid w:val="00C160CF"/>
    <w:rsid w:val="00C16377"/>
    <w:rsid w:val="00C168B7"/>
    <w:rsid w:val="00C17307"/>
    <w:rsid w:val="00C175B4"/>
    <w:rsid w:val="00C20142"/>
    <w:rsid w:val="00C20A3F"/>
    <w:rsid w:val="00C22F25"/>
    <w:rsid w:val="00C23EB7"/>
    <w:rsid w:val="00C24EFC"/>
    <w:rsid w:val="00C256FF"/>
    <w:rsid w:val="00C2576B"/>
    <w:rsid w:val="00C265D5"/>
    <w:rsid w:val="00C267A2"/>
    <w:rsid w:val="00C26EAF"/>
    <w:rsid w:val="00C270B2"/>
    <w:rsid w:val="00C27453"/>
    <w:rsid w:val="00C27672"/>
    <w:rsid w:val="00C276BA"/>
    <w:rsid w:val="00C2775A"/>
    <w:rsid w:val="00C305CF"/>
    <w:rsid w:val="00C30D0B"/>
    <w:rsid w:val="00C30FFF"/>
    <w:rsid w:val="00C31018"/>
    <w:rsid w:val="00C315D3"/>
    <w:rsid w:val="00C31F62"/>
    <w:rsid w:val="00C3387B"/>
    <w:rsid w:val="00C33ADF"/>
    <w:rsid w:val="00C33F70"/>
    <w:rsid w:val="00C34106"/>
    <w:rsid w:val="00C341B1"/>
    <w:rsid w:val="00C34A6C"/>
    <w:rsid w:val="00C35692"/>
    <w:rsid w:val="00C35895"/>
    <w:rsid w:val="00C35E3A"/>
    <w:rsid w:val="00C365E7"/>
    <w:rsid w:val="00C3695E"/>
    <w:rsid w:val="00C372E3"/>
    <w:rsid w:val="00C408B7"/>
    <w:rsid w:val="00C40C88"/>
    <w:rsid w:val="00C41CF1"/>
    <w:rsid w:val="00C42451"/>
    <w:rsid w:val="00C427B3"/>
    <w:rsid w:val="00C435CD"/>
    <w:rsid w:val="00C4407B"/>
    <w:rsid w:val="00C443BC"/>
    <w:rsid w:val="00C4446C"/>
    <w:rsid w:val="00C44CC6"/>
    <w:rsid w:val="00C450F7"/>
    <w:rsid w:val="00C45377"/>
    <w:rsid w:val="00C45795"/>
    <w:rsid w:val="00C469CC"/>
    <w:rsid w:val="00C46DD0"/>
    <w:rsid w:val="00C46EA4"/>
    <w:rsid w:val="00C47A66"/>
    <w:rsid w:val="00C47E1F"/>
    <w:rsid w:val="00C5035A"/>
    <w:rsid w:val="00C514FC"/>
    <w:rsid w:val="00C51AE3"/>
    <w:rsid w:val="00C51BCE"/>
    <w:rsid w:val="00C51CC8"/>
    <w:rsid w:val="00C5230C"/>
    <w:rsid w:val="00C52B44"/>
    <w:rsid w:val="00C535DB"/>
    <w:rsid w:val="00C539AD"/>
    <w:rsid w:val="00C576AC"/>
    <w:rsid w:val="00C57E88"/>
    <w:rsid w:val="00C602F2"/>
    <w:rsid w:val="00C604D5"/>
    <w:rsid w:val="00C60746"/>
    <w:rsid w:val="00C60865"/>
    <w:rsid w:val="00C60F7B"/>
    <w:rsid w:val="00C616AA"/>
    <w:rsid w:val="00C61AA8"/>
    <w:rsid w:val="00C61D44"/>
    <w:rsid w:val="00C620EB"/>
    <w:rsid w:val="00C6216E"/>
    <w:rsid w:val="00C6229F"/>
    <w:rsid w:val="00C62703"/>
    <w:rsid w:val="00C62850"/>
    <w:rsid w:val="00C6287D"/>
    <w:rsid w:val="00C63CA3"/>
    <w:rsid w:val="00C63D31"/>
    <w:rsid w:val="00C6413E"/>
    <w:rsid w:val="00C64A2D"/>
    <w:rsid w:val="00C6577A"/>
    <w:rsid w:val="00C65B92"/>
    <w:rsid w:val="00C65E0A"/>
    <w:rsid w:val="00C65E14"/>
    <w:rsid w:val="00C66D14"/>
    <w:rsid w:val="00C674BA"/>
    <w:rsid w:val="00C6796A"/>
    <w:rsid w:val="00C67BFF"/>
    <w:rsid w:val="00C702A7"/>
    <w:rsid w:val="00C704E3"/>
    <w:rsid w:val="00C704FE"/>
    <w:rsid w:val="00C70570"/>
    <w:rsid w:val="00C70E70"/>
    <w:rsid w:val="00C72BB9"/>
    <w:rsid w:val="00C73626"/>
    <w:rsid w:val="00C7370A"/>
    <w:rsid w:val="00C75648"/>
    <w:rsid w:val="00C758D4"/>
    <w:rsid w:val="00C76345"/>
    <w:rsid w:val="00C81370"/>
    <w:rsid w:val="00C8145E"/>
    <w:rsid w:val="00C8152B"/>
    <w:rsid w:val="00C816E6"/>
    <w:rsid w:val="00C817CB"/>
    <w:rsid w:val="00C81B7F"/>
    <w:rsid w:val="00C81B89"/>
    <w:rsid w:val="00C81BC6"/>
    <w:rsid w:val="00C81D14"/>
    <w:rsid w:val="00C81E7F"/>
    <w:rsid w:val="00C828F8"/>
    <w:rsid w:val="00C82B2A"/>
    <w:rsid w:val="00C82F1D"/>
    <w:rsid w:val="00C832F4"/>
    <w:rsid w:val="00C83AE2"/>
    <w:rsid w:val="00C83E77"/>
    <w:rsid w:val="00C84053"/>
    <w:rsid w:val="00C842EE"/>
    <w:rsid w:val="00C84451"/>
    <w:rsid w:val="00C84BBF"/>
    <w:rsid w:val="00C84D09"/>
    <w:rsid w:val="00C84DBF"/>
    <w:rsid w:val="00C858A9"/>
    <w:rsid w:val="00C85BD1"/>
    <w:rsid w:val="00C8662A"/>
    <w:rsid w:val="00C86D77"/>
    <w:rsid w:val="00C86F55"/>
    <w:rsid w:val="00C870D2"/>
    <w:rsid w:val="00C90094"/>
    <w:rsid w:val="00C90488"/>
    <w:rsid w:val="00C9048C"/>
    <w:rsid w:val="00C90BCB"/>
    <w:rsid w:val="00C90E11"/>
    <w:rsid w:val="00C912DB"/>
    <w:rsid w:val="00C9147D"/>
    <w:rsid w:val="00C914B3"/>
    <w:rsid w:val="00C91EEA"/>
    <w:rsid w:val="00C922C6"/>
    <w:rsid w:val="00C9359B"/>
    <w:rsid w:val="00C93AB8"/>
    <w:rsid w:val="00C93E1C"/>
    <w:rsid w:val="00C93FF7"/>
    <w:rsid w:val="00C9487C"/>
    <w:rsid w:val="00C94A69"/>
    <w:rsid w:val="00C94C76"/>
    <w:rsid w:val="00C95212"/>
    <w:rsid w:val="00C952E0"/>
    <w:rsid w:val="00C95500"/>
    <w:rsid w:val="00C955F8"/>
    <w:rsid w:val="00C95F27"/>
    <w:rsid w:val="00C965DA"/>
    <w:rsid w:val="00C96C34"/>
    <w:rsid w:val="00C97C70"/>
    <w:rsid w:val="00CA0D63"/>
    <w:rsid w:val="00CA0DC6"/>
    <w:rsid w:val="00CA1334"/>
    <w:rsid w:val="00CA1A82"/>
    <w:rsid w:val="00CA1A90"/>
    <w:rsid w:val="00CA1FA9"/>
    <w:rsid w:val="00CA24E1"/>
    <w:rsid w:val="00CA2553"/>
    <w:rsid w:val="00CA2779"/>
    <w:rsid w:val="00CA371C"/>
    <w:rsid w:val="00CA38BB"/>
    <w:rsid w:val="00CA4223"/>
    <w:rsid w:val="00CA4400"/>
    <w:rsid w:val="00CA4776"/>
    <w:rsid w:val="00CA4B2E"/>
    <w:rsid w:val="00CA4EE3"/>
    <w:rsid w:val="00CA5845"/>
    <w:rsid w:val="00CA5A31"/>
    <w:rsid w:val="00CA5EBA"/>
    <w:rsid w:val="00CA6C85"/>
    <w:rsid w:val="00CA71BE"/>
    <w:rsid w:val="00CA7397"/>
    <w:rsid w:val="00CB006D"/>
    <w:rsid w:val="00CB043C"/>
    <w:rsid w:val="00CB0A56"/>
    <w:rsid w:val="00CB0F04"/>
    <w:rsid w:val="00CB20A6"/>
    <w:rsid w:val="00CB24C8"/>
    <w:rsid w:val="00CB262C"/>
    <w:rsid w:val="00CB3308"/>
    <w:rsid w:val="00CB3592"/>
    <w:rsid w:val="00CB3E4A"/>
    <w:rsid w:val="00CB4C72"/>
    <w:rsid w:val="00CB4EF0"/>
    <w:rsid w:val="00CB4FDE"/>
    <w:rsid w:val="00CB5961"/>
    <w:rsid w:val="00CB5C39"/>
    <w:rsid w:val="00CB5D0B"/>
    <w:rsid w:val="00CB5F2B"/>
    <w:rsid w:val="00CB6499"/>
    <w:rsid w:val="00CB6829"/>
    <w:rsid w:val="00CB6C8E"/>
    <w:rsid w:val="00CB7400"/>
    <w:rsid w:val="00CB751B"/>
    <w:rsid w:val="00CB7DB0"/>
    <w:rsid w:val="00CB7EAD"/>
    <w:rsid w:val="00CC0958"/>
    <w:rsid w:val="00CC0A84"/>
    <w:rsid w:val="00CC0EDA"/>
    <w:rsid w:val="00CC14C1"/>
    <w:rsid w:val="00CC219C"/>
    <w:rsid w:val="00CC2422"/>
    <w:rsid w:val="00CC2E0C"/>
    <w:rsid w:val="00CC3076"/>
    <w:rsid w:val="00CC35F2"/>
    <w:rsid w:val="00CC399D"/>
    <w:rsid w:val="00CC3AA7"/>
    <w:rsid w:val="00CC40CC"/>
    <w:rsid w:val="00CC4317"/>
    <w:rsid w:val="00CC4E42"/>
    <w:rsid w:val="00CC51C9"/>
    <w:rsid w:val="00CC5688"/>
    <w:rsid w:val="00CC5811"/>
    <w:rsid w:val="00CC5952"/>
    <w:rsid w:val="00CC5F26"/>
    <w:rsid w:val="00CC5FB9"/>
    <w:rsid w:val="00CC6911"/>
    <w:rsid w:val="00CC6FC5"/>
    <w:rsid w:val="00CC7638"/>
    <w:rsid w:val="00CC776B"/>
    <w:rsid w:val="00CC7CF7"/>
    <w:rsid w:val="00CC7F06"/>
    <w:rsid w:val="00CC7F3F"/>
    <w:rsid w:val="00CD0272"/>
    <w:rsid w:val="00CD0304"/>
    <w:rsid w:val="00CD0B07"/>
    <w:rsid w:val="00CD0BCE"/>
    <w:rsid w:val="00CD0FA4"/>
    <w:rsid w:val="00CD10C1"/>
    <w:rsid w:val="00CD19C4"/>
    <w:rsid w:val="00CD2780"/>
    <w:rsid w:val="00CD2DCA"/>
    <w:rsid w:val="00CD3891"/>
    <w:rsid w:val="00CD3AE4"/>
    <w:rsid w:val="00CD3BDA"/>
    <w:rsid w:val="00CD3F46"/>
    <w:rsid w:val="00CD43C0"/>
    <w:rsid w:val="00CD44CD"/>
    <w:rsid w:val="00CD541A"/>
    <w:rsid w:val="00CD5554"/>
    <w:rsid w:val="00CD5A53"/>
    <w:rsid w:val="00CD65B4"/>
    <w:rsid w:val="00CD6C38"/>
    <w:rsid w:val="00CD6C72"/>
    <w:rsid w:val="00CD6CC4"/>
    <w:rsid w:val="00CD6E8F"/>
    <w:rsid w:val="00CD7235"/>
    <w:rsid w:val="00CD75E8"/>
    <w:rsid w:val="00CD7711"/>
    <w:rsid w:val="00CD7CF6"/>
    <w:rsid w:val="00CD7F63"/>
    <w:rsid w:val="00CE05B7"/>
    <w:rsid w:val="00CE20FB"/>
    <w:rsid w:val="00CE2CA3"/>
    <w:rsid w:val="00CE347A"/>
    <w:rsid w:val="00CE34EE"/>
    <w:rsid w:val="00CE35A8"/>
    <w:rsid w:val="00CE3AAF"/>
    <w:rsid w:val="00CE3CD0"/>
    <w:rsid w:val="00CE45F9"/>
    <w:rsid w:val="00CE4628"/>
    <w:rsid w:val="00CE58C3"/>
    <w:rsid w:val="00CE6311"/>
    <w:rsid w:val="00CE631E"/>
    <w:rsid w:val="00CE648D"/>
    <w:rsid w:val="00CE6690"/>
    <w:rsid w:val="00CE74AC"/>
    <w:rsid w:val="00CE7600"/>
    <w:rsid w:val="00CE7652"/>
    <w:rsid w:val="00CE76A0"/>
    <w:rsid w:val="00CE76E0"/>
    <w:rsid w:val="00CE77FF"/>
    <w:rsid w:val="00CE7ED3"/>
    <w:rsid w:val="00CF0682"/>
    <w:rsid w:val="00CF07F9"/>
    <w:rsid w:val="00CF0900"/>
    <w:rsid w:val="00CF0F92"/>
    <w:rsid w:val="00CF146C"/>
    <w:rsid w:val="00CF17D7"/>
    <w:rsid w:val="00CF1C5F"/>
    <w:rsid w:val="00CF2260"/>
    <w:rsid w:val="00CF30EC"/>
    <w:rsid w:val="00CF3701"/>
    <w:rsid w:val="00CF404F"/>
    <w:rsid w:val="00CF4207"/>
    <w:rsid w:val="00CF461D"/>
    <w:rsid w:val="00CF4E4B"/>
    <w:rsid w:val="00CF52CD"/>
    <w:rsid w:val="00CF6608"/>
    <w:rsid w:val="00CF6DD2"/>
    <w:rsid w:val="00CF70C5"/>
    <w:rsid w:val="00CF72DF"/>
    <w:rsid w:val="00D001AA"/>
    <w:rsid w:val="00D00C3A"/>
    <w:rsid w:val="00D01525"/>
    <w:rsid w:val="00D015C2"/>
    <w:rsid w:val="00D01BCC"/>
    <w:rsid w:val="00D01F1C"/>
    <w:rsid w:val="00D01FA7"/>
    <w:rsid w:val="00D0243D"/>
    <w:rsid w:val="00D025B5"/>
    <w:rsid w:val="00D0291F"/>
    <w:rsid w:val="00D02959"/>
    <w:rsid w:val="00D02B2B"/>
    <w:rsid w:val="00D02B87"/>
    <w:rsid w:val="00D02F48"/>
    <w:rsid w:val="00D03385"/>
    <w:rsid w:val="00D0349A"/>
    <w:rsid w:val="00D0398D"/>
    <w:rsid w:val="00D039E7"/>
    <w:rsid w:val="00D03CFE"/>
    <w:rsid w:val="00D03E41"/>
    <w:rsid w:val="00D04410"/>
    <w:rsid w:val="00D04625"/>
    <w:rsid w:val="00D0478D"/>
    <w:rsid w:val="00D04821"/>
    <w:rsid w:val="00D05365"/>
    <w:rsid w:val="00D0568B"/>
    <w:rsid w:val="00D0574A"/>
    <w:rsid w:val="00D05A2F"/>
    <w:rsid w:val="00D06044"/>
    <w:rsid w:val="00D0689B"/>
    <w:rsid w:val="00D06AEC"/>
    <w:rsid w:val="00D07042"/>
    <w:rsid w:val="00D0704D"/>
    <w:rsid w:val="00D07FC4"/>
    <w:rsid w:val="00D1014D"/>
    <w:rsid w:val="00D10183"/>
    <w:rsid w:val="00D10239"/>
    <w:rsid w:val="00D10C6D"/>
    <w:rsid w:val="00D10C81"/>
    <w:rsid w:val="00D11A31"/>
    <w:rsid w:val="00D120BC"/>
    <w:rsid w:val="00D124F1"/>
    <w:rsid w:val="00D130CE"/>
    <w:rsid w:val="00D13C92"/>
    <w:rsid w:val="00D13EA0"/>
    <w:rsid w:val="00D13EFB"/>
    <w:rsid w:val="00D150DC"/>
    <w:rsid w:val="00D151A5"/>
    <w:rsid w:val="00D160E4"/>
    <w:rsid w:val="00D16739"/>
    <w:rsid w:val="00D17138"/>
    <w:rsid w:val="00D1739A"/>
    <w:rsid w:val="00D17AD8"/>
    <w:rsid w:val="00D17DB4"/>
    <w:rsid w:val="00D17DBA"/>
    <w:rsid w:val="00D20022"/>
    <w:rsid w:val="00D20AB6"/>
    <w:rsid w:val="00D20E8F"/>
    <w:rsid w:val="00D21D07"/>
    <w:rsid w:val="00D21EE6"/>
    <w:rsid w:val="00D22276"/>
    <w:rsid w:val="00D22536"/>
    <w:rsid w:val="00D228B6"/>
    <w:rsid w:val="00D2427C"/>
    <w:rsid w:val="00D2457D"/>
    <w:rsid w:val="00D2460F"/>
    <w:rsid w:val="00D247C8"/>
    <w:rsid w:val="00D253CD"/>
    <w:rsid w:val="00D25B3E"/>
    <w:rsid w:val="00D26723"/>
    <w:rsid w:val="00D26798"/>
    <w:rsid w:val="00D275A2"/>
    <w:rsid w:val="00D302BE"/>
    <w:rsid w:val="00D3047A"/>
    <w:rsid w:val="00D30E64"/>
    <w:rsid w:val="00D312D0"/>
    <w:rsid w:val="00D32FE0"/>
    <w:rsid w:val="00D33295"/>
    <w:rsid w:val="00D3349D"/>
    <w:rsid w:val="00D33A27"/>
    <w:rsid w:val="00D33BF3"/>
    <w:rsid w:val="00D34101"/>
    <w:rsid w:val="00D3475E"/>
    <w:rsid w:val="00D3480C"/>
    <w:rsid w:val="00D359A2"/>
    <w:rsid w:val="00D35A85"/>
    <w:rsid w:val="00D35C12"/>
    <w:rsid w:val="00D36282"/>
    <w:rsid w:val="00D36D33"/>
    <w:rsid w:val="00D36F41"/>
    <w:rsid w:val="00D3766F"/>
    <w:rsid w:val="00D378E4"/>
    <w:rsid w:val="00D4100E"/>
    <w:rsid w:val="00D41796"/>
    <w:rsid w:val="00D41C96"/>
    <w:rsid w:val="00D420E2"/>
    <w:rsid w:val="00D423DD"/>
    <w:rsid w:val="00D428A4"/>
    <w:rsid w:val="00D42972"/>
    <w:rsid w:val="00D432D5"/>
    <w:rsid w:val="00D43852"/>
    <w:rsid w:val="00D439E9"/>
    <w:rsid w:val="00D43ADE"/>
    <w:rsid w:val="00D44223"/>
    <w:rsid w:val="00D44A46"/>
    <w:rsid w:val="00D44C9A"/>
    <w:rsid w:val="00D459BC"/>
    <w:rsid w:val="00D46014"/>
    <w:rsid w:val="00D4693E"/>
    <w:rsid w:val="00D46B61"/>
    <w:rsid w:val="00D47F2C"/>
    <w:rsid w:val="00D50B92"/>
    <w:rsid w:val="00D510AB"/>
    <w:rsid w:val="00D5191F"/>
    <w:rsid w:val="00D52277"/>
    <w:rsid w:val="00D523EE"/>
    <w:rsid w:val="00D5272C"/>
    <w:rsid w:val="00D53CB0"/>
    <w:rsid w:val="00D54431"/>
    <w:rsid w:val="00D54619"/>
    <w:rsid w:val="00D54F6C"/>
    <w:rsid w:val="00D551CA"/>
    <w:rsid w:val="00D55754"/>
    <w:rsid w:val="00D55D4C"/>
    <w:rsid w:val="00D569BC"/>
    <w:rsid w:val="00D57425"/>
    <w:rsid w:val="00D57512"/>
    <w:rsid w:val="00D576B4"/>
    <w:rsid w:val="00D579A2"/>
    <w:rsid w:val="00D57EFB"/>
    <w:rsid w:val="00D602F7"/>
    <w:rsid w:val="00D622BE"/>
    <w:rsid w:val="00D62DEE"/>
    <w:rsid w:val="00D62F66"/>
    <w:rsid w:val="00D630E2"/>
    <w:rsid w:val="00D6447B"/>
    <w:rsid w:val="00D645EB"/>
    <w:rsid w:val="00D64688"/>
    <w:rsid w:val="00D64732"/>
    <w:rsid w:val="00D64E67"/>
    <w:rsid w:val="00D652E1"/>
    <w:rsid w:val="00D65C03"/>
    <w:rsid w:val="00D664FB"/>
    <w:rsid w:val="00D6668B"/>
    <w:rsid w:val="00D67635"/>
    <w:rsid w:val="00D676E5"/>
    <w:rsid w:val="00D67734"/>
    <w:rsid w:val="00D70102"/>
    <w:rsid w:val="00D7026C"/>
    <w:rsid w:val="00D70DAA"/>
    <w:rsid w:val="00D70E5C"/>
    <w:rsid w:val="00D71073"/>
    <w:rsid w:val="00D71226"/>
    <w:rsid w:val="00D7184C"/>
    <w:rsid w:val="00D72525"/>
    <w:rsid w:val="00D728DF"/>
    <w:rsid w:val="00D7351B"/>
    <w:rsid w:val="00D7385B"/>
    <w:rsid w:val="00D7451E"/>
    <w:rsid w:val="00D74720"/>
    <w:rsid w:val="00D752C4"/>
    <w:rsid w:val="00D75C5A"/>
    <w:rsid w:val="00D76F03"/>
    <w:rsid w:val="00D773FC"/>
    <w:rsid w:val="00D77F05"/>
    <w:rsid w:val="00D77FBA"/>
    <w:rsid w:val="00D802D9"/>
    <w:rsid w:val="00D8081C"/>
    <w:rsid w:val="00D80AA2"/>
    <w:rsid w:val="00D816C7"/>
    <w:rsid w:val="00D82198"/>
    <w:rsid w:val="00D824B8"/>
    <w:rsid w:val="00D833F9"/>
    <w:rsid w:val="00D83747"/>
    <w:rsid w:val="00D84165"/>
    <w:rsid w:val="00D8470F"/>
    <w:rsid w:val="00D84781"/>
    <w:rsid w:val="00D84E0D"/>
    <w:rsid w:val="00D85D3C"/>
    <w:rsid w:val="00D86311"/>
    <w:rsid w:val="00D86608"/>
    <w:rsid w:val="00D867A1"/>
    <w:rsid w:val="00D86E6A"/>
    <w:rsid w:val="00D87066"/>
    <w:rsid w:val="00D87148"/>
    <w:rsid w:val="00D87478"/>
    <w:rsid w:val="00D8757F"/>
    <w:rsid w:val="00D92F5F"/>
    <w:rsid w:val="00D93378"/>
    <w:rsid w:val="00D936D0"/>
    <w:rsid w:val="00D93C6E"/>
    <w:rsid w:val="00D94179"/>
    <w:rsid w:val="00D94221"/>
    <w:rsid w:val="00D9472A"/>
    <w:rsid w:val="00D947F9"/>
    <w:rsid w:val="00D94F9D"/>
    <w:rsid w:val="00D953D8"/>
    <w:rsid w:val="00D95778"/>
    <w:rsid w:val="00D95EE9"/>
    <w:rsid w:val="00D95F16"/>
    <w:rsid w:val="00D96DB0"/>
    <w:rsid w:val="00D96E8A"/>
    <w:rsid w:val="00D97A25"/>
    <w:rsid w:val="00D97CDF"/>
    <w:rsid w:val="00DA00A0"/>
    <w:rsid w:val="00DA0256"/>
    <w:rsid w:val="00DA0C09"/>
    <w:rsid w:val="00DA1F45"/>
    <w:rsid w:val="00DA2D36"/>
    <w:rsid w:val="00DA3122"/>
    <w:rsid w:val="00DA3465"/>
    <w:rsid w:val="00DA3DA4"/>
    <w:rsid w:val="00DA3E47"/>
    <w:rsid w:val="00DA4183"/>
    <w:rsid w:val="00DA5752"/>
    <w:rsid w:val="00DA6637"/>
    <w:rsid w:val="00DA6A0D"/>
    <w:rsid w:val="00DA6DF1"/>
    <w:rsid w:val="00DA7260"/>
    <w:rsid w:val="00DA76BC"/>
    <w:rsid w:val="00DA7739"/>
    <w:rsid w:val="00DA7927"/>
    <w:rsid w:val="00DB11D2"/>
    <w:rsid w:val="00DB130C"/>
    <w:rsid w:val="00DB172D"/>
    <w:rsid w:val="00DB17EE"/>
    <w:rsid w:val="00DB217A"/>
    <w:rsid w:val="00DB25CC"/>
    <w:rsid w:val="00DB2C4E"/>
    <w:rsid w:val="00DB3196"/>
    <w:rsid w:val="00DB35D1"/>
    <w:rsid w:val="00DB4D1D"/>
    <w:rsid w:val="00DB50D5"/>
    <w:rsid w:val="00DB5DA9"/>
    <w:rsid w:val="00DB651B"/>
    <w:rsid w:val="00DB68C7"/>
    <w:rsid w:val="00DB7331"/>
    <w:rsid w:val="00DB737C"/>
    <w:rsid w:val="00DB75FB"/>
    <w:rsid w:val="00DB7A4F"/>
    <w:rsid w:val="00DB7AD7"/>
    <w:rsid w:val="00DB7ECC"/>
    <w:rsid w:val="00DC0092"/>
    <w:rsid w:val="00DC024A"/>
    <w:rsid w:val="00DC03B7"/>
    <w:rsid w:val="00DC0CDB"/>
    <w:rsid w:val="00DC11ED"/>
    <w:rsid w:val="00DC1288"/>
    <w:rsid w:val="00DC159A"/>
    <w:rsid w:val="00DC2C01"/>
    <w:rsid w:val="00DC2C3B"/>
    <w:rsid w:val="00DC2C76"/>
    <w:rsid w:val="00DC2FCA"/>
    <w:rsid w:val="00DC3A65"/>
    <w:rsid w:val="00DC4327"/>
    <w:rsid w:val="00DC5104"/>
    <w:rsid w:val="00DC51FE"/>
    <w:rsid w:val="00DC5B18"/>
    <w:rsid w:val="00DC6803"/>
    <w:rsid w:val="00DC683B"/>
    <w:rsid w:val="00DC70C0"/>
    <w:rsid w:val="00DC79FD"/>
    <w:rsid w:val="00DD0271"/>
    <w:rsid w:val="00DD065D"/>
    <w:rsid w:val="00DD1155"/>
    <w:rsid w:val="00DD1D5E"/>
    <w:rsid w:val="00DD1E9D"/>
    <w:rsid w:val="00DD248F"/>
    <w:rsid w:val="00DD26D6"/>
    <w:rsid w:val="00DD2FBC"/>
    <w:rsid w:val="00DD34E0"/>
    <w:rsid w:val="00DD3D9C"/>
    <w:rsid w:val="00DD426D"/>
    <w:rsid w:val="00DD518D"/>
    <w:rsid w:val="00DD51FE"/>
    <w:rsid w:val="00DD548D"/>
    <w:rsid w:val="00DD58EF"/>
    <w:rsid w:val="00DD5932"/>
    <w:rsid w:val="00DD5E39"/>
    <w:rsid w:val="00DD5E72"/>
    <w:rsid w:val="00DD6D72"/>
    <w:rsid w:val="00DD7530"/>
    <w:rsid w:val="00DD7B26"/>
    <w:rsid w:val="00DD7C86"/>
    <w:rsid w:val="00DD7EC5"/>
    <w:rsid w:val="00DE024C"/>
    <w:rsid w:val="00DE0C30"/>
    <w:rsid w:val="00DE0C95"/>
    <w:rsid w:val="00DE0E27"/>
    <w:rsid w:val="00DE0EA0"/>
    <w:rsid w:val="00DE100C"/>
    <w:rsid w:val="00DE118C"/>
    <w:rsid w:val="00DE1510"/>
    <w:rsid w:val="00DE17C2"/>
    <w:rsid w:val="00DE2244"/>
    <w:rsid w:val="00DE25DE"/>
    <w:rsid w:val="00DE2ABA"/>
    <w:rsid w:val="00DE2D48"/>
    <w:rsid w:val="00DE4140"/>
    <w:rsid w:val="00DE42FF"/>
    <w:rsid w:val="00DE4F29"/>
    <w:rsid w:val="00DE5327"/>
    <w:rsid w:val="00DE587F"/>
    <w:rsid w:val="00DE5F31"/>
    <w:rsid w:val="00DE6486"/>
    <w:rsid w:val="00DE6701"/>
    <w:rsid w:val="00DE6AF1"/>
    <w:rsid w:val="00DE6C2D"/>
    <w:rsid w:val="00DE7525"/>
    <w:rsid w:val="00DE7B24"/>
    <w:rsid w:val="00DE7B88"/>
    <w:rsid w:val="00DE7C5D"/>
    <w:rsid w:val="00DE7F80"/>
    <w:rsid w:val="00DF06EF"/>
    <w:rsid w:val="00DF123B"/>
    <w:rsid w:val="00DF15AE"/>
    <w:rsid w:val="00DF1E8B"/>
    <w:rsid w:val="00DF1FE4"/>
    <w:rsid w:val="00DF22E5"/>
    <w:rsid w:val="00DF2707"/>
    <w:rsid w:val="00DF3B30"/>
    <w:rsid w:val="00DF40B4"/>
    <w:rsid w:val="00DF4A14"/>
    <w:rsid w:val="00DF5CFD"/>
    <w:rsid w:val="00DF61F8"/>
    <w:rsid w:val="00DF6920"/>
    <w:rsid w:val="00DF6AA3"/>
    <w:rsid w:val="00DF7197"/>
    <w:rsid w:val="00DF71CE"/>
    <w:rsid w:val="00DF7D1F"/>
    <w:rsid w:val="00E0031D"/>
    <w:rsid w:val="00E00B56"/>
    <w:rsid w:val="00E00F4F"/>
    <w:rsid w:val="00E01008"/>
    <w:rsid w:val="00E01091"/>
    <w:rsid w:val="00E01471"/>
    <w:rsid w:val="00E01E9B"/>
    <w:rsid w:val="00E02593"/>
    <w:rsid w:val="00E0284E"/>
    <w:rsid w:val="00E0294A"/>
    <w:rsid w:val="00E0344A"/>
    <w:rsid w:val="00E035DA"/>
    <w:rsid w:val="00E036AD"/>
    <w:rsid w:val="00E03701"/>
    <w:rsid w:val="00E039FD"/>
    <w:rsid w:val="00E03AA8"/>
    <w:rsid w:val="00E03AC5"/>
    <w:rsid w:val="00E03C75"/>
    <w:rsid w:val="00E03ED9"/>
    <w:rsid w:val="00E04071"/>
    <w:rsid w:val="00E05224"/>
    <w:rsid w:val="00E056BE"/>
    <w:rsid w:val="00E05F1F"/>
    <w:rsid w:val="00E06C4C"/>
    <w:rsid w:val="00E07189"/>
    <w:rsid w:val="00E075A1"/>
    <w:rsid w:val="00E07A11"/>
    <w:rsid w:val="00E104A3"/>
    <w:rsid w:val="00E1092A"/>
    <w:rsid w:val="00E1111D"/>
    <w:rsid w:val="00E12B7C"/>
    <w:rsid w:val="00E136E8"/>
    <w:rsid w:val="00E13EAD"/>
    <w:rsid w:val="00E145C2"/>
    <w:rsid w:val="00E1498B"/>
    <w:rsid w:val="00E15092"/>
    <w:rsid w:val="00E15378"/>
    <w:rsid w:val="00E1589C"/>
    <w:rsid w:val="00E1702C"/>
    <w:rsid w:val="00E17241"/>
    <w:rsid w:val="00E174C1"/>
    <w:rsid w:val="00E208B5"/>
    <w:rsid w:val="00E20A8D"/>
    <w:rsid w:val="00E20CDB"/>
    <w:rsid w:val="00E20D23"/>
    <w:rsid w:val="00E20E86"/>
    <w:rsid w:val="00E20ECA"/>
    <w:rsid w:val="00E20F93"/>
    <w:rsid w:val="00E213AA"/>
    <w:rsid w:val="00E21EA3"/>
    <w:rsid w:val="00E2229C"/>
    <w:rsid w:val="00E2260E"/>
    <w:rsid w:val="00E22EE6"/>
    <w:rsid w:val="00E230DE"/>
    <w:rsid w:val="00E2361C"/>
    <w:rsid w:val="00E23A1B"/>
    <w:rsid w:val="00E23DB6"/>
    <w:rsid w:val="00E24510"/>
    <w:rsid w:val="00E249F1"/>
    <w:rsid w:val="00E24A9F"/>
    <w:rsid w:val="00E25423"/>
    <w:rsid w:val="00E257A7"/>
    <w:rsid w:val="00E26798"/>
    <w:rsid w:val="00E26A46"/>
    <w:rsid w:val="00E26D01"/>
    <w:rsid w:val="00E26E1A"/>
    <w:rsid w:val="00E277B1"/>
    <w:rsid w:val="00E27BA1"/>
    <w:rsid w:val="00E3006C"/>
    <w:rsid w:val="00E303EE"/>
    <w:rsid w:val="00E30CD5"/>
    <w:rsid w:val="00E30EA7"/>
    <w:rsid w:val="00E31B97"/>
    <w:rsid w:val="00E31BBE"/>
    <w:rsid w:val="00E31C4E"/>
    <w:rsid w:val="00E31CD8"/>
    <w:rsid w:val="00E32948"/>
    <w:rsid w:val="00E335A6"/>
    <w:rsid w:val="00E3385A"/>
    <w:rsid w:val="00E33E37"/>
    <w:rsid w:val="00E34C18"/>
    <w:rsid w:val="00E34D73"/>
    <w:rsid w:val="00E35738"/>
    <w:rsid w:val="00E35749"/>
    <w:rsid w:val="00E35A80"/>
    <w:rsid w:val="00E36225"/>
    <w:rsid w:val="00E36AA1"/>
    <w:rsid w:val="00E3721C"/>
    <w:rsid w:val="00E37CFA"/>
    <w:rsid w:val="00E4016E"/>
    <w:rsid w:val="00E40290"/>
    <w:rsid w:val="00E40562"/>
    <w:rsid w:val="00E4064B"/>
    <w:rsid w:val="00E4071D"/>
    <w:rsid w:val="00E40770"/>
    <w:rsid w:val="00E41208"/>
    <w:rsid w:val="00E41F10"/>
    <w:rsid w:val="00E4203A"/>
    <w:rsid w:val="00E42041"/>
    <w:rsid w:val="00E4226B"/>
    <w:rsid w:val="00E42565"/>
    <w:rsid w:val="00E427E9"/>
    <w:rsid w:val="00E427F5"/>
    <w:rsid w:val="00E43786"/>
    <w:rsid w:val="00E43A91"/>
    <w:rsid w:val="00E43ED9"/>
    <w:rsid w:val="00E44C93"/>
    <w:rsid w:val="00E44CF6"/>
    <w:rsid w:val="00E45309"/>
    <w:rsid w:val="00E454B2"/>
    <w:rsid w:val="00E455C7"/>
    <w:rsid w:val="00E45EFA"/>
    <w:rsid w:val="00E500F7"/>
    <w:rsid w:val="00E5043F"/>
    <w:rsid w:val="00E50741"/>
    <w:rsid w:val="00E50C99"/>
    <w:rsid w:val="00E51607"/>
    <w:rsid w:val="00E5171B"/>
    <w:rsid w:val="00E51C44"/>
    <w:rsid w:val="00E51D3C"/>
    <w:rsid w:val="00E51D64"/>
    <w:rsid w:val="00E51D75"/>
    <w:rsid w:val="00E51F12"/>
    <w:rsid w:val="00E53455"/>
    <w:rsid w:val="00E544F8"/>
    <w:rsid w:val="00E546C9"/>
    <w:rsid w:val="00E54C30"/>
    <w:rsid w:val="00E55391"/>
    <w:rsid w:val="00E55813"/>
    <w:rsid w:val="00E5599A"/>
    <w:rsid w:val="00E56C1F"/>
    <w:rsid w:val="00E56C4C"/>
    <w:rsid w:val="00E572A0"/>
    <w:rsid w:val="00E6004E"/>
    <w:rsid w:val="00E60420"/>
    <w:rsid w:val="00E60431"/>
    <w:rsid w:val="00E604E8"/>
    <w:rsid w:val="00E608D9"/>
    <w:rsid w:val="00E61A1D"/>
    <w:rsid w:val="00E61B21"/>
    <w:rsid w:val="00E63E2D"/>
    <w:rsid w:val="00E63EA9"/>
    <w:rsid w:val="00E64369"/>
    <w:rsid w:val="00E64B69"/>
    <w:rsid w:val="00E65C16"/>
    <w:rsid w:val="00E65D97"/>
    <w:rsid w:val="00E662F5"/>
    <w:rsid w:val="00E6680E"/>
    <w:rsid w:val="00E66E5D"/>
    <w:rsid w:val="00E6781F"/>
    <w:rsid w:val="00E67841"/>
    <w:rsid w:val="00E67A9E"/>
    <w:rsid w:val="00E67EAF"/>
    <w:rsid w:val="00E700A5"/>
    <w:rsid w:val="00E703EC"/>
    <w:rsid w:val="00E705CE"/>
    <w:rsid w:val="00E7075D"/>
    <w:rsid w:val="00E70CD8"/>
    <w:rsid w:val="00E71129"/>
    <w:rsid w:val="00E72015"/>
    <w:rsid w:val="00E72138"/>
    <w:rsid w:val="00E733B7"/>
    <w:rsid w:val="00E73522"/>
    <w:rsid w:val="00E747FF"/>
    <w:rsid w:val="00E75086"/>
    <w:rsid w:val="00E751AA"/>
    <w:rsid w:val="00E7533A"/>
    <w:rsid w:val="00E75681"/>
    <w:rsid w:val="00E75A12"/>
    <w:rsid w:val="00E762EA"/>
    <w:rsid w:val="00E772BE"/>
    <w:rsid w:val="00E77805"/>
    <w:rsid w:val="00E77A0E"/>
    <w:rsid w:val="00E80068"/>
    <w:rsid w:val="00E801C1"/>
    <w:rsid w:val="00E80231"/>
    <w:rsid w:val="00E805F2"/>
    <w:rsid w:val="00E80FAE"/>
    <w:rsid w:val="00E81280"/>
    <w:rsid w:val="00E81689"/>
    <w:rsid w:val="00E816DF"/>
    <w:rsid w:val="00E81778"/>
    <w:rsid w:val="00E817D0"/>
    <w:rsid w:val="00E81DB1"/>
    <w:rsid w:val="00E81F92"/>
    <w:rsid w:val="00E82D94"/>
    <w:rsid w:val="00E82E5B"/>
    <w:rsid w:val="00E830A6"/>
    <w:rsid w:val="00E83897"/>
    <w:rsid w:val="00E83A9F"/>
    <w:rsid w:val="00E83FED"/>
    <w:rsid w:val="00E84356"/>
    <w:rsid w:val="00E84367"/>
    <w:rsid w:val="00E84500"/>
    <w:rsid w:val="00E84DFF"/>
    <w:rsid w:val="00E85039"/>
    <w:rsid w:val="00E852F6"/>
    <w:rsid w:val="00E86190"/>
    <w:rsid w:val="00E8659E"/>
    <w:rsid w:val="00E86E33"/>
    <w:rsid w:val="00E87BAA"/>
    <w:rsid w:val="00E87F36"/>
    <w:rsid w:val="00E87F55"/>
    <w:rsid w:val="00E909F8"/>
    <w:rsid w:val="00E915CA"/>
    <w:rsid w:val="00E91606"/>
    <w:rsid w:val="00E91EE1"/>
    <w:rsid w:val="00E93455"/>
    <w:rsid w:val="00E93550"/>
    <w:rsid w:val="00E940EC"/>
    <w:rsid w:val="00E941B6"/>
    <w:rsid w:val="00E94225"/>
    <w:rsid w:val="00E942D4"/>
    <w:rsid w:val="00E948E1"/>
    <w:rsid w:val="00E94988"/>
    <w:rsid w:val="00E94DF4"/>
    <w:rsid w:val="00E9543E"/>
    <w:rsid w:val="00E9562D"/>
    <w:rsid w:val="00E9591D"/>
    <w:rsid w:val="00E959E3"/>
    <w:rsid w:val="00E95A0E"/>
    <w:rsid w:val="00E95E75"/>
    <w:rsid w:val="00E968A8"/>
    <w:rsid w:val="00EA026D"/>
    <w:rsid w:val="00EA028B"/>
    <w:rsid w:val="00EA0749"/>
    <w:rsid w:val="00EA0A99"/>
    <w:rsid w:val="00EA1DE9"/>
    <w:rsid w:val="00EA1E83"/>
    <w:rsid w:val="00EA1F59"/>
    <w:rsid w:val="00EA21A1"/>
    <w:rsid w:val="00EA2371"/>
    <w:rsid w:val="00EA2F21"/>
    <w:rsid w:val="00EA330E"/>
    <w:rsid w:val="00EA3879"/>
    <w:rsid w:val="00EA3BBB"/>
    <w:rsid w:val="00EA4132"/>
    <w:rsid w:val="00EA484F"/>
    <w:rsid w:val="00EA486F"/>
    <w:rsid w:val="00EA520B"/>
    <w:rsid w:val="00EA6184"/>
    <w:rsid w:val="00EA6497"/>
    <w:rsid w:val="00EA6801"/>
    <w:rsid w:val="00EA6CB9"/>
    <w:rsid w:val="00EA77F3"/>
    <w:rsid w:val="00EB09C1"/>
    <w:rsid w:val="00EB17A6"/>
    <w:rsid w:val="00EB3364"/>
    <w:rsid w:val="00EB36C3"/>
    <w:rsid w:val="00EB3AE9"/>
    <w:rsid w:val="00EB4ACC"/>
    <w:rsid w:val="00EB5375"/>
    <w:rsid w:val="00EB545E"/>
    <w:rsid w:val="00EB70FF"/>
    <w:rsid w:val="00EB71A4"/>
    <w:rsid w:val="00EB72DF"/>
    <w:rsid w:val="00EB7BBD"/>
    <w:rsid w:val="00EC0088"/>
    <w:rsid w:val="00EC152C"/>
    <w:rsid w:val="00EC190C"/>
    <w:rsid w:val="00EC1F46"/>
    <w:rsid w:val="00EC2A77"/>
    <w:rsid w:val="00EC3895"/>
    <w:rsid w:val="00EC4783"/>
    <w:rsid w:val="00EC498E"/>
    <w:rsid w:val="00EC4AEB"/>
    <w:rsid w:val="00EC4E96"/>
    <w:rsid w:val="00EC5029"/>
    <w:rsid w:val="00EC67F7"/>
    <w:rsid w:val="00EC6EBB"/>
    <w:rsid w:val="00EC6F8B"/>
    <w:rsid w:val="00EC779C"/>
    <w:rsid w:val="00EC78B8"/>
    <w:rsid w:val="00EC7900"/>
    <w:rsid w:val="00EC7E5B"/>
    <w:rsid w:val="00ED0CF9"/>
    <w:rsid w:val="00ED0EAE"/>
    <w:rsid w:val="00ED118A"/>
    <w:rsid w:val="00ED14A3"/>
    <w:rsid w:val="00ED1731"/>
    <w:rsid w:val="00ED177A"/>
    <w:rsid w:val="00ED1AE0"/>
    <w:rsid w:val="00ED1CE7"/>
    <w:rsid w:val="00ED2342"/>
    <w:rsid w:val="00ED2D14"/>
    <w:rsid w:val="00ED3118"/>
    <w:rsid w:val="00ED346A"/>
    <w:rsid w:val="00ED372F"/>
    <w:rsid w:val="00ED4377"/>
    <w:rsid w:val="00ED498E"/>
    <w:rsid w:val="00ED4E24"/>
    <w:rsid w:val="00ED575A"/>
    <w:rsid w:val="00ED6F9F"/>
    <w:rsid w:val="00ED757A"/>
    <w:rsid w:val="00EE0180"/>
    <w:rsid w:val="00EE022D"/>
    <w:rsid w:val="00EE0A39"/>
    <w:rsid w:val="00EE129A"/>
    <w:rsid w:val="00EE1489"/>
    <w:rsid w:val="00EE16D4"/>
    <w:rsid w:val="00EE1B26"/>
    <w:rsid w:val="00EE1E81"/>
    <w:rsid w:val="00EE1FF3"/>
    <w:rsid w:val="00EE29BE"/>
    <w:rsid w:val="00EE29D6"/>
    <w:rsid w:val="00EE2C98"/>
    <w:rsid w:val="00EE3261"/>
    <w:rsid w:val="00EE32DB"/>
    <w:rsid w:val="00EE3B4B"/>
    <w:rsid w:val="00EE3BA1"/>
    <w:rsid w:val="00EE3FBE"/>
    <w:rsid w:val="00EE41E6"/>
    <w:rsid w:val="00EE4517"/>
    <w:rsid w:val="00EE4BBF"/>
    <w:rsid w:val="00EE4CC7"/>
    <w:rsid w:val="00EE4F08"/>
    <w:rsid w:val="00EE55B3"/>
    <w:rsid w:val="00EE57F3"/>
    <w:rsid w:val="00EE59E2"/>
    <w:rsid w:val="00EE5A0E"/>
    <w:rsid w:val="00EE5D97"/>
    <w:rsid w:val="00EE79A7"/>
    <w:rsid w:val="00EE7E4D"/>
    <w:rsid w:val="00EE7EDA"/>
    <w:rsid w:val="00EE7FFA"/>
    <w:rsid w:val="00EF009F"/>
    <w:rsid w:val="00EF128A"/>
    <w:rsid w:val="00EF1BBF"/>
    <w:rsid w:val="00EF223F"/>
    <w:rsid w:val="00EF31C2"/>
    <w:rsid w:val="00EF361E"/>
    <w:rsid w:val="00EF3A5A"/>
    <w:rsid w:val="00EF3C15"/>
    <w:rsid w:val="00EF4215"/>
    <w:rsid w:val="00EF424F"/>
    <w:rsid w:val="00EF42AF"/>
    <w:rsid w:val="00EF4473"/>
    <w:rsid w:val="00EF4A70"/>
    <w:rsid w:val="00EF5B62"/>
    <w:rsid w:val="00EF5CE3"/>
    <w:rsid w:val="00EF5D8A"/>
    <w:rsid w:val="00EF60C2"/>
    <w:rsid w:val="00EF6412"/>
    <w:rsid w:val="00EF645D"/>
    <w:rsid w:val="00EF788D"/>
    <w:rsid w:val="00F00131"/>
    <w:rsid w:val="00F00CDB"/>
    <w:rsid w:val="00F0133D"/>
    <w:rsid w:val="00F01544"/>
    <w:rsid w:val="00F015B7"/>
    <w:rsid w:val="00F01C54"/>
    <w:rsid w:val="00F01D6F"/>
    <w:rsid w:val="00F01E06"/>
    <w:rsid w:val="00F01EBF"/>
    <w:rsid w:val="00F02437"/>
    <w:rsid w:val="00F0262D"/>
    <w:rsid w:val="00F03051"/>
    <w:rsid w:val="00F032B2"/>
    <w:rsid w:val="00F035F1"/>
    <w:rsid w:val="00F03970"/>
    <w:rsid w:val="00F03B39"/>
    <w:rsid w:val="00F03D81"/>
    <w:rsid w:val="00F03EAC"/>
    <w:rsid w:val="00F0430B"/>
    <w:rsid w:val="00F04887"/>
    <w:rsid w:val="00F0517B"/>
    <w:rsid w:val="00F0527D"/>
    <w:rsid w:val="00F05D34"/>
    <w:rsid w:val="00F060D7"/>
    <w:rsid w:val="00F06B19"/>
    <w:rsid w:val="00F06DD9"/>
    <w:rsid w:val="00F06E2F"/>
    <w:rsid w:val="00F07757"/>
    <w:rsid w:val="00F07786"/>
    <w:rsid w:val="00F07C90"/>
    <w:rsid w:val="00F10716"/>
    <w:rsid w:val="00F11647"/>
    <w:rsid w:val="00F12266"/>
    <w:rsid w:val="00F1246D"/>
    <w:rsid w:val="00F12522"/>
    <w:rsid w:val="00F12887"/>
    <w:rsid w:val="00F1296D"/>
    <w:rsid w:val="00F12A43"/>
    <w:rsid w:val="00F12DC4"/>
    <w:rsid w:val="00F1315B"/>
    <w:rsid w:val="00F132CF"/>
    <w:rsid w:val="00F132D8"/>
    <w:rsid w:val="00F132EE"/>
    <w:rsid w:val="00F133F3"/>
    <w:rsid w:val="00F1369F"/>
    <w:rsid w:val="00F13D48"/>
    <w:rsid w:val="00F145ED"/>
    <w:rsid w:val="00F14B5C"/>
    <w:rsid w:val="00F15041"/>
    <w:rsid w:val="00F15117"/>
    <w:rsid w:val="00F15732"/>
    <w:rsid w:val="00F15B64"/>
    <w:rsid w:val="00F17009"/>
    <w:rsid w:val="00F1717D"/>
    <w:rsid w:val="00F17660"/>
    <w:rsid w:val="00F17E63"/>
    <w:rsid w:val="00F202C7"/>
    <w:rsid w:val="00F20316"/>
    <w:rsid w:val="00F20396"/>
    <w:rsid w:val="00F20452"/>
    <w:rsid w:val="00F210E9"/>
    <w:rsid w:val="00F216E4"/>
    <w:rsid w:val="00F2179C"/>
    <w:rsid w:val="00F218C3"/>
    <w:rsid w:val="00F21D1C"/>
    <w:rsid w:val="00F21EA0"/>
    <w:rsid w:val="00F2223D"/>
    <w:rsid w:val="00F222D2"/>
    <w:rsid w:val="00F23A53"/>
    <w:rsid w:val="00F25817"/>
    <w:rsid w:val="00F26051"/>
    <w:rsid w:val="00F26552"/>
    <w:rsid w:val="00F268D7"/>
    <w:rsid w:val="00F26FBA"/>
    <w:rsid w:val="00F271BA"/>
    <w:rsid w:val="00F30091"/>
    <w:rsid w:val="00F303D7"/>
    <w:rsid w:val="00F30D2F"/>
    <w:rsid w:val="00F30D59"/>
    <w:rsid w:val="00F314FB"/>
    <w:rsid w:val="00F31694"/>
    <w:rsid w:val="00F31985"/>
    <w:rsid w:val="00F31B0E"/>
    <w:rsid w:val="00F322A3"/>
    <w:rsid w:val="00F32748"/>
    <w:rsid w:val="00F32B36"/>
    <w:rsid w:val="00F32CB5"/>
    <w:rsid w:val="00F32EA3"/>
    <w:rsid w:val="00F3303A"/>
    <w:rsid w:val="00F3310E"/>
    <w:rsid w:val="00F333F7"/>
    <w:rsid w:val="00F33AC0"/>
    <w:rsid w:val="00F350FB"/>
    <w:rsid w:val="00F3534E"/>
    <w:rsid w:val="00F35A97"/>
    <w:rsid w:val="00F35DDF"/>
    <w:rsid w:val="00F3640D"/>
    <w:rsid w:val="00F36CFC"/>
    <w:rsid w:val="00F3715B"/>
    <w:rsid w:val="00F3728C"/>
    <w:rsid w:val="00F37A15"/>
    <w:rsid w:val="00F37A55"/>
    <w:rsid w:val="00F37D72"/>
    <w:rsid w:val="00F40201"/>
    <w:rsid w:val="00F40442"/>
    <w:rsid w:val="00F40470"/>
    <w:rsid w:val="00F40550"/>
    <w:rsid w:val="00F40E73"/>
    <w:rsid w:val="00F40EA9"/>
    <w:rsid w:val="00F411CA"/>
    <w:rsid w:val="00F417D4"/>
    <w:rsid w:val="00F417DF"/>
    <w:rsid w:val="00F41B7B"/>
    <w:rsid w:val="00F421E7"/>
    <w:rsid w:val="00F42993"/>
    <w:rsid w:val="00F429A1"/>
    <w:rsid w:val="00F43529"/>
    <w:rsid w:val="00F43AB8"/>
    <w:rsid w:val="00F443EF"/>
    <w:rsid w:val="00F4499A"/>
    <w:rsid w:val="00F449A9"/>
    <w:rsid w:val="00F44D20"/>
    <w:rsid w:val="00F45A09"/>
    <w:rsid w:val="00F46C5C"/>
    <w:rsid w:val="00F47231"/>
    <w:rsid w:val="00F47601"/>
    <w:rsid w:val="00F47670"/>
    <w:rsid w:val="00F478D3"/>
    <w:rsid w:val="00F505E7"/>
    <w:rsid w:val="00F50C9F"/>
    <w:rsid w:val="00F50DE5"/>
    <w:rsid w:val="00F50F44"/>
    <w:rsid w:val="00F5303C"/>
    <w:rsid w:val="00F54139"/>
    <w:rsid w:val="00F542B0"/>
    <w:rsid w:val="00F542CC"/>
    <w:rsid w:val="00F548B0"/>
    <w:rsid w:val="00F5496B"/>
    <w:rsid w:val="00F54E74"/>
    <w:rsid w:val="00F54EB3"/>
    <w:rsid w:val="00F553FD"/>
    <w:rsid w:val="00F55869"/>
    <w:rsid w:val="00F5590F"/>
    <w:rsid w:val="00F559BA"/>
    <w:rsid w:val="00F55EAC"/>
    <w:rsid w:val="00F5664E"/>
    <w:rsid w:val="00F5678C"/>
    <w:rsid w:val="00F56FB0"/>
    <w:rsid w:val="00F5722F"/>
    <w:rsid w:val="00F57654"/>
    <w:rsid w:val="00F57AD3"/>
    <w:rsid w:val="00F57AEB"/>
    <w:rsid w:val="00F6000D"/>
    <w:rsid w:val="00F60264"/>
    <w:rsid w:val="00F60E5F"/>
    <w:rsid w:val="00F60E88"/>
    <w:rsid w:val="00F61207"/>
    <w:rsid w:val="00F61469"/>
    <w:rsid w:val="00F616EF"/>
    <w:rsid w:val="00F618F4"/>
    <w:rsid w:val="00F61F9D"/>
    <w:rsid w:val="00F6267B"/>
    <w:rsid w:val="00F62AC0"/>
    <w:rsid w:val="00F62EE0"/>
    <w:rsid w:val="00F636A5"/>
    <w:rsid w:val="00F640F5"/>
    <w:rsid w:val="00F64130"/>
    <w:rsid w:val="00F643D7"/>
    <w:rsid w:val="00F64E33"/>
    <w:rsid w:val="00F64E86"/>
    <w:rsid w:val="00F65305"/>
    <w:rsid w:val="00F66B41"/>
    <w:rsid w:val="00F66D74"/>
    <w:rsid w:val="00F66EE9"/>
    <w:rsid w:val="00F67895"/>
    <w:rsid w:val="00F67F03"/>
    <w:rsid w:val="00F7051F"/>
    <w:rsid w:val="00F70644"/>
    <w:rsid w:val="00F7076A"/>
    <w:rsid w:val="00F70D51"/>
    <w:rsid w:val="00F7103F"/>
    <w:rsid w:val="00F714BA"/>
    <w:rsid w:val="00F716C2"/>
    <w:rsid w:val="00F721C5"/>
    <w:rsid w:val="00F721FD"/>
    <w:rsid w:val="00F7229C"/>
    <w:rsid w:val="00F72CEE"/>
    <w:rsid w:val="00F7306A"/>
    <w:rsid w:val="00F734FC"/>
    <w:rsid w:val="00F73831"/>
    <w:rsid w:val="00F74A64"/>
    <w:rsid w:val="00F74DE5"/>
    <w:rsid w:val="00F76851"/>
    <w:rsid w:val="00F76E2D"/>
    <w:rsid w:val="00F77519"/>
    <w:rsid w:val="00F7758D"/>
    <w:rsid w:val="00F777EB"/>
    <w:rsid w:val="00F77A94"/>
    <w:rsid w:val="00F80721"/>
    <w:rsid w:val="00F8074E"/>
    <w:rsid w:val="00F810DC"/>
    <w:rsid w:val="00F81238"/>
    <w:rsid w:val="00F81467"/>
    <w:rsid w:val="00F818F3"/>
    <w:rsid w:val="00F81B05"/>
    <w:rsid w:val="00F81C5E"/>
    <w:rsid w:val="00F81D5C"/>
    <w:rsid w:val="00F826A5"/>
    <w:rsid w:val="00F82B25"/>
    <w:rsid w:val="00F848BB"/>
    <w:rsid w:val="00F849E0"/>
    <w:rsid w:val="00F84DC8"/>
    <w:rsid w:val="00F85739"/>
    <w:rsid w:val="00F86FC2"/>
    <w:rsid w:val="00F8705E"/>
    <w:rsid w:val="00F87324"/>
    <w:rsid w:val="00F878D4"/>
    <w:rsid w:val="00F87C77"/>
    <w:rsid w:val="00F9089C"/>
    <w:rsid w:val="00F908C6"/>
    <w:rsid w:val="00F90F5B"/>
    <w:rsid w:val="00F914F3"/>
    <w:rsid w:val="00F91A27"/>
    <w:rsid w:val="00F9235E"/>
    <w:rsid w:val="00F925DA"/>
    <w:rsid w:val="00F9276C"/>
    <w:rsid w:val="00F929DF"/>
    <w:rsid w:val="00F9321B"/>
    <w:rsid w:val="00F933A0"/>
    <w:rsid w:val="00F938F4"/>
    <w:rsid w:val="00F94375"/>
    <w:rsid w:val="00F947F1"/>
    <w:rsid w:val="00F94BD9"/>
    <w:rsid w:val="00F951CE"/>
    <w:rsid w:val="00F954BD"/>
    <w:rsid w:val="00F95582"/>
    <w:rsid w:val="00F956A2"/>
    <w:rsid w:val="00F95961"/>
    <w:rsid w:val="00F96FC2"/>
    <w:rsid w:val="00F971B0"/>
    <w:rsid w:val="00F97248"/>
    <w:rsid w:val="00F97535"/>
    <w:rsid w:val="00F97A0F"/>
    <w:rsid w:val="00F97BF7"/>
    <w:rsid w:val="00FA0275"/>
    <w:rsid w:val="00FA14B7"/>
    <w:rsid w:val="00FA18B1"/>
    <w:rsid w:val="00FA2271"/>
    <w:rsid w:val="00FA23FD"/>
    <w:rsid w:val="00FA29AE"/>
    <w:rsid w:val="00FA363B"/>
    <w:rsid w:val="00FA3925"/>
    <w:rsid w:val="00FA42C3"/>
    <w:rsid w:val="00FA4520"/>
    <w:rsid w:val="00FA4831"/>
    <w:rsid w:val="00FA4D67"/>
    <w:rsid w:val="00FA4DBA"/>
    <w:rsid w:val="00FA51CB"/>
    <w:rsid w:val="00FA668C"/>
    <w:rsid w:val="00FA74CC"/>
    <w:rsid w:val="00FA7AC1"/>
    <w:rsid w:val="00FB025B"/>
    <w:rsid w:val="00FB0B95"/>
    <w:rsid w:val="00FB0D11"/>
    <w:rsid w:val="00FB19BC"/>
    <w:rsid w:val="00FB21B4"/>
    <w:rsid w:val="00FB22EB"/>
    <w:rsid w:val="00FB2510"/>
    <w:rsid w:val="00FB2A88"/>
    <w:rsid w:val="00FB3579"/>
    <w:rsid w:val="00FB3A0D"/>
    <w:rsid w:val="00FB43AC"/>
    <w:rsid w:val="00FB5312"/>
    <w:rsid w:val="00FB55EC"/>
    <w:rsid w:val="00FB57A3"/>
    <w:rsid w:val="00FB60EC"/>
    <w:rsid w:val="00FB6E72"/>
    <w:rsid w:val="00FB737A"/>
    <w:rsid w:val="00FB7407"/>
    <w:rsid w:val="00FB7A0C"/>
    <w:rsid w:val="00FB7E51"/>
    <w:rsid w:val="00FC090E"/>
    <w:rsid w:val="00FC1395"/>
    <w:rsid w:val="00FC188C"/>
    <w:rsid w:val="00FC194A"/>
    <w:rsid w:val="00FC1E29"/>
    <w:rsid w:val="00FC1F8B"/>
    <w:rsid w:val="00FC26BA"/>
    <w:rsid w:val="00FC2D6C"/>
    <w:rsid w:val="00FC3406"/>
    <w:rsid w:val="00FC355D"/>
    <w:rsid w:val="00FC3EF0"/>
    <w:rsid w:val="00FC4063"/>
    <w:rsid w:val="00FC4402"/>
    <w:rsid w:val="00FC4C94"/>
    <w:rsid w:val="00FC4E66"/>
    <w:rsid w:val="00FC5888"/>
    <w:rsid w:val="00FC59A7"/>
    <w:rsid w:val="00FC6A25"/>
    <w:rsid w:val="00FC6BBA"/>
    <w:rsid w:val="00FC6EFA"/>
    <w:rsid w:val="00FC79FF"/>
    <w:rsid w:val="00FD0506"/>
    <w:rsid w:val="00FD05FD"/>
    <w:rsid w:val="00FD1267"/>
    <w:rsid w:val="00FD1870"/>
    <w:rsid w:val="00FD2DC7"/>
    <w:rsid w:val="00FD3316"/>
    <w:rsid w:val="00FD486D"/>
    <w:rsid w:val="00FD50BF"/>
    <w:rsid w:val="00FD51AF"/>
    <w:rsid w:val="00FD51FC"/>
    <w:rsid w:val="00FD59DA"/>
    <w:rsid w:val="00FD5CF1"/>
    <w:rsid w:val="00FD5D44"/>
    <w:rsid w:val="00FD6587"/>
    <w:rsid w:val="00FD67C6"/>
    <w:rsid w:val="00FD6A93"/>
    <w:rsid w:val="00FD6F6E"/>
    <w:rsid w:val="00FD77C0"/>
    <w:rsid w:val="00FD7D5F"/>
    <w:rsid w:val="00FD7FE9"/>
    <w:rsid w:val="00FE201A"/>
    <w:rsid w:val="00FE25FE"/>
    <w:rsid w:val="00FE53C4"/>
    <w:rsid w:val="00FE5E07"/>
    <w:rsid w:val="00FE63FA"/>
    <w:rsid w:val="00FE6434"/>
    <w:rsid w:val="00FE67D4"/>
    <w:rsid w:val="00FE6A56"/>
    <w:rsid w:val="00FE6AF5"/>
    <w:rsid w:val="00FE6BB7"/>
    <w:rsid w:val="00FE702D"/>
    <w:rsid w:val="00FE718C"/>
    <w:rsid w:val="00FE740B"/>
    <w:rsid w:val="00FE74DD"/>
    <w:rsid w:val="00FE7561"/>
    <w:rsid w:val="00FE7B95"/>
    <w:rsid w:val="00FF03A9"/>
    <w:rsid w:val="00FF0932"/>
    <w:rsid w:val="00FF16CC"/>
    <w:rsid w:val="00FF2680"/>
    <w:rsid w:val="00FF2727"/>
    <w:rsid w:val="00FF307B"/>
    <w:rsid w:val="00FF335F"/>
    <w:rsid w:val="00FF41F7"/>
    <w:rsid w:val="00FF4207"/>
    <w:rsid w:val="00FF4413"/>
    <w:rsid w:val="00FF47DE"/>
    <w:rsid w:val="00FF4C55"/>
    <w:rsid w:val="00FF54C9"/>
    <w:rsid w:val="00FF5818"/>
    <w:rsid w:val="00FF66A8"/>
    <w:rsid w:val="00FF6DDF"/>
    <w:rsid w:val="00FF6E2D"/>
    <w:rsid w:val="00FF70A3"/>
    <w:rsid w:val="00FF76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1BF606EA"/>
  <w15:docId w15:val="{3A4A81A0-0807-4FEB-90FE-BEB4938C9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3BF9"/>
    <w:pPr>
      <w:spacing w:after="220"/>
    </w:pPr>
    <w:rPr>
      <w:szCs w:val="24"/>
      <w:lang w:eastAsia="en-US"/>
    </w:rPr>
  </w:style>
  <w:style w:type="paragraph" w:styleId="Heading1">
    <w:name w:val="heading 1"/>
    <w:next w:val="Normal"/>
    <w:link w:val="Heading1Char"/>
    <w:qFormat/>
    <w:rsid w:val="00956B68"/>
    <w:pPr>
      <w:numPr>
        <w:numId w:val="46"/>
      </w:numPr>
      <w:outlineLvl w:val="0"/>
    </w:pPr>
    <w:rPr>
      <w:rFonts w:ascii="Arial Bold" w:hAnsi="Arial Bold" w:cs="Tahoma"/>
      <w:b/>
      <w:caps/>
      <w:sz w:val="22"/>
      <w:szCs w:val="22"/>
      <w:lang w:eastAsia="en-US"/>
    </w:rPr>
  </w:style>
  <w:style w:type="paragraph" w:styleId="Heading2">
    <w:name w:val="heading 2"/>
    <w:next w:val="Normal"/>
    <w:link w:val="Heading2Char"/>
    <w:qFormat/>
    <w:rsid w:val="00956B68"/>
    <w:pPr>
      <w:numPr>
        <w:ilvl w:val="1"/>
        <w:numId w:val="46"/>
      </w:numPr>
      <w:outlineLvl w:val="1"/>
    </w:pPr>
    <w:rPr>
      <w:rFonts w:ascii="Arial" w:hAnsi="Arial"/>
      <w:b/>
      <w:bCs/>
      <w:iCs/>
      <w:sz w:val="22"/>
      <w:szCs w:val="28"/>
      <w:lang w:eastAsia="en-US"/>
    </w:rPr>
  </w:style>
  <w:style w:type="paragraph" w:styleId="Heading3">
    <w:name w:val="heading 3"/>
    <w:basedOn w:val="Normal"/>
    <w:link w:val="Heading3Char"/>
    <w:qFormat/>
    <w:rsid w:val="00956B68"/>
    <w:pPr>
      <w:numPr>
        <w:ilvl w:val="2"/>
        <w:numId w:val="46"/>
      </w:numPr>
      <w:outlineLvl w:val="2"/>
    </w:pPr>
  </w:style>
  <w:style w:type="paragraph" w:styleId="Heading4">
    <w:name w:val="heading 4"/>
    <w:basedOn w:val="Normal"/>
    <w:link w:val="Heading4Char"/>
    <w:qFormat/>
    <w:rsid w:val="00956B68"/>
    <w:pPr>
      <w:numPr>
        <w:ilvl w:val="3"/>
        <w:numId w:val="46"/>
      </w:numPr>
      <w:outlineLvl w:val="3"/>
    </w:pPr>
  </w:style>
  <w:style w:type="paragraph" w:styleId="Heading5">
    <w:name w:val="heading 5"/>
    <w:basedOn w:val="Normal"/>
    <w:link w:val="Heading5Char"/>
    <w:qFormat/>
    <w:rsid w:val="00956B68"/>
    <w:pPr>
      <w:numPr>
        <w:ilvl w:val="4"/>
        <w:numId w:val="46"/>
      </w:numPr>
      <w:outlineLvl w:val="4"/>
    </w:pPr>
    <w:rPr>
      <w:bCs/>
      <w:iCs/>
      <w:szCs w:val="26"/>
    </w:rPr>
  </w:style>
  <w:style w:type="paragraph" w:styleId="Heading6">
    <w:name w:val="heading 6"/>
    <w:basedOn w:val="Normal"/>
    <w:link w:val="Heading6Char"/>
    <w:qFormat/>
    <w:rsid w:val="00956B68"/>
    <w:pPr>
      <w:numPr>
        <w:ilvl w:val="5"/>
        <w:numId w:val="46"/>
      </w:numPr>
      <w:outlineLvl w:val="5"/>
    </w:pPr>
  </w:style>
  <w:style w:type="paragraph" w:styleId="Heading7">
    <w:name w:val="heading 7"/>
    <w:basedOn w:val="Normal"/>
    <w:link w:val="Heading7Char"/>
    <w:qFormat/>
    <w:rsid w:val="00956B68"/>
    <w:pPr>
      <w:numPr>
        <w:ilvl w:val="6"/>
        <w:numId w:val="46"/>
      </w:numPr>
      <w:outlineLvl w:val="6"/>
    </w:pPr>
  </w:style>
  <w:style w:type="paragraph" w:styleId="Heading8">
    <w:name w:val="heading 8"/>
    <w:basedOn w:val="Normal"/>
    <w:link w:val="Heading8Char"/>
    <w:qFormat/>
    <w:rsid w:val="00956B68"/>
    <w:pPr>
      <w:numPr>
        <w:ilvl w:val="7"/>
        <w:numId w:val="46"/>
      </w:numPr>
      <w:outlineLvl w:val="7"/>
    </w:pPr>
  </w:style>
  <w:style w:type="paragraph" w:styleId="Heading9">
    <w:name w:val="heading 9"/>
    <w:basedOn w:val="Normal"/>
    <w:next w:val="Normal"/>
    <w:link w:val="Heading9Char"/>
    <w:qFormat/>
    <w:rsid w:val="00956B68"/>
    <w:pPr>
      <w:numPr>
        <w:ilvl w:val="8"/>
        <w:numId w:val="46"/>
      </w:numPr>
      <w:outlineLvl w:val="8"/>
    </w:pPr>
    <w:rPr>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ParaLevel1">
    <w:name w:val="IndentParaLevel1"/>
    <w:basedOn w:val="Normal"/>
    <w:pPr>
      <w:widowControl w:val="0"/>
      <w:ind w:left="964"/>
    </w:pPr>
  </w:style>
  <w:style w:type="paragraph" w:styleId="TOC1">
    <w:name w:val="toc 1"/>
    <w:basedOn w:val="Normal"/>
    <w:next w:val="Normal"/>
    <w:uiPriority w:val="39"/>
    <w:rsid w:val="00956B68"/>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uiPriority w:val="39"/>
    <w:rsid w:val="00956B68"/>
    <w:pPr>
      <w:tabs>
        <w:tab w:val="right" w:leader="dot" w:pos="9356"/>
      </w:tabs>
      <w:spacing w:after="0"/>
      <w:ind w:left="964" w:right="1134" w:hanging="964"/>
    </w:pPr>
  </w:style>
  <w:style w:type="character" w:styleId="FollowedHyperlink">
    <w:name w:val="FollowedHyperlink"/>
    <w:rsid w:val="00F45A09"/>
    <w:rPr>
      <w:color w:val="800080"/>
      <w:u w:val="single"/>
    </w:rPr>
  </w:style>
  <w:style w:type="character" w:customStyle="1" w:styleId="DocsOpenFilename">
    <w:name w:val="DocsOpen Filename"/>
    <w:rPr>
      <w:rFonts w:ascii="Times New Roman" w:hAnsi="Times New Roman" w:cs="Times New Roman"/>
      <w:sz w:val="16"/>
    </w:rPr>
  </w:style>
  <w:style w:type="paragraph" w:styleId="Footer">
    <w:name w:val="footer"/>
    <w:basedOn w:val="Normal"/>
    <w:link w:val="FooterChar"/>
    <w:rsid w:val="00956B68"/>
    <w:pPr>
      <w:widowControl w:val="0"/>
      <w:tabs>
        <w:tab w:val="center" w:pos="4678"/>
        <w:tab w:val="right" w:pos="9356"/>
      </w:tabs>
    </w:pPr>
    <w:rPr>
      <w:snapToGrid w:val="0"/>
      <w:sz w:val="18"/>
      <w:szCs w:val="20"/>
    </w:rPr>
  </w:style>
  <w:style w:type="paragraph" w:styleId="Header">
    <w:name w:val="header"/>
    <w:basedOn w:val="Normal"/>
    <w:link w:val="HeaderChar"/>
    <w:rsid w:val="00956B68"/>
    <w:pPr>
      <w:tabs>
        <w:tab w:val="center" w:pos="4678"/>
        <w:tab w:val="right" w:pos="9356"/>
      </w:tabs>
    </w:pPr>
    <w:rPr>
      <w:snapToGrid w:val="0"/>
      <w:szCs w:val="20"/>
    </w:rPr>
  </w:style>
  <w:style w:type="character" w:styleId="Hyperlink">
    <w:name w:val="Hyperlink"/>
    <w:uiPriority w:val="99"/>
    <w:rsid w:val="00956B68"/>
    <w:rPr>
      <w:color w:val="0000FF"/>
      <w:u w:val="none"/>
    </w:rPr>
  </w:style>
  <w:style w:type="paragraph" w:customStyle="1" w:styleId="IndentParaLevel2">
    <w:name w:val="IndentParaLevel2"/>
    <w:basedOn w:val="Normal"/>
    <w:pPr>
      <w:widowControl w:val="0"/>
      <w:ind w:left="1928"/>
    </w:pPr>
  </w:style>
  <w:style w:type="paragraph" w:customStyle="1" w:styleId="IndentParaLevel3">
    <w:name w:val="IndentParaLevel3"/>
    <w:basedOn w:val="Normal"/>
    <w:pPr>
      <w:widowControl w:val="0"/>
      <w:ind w:left="2892"/>
    </w:pPr>
  </w:style>
  <w:style w:type="paragraph" w:customStyle="1" w:styleId="IndentParaLevel4">
    <w:name w:val="IndentParaLevel4"/>
    <w:basedOn w:val="Normal"/>
    <w:pPr>
      <w:widowControl w:val="0"/>
      <w:ind w:left="3856"/>
    </w:pPr>
  </w:style>
  <w:style w:type="paragraph" w:customStyle="1" w:styleId="IndentParaLevel5">
    <w:name w:val="IndentParaLevel5"/>
    <w:basedOn w:val="Normal"/>
    <w:pPr>
      <w:widowControl w:val="0"/>
      <w:ind w:left="4820"/>
    </w:pPr>
  </w:style>
  <w:style w:type="paragraph" w:customStyle="1" w:styleId="IndentParaLevel6">
    <w:name w:val="IndentParaLevel6"/>
    <w:basedOn w:val="Normal"/>
    <w:pPr>
      <w:widowControl w:val="0"/>
      <w:ind w:left="5783"/>
    </w:pPr>
  </w:style>
  <w:style w:type="paragraph" w:styleId="Index1">
    <w:name w:val="index 1"/>
    <w:basedOn w:val="Normal"/>
    <w:next w:val="Normal"/>
    <w:autoRedefine/>
    <w:semiHidden/>
    <w:pPr>
      <w:ind w:left="964" w:hanging="964"/>
    </w:pPr>
    <w:rPr>
      <w:b/>
    </w:rPr>
  </w:style>
  <w:style w:type="paragraph" w:styleId="Index2">
    <w:name w:val="index 2"/>
    <w:basedOn w:val="Normal"/>
    <w:next w:val="Normal"/>
    <w:autoRedefine/>
    <w:semiHidden/>
    <w:pPr>
      <w:ind w:left="1928" w:hanging="964"/>
    </w:pPr>
  </w:style>
  <w:style w:type="paragraph" w:styleId="ListBullet">
    <w:name w:val="List Bullet"/>
    <w:basedOn w:val="DefenceNormal"/>
    <w:rsid w:val="00956B68"/>
    <w:pPr>
      <w:numPr>
        <w:numId w:val="47"/>
      </w:numPr>
      <w:spacing w:after="220"/>
    </w:pPr>
  </w:style>
  <w:style w:type="paragraph" w:styleId="ListBullet2">
    <w:name w:val="List Bullet 2"/>
    <w:basedOn w:val="DefenceNormal"/>
    <w:rsid w:val="00956B68"/>
    <w:pPr>
      <w:numPr>
        <w:ilvl w:val="1"/>
        <w:numId w:val="47"/>
      </w:numPr>
    </w:pPr>
  </w:style>
  <w:style w:type="paragraph" w:styleId="ListBullet3">
    <w:name w:val="List Bullet 3"/>
    <w:basedOn w:val="Normal"/>
    <w:rsid w:val="00956B68"/>
    <w:pPr>
      <w:numPr>
        <w:ilvl w:val="2"/>
        <w:numId w:val="47"/>
      </w:numPr>
    </w:pPr>
  </w:style>
  <w:style w:type="paragraph" w:styleId="ListBullet4">
    <w:name w:val="List Bullet 4"/>
    <w:basedOn w:val="Normal"/>
    <w:rsid w:val="00956B68"/>
    <w:pPr>
      <w:numPr>
        <w:ilvl w:val="3"/>
        <w:numId w:val="47"/>
      </w:numPr>
    </w:pPr>
  </w:style>
  <w:style w:type="paragraph" w:styleId="ListBullet5">
    <w:name w:val="List Bullet 5"/>
    <w:basedOn w:val="Normal"/>
    <w:rsid w:val="00956B68"/>
    <w:pPr>
      <w:numPr>
        <w:ilvl w:val="4"/>
        <w:numId w:val="47"/>
      </w:numPr>
    </w:pPr>
  </w:style>
  <w:style w:type="paragraph" w:customStyle="1" w:styleId="Recital">
    <w:name w:val="Recital"/>
    <w:basedOn w:val="Normal"/>
    <w:pPr>
      <w:ind w:left="964" w:hanging="964"/>
    </w:pPr>
  </w:style>
  <w:style w:type="paragraph" w:styleId="Subtitle">
    <w:name w:val="Subtitle"/>
    <w:basedOn w:val="Normal"/>
    <w:link w:val="SubtitleChar"/>
    <w:qFormat/>
    <w:rsid w:val="00956B68"/>
    <w:pPr>
      <w:keepNext/>
    </w:pPr>
    <w:rPr>
      <w:rFonts w:ascii="Arial" w:hAnsi="Arial" w:cs="Arial"/>
      <w:b/>
      <w:sz w:val="24"/>
    </w:rPr>
  </w:style>
  <w:style w:type="paragraph" w:customStyle="1" w:styleId="TableText">
    <w:name w:val="TableText"/>
    <w:basedOn w:val="Normal"/>
    <w:link w:val="TableTextChar"/>
    <w:rsid w:val="00F45A09"/>
    <w:pPr>
      <w:spacing w:after="0"/>
    </w:pPr>
    <w:rPr>
      <w:szCs w:val="20"/>
    </w:rPr>
  </w:style>
  <w:style w:type="paragraph" w:styleId="Title">
    <w:name w:val="Title"/>
    <w:basedOn w:val="Normal"/>
    <w:link w:val="TitleChar"/>
    <w:qFormat/>
    <w:rsid w:val="00956B68"/>
    <w:pPr>
      <w:keepNext/>
    </w:pPr>
    <w:rPr>
      <w:rFonts w:ascii="Arial" w:hAnsi="Arial" w:cs="Arial"/>
      <w:b/>
      <w:bCs/>
      <w:sz w:val="28"/>
      <w:szCs w:val="32"/>
    </w:rPr>
  </w:style>
  <w:style w:type="paragraph" w:customStyle="1" w:styleId="TitleOther">
    <w:name w:val="Title_Other"/>
    <w:basedOn w:val="Normal"/>
    <w:rPr>
      <w:rFonts w:cs="Arial"/>
      <w:b/>
      <w:bCs/>
      <w:sz w:val="28"/>
      <w:szCs w:val="32"/>
    </w:rPr>
  </w:style>
  <w:style w:type="paragraph" w:customStyle="1" w:styleId="TOCHeader">
    <w:name w:val="TOCHeader"/>
    <w:basedOn w:val="Normal"/>
    <w:rsid w:val="00956B68"/>
    <w:pPr>
      <w:keepNext/>
    </w:pPr>
    <w:rPr>
      <w:rFonts w:ascii="Arial" w:hAnsi="Arial"/>
      <w:b/>
      <w:sz w:val="24"/>
    </w:rPr>
  </w:style>
  <w:style w:type="paragraph" w:styleId="EndnoteText">
    <w:name w:val="endnote text"/>
    <w:basedOn w:val="Normal"/>
    <w:link w:val="EndnoteTextChar"/>
    <w:rsid w:val="00956B68"/>
    <w:rPr>
      <w:szCs w:val="20"/>
    </w:rPr>
  </w:style>
  <w:style w:type="character" w:styleId="EndnoteReference">
    <w:name w:val="endnote reference"/>
    <w:rsid w:val="00956B68"/>
    <w:rPr>
      <w:vertAlign w:val="superscript"/>
    </w:rPr>
  </w:style>
  <w:style w:type="paragraph" w:styleId="FootnoteText">
    <w:name w:val="footnote text"/>
    <w:basedOn w:val="Normal"/>
    <w:link w:val="FootnoteTextChar"/>
    <w:rsid w:val="00956B68"/>
    <w:rPr>
      <w:szCs w:val="20"/>
    </w:rPr>
  </w:style>
  <w:style w:type="character" w:styleId="FootnoteReference">
    <w:name w:val="footnote reference"/>
    <w:rsid w:val="00956B68"/>
    <w:rPr>
      <w:vertAlign w:val="superscript"/>
    </w:r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style>
  <w:style w:type="paragraph" w:customStyle="1" w:styleId="ListNumber6">
    <w:name w:val="List Number 6"/>
    <w:basedOn w:val="Normal"/>
    <w:semiHidden/>
    <w:rsid w:val="00F45A09"/>
    <w:pPr>
      <w:tabs>
        <w:tab w:val="num" w:pos="5783"/>
      </w:tabs>
      <w:ind w:left="5783" w:hanging="963"/>
    </w:pPr>
    <w:rPr>
      <w:sz w:val="22"/>
    </w:rPr>
  </w:style>
  <w:style w:type="character" w:styleId="PageNumber">
    <w:name w:val="page number"/>
    <w:basedOn w:val="DefaultParagraphFont"/>
    <w:rsid w:val="00956B68"/>
  </w:style>
  <w:style w:type="paragraph" w:styleId="DocumentMap">
    <w:name w:val="Document Map"/>
    <w:basedOn w:val="Normal"/>
    <w:link w:val="DocumentMapChar"/>
    <w:semiHidden/>
    <w:rsid w:val="00F45A09"/>
    <w:pPr>
      <w:shd w:val="clear" w:color="auto" w:fill="000080"/>
    </w:pPr>
    <w:rPr>
      <w:rFonts w:ascii="Tahoma" w:hAnsi="Tahoma" w:cs="Tahoma"/>
    </w:rPr>
  </w:style>
  <w:style w:type="character" w:styleId="CommentReference">
    <w:name w:val="annotation reference"/>
    <w:semiHidden/>
    <w:rsid w:val="00F45A09"/>
    <w:rPr>
      <w:sz w:val="16"/>
      <w:szCs w:val="16"/>
    </w:rPr>
  </w:style>
  <w:style w:type="paragraph" w:styleId="CommentText">
    <w:name w:val="annotation text"/>
    <w:basedOn w:val="Normal"/>
    <w:link w:val="CommentTextChar"/>
    <w:semiHidden/>
    <w:rsid w:val="00F45A09"/>
    <w:rPr>
      <w:szCs w:val="20"/>
    </w:rPr>
  </w:style>
  <w:style w:type="paragraph" w:styleId="TOC3">
    <w:name w:val="toc 3"/>
    <w:basedOn w:val="Normal"/>
    <w:next w:val="Normal"/>
    <w:autoRedefine/>
    <w:uiPriority w:val="39"/>
    <w:rsid w:val="00956B68"/>
    <w:pPr>
      <w:ind w:left="440"/>
    </w:pPr>
  </w:style>
  <w:style w:type="paragraph" w:styleId="TOC4">
    <w:name w:val="toc 4"/>
    <w:basedOn w:val="Normal"/>
    <w:next w:val="Normal"/>
    <w:autoRedefine/>
    <w:uiPriority w:val="39"/>
    <w:rsid w:val="00956B68"/>
    <w:pPr>
      <w:ind w:left="660"/>
    </w:pPr>
  </w:style>
  <w:style w:type="paragraph" w:styleId="TOC5">
    <w:name w:val="toc 5"/>
    <w:basedOn w:val="Normal"/>
    <w:next w:val="Normal"/>
    <w:autoRedefine/>
    <w:uiPriority w:val="39"/>
    <w:rsid w:val="00956B68"/>
    <w:pPr>
      <w:ind w:left="880"/>
    </w:pPr>
  </w:style>
  <w:style w:type="paragraph" w:styleId="TOC6">
    <w:name w:val="toc 6"/>
    <w:basedOn w:val="Normal"/>
    <w:next w:val="Normal"/>
    <w:autoRedefine/>
    <w:uiPriority w:val="39"/>
    <w:rsid w:val="00956B68"/>
    <w:pPr>
      <w:ind w:left="1100"/>
    </w:pPr>
  </w:style>
  <w:style w:type="paragraph" w:styleId="TOC7">
    <w:name w:val="toc 7"/>
    <w:basedOn w:val="Normal"/>
    <w:next w:val="Normal"/>
    <w:autoRedefine/>
    <w:uiPriority w:val="39"/>
    <w:rsid w:val="00166A7B"/>
    <w:pPr>
      <w:spacing w:after="200"/>
      <w:outlineLvl w:val="2"/>
    </w:pPr>
  </w:style>
  <w:style w:type="paragraph" w:styleId="TOC8">
    <w:name w:val="toc 8"/>
    <w:basedOn w:val="Normal"/>
    <w:next w:val="Normal"/>
    <w:autoRedefine/>
    <w:uiPriority w:val="39"/>
    <w:rsid w:val="00956B68"/>
    <w:pPr>
      <w:ind w:left="1540"/>
    </w:pPr>
  </w:style>
  <w:style w:type="paragraph" w:styleId="TOC9">
    <w:name w:val="toc 9"/>
    <w:basedOn w:val="Normal"/>
    <w:next w:val="Normal"/>
    <w:uiPriority w:val="39"/>
    <w:rsid w:val="00956B68"/>
    <w:pPr>
      <w:ind w:left="1758"/>
    </w:pPr>
  </w:style>
  <w:style w:type="paragraph" w:styleId="BodyTextIndent3">
    <w:name w:val="Body Text Indent 3"/>
    <w:basedOn w:val="Normal"/>
    <w:pPr>
      <w:autoSpaceDE w:val="0"/>
      <w:autoSpaceDN w:val="0"/>
      <w:spacing w:after="0"/>
      <w:ind w:left="2835" w:hanging="850"/>
    </w:pPr>
    <w:rPr>
      <w:rFonts w:ascii="Times" w:hAnsi="Times"/>
    </w:rPr>
  </w:style>
  <w:style w:type="paragraph" w:styleId="BalloonText">
    <w:name w:val="Balloon Text"/>
    <w:basedOn w:val="Normal"/>
    <w:link w:val="BalloonTextChar"/>
    <w:rsid w:val="006300D9"/>
    <w:rPr>
      <w:rFonts w:ascii="Tahoma" w:hAnsi="Tahoma" w:cs="Tahoma"/>
      <w:sz w:val="16"/>
      <w:szCs w:val="16"/>
    </w:rPr>
  </w:style>
  <w:style w:type="paragraph" w:styleId="TableofFigures">
    <w:name w:val="table of figures"/>
    <w:basedOn w:val="Normal"/>
    <w:next w:val="Normal"/>
    <w:semiHidden/>
    <w:rsid w:val="00F45A09"/>
    <w:pPr>
      <w:ind w:left="400" w:hanging="400"/>
    </w:pPr>
  </w:style>
  <w:style w:type="paragraph" w:customStyle="1" w:styleId="Level3">
    <w:name w:val="Level 3"/>
    <w:basedOn w:val="IndentParaLevel1"/>
    <w:rsid w:val="0051436E"/>
    <w:rPr>
      <w:lang w:val="en-US"/>
    </w:rPr>
  </w:style>
  <w:style w:type="paragraph" w:customStyle="1" w:styleId="DefenceBoldNormal">
    <w:name w:val="DefenceBoldNormal"/>
    <w:basedOn w:val="DefenceNormal"/>
    <w:rsid w:val="00956B68"/>
    <w:pPr>
      <w:keepNext/>
    </w:pPr>
    <w:rPr>
      <w:b/>
    </w:rPr>
  </w:style>
  <w:style w:type="paragraph" w:customStyle="1" w:styleId="DefenceDefinition0">
    <w:name w:val="DefenceDefinition"/>
    <w:rsid w:val="00E6781F"/>
    <w:pPr>
      <w:numPr>
        <w:numId w:val="37"/>
      </w:numPr>
      <w:spacing w:after="220"/>
      <w:outlineLvl w:val="0"/>
    </w:pPr>
    <w:rPr>
      <w:szCs w:val="22"/>
      <w:lang w:eastAsia="en-US"/>
    </w:rPr>
  </w:style>
  <w:style w:type="paragraph" w:customStyle="1" w:styleId="DefenceIndent2">
    <w:name w:val="DefenceIndent2"/>
    <w:basedOn w:val="DefenceNormal"/>
    <w:rsid w:val="00956B68"/>
    <w:pPr>
      <w:ind w:left="1928"/>
    </w:pPr>
  </w:style>
  <w:style w:type="paragraph" w:customStyle="1" w:styleId="DefenceSubTitle">
    <w:name w:val="DefenceSubTitle"/>
    <w:basedOn w:val="Normal"/>
    <w:rsid w:val="00956B68"/>
    <w:rPr>
      <w:rFonts w:ascii="Arial" w:hAnsi="Arial"/>
      <w:b/>
      <w:szCs w:val="20"/>
    </w:rPr>
  </w:style>
  <w:style w:type="paragraph" w:customStyle="1" w:styleId="DefenceNormal">
    <w:name w:val="DefenceNormal"/>
    <w:aliases w:val="Normal + 10 pt"/>
    <w:link w:val="DefenceNormalChar"/>
    <w:rsid w:val="00956B68"/>
    <w:pPr>
      <w:spacing w:after="200"/>
    </w:pPr>
    <w:rPr>
      <w:lang w:eastAsia="en-US"/>
    </w:rPr>
  </w:style>
  <w:style w:type="paragraph" w:customStyle="1" w:styleId="DefenceDefinitionNum2">
    <w:name w:val="DefenceDefinitionNum2"/>
    <w:rsid w:val="00E6781F"/>
    <w:pPr>
      <w:numPr>
        <w:ilvl w:val="2"/>
        <w:numId w:val="37"/>
      </w:numPr>
      <w:spacing w:after="200"/>
      <w:outlineLvl w:val="2"/>
    </w:pPr>
    <w:rPr>
      <w:bCs/>
      <w:szCs w:val="28"/>
      <w:lang w:eastAsia="en-US"/>
    </w:rPr>
  </w:style>
  <w:style w:type="paragraph" w:styleId="BodyTextIndent">
    <w:name w:val="Body Text Indent"/>
    <w:basedOn w:val="Normal"/>
    <w:link w:val="BodyTextIndentChar"/>
    <w:semiHidden/>
    <w:rsid w:val="00F45A09"/>
    <w:pPr>
      <w:spacing w:after="120"/>
      <w:ind w:left="283"/>
    </w:pPr>
  </w:style>
  <w:style w:type="paragraph" w:customStyle="1" w:styleId="DefenceHeading9">
    <w:name w:val="DefenceHeading 9"/>
    <w:next w:val="DefenceNormal"/>
    <w:rsid w:val="00166A7B"/>
    <w:pPr>
      <w:keepNext/>
      <w:keepLines/>
      <w:numPr>
        <w:ilvl w:val="8"/>
        <w:numId w:val="739"/>
      </w:numPr>
      <w:spacing w:after="360" w:line="360" w:lineRule="auto"/>
      <w:jc w:val="center"/>
    </w:pPr>
    <w:rPr>
      <w:rFonts w:ascii="Arial Bold" w:hAnsi="Arial Bold"/>
      <w:b/>
      <w:caps/>
      <w:sz w:val="28"/>
      <w:szCs w:val="28"/>
      <w:lang w:eastAsia="en-US"/>
    </w:rPr>
  </w:style>
  <w:style w:type="paragraph" w:customStyle="1" w:styleId="DefenceHeading1">
    <w:name w:val="DefenceHeading 1"/>
    <w:next w:val="Normal"/>
    <w:link w:val="DefenceHeading1Char"/>
    <w:qFormat/>
    <w:rsid w:val="00166A7B"/>
    <w:pPr>
      <w:keepNext/>
      <w:numPr>
        <w:numId w:val="739"/>
      </w:numPr>
      <w:spacing w:after="220"/>
      <w:outlineLvl w:val="0"/>
    </w:pPr>
    <w:rPr>
      <w:rFonts w:ascii="Arial Bold" w:hAnsi="Arial Bold" w:cs="Tahoma"/>
      <w:b/>
      <w:caps/>
      <w:sz w:val="22"/>
      <w:szCs w:val="22"/>
      <w:lang w:eastAsia="en-US"/>
    </w:rPr>
  </w:style>
  <w:style w:type="paragraph" w:customStyle="1" w:styleId="DefenceHeading2">
    <w:name w:val="DefenceHeading 2"/>
    <w:next w:val="DefenceNormal"/>
    <w:qFormat/>
    <w:rsid w:val="001C06B0"/>
    <w:pPr>
      <w:keepNext/>
      <w:numPr>
        <w:ilvl w:val="1"/>
        <w:numId w:val="739"/>
      </w:numPr>
      <w:spacing w:after="200"/>
      <w:outlineLvl w:val="1"/>
    </w:pPr>
    <w:rPr>
      <w:rFonts w:ascii="Arial" w:hAnsi="Arial"/>
      <w:b/>
      <w:bCs/>
      <w:iCs/>
      <w:sz w:val="22"/>
      <w:szCs w:val="28"/>
      <w:lang w:eastAsia="en-US"/>
    </w:rPr>
  </w:style>
  <w:style w:type="paragraph" w:customStyle="1" w:styleId="DefenceHeading3">
    <w:name w:val="DefenceHeading 3"/>
    <w:basedOn w:val="DefenceNormal"/>
    <w:link w:val="DefenceHeading3Char"/>
    <w:qFormat/>
    <w:rsid w:val="00BA1D5D"/>
    <w:pPr>
      <w:numPr>
        <w:ilvl w:val="2"/>
        <w:numId w:val="739"/>
      </w:numPr>
      <w:outlineLvl w:val="2"/>
    </w:pPr>
    <w:rPr>
      <w:rFonts w:cs="Arial"/>
      <w:bCs/>
    </w:rPr>
  </w:style>
  <w:style w:type="paragraph" w:customStyle="1" w:styleId="DefenceHeading4">
    <w:name w:val="DefenceHeading 4"/>
    <w:basedOn w:val="DefenceNormal"/>
    <w:link w:val="DefenceHeading4Char"/>
    <w:qFormat/>
    <w:rsid w:val="00166A7B"/>
    <w:pPr>
      <w:numPr>
        <w:ilvl w:val="3"/>
        <w:numId w:val="739"/>
      </w:numPr>
      <w:outlineLvl w:val="3"/>
    </w:pPr>
  </w:style>
  <w:style w:type="paragraph" w:customStyle="1" w:styleId="DefenceHeading5">
    <w:name w:val="DefenceHeading 5"/>
    <w:basedOn w:val="DefenceNormal"/>
    <w:link w:val="DefenceHeading5Char"/>
    <w:qFormat/>
    <w:rsid w:val="00166A7B"/>
    <w:pPr>
      <w:numPr>
        <w:ilvl w:val="4"/>
        <w:numId w:val="739"/>
      </w:numPr>
      <w:outlineLvl w:val="4"/>
    </w:pPr>
    <w:rPr>
      <w:bCs/>
      <w:iCs/>
      <w:szCs w:val="26"/>
    </w:rPr>
  </w:style>
  <w:style w:type="paragraph" w:customStyle="1" w:styleId="DefenceHeading6">
    <w:name w:val="DefenceHeading 6"/>
    <w:basedOn w:val="DefenceNormal"/>
    <w:rsid w:val="00166A7B"/>
    <w:pPr>
      <w:numPr>
        <w:ilvl w:val="5"/>
        <w:numId w:val="739"/>
      </w:numPr>
      <w:outlineLvl w:val="5"/>
    </w:pPr>
  </w:style>
  <w:style w:type="paragraph" w:customStyle="1" w:styleId="DefenceHeading7">
    <w:name w:val="DefenceHeading 7"/>
    <w:basedOn w:val="DefenceNormal"/>
    <w:rsid w:val="00166A7B"/>
    <w:pPr>
      <w:numPr>
        <w:ilvl w:val="6"/>
        <w:numId w:val="739"/>
      </w:numPr>
      <w:outlineLvl w:val="6"/>
    </w:pPr>
  </w:style>
  <w:style w:type="paragraph" w:customStyle="1" w:styleId="DefenceHeading8">
    <w:name w:val="DefenceHeading 8"/>
    <w:basedOn w:val="DefenceNormal"/>
    <w:rsid w:val="00166A7B"/>
    <w:pPr>
      <w:numPr>
        <w:ilvl w:val="7"/>
        <w:numId w:val="739"/>
      </w:numPr>
      <w:outlineLvl w:val="7"/>
    </w:pPr>
  </w:style>
  <w:style w:type="paragraph" w:customStyle="1" w:styleId="DefenceTitle">
    <w:name w:val="DefenceTitle"/>
    <w:rsid w:val="00956B68"/>
    <w:pPr>
      <w:spacing w:after="240"/>
      <w:jc w:val="center"/>
    </w:pPr>
    <w:rPr>
      <w:rFonts w:ascii="Arial Bold" w:hAnsi="Arial Bold" w:cs="Arial"/>
      <w:b/>
      <w:bCs/>
      <w:caps/>
      <w:sz w:val="32"/>
      <w:szCs w:val="32"/>
      <w:lang w:eastAsia="en-US"/>
    </w:rPr>
  </w:style>
  <w:style w:type="paragraph" w:customStyle="1" w:styleId="DefenceIndent">
    <w:name w:val="DefenceIndent"/>
    <w:basedOn w:val="DefenceNormal"/>
    <w:link w:val="DefenceIndentChar"/>
    <w:rsid w:val="00956B68"/>
    <w:pPr>
      <w:ind w:left="964"/>
    </w:pPr>
  </w:style>
  <w:style w:type="paragraph" w:customStyle="1" w:styleId="DefenceIndent3">
    <w:name w:val="DefenceIndent3"/>
    <w:basedOn w:val="DefenceNormal"/>
    <w:rsid w:val="00956B68"/>
    <w:pPr>
      <w:ind w:left="2892"/>
    </w:pPr>
  </w:style>
  <w:style w:type="paragraph" w:customStyle="1" w:styleId="DefenceSchedule1">
    <w:name w:val="DefenceSchedule1"/>
    <w:basedOn w:val="DefenceNormal"/>
    <w:link w:val="DefenceSchedule1Char"/>
    <w:rsid w:val="00956B68"/>
    <w:pPr>
      <w:numPr>
        <w:numId w:val="45"/>
      </w:numPr>
      <w:outlineLvl w:val="0"/>
    </w:pPr>
  </w:style>
  <w:style w:type="paragraph" w:customStyle="1" w:styleId="DefenceSchedule2">
    <w:name w:val="DefenceSchedule2"/>
    <w:basedOn w:val="DefenceNormal"/>
    <w:rsid w:val="00956B68"/>
    <w:pPr>
      <w:numPr>
        <w:ilvl w:val="1"/>
        <w:numId w:val="45"/>
      </w:numPr>
      <w:outlineLvl w:val="1"/>
    </w:pPr>
  </w:style>
  <w:style w:type="paragraph" w:customStyle="1" w:styleId="DefenceSchedule3">
    <w:name w:val="DefenceSchedule3"/>
    <w:basedOn w:val="DefenceNormal"/>
    <w:rsid w:val="00956B68"/>
    <w:pPr>
      <w:numPr>
        <w:ilvl w:val="2"/>
        <w:numId w:val="45"/>
      </w:numPr>
      <w:outlineLvl w:val="2"/>
    </w:pPr>
  </w:style>
  <w:style w:type="paragraph" w:customStyle="1" w:styleId="DefenceSchedule4">
    <w:name w:val="DefenceSchedule4"/>
    <w:basedOn w:val="DefenceNormal"/>
    <w:rsid w:val="00956B68"/>
    <w:pPr>
      <w:numPr>
        <w:ilvl w:val="3"/>
        <w:numId w:val="45"/>
      </w:numPr>
      <w:outlineLvl w:val="3"/>
    </w:pPr>
  </w:style>
  <w:style w:type="paragraph" w:customStyle="1" w:styleId="DefenceSchedule5">
    <w:name w:val="DefenceSchedule5"/>
    <w:basedOn w:val="DefenceNormal"/>
    <w:rsid w:val="00956B68"/>
    <w:pPr>
      <w:numPr>
        <w:ilvl w:val="4"/>
        <w:numId w:val="45"/>
      </w:numPr>
      <w:outlineLvl w:val="4"/>
    </w:pPr>
  </w:style>
  <w:style w:type="paragraph" w:customStyle="1" w:styleId="DefenceSchedule6">
    <w:name w:val="DefenceSchedule6"/>
    <w:basedOn w:val="DefenceNormal"/>
    <w:rsid w:val="00956B68"/>
    <w:pPr>
      <w:numPr>
        <w:ilvl w:val="5"/>
        <w:numId w:val="45"/>
      </w:numPr>
      <w:outlineLvl w:val="5"/>
    </w:pPr>
  </w:style>
  <w:style w:type="table" w:styleId="TableGrid">
    <w:name w:val="Table Grid"/>
    <w:basedOn w:val="TableNormal"/>
    <w:rsid w:val="00956B68"/>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enceDefinitionNum">
    <w:name w:val="DefenceDefinitionNum"/>
    <w:rsid w:val="00E6781F"/>
    <w:pPr>
      <w:numPr>
        <w:ilvl w:val="1"/>
        <w:numId w:val="37"/>
      </w:numPr>
      <w:spacing w:after="200"/>
      <w:outlineLvl w:val="1"/>
    </w:pPr>
    <w:rPr>
      <w:color w:val="000000"/>
      <w:szCs w:val="24"/>
      <w:lang w:eastAsia="en-US"/>
    </w:rPr>
  </w:style>
  <w:style w:type="paragraph" w:styleId="CommentSubject">
    <w:name w:val="annotation subject"/>
    <w:basedOn w:val="CommentText"/>
    <w:next w:val="CommentText"/>
    <w:link w:val="CommentSubjectChar"/>
    <w:semiHidden/>
    <w:rsid w:val="00EA3BBB"/>
    <w:rPr>
      <w:b/>
      <w:bCs/>
    </w:rPr>
  </w:style>
  <w:style w:type="paragraph" w:styleId="Revision">
    <w:name w:val="Revision"/>
    <w:hidden/>
    <w:uiPriority w:val="99"/>
    <w:semiHidden/>
    <w:rsid w:val="000F46FC"/>
    <w:rPr>
      <w:szCs w:val="24"/>
      <w:lang w:eastAsia="en-US"/>
    </w:rPr>
  </w:style>
  <w:style w:type="paragraph" w:customStyle="1" w:styleId="Definition">
    <w:name w:val="Definition"/>
    <w:basedOn w:val="Normal"/>
    <w:link w:val="DefinitionChar"/>
    <w:qFormat/>
    <w:rsid w:val="00B602D5"/>
    <w:rPr>
      <w:szCs w:val="22"/>
    </w:rPr>
  </w:style>
  <w:style w:type="paragraph" w:customStyle="1" w:styleId="DefenceDefinitionNum3">
    <w:name w:val="DefenceDefinitionNum3"/>
    <w:rsid w:val="00E6781F"/>
    <w:pPr>
      <w:numPr>
        <w:ilvl w:val="3"/>
        <w:numId w:val="37"/>
      </w:numPr>
      <w:spacing w:after="220"/>
      <w:outlineLvl w:val="3"/>
    </w:pPr>
    <w:rPr>
      <w:bCs/>
      <w:szCs w:val="28"/>
      <w:lang w:eastAsia="en-US"/>
    </w:rPr>
  </w:style>
  <w:style w:type="paragraph" w:customStyle="1" w:styleId="DefinitionNum2">
    <w:name w:val="DefinitionNum2"/>
    <w:basedOn w:val="Normal"/>
    <w:rsid w:val="007E01E6"/>
    <w:rPr>
      <w:color w:val="000000"/>
      <w:sz w:val="22"/>
    </w:rPr>
  </w:style>
  <w:style w:type="paragraph" w:customStyle="1" w:styleId="DefinitionNum3">
    <w:name w:val="DefinitionNum3"/>
    <w:basedOn w:val="Normal"/>
    <w:rsid w:val="007E01E6"/>
    <w:pPr>
      <w:outlineLvl w:val="2"/>
    </w:pPr>
    <w:rPr>
      <w:color w:val="000000"/>
      <w:sz w:val="22"/>
      <w:szCs w:val="22"/>
    </w:rPr>
  </w:style>
  <w:style w:type="paragraph" w:customStyle="1" w:styleId="DefinitionNum4">
    <w:name w:val="DefinitionNum4"/>
    <w:basedOn w:val="Normal"/>
    <w:rsid w:val="007E01E6"/>
    <w:rPr>
      <w:sz w:val="22"/>
    </w:rPr>
  </w:style>
  <w:style w:type="character" w:customStyle="1" w:styleId="FooterChar">
    <w:name w:val="Footer Char"/>
    <w:link w:val="Footer"/>
    <w:locked/>
    <w:rsid w:val="008F0E64"/>
    <w:rPr>
      <w:snapToGrid w:val="0"/>
      <w:sz w:val="18"/>
      <w:lang w:eastAsia="en-US"/>
    </w:rPr>
  </w:style>
  <w:style w:type="character" w:customStyle="1" w:styleId="FootnoteTextChar">
    <w:name w:val="Footnote Text Char"/>
    <w:link w:val="FootnoteText"/>
    <w:locked/>
    <w:rsid w:val="00945CA7"/>
    <w:rPr>
      <w:lang w:eastAsia="en-US"/>
    </w:rPr>
  </w:style>
  <w:style w:type="character" w:customStyle="1" w:styleId="DefenceHeading4Char">
    <w:name w:val="DefenceHeading 4 Char"/>
    <w:link w:val="DefenceHeading4"/>
    <w:locked/>
    <w:rsid w:val="00945CA7"/>
    <w:rPr>
      <w:lang w:eastAsia="en-US"/>
    </w:rPr>
  </w:style>
  <w:style w:type="character" w:customStyle="1" w:styleId="DefenceHeading1Char">
    <w:name w:val="DefenceHeading 1 Char"/>
    <w:link w:val="DefenceHeading1"/>
    <w:locked/>
    <w:rsid w:val="00190402"/>
    <w:rPr>
      <w:rFonts w:ascii="Arial Bold" w:hAnsi="Arial Bold" w:cs="Tahoma"/>
      <w:b/>
      <w:caps/>
      <w:sz w:val="22"/>
      <w:szCs w:val="22"/>
      <w:lang w:eastAsia="en-US"/>
    </w:rPr>
  </w:style>
  <w:style w:type="character" w:customStyle="1" w:styleId="DefenceHeading3Char">
    <w:name w:val="DefenceHeading 3 Char"/>
    <w:link w:val="DefenceHeading3"/>
    <w:locked/>
    <w:rsid w:val="00BA1D5D"/>
    <w:rPr>
      <w:rFonts w:cs="Arial"/>
      <w:bCs/>
      <w:lang w:eastAsia="en-US"/>
    </w:rPr>
  </w:style>
  <w:style w:type="character" w:customStyle="1" w:styleId="DefenceHeading5Char">
    <w:name w:val="DefenceHeading 5 Char"/>
    <w:link w:val="DefenceHeading5"/>
    <w:locked/>
    <w:rsid w:val="00190402"/>
    <w:rPr>
      <w:bCs/>
      <w:iCs/>
      <w:szCs w:val="26"/>
      <w:lang w:eastAsia="en-US"/>
    </w:rPr>
  </w:style>
  <w:style w:type="character" w:customStyle="1" w:styleId="AltOpt">
    <w:name w:val="AltOpt"/>
    <w:rsid w:val="00D70DAA"/>
    <w:rPr>
      <w:rFonts w:ascii="Times New Roman" w:hAnsi="Times New Roman"/>
      <w:b/>
      <w:color w:val="FFFF99"/>
      <w:sz w:val="22"/>
      <w:szCs w:val="22"/>
      <w:shd w:val="clear" w:color="auto" w:fill="808080"/>
    </w:rPr>
  </w:style>
  <w:style w:type="paragraph" w:customStyle="1" w:styleId="AttachmentHeading">
    <w:name w:val="Attachment Heading"/>
    <w:basedOn w:val="Normal"/>
    <w:next w:val="Normal"/>
    <w:rsid w:val="00D70DAA"/>
    <w:pPr>
      <w:pageBreakBefore/>
      <w:numPr>
        <w:numId w:val="6"/>
      </w:numPr>
    </w:pPr>
    <w:rPr>
      <w:rFonts w:ascii="Arial" w:hAnsi="Arial"/>
      <w:b/>
      <w:sz w:val="24"/>
      <w:szCs w:val="22"/>
    </w:rPr>
  </w:style>
  <w:style w:type="paragraph" w:customStyle="1" w:styleId="Commentary">
    <w:name w:val="Commentary"/>
    <w:basedOn w:val="IndentParaLevel1"/>
    <w:rsid w:val="00D70DAA"/>
    <w:pPr>
      <w:widowControl/>
      <w:pBdr>
        <w:top w:val="single" w:sz="4" w:space="1" w:color="auto"/>
        <w:left w:val="single" w:sz="4" w:space="4" w:color="auto"/>
        <w:bottom w:val="single" w:sz="4" w:space="1" w:color="auto"/>
        <w:right w:val="single" w:sz="4" w:space="4" w:color="auto"/>
      </w:pBdr>
      <w:shd w:val="clear" w:color="auto" w:fill="E6E6E6"/>
    </w:pPr>
    <w:rPr>
      <w:bCs/>
      <w:color w:val="800080"/>
      <w:sz w:val="22"/>
    </w:rPr>
  </w:style>
  <w:style w:type="paragraph" w:customStyle="1" w:styleId="EndIdentifier">
    <w:name w:val="EndIdentifier"/>
    <w:basedOn w:val="Normal"/>
    <w:rsid w:val="00956B68"/>
    <w:rPr>
      <w:bCs/>
      <w:i/>
      <w:color w:val="800080"/>
    </w:rPr>
  </w:style>
  <w:style w:type="paragraph" w:customStyle="1" w:styleId="ExhibitHeading">
    <w:name w:val="Exhibit Heading"/>
    <w:basedOn w:val="Normal"/>
    <w:next w:val="Normal"/>
    <w:uiPriority w:val="99"/>
    <w:rsid w:val="00D70DAA"/>
    <w:pPr>
      <w:pageBreakBefore/>
      <w:numPr>
        <w:numId w:val="7"/>
      </w:numPr>
      <w:tabs>
        <w:tab w:val="num" w:pos="964"/>
      </w:tabs>
      <w:ind w:left="964" w:hanging="964"/>
    </w:pPr>
    <w:rPr>
      <w:rFonts w:ascii="Arial" w:hAnsi="Arial"/>
      <w:b/>
      <w:sz w:val="24"/>
    </w:rPr>
  </w:style>
  <w:style w:type="character" w:customStyle="1" w:styleId="IDDVariableMarker">
    <w:name w:val="IDDVariableMarker"/>
    <w:rsid w:val="00D70DAA"/>
    <w:rPr>
      <w:b/>
      <w:sz w:val="18"/>
    </w:rPr>
  </w:style>
  <w:style w:type="paragraph" w:customStyle="1" w:styleId="AnnexureHeading">
    <w:name w:val="Annexure Heading"/>
    <w:basedOn w:val="Normal"/>
    <w:next w:val="Normal"/>
    <w:rsid w:val="00956B68"/>
    <w:pPr>
      <w:pageBreakBefore/>
    </w:pPr>
    <w:rPr>
      <w:rFonts w:ascii="Arial" w:hAnsi="Arial"/>
      <w:b/>
      <w:sz w:val="24"/>
    </w:rPr>
  </w:style>
  <w:style w:type="paragraph" w:customStyle="1" w:styleId="MinorTitleArial">
    <w:name w:val="Minor_Title_Arial"/>
    <w:next w:val="Normal"/>
    <w:rsid w:val="00956B68"/>
    <w:rPr>
      <w:rFonts w:ascii="Arial" w:hAnsi="Arial" w:cs="Arial"/>
      <w:color w:val="000000"/>
      <w:sz w:val="18"/>
      <w:szCs w:val="18"/>
      <w:lang w:eastAsia="en-US"/>
    </w:rPr>
  </w:style>
  <w:style w:type="paragraph" w:customStyle="1" w:styleId="OfficeSidebar">
    <w:name w:val="OfficeSidebar"/>
    <w:basedOn w:val="Normal"/>
    <w:semiHidden/>
    <w:rsid w:val="00D70DAA"/>
    <w:pPr>
      <w:tabs>
        <w:tab w:val="left" w:pos="198"/>
      </w:tabs>
      <w:spacing w:line="220" w:lineRule="exact"/>
    </w:pPr>
    <w:rPr>
      <w:rFonts w:cs="Courier New"/>
      <w:sz w:val="18"/>
      <w:szCs w:val="18"/>
    </w:rPr>
  </w:style>
  <w:style w:type="paragraph" w:customStyle="1" w:styleId="SubtitleTNR">
    <w:name w:val="Subtitle_TNR"/>
    <w:basedOn w:val="Normal"/>
    <w:rsid w:val="00D70DAA"/>
    <w:pPr>
      <w:keepNext/>
    </w:pPr>
    <w:rPr>
      <w:b/>
      <w:sz w:val="24"/>
    </w:rPr>
  </w:style>
  <w:style w:type="paragraph" w:customStyle="1" w:styleId="TitleArial">
    <w:name w:val="Title_Arial"/>
    <w:next w:val="Normal"/>
    <w:rsid w:val="00D70DAA"/>
    <w:rPr>
      <w:rFonts w:ascii="Arial" w:hAnsi="Arial" w:cs="Arial"/>
      <w:bCs/>
      <w:color w:val="D21034"/>
      <w:sz w:val="44"/>
      <w:szCs w:val="44"/>
      <w:lang w:eastAsia="en-US"/>
    </w:rPr>
  </w:style>
  <w:style w:type="paragraph" w:customStyle="1" w:styleId="TitleTNR">
    <w:name w:val="Title_TNR"/>
    <w:basedOn w:val="Normal"/>
    <w:rsid w:val="00D70DAA"/>
    <w:pPr>
      <w:keepNext/>
    </w:pPr>
    <w:rPr>
      <w:rFonts w:cs="Arial"/>
      <w:b/>
      <w:bCs/>
      <w:sz w:val="28"/>
      <w:szCs w:val="32"/>
    </w:rPr>
  </w:style>
  <w:style w:type="paragraph" w:styleId="TOAHeading">
    <w:name w:val="toa heading"/>
    <w:basedOn w:val="Normal"/>
    <w:next w:val="Normal"/>
    <w:rsid w:val="00956B68"/>
    <w:pPr>
      <w:spacing w:before="120"/>
    </w:pPr>
    <w:rPr>
      <w:rFonts w:ascii="Arial" w:hAnsi="Arial"/>
      <w:b/>
      <w:bCs/>
    </w:rPr>
  </w:style>
  <w:style w:type="character" w:customStyle="1" w:styleId="CommentTextChar">
    <w:name w:val="Comment Text Char"/>
    <w:link w:val="CommentText"/>
    <w:semiHidden/>
    <w:rsid w:val="00D70DAA"/>
    <w:rPr>
      <w:lang w:eastAsia="en-US"/>
    </w:rPr>
  </w:style>
  <w:style w:type="paragraph" w:customStyle="1" w:styleId="DefenceHeadingNoTOC1">
    <w:name w:val="DefenceHeading No TOC 1"/>
    <w:uiPriority w:val="99"/>
    <w:qFormat/>
    <w:rsid w:val="00753BF9"/>
    <w:pPr>
      <w:keepNext/>
      <w:numPr>
        <w:numId w:val="42"/>
      </w:numPr>
      <w:spacing w:after="220"/>
    </w:pPr>
    <w:rPr>
      <w:rFonts w:ascii="Arial" w:hAnsi="Arial"/>
      <w:b/>
      <w:sz w:val="22"/>
      <w:lang w:eastAsia="en-US"/>
    </w:rPr>
  </w:style>
  <w:style w:type="paragraph" w:customStyle="1" w:styleId="DefenceHeadingNoTOC2">
    <w:name w:val="DefenceHeading No TOC 2"/>
    <w:uiPriority w:val="99"/>
    <w:qFormat/>
    <w:rsid w:val="00753BF9"/>
    <w:pPr>
      <w:keepNext/>
      <w:numPr>
        <w:ilvl w:val="1"/>
        <w:numId w:val="42"/>
      </w:numPr>
      <w:spacing w:after="220"/>
    </w:pPr>
    <w:rPr>
      <w:rFonts w:ascii="Arial" w:hAnsi="Arial"/>
      <w:b/>
      <w:sz w:val="22"/>
      <w:lang w:eastAsia="en-US"/>
    </w:rPr>
  </w:style>
  <w:style w:type="paragraph" w:customStyle="1" w:styleId="DefenceHeadingNoTOC3">
    <w:name w:val="DefenceHeading No TOC 3"/>
    <w:basedOn w:val="DefenceNormal"/>
    <w:uiPriority w:val="99"/>
    <w:qFormat/>
    <w:rsid w:val="00956B68"/>
    <w:pPr>
      <w:numPr>
        <w:ilvl w:val="2"/>
        <w:numId w:val="42"/>
      </w:numPr>
    </w:pPr>
  </w:style>
  <w:style w:type="paragraph" w:customStyle="1" w:styleId="DefenceHeadingNoTOC4">
    <w:name w:val="DefenceHeading No TOC 4"/>
    <w:basedOn w:val="DefenceNormal"/>
    <w:uiPriority w:val="99"/>
    <w:qFormat/>
    <w:rsid w:val="00956B68"/>
    <w:pPr>
      <w:numPr>
        <w:ilvl w:val="3"/>
        <w:numId w:val="42"/>
      </w:numPr>
    </w:pPr>
  </w:style>
  <w:style w:type="paragraph" w:customStyle="1" w:styleId="DefenceHeadingNoTOC5">
    <w:name w:val="DefenceHeading No TOC 5"/>
    <w:basedOn w:val="DefenceNormal"/>
    <w:uiPriority w:val="99"/>
    <w:qFormat/>
    <w:rsid w:val="00956B68"/>
    <w:pPr>
      <w:numPr>
        <w:ilvl w:val="4"/>
        <w:numId w:val="42"/>
      </w:numPr>
    </w:pPr>
  </w:style>
  <w:style w:type="paragraph" w:customStyle="1" w:styleId="DefenceHeadingNoTOC6">
    <w:name w:val="DefenceHeading No TOC 6"/>
    <w:basedOn w:val="DefenceNormal"/>
    <w:uiPriority w:val="99"/>
    <w:qFormat/>
    <w:rsid w:val="00956B68"/>
    <w:pPr>
      <w:numPr>
        <w:ilvl w:val="5"/>
        <w:numId w:val="42"/>
      </w:numPr>
    </w:pPr>
  </w:style>
  <w:style w:type="paragraph" w:customStyle="1" w:styleId="DefenceHeadingNoTOC7">
    <w:name w:val="DefenceHeading No TOC 7"/>
    <w:basedOn w:val="DefenceNormal"/>
    <w:uiPriority w:val="99"/>
    <w:qFormat/>
    <w:rsid w:val="00956B68"/>
    <w:pPr>
      <w:numPr>
        <w:ilvl w:val="6"/>
        <w:numId w:val="42"/>
      </w:numPr>
    </w:pPr>
  </w:style>
  <w:style w:type="paragraph" w:customStyle="1" w:styleId="DefenceHeadingNoTOC8">
    <w:name w:val="DefenceHeading No TOC 8"/>
    <w:basedOn w:val="DefenceNormal"/>
    <w:uiPriority w:val="99"/>
    <w:qFormat/>
    <w:rsid w:val="00956B68"/>
    <w:pPr>
      <w:numPr>
        <w:ilvl w:val="7"/>
        <w:numId w:val="42"/>
      </w:numPr>
    </w:pPr>
  </w:style>
  <w:style w:type="numbering" w:customStyle="1" w:styleId="DefenceHeadingNoTOC">
    <w:name w:val="DefenceHeadingNoTOC"/>
    <w:rsid w:val="00956B68"/>
    <w:pPr>
      <w:numPr>
        <w:numId w:val="43"/>
      </w:numPr>
    </w:pPr>
  </w:style>
  <w:style w:type="character" w:customStyle="1" w:styleId="DefenceSchedule1Char">
    <w:name w:val="DefenceSchedule1 Char"/>
    <w:link w:val="DefenceSchedule1"/>
    <w:rsid w:val="004B41BF"/>
    <w:rPr>
      <w:lang w:eastAsia="en-US"/>
    </w:rPr>
  </w:style>
  <w:style w:type="character" w:customStyle="1" w:styleId="DefenceNormalChar">
    <w:name w:val="DefenceNormal Char"/>
    <w:link w:val="DefenceNormal"/>
    <w:locked/>
    <w:rsid w:val="004B41BF"/>
    <w:rPr>
      <w:lang w:eastAsia="en-US"/>
    </w:rPr>
  </w:style>
  <w:style w:type="paragraph" w:customStyle="1" w:styleId="Style1">
    <w:name w:val="Style 1"/>
    <w:basedOn w:val="Normal"/>
    <w:rsid w:val="004B41BF"/>
    <w:pPr>
      <w:widowControl w:val="0"/>
      <w:autoSpaceDE w:val="0"/>
      <w:autoSpaceDN w:val="0"/>
      <w:adjustRightInd w:val="0"/>
      <w:spacing w:after="0"/>
    </w:pPr>
    <w:rPr>
      <w:sz w:val="24"/>
      <w:lang w:val="en-US"/>
    </w:rPr>
  </w:style>
  <w:style w:type="table" w:customStyle="1" w:styleId="TableGrid1">
    <w:name w:val="Table Grid1"/>
    <w:basedOn w:val="TableNormal"/>
    <w:next w:val="TableGrid"/>
    <w:uiPriority w:val="59"/>
    <w:rsid w:val="004B41BF"/>
    <w:pPr>
      <w:spacing w:before="120" w:after="120"/>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enceIndentChar">
    <w:name w:val="DefenceIndent Char"/>
    <w:link w:val="DefenceIndent"/>
    <w:locked/>
    <w:rsid w:val="004B41BF"/>
    <w:rPr>
      <w:lang w:eastAsia="en-US"/>
    </w:rPr>
  </w:style>
  <w:style w:type="numbering" w:customStyle="1" w:styleId="CUIndent">
    <w:name w:val="CU_Indent"/>
    <w:uiPriority w:val="99"/>
    <w:rsid w:val="004B41BF"/>
    <w:pPr>
      <w:numPr>
        <w:numId w:val="8"/>
      </w:numPr>
    </w:pPr>
  </w:style>
  <w:style w:type="table" w:customStyle="1" w:styleId="TableGrid2">
    <w:name w:val="Table Grid2"/>
    <w:basedOn w:val="TableNormal"/>
    <w:next w:val="TableGrid"/>
    <w:uiPriority w:val="39"/>
    <w:rsid w:val="004B41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B41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4B41BF"/>
    <w:rPr>
      <w:rFonts w:ascii="Arial Bold" w:hAnsi="Arial Bold" w:cs="Tahoma"/>
      <w:b/>
      <w:caps/>
      <w:sz w:val="22"/>
      <w:szCs w:val="22"/>
      <w:lang w:eastAsia="en-US"/>
    </w:rPr>
  </w:style>
  <w:style w:type="character" w:customStyle="1" w:styleId="Heading2Char">
    <w:name w:val="Heading 2 Char"/>
    <w:link w:val="Heading2"/>
    <w:rsid w:val="004B41BF"/>
    <w:rPr>
      <w:rFonts w:ascii="Arial" w:hAnsi="Arial"/>
      <w:b/>
      <w:bCs/>
      <w:iCs/>
      <w:sz w:val="22"/>
      <w:szCs w:val="28"/>
      <w:lang w:eastAsia="en-US"/>
    </w:rPr>
  </w:style>
  <w:style w:type="character" w:customStyle="1" w:styleId="Heading3Char">
    <w:name w:val="Heading 3 Char"/>
    <w:link w:val="Heading3"/>
    <w:rsid w:val="004B41BF"/>
    <w:rPr>
      <w:szCs w:val="24"/>
      <w:lang w:eastAsia="en-US"/>
    </w:rPr>
  </w:style>
  <w:style w:type="character" w:customStyle="1" w:styleId="Heading4Char">
    <w:name w:val="Heading 4 Char"/>
    <w:link w:val="Heading4"/>
    <w:rsid w:val="004B41BF"/>
    <w:rPr>
      <w:szCs w:val="24"/>
      <w:lang w:eastAsia="en-US"/>
    </w:rPr>
  </w:style>
  <w:style w:type="character" w:customStyle="1" w:styleId="Heading5Char">
    <w:name w:val="Heading 5 Char"/>
    <w:link w:val="Heading5"/>
    <w:rsid w:val="004B41BF"/>
    <w:rPr>
      <w:bCs/>
      <w:iCs/>
      <w:szCs w:val="26"/>
      <w:lang w:eastAsia="en-US"/>
    </w:rPr>
  </w:style>
  <w:style w:type="character" w:customStyle="1" w:styleId="Heading6Char">
    <w:name w:val="Heading 6 Char"/>
    <w:link w:val="Heading6"/>
    <w:rsid w:val="004B41BF"/>
    <w:rPr>
      <w:szCs w:val="24"/>
      <w:lang w:eastAsia="en-US"/>
    </w:rPr>
  </w:style>
  <w:style w:type="character" w:customStyle="1" w:styleId="Heading7Char">
    <w:name w:val="Heading 7 Char"/>
    <w:link w:val="Heading7"/>
    <w:rsid w:val="004B41BF"/>
    <w:rPr>
      <w:szCs w:val="24"/>
      <w:lang w:eastAsia="en-US"/>
    </w:rPr>
  </w:style>
  <w:style w:type="character" w:customStyle="1" w:styleId="Heading8Char">
    <w:name w:val="Heading 8 Char"/>
    <w:link w:val="Heading8"/>
    <w:rsid w:val="004B41BF"/>
    <w:rPr>
      <w:szCs w:val="24"/>
      <w:lang w:eastAsia="en-US"/>
    </w:rPr>
  </w:style>
  <w:style w:type="character" w:customStyle="1" w:styleId="Heading9Char">
    <w:name w:val="Heading 9 Char"/>
    <w:link w:val="Heading9"/>
    <w:rsid w:val="004B41BF"/>
    <w:rPr>
      <w:caps/>
      <w:szCs w:val="24"/>
      <w:lang w:eastAsia="en-US"/>
    </w:rPr>
  </w:style>
  <w:style w:type="character" w:customStyle="1" w:styleId="HeaderChar">
    <w:name w:val="Header Char"/>
    <w:link w:val="Header"/>
    <w:rsid w:val="004B41BF"/>
    <w:rPr>
      <w:snapToGrid w:val="0"/>
      <w:lang w:eastAsia="en-US"/>
    </w:rPr>
  </w:style>
  <w:style w:type="character" w:customStyle="1" w:styleId="SubtitleChar">
    <w:name w:val="Subtitle Char"/>
    <w:link w:val="Subtitle"/>
    <w:rsid w:val="004B41BF"/>
    <w:rPr>
      <w:rFonts w:ascii="Arial" w:hAnsi="Arial" w:cs="Arial"/>
      <w:b/>
      <w:sz w:val="24"/>
      <w:szCs w:val="24"/>
      <w:lang w:eastAsia="en-US"/>
    </w:rPr>
  </w:style>
  <w:style w:type="character" w:customStyle="1" w:styleId="TitleChar">
    <w:name w:val="Title Char"/>
    <w:link w:val="Title"/>
    <w:rsid w:val="004B41BF"/>
    <w:rPr>
      <w:rFonts w:ascii="Arial" w:hAnsi="Arial" w:cs="Arial"/>
      <w:b/>
      <w:bCs/>
      <w:sz w:val="28"/>
      <w:szCs w:val="32"/>
      <w:lang w:eastAsia="en-US"/>
    </w:rPr>
  </w:style>
  <w:style w:type="table" w:customStyle="1" w:styleId="TableGrid4">
    <w:name w:val="Table Grid4"/>
    <w:basedOn w:val="TableNormal"/>
    <w:next w:val="TableGrid"/>
    <w:rsid w:val="004B41BF"/>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link w:val="EndnoteText"/>
    <w:rsid w:val="004B41BF"/>
    <w:rPr>
      <w:lang w:eastAsia="en-US"/>
    </w:rPr>
  </w:style>
  <w:style w:type="character" w:customStyle="1" w:styleId="DocumentMapChar">
    <w:name w:val="Document Map Char"/>
    <w:link w:val="DocumentMap"/>
    <w:semiHidden/>
    <w:rsid w:val="004B41BF"/>
    <w:rPr>
      <w:rFonts w:ascii="Tahoma" w:hAnsi="Tahoma" w:cs="Tahoma"/>
      <w:szCs w:val="24"/>
      <w:shd w:val="clear" w:color="auto" w:fill="000080"/>
      <w:lang w:eastAsia="en-US"/>
    </w:rPr>
  </w:style>
  <w:style w:type="character" w:customStyle="1" w:styleId="BodyTextIndentChar">
    <w:name w:val="Body Text Indent Char"/>
    <w:link w:val="BodyTextIndent"/>
    <w:semiHidden/>
    <w:rsid w:val="004B41BF"/>
    <w:rPr>
      <w:szCs w:val="24"/>
      <w:lang w:eastAsia="en-US"/>
    </w:rPr>
  </w:style>
  <w:style w:type="character" w:customStyle="1" w:styleId="BalloonTextChar">
    <w:name w:val="Balloon Text Char"/>
    <w:link w:val="BalloonText"/>
    <w:rsid w:val="004B41BF"/>
    <w:rPr>
      <w:rFonts w:ascii="Tahoma" w:hAnsi="Tahoma" w:cs="Tahoma"/>
      <w:sz w:val="16"/>
      <w:szCs w:val="16"/>
      <w:lang w:eastAsia="en-US"/>
    </w:rPr>
  </w:style>
  <w:style w:type="character" w:customStyle="1" w:styleId="CommentSubjectChar">
    <w:name w:val="Comment Subject Char"/>
    <w:link w:val="CommentSubject"/>
    <w:semiHidden/>
    <w:rsid w:val="004B41BF"/>
    <w:rPr>
      <w:b/>
      <w:bCs/>
      <w:lang w:eastAsia="en-US"/>
    </w:rPr>
  </w:style>
  <w:style w:type="table" w:customStyle="1" w:styleId="TableGrid11">
    <w:name w:val="Table Grid11"/>
    <w:basedOn w:val="TableNormal"/>
    <w:next w:val="TableGrid"/>
    <w:uiPriority w:val="59"/>
    <w:rsid w:val="004B41BF"/>
    <w:pPr>
      <w:spacing w:before="120" w:after="120"/>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Indent1">
    <w:name w:val="CU_Indent1"/>
    <w:uiPriority w:val="99"/>
    <w:rsid w:val="004B41BF"/>
    <w:pPr>
      <w:numPr>
        <w:numId w:val="3"/>
      </w:numPr>
    </w:pPr>
  </w:style>
  <w:style w:type="table" w:customStyle="1" w:styleId="TableGrid21">
    <w:name w:val="Table Grid21"/>
    <w:basedOn w:val="TableNormal"/>
    <w:next w:val="TableGrid"/>
    <w:uiPriority w:val="39"/>
    <w:rsid w:val="004B41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74DE5"/>
    <w:pPr>
      <w:spacing w:before="100" w:beforeAutospacing="1" w:after="100" w:afterAutospacing="1"/>
    </w:pPr>
    <w:rPr>
      <w:sz w:val="24"/>
      <w:lang w:eastAsia="en-AU"/>
    </w:rPr>
  </w:style>
  <w:style w:type="character" w:styleId="Strong">
    <w:name w:val="Strong"/>
    <w:uiPriority w:val="22"/>
    <w:qFormat/>
    <w:rsid w:val="00021AF4"/>
    <w:rPr>
      <w:b/>
      <w:bCs/>
    </w:rPr>
  </w:style>
  <w:style w:type="numbering" w:customStyle="1" w:styleId="DefenceListBullet">
    <w:name w:val="Defence List Bullet"/>
    <w:rsid w:val="00956B68"/>
    <w:pPr>
      <w:numPr>
        <w:numId w:val="38"/>
      </w:numPr>
    </w:pPr>
  </w:style>
  <w:style w:type="numbering" w:customStyle="1" w:styleId="DefenceDefinition">
    <w:name w:val="Defence Definition"/>
    <w:rsid w:val="00E6781F"/>
    <w:pPr>
      <w:numPr>
        <w:numId w:val="37"/>
      </w:numPr>
    </w:pPr>
  </w:style>
  <w:style w:type="numbering" w:customStyle="1" w:styleId="DefenceHeading">
    <w:name w:val="DefenceHeading"/>
    <w:rsid w:val="00166A7B"/>
    <w:pPr>
      <w:numPr>
        <w:numId w:val="40"/>
      </w:numPr>
    </w:pPr>
  </w:style>
  <w:style w:type="numbering" w:customStyle="1" w:styleId="DefenceHeadingNoTOC0">
    <w:name w:val="DefenceHeading NoTOC"/>
    <w:rsid w:val="00956B68"/>
    <w:pPr>
      <w:numPr>
        <w:numId w:val="42"/>
      </w:numPr>
    </w:pPr>
  </w:style>
  <w:style w:type="numbering" w:customStyle="1" w:styleId="DefenceSchedule">
    <w:name w:val="DefenceSchedule"/>
    <w:rsid w:val="00956B68"/>
    <w:pPr>
      <w:numPr>
        <w:numId w:val="44"/>
      </w:numPr>
    </w:pPr>
  </w:style>
  <w:style w:type="paragraph" w:styleId="ListParagraph">
    <w:name w:val="List Paragraph"/>
    <w:basedOn w:val="Normal"/>
    <w:uiPriority w:val="34"/>
    <w:qFormat/>
    <w:rsid w:val="00EF645D"/>
    <w:pPr>
      <w:ind w:left="720"/>
    </w:pPr>
  </w:style>
  <w:style w:type="paragraph" w:customStyle="1" w:styleId="CUNumber1">
    <w:name w:val="CU_Number1"/>
    <w:basedOn w:val="Normal"/>
    <w:rsid w:val="00C34106"/>
    <w:pPr>
      <w:numPr>
        <w:numId w:val="91"/>
      </w:numPr>
      <w:spacing w:after="240"/>
      <w:outlineLvl w:val="0"/>
    </w:pPr>
    <w:rPr>
      <w:rFonts w:ascii="Arial" w:hAnsi="Arial"/>
      <w:szCs w:val="20"/>
    </w:rPr>
  </w:style>
  <w:style w:type="paragraph" w:customStyle="1" w:styleId="CUNumber2">
    <w:name w:val="CU_Number2"/>
    <w:basedOn w:val="Normal"/>
    <w:rsid w:val="00C34106"/>
    <w:pPr>
      <w:numPr>
        <w:ilvl w:val="1"/>
        <w:numId w:val="91"/>
      </w:numPr>
      <w:spacing w:after="240"/>
      <w:outlineLvl w:val="1"/>
    </w:pPr>
    <w:rPr>
      <w:rFonts w:ascii="Arial" w:hAnsi="Arial"/>
      <w:szCs w:val="20"/>
    </w:rPr>
  </w:style>
  <w:style w:type="paragraph" w:customStyle="1" w:styleId="CUNumber3">
    <w:name w:val="CU_Number3"/>
    <w:basedOn w:val="Normal"/>
    <w:rsid w:val="00C34106"/>
    <w:pPr>
      <w:numPr>
        <w:ilvl w:val="2"/>
        <w:numId w:val="91"/>
      </w:numPr>
      <w:spacing w:after="240"/>
      <w:outlineLvl w:val="2"/>
    </w:pPr>
    <w:rPr>
      <w:rFonts w:ascii="Arial" w:hAnsi="Arial"/>
      <w:szCs w:val="20"/>
    </w:rPr>
  </w:style>
  <w:style w:type="paragraph" w:customStyle="1" w:styleId="CUNumber4">
    <w:name w:val="CU_Number4"/>
    <w:basedOn w:val="Normal"/>
    <w:rsid w:val="00C34106"/>
    <w:pPr>
      <w:numPr>
        <w:ilvl w:val="3"/>
        <w:numId w:val="91"/>
      </w:numPr>
      <w:spacing w:after="240"/>
      <w:outlineLvl w:val="3"/>
    </w:pPr>
    <w:rPr>
      <w:rFonts w:ascii="Arial" w:hAnsi="Arial"/>
      <w:szCs w:val="20"/>
    </w:rPr>
  </w:style>
  <w:style w:type="paragraph" w:customStyle="1" w:styleId="CUNumber5">
    <w:name w:val="CU_Number5"/>
    <w:basedOn w:val="Normal"/>
    <w:rsid w:val="00C34106"/>
    <w:pPr>
      <w:numPr>
        <w:ilvl w:val="4"/>
        <w:numId w:val="91"/>
      </w:numPr>
      <w:spacing w:after="240"/>
      <w:outlineLvl w:val="4"/>
    </w:pPr>
    <w:rPr>
      <w:rFonts w:ascii="Arial" w:hAnsi="Arial"/>
      <w:szCs w:val="20"/>
    </w:rPr>
  </w:style>
  <w:style w:type="paragraph" w:customStyle="1" w:styleId="CUNumber6">
    <w:name w:val="CU_Number6"/>
    <w:basedOn w:val="Normal"/>
    <w:rsid w:val="00C34106"/>
    <w:pPr>
      <w:numPr>
        <w:ilvl w:val="5"/>
        <w:numId w:val="91"/>
      </w:numPr>
      <w:spacing w:after="240"/>
      <w:outlineLvl w:val="5"/>
    </w:pPr>
    <w:rPr>
      <w:rFonts w:ascii="Arial" w:hAnsi="Arial"/>
      <w:szCs w:val="20"/>
    </w:rPr>
  </w:style>
  <w:style w:type="paragraph" w:customStyle="1" w:styleId="CUNumber7">
    <w:name w:val="CU_Number7"/>
    <w:basedOn w:val="Normal"/>
    <w:rsid w:val="00C34106"/>
    <w:pPr>
      <w:numPr>
        <w:ilvl w:val="6"/>
        <w:numId w:val="91"/>
      </w:numPr>
      <w:spacing w:after="240"/>
      <w:outlineLvl w:val="6"/>
    </w:pPr>
    <w:rPr>
      <w:rFonts w:ascii="Arial" w:hAnsi="Arial"/>
      <w:szCs w:val="20"/>
    </w:rPr>
  </w:style>
  <w:style w:type="paragraph" w:customStyle="1" w:styleId="CUNumber8">
    <w:name w:val="CU_Number8"/>
    <w:basedOn w:val="Normal"/>
    <w:rsid w:val="00C34106"/>
    <w:pPr>
      <w:numPr>
        <w:ilvl w:val="7"/>
        <w:numId w:val="91"/>
      </w:numPr>
      <w:spacing w:after="240"/>
      <w:outlineLvl w:val="7"/>
    </w:pPr>
    <w:rPr>
      <w:rFonts w:ascii="Arial" w:hAnsi="Arial"/>
      <w:szCs w:val="20"/>
    </w:rPr>
  </w:style>
  <w:style w:type="numbering" w:customStyle="1" w:styleId="CUHeading">
    <w:name w:val="CU_Heading"/>
    <w:uiPriority w:val="99"/>
    <w:rsid w:val="00C34106"/>
    <w:pPr>
      <w:numPr>
        <w:numId w:val="82"/>
      </w:numPr>
    </w:pPr>
  </w:style>
  <w:style w:type="numbering" w:customStyle="1" w:styleId="CUNumber">
    <w:name w:val="CU_Number"/>
    <w:uiPriority w:val="99"/>
    <w:rsid w:val="00C34106"/>
    <w:pPr>
      <w:numPr>
        <w:numId w:val="91"/>
      </w:numPr>
    </w:pPr>
  </w:style>
  <w:style w:type="paragraph" w:customStyle="1" w:styleId="COTCOCLV2-ASDEFCON">
    <w:name w:val="COT/COC LV2 - ASDEFCON"/>
    <w:basedOn w:val="Normal"/>
    <w:next w:val="COTCOCLV3-ASDEFCON"/>
    <w:rsid w:val="003A5650"/>
    <w:pPr>
      <w:keepNext/>
      <w:keepLines/>
      <w:numPr>
        <w:ilvl w:val="1"/>
        <w:numId w:val="118"/>
      </w:numPr>
      <w:pBdr>
        <w:bottom w:val="single" w:sz="4" w:space="1" w:color="auto"/>
      </w:pBdr>
      <w:spacing w:after="120"/>
      <w:jc w:val="both"/>
    </w:pPr>
    <w:rPr>
      <w:rFonts w:ascii="Arial" w:hAnsi="Arial"/>
      <w:b/>
      <w:color w:val="000000"/>
      <w:szCs w:val="40"/>
      <w:lang w:eastAsia="en-AU"/>
    </w:rPr>
  </w:style>
  <w:style w:type="paragraph" w:customStyle="1" w:styleId="COTCOCLV3-ASDEFCON">
    <w:name w:val="COT/COC LV3 - ASDEFCON"/>
    <w:basedOn w:val="Normal"/>
    <w:rsid w:val="003A5650"/>
    <w:pPr>
      <w:numPr>
        <w:ilvl w:val="2"/>
        <w:numId w:val="118"/>
      </w:numPr>
      <w:spacing w:after="120"/>
      <w:jc w:val="both"/>
    </w:pPr>
    <w:rPr>
      <w:rFonts w:ascii="Arial" w:hAnsi="Arial"/>
      <w:color w:val="000000"/>
      <w:szCs w:val="40"/>
      <w:lang w:eastAsia="en-AU"/>
    </w:rPr>
  </w:style>
  <w:style w:type="paragraph" w:customStyle="1" w:styleId="COTCOCLV1-ASDEFCON">
    <w:name w:val="COT/COC LV1 - ASDEFCON"/>
    <w:basedOn w:val="Normal"/>
    <w:next w:val="COTCOCLV2-ASDEFCON"/>
    <w:rsid w:val="003A5650"/>
    <w:pPr>
      <w:keepNext/>
      <w:keepLines/>
      <w:numPr>
        <w:numId w:val="118"/>
      </w:numPr>
      <w:spacing w:before="240" w:after="120"/>
      <w:jc w:val="both"/>
    </w:pPr>
    <w:rPr>
      <w:rFonts w:ascii="Arial" w:hAnsi="Arial"/>
      <w:b/>
      <w:caps/>
      <w:color w:val="000000"/>
      <w:szCs w:val="40"/>
      <w:lang w:eastAsia="en-AU"/>
    </w:rPr>
  </w:style>
  <w:style w:type="paragraph" w:customStyle="1" w:styleId="COTCOCLV4-ASDEFCON">
    <w:name w:val="COT/COC LV4 - ASDEFCON"/>
    <w:basedOn w:val="Normal"/>
    <w:rsid w:val="003A5650"/>
    <w:pPr>
      <w:numPr>
        <w:ilvl w:val="3"/>
        <w:numId w:val="118"/>
      </w:numPr>
      <w:spacing w:after="120"/>
      <w:jc w:val="both"/>
    </w:pPr>
    <w:rPr>
      <w:rFonts w:ascii="Arial" w:hAnsi="Arial"/>
      <w:color w:val="000000"/>
      <w:szCs w:val="40"/>
      <w:lang w:eastAsia="en-AU"/>
    </w:rPr>
  </w:style>
  <w:style w:type="paragraph" w:customStyle="1" w:styleId="COTCOCLV5-ASDEFCON">
    <w:name w:val="COT/COC LV5 - ASDEFCON"/>
    <w:basedOn w:val="Normal"/>
    <w:rsid w:val="003A5650"/>
    <w:pPr>
      <w:numPr>
        <w:ilvl w:val="4"/>
        <w:numId w:val="118"/>
      </w:numPr>
      <w:spacing w:after="120"/>
      <w:jc w:val="both"/>
    </w:pPr>
    <w:rPr>
      <w:rFonts w:ascii="Arial" w:hAnsi="Arial"/>
      <w:color w:val="000000"/>
      <w:szCs w:val="40"/>
      <w:lang w:eastAsia="en-AU"/>
    </w:rPr>
  </w:style>
  <w:style w:type="paragraph" w:customStyle="1" w:styleId="COTCOCLV6-ASDEFCON">
    <w:name w:val="COT/COC LV6 - ASDEFCON"/>
    <w:basedOn w:val="Normal"/>
    <w:rsid w:val="003A5650"/>
    <w:pPr>
      <w:keepLines/>
      <w:numPr>
        <w:ilvl w:val="5"/>
        <w:numId w:val="118"/>
      </w:numPr>
      <w:spacing w:after="120"/>
      <w:jc w:val="both"/>
    </w:pPr>
    <w:rPr>
      <w:rFonts w:ascii="Arial" w:hAnsi="Arial"/>
      <w:color w:val="000000"/>
      <w:szCs w:val="40"/>
      <w:lang w:eastAsia="en-AU"/>
    </w:rPr>
  </w:style>
  <w:style w:type="paragraph" w:customStyle="1" w:styleId="BilingualRecital">
    <w:name w:val="Bilingual Recital"/>
    <w:basedOn w:val="Normal"/>
    <w:rsid w:val="00463286"/>
    <w:pPr>
      <w:numPr>
        <w:numId w:val="174"/>
      </w:numPr>
      <w:spacing w:before="240"/>
    </w:pPr>
  </w:style>
  <w:style w:type="paragraph" w:customStyle="1" w:styleId="Default">
    <w:name w:val="Default"/>
    <w:rsid w:val="00601789"/>
    <w:pPr>
      <w:autoSpaceDE w:val="0"/>
      <w:autoSpaceDN w:val="0"/>
      <w:adjustRightInd w:val="0"/>
    </w:pPr>
    <w:rPr>
      <w:color w:val="000000"/>
      <w:sz w:val="24"/>
      <w:szCs w:val="24"/>
    </w:rPr>
  </w:style>
  <w:style w:type="numbering" w:customStyle="1" w:styleId="CUTable">
    <w:name w:val="CU_Table"/>
    <w:uiPriority w:val="99"/>
    <w:rsid w:val="009B1B28"/>
    <w:pPr>
      <w:numPr>
        <w:numId w:val="269"/>
      </w:numPr>
    </w:pPr>
  </w:style>
  <w:style w:type="paragraph" w:customStyle="1" w:styleId="CUTable1">
    <w:name w:val="CU_Table1"/>
    <w:basedOn w:val="Normal"/>
    <w:rsid w:val="009B1B28"/>
    <w:pPr>
      <w:numPr>
        <w:numId w:val="269"/>
      </w:numPr>
      <w:spacing w:after="240"/>
      <w:outlineLvl w:val="0"/>
    </w:pPr>
    <w:rPr>
      <w:rFonts w:ascii="Arial" w:hAnsi="Arial"/>
      <w:szCs w:val="20"/>
    </w:rPr>
  </w:style>
  <w:style w:type="paragraph" w:customStyle="1" w:styleId="CUTable2">
    <w:name w:val="CU_Table2"/>
    <w:basedOn w:val="Normal"/>
    <w:rsid w:val="009B1B28"/>
    <w:pPr>
      <w:numPr>
        <w:ilvl w:val="1"/>
        <w:numId w:val="269"/>
      </w:numPr>
      <w:spacing w:after="240"/>
      <w:outlineLvl w:val="2"/>
    </w:pPr>
    <w:rPr>
      <w:rFonts w:ascii="Arial" w:hAnsi="Arial"/>
      <w:szCs w:val="20"/>
    </w:rPr>
  </w:style>
  <w:style w:type="paragraph" w:customStyle="1" w:styleId="CUTable3">
    <w:name w:val="CU_Table3"/>
    <w:basedOn w:val="Normal"/>
    <w:rsid w:val="009B1B28"/>
    <w:pPr>
      <w:numPr>
        <w:ilvl w:val="2"/>
        <w:numId w:val="269"/>
      </w:numPr>
      <w:spacing w:after="240"/>
      <w:outlineLvl w:val="3"/>
    </w:pPr>
    <w:rPr>
      <w:rFonts w:ascii="Arial" w:hAnsi="Arial"/>
      <w:szCs w:val="20"/>
    </w:rPr>
  </w:style>
  <w:style w:type="paragraph" w:customStyle="1" w:styleId="CUTable4">
    <w:name w:val="CU_Table4"/>
    <w:basedOn w:val="Normal"/>
    <w:rsid w:val="009B1B28"/>
    <w:pPr>
      <w:numPr>
        <w:ilvl w:val="3"/>
        <w:numId w:val="269"/>
      </w:numPr>
      <w:spacing w:after="240"/>
      <w:outlineLvl w:val="4"/>
    </w:pPr>
    <w:rPr>
      <w:rFonts w:ascii="Arial" w:hAnsi="Arial"/>
      <w:szCs w:val="20"/>
    </w:rPr>
  </w:style>
  <w:style w:type="paragraph" w:customStyle="1" w:styleId="CUTable5">
    <w:name w:val="CU_Table5"/>
    <w:basedOn w:val="Normal"/>
    <w:rsid w:val="009B1B28"/>
    <w:pPr>
      <w:numPr>
        <w:ilvl w:val="4"/>
        <w:numId w:val="269"/>
      </w:numPr>
      <w:spacing w:after="240"/>
      <w:outlineLvl w:val="4"/>
    </w:pPr>
    <w:rPr>
      <w:rFonts w:ascii="Arial" w:hAnsi="Arial"/>
      <w:szCs w:val="20"/>
    </w:rPr>
  </w:style>
  <w:style w:type="numbering" w:customStyle="1" w:styleId="CUDefinitions">
    <w:name w:val="CU_Definitions"/>
    <w:uiPriority w:val="99"/>
    <w:rsid w:val="009B1B28"/>
    <w:pPr>
      <w:numPr>
        <w:numId w:val="270"/>
      </w:numPr>
    </w:pPr>
  </w:style>
  <w:style w:type="numbering" w:customStyle="1" w:styleId="CUBullet">
    <w:name w:val="CU_Bullet"/>
    <w:uiPriority w:val="99"/>
    <w:rsid w:val="00EC6EBB"/>
    <w:pPr>
      <w:numPr>
        <w:numId w:val="272"/>
      </w:numPr>
    </w:pPr>
  </w:style>
  <w:style w:type="paragraph" w:customStyle="1" w:styleId="ScheduleHeading">
    <w:name w:val="Schedule Heading"/>
    <w:basedOn w:val="Normal"/>
    <w:next w:val="Normal"/>
    <w:rsid w:val="00EC6EBB"/>
    <w:pPr>
      <w:pageBreakBefore/>
      <w:numPr>
        <w:numId w:val="273"/>
      </w:numPr>
      <w:spacing w:after="240"/>
      <w:outlineLvl w:val="0"/>
    </w:pPr>
    <w:rPr>
      <w:rFonts w:ascii="Arial" w:hAnsi="Arial"/>
      <w:b/>
      <w:sz w:val="24"/>
      <w:szCs w:val="20"/>
      <w:lang w:eastAsia="en-AU"/>
    </w:rPr>
  </w:style>
  <w:style w:type="paragraph" w:customStyle="1" w:styleId="Schedule1">
    <w:name w:val="Schedule_1"/>
    <w:basedOn w:val="Normal"/>
    <w:next w:val="IndentParaLevel1"/>
    <w:rsid w:val="00EC6EBB"/>
    <w:pPr>
      <w:keepNext/>
      <w:numPr>
        <w:ilvl w:val="1"/>
        <w:numId w:val="273"/>
      </w:numPr>
      <w:pBdr>
        <w:top w:val="single" w:sz="12" w:space="1" w:color="auto"/>
      </w:pBdr>
      <w:spacing w:after="240"/>
      <w:outlineLvl w:val="0"/>
    </w:pPr>
    <w:rPr>
      <w:rFonts w:ascii="Arial" w:hAnsi="Arial"/>
      <w:b/>
      <w:sz w:val="28"/>
      <w:szCs w:val="20"/>
      <w:lang w:eastAsia="en-AU"/>
    </w:rPr>
  </w:style>
  <w:style w:type="paragraph" w:customStyle="1" w:styleId="Schedule2">
    <w:name w:val="Schedule_2"/>
    <w:basedOn w:val="Normal"/>
    <w:next w:val="IndentParaLevel1"/>
    <w:rsid w:val="00EC6EBB"/>
    <w:pPr>
      <w:keepNext/>
      <w:numPr>
        <w:ilvl w:val="2"/>
        <w:numId w:val="273"/>
      </w:numPr>
      <w:spacing w:after="240"/>
      <w:outlineLvl w:val="1"/>
    </w:pPr>
    <w:rPr>
      <w:rFonts w:ascii="Arial" w:hAnsi="Arial"/>
      <w:b/>
      <w:sz w:val="24"/>
      <w:szCs w:val="20"/>
      <w:lang w:eastAsia="en-AU"/>
    </w:rPr>
  </w:style>
  <w:style w:type="paragraph" w:customStyle="1" w:styleId="Schedule3">
    <w:name w:val="Schedule_3"/>
    <w:basedOn w:val="Normal"/>
    <w:rsid w:val="00EC6EBB"/>
    <w:pPr>
      <w:numPr>
        <w:ilvl w:val="3"/>
        <w:numId w:val="273"/>
      </w:numPr>
      <w:spacing w:after="240"/>
      <w:outlineLvl w:val="2"/>
    </w:pPr>
    <w:rPr>
      <w:rFonts w:ascii="Arial" w:hAnsi="Arial"/>
      <w:szCs w:val="20"/>
      <w:lang w:eastAsia="en-AU"/>
    </w:rPr>
  </w:style>
  <w:style w:type="paragraph" w:customStyle="1" w:styleId="Schedule4">
    <w:name w:val="Schedule_4"/>
    <w:basedOn w:val="Normal"/>
    <w:rsid w:val="00EC6EBB"/>
    <w:pPr>
      <w:numPr>
        <w:ilvl w:val="4"/>
        <w:numId w:val="273"/>
      </w:numPr>
      <w:spacing w:after="240"/>
      <w:outlineLvl w:val="3"/>
    </w:pPr>
    <w:rPr>
      <w:rFonts w:ascii="Arial" w:hAnsi="Arial"/>
      <w:szCs w:val="20"/>
      <w:lang w:eastAsia="en-AU"/>
    </w:rPr>
  </w:style>
  <w:style w:type="paragraph" w:customStyle="1" w:styleId="Schedule5">
    <w:name w:val="Schedule_5"/>
    <w:basedOn w:val="Normal"/>
    <w:rsid w:val="00EC6EBB"/>
    <w:pPr>
      <w:numPr>
        <w:ilvl w:val="5"/>
        <w:numId w:val="273"/>
      </w:numPr>
      <w:spacing w:after="240"/>
      <w:outlineLvl w:val="5"/>
    </w:pPr>
    <w:rPr>
      <w:rFonts w:ascii="Arial" w:hAnsi="Arial"/>
      <w:szCs w:val="20"/>
      <w:lang w:eastAsia="en-AU"/>
    </w:rPr>
  </w:style>
  <w:style w:type="paragraph" w:customStyle="1" w:styleId="Schedule6">
    <w:name w:val="Schedule_6"/>
    <w:basedOn w:val="Normal"/>
    <w:rsid w:val="00EC6EBB"/>
    <w:pPr>
      <w:numPr>
        <w:ilvl w:val="6"/>
        <w:numId w:val="273"/>
      </w:numPr>
      <w:spacing w:after="240"/>
      <w:outlineLvl w:val="6"/>
    </w:pPr>
    <w:rPr>
      <w:rFonts w:ascii="Arial" w:hAnsi="Arial"/>
      <w:szCs w:val="20"/>
      <w:lang w:eastAsia="en-AU"/>
    </w:rPr>
  </w:style>
  <w:style w:type="paragraph" w:customStyle="1" w:styleId="Schedule7">
    <w:name w:val="Schedule_7"/>
    <w:basedOn w:val="Normal"/>
    <w:rsid w:val="00EC6EBB"/>
    <w:pPr>
      <w:numPr>
        <w:ilvl w:val="7"/>
        <w:numId w:val="273"/>
      </w:numPr>
      <w:spacing w:after="240"/>
      <w:outlineLvl w:val="7"/>
    </w:pPr>
    <w:rPr>
      <w:rFonts w:ascii="Arial" w:hAnsi="Arial"/>
      <w:szCs w:val="20"/>
      <w:lang w:eastAsia="en-AU"/>
    </w:rPr>
  </w:style>
  <w:style w:type="paragraph" w:customStyle="1" w:styleId="Schedule8">
    <w:name w:val="Schedule_8"/>
    <w:basedOn w:val="Normal"/>
    <w:rsid w:val="00EC6EBB"/>
    <w:pPr>
      <w:numPr>
        <w:ilvl w:val="8"/>
        <w:numId w:val="273"/>
      </w:numPr>
      <w:spacing w:after="240"/>
      <w:outlineLvl w:val="8"/>
    </w:pPr>
    <w:rPr>
      <w:rFonts w:ascii="Arial" w:hAnsi="Arial"/>
      <w:szCs w:val="20"/>
      <w:lang w:eastAsia="en-AU"/>
    </w:rPr>
  </w:style>
  <w:style w:type="numbering" w:customStyle="1" w:styleId="CUSchedule">
    <w:name w:val="CU_Schedule"/>
    <w:uiPriority w:val="99"/>
    <w:rsid w:val="00EC6EBB"/>
    <w:pPr>
      <w:numPr>
        <w:numId w:val="273"/>
      </w:numPr>
    </w:pPr>
  </w:style>
  <w:style w:type="character" w:customStyle="1" w:styleId="TableTextChar">
    <w:name w:val="TableText Char"/>
    <w:link w:val="TableText"/>
    <w:rsid w:val="00DE0C95"/>
    <w:rPr>
      <w:lang w:eastAsia="en-US"/>
    </w:rPr>
  </w:style>
  <w:style w:type="paragraph" w:customStyle="1" w:styleId="DEFENCEANNEXUREHEADING">
    <w:name w:val="DEFENCE ANNEXURE HEADING"/>
    <w:basedOn w:val="Normal"/>
    <w:qFormat/>
    <w:rsid w:val="00080919"/>
    <w:pPr>
      <w:keepNext/>
      <w:numPr>
        <w:numId w:val="290"/>
      </w:numPr>
      <w:jc w:val="center"/>
    </w:pPr>
    <w:rPr>
      <w:rFonts w:ascii="Arial Bold" w:hAnsi="Arial Bold"/>
      <w:b/>
      <w:caps/>
      <w:sz w:val="28"/>
    </w:rPr>
  </w:style>
  <w:style w:type="character" w:customStyle="1" w:styleId="DefinitionChar">
    <w:name w:val="Definition Char"/>
    <w:link w:val="Definition"/>
    <w:rsid w:val="00601AF9"/>
    <w:rPr>
      <w:szCs w:val="22"/>
      <w:lang w:eastAsia="en-US"/>
    </w:rPr>
  </w:style>
  <w:style w:type="paragraph" w:customStyle="1" w:styleId="Bullet">
    <w:name w:val="Bullet"/>
    <w:basedOn w:val="Normal"/>
    <w:uiPriority w:val="99"/>
    <w:rsid w:val="003F5645"/>
    <w:pPr>
      <w:widowControl w:val="0"/>
      <w:numPr>
        <w:numId w:val="330"/>
      </w:numPr>
      <w:tabs>
        <w:tab w:val="left" w:pos="1418"/>
      </w:tabs>
      <w:spacing w:line="360" w:lineRule="auto"/>
      <w:ind w:left="1418" w:hanging="709"/>
    </w:pPr>
    <w:rPr>
      <w:rFonts w:eastAsia="SimSun"/>
      <w:sz w:val="22"/>
    </w:rPr>
  </w:style>
  <w:style w:type="character" w:styleId="UnresolvedMention">
    <w:name w:val="Unresolved Mention"/>
    <w:basedOn w:val="DefaultParagraphFont"/>
    <w:uiPriority w:val="99"/>
    <w:semiHidden/>
    <w:unhideWhenUsed/>
    <w:rsid w:val="008640FE"/>
    <w:rPr>
      <w:color w:val="605E5C"/>
      <w:shd w:val="clear" w:color="auto" w:fill="E1DFDD"/>
    </w:rPr>
  </w:style>
  <w:style w:type="paragraph" w:customStyle="1" w:styleId="DefenceIndent1">
    <w:name w:val="DefenceIndent1"/>
    <w:basedOn w:val="DefenceNormal"/>
    <w:rsid w:val="00864612"/>
    <w:pPr>
      <w:ind w:left="964"/>
    </w:pPr>
  </w:style>
  <w:style w:type="numbering" w:customStyle="1" w:styleId="DefenceHeading10">
    <w:name w:val="DefenceHeading1"/>
    <w:rsid w:val="00744EED"/>
  </w:style>
  <w:style w:type="numbering" w:customStyle="1" w:styleId="DefenceDefinition1">
    <w:name w:val="Defence Definition1"/>
    <w:rsid w:val="00A80F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33829">
      <w:bodyDiv w:val="1"/>
      <w:marLeft w:val="0"/>
      <w:marRight w:val="0"/>
      <w:marTop w:val="0"/>
      <w:marBottom w:val="0"/>
      <w:divBdr>
        <w:top w:val="none" w:sz="0" w:space="0" w:color="auto"/>
        <w:left w:val="none" w:sz="0" w:space="0" w:color="auto"/>
        <w:bottom w:val="none" w:sz="0" w:space="0" w:color="auto"/>
        <w:right w:val="none" w:sz="0" w:space="0" w:color="auto"/>
      </w:divBdr>
    </w:div>
    <w:div w:id="127089889">
      <w:bodyDiv w:val="1"/>
      <w:marLeft w:val="0"/>
      <w:marRight w:val="0"/>
      <w:marTop w:val="0"/>
      <w:marBottom w:val="0"/>
      <w:divBdr>
        <w:top w:val="none" w:sz="0" w:space="0" w:color="auto"/>
        <w:left w:val="none" w:sz="0" w:space="0" w:color="auto"/>
        <w:bottom w:val="none" w:sz="0" w:space="0" w:color="auto"/>
        <w:right w:val="none" w:sz="0" w:space="0" w:color="auto"/>
      </w:divBdr>
    </w:div>
    <w:div w:id="160582246">
      <w:bodyDiv w:val="1"/>
      <w:marLeft w:val="0"/>
      <w:marRight w:val="0"/>
      <w:marTop w:val="0"/>
      <w:marBottom w:val="0"/>
      <w:divBdr>
        <w:top w:val="none" w:sz="0" w:space="0" w:color="auto"/>
        <w:left w:val="none" w:sz="0" w:space="0" w:color="auto"/>
        <w:bottom w:val="none" w:sz="0" w:space="0" w:color="auto"/>
        <w:right w:val="none" w:sz="0" w:space="0" w:color="auto"/>
      </w:divBdr>
    </w:div>
    <w:div w:id="221259816">
      <w:bodyDiv w:val="1"/>
      <w:marLeft w:val="0"/>
      <w:marRight w:val="0"/>
      <w:marTop w:val="0"/>
      <w:marBottom w:val="0"/>
      <w:divBdr>
        <w:top w:val="none" w:sz="0" w:space="0" w:color="auto"/>
        <w:left w:val="none" w:sz="0" w:space="0" w:color="auto"/>
        <w:bottom w:val="none" w:sz="0" w:space="0" w:color="auto"/>
        <w:right w:val="none" w:sz="0" w:space="0" w:color="auto"/>
      </w:divBdr>
    </w:div>
    <w:div w:id="222722037">
      <w:bodyDiv w:val="1"/>
      <w:marLeft w:val="0"/>
      <w:marRight w:val="0"/>
      <w:marTop w:val="0"/>
      <w:marBottom w:val="0"/>
      <w:divBdr>
        <w:top w:val="none" w:sz="0" w:space="0" w:color="auto"/>
        <w:left w:val="none" w:sz="0" w:space="0" w:color="auto"/>
        <w:bottom w:val="none" w:sz="0" w:space="0" w:color="auto"/>
        <w:right w:val="none" w:sz="0" w:space="0" w:color="auto"/>
      </w:divBdr>
    </w:div>
    <w:div w:id="330329679">
      <w:bodyDiv w:val="1"/>
      <w:marLeft w:val="0"/>
      <w:marRight w:val="0"/>
      <w:marTop w:val="0"/>
      <w:marBottom w:val="0"/>
      <w:divBdr>
        <w:top w:val="none" w:sz="0" w:space="0" w:color="auto"/>
        <w:left w:val="none" w:sz="0" w:space="0" w:color="auto"/>
        <w:bottom w:val="none" w:sz="0" w:space="0" w:color="auto"/>
        <w:right w:val="none" w:sz="0" w:space="0" w:color="auto"/>
      </w:divBdr>
    </w:div>
    <w:div w:id="381029122">
      <w:bodyDiv w:val="1"/>
      <w:marLeft w:val="0"/>
      <w:marRight w:val="0"/>
      <w:marTop w:val="0"/>
      <w:marBottom w:val="0"/>
      <w:divBdr>
        <w:top w:val="none" w:sz="0" w:space="0" w:color="auto"/>
        <w:left w:val="none" w:sz="0" w:space="0" w:color="auto"/>
        <w:bottom w:val="none" w:sz="0" w:space="0" w:color="auto"/>
        <w:right w:val="none" w:sz="0" w:space="0" w:color="auto"/>
      </w:divBdr>
    </w:div>
    <w:div w:id="382172887">
      <w:bodyDiv w:val="1"/>
      <w:marLeft w:val="0"/>
      <w:marRight w:val="0"/>
      <w:marTop w:val="0"/>
      <w:marBottom w:val="0"/>
      <w:divBdr>
        <w:top w:val="none" w:sz="0" w:space="0" w:color="auto"/>
        <w:left w:val="none" w:sz="0" w:space="0" w:color="auto"/>
        <w:bottom w:val="none" w:sz="0" w:space="0" w:color="auto"/>
        <w:right w:val="none" w:sz="0" w:space="0" w:color="auto"/>
      </w:divBdr>
    </w:div>
    <w:div w:id="591856258">
      <w:bodyDiv w:val="1"/>
      <w:marLeft w:val="0"/>
      <w:marRight w:val="0"/>
      <w:marTop w:val="0"/>
      <w:marBottom w:val="0"/>
      <w:divBdr>
        <w:top w:val="none" w:sz="0" w:space="0" w:color="auto"/>
        <w:left w:val="none" w:sz="0" w:space="0" w:color="auto"/>
        <w:bottom w:val="none" w:sz="0" w:space="0" w:color="auto"/>
        <w:right w:val="none" w:sz="0" w:space="0" w:color="auto"/>
      </w:divBdr>
    </w:div>
    <w:div w:id="594746522">
      <w:bodyDiv w:val="1"/>
      <w:marLeft w:val="0"/>
      <w:marRight w:val="0"/>
      <w:marTop w:val="0"/>
      <w:marBottom w:val="0"/>
      <w:divBdr>
        <w:top w:val="none" w:sz="0" w:space="0" w:color="auto"/>
        <w:left w:val="none" w:sz="0" w:space="0" w:color="auto"/>
        <w:bottom w:val="none" w:sz="0" w:space="0" w:color="auto"/>
        <w:right w:val="none" w:sz="0" w:space="0" w:color="auto"/>
      </w:divBdr>
    </w:div>
    <w:div w:id="622929209">
      <w:bodyDiv w:val="1"/>
      <w:marLeft w:val="0"/>
      <w:marRight w:val="0"/>
      <w:marTop w:val="0"/>
      <w:marBottom w:val="0"/>
      <w:divBdr>
        <w:top w:val="none" w:sz="0" w:space="0" w:color="auto"/>
        <w:left w:val="none" w:sz="0" w:space="0" w:color="auto"/>
        <w:bottom w:val="none" w:sz="0" w:space="0" w:color="auto"/>
        <w:right w:val="none" w:sz="0" w:space="0" w:color="auto"/>
      </w:divBdr>
    </w:div>
    <w:div w:id="710769782">
      <w:bodyDiv w:val="1"/>
      <w:marLeft w:val="0"/>
      <w:marRight w:val="0"/>
      <w:marTop w:val="0"/>
      <w:marBottom w:val="0"/>
      <w:divBdr>
        <w:top w:val="none" w:sz="0" w:space="0" w:color="auto"/>
        <w:left w:val="none" w:sz="0" w:space="0" w:color="auto"/>
        <w:bottom w:val="none" w:sz="0" w:space="0" w:color="auto"/>
        <w:right w:val="none" w:sz="0" w:space="0" w:color="auto"/>
      </w:divBdr>
    </w:div>
    <w:div w:id="721827745">
      <w:bodyDiv w:val="1"/>
      <w:marLeft w:val="0"/>
      <w:marRight w:val="0"/>
      <w:marTop w:val="0"/>
      <w:marBottom w:val="0"/>
      <w:divBdr>
        <w:top w:val="none" w:sz="0" w:space="0" w:color="auto"/>
        <w:left w:val="none" w:sz="0" w:space="0" w:color="auto"/>
        <w:bottom w:val="none" w:sz="0" w:space="0" w:color="auto"/>
        <w:right w:val="none" w:sz="0" w:space="0" w:color="auto"/>
      </w:divBdr>
    </w:div>
    <w:div w:id="750615901">
      <w:bodyDiv w:val="1"/>
      <w:marLeft w:val="0"/>
      <w:marRight w:val="0"/>
      <w:marTop w:val="0"/>
      <w:marBottom w:val="0"/>
      <w:divBdr>
        <w:top w:val="none" w:sz="0" w:space="0" w:color="auto"/>
        <w:left w:val="none" w:sz="0" w:space="0" w:color="auto"/>
        <w:bottom w:val="none" w:sz="0" w:space="0" w:color="auto"/>
        <w:right w:val="none" w:sz="0" w:space="0" w:color="auto"/>
      </w:divBdr>
      <w:divsChild>
        <w:div w:id="2059471810">
          <w:marLeft w:val="0"/>
          <w:marRight w:val="0"/>
          <w:marTop w:val="0"/>
          <w:marBottom w:val="0"/>
          <w:divBdr>
            <w:top w:val="none" w:sz="0" w:space="0" w:color="auto"/>
            <w:left w:val="none" w:sz="0" w:space="0" w:color="auto"/>
            <w:bottom w:val="none" w:sz="0" w:space="0" w:color="auto"/>
            <w:right w:val="none" w:sz="0" w:space="0" w:color="auto"/>
          </w:divBdr>
          <w:divsChild>
            <w:div w:id="1539584427">
              <w:marLeft w:val="0"/>
              <w:marRight w:val="0"/>
              <w:marTop w:val="0"/>
              <w:marBottom w:val="0"/>
              <w:divBdr>
                <w:top w:val="none" w:sz="0" w:space="0" w:color="auto"/>
                <w:left w:val="none" w:sz="0" w:space="0" w:color="auto"/>
                <w:bottom w:val="none" w:sz="0" w:space="0" w:color="auto"/>
                <w:right w:val="none" w:sz="0" w:space="0" w:color="auto"/>
              </w:divBdr>
              <w:divsChild>
                <w:div w:id="31785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867399">
      <w:bodyDiv w:val="1"/>
      <w:marLeft w:val="0"/>
      <w:marRight w:val="0"/>
      <w:marTop w:val="0"/>
      <w:marBottom w:val="0"/>
      <w:divBdr>
        <w:top w:val="none" w:sz="0" w:space="0" w:color="auto"/>
        <w:left w:val="none" w:sz="0" w:space="0" w:color="auto"/>
        <w:bottom w:val="none" w:sz="0" w:space="0" w:color="auto"/>
        <w:right w:val="none" w:sz="0" w:space="0" w:color="auto"/>
      </w:divBdr>
    </w:div>
    <w:div w:id="884869924">
      <w:bodyDiv w:val="1"/>
      <w:marLeft w:val="0"/>
      <w:marRight w:val="0"/>
      <w:marTop w:val="0"/>
      <w:marBottom w:val="0"/>
      <w:divBdr>
        <w:top w:val="none" w:sz="0" w:space="0" w:color="auto"/>
        <w:left w:val="none" w:sz="0" w:space="0" w:color="auto"/>
        <w:bottom w:val="none" w:sz="0" w:space="0" w:color="auto"/>
        <w:right w:val="none" w:sz="0" w:space="0" w:color="auto"/>
      </w:divBdr>
    </w:div>
    <w:div w:id="932277794">
      <w:bodyDiv w:val="1"/>
      <w:marLeft w:val="0"/>
      <w:marRight w:val="0"/>
      <w:marTop w:val="0"/>
      <w:marBottom w:val="0"/>
      <w:divBdr>
        <w:top w:val="none" w:sz="0" w:space="0" w:color="auto"/>
        <w:left w:val="none" w:sz="0" w:space="0" w:color="auto"/>
        <w:bottom w:val="none" w:sz="0" w:space="0" w:color="auto"/>
        <w:right w:val="none" w:sz="0" w:space="0" w:color="auto"/>
      </w:divBdr>
    </w:div>
    <w:div w:id="933242225">
      <w:bodyDiv w:val="1"/>
      <w:marLeft w:val="0"/>
      <w:marRight w:val="0"/>
      <w:marTop w:val="0"/>
      <w:marBottom w:val="0"/>
      <w:divBdr>
        <w:top w:val="none" w:sz="0" w:space="0" w:color="auto"/>
        <w:left w:val="none" w:sz="0" w:space="0" w:color="auto"/>
        <w:bottom w:val="none" w:sz="0" w:space="0" w:color="auto"/>
        <w:right w:val="none" w:sz="0" w:space="0" w:color="auto"/>
      </w:divBdr>
    </w:div>
    <w:div w:id="962929163">
      <w:bodyDiv w:val="1"/>
      <w:marLeft w:val="0"/>
      <w:marRight w:val="0"/>
      <w:marTop w:val="0"/>
      <w:marBottom w:val="0"/>
      <w:divBdr>
        <w:top w:val="none" w:sz="0" w:space="0" w:color="auto"/>
        <w:left w:val="none" w:sz="0" w:space="0" w:color="auto"/>
        <w:bottom w:val="none" w:sz="0" w:space="0" w:color="auto"/>
        <w:right w:val="none" w:sz="0" w:space="0" w:color="auto"/>
      </w:divBdr>
    </w:div>
    <w:div w:id="974334014">
      <w:bodyDiv w:val="1"/>
      <w:marLeft w:val="0"/>
      <w:marRight w:val="0"/>
      <w:marTop w:val="0"/>
      <w:marBottom w:val="0"/>
      <w:divBdr>
        <w:top w:val="none" w:sz="0" w:space="0" w:color="auto"/>
        <w:left w:val="none" w:sz="0" w:space="0" w:color="auto"/>
        <w:bottom w:val="none" w:sz="0" w:space="0" w:color="auto"/>
        <w:right w:val="none" w:sz="0" w:space="0" w:color="auto"/>
      </w:divBdr>
    </w:div>
    <w:div w:id="976687043">
      <w:bodyDiv w:val="1"/>
      <w:marLeft w:val="0"/>
      <w:marRight w:val="0"/>
      <w:marTop w:val="0"/>
      <w:marBottom w:val="0"/>
      <w:divBdr>
        <w:top w:val="none" w:sz="0" w:space="0" w:color="auto"/>
        <w:left w:val="none" w:sz="0" w:space="0" w:color="auto"/>
        <w:bottom w:val="none" w:sz="0" w:space="0" w:color="auto"/>
        <w:right w:val="none" w:sz="0" w:space="0" w:color="auto"/>
      </w:divBdr>
    </w:div>
    <w:div w:id="1019887311">
      <w:bodyDiv w:val="1"/>
      <w:marLeft w:val="0"/>
      <w:marRight w:val="0"/>
      <w:marTop w:val="0"/>
      <w:marBottom w:val="0"/>
      <w:divBdr>
        <w:top w:val="none" w:sz="0" w:space="0" w:color="auto"/>
        <w:left w:val="none" w:sz="0" w:space="0" w:color="auto"/>
        <w:bottom w:val="none" w:sz="0" w:space="0" w:color="auto"/>
        <w:right w:val="none" w:sz="0" w:space="0" w:color="auto"/>
      </w:divBdr>
    </w:div>
    <w:div w:id="1027681103">
      <w:bodyDiv w:val="1"/>
      <w:marLeft w:val="0"/>
      <w:marRight w:val="0"/>
      <w:marTop w:val="0"/>
      <w:marBottom w:val="0"/>
      <w:divBdr>
        <w:top w:val="none" w:sz="0" w:space="0" w:color="auto"/>
        <w:left w:val="none" w:sz="0" w:space="0" w:color="auto"/>
        <w:bottom w:val="none" w:sz="0" w:space="0" w:color="auto"/>
        <w:right w:val="none" w:sz="0" w:space="0" w:color="auto"/>
      </w:divBdr>
    </w:div>
    <w:div w:id="1039939931">
      <w:bodyDiv w:val="1"/>
      <w:marLeft w:val="0"/>
      <w:marRight w:val="0"/>
      <w:marTop w:val="0"/>
      <w:marBottom w:val="0"/>
      <w:divBdr>
        <w:top w:val="none" w:sz="0" w:space="0" w:color="auto"/>
        <w:left w:val="none" w:sz="0" w:space="0" w:color="auto"/>
        <w:bottom w:val="none" w:sz="0" w:space="0" w:color="auto"/>
        <w:right w:val="none" w:sz="0" w:space="0" w:color="auto"/>
      </w:divBdr>
    </w:div>
    <w:div w:id="1046489313">
      <w:bodyDiv w:val="1"/>
      <w:marLeft w:val="0"/>
      <w:marRight w:val="0"/>
      <w:marTop w:val="0"/>
      <w:marBottom w:val="0"/>
      <w:divBdr>
        <w:top w:val="none" w:sz="0" w:space="0" w:color="auto"/>
        <w:left w:val="none" w:sz="0" w:space="0" w:color="auto"/>
        <w:bottom w:val="none" w:sz="0" w:space="0" w:color="auto"/>
        <w:right w:val="none" w:sz="0" w:space="0" w:color="auto"/>
      </w:divBdr>
    </w:div>
    <w:div w:id="1058674877">
      <w:bodyDiv w:val="1"/>
      <w:marLeft w:val="0"/>
      <w:marRight w:val="0"/>
      <w:marTop w:val="0"/>
      <w:marBottom w:val="0"/>
      <w:divBdr>
        <w:top w:val="none" w:sz="0" w:space="0" w:color="auto"/>
        <w:left w:val="none" w:sz="0" w:space="0" w:color="auto"/>
        <w:bottom w:val="none" w:sz="0" w:space="0" w:color="auto"/>
        <w:right w:val="none" w:sz="0" w:space="0" w:color="auto"/>
      </w:divBdr>
    </w:div>
    <w:div w:id="1062479799">
      <w:bodyDiv w:val="1"/>
      <w:marLeft w:val="0"/>
      <w:marRight w:val="0"/>
      <w:marTop w:val="0"/>
      <w:marBottom w:val="0"/>
      <w:divBdr>
        <w:top w:val="none" w:sz="0" w:space="0" w:color="auto"/>
        <w:left w:val="none" w:sz="0" w:space="0" w:color="auto"/>
        <w:bottom w:val="none" w:sz="0" w:space="0" w:color="auto"/>
        <w:right w:val="none" w:sz="0" w:space="0" w:color="auto"/>
      </w:divBdr>
    </w:div>
    <w:div w:id="1139611138">
      <w:bodyDiv w:val="1"/>
      <w:marLeft w:val="0"/>
      <w:marRight w:val="0"/>
      <w:marTop w:val="0"/>
      <w:marBottom w:val="0"/>
      <w:divBdr>
        <w:top w:val="none" w:sz="0" w:space="0" w:color="auto"/>
        <w:left w:val="none" w:sz="0" w:space="0" w:color="auto"/>
        <w:bottom w:val="none" w:sz="0" w:space="0" w:color="auto"/>
        <w:right w:val="none" w:sz="0" w:space="0" w:color="auto"/>
      </w:divBdr>
    </w:div>
    <w:div w:id="1202093305">
      <w:bodyDiv w:val="1"/>
      <w:marLeft w:val="0"/>
      <w:marRight w:val="0"/>
      <w:marTop w:val="0"/>
      <w:marBottom w:val="0"/>
      <w:divBdr>
        <w:top w:val="none" w:sz="0" w:space="0" w:color="auto"/>
        <w:left w:val="none" w:sz="0" w:space="0" w:color="auto"/>
        <w:bottom w:val="none" w:sz="0" w:space="0" w:color="auto"/>
        <w:right w:val="none" w:sz="0" w:space="0" w:color="auto"/>
      </w:divBdr>
      <w:divsChild>
        <w:div w:id="202063344">
          <w:marLeft w:val="0"/>
          <w:marRight w:val="0"/>
          <w:marTop w:val="0"/>
          <w:marBottom w:val="0"/>
          <w:divBdr>
            <w:top w:val="none" w:sz="0" w:space="0" w:color="auto"/>
            <w:left w:val="none" w:sz="0" w:space="0" w:color="auto"/>
            <w:bottom w:val="none" w:sz="0" w:space="0" w:color="auto"/>
            <w:right w:val="none" w:sz="0" w:space="0" w:color="auto"/>
          </w:divBdr>
          <w:divsChild>
            <w:div w:id="45641216">
              <w:marLeft w:val="0"/>
              <w:marRight w:val="0"/>
              <w:marTop w:val="0"/>
              <w:marBottom w:val="0"/>
              <w:divBdr>
                <w:top w:val="none" w:sz="0" w:space="0" w:color="auto"/>
                <w:left w:val="none" w:sz="0" w:space="0" w:color="auto"/>
                <w:bottom w:val="none" w:sz="0" w:space="0" w:color="auto"/>
                <w:right w:val="none" w:sz="0" w:space="0" w:color="auto"/>
              </w:divBdr>
              <w:divsChild>
                <w:div w:id="1312632612">
                  <w:marLeft w:val="0"/>
                  <w:marRight w:val="0"/>
                  <w:marTop w:val="0"/>
                  <w:marBottom w:val="0"/>
                  <w:divBdr>
                    <w:top w:val="none" w:sz="0" w:space="0" w:color="auto"/>
                    <w:left w:val="none" w:sz="0" w:space="0" w:color="auto"/>
                    <w:bottom w:val="none" w:sz="0" w:space="0" w:color="auto"/>
                    <w:right w:val="none" w:sz="0" w:space="0" w:color="auto"/>
                  </w:divBdr>
                  <w:divsChild>
                    <w:div w:id="2020934388">
                      <w:marLeft w:val="0"/>
                      <w:marRight w:val="0"/>
                      <w:marTop w:val="0"/>
                      <w:marBottom w:val="0"/>
                      <w:divBdr>
                        <w:top w:val="none" w:sz="0" w:space="0" w:color="auto"/>
                        <w:left w:val="none" w:sz="0" w:space="0" w:color="auto"/>
                        <w:bottom w:val="none" w:sz="0" w:space="0" w:color="auto"/>
                        <w:right w:val="none" w:sz="0" w:space="0" w:color="auto"/>
                      </w:divBdr>
                      <w:divsChild>
                        <w:div w:id="431976189">
                          <w:marLeft w:val="0"/>
                          <w:marRight w:val="0"/>
                          <w:marTop w:val="0"/>
                          <w:marBottom w:val="0"/>
                          <w:divBdr>
                            <w:top w:val="none" w:sz="0" w:space="0" w:color="auto"/>
                            <w:left w:val="none" w:sz="0" w:space="0" w:color="auto"/>
                            <w:bottom w:val="none" w:sz="0" w:space="0" w:color="auto"/>
                            <w:right w:val="none" w:sz="0" w:space="0" w:color="auto"/>
                          </w:divBdr>
                          <w:divsChild>
                            <w:div w:id="1416048994">
                              <w:marLeft w:val="0"/>
                              <w:marRight w:val="0"/>
                              <w:marTop w:val="0"/>
                              <w:marBottom w:val="0"/>
                              <w:divBdr>
                                <w:top w:val="none" w:sz="0" w:space="0" w:color="auto"/>
                                <w:left w:val="none" w:sz="0" w:space="0" w:color="auto"/>
                                <w:bottom w:val="none" w:sz="0" w:space="0" w:color="auto"/>
                                <w:right w:val="none" w:sz="0" w:space="0" w:color="auto"/>
                              </w:divBdr>
                              <w:divsChild>
                                <w:div w:id="2981402">
                                  <w:marLeft w:val="0"/>
                                  <w:marRight w:val="0"/>
                                  <w:marTop w:val="0"/>
                                  <w:marBottom w:val="0"/>
                                  <w:divBdr>
                                    <w:top w:val="none" w:sz="0" w:space="0" w:color="auto"/>
                                    <w:left w:val="none" w:sz="0" w:space="0" w:color="auto"/>
                                    <w:bottom w:val="none" w:sz="0" w:space="0" w:color="auto"/>
                                    <w:right w:val="none" w:sz="0" w:space="0" w:color="auto"/>
                                  </w:divBdr>
                                  <w:divsChild>
                                    <w:div w:id="1887134717">
                                      <w:marLeft w:val="0"/>
                                      <w:marRight w:val="0"/>
                                      <w:marTop w:val="0"/>
                                      <w:marBottom w:val="0"/>
                                      <w:divBdr>
                                        <w:top w:val="none" w:sz="0" w:space="0" w:color="auto"/>
                                        <w:left w:val="none" w:sz="0" w:space="0" w:color="auto"/>
                                        <w:bottom w:val="none" w:sz="0" w:space="0" w:color="auto"/>
                                        <w:right w:val="none" w:sz="0" w:space="0" w:color="auto"/>
                                      </w:divBdr>
                                      <w:divsChild>
                                        <w:div w:id="1756511933">
                                          <w:marLeft w:val="0"/>
                                          <w:marRight w:val="0"/>
                                          <w:marTop w:val="0"/>
                                          <w:marBottom w:val="0"/>
                                          <w:divBdr>
                                            <w:top w:val="none" w:sz="0" w:space="0" w:color="auto"/>
                                            <w:left w:val="none" w:sz="0" w:space="0" w:color="auto"/>
                                            <w:bottom w:val="none" w:sz="0" w:space="0" w:color="auto"/>
                                            <w:right w:val="none" w:sz="0" w:space="0" w:color="auto"/>
                                          </w:divBdr>
                                          <w:divsChild>
                                            <w:div w:id="942691110">
                                              <w:marLeft w:val="0"/>
                                              <w:marRight w:val="0"/>
                                              <w:marTop w:val="0"/>
                                              <w:marBottom w:val="0"/>
                                              <w:divBdr>
                                                <w:top w:val="none" w:sz="0" w:space="0" w:color="auto"/>
                                                <w:left w:val="none" w:sz="0" w:space="0" w:color="auto"/>
                                                <w:bottom w:val="none" w:sz="0" w:space="0" w:color="auto"/>
                                                <w:right w:val="none" w:sz="0" w:space="0" w:color="auto"/>
                                              </w:divBdr>
                                              <w:divsChild>
                                                <w:div w:id="80103998">
                                                  <w:marLeft w:val="0"/>
                                                  <w:marRight w:val="90"/>
                                                  <w:marTop w:val="0"/>
                                                  <w:marBottom w:val="0"/>
                                                  <w:divBdr>
                                                    <w:top w:val="none" w:sz="0" w:space="0" w:color="auto"/>
                                                    <w:left w:val="none" w:sz="0" w:space="0" w:color="auto"/>
                                                    <w:bottom w:val="none" w:sz="0" w:space="0" w:color="auto"/>
                                                    <w:right w:val="none" w:sz="0" w:space="0" w:color="auto"/>
                                                  </w:divBdr>
                                                  <w:divsChild>
                                                    <w:div w:id="1873880413">
                                                      <w:marLeft w:val="0"/>
                                                      <w:marRight w:val="0"/>
                                                      <w:marTop w:val="0"/>
                                                      <w:marBottom w:val="0"/>
                                                      <w:divBdr>
                                                        <w:top w:val="none" w:sz="0" w:space="0" w:color="auto"/>
                                                        <w:left w:val="none" w:sz="0" w:space="0" w:color="auto"/>
                                                        <w:bottom w:val="none" w:sz="0" w:space="0" w:color="auto"/>
                                                        <w:right w:val="none" w:sz="0" w:space="0" w:color="auto"/>
                                                      </w:divBdr>
                                                      <w:divsChild>
                                                        <w:div w:id="1418163851">
                                                          <w:marLeft w:val="0"/>
                                                          <w:marRight w:val="0"/>
                                                          <w:marTop w:val="0"/>
                                                          <w:marBottom w:val="0"/>
                                                          <w:divBdr>
                                                            <w:top w:val="none" w:sz="0" w:space="0" w:color="auto"/>
                                                            <w:left w:val="none" w:sz="0" w:space="0" w:color="auto"/>
                                                            <w:bottom w:val="none" w:sz="0" w:space="0" w:color="auto"/>
                                                            <w:right w:val="none" w:sz="0" w:space="0" w:color="auto"/>
                                                          </w:divBdr>
                                                          <w:divsChild>
                                                            <w:div w:id="1599099024">
                                                              <w:marLeft w:val="0"/>
                                                              <w:marRight w:val="0"/>
                                                              <w:marTop w:val="0"/>
                                                              <w:marBottom w:val="0"/>
                                                              <w:divBdr>
                                                                <w:top w:val="none" w:sz="0" w:space="0" w:color="auto"/>
                                                                <w:left w:val="none" w:sz="0" w:space="0" w:color="auto"/>
                                                                <w:bottom w:val="none" w:sz="0" w:space="0" w:color="auto"/>
                                                                <w:right w:val="none" w:sz="0" w:space="0" w:color="auto"/>
                                                              </w:divBdr>
                                                              <w:divsChild>
                                                                <w:div w:id="1201825765">
                                                                  <w:marLeft w:val="0"/>
                                                                  <w:marRight w:val="0"/>
                                                                  <w:marTop w:val="0"/>
                                                                  <w:marBottom w:val="105"/>
                                                                  <w:divBdr>
                                                                    <w:top w:val="single" w:sz="6" w:space="0" w:color="EDEDED"/>
                                                                    <w:left w:val="single" w:sz="6" w:space="0" w:color="EDEDED"/>
                                                                    <w:bottom w:val="single" w:sz="6" w:space="0" w:color="EDEDED"/>
                                                                    <w:right w:val="single" w:sz="6" w:space="0" w:color="EDEDED"/>
                                                                  </w:divBdr>
                                                                  <w:divsChild>
                                                                    <w:div w:id="1387684189">
                                                                      <w:marLeft w:val="0"/>
                                                                      <w:marRight w:val="0"/>
                                                                      <w:marTop w:val="0"/>
                                                                      <w:marBottom w:val="0"/>
                                                                      <w:divBdr>
                                                                        <w:top w:val="none" w:sz="0" w:space="0" w:color="auto"/>
                                                                        <w:left w:val="none" w:sz="0" w:space="0" w:color="auto"/>
                                                                        <w:bottom w:val="none" w:sz="0" w:space="0" w:color="auto"/>
                                                                        <w:right w:val="none" w:sz="0" w:space="0" w:color="auto"/>
                                                                      </w:divBdr>
                                                                      <w:divsChild>
                                                                        <w:div w:id="1624920869">
                                                                          <w:marLeft w:val="0"/>
                                                                          <w:marRight w:val="0"/>
                                                                          <w:marTop w:val="0"/>
                                                                          <w:marBottom w:val="0"/>
                                                                          <w:divBdr>
                                                                            <w:top w:val="none" w:sz="0" w:space="0" w:color="auto"/>
                                                                            <w:left w:val="none" w:sz="0" w:space="0" w:color="auto"/>
                                                                            <w:bottom w:val="none" w:sz="0" w:space="0" w:color="auto"/>
                                                                            <w:right w:val="none" w:sz="0" w:space="0" w:color="auto"/>
                                                                          </w:divBdr>
                                                                          <w:divsChild>
                                                                            <w:div w:id="2036341361">
                                                                              <w:marLeft w:val="0"/>
                                                                              <w:marRight w:val="0"/>
                                                                              <w:marTop w:val="0"/>
                                                                              <w:marBottom w:val="0"/>
                                                                              <w:divBdr>
                                                                                <w:top w:val="none" w:sz="0" w:space="0" w:color="auto"/>
                                                                                <w:left w:val="none" w:sz="0" w:space="0" w:color="auto"/>
                                                                                <w:bottom w:val="none" w:sz="0" w:space="0" w:color="auto"/>
                                                                                <w:right w:val="none" w:sz="0" w:space="0" w:color="auto"/>
                                                                              </w:divBdr>
                                                                              <w:divsChild>
                                                                                <w:div w:id="1607424433">
                                                                                  <w:marLeft w:val="180"/>
                                                                                  <w:marRight w:val="180"/>
                                                                                  <w:marTop w:val="0"/>
                                                                                  <w:marBottom w:val="0"/>
                                                                                  <w:divBdr>
                                                                                    <w:top w:val="none" w:sz="0" w:space="0" w:color="auto"/>
                                                                                    <w:left w:val="none" w:sz="0" w:space="0" w:color="auto"/>
                                                                                    <w:bottom w:val="none" w:sz="0" w:space="0" w:color="auto"/>
                                                                                    <w:right w:val="none" w:sz="0" w:space="0" w:color="auto"/>
                                                                                  </w:divBdr>
                                                                                  <w:divsChild>
                                                                                    <w:div w:id="1032800103">
                                                                                      <w:marLeft w:val="0"/>
                                                                                      <w:marRight w:val="0"/>
                                                                                      <w:marTop w:val="0"/>
                                                                                      <w:marBottom w:val="0"/>
                                                                                      <w:divBdr>
                                                                                        <w:top w:val="none" w:sz="0" w:space="0" w:color="auto"/>
                                                                                        <w:left w:val="none" w:sz="0" w:space="0" w:color="auto"/>
                                                                                        <w:bottom w:val="none" w:sz="0" w:space="0" w:color="auto"/>
                                                                                        <w:right w:val="none" w:sz="0" w:space="0" w:color="auto"/>
                                                                                      </w:divBdr>
                                                                                      <w:divsChild>
                                                                                        <w:div w:id="198932423">
                                                                                          <w:marLeft w:val="0"/>
                                                                                          <w:marRight w:val="0"/>
                                                                                          <w:marTop w:val="0"/>
                                                                                          <w:marBottom w:val="0"/>
                                                                                          <w:divBdr>
                                                                                            <w:top w:val="none" w:sz="0" w:space="0" w:color="auto"/>
                                                                                            <w:left w:val="none" w:sz="0" w:space="0" w:color="auto"/>
                                                                                            <w:bottom w:val="none" w:sz="0" w:space="0" w:color="auto"/>
                                                                                            <w:right w:val="none" w:sz="0" w:space="0" w:color="auto"/>
                                                                                          </w:divBdr>
                                                                                          <w:divsChild>
                                                                                            <w:div w:id="40639937">
                                                                                              <w:marLeft w:val="0"/>
                                                                                              <w:marRight w:val="0"/>
                                                                                              <w:marTop w:val="0"/>
                                                                                              <w:marBottom w:val="0"/>
                                                                                              <w:divBdr>
                                                                                                <w:top w:val="none" w:sz="0" w:space="0" w:color="auto"/>
                                                                                                <w:left w:val="none" w:sz="0" w:space="0" w:color="auto"/>
                                                                                                <w:bottom w:val="none" w:sz="0" w:space="0" w:color="auto"/>
                                                                                                <w:right w:val="none" w:sz="0" w:space="0" w:color="auto"/>
                                                                                              </w:divBdr>
                                                                                              <w:divsChild>
                                                                                                <w:div w:id="464467092">
                                                                                                  <w:marLeft w:val="0"/>
                                                                                                  <w:marRight w:val="0"/>
                                                                                                  <w:marTop w:val="0"/>
                                                                                                  <w:marBottom w:val="0"/>
                                                                                                  <w:divBdr>
                                                                                                    <w:top w:val="none" w:sz="0" w:space="0" w:color="auto"/>
                                                                                                    <w:left w:val="none" w:sz="0" w:space="0" w:color="auto"/>
                                                                                                    <w:bottom w:val="none" w:sz="0" w:space="0" w:color="auto"/>
                                                                                                    <w:right w:val="none" w:sz="0" w:space="0" w:color="auto"/>
                                                                                                  </w:divBdr>
                                                                                                </w:div>
                                                                                                <w:div w:id="96758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6518177">
      <w:bodyDiv w:val="1"/>
      <w:marLeft w:val="0"/>
      <w:marRight w:val="0"/>
      <w:marTop w:val="0"/>
      <w:marBottom w:val="0"/>
      <w:divBdr>
        <w:top w:val="none" w:sz="0" w:space="0" w:color="auto"/>
        <w:left w:val="none" w:sz="0" w:space="0" w:color="auto"/>
        <w:bottom w:val="none" w:sz="0" w:space="0" w:color="auto"/>
        <w:right w:val="none" w:sz="0" w:space="0" w:color="auto"/>
      </w:divBdr>
    </w:div>
    <w:div w:id="1345010281">
      <w:bodyDiv w:val="1"/>
      <w:marLeft w:val="0"/>
      <w:marRight w:val="0"/>
      <w:marTop w:val="0"/>
      <w:marBottom w:val="0"/>
      <w:divBdr>
        <w:top w:val="none" w:sz="0" w:space="0" w:color="auto"/>
        <w:left w:val="none" w:sz="0" w:space="0" w:color="auto"/>
        <w:bottom w:val="none" w:sz="0" w:space="0" w:color="auto"/>
        <w:right w:val="none" w:sz="0" w:space="0" w:color="auto"/>
      </w:divBdr>
    </w:div>
    <w:div w:id="1450778356">
      <w:bodyDiv w:val="1"/>
      <w:marLeft w:val="0"/>
      <w:marRight w:val="0"/>
      <w:marTop w:val="0"/>
      <w:marBottom w:val="0"/>
      <w:divBdr>
        <w:top w:val="none" w:sz="0" w:space="0" w:color="auto"/>
        <w:left w:val="none" w:sz="0" w:space="0" w:color="auto"/>
        <w:bottom w:val="none" w:sz="0" w:space="0" w:color="auto"/>
        <w:right w:val="none" w:sz="0" w:space="0" w:color="auto"/>
      </w:divBdr>
    </w:div>
    <w:div w:id="1578201059">
      <w:bodyDiv w:val="1"/>
      <w:marLeft w:val="0"/>
      <w:marRight w:val="0"/>
      <w:marTop w:val="0"/>
      <w:marBottom w:val="0"/>
      <w:divBdr>
        <w:top w:val="none" w:sz="0" w:space="0" w:color="auto"/>
        <w:left w:val="none" w:sz="0" w:space="0" w:color="auto"/>
        <w:bottom w:val="none" w:sz="0" w:space="0" w:color="auto"/>
        <w:right w:val="none" w:sz="0" w:space="0" w:color="auto"/>
      </w:divBdr>
    </w:div>
    <w:div w:id="1661303739">
      <w:bodyDiv w:val="1"/>
      <w:marLeft w:val="0"/>
      <w:marRight w:val="0"/>
      <w:marTop w:val="0"/>
      <w:marBottom w:val="0"/>
      <w:divBdr>
        <w:top w:val="none" w:sz="0" w:space="0" w:color="auto"/>
        <w:left w:val="none" w:sz="0" w:space="0" w:color="auto"/>
        <w:bottom w:val="none" w:sz="0" w:space="0" w:color="auto"/>
        <w:right w:val="none" w:sz="0" w:space="0" w:color="auto"/>
      </w:divBdr>
    </w:div>
    <w:div w:id="1699622452">
      <w:bodyDiv w:val="1"/>
      <w:marLeft w:val="0"/>
      <w:marRight w:val="0"/>
      <w:marTop w:val="0"/>
      <w:marBottom w:val="0"/>
      <w:divBdr>
        <w:top w:val="none" w:sz="0" w:space="0" w:color="auto"/>
        <w:left w:val="none" w:sz="0" w:space="0" w:color="auto"/>
        <w:bottom w:val="none" w:sz="0" w:space="0" w:color="auto"/>
        <w:right w:val="none" w:sz="0" w:space="0" w:color="auto"/>
      </w:divBdr>
    </w:div>
    <w:div w:id="1718049457">
      <w:bodyDiv w:val="1"/>
      <w:marLeft w:val="0"/>
      <w:marRight w:val="0"/>
      <w:marTop w:val="0"/>
      <w:marBottom w:val="0"/>
      <w:divBdr>
        <w:top w:val="none" w:sz="0" w:space="0" w:color="auto"/>
        <w:left w:val="none" w:sz="0" w:space="0" w:color="auto"/>
        <w:bottom w:val="none" w:sz="0" w:space="0" w:color="auto"/>
        <w:right w:val="none" w:sz="0" w:space="0" w:color="auto"/>
      </w:divBdr>
    </w:div>
    <w:div w:id="1740248489">
      <w:bodyDiv w:val="1"/>
      <w:marLeft w:val="0"/>
      <w:marRight w:val="0"/>
      <w:marTop w:val="0"/>
      <w:marBottom w:val="0"/>
      <w:divBdr>
        <w:top w:val="none" w:sz="0" w:space="0" w:color="auto"/>
        <w:left w:val="none" w:sz="0" w:space="0" w:color="auto"/>
        <w:bottom w:val="none" w:sz="0" w:space="0" w:color="auto"/>
        <w:right w:val="none" w:sz="0" w:space="0" w:color="auto"/>
      </w:divBdr>
    </w:div>
    <w:div w:id="1810857584">
      <w:bodyDiv w:val="1"/>
      <w:marLeft w:val="0"/>
      <w:marRight w:val="0"/>
      <w:marTop w:val="0"/>
      <w:marBottom w:val="0"/>
      <w:divBdr>
        <w:top w:val="none" w:sz="0" w:space="0" w:color="auto"/>
        <w:left w:val="none" w:sz="0" w:space="0" w:color="auto"/>
        <w:bottom w:val="none" w:sz="0" w:space="0" w:color="auto"/>
        <w:right w:val="none" w:sz="0" w:space="0" w:color="auto"/>
      </w:divBdr>
    </w:div>
    <w:div w:id="1819615361">
      <w:bodyDiv w:val="1"/>
      <w:marLeft w:val="0"/>
      <w:marRight w:val="0"/>
      <w:marTop w:val="0"/>
      <w:marBottom w:val="0"/>
      <w:divBdr>
        <w:top w:val="none" w:sz="0" w:space="0" w:color="auto"/>
        <w:left w:val="none" w:sz="0" w:space="0" w:color="auto"/>
        <w:bottom w:val="none" w:sz="0" w:space="0" w:color="auto"/>
        <w:right w:val="none" w:sz="0" w:space="0" w:color="auto"/>
      </w:divBdr>
    </w:div>
    <w:div w:id="1893618448">
      <w:bodyDiv w:val="1"/>
      <w:marLeft w:val="0"/>
      <w:marRight w:val="0"/>
      <w:marTop w:val="0"/>
      <w:marBottom w:val="0"/>
      <w:divBdr>
        <w:top w:val="none" w:sz="0" w:space="0" w:color="auto"/>
        <w:left w:val="none" w:sz="0" w:space="0" w:color="auto"/>
        <w:bottom w:val="none" w:sz="0" w:space="0" w:color="auto"/>
        <w:right w:val="none" w:sz="0" w:space="0" w:color="auto"/>
      </w:divBdr>
    </w:div>
    <w:div w:id="1923103806">
      <w:bodyDiv w:val="1"/>
      <w:marLeft w:val="0"/>
      <w:marRight w:val="0"/>
      <w:marTop w:val="0"/>
      <w:marBottom w:val="0"/>
      <w:divBdr>
        <w:top w:val="none" w:sz="0" w:space="0" w:color="auto"/>
        <w:left w:val="none" w:sz="0" w:space="0" w:color="auto"/>
        <w:bottom w:val="none" w:sz="0" w:space="0" w:color="auto"/>
        <w:right w:val="none" w:sz="0" w:space="0" w:color="auto"/>
      </w:divBdr>
    </w:div>
    <w:div w:id="2013873841">
      <w:bodyDiv w:val="1"/>
      <w:marLeft w:val="0"/>
      <w:marRight w:val="0"/>
      <w:marTop w:val="0"/>
      <w:marBottom w:val="0"/>
      <w:divBdr>
        <w:top w:val="none" w:sz="0" w:space="0" w:color="auto"/>
        <w:left w:val="none" w:sz="0" w:space="0" w:color="auto"/>
        <w:bottom w:val="none" w:sz="0" w:space="0" w:color="auto"/>
        <w:right w:val="none" w:sz="0" w:space="0" w:color="auto"/>
      </w:divBdr>
    </w:div>
    <w:div w:id="2070036227">
      <w:bodyDiv w:val="1"/>
      <w:marLeft w:val="0"/>
      <w:marRight w:val="0"/>
      <w:marTop w:val="0"/>
      <w:marBottom w:val="0"/>
      <w:divBdr>
        <w:top w:val="none" w:sz="0" w:space="0" w:color="auto"/>
        <w:left w:val="none" w:sz="0" w:space="0" w:color="auto"/>
        <w:bottom w:val="none" w:sz="0" w:space="0" w:color="auto"/>
        <w:right w:val="none" w:sz="0" w:space="0" w:color="auto"/>
      </w:divBdr>
    </w:div>
    <w:div w:id="2090807372">
      <w:bodyDiv w:val="1"/>
      <w:marLeft w:val="0"/>
      <w:marRight w:val="0"/>
      <w:marTop w:val="0"/>
      <w:marBottom w:val="0"/>
      <w:divBdr>
        <w:top w:val="none" w:sz="0" w:space="0" w:color="auto"/>
        <w:left w:val="none" w:sz="0" w:space="0" w:color="auto"/>
        <w:bottom w:val="none" w:sz="0" w:space="0" w:color="auto"/>
        <w:right w:val="none" w:sz="0" w:space="0" w:color="auto"/>
      </w:divBdr>
      <w:divsChild>
        <w:div w:id="715206215">
          <w:marLeft w:val="0"/>
          <w:marRight w:val="0"/>
          <w:marTop w:val="0"/>
          <w:marBottom w:val="0"/>
          <w:divBdr>
            <w:top w:val="none" w:sz="0" w:space="0" w:color="auto"/>
            <w:left w:val="none" w:sz="0" w:space="0" w:color="auto"/>
            <w:bottom w:val="none" w:sz="0" w:space="0" w:color="auto"/>
            <w:right w:val="none" w:sz="0" w:space="0" w:color="auto"/>
          </w:divBdr>
          <w:divsChild>
            <w:div w:id="1347751678">
              <w:marLeft w:val="0"/>
              <w:marRight w:val="0"/>
              <w:marTop w:val="0"/>
              <w:marBottom w:val="0"/>
              <w:divBdr>
                <w:top w:val="none" w:sz="0" w:space="0" w:color="auto"/>
                <w:left w:val="none" w:sz="0" w:space="0" w:color="auto"/>
                <w:bottom w:val="none" w:sz="0" w:space="0" w:color="auto"/>
                <w:right w:val="none" w:sz="0" w:space="0" w:color="auto"/>
              </w:divBdr>
              <w:divsChild>
                <w:div w:id="1698693776">
                  <w:marLeft w:val="0"/>
                  <w:marRight w:val="0"/>
                  <w:marTop w:val="0"/>
                  <w:marBottom w:val="0"/>
                  <w:divBdr>
                    <w:top w:val="none" w:sz="0" w:space="0" w:color="auto"/>
                    <w:left w:val="none" w:sz="0" w:space="0" w:color="auto"/>
                    <w:bottom w:val="none" w:sz="0" w:space="0" w:color="auto"/>
                    <w:right w:val="none" w:sz="0" w:space="0" w:color="auto"/>
                  </w:divBdr>
                  <w:divsChild>
                    <w:div w:id="21528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74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header" Target="header5.xml" Id="rId18" /><Relationship Type="http://schemas.openxmlformats.org/officeDocument/2006/relationships/numbering" Target="numbering.xml" Id="rId3" /><Relationship Type="http://schemas.openxmlformats.org/officeDocument/2006/relationships/header" Target="header6.xml" Id="rId21"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4.xml" Id="rId16" /><Relationship Type="http://schemas.openxmlformats.org/officeDocument/2006/relationships/hyperlink" Target="http://www.defence.gov.au/estatemanagement" TargetMode="Externa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theme" Target="theme/theme1.xml" Id="rId24"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fontTable" Target="fontTable.xml" Id="rId23" /><Relationship Type="http://schemas.openxmlformats.org/officeDocument/2006/relationships/header" Target="header1.xml" Id="rId10" /><Relationship Type="http://schemas.openxmlformats.org/officeDocument/2006/relationships/footer" Target="footer5.xml" Id="rId19"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eader" Target="header3.xml" Id="rId14" /><Relationship Type="http://schemas.openxmlformats.org/officeDocument/2006/relationships/footer" Target="footer6.xml" Id="rId22" /><Relationship Type="http://schemas.openxmlformats.org/officeDocument/2006/relationships/customXml" Target="/customXML/item3.xml" Id="imanage.xml"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1 6 " ? >  
 < p r o p e r t i e s   x m l n s = " h t t p : / / w w w . i m a n a g e . c o m / w o r k / x m l s c h e m a " >  
     < d o c u m e n t i d > A P A C ! 3 1 0 7 4 5 3 9 4 . 4 < / d o c u m e n t i d >  
     < s e n d e r i d > J A C Q U I . W I L K I N S O N < / s e n d e r i d >  
     < s e n d e r e m a i l > J A C Q U I . W I L K I N S O N @ N O R T O N R O S E F U L B R I G H T . C O M < / s e n d e r e m a i l >  
     < l a s t m o d i f i e d > 2 0 2 5 - 0 1 - 1 0 T 1 5 : 0 2 : 0 0 . 0 0 0 0 0 0 0 + 1 1 : 0 0 < / l a s t m o d i f i e d >  
     < d a t a b a s e > A P A C < / 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 L e g a l ! 3 5 4 6 7 3 8 4 4 . 2 < / d o c u m e n t i d >  
     < s e n d e r i d > J B I D D L E < / s e n d e r i d >  
     < s e n d e r e m a i l > J B I D D L E @ C L A Y T O N U T Z . C O M < / s e n d e r e m a i l >  
     < l a s t m o d i f i e d > 2 0 2 4 - 0 9 - 2 4 T 1 8 : 3 9 : 0 0 . 0 0 0 0 0 0 0 + 1 0 : 0 0 < / l a s t m o d i f i e d >  
     < d a t a b a s e > L e g a l < / d a t a b a s e >  
 < / p r o p e r t i e s > 
</file>

<file path=customXml/itemProps1.xml><?xml version="1.0" encoding="utf-8"?>
<ds:datastoreItem xmlns:ds="http://schemas.openxmlformats.org/officeDocument/2006/customXml" ds:itemID="{A50CD8D1-7B96-4165-8D1D-E5EA360EA10B}">
  <ds:schemaRefs>
    <ds:schemaRef ds:uri="http://schemas.openxmlformats.org/officeDocument/2006/bibliography"/>
  </ds:schemaRefs>
</ds:datastoreItem>
</file>

<file path=customXml/itemProps2.xml><?xml version="1.0" encoding="utf-8"?>
<ds:datastoreItem xmlns:ds="http://schemas.openxmlformats.org/officeDocument/2006/customXml" ds:itemID="{C9FF4228-514B-42C4-9181-D6418C7B78DB}">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Defence Styles Template</Template>
  <TotalTime>3</TotalTime>
  <Pages>212</Pages>
  <Words>86997</Words>
  <Characters>472394</Characters>
  <Application>Microsoft Office Word</Application>
  <DocSecurity>0</DocSecurity>
  <Lines>9640</Lines>
  <Paragraphs>6014</Paragraphs>
  <ScaleCrop>false</ScaleCrop>
  <HeadingPairs>
    <vt:vector size="2" baseType="variant">
      <vt:variant>
        <vt:lpstr>Title</vt:lpstr>
      </vt:variant>
      <vt:variant>
        <vt:i4>1</vt:i4>
      </vt:variant>
    </vt:vector>
  </HeadingPairs>
  <TitlesOfParts>
    <vt:vector size="1" baseType="lpstr">
      <vt:lpstr/>
    </vt:vector>
  </TitlesOfParts>
  <Company>Clayton Utz</Company>
  <LinksUpToDate>false</LinksUpToDate>
  <CharactersWithSpaces>553377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Utz</dc:creator>
  <cp:keywords/>
  <dc:description/>
  <cp:lastModifiedBy>Norton Rose Fulbright Australia</cp:lastModifiedBy>
  <cp:revision>5</cp:revision>
  <cp:lastPrinted>2024-01-31T06:30:00Z</cp:lastPrinted>
  <dcterms:created xsi:type="dcterms:W3CDTF">2025-01-10T03:59:00Z</dcterms:created>
  <dcterms:modified xsi:type="dcterms:W3CDTF">2025-01-10T04:02:00Z</dcterms:modified>
</cp:coreProperties>
</file>