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A4D7C" w14:textId="77777777" w:rsidR="000574FA" w:rsidRPr="00EC1446" w:rsidRDefault="000574FA" w:rsidP="00801A0A">
      <w:pPr>
        <w:pStyle w:val="ASDEFCONTitle"/>
        <w:rPr>
          <w:rFonts w:cs="Arial"/>
          <w:szCs w:val="20"/>
        </w:rPr>
      </w:pPr>
      <w:bookmarkStart w:id="0" w:name="_GoBack"/>
      <w:r w:rsidRPr="00EC1446">
        <w:rPr>
          <w:rFonts w:cs="Arial"/>
          <w:szCs w:val="20"/>
        </w:rPr>
        <w:t>DELIVERY SCHEDULE (CORE)</w:t>
      </w:r>
    </w:p>
    <w:p w14:paraId="07CB5E00" w14:textId="1F474982" w:rsidR="000574FA" w:rsidRPr="006F2453" w:rsidRDefault="000574FA" w:rsidP="00801A0A">
      <w:pPr>
        <w:pStyle w:val="NoteToTenderers-ASDEFCON"/>
      </w:pPr>
      <w:r w:rsidRPr="006F2453">
        <w:t xml:space="preserve">Note to tenderers:  Attachment C will consist of an amalgamation of TDR </w:t>
      </w:r>
      <w:r w:rsidR="00F77C2E">
        <w:t>D</w:t>
      </w:r>
      <w:r w:rsidRPr="006F2453">
        <w:t>-3</w:t>
      </w:r>
      <w:r w:rsidR="009D3519">
        <w:t>,</w:t>
      </w:r>
      <w:r w:rsidR="009D3519" w:rsidRPr="009D3519">
        <w:t xml:space="preserve"> </w:t>
      </w:r>
      <w:r w:rsidR="009D3519">
        <w:t xml:space="preserve">this draft attachment, </w:t>
      </w:r>
      <w:r w:rsidRPr="006F2453">
        <w:t>the successful tenderer’s response</w:t>
      </w:r>
      <w:r w:rsidR="009D3519" w:rsidRPr="009D3519">
        <w:t xml:space="preserve"> </w:t>
      </w:r>
      <w:r w:rsidR="009D3519">
        <w:t>and any negotiated</w:t>
      </w:r>
      <w:r w:rsidR="009D3519" w:rsidRPr="009D3519">
        <w:t xml:space="preserve"> </w:t>
      </w:r>
      <w:r w:rsidR="009D3519">
        <w:t>adjustments</w:t>
      </w:r>
      <w:r w:rsidRPr="006F2453">
        <w:t>.</w:t>
      </w:r>
    </w:p>
    <w:p w14:paraId="7AFA4699" w14:textId="1DD278C1" w:rsidR="004D11FD" w:rsidRDefault="004D11FD" w:rsidP="00E61278">
      <w:pPr>
        <w:pStyle w:val="ATTANNLV1-ASDEFCON"/>
      </w:pPr>
      <w:r>
        <w:t>MILESTONE SCHEDULE AND DELIVERY SCHEDULE (SUPPLIES)</w:t>
      </w:r>
    </w:p>
    <w:p w14:paraId="157A9B84" w14:textId="6E4154A0" w:rsidR="00A8145D" w:rsidRDefault="000574FA" w:rsidP="00C65E36">
      <w:pPr>
        <w:pStyle w:val="ATTANNLV2-ASDEFCON"/>
      </w:pPr>
      <w:r w:rsidRPr="006F2453">
        <w:t xml:space="preserve">The </w:t>
      </w:r>
      <w:r w:rsidR="00FA6F40">
        <w:t xml:space="preserve">Contractor shall </w:t>
      </w:r>
      <w:r w:rsidR="00FE7A80">
        <w:t xml:space="preserve">comply with the </w:t>
      </w:r>
      <w:r w:rsidR="00FA6F40">
        <w:t xml:space="preserve">dates and locations identified in the </w:t>
      </w:r>
      <w:r w:rsidRPr="00D94D8B">
        <w:t>Delivery Schedule</w:t>
      </w:r>
      <w:r w:rsidR="00FA6F40" w:rsidRPr="00D94D8B">
        <w:t xml:space="preserve"> - </w:t>
      </w:r>
      <w:r w:rsidR="00A06DCD">
        <w:fldChar w:fldCharType="begin"/>
      </w:r>
      <w:r w:rsidR="00A06DCD">
        <w:instrText xml:space="preserve"> REF _Ref48728780 \h </w:instrText>
      </w:r>
      <w:r w:rsidR="00A06DCD">
        <w:fldChar w:fldCharType="separate"/>
      </w:r>
      <w:r w:rsidR="00EC1850" w:rsidRPr="00EC1446">
        <w:rPr>
          <w:rFonts w:cs="Arial"/>
        </w:rPr>
        <w:t>Table C-</w:t>
      </w:r>
      <w:r w:rsidR="00EC1850">
        <w:rPr>
          <w:rFonts w:cs="Arial"/>
          <w:noProof/>
        </w:rPr>
        <w:t>1</w:t>
      </w:r>
      <w:r w:rsidR="00A06DCD">
        <w:fldChar w:fldCharType="end"/>
      </w:r>
      <w:r w:rsidR="00A06DCD">
        <w:t xml:space="preserve"> </w:t>
      </w:r>
      <w:r w:rsidRPr="00D94D8B">
        <w:t>(Milestone</w:t>
      </w:r>
      <w:r w:rsidR="00A8145D">
        <w:t xml:space="preserve"> Schedule</w:t>
      </w:r>
      <w:r w:rsidRPr="00D94D8B">
        <w:t xml:space="preserve">) and </w:t>
      </w:r>
      <w:r w:rsidR="00A06DCD">
        <w:fldChar w:fldCharType="begin"/>
      </w:r>
      <w:r w:rsidR="00A06DCD">
        <w:instrText xml:space="preserve"> REF _Ref54018992 \h </w:instrText>
      </w:r>
      <w:r w:rsidR="00A06DCD">
        <w:fldChar w:fldCharType="separate"/>
      </w:r>
      <w:r w:rsidR="00EC1850" w:rsidRPr="00EC1446">
        <w:rPr>
          <w:rFonts w:cs="Arial"/>
        </w:rPr>
        <w:t>Table C-</w:t>
      </w:r>
      <w:r w:rsidR="00EC1850">
        <w:rPr>
          <w:rFonts w:cs="Arial"/>
          <w:noProof/>
        </w:rPr>
        <w:t>2</w:t>
      </w:r>
      <w:r w:rsidR="00A06DCD">
        <w:fldChar w:fldCharType="end"/>
      </w:r>
      <w:r w:rsidR="00A06DCD">
        <w:t xml:space="preserve"> </w:t>
      </w:r>
      <w:r w:rsidRPr="00D94D8B">
        <w:t>(</w:t>
      </w:r>
      <w:r w:rsidR="00A8145D">
        <w:t>Delivery Schedule (</w:t>
      </w:r>
      <w:r w:rsidRPr="00D94D8B">
        <w:t>Supplies</w:t>
      </w:r>
      <w:r w:rsidR="00A8145D">
        <w:t>)</w:t>
      </w:r>
      <w:r w:rsidRPr="00D94D8B">
        <w:t>).</w:t>
      </w:r>
    </w:p>
    <w:p w14:paraId="3DBADE74" w14:textId="76BC7C33" w:rsidR="005D1DE4" w:rsidRDefault="00A06DCD" w:rsidP="005D1DE4">
      <w:pPr>
        <w:pStyle w:val="ATTANNLV2-ASDEFCON"/>
      </w:pPr>
      <w:r>
        <w:fldChar w:fldCharType="begin"/>
      </w:r>
      <w:r>
        <w:instrText xml:space="preserve"> REF _Ref48728780 \h </w:instrText>
      </w:r>
      <w:r>
        <w:fldChar w:fldCharType="separate"/>
      </w:r>
      <w:r w:rsidR="00EC1850" w:rsidRPr="00EC1446">
        <w:rPr>
          <w:rFonts w:cs="Arial"/>
        </w:rPr>
        <w:t>Table C-</w:t>
      </w:r>
      <w:r w:rsidR="00EC1850">
        <w:rPr>
          <w:rFonts w:cs="Arial"/>
          <w:noProof/>
        </w:rPr>
        <w:t>1</w:t>
      </w:r>
      <w:r>
        <w:fldChar w:fldCharType="end"/>
      </w:r>
      <w:r>
        <w:t xml:space="preserve"> </w:t>
      </w:r>
      <w:r w:rsidR="005D1DE4">
        <w:t xml:space="preserve">and </w:t>
      </w:r>
      <w:r>
        <w:fldChar w:fldCharType="begin"/>
      </w:r>
      <w:r>
        <w:instrText xml:space="preserve"> REF _Ref54018992 \h </w:instrText>
      </w:r>
      <w:r>
        <w:fldChar w:fldCharType="separate"/>
      </w:r>
      <w:r w:rsidR="00EC1850" w:rsidRPr="00EC1446">
        <w:rPr>
          <w:rFonts w:cs="Arial"/>
        </w:rPr>
        <w:t>Table C-</w:t>
      </w:r>
      <w:r w:rsidR="00EC1850">
        <w:rPr>
          <w:rFonts w:cs="Arial"/>
          <w:noProof/>
        </w:rPr>
        <w:t>2</w:t>
      </w:r>
      <w:r>
        <w:fldChar w:fldCharType="end"/>
      </w:r>
      <w:r>
        <w:t xml:space="preserve"> </w:t>
      </w:r>
      <w:r w:rsidR="005D1DE4">
        <w:t>also:</w:t>
      </w:r>
    </w:p>
    <w:p w14:paraId="44F4DFA8" w14:textId="7CD74F09" w:rsidR="005D1DE4" w:rsidRDefault="005D1DE4" w:rsidP="005D1DE4">
      <w:pPr>
        <w:pStyle w:val="ATTANNLV3-ASDEFCON"/>
      </w:pPr>
      <w:r>
        <w:t>identify those Milestones that are Stop Payment Milestones;</w:t>
      </w:r>
    </w:p>
    <w:p w14:paraId="01350FDE" w14:textId="77777777" w:rsidR="005D1DE4" w:rsidRDefault="005D1DE4" w:rsidP="005D1DE4">
      <w:pPr>
        <w:pStyle w:val="ATTANNLV3-ASDEFCON"/>
      </w:pPr>
      <w:r>
        <w:t xml:space="preserve">set out those Supplies </w:t>
      </w:r>
      <w:r w:rsidRPr="00C91AD0">
        <w:t xml:space="preserve">in relation to which ownership will pass to the Commonwealth </w:t>
      </w:r>
      <w:r>
        <w:t>in accordance with clause 6.11.1b(</w:t>
      </w:r>
      <w:proofErr w:type="spellStart"/>
      <w:r>
        <w:t>i</w:t>
      </w:r>
      <w:proofErr w:type="spellEnd"/>
      <w:r>
        <w:t>) of the COC (where applicable); and</w:t>
      </w:r>
    </w:p>
    <w:p w14:paraId="6BAE7756" w14:textId="68D738AD" w:rsidR="005D1DE4" w:rsidRDefault="005D1DE4" w:rsidP="005D1DE4">
      <w:pPr>
        <w:pStyle w:val="ATTANNLV3-ASDEFCON"/>
      </w:pPr>
      <w:r>
        <w:t xml:space="preserve">identify those Supplies which will or will not be subject to Acceptance for the purposes of clause 6.8 of the COC, including (where applicable) any </w:t>
      </w:r>
      <w:r w:rsidR="00D00B7B">
        <w:t>applicable</w:t>
      </w:r>
      <w:r>
        <w:t xml:space="preserve"> Supplies that form part of a Milestone in</w:t>
      </w:r>
      <w:r w:rsidR="00A06DCD">
        <w:t xml:space="preserve"> </w:t>
      </w:r>
      <w:r w:rsidR="00A06DCD">
        <w:fldChar w:fldCharType="begin"/>
      </w:r>
      <w:r w:rsidR="00A06DCD">
        <w:instrText xml:space="preserve"> REF _Ref48728780 \h </w:instrText>
      </w:r>
      <w:r w:rsidR="00A06DCD">
        <w:fldChar w:fldCharType="separate"/>
      </w:r>
      <w:r w:rsidR="00EC1850" w:rsidRPr="00EC1446">
        <w:rPr>
          <w:rFonts w:cs="Arial"/>
        </w:rPr>
        <w:t>Table C-</w:t>
      </w:r>
      <w:r w:rsidR="00EC1850">
        <w:rPr>
          <w:rFonts w:cs="Arial"/>
          <w:noProof/>
        </w:rPr>
        <w:t>1</w:t>
      </w:r>
      <w:r w:rsidR="00A06DCD">
        <w:fldChar w:fldCharType="end"/>
      </w:r>
      <w:r w:rsidRPr="00C91AD0">
        <w:t>.</w:t>
      </w:r>
    </w:p>
    <w:p w14:paraId="77106D8A" w14:textId="08AB0EA5" w:rsidR="00F53D22" w:rsidRDefault="00FA6F40" w:rsidP="00C65E36">
      <w:pPr>
        <w:pStyle w:val="ATTANNLV2-ASDEFCON"/>
      </w:pPr>
      <w:r w:rsidRPr="00D94D8B">
        <w:t xml:space="preserve">The Milestone </w:t>
      </w:r>
      <w:r w:rsidR="00DE33CC" w:rsidRPr="00D94D8B">
        <w:t>Criteria (e</w:t>
      </w:r>
      <w:r w:rsidR="000574FA" w:rsidRPr="00D94D8B">
        <w:t>ntry and exit</w:t>
      </w:r>
      <w:r w:rsidR="00DE33CC" w:rsidRPr="00D94D8B">
        <w:t>)</w:t>
      </w:r>
      <w:r w:rsidR="000574FA" w:rsidRPr="00D94D8B">
        <w:t xml:space="preserve"> </w:t>
      </w:r>
      <w:r w:rsidRPr="00D94D8B">
        <w:t xml:space="preserve">applying to </w:t>
      </w:r>
      <w:r w:rsidR="00A06DCD">
        <w:fldChar w:fldCharType="begin"/>
      </w:r>
      <w:r w:rsidR="00A06DCD">
        <w:instrText xml:space="preserve"> REF _Ref48728780 \h </w:instrText>
      </w:r>
      <w:r w:rsidR="00A06DCD">
        <w:fldChar w:fldCharType="separate"/>
      </w:r>
      <w:r w:rsidR="00EC1850" w:rsidRPr="00EC1446">
        <w:rPr>
          <w:rFonts w:cs="Arial"/>
        </w:rPr>
        <w:t>Table C-</w:t>
      </w:r>
      <w:r w:rsidR="00EC1850">
        <w:rPr>
          <w:rFonts w:cs="Arial"/>
          <w:noProof/>
        </w:rPr>
        <w:t>1</w:t>
      </w:r>
      <w:r w:rsidR="00A06DCD">
        <w:fldChar w:fldCharType="end"/>
      </w:r>
      <w:r w:rsidR="00A06DCD">
        <w:t xml:space="preserve"> </w:t>
      </w:r>
      <w:r w:rsidR="000574FA" w:rsidRPr="00D94D8B">
        <w:t xml:space="preserve">are defined in </w:t>
      </w:r>
      <w:r w:rsidR="00F53D22">
        <w:t>clause</w:t>
      </w:r>
      <w:r w:rsidR="004D11FD">
        <w:t> </w:t>
      </w:r>
      <w:r w:rsidR="005D1DE4">
        <w:fldChar w:fldCharType="begin"/>
      </w:r>
      <w:r w:rsidR="005D1DE4">
        <w:instrText xml:space="preserve"> REF _Ref54003681 \r \h </w:instrText>
      </w:r>
      <w:r w:rsidR="005D1DE4">
        <w:fldChar w:fldCharType="separate"/>
      </w:r>
      <w:r w:rsidR="00EC1850">
        <w:t>2</w:t>
      </w:r>
      <w:r w:rsidR="005D1DE4">
        <w:fldChar w:fldCharType="end"/>
      </w:r>
      <w:r w:rsidR="00650820">
        <w:t xml:space="preserve"> </w:t>
      </w:r>
      <w:r w:rsidR="004D11FD">
        <w:t xml:space="preserve">and </w:t>
      </w:r>
      <w:r w:rsidR="004D11FD">
        <w:fldChar w:fldCharType="begin"/>
      </w:r>
      <w:r w:rsidR="004D11FD">
        <w:instrText xml:space="preserve"> REF _Ref53994664 \h </w:instrText>
      </w:r>
      <w:r w:rsidR="004D11FD">
        <w:fldChar w:fldCharType="separate"/>
      </w:r>
      <w:r w:rsidR="00EC1850" w:rsidRPr="00EC1446">
        <w:rPr>
          <w:rFonts w:cs="Arial"/>
        </w:rPr>
        <w:t>Table C-</w:t>
      </w:r>
      <w:r w:rsidR="00EC1850">
        <w:rPr>
          <w:rFonts w:cs="Arial"/>
          <w:noProof/>
        </w:rPr>
        <w:t>3</w:t>
      </w:r>
      <w:r w:rsidR="004D11FD">
        <w:fldChar w:fldCharType="end"/>
      </w:r>
      <w:r w:rsidR="000574FA" w:rsidRPr="00D94D8B">
        <w:t>.</w:t>
      </w:r>
      <w:r w:rsidR="000574FA" w:rsidRPr="006F2453">
        <w:t xml:space="preserve"> </w:t>
      </w:r>
      <w:r w:rsidR="00DE33CC">
        <w:t xml:space="preserve"> </w:t>
      </w:r>
      <w:r w:rsidR="000574FA" w:rsidRPr="006F2453">
        <w:t>In the event of an inconsistency, the delivery dates specified in this schedule have precedence over dates specified elsewhere in the Contract.</w:t>
      </w:r>
    </w:p>
    <w:p w14:paraId="3A0588A1" w14:textId="14707AFC" w:rsidR="00650820" w:rsidRDefault="00650820" w:rsidP="00650820">
      <w:pPr>
        <w:pStyle w:val="ASDEFCONNormal"/>
      </w:pPr>
    </w:p>
    <w:p w14:paraId="3A2AD2C4" w14:textId="77777777" w:rsidR="00650820" w:rsidRPr="00650820" w:rsidRDefault="00650820" w:rsidP="00650820">
      <w:pPr>
        <w:pStyle w:val="ATTANNLV2-ASDEFCON"/>
        <w:sectPr w:rsidR="00650820" w:rsidRPr="00650820" w:rsidSect="006102CD">
          <w:headerReference w:type="default" r:id="rId8"/>
          <w:footerReference w:type="default" r:id="rId9"/>
          <w:pgSz w:w="11907" w:h="16840" w:code="9"/>
          <w:pgMar w:top="1304" w:right="1418" w:bottom="907" w:left="1418" w:header="567" w:footer="284" w:gutter="0"/>
          <w:paperSrc w:first="257" w:other="257"/>
          <w:pgNumType w:start="1"/>
          <w:cols w:space="720"/>
          <w:docGrid w:linePitch="272"/>
        </w:sectPr>
      </w:pPr>
    </w:p>
    <w:p w14:paraId="1FE1E937" w14:textId="6F3FA100" w:rsidR="000574FA" w:rsidRPr="006F2453" w:rsidRDefault="000574FA" w:rsidP="004D11FD">
      <w:pPr>
        <w:pStyle w:val="ASDEFCONNormal"/>
      </w:pPr>
    </w:p>
    <w:p w14:paraId="14E109B4" w14:textId="7894A59D" w:rsidR="00275C92" w:rsidRDefault="000574FA" w:rsidP="005D10FC">
      <w:pPr>
        <w:pStyle w:val="NoteToDrafters-ASDEFCON"/>
      </w:pPr>
      <w:r w:rsidRPr="006F2453">
        <w:t xml:space="preserve">Note to drafters:  </w:t>
      </w:r>
      <w:r w:rsidR="00BD7F92">
        <w:t>E</w:t>
      </w:r>
      <w:r w:rsidR="00BD7F92" w:rsidRPr="006F2453">
        <w:t xml:space="preserve">nsure that </w:t>
      </w:r>
      <w:r w:rsidR="00BD7F92">
        <w:t>p</w:t>
      </w:r>
      <w:r w:rsidRPr="006F2453">
        <w:t xml:space="preserve">rior to </w:t>
      </w:r>
      <w:r w:rsidR="00275C92">
        <w:t xml:space="preserve">issuing the Request </w:t>
      </w:r>
      <w:r w:rsidR="00AA7DFB">
        <w:t>f</w:t>
      </w:r>
      <w:r w:rsidR="00275C92">
        <w:t>or Tender (RFT):</w:t>
      </w:r>
    </w:p>
    <w:p w14:paraId="28ACEF51" w14:textId="568E94CD" w:rsidR="00275C92" w:rsidRDefault="00275C92" w:rsidP="005B0AEF">
      <w:pPr>
        <w:pStyle w:val="NoteToDraftersList-ASDEFCON"/>
      </w:pPr>
      <w:r>
        <w:t>the list of Milestones and associated entry</w:t>
      </w:r>
      <w:r w:rsidR="00D00B7B">
        <w:t xml:space="preserve"> or </w:t>
      </w:r>
      <w:r>
        <w:t xml:space="preserve">exit criteria in the following table are updated to align with the specific requirements of the Contract, </w:t>
      </w:r>
      <w:r w:rsidR="001B2802">
        <w:t>particularly</w:t>
      </w:r>
      <w:r>
        <w:t xml:space="preserve"> the SOW; and</w:t>
      </w:r>
    </w:p>
    <w:p w14:paraId="4EBA0596" w14:textId="2D2B54E8" w:rsidR="00275C92" w:rsidRDefault="00275C92" w:rsidP="005B0AEF">
      <w:pPr>
        <w:pStyle w:val="NoteToDraftersList-ASDEFCON"/>
      </w:pPr>
      <w:r>
        <w:t xml:space="preserve">the Milestones that the Commonwealth wishes to have treated as Stop Payment Milestones are </w:t>
      </w:r>
      <w:r w:rsidR="001B2802">
        <w:t>identified</w:t>
      </w:r>
      <w:r>
        <w:t xml:space="preserve"> in the table.</w:t>
      </w:r>
    </w:p>
    <w:p w14:paraId="315D383A" w14:textId="19C9418E" w:rsidR="00275C92" w:rsidRDefault="00275C92">
      <w:pPr>
        <w:pStyle w:val="NoteToDrafters-ASDEFCON"/>
      </w:pPr>
      <w:r>
        <w:t xml:space="preserve">The identification of Stop Payment Milestones should be undertaken in conjunction with the identification of Milestones against which Liquidated Damages would apply in Attachment D.  </w:t>
      </w:r>
      <w:r w:rsidR="005D1DE4">
        <w:t>Commercial a</w:t>
      </w:r>
      <w:r>
        <w:t>dvice should be sought to ensure that a commercially sound payment and remedies regime is identified.</w:t>
      </w:r>
    </w:p>
    <w:p w14:paraId="2C145FF5" w14:textId="58E49E94" w:rsidR="00C65E36" w:rsidRDefault="00275C92" w:rsidP="005D10FC">
      <w:pPr>
        <w:pStyle w:val="NoteToDrafters-ASDEFCON"/>
      </w:pPr>
      <w:r>
        <w:t xml:space="preserve">Also, drafters are to ensure that prior to the </w:t>
      </w:r>
      <w:r w:rsidR="00BD7F92">
        <w:t>Effective Date</w:t>
      </w:r>
      <w:r w:rsidR="00C65E36">
        <w:t>:</w:t>
      </w:r>
    </w:p>
    <w:p w14:paraId="38BC93D6" w14:textId="014334EF" w:rsidR="000574FA" w:rsidRDefault="000574FA" w:rsidP="005B0AEF">
      <w:pPr>
        <w:pStyle w:val="NoteToDraftersList-ASDEFCON"/>
        <w:numPr>
          <w:ilvl w:val="0"/>
          <w:numId w:val="55"/>
        </w:numPr>
      </w:pPr>
      <w:r w:rsidRPr="006F2453">
        <w:t>delivery details for all of the Supplies</w:t>
      </w:r>
      <w:r w:rsidR="00BD7F92">
        <w:t xml:space="preserve"> (</w:t>
      </w:r>
      <w:r w:rsidRPr="006F2453">
        <w:t xml:space="preserve">particularly Support System elements such as progressive and discrete quantities of </w:t>
      </w:r>
      <w:r w:rsidR="00C65E36" w:rsidRPr="006F2453">
        <w:t>Spares</w:t>
      </w:r>
      <w:r w:rsidRPr="006F2453">
        <w:t xml:space="preserve">, S&amp;TE, computers, </w:t>
      </w:r>
      <w:r w:rsidR="00C65E36" w:rsidRPr="006F2453">
        <w:t>Facilities</w:t>
      </w:r>
      <w:r w:rsidRPr="006F2453">
        <w:t>, and other resources</w:t>
      </w:r>
      <w:r w:rsidR="006532AC" w:rsidRPr="006F2453">
        <w:t xml:space="preserve"> and Supplies</w:t>
      </w:r>
      <w:r w:rsidR="00BD7F92">
        <w:t xml:space="preserve"> </w:t>
      </w:r>
      <w:r w:rsidR="00C65E36">
        <w:t>associated with Australian Industry Activities</w:t>
      </w:r>
      <w:r w:rsidR="00BD7F92">
        <w:t>)</w:t>
      </w:r>
      <w:r w:rsidRPr="006F2453">
        <w:t xml:space="preserve"> are clearly specified so as to effectively accommodate Acceptance activities.  Some Supplies will readily be cross-referenced and managed in accordance with Milestones under </w:t>
      </w:r>
      <w:r w:rsidR="00A06DCD">
        <w:fldChar w:fldCharType="begin"/>
      </w:r>
      <w:r w:rsidR="00A06DCD">
        <w:instrText xml:space="preserve"> REF _Ref48728780 \h </w:instrText>
      </w:r>
      <w:r w:rsidR="00A06DCD">
        <w:fldChar w:fldCharType="separate"/>
      </w:r>
      <w:r w:rsidR="00EC1850" w:rsidRPr="00EC1446">
        <w:rPr>
          <w:rFonts w:cs="Arial"/>
        </w:rPr>
        <w:t>Table C-</w:t>
      </w:r>
      <w:r w:rsidR="00EC1850">
        <w:rPr>
          <w:rFonts w:cs="Arial"/>
          <w:noProof/>
        </w:rPr>
        <w:t>1</w:t>
      </w:r>
      <w:r w:rsidR="00A06DCD">
        <w:fldChar w:fldCharType="end"/>
      </w:r>
      <w:r w:rsidR="00A06DCD">
        <w:t xml:space="preserve"> </w:t>
      </w:r>
      <w:r w:rsidR="00C65E36">
        <w:t xml:space="preserve">(including any </w:t>
      </w:r>
      <w:r w:rsidR="00D00B7B">
        <w:t>applicable</w:t>
      </w:r>
      <w:r w:rsidR="00C65E36">
        <w:t xml:space="preserve"> Supplies that form all or part of a Milestone) </w:t>
      </w:r>
      <w:r w:rsidRPr="006F2453">
        <w:t>whereas other Supplies may not, and need to have delivery details clearly specified in accordance with</w:t>
      </w:r>
      <w:r w:rsidR="00A06DCD">
        <w:t xml:space="preserve"> </w:t>
      </w:r>
      <w:r w:rsidR="00A06DCD">
        <w:fldChar w:fldCharType="begin"/>
      </w:r>
      <w:r w:rsidR="00A06DCD">
        <w:instrText xml:space="preserve"> REF _Ref54018992 \h </w:instrText>
      </w:r>
      <w:r w:rsidR="00A06DCD">
        <w:fldChar w:fldCharType="separate"/>
      </w:r>
      <w:r w:rsidR="00EC1850" w:rsidRPr="00EC1446">
        <w:rPr>
          <w:rFonts w:cs="Arial"/>
        </w:rPr>
        <w:t>Table C-</w:t>
      </w:r>
      <w:r w:rsidR="00EC1850">
        <w:rPr>
          <w:rFonts w:cs="Arial"/>
          <w:noProof/>
        </w:rPr>
        <w:t>2</w:t>
      </w:r>
      <w:r w:rsidR="00A06DCD">
        <w:fldChar w:fldCharType="end"/>
      </w:r>
      <w:r w:rsidR="00C65E36">
        <w:t>; and</w:t>
      </w:r>
    </w:p>
    <w:p w14:paraId="053F0B74" w14:textId="3ADAEAD4" w:rsidR="00C65E36" w:rsidRPr="006F2453" w:rsidRDefault="00C65E36" w:rsidP="00C65E36">
      <w:pPr>
        <w:pStyle w:val="NoteToDraftersList-ASDEFCON"/>
      </w:pPr>
      <w:r>
        <w:t>for each Milestone in</w:t>
      </w:r>
      <w:r w:rsidR="00A06DCD">
        <w:t xml:space="preserve"> </w:t>
      </w:r>
      <w:r w:rsidR="00A06DCD">
        <w:fldChar w:fldCharType="begin"/>
      </w:r>
      <w:r w:rsidR="00A06DCD">
        <w:instrText xml:space="preserve"> REF _Ref48728780 \h </w:instrText>
      </w:r>
      <w:r w:rsidR="00A06DCD">
        <w:fldChar w:fldCharType="separate"/>
      </w:r>
      <w:r w:rsidR="00EC1850" w:rsidRPr="00EC1446">
        <w:rPr>
          <w:rFonts w:cs="Arial"/>
        </w:rPr>
        <w:t>Table C-</w:t>
      </w:r>
      <w:r w:rsidR="00EC1850">
        <w:rPr>
          <w:rFonts w:cs="Arial"/>
          <w:noProof/>
        </w:rPr>
        <w:t>1</w:t>
      </w:r>
      <w:r w:rsidR="00A06DCD">
        <w:fldChar w:fldCharType="end"/>
      </w:r>
      <w:r>
        <w:t xml:space="preserve">, corresponding entry and exit criteria are included in </w:t>
      </w:r>
      <w:r>
        <w:fldChar w:fldCharType="begin"/>
      </w:r>
      <w:r>
        <w:instrText xml:space="preserve"> REF _Ref53994664 \h </w:instrText>
      </w:r>
      <w:r>
        <w:fldChar w:fldCharType="separate"/>
      </w:r>
      <w:r w:rsidR="00EC1850" w:rsidRPr="00EC1446">
        <w:rPr>
          <w:rFonts w:cs="Arial"/>
        </w:rPr>
        <w:t>Table C-</w:t>
      </w:r>
      <w:r w:rsidR="00EC1850">
        <w:rPr>
          <w:rFonts w:cs="Arial"/>
          <w:noProof/>
        </w:rPr>
        <w:t>3</w:t>
      </w:r>
      <w:r>
        <w:fldChar w:fldCharType="end"/>
      </w:r>
      <w:r>
        <w:t>.</w:t>
      </w:r>
    </w:p>
    <w:p w14:paraId="01819EA0" w14:textId="69D0F184" w:rsidR="00811268" w:rsidRPr="00EC1446" w:rsidRDefault="00811268" w:rsidP="00897169">
      <w:pPr>
        <w:pStyle w:val="Caption"/>
        <w:keepNext/>
        <w:jc w:val="center"/>
        <w:rPr>
          <w:rFonts w:cs="Arial"/>
        </w:rPr>
      </w:pPr>
      <w:bookmarkStart w:id="1" w:name="_Ref48728780"/>
      <w:r w:rsidRPr="00EC1446">
        <w:rPr>
          <w:rFonts w:cs="Arial"/>
        </w:rPr>
        <w:t>Table C-</w:t>
      </w:r>
      <w:r w:rsidR="00CF13B2" w:rsidRPr="00EC1446">
        <w:rPr>
          <w:rFonts w:cs="Arial"/>
        </w:rPr>
        <w:fldChar w:fldCharType="begin"/>
      </w:r>
      <w:r w:rsidR="00CF13B2" w:rsidRPr="00EC1446">
        <w:rPr>
          <w:rFonts w:cs="Arial"/>
        </w:rPr>
        <w:instrText xml:space="preserve"> SEQ Table \* ARABIC </w:instrText>
      </w:r>
      <w:r w:rsidR="00CF13B2" w:rsidRPr="00EC1446">
        <w:rPr>
          <w:rFonts w:cs="Arial"/>
        </w:rPr>
        <w:fldChar w:fldCharType="separate"/>
      </w:r>
      <w:r w:rsidR="00EC1850">
        <w:rPr>
          <w:rFonts w:cs="Arial"/>
          <w:noProof/>
        </w:rPr>
        <w:t>1</w:t>
      </w:r>
      <w:r w:rsidR="00CF13B2" w:rsidRPr="00EC1446">
        <w:rPr>
          <w:rFonts w:cs="Arial"/>
          <w:noProof/>
        </w:rPr>
        <w:fldChar w:fldCharType="end"/>
      </w:r>
      <w:bookmarkEnd w:id="1"/>
      <w:r w:rsidRPr="00EC1446">
        <w:rPr>
          <w:rFonts w:cs="Arial"/>
        </w:rPr>
        <w:t>: Milestone Schedule</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
        <w:gridCol w:w="1738"/>
        <w:gridCol w:w="1341"/>
        <w:gridCol w:w="1076"/>
        <w:gridCol w:w="4522"/>
        <w:gridCol w:w="2799"/>
        <w:gridCol w:w="1340"/>
        <w:gridCol w:w="1341"/>
      </w:tblGrid>
      <w:tr w:rsidR="00650820" w:rsidRPr="00E06AE2" w14:paraId="40962D6F" w14:textId="77777777" w:rsidTr="00235F5A">
        <w:trPr>
          <w:tblHeader/>
        </w:trPr>
        <w:tc>
          <w:tcPr>
            <w:tcW w:w="439" w:type="dxa"/>
            <w:shd w:val="pct15" w:color="auto" w:fill="FFFFFF"/>
          </w:tcPr>
          <w:p w14:paraId="13A59591" w14:textId="77777777" w:rsidR="007B16EC" w:rsidRPr="00E06AE2" w:rsidRDefault="007B16EC" w:rsidP="00801A0A">
            <w:pPr>
              <w:pStyle w:val="Table8ptHeading-ASDEFCON"/>
            </w:pPr>
            <w:r>
              <w:t>ID</w:t>
            </w:r>
          </w:p>
        </w:tc>
        <w:tc>
          <w:tcPr>
            <w:tcW w:w="1738" w:type="dxa"/>
            <w:shd w:val="pct15" w:color="auto" w:fill="FFFFFF"/>
          </w:tcPr>
          <w:p w14:paraId="52679CCA" w14:textId="77777777" w:rsidR="007B16EC" w:rsidRPr="00E06AE2" w:rsidRDefault="00773B08" w:rsidP="00801A0A">
            <w:pPr>
              <w:pStyle w:val="Table8ptHeading-ASDEFCON"/>
            </w:pPr>
            <w:r w:rsidRPr="00E06AE2">
              <w:t>Milestone</w:t>
            </w:r>
          </w:p>
        </w:tc>
        <w:tc>
          <w:tcPr>
            <w:tcW w:w="1341" w:type="dxa"/>
            <w:shd w:val="pct15" w:color="auto" w:fill="FFFFFF"/>
          </w:tcPr>
          <w:p w14:paraId="6BF6C54D" w14:textId="33B43353" w:rsidR="007B16EC" w:rsidRPr="00E06AE2" w:rsidRDefault="00773B08" w:rsidP="0042549F">
            <w:pPr>
              <w:pStyle w:val="Table8ptHeading-ASDEFCON"/>
            </w:pPr>
            <w:r w:rsidRPr="00E06AE2">
              <w:t>Milestone Date</w:t>
            </w:r>
          </w:p>
          <w:p w14:paraId="74FC0598" w14:textId="752E7C7D" w:rsidR="007B16EC" w:rsidRPr="00E06AE2" w:rsidRDefault="007B16EC" w:rsidP="0042549F">
            <w:pPr>
              <w:pStyle w:val="Table8ptHeading-ASDEFCON"/>
            </w:pPr>
            <w:r w:rsidRPr="00E06AE2">
              <w:t>(</w:t>
            </w:r>
            <w:r w:rsidR="0042549F">
              <w:t xml:space="preserve">in </w:t>
            </w:r>
            <w:r w:rsidRPr="00E06AE2">
              <w:t>months)</w:t>
            </w:r>
          </w:p>
        </w:tc>
        <w:tc>
          <w:tcPr>
            <w:tcW w:w="1076" w:type="dxa"/>
            <w:shd w:val="pct15" w:color="auto" w:fill="FFFFFF"/>
          </w:tcPr>
          <w:p w14:paraId="62E7060B" w14:textId="711FC42C" w:rsidR="00AA7DFB" w:rsidRDefault="00773B08" w:rsidP="00A16633">
            <w:pPr>
              <w:pStyle w:val="Table8ptHeading-ASDEFCON"/>
            </w:pPr>
            <w:r>
              <w:t>Stop Payment</w:t>
            </w:r>
          </w:p>
          <w:p w14:paraId="036F8458" w14:textId="60FCB69C" w:rsidR="007B16EC" w:rsidRPr="00E06AE2" w:rsidRDefault="007B16EC" w:rsidP="00A16633">
            <w:pPr>
              <w:pStyle w:val="Table8ptHeading-ASDEFCON"/>
            </w:pPr>
            <w:r>
              <w:t>(Y</w:t>
            </w:r>
            <w:r w:rsidR="00D00B7B">
              <w:t xml:space="preserve"> or </w:t>
            </w:r>
            <w:r>
              <w:t>N)</w:t>
            </w:r>
          </w:p>
        </w:tc>
        <w:tc>
          <w:tcPr>
            <w:tcW w:w="4522" w:type="dxa"/>
            <w:shd w:val="pct15" w:color="auto" w:fill="FFFFFF"/>
          </w:tcPr>
          <w:p w14:paraId="6834DBA3" w14:textId="59F66BFE" w:rsidR="007B16EC" w:rsidRPr="00E06AE2" w:rsidRDefault="00773B08" w:rsidP="00AA034E">
            <w:pPr>
              <w:pStyle w:val="Table8ptHeading-ASDEFCON"/>
            </w:pPr>
            <w:r>
              <w:t xml:space="preserve">Description of </w:t>
            </w:r>
            <w:r w:rsidR="00D00B7B">
              <w:t>Applicable</w:t>
            </w:r>
            <w:r>
              <w:t xml:space="preserve"> Supplies</w:t>
            </w:r>
          </w:p>
        </w:tc>
        <w:tc>
          <w:tcPr>
            <w:tcW w:w="2799" w:type="dxa"/>
            <w:shd w:val="pct15" w:color="auto" w:fill="FFFFFF"/>
          </w:tcPr>
          <w:p w14:paraId="4EDAFAD8" w14:textId="77777777" w:rsidR="007B16EC" w:rsidRPr="00E06AE2" w:rsidRDefault="00773B08" w:rsidP="00AA034E">
            <w:pPr>
              <w:pStyle w:val="Table8ptHeading-ASDEFCON"/>
            </w:pPr>
            <w:r w:rsidRPr="00E06AE2">
              <w:t>Delivery Location</w:t>
            </w:r>
          </w:p>
        </w:tc>
        <w:tc>
          <w:tcPr>
            <w:tcW w:w="1340" w:type="dxa"/>
            <w:shd w:val="pct15" w:color="auto" w:fill="FFFFFF"/>
          </w:tcPr>
          <w:p w14:paraId="081D27D2" w14:textId="6AB5B57B" w:rsidR="00AA7DFB" w:rsidRDefault="00773B08" w:rsidP="00A16633">
            <w:pPr>
              <w:pStyle w:val="Table8ptHeading-ASDEFCON"/>
            </w:pPr>
            <w:r>
              <w:t>Acceptance Required</w:t>
            </w:r>
          </w:p>
          <w:p w14:paraId="41D60942" w14:textId="5D99C9A3" w:rsidR="007B16EC" w:rsidRPr="00E06AE2" w:rsidRDefault="007B16EC" w:rsidP="00A16633">
            <w:pPr>
              <w:pStyle w:val="Table8ptHeading-ASDEFCON"/>
            </w:pPr>
            <w:r>
              <w:t>(Y</w:t>
            </w:r>
            <w:r w:rsidR="00D00B7B">
              <w:t xml:space="preserve"> or </w:t>
            </w:r>
            <w:r>
              <w:t>N)</w:t>
            </w:r>
          </w:p>
        </w:tc>
        <w:tc>
          <w:tcPr>
            <w:tcW w:w="1341" w:type="dxa"/>
            <w:shd w:val="pct15" w:color="auto" w:fill="FFFFFF"/>
            <w:tcMar>
              <w:left w:w="57" w:type="dxa"/>
              <w:right w:w="57" w:type="dxa"/>
            </w:tcMar>
          </w:tcPr>
          <w:p w14:paraId="0C3C1D0D" w14:textId="5800264B" w:rsidR="00AA7DFB" w:rsidRDefault="00773B08" w:rsidP="00A16633">
            <w:pPr>
              <w:pStyle w:val="Table8ptHeading-ASDEFCON"/>
              <w:rPr>
                <w:rFonts w:cs="Arial"/>
              </w:rPr>
            </w:pPr>
            <w:r>
              <w:rPr>
                <w:rFonts w:cs="Arial"/>
              </w:rPr>
              <w:t>Will Ownership Transfer to the Commonwealth</w:t>
            </w:r>
          </w:p>
          <w:p w14:paraId="4B2E0C2E" w14:textId="6FD94E4D" w:rsidR="007B16EC" w:rsidRDefault="00C77C9A" w:rsidP="00A16633">
            <w:pPr>
              <w:pStyle w:val="Table8ptHeading-ASDEFCON"/>
            </w:pPr>
            <w:r>
              <w:rPr>
                <w:rFonts w:cs="Arial"/>
              </w:rPr>
              <w:t>(Y</w:t>
            </w:r>
            <w:r w:rsidR="00D00B7B">
              <w:rPr>
                <w:rFonts w:cs="Arial"/>
              </w:rPr>
              <w:t xml:space="preserve"> or </w:t>
            </w:r>
            <w:r>
              <w:rPr>
                <w:rFonts w:cs="Arial"/>
              </w:rPr>
              <w:t>N)</w:t>
            </w:r>
          </w:p>
        </w:tc>
      </w:tr>
      <w:tr w:rsidR="00650820" w:rsidRPr="00E06AE2" w14:paraId="1811178B" w14:textId="77777777" w:rsidTr="00235F5A">
        <w:trPr>
          <w:tblHeader/>
        </w:trPr>
        <w:tc>
          <w:tcPr>
            <w:tcW w:w="439" w:type="dxa"/>
            <w:shd w:val="pct15" w:color="auto" w:fill="FFFFFF"/>
          </w:tcPr>
          <w:p w14:paraId="5C59C44E" w14:textId="77777777" w:rsidR="007B16EC" w:rsidRPr="00E06AE2" w:rsidRDefault="007B16EC" w:rsidP="00AA034E">
            <w:pPr>
              <w:pStyle w:val="Table8ptHeading-ASDEFCON"/>
            </w:pPr>
            <w:r>
              <w:t>(a)</w:t>
            </w:r>
          </w:p>
        </w:tc>
        <w:tc>
          <w:tcPr>
            <w:tcW w:w="1738" w:type="dxa"/>
            <w:shd w:val="pct15" w:color="auto" w:fill="FFFFFF"/>
          </w:tcPr>
          <w:p w14:paraId="7ACCBB06" w14:textId="6C295699" w:rsidR="007B16EC" w:rsidRPr="00E06AE2" w:rsidRDefault="007B16EC" w:rsidP="00AA034E">
            <w:pPr>
              <w:pStyle w:val="Table8ptHeading-ASDEFCON"/>
            </w:pPr>
            <w:r w:rsidRPr="00E06AE2">
              <w:t>(</w:t>
            </w:r>
            <w:r>
              <w:t>b</w:t>
            </w:r>
            <w:r w:rsidRPr="00E06AE2">
              <w:t>)</w:t>
            </w:r>
          </w:p>
        </w:tc>
        <w:tc>
          <w:tcPr>
            <w:tcW w:w="1341" w:type="dxa"/>
            <w:shd w:val="pct15" w:color="auto" w:fill="FFFFFF"/>
          </w:tcPr>
          <w:p w14:paraId="1B2FDB74" w14:textId="6537932C" w:rsidR="007B16EC" w:rsidRPr="00E06AE2" w:rsidRDefault="007B16EC" w:rsidP="00AA034E">
            <w:pPr>
              <w:pStyle w:val="Table8ptHeading-ASDEFCON"/>
            </w:pPr>
            <w:r w:rsidRPr="00E06AE2">
              <w:t>(</w:t>
            </w:r>
            <w:r>
              <w:t>c</w:t>
            </w:r>
            <w:r w:rsidRPr="00E06AE2">
              <w:t>)</w:t>
            </w:r>
          </w:p>
        </w:tc>
        <w:tc>
          <w:tcPr>
            <w:tcW w:w="1076" w:type="dxa"/>
            <w:shd w:val="pct15" w:color="auto" w:fill="FFFFFF"/>
          </w:tcPr>
          <w:p w14:paraId="1602B7CD" w14:textId="77777777" w:rsidR="007B16EC" w:rsidRPr="00E06AE2" w:rsidRDefault="007B16EC" w:rsidP="00AA034E">
            <w:pPr>
              <w:pStyle w:val="Table8ptHeading-ASDEFCON"/>
            </w:pPr>
            <w:r>
              <w:t>(d)</w:t>
            </w:r>
          </w:p>
        </w:tc>
        <w:tc>
          <w:tcPr>
            <w:tcW w:w="4522" w:type="dxa"/>
            <w:shd w:val="pct15" w:color="auto" w:fill="FFFFFF"/>
          </w:tcPr>
          <w:p w14:paraId="0151F1F8" w14:textId="77777777" w:rsidR="007B16EC" w:rsidRPr="00E06AE2" w:rsidRDefault="007B16EC" w:rsidP="00AA034E">
            <w:pPr>
              <w:pStyle w:val="Table8ptHeading-ASDEFCON"/>
            </w:pPr>
            <w:r>
              <w:t>(e)</w:t>
            </w:r>
          </w:p>
        </w:tc>
        <w:tc>
          <w:tcPr>
            <w:tcW w:w="2799" w:type="dxa"/>
            <w:shd w:val="pct15" w:color="auto" w:fill="FFFFFF"/>
          </w:tcPr>
          <w:p w14:paraId="3FBC56F0" w14:textId="3F1221A1" w:rsidR="007B16EC" w:rsidRPr="00E06AE2" w:rsidRDefault="007B16EC" w:rsidP="00AA034E">
            <w:pPr>
              <w:pStyle w:val="Table8ptHeading-ASDEFCON"/>
            </w:pPr>
            <w:r w:rsidRPr="00E06AE2">
              <w:t>(</w:t>
            </w:r>
            <w:r>
              <w:t>f</w:t>
            </w:r>
            <w:r w:rsidRPr="00E06AE2">
              <w:t>)</w:t>
            </w:r>
          </w:p>
        </w:tc>
        <w:tc>
          <w:tcPr>
            <w:tcW w:w="1340" w:type="dxa"/>
            <w:shd w:val="pct15" w:color="auto" w:fill="FFFFFF"/>
          </w:tcPr>
          <w:p w14:paraId="37601699" w14:textId="77777777" w:rsidR="007B16EC" w:rsidRPr="00E06AE2" w:rsidRDefault="007B16EC" w:rsidP="00AA034E">
            <w:pPr>
              <w:pStyle w:val="Table8ptHeading-ASDEFCON"/>
            </w:pPr>
            <w:r>
              <w:t>(g)</w:t>
            </w:r>
          </w:p>
        </w:tc>
        <w:tc>
          <w:tcPr>
            <w:tcW w:w="1341" w:type="dxa"/>
            <w:shd w:val="pct15" w:color="auto" w:fill="FFFFFF"/>
          </w:tcPr>
          <w:p w14:paraId="7C4FAF9D" w14:textId="761D897A" w:rsidR="007B16EC" w:rsidRDefault="0034554C" w:rsidP="00AA034E">
            <w:pPr>
              <w:pStyle w:val="Table8ptHeading-ASDEFCON"/>
            </w:pPr>
            <w:r>
              <w:t>(h)</w:t>
            </w:r>
          </w:p>
        </w:tc>
      </w:tr>
      <w:tr w:rsidR="007F63C6" w:rsidRPr="00E06AE2" w14:paraId="06DF8126" w14:textId="77777777" w:rsidTr="00235F5A">
        <w:tc>
          <w:tcPr>
            <w:tcW w:w="439" w:type="dxa"/>
          </w:tcPr>
          <w:p w14:paraId="62C0EC90" w14:textId="77777777" w:rsidR="007F63C6" w:rsidRPr="00E06AE2" w:rsidRDefault="007F63C6" w:rsidP="007F63C6">
            <w:pPr>
              <w:pStyle w:val="Table8ptText-ASDEFCON"/>
            </w:pPr>
          </w:p>
        </w:tc>
        <w:tc>
          <w:tcPr>
            <w:tcW w:w="1738" w:type="dxa"/>
          </w:tcPr>
          <w:p w14:paraId="1E402B94" w14:textId="77777777" w:rsidR="007F63C6" w:rsidRPr="00E06AE2" w:rsidRDefault="007F63C6" w:rsidP="007F63C6">
            <w:pPr>
              <w:pStyle w:val="Table8ptText-ASDEFCON"/>
            </w:pPr>
            <w:r w:rsidRPr="00E06AE2">
              <w:t>ED</w:t>
            </w:r>
          </w:p>
        </w:tc>
        <w:tc>
          <w:tcPr>
            <w:tcW w:w="1341" w:type="dxa"/>
          </w:tcPr>
          <w:p w14:paraId="1ED48963" w14:textId="77777777" w:rsidR="007F63C6" w:rsidRPr="00E06AE2" w:rsidRDefault="007F63C6" w:rsidP="007F63C6">
            <w:pPr>
              <w:pStyle w:val="Table8ptText-ASDEFCON"/>
            </w:pPr>
            <w:r w:rsidRPr="00E06AE2">
              <w:t>0 – complete</w:t>
            </w:r>
          </w:p>
        </w:tc>
        <w:tc>
          <w:tcPr>
            <w:tcW w:w="1076" w:type="dxa"/>
          </w:tcPr>
          <w:p w14:paraId="5AA74C6B" w14:textId="77777777" w:rsidR="007F63C6" w:rsidRPr="00E06AE2" w:rsidRDefault="007F63C6" w:rsidP="007F63C6">
            <w:pPr>
              <w:pStyle w:val="Table8ptText-ASDEFCON"/>
            </w:pPr>
          </w:p>
        </w:tc>
        <w:tc>
          <w:tcPr>
            <w:tcW w:w="4522" w:type="dxa"/>
          </w:tcPr>
          <w:p w14:paraId="5F2B7A36" w14:textId="28FF0A8A" w:rsidR="007F63C6" w:rsidRPr="00E06AE2" w:rsidRDefault="007F63C6" w:rsidP="007F63C6">
            <w:pPr>
              <w:pStyle w:val="Table8ptText-ASDEFCON"/>
            </w:pPr>
            <w:r>
              <w:t>Not applicable</w:t>
            </w:r>
          </w:p>
        </w:tc>
        <w:tc>
          <w:tcPr>
            <w:tcW w:w="2799" w:type="dxa"/>
          </w:tcPr>
          <w:p w14:paraId="21FC658D" w14:textId="5B44070E" w:rsidR="007F63C6" w:rsidRPr="00E06AE2" w:rsidRDefault="007F63C6" w:rsidP="007F63C6">
            <w:pPr>
              <w:pStyle w:val="Table8ptText-ASDEFCON"/>
            </w:pPr>
            <w:r>
              <w:t>Not applicable</w:t>
            </w:r>
          </w:p>
        </w:tc>
        <w:tc>
          <w:tcPr>
            <w:tcW w:w="1340" w:type="dxa"/>
          </w:tcPr>
          <w:p w14:paraId="6AD09655" w14:textId="5BCF8365" w:rsidR="007F63C6" w:rsidRPr="00E06AE2" w:rsidRDefault="007F63C6" w:rsidP="00746D93">
            <w:pPr>
              <w:pStyle w:val="Table8ptText-ASDEFCON"/>
              <w:jc w:val="center"/>
            </w:pPr>
            <w:r>
              <w:t>N</w:t>
            </w:r>
          </w:p>
        </w:tc>
        <w:tc>
          <w:tcPr>
            <w:tcW w:w="1341" w:type="dxa"/>
          </w:tcPr>
          <w:p w14:paraId="5F2418FD" w14:textId="42F09554" w:rsidR="007F63C6" w:rsidRPr="00E06AE2" w:rsidRDefault="007F63C6" w:rsidP="00746D93">
            <w:pPr>
              <w:pStyle w:val="Table8ptText-ASDEFCON"/>
              <w:jc w:val="center"/>
            </w:pPr>
            <w:r>
              <w:t>N</w:t>
            </w:r>
          </w:p>
        </w:tc>
      </w:tr>
      <w:tr w:rsidR="007F63C6" w:rsidRPr="00E06AE2" w14:paraId="65723F11" w14:textId="77777777" w:rsidTr="00E56045">
        <w:tc>
          <w:tcPr>
            <w:tcW w:w="439" w:type="dxa"/>
          </w:tcPr>
          <w:p w14:paraId="2D7F7707" w14:textId="77777777" w:rsidR="007F63C6" w:rsidRPr="00E06AE2" w:rsidRDefault="007F63C6" w:rsidP="007F63C6">
            <w:pPr>
              <w:pStyle w:val="Table8ptText-ASDEFCON"/>
            </w:pPr>
          </w:p>
        </w:tc>
        <w:tc>
          <w:tcPr>
            <w:tcW w:w="1738" w:type="dxa"/>
          </w:tcPr>
          <w:p w14:paraId="0E061E3D" w14:textId="77777777" w:rsidR="007F63C6" w:rsidRPr="00E06AE2" w:rsidRDefault="007F63C6" w:rsidP="007F63C6">
            <w:pPr>
              <w:pStyle w:val="Table8ptText-ASDEFCON"/>
            </w:pPr>
            <w:r w:rsidRPr="00E06AE2">
              <w:t>IBR</w:t>
            </w:r>
          </w:p>
        </w:tc>
        <w:tc>
          <w:tcPr>
            <w:tcW w:w="1341" w:type="dxa"/>
          </w:tcPr>
          <w:p w14:paraId="1BC2C3B5" w14:textId="77777777" w:rsidR="007F63C6" w:rsidRPr="00E06AE2" w:rsidRDefault="007F63C6" w:rsidP="007F63C6">
            <w:pPr>
              <w:pStyle w:val="Table8ptText-ASDEFCON"/>
            </w:pPr>
          </w:p>
        </w:tc>
        <w:tc>
          <w:tcPr>
            <w:tcW w:w="1076" w:type="dxa"/>
          </w:tcPr>
          <w:p w14:paraId="19DABD6A" w14:textId="77777777" w:rsidR="007F63C6" w:rsidRPr="00E06AE2" w:rsidRDefault="007F63C6" w:rsidP="007F63C6">
            <w:pPr>
              <w:pStyle w:val="Table8ptText-ASDEFCON"/>
            </w:pPr>
          </w:p>
        </w:tc>
        <w:tc>
          <w:tcPr>
            <w:tcW w:w="4522" w:type="dxa"/>
          </w:tcPr>
          <w:p w14:paraId="77A149FF" w14:textId="229D96FA" w:rsidR="007F63C6" w:rsidRPr="00E06AE2" w:rsidRDefault="007F63C6" w:rsidP="007F63C6">
            <w:pPr>
              <w:pStyle w:val="Table8ptText-ASDEFCON"/>
            </w:pPr>
            <w:r>
              <w:t>Not applicable</w:t>
            </w:r>
          </w:p>
        </w:tc>
        <w:tc>
          <w:tcPr>
            <w:tcW w:w="2799" w:type="dxa"/>
          </w:tcPr>
          <w:p w14:paraId="01A0A836" w14:textId="12B5B809" w:rsidR="007F63C6" w:rsidRPr="00E06AE2" w:rsidRDefault="007F63C6" w:rsidP="007F63C6">
            <w:pPr>
              <w:pStyle w:val="Table8ptText-ASDEFCON"/>
            </w:pPr>
            <w:r>
              <w:t>in accordance with the SOW</w:t>
            </w:r>
          </w:p>
        </w:tc>
        <w:tc>
          <w:tcPr>
            <w:tcW w:w="1340" w:type="dxa"/>
          </w:tcPr>
          <w:p w14:paraId="0B61DABD" w14:textId="6061E21F" w:rsidR="007F63C6" w:rsidRPr="00E06AE2" w:rsidRDefault="007F63C6" w:rsidP="00746D93">
            <w:pPr>
              <w:pStyle w:val="Table8ptText-ASDEFCON"/>
              <w:jc w:val="center"/>
            </w:pPr>
            <w:r>
              <w:t>N</w:t>
            </w:r>
          </w:p>
        </w:tc>
        <w:tc>
          <w:tcPr>
            <w:tcW w:w="1341" w:type="dxa"/>
          </w:tcPr>
          <w:p w14:paraId="44114433" w14:textId="262CA996" w:rsidR="007F63C6" w:rsidRPr="00E06AE2" w:rsidRDefault="007F63C6" w:rsidP="00746D93">
            <w:pPr>
              <w:pStyle w:val="Table8ptText-ASDEFCON"/>
              <w:jc w:val="center"/>
            </w:pPr>
            <w:r>
              <w:t>N</w:t>
            </w:r>
          </w:p>
        </w:tc>
      </w:tr>
      <w:tr w:rsidR="007F63C6" w:rsidRPr="00E06AE2" w14:paraId="386A1B06" w14:textId="77777777" w:rsidTr="00235F5A">
        <w:tc>
          <w:tcPr>
            <w:tcW w:w="439" w:type="dxa"/>
          </w:tcPr>
          <w:p w14:paraId="476A3D1C" w14:textId="77777777" w:rsidR="007F63C6" w:rsidRPr="00E06AE2" w:rsidRDefault="007F63C6" w:rsidP="007F63C6">
            <w:pPr>
              <w:pStyle w:val="Table8ptText-ASDEFCON"/>
            </w:pPr>
          </w:p>
        </w:tc>
        <w:tc>
          <w:tcPr>
            <w:tcW w:w="1738" w:type="dxa"/>
          </w:tcPr>
          <w:p w14:paraId="51B73EC0" w14:textId="77777777" w:rsidR="007F63C6" w:rsidRPr="00E06AE2" w:rsidRDefault="007F63C6" w:rsidP="007F63C6">
            <w:pPr>
              <w:pStyle w:val="Table8ptText-ASDEFCON"/>
            </w:pPr>
            <w:r w:rsidRPr="00E06AE2">
              <w:t>SRR</w:t>
            </w:r>
          </w:p>
        </w:tc>
        <w:tc>
          <w:tcPr>
            <w:tcW w:w="1341" w:type="dxa"/>
          </w:tcPr>
          <w:p w14:paraId="7DEF34F2" w14:textId="77777777" w:rsidR="007F63C6" w:rsidRPr="00E06AE2" w:rsidRDefault="007F63C6" w:rsidP="007F63C6">
            <w:pPr>
              <w:pStyle w:val="Table8ptText-ASDEFCON"/>
            </w:pPr>
          </w:p>
        </w:tc>
        <w:tc>
          <w:tcPr>
            <w:tcW w:w="1076" w:type="dxa"/>
          </w:tcPr>
          <w:p w14:paraId="5CCF2904" w14:textId="77777777" w:rsidR="007F63C6" w:rsidRPr="00E06AE2" w:rsidRDefault="007F63C6" w:rsidP="007F63C6">
            <w:pPr>
              <w:pStyle w:val="Table8ptText-ASDEFCON"/>
            </w:pPr>
          </w:p>
        </w:tc>
        <w:tc>
          <w:tcPr>
            <w:tcW w:w="4522" w:type="dxa"/>
          </w:tcPr>
          <w:p w14:paraId="12655719" w14:textId="77777777" w:rsidR="007F63C6" w:rsidRPr="00E06AE2" w:rsidRDefault="007F63C6" w:rsidP="007F63C6">
            <w:pPr>
              <w:pStyle w:val="Table8ptText-ASDEFCON"/>
            </w:pPr>
          </w:p>
        </w:tc>
        <w:tc>
          <w:tcPr>
            <w:tcW w:w="2799" w:type="dxa"/>
          </w:tcPr>
          <w:p w14:paraId="54CB08FC" w14:textId="77777777" w:rsidR="007F63C6" w:rsidRPr="00E06AE2" w:rsidRDefault="007F63C6" w:rsidP="007F63C6">
            <w:pPr>
              <w:pStyle w:val="Table8ptText-ASDEFCON"/>
            </w:pPr>
          </w:p>
        </w:tc>
        <w:tc>
          <w:tcPr>
            <w:tcW w:w="1340" w:type="dxa"/>
          </w:tcPr>
          <w:p w14:paraId="0C24A083" w14:textId="77777777" w:rsidR="007F63C6" w:rsidRPr="00E06AE2" w:rsidRDefault="007F63C6" w:rsidP="00746D93">
            <w:pPr>
              <w:pStyle w:val="Table8ptText-ASDEFCON"/>
              <w:jc w:val="center"/>
            </w:pPr>
          </w:p>
        </w:tc>
        <w:tc>
          <w:tcPr>
            <w:tcW w:w="1341" w:type="dxa"/>
          </w:tcPr>
          <w:p w14:paraId="742E89D1" w14:textId="77777777" w:rsidR="007F63C6" w:rsidRPr="00E06AE2" w:rsidRDefault="007F63C6" w:rsidP="00746D93">
            <w:pPr>
              <w:pStyle w:val="Table8ptText-ASDEFCON"/>
              <w:jc w:val="center"/>
            </w:pPr>
          </w:p>
        </w:tc>
      </w:tr>
      <w:tr w:rsidR="007F63C6" w:rsidRPr="00E06AE2" w14:paraId="48D7862E" w14:textId="77777777" w:rsidTr="00235F5A">
        <w:tc>
          <w:tcPr>
            <w:tcW w:w="439" w:type="dxa"/>
          </w:tcPr>
          <w:p w14:paraId="599B9802" w14:textId="77777777" w:rsidR="007F63C6" w:rsidRPr="00E06AE2" w:rsidRDefault="007F63C6" w:rsidP="007F63C6">
            <w:pPr>
              <w:pStyle w:val="Table8ptText-ASDEFCON"/>
            </w:pPr>
          </w:p>
        </w:tc>
        <w:tc>
          <w:tcPr>
            <w:tcW w:w="1738" w:type="dxa"/>
          </w:tcPr>
          <w:p w14:paraId="412374F8" w14:textId="77777777" w:rsidR="007F63C6" w:rsidRPr="00E06AE2" w:rsidRDefault="007F63C6" w:rsidP="007F63C6">
            <w:pPr>
              <w:pStyle w:val="Table8ptText-ASDEFCON"/>
            </w:pPr>
            <w:r w:rsidRPr="00E06AE2">
              <w:t>SDR</w:t>
            </w:r>
          </w:p>
        </w:tc>
        <w:tc>
          <w:tcPr>
            <w:tcW w:w="1341" w:type="dxa"/>
          </w:tcPr>
          <w:p w14:paraId="084B2BAF" w14:textId="77777777" w:rsidR="007F63C6" w:rsidRPr="00E06AE2" w:rsidRDefault="007F63C6" w:rsidP="007F63C6">
            <w:pPr>
              <w:pStyle w:val="Table8ptText-ASDEFCON"/>
            </w:pPr>
          </w:p>
        </w:tc>
        <w:tc>
          <w:tcPr>
            <w:tcW w:w="1076" w:type="dxa"/>
          </w:tcPr>
          <w:p w14:paraId="46D78708" w14:textId="77777777" w:rsidR="007F63C6" w:rsidRPr="00E06AE2" w:rsidRDefault="007F63C6" w:rsidP="007F63C6">
            <w:pPr>
              <w:pStyle w:val="Table8ptText-ASDEFCON"/>
            </w:pPr>
          </w:p>
        </w:tc>
        <w:tc>
          <w:tcPr>
            <w:tcW w:w="4522" w:type="dxa"/>
          </w:tcPr>
          <w:p w14:paraId="5564090F" w14:textId="77777777" w:rsidR="007F63C6" w:rsidRPr="00E06AE2" w:rsidRDefault="007F63C6" w:rsidP="007F63C6">
            <w:pPr>
              <w:pStyle w:val="Table8ptText-ASDEFCON"/>
            </w:pPr>
          </w:p>
        </w:tc>
        <w:tc>
          <w:tcPr>
            <w:tcW w:w="2799" w:type="dxa"/>
          </w:tcPr>
          <w:p w14:paraId="79BC6567" w14:textId="77777777" w:rsidR="007F63C6" w:rsidRPr="00E06AE2" w:rsidRDefault="007F63C6" w:rsidP="007F63C6">
            <w:pPr>
              <w:pStyle w:val="Table8ptText-ASDEFCON"/>
            </w:pPr>
          </w:p>
        </w:tc>
        <w:tc>
          <w:tcPr>
            <w:tcW w:w="1340" w:type="dxa"/>
          </w:tcPr>
          <w:p w14:paraId="4B8B2245" w14:textId="77777777" w:rsidR="007F63C6" w:rsidRPr="00E06AE2" w:rsidRDefault="007F63C6" w:rsidP="00746D93">
            <w:pPr>
              <w:pStyle w:val="Table8ptText-ASDEFCON"/>
              <w:jc w:val="center"/>
            </w:pPr>
          </w:p>
        </w:tc>
        <w:tc>
          <w:tcPr>
            <w:tcW w:w="1341" w:type="dxa"/>
          </w:tcPr>
          <w:p w14:paraId="33AE82AA" w14:textId="77777777" w:rsidR="007F63C6" w:rsidRPr="00E06AE2" w:rsidRDefault="007F63C6" w:rsidP="00746D93">
            <w:pPr>
              <w:pStyle w:val="Table8ptText-ASDEFCON"/>
              <w:jc w:val="center"/>
            </w:pPr>
          </w:p>
        </w:tc>
      </w:tr>
      <w:tr w:rsidR="007F63C6" w:rsidRPr="00E06AE2" w14:paraId="4F714A68" w14:textId="77777777" w:rsidTr="00235F5A">
        <w:tc>
          <w:tcPr>
            <w:tcW w:w="439" w:type="dxa"/>
          </w:tcPr>
          <w:p w14:paraId="21712E0F" w14:textId="77777777" w:rsidR="007F63C6" w:rsidRPr="00E06AE2" w:rsidRDefault="007F63C6" w:rsidP="007F63C6">
            <w:pPr>
              <w:pStyle w:val="Table8ptText-ASDEFCON"/>
            </w:pPr>
          </w:p>
        </w:tc>
        <w:tc>
          <w:tcPr>
            <w:tcW w:w="1738" w:type="dxa"/>
          </w:tcPr>
          <w:p w14:paraId="0E00C2EE" w14:textId="77777777" w:rsidR="007F63C6" w:rsidRPr="00E06AE2" w:rsidRDefault="007F63C6" w:rsidP="007F63C6">
            <w:pPr>
              <w:pStyle w:val="Table8ptText-ASDEFCON"/>
            </w:pPr>
            <w:r w:rsidRPr="00E06AE2">
              <w:t>PDR</w:t>
            </w:r>
          </w:p>
        </w:tc>
        <w:tc>
          <w:tcPr>
            <w:tcW w:w="1341" w:type="dxa"/>
          </w:tcPr>
          <w:p w14:paraId="4E42D0E5" w14:textId="77777777" w:rsidR="007F63C6" w:rsidRPr="00E06AE2" w:rsidRDefault="007F63C6" w:rsidP="007F63C6">
            <w:pPr>
              <w:pStyle w:val="Table8ptText-ASDEFCON"/>
            </w:pPr>
          </w:p>
        </w:tc>
        <w:tc>
          <w:tcPr>
            <w:tcW w:w="1076" w:type="dxa"/>
          </w:tcPr>
          <w:p w14:paraId="7454B003" w14:textId="77777777" w:rsidR="007F63C6" w:rsidRPr="00E06AE2" w:rsidRDefault="007F63C6" w:rsidP="007F63C6">
            <w:pPr>
              <w:pStyle w:val="Table8ptText-ASDEFCON"/>
            </w:pPr>
          </w:p>
        </w:tc>
        <w:tc>
          <w:tcPr>
            <w:tcW w:w="4522" w:type="dxa"/>
          </w:tcPr>
          <w:p w14:paraId="6FF16696" w14:textId="77777777" w:rsidR="007F63C6" w:rsidRPr="00E06AE2" w:rsidRDefault="007F63C6" w:rsidP="007F63C6">
            <w:pPr>
              <w:pStyle w:val="Table8ptText-ASDEFCON"/>
            </w:pPr>
          </w:p>
        </w:tc>
        <w:tc>
          <w:tcPr>
            <w:tcW w:w="2799" w:type="dxa"/>
          </w:tcPr>
          <w:p w14:paraId="1AF9804E" w14:textId="77777777" w:rsidR="007F63C6" w:rsidRPr="00E06AE2" w:rsidRDefault="007F63C6" w:rsidP="007F63C6">
            <w:pPr>
              <w:pStyle w:val="Table8ptText-ASDEFCON"/>
            </w:pPr>
          </w:p>
        </w:tc>
        <w:tc>
          <w:tcPr>
            <w:tcW w:w="1340" w:type="dxa"/>
          </w:tcPr>
          <w:p w14:paraId="70BBF4E5" w14:textId="77777777" w:rsidR="007F63C6" w:rsidRPr="00E06AE2" w:rsidRDefault="007F63C6" w:rsidP="00746D93">
            <w:pPr>
              <w:pStyle w:val="Table8ptText-ASDEFCON"/>
              <w:jc w:val="center"/>
            </w:pPr>
          </w:p>
        </w:tc>
        <w:tc>
          <w:tcPr>
            <w:tcW w:w="1341" w:type="dxa"/>
          </w:tcPr>
          <w:p w14:paraId="75AED6BF" w14:textId="77777777" w:rsidR="007F63C6" w:rsidRPr="00E06AE2" w:rsidRDefault="007F63C6" w:rsidP="00746D93">
            <w:pPr>
              <w:pStyle w:val="Table8ptText-ASDEFCON"/>
              <w:jc w:val="center"/>
            </w:pPr>
          </w:p>
        </w:tc>
      </w:tr>
      <w:tr w:rsidR="007F63C6" w:rsidRPr="00E06AE2" w14:paraId="5A581B7F" w14:textId="77777777" w:rsidTr="00235F5A">
        <w:tc>
          <w:tcPr>
            <w:tcW w:w="439" w:type="dxa"/>
          </w:tcPr>
          <w:p w14:paraId="48405CB6" w14:textId="77777777" w:rsidR="007F63C6" w:rsidRPr="00E06AE2" w:rsidRDefault="007F63C6" w:rsidP="007F63C6">
            <w:pPr>
              <w:pStyle w:val="Table8ptText-ASDEFCON"/>
            </w:pPr>
          </w:p>
        </w:tc>
        <w:tc>
          <w:tcPr>
            <w:tcW w:w="1738" w:type="dxa"/>
          </w:tcPr>
          <w:p w14:paraId="68317F4B" w14:textId="77777777" w:rsidR="007F63C6" w:rsidRPr="00E06AE2" w:rsidRDefault="007F63C6" w:rsidP="007F63C6">
            <w:pPr>
              <w:pStyle w:val="Table8ptText-ASDEFCON"/>
            </w:pPr>
            <w:r w:rsidRPr="00E06AE2">
              <w:t>DDR</w:t>
            </w:r>
          </w:p>
        </w:tc>
        <w:tc>
          <w:tcPr>
            <w:tcW w:w="1341" w:type="dxa"/>
          </w:tcPr>
          <w:p w14:paraId="4DED3D88" w14:textId="77777777" w:rsidR="007F63C6" w:rsidRPr="00E06AE2" w:rsidRDefault="007F63C6" w:rsidP="007F63C6">
            <w:pPr>
              <w:pStyle w:val="Table8ptText-ASDEFCON"/>
            </w:pPr>
          </w:p>
        </w:tc>
        <w:tc>
          <w:tcPr>
            <w:tcW w:w="1076" w:type="dxa"/>
          </w:tcPr>
          <w:p w14:paraId="215E69B8" w14:textId="77777777" w:rsidR="007F63C6" w:rsidRPr="00E06AE2" w:rsidRDefault="007F63C6" w:rsidP="007F63C6">
            <w:pPr>
              <w:pStyle w:val="Table8ptText-ASDEFCON"/>
            </w:pPr>
          </w:p>
        </w:tc>
        <w:tc>
          <w:tcPr>
            <w:tcW w:w="4522" w:type="dxa"/>
          </w:tcPr>
          <w:p w14:paraId="3E0A6D1E" w14:textId="77777777" w:rsidR="007F63C6" w:rsidRPr="00E06AE2" w:rsidRDefault="007F63C6" w:rsidP="007F63C6">
            <w:pPr>
              <w:pStyle w:val="Table8ptText-ASDEFCON"/>
            </w:pPr>
          </w:p>
        </w:tc>
        <w:tc>
          <w:tcPr>
            <w:tcW w:w="2799" w:type="dxa"/>
          </w:tcPr>
          <w:p w14:paraId="3108F75C" w14:textId="77777777" w:rsidR="007F63C6" w:rsidRPr="00E06AE2" w:rsidRDefault="007F63C6" w:rsidP="007F63C6">
            <w:pPr>
              <w:pStyle w:val="Table8ptText-ASDEFCON"/>
            </w:pPr>
          </w:p>
        </w:tc>
        <w:tc>
          <w:tcPr>
            <w:tcW w:w="1340" w:type="dxa"/>
          </w:tcPr>
          <w:p w14:paraId="400647A2" w14:textId="77777777" w:rsidR="007F63C6" w:rsidRPr="00E06AE2" w:rsidRDefault="007F63C6" w:rsidP="00746D93">
            <w:pPr>
              <w:pStyle w:val="Table8ptText-ASDEFCON"/>
              <w:jc w:val="center"/>
            </w:pPr>
          </w:p>
        </w:tc>
        <w:tc>
          <w:tcPr>
            <w:tcW w:w="1341" w:type="dxa"/>
          </w:tcPr>
          <w:p w14:paraId="4BF6E911" w14:textId="77777777" w:rsidR="007F63C6" w:rsidRPr="00E06AE2" w:rsidRDefault="007F63C6" w:rsidP="00746D93">
            <w:pPr>
              <w:pStyle w:val="Table8ptText-ASDEFCON"/>
              <w:jc w:val="center"/>
            </w:pPr>
          </w:p>
        </w:tc>
      </w:tr>
      <w:tr w:rsidR="007F63C6" w:rsidRPr="00E06AE2" w14:paraId="47D3CAE8" w14:textId="77777777" w:rsidTr="00235F5A">
        <w:tc>
          <w:tcPr>
            <w:tcW w:w="439" w:type="dxa"/>
          </w:tcPr>
          <w:p w14:paraId="0123CDAD" w14:textId="77777777" w:rsidR="007F63C6" w:rsidRPr="00E06AE2" w:rsidRDefault="007F63C6" w:rsidP="007F63C6">
            <w:pPr>
              <w:pStyle w:val="Table8ptText-ASDEFCON"/>
            </w:pPr>
          </w:p>
        </w:tc>
        <w:tc>
          <w:tcPr>
            <w:tcW w:w="1738" w:type="dxa"/>
          </w:tcPr>
          <w:p w14:paraId="559626F6" w14:textId="77777777" w:rsidR="007F63C6" w:rsidRPr="00E06AE2" w:rsidRDefault="007F63C6" w:rsidP="007F63C6">
            <w:pPr>
              <w:pStyle w:val="Table8ptText-ASDEFCON"/>
            </w:pPr>
            <w:r w:rsidRPr="00E06AE2">
              <w:t>SSDDR</w:t>
            </w:r>
          </w:p>
        </w:tc>
        <w:tc>
          <w:tcPr>
            <w:tcW w:w="1341" w:type="dxa"/>
          </w:tcPr>
          <w:p w14:paraId="7C617F49" w14:textId="77777777" w:rsidR="007F63C6" w:rsidRPr="00E06AE2" w:rsidRDefault="007F63C6" w:rsidP="007F63C6">
            <w:pPr>
              <w:pStyle w:val="Table8ptText-ASDEFCON"/>
            </w:pPr>
          </w:p>
        </w:tc>
        <w:tc>
          <w:tcPr>
            <w:tcW w:w="1076" w:type="dxa"/>
          </w:tcPr>
          <w:p w14:paraId="435D099B" w14:textId="77777777" w:rsidR="007F63C6" w:rsidRPr="00E06AE2" w:rsidRDefault="007F63C6" w:rsidP="007F63C6">
            <w:pPr>
              <w:pStyle w:val="Table8ptText-ASDEFCON"/>
            </w:pPr>
          </w:p>
        </w:tc>
        <w:tc>
          <w:tcPr>
            <w:tcW w:w="4522" w:type="dxa"/>
          </w:tcPr>
          <w:p w14:paraId="63466356" w14:textId="77777777" w:rsidR="007F63C6" w:rsidRPr="00E06AE2" w:rsidRDefault="007F63C6" w:rsidP="007F63C6">
            <w:pPr>
              <w:pStyle w:val="Table8ptText-ASDEFCON"/>
            </w:pPr>
          </w:p>
        </w:tc>
        <w:tc>
          <w:tcPr>
            <w:tcW w:w="2799" w:type="dxa"/>
          </w:tcPr>
          <w:p w14:paraId="1E5DC6E4" w14:textId="77777777" w:rsidR="007F63C6" w:rsidRPr="00E06AE2" w:rsidRDefault="007F63C6" w:rsidP="007F63C6">
            <w:pPr>
              <w:pStyle w:val="Table8ptText-ASDEFCON"/>
            </w:pPr>
          </w:p>
        </w:tc>
        <w:tc>
          <w:tcPr>
            <w:tcW w:w="1340" w:type="dxa"/>
          </w:tcPr>
          <w:p w14:paraId="0EA3DAD8" w14:textId="77777777" w:rsidR="007F63C6" w:rsidRPr="00E06AE2" w:rsidRDefault="007F63C6" w:rsidP="00746D93">
            <w:pPr>
              <w:pStyle w:val="Table8ptText-ASDEFCON"/>
              <w:jc w:val="center"/>
            </w:pPr>
          </w:p>
        </w:tc>
        <w:tc>
          <w:tcPr>
            <w:tcW w:w="1341" w:type="dxa"/>
          </w:tcPr>
          <w:p w14:paraId="3F0F44EB" w14:textId="77777777" w:rsidR="007F63C6" w:rsidRPr="00E06AE2" w:rsidRDefault="007F63C6" w:rsidP="00746D93">
            <w:pPr>
              <w:pStyle w:val="Table8ptText-ASDEFCON"/>
              <w:jc w:val="center"/>
            </w:pPr>
          </w:p>
        </w:tc>
      </w:tr>
      <w:tr w:rsidR="007F63C6" w:rsidRPr="00E06AE2" w14:paraId="7D92AA74" w14:textId="77777777" w:rsidTr="00235F5A">
        <w:tc>
          <w:tcPr>
            <w:tcW w:w="439" w:type="dxa"/>
          </w:tcPr>
          <w:p w14:paraId="231BF076" w14:textId="77777777" w:rsidR="007F63C6" w:rsidRPr="00E06AE2" w:rsidRDefault="007F63C6" w:rsidP="007F63C6">
            <w:pPr>
              <w:pStyle w:val="Table8ptText-ASDEFCON"/>
            </w:pPr>
          </w:p>
        </w:tc>
        <w:tc>
          <w:tcPr>
            <w:tcW w:w="1738" w:type="dxa"/>
          </w:tcPr>
          <w:p w14:paraId="01E4B1F7" w14:textId="77777777" w:rsidR="007F63C6" w:rsidRPr="00E06AE2" w:rsidRDefault="007F63C6" w:rsidP="007F63C6">
            <w:pPr>
              <w:pStyle w:val="Table8ptText-ASDEFCON"/>
            </w:pPr>
            <w:r w:rsidRPr="00E06AE2">
              <w:t>TARR</w:t>
            </w:r>
          </w:p>
        </w:tc>
        <w:tc>
          <w:tcPr>
            <w:tcW w:w="1341" w:type="dxa"/>
          </w:tcPr>
          <w:p w14:paraId="3D8C1511" w14:textId="77777777" w:rsidR="007F63C6" w:rsidRPr="00E06AE2" w:rsidRDefault="007F63C6" w:rsidP="007F63C6">
            <w:pPr>
              <w:pStyle w:val="Table8ptText-ASDEFCON"/>
            </w:pPr>
          </w:p>
        </w:tc>
        <w:tc>
          <w:tcPr>
            <w:tcW w:w="1076" w:type="dxa"/>
          </w:tcPr>
          <w:p w14:paraId="4210F9D4" w14:textId="77777777" w:rsidR="007F63C6" w:rsidRPr="00E06AE2" w:rsidRDefault="007F63C6" w:rsidP="007F63C6">
            <w:pPr>
              <w:pStyle w:val="Table8ptText-ASDEFCON"/>
            </w:pPr>
          </w:p>
        </w:tc>
        <w:tc>
          <w:tcPr>
            <w:tcW w:w="4522" w:type="dxa"/>
          </w:tcPr>
          <w:p w14:paraId="204D23E4" w14:textId="77777777" w:rsidR="007F63C6" w:rsidRPr="00E06AE2" w:rsidRDefault="007F63C6" w:rsidP="007F63C6">
            <w:pPr>
              <w:pStyle w:val="Table8ptText-ASDEFCON"/>
            </w:pPr>
          </w:p>
        </w:tc>
        <w:tc>
          <w:tcPr>
            <w:tcW w:w="2799" w:type="dxa"/>
          </w:tcPr>
          <w:p w14:paraId="4A66AE8E" w14:textId="77777777" w:rsidR="007F63C6" w:rsidRPr="00E06AE2" w:rsidRDefault="007F63C6" w:rsidP="007F63C6">
            <w:pPr>
              <w:pStyle w:val="Table8ptText-ASDEFCON"/>
            </w:pPr>
          </w:p>
        </w:tc>
        <w:tc>
          <w:tcPr>
            <w:tcW w:w="1340" w:type="dxa"/>
          </w:tcPr>
          <w:p w14:paraId="6043576C" w14:textId="77777777" w:rsidR="007F63C6" w:rsidRPr="00E06AE2" w:rsidRDefault="007F63C6" w:rsidP="00746D93">
            <w:pPr>
              <w:pStyle w:val="Table8ptText-ASDEFCON"/>
              <w:jc w:val="center"/>
            </w:pPr>
          </w:p>
        </w:tc>
        <w:tc>
          <w:tcPr>
            <w:tcW w:w="1341" w:type="dxa"/>
          </w:tcPr>
          <w:p w14:paraId="127DC246" w14:textId="77777777" w:rsidR="007F63C6" w:rsidRPr="00E06AE2" w:rsidRDefault="007F63C6" w:rsidP="00746D93">
            <w:pPr>
              <w:pStyle w:val="Table8ptText-ASDEFCON"/>
              <w:jc w:val="center"/>
            </w:pPr>
          </w:p>
        </w:tc>
      </w:tr>
      <w:tr w:rsidR="007F63C6" w:rsidRPr="00E06AE2" w14:paraId="661B7D42" w14:textId="77777777" w:rsidTr="00235F5A">
        <w:tc>
          <w:tcPr>
            <w:tcW w:w="439" w:type="dxa"/>
          </w:tcPr>
          <w:p w14:paraId="7EA218BA" w14:textId="77777777" w:rsidR="007F63C6" w:rsidRPr="00E06AE2" w:rsidRDefault="007F63C6" w:rsidP="007F63C6">
            <w:pPr>
              <w:pStyle w:val="Table8ptText-ASDEFCON"/>
            </w:pPr>
          </w:p>
        </w:tc>
        <w:tc>
          <w:tcPr>
            <w:tcW w:w="1738" w:type="dxa"/>
          </w:tcPr>
          <w:p w14:paraId="2B9B89B0" w14:textId="77777777" w:rsidR="007F63C6" w:rsidRPr="00E06AE2" w:rsidRDefault="007F63C6" w:rsidP="007F63C6">
            <w:pPr>
              <w:pStyle w:val="Table8ptText-ASDEFCON"/>
            </w:pPr>
            <w:r w:rsidRPr="00E06AE2">
              <w:t>LLTIR</w:t>
            </w:r>
          </w:p>
        </w:tc>
        <w:tc>
          <w:tcPr>
            <w:tcW w:w="1341" w:type="dxa"/>
          </w:tcPr>
          <w:p w14:paraId="08FDF0FE" w14:textId="77777777" w:rsidR="007F63C6" w:rsidRPr="00E06AE2" w:rsidRDefault="007F63C6" w:rsidP="007F63C6">
            <w:pPr>
              <w:pStyle w:val="Table8ptText-ASDEFCON"/>
            </w:pPr>
          </w:p>
        </w:tc>
        <w:tc>
          <w:tcPr>
            <w:tcW w:w="1076" w:type="dxa"/>
          </w:tcPr>
          <w:p w14:paraId="111301C4" w14:textId="77777777" w:rsidR="007F63C6" w:rsidRPr="00E06AE2" w:rsidRDefault="007F63C6" w:rsidP="007F63C6">
            <w:pPr>
              <w:pStyle w:val="Table8ptText-ASDEFCON"/>
            </w:pPr>
          </w:p>
        </w:tc>
        <w:tc>
          <w:tcPr>
            <w:tcW w:w="4522" w:type="dxa"/>
          </w:tcPr>
          <w:p w14:paraId="2137663D" w14:textId="77777777" w:rsidR="007F63C6" w:rsidRPr="00E06AE2" w:rsidRDefault="007F63C6" w:rsidP="007F63C6">
            <w:pPr>
              <w:pStyle w:val="Table8ptText-ASDEFCON"/>
            </w:pPr>
          </w:p>
        </w:tc>
        <w:tc>
          <w:tcPr>
            <w:tcW w:w="2799" w:type="dxa"/>
          </w:tcPr>
          <w:p w14:paraId="655A082D" w14:textId="77777777" w:rsidR="007F63C6" w:rsidRPr="00E06AE2" w:rsidRDefault="007F63C6" w:rsidP="007F63C6">
            <w:pPr>
              <w:pStyle w:val="Table8ptText-ASDEFCON"/>
            </w:pPr>
          </w:p>
        </w:tc>
        <w:tc>
          <w:tcPr>
            <w:tcW w:w="1340" w:type="dxa"/>
          </w:tcPr>
          <w:p w14:paraId="49F89444" w14:textId="77777777" w:rsidR="007F63C6" w:rsidRPr="00E06AE2" w:rsidRDefault="007F63C6" w:rsidP="00746D93">
            <w:pPr>
              <w:pStyle w:val="Table8ptText-ASDEFCON"/>
              <w:jc w:val="center"/>
            </w:pPr>
          </w:p>
        </w:tc>
        <w:tc>
          <w:tcPr>
            <w:tcW w:w="1341" w:type="dxa"/>
          </w:tcPr>
          <w:p w14:paraId="605CE073" w14:textId="77777777" w:rsidR="007F63C6" w:rsidRPr="00E06AE2" w:rsidRDefault="007F63C6" w:rsidP="00746D93">
            <w:pPr>
              <w:pStyle w:val="Table8ptText-ASDEFCON"/>
              <w:jc w:val="center"/>
            </w:pPr>
          </w:p>
        </w:tc>
      </w:tr>
      <w:tr w:rsidR="007F63C6" w:rsidRPr="00E06AE2" w14:paraId="63791DF9" w14:textId="77777777" w:rsidTr="00235F5A">
        <w:tc>
          <w:tcPr>
            <w:tcW w:w="439" w:type="dxa"/>
          </w:tcPr>
          <w:p w14:paraId="2D425DB9" w14:textId="77777777" w:rsidR="007F63C6" w:rsidRPr="00E06AE2" w:rsidRDefault="007F63C6" w:rsidP="007F63C6">
            <w:pPr>
              <w:pStyle w:val="Table8ptText-ASDEFCON"/>
            </w:pPr>
          </w:p>
        </w:tc>
        <w:tc>
          <w:tcPr>
            <w:tcW w:w="1738" w:type="dxa"/>
          </w:tcPr>
          <w:p w14:paraId="661253E0" w14:textId="6B90FA2F" w:rsidR="007F63C6" w:rsidRPr="00E06AE2" w:rsidRDefault="007F63C6" w:rsidP="007F63C6">
            <w:pPr>
              <w:pStyle w:val="Table8ptText-ASDEFCON"/>
            </w:pPr>
            <w:r w:rsidRPr="00E06AE2">
              <w:t>S&amp;TEPPR</w:t>
            </w:r>
          </w:p>
        </w:tc>
        <w:tc>
          <w:tcPr>
            <w:tcW w:w="1341" w:type="dxa"/>
          </w:tcPr>
          <w:p w14:paraId="6828B820" w14:textId="77777777" w:rsidR="007F63C6" w:rsidRPr="00E06AE2" w:rsidRDefault="007F63C6" w:rsidP="007F63C6">
            <w:pPr>
              <w:pStyle w:val="Table8ptText-ASDEFCON"/>
            </w:pPr>
          </w:p>
        </w:tc>
        <w:tc>
          <w:tcPr>
            <w:tcW w:w="1076" w:type="dxa"/>
          </w:tcPr>
          <w:p w14:paraId="7D2C9836" w14:textId="77777777" w:rsidR="007F63C6" w:rsidRPr="00E06AE2" w:rsidRDefault="007F63C6" w:rsidP="007F63C6">
            <w:pPr>
              <w:pStyle w:val="Table8ptText-ASDEFCON"/>
            </w:pPr>
          </w:p>
        </w:tc>
        <w:tc>
          <w:tcPr>
            <w:tcW w:w="4522" w:type="dxa"/>
          </w:tcPr>
          <w:p w14:paraId="32D841BC" w14:textId="77777777" w:rsidR="007F63C6" w:rsidRPr="00E06AE2" w:rsidRDefault="007F63C6" w:rsidP="007F63C6">
            <w:pPr>
              <w:pStyle w:val="Table8ptText-ASDEFCON"/>
            </w:pPr>
          </w:p>
        </w:tc>
        <w:tc>
          <w:tcPr>
            <w:tcW w:w="2799" w:type="dxa"/>
          </w:tcPr>
          <w:p w14:paraId="2D5E955A" w14:textId="77777777" w:rsidR="007F63C6" w:rsidRPr="00E06AE2" w:rsidRDefault="007F63C6" w:rsidP="007F63C6">
            <w:pPr>
              <w:pStyle w:val="Table8ptText-ASDEFCON"/>
            </w:pPr>
          </w:p>
        </w:tc>
        <w:tc>
          <w:tcPr>
            <w:tcW w:w="1340" w:type="dxa"/>
          </w:tcPr>
          <w:p w14:paraId="20945F2F" w14:textId="77777777" w:rsidR="007F63C6" w:rsidRPr="00E06AE2" w:rsidRDefault="007F63C6" w:rsidP="00746D93">
            <w:pPr>
              <w:pStyle w:val="Table8ptText-ASDEFCON"/>
              <w:jc w:val="center"/>
            </w:pPr>
          </w:p>
        </w:tc>
        <w:tc>
          <w:tcPr>
            <w:tcW w:w="1341" w:type="dxa"/>
          </w:tcPr>
          <w:p w14:paraId="77145E78" w14:textId="77777777" w:rsidR="007F63C6" w:rsidRPr="00E06AE2" w:rsidRDefault="007F63C6" w:rsidP="00746D93">
            <w:pPr>
              <w:pStyle w:val="Table8ptText-ASDEFCON"/>
              <w:jc w:val="center"/>
            </w:pPr>
          </w:p>
        </w:tc>
      </w:tr>
      <w:tr w:rsidR="007F63C6" w:rsidRPr="00E06AE2" w14:paraId="11201AE2" w14:textId="77777777" w:rsidTr="00235F5A">
        <w:tc>
          <w:tcPr>
            <w:tcW w:w="439" w:type="dxa"/>
          </w:tcPr>
          <w:p w14:paraId="5301709E" w14:textId="77777777" w:rsidR="007F63C6" w:rsidRPr="00E06AE2" w:rsidRDefault="007F63C6" w:rsidP="007F63C6">
            <w:pPr>
              <w:pStyle w:val="Table8ptText-ASDEFCON"/>
            </w:pPr>
          </w:p>
        </w:tc>
        <w:tc>
          <w:tcPr>
            <w:tcW w:w="1738" w:type="dxa"/>
          </w:tcPr>
          <w:p w14:paraId="794A4A44" w14:textId="33DADF73" w:rsidR="007F63C6" w:rsidRPr="00E06AE2" w:rsidRDefault="007F63C6" w:rsidP="007F63C6">
            <w:pPr>
              <w:pStyle w:val="Table8ptText-ASDEFCON"/>
            </w:pPr>
            <w:r>
              <w:t>TEPPR</w:t>
            </w:r>
          </w:p>
        </w:tc>
        <w:tc>
          <w:tcPr>
            <w:tcW w:w="1341" w:type="dxa"/>
          </w:tcPr>
          <w:p w14:paraId="32100FFC" w14:textId="77777777" w:rsidR="007F63C6" w:rsidRPr="00E06AE2" w:rsidRDefault="007F63C6" w:rsidP="007F63C6">
            <w:pPr>
              <w:pStyle w:val="Table8ptText-ASDEFCON"/>
            </w:pPr>
          </w:p>
        </w:tc>
        <w:tc>
          <w:tcPr>
            <w:tcW w:w="1076" w:type="dxa"/>
          </w:tcPr>
          <w:p w14:paraId="2D420500" w14:textId="77777777" w:rsidR="007F63C6" w:rsidRPr="00E06AE2" w:rsidRDefault="007F63C6" w:rsidP="007F63C6">
            <w:pPr>
              <w:pStyle w:val="Table8ptText-ASDEFCON"/>
            </w:pPr>
          </w:p>
        </w:tc>
        <w:tc>
          <w:tcPr>
            <w:tcW w:w="4522" w:type="dxa"/>
          </w:tcPr>
          <w:p w14:paraId="58C68B4B" w14:textId="77777777" w:rsidR="007F63C6" w:rsidRPr="00E06AE2" w:rsidRDefault="007F63C6" w:rsidP="007F63C6">
            <w:pPr>
              <w:pStyle w:val="Table8ptText-ASDEFCON"/>
            </w:pPr>
          </w:p>
        </w:tc>
        <w:tc>
          <w:tcPr>
            <w:tcW w:w="2799" w:type="dxa"/>
          </w:tcPr>
          <w:p w14:paraId="53DAA239" w14:textId="77777777" w:rsidR="007F63C6" w:rsidRPr="00E06AE2" w:rsidRDefault="007F63C6" w:rsidP="007F63C6">
            <w:pPr>
              <w:pStyle w:val="Table8ptText-ASDEFCON"/>
            </w:pPr>
          </w:p>
        </w:tc>
        <w:tc>
          <w:tcPr>
            <w:tcW w:w="1340" w:type="dxa"/>
          </w:tcPr>
          <w:p w14:paraId="058E46B8" w14:textId="77777777" w:rsidR="007F63C6" w:rsidRPr="00E06AE2" w:rsidRDefault="007F63C6" w:rsidP="007F63C6">
            <w:pPr>
              <w:pStyle w:val="Table8ptText-ASDEFCON"/>
            </w:pPr>
          </w:p>
        </w:tc>
        <w:tc>
          <w:tcPr>
            <w:tcW w:w="1341" w:type="dxa"/>
          </w:tcPr>
          <w:p w14:paraId="3E3BA46F" w14:textId="77777777" w:rsidR="007F63C6" w:rsidRPr="00E06AE2" w:rsidRDefault="007F63C6" w:rsidP="007F63C6">
            <w:pPr>
              <w:pStyle w:val="Table8ptText-ASDEFCON"/>
            </w:pPr>
          </w:p>
        </w:tc>
      </w:tr>
      <w:tr w:rsidR="007F63C6" w:rsidRPr="00E06AE2" w14:paraId="0B6DA849" w14:textId="77777777" w:rsidTr="00235F5A">
        <w:tc>
          <w:tcPr>
            <w:tcW w:w="439" w:type="dxa"/>
          </w:tcPr>
          <w:p w14:paraId="47A132E1" w14:textId="77777777" w:rsidR="007F63C6" w:rsidRPr="00E06AE2" w:rsidRDefault="007F63C6" w:rsidP="007F63C6">
            <w:pPr>
              <w:pStyle w:val="Table8ptText-ASDEFCON"/>
            </w:pPr>
          </w:p>
        </w:tc>
        <w:tc>
          <w:tcPr>
            <w:tcW w:w="1738" w:type="dxa"/>
          </w:tcPr>
          <w:p w14:paraId="0E29BCC8" w14:textId="77777777" w:rsidR="007F63C6" w:rsidRPr="00E06AE2" w:rsidRDefault="007F63C6" w:rsidP="007F63C6">
            <w:pPr>
              <w:pStyle w:val="Table8ptText-ASDEFCON"/>
            </w:pPr>
            <w:r w:rsidRPr="00E06AE2">
              <w:t>SPPR</w:t>
            </w:r>
          </w:p>
        </w:tc>
        <w:tc>
          <w:tcPr>
            <w:tcW w:w="1341" w:type="dxa"/>
          </w:tcPr>
          <w:p w14:paraId="723BEC5E" w14:textId="77777777" w:rsidR="007F63C6" w:rsidRPr="00E06AE2" w:rsidRDefault="007F63C6" w:rsidP="007F63C6">
            <w:pPr>
              <w:pStyle w:val="Table8ptText-ASDEFCON"/>
            </w:pPr>
          </w:p>
        </w:tc>
        <w:tc>
          <w:tcPr>
            <w:tcW w:w="1076" w:type="dxa"/>
          </w:tcPr>
          <w:p w14:paraId="7FE7B653" w14:textId="77777777" w:rsidR="007F63C6" w:rsidRPr="00E06AE2" w:rsidRDefault="007F63C6" w:rsidP="007F63C6">
            <w:pPr>
              <w:pStyle w:val="Table8ptText-ASDEFCON"/>
            </w:pPr>
          </w:p>
        </w:tc>
        <w:tc>
          <w:tcPr>
            <w:tcW w:w="4522" w:type="dxa"/>
          </w:tcPr>
          <w:p w14:paraId="774A88CF" w14:textId="77777777" w:rsidR="007F63C6" w:rsidRPr="00E06AE2" w:rsidRDefault="007F63C6" w:rsidP="007F63C6">
            <w:pPr>
              <w:pStyle w:val="Table8ptText-ASDEFCON"/>
            </w:pPr>
          </w:p>
        </w:tc>
        <w:tc>
          <w:tcPr>
            <w:tcW w:w="2799" w:type="dxa"/>
          </w:tcPr>
          <w:p w14:paraId="016F5461" w14:textId="77777777" w:rsidR="007F63C6" w:rsidRPr="00E06AE2" w:rsidRDefault="007F63C6" w:rsidP="007F63C6">
            <w:pPr>
              <w:pStyle w:val="Table8ptText-ASDEFCON"/>
            </w:pPr>
          </w:p>
        </w:tc>
        <w:tc>
          <w:tcPr>
            <w:tcW w:w="1340" w:type="dxa"/>
          </w:tcPr>
          <w:p w14:paraId="2704C55D" w14:textId="77777777" w:rsidR="007F63C6" w:rsidRPr="00E06AE2" w:rsidRDefault="007F63C6" w:rsidP="007F63C6">
            <w:pPr>
              <w:pStyle w:val="Table8ptText-ASDEFCON"/>
            </w:pPr>
          </w:p>
        </w:tc>
        <w:tc>
          <w:tcPr>
            <w:tcW w:w="1341" w:type="dxa"/>
          </w:tcPr>
          <w:p w14:paraId="7D143622" w14:textId="77777777" w:rsidR="007F63C6" w:rsidRPr="00E06AE2" w:rsidRDefault="007F63C6" w:rsidP="007F63C6">
            <w:pPr>
              <w:pStyle w:val="Table8ptText-ASDEFCON"/>
            </w:pPr>
          </w:p>
        </w:tc>
      </w:tr>
      <w:tr w:rsidR="007F63C6" w:rsidRPr="00E06AE2" w14:paraId="30215897" w14:textId="77777777" w:rsidTr="00235F5A">
        <w:tc>
          <w:tcPr>
            <w:tcW w:w="439" w:type="dxa"/>
          </w:tcPr>
          <w:p w14:paraId="614FEC1F" w14:textId="77777777" w:rsidR="007F63C6" w:rsidRPr="00E06AE2" w:rsidRDefault="007F63C6" w:rsidP="007F63C6">
            <w:pPr>
              <w:pStyle w:val="Table8ptText-ASDEFCON"/>
            </w:pPr>
          </w:p>
        </w:tc>
        <w:tc>
          <w:tcPr>
            <w:tcW w:w="1738" w:type="dxa"/>
          </w:tcPr>
          <w:p w14:paraId="52224298" w14:textId="77777777" w:rsidR="007F63C6" w:rsidRPr="00E06AE2" w:rsidRDefault="007F63C6" w:rsidP="007F63C6">
            <w:pPr>
              <w:pStyle w:val="Table8ptText-ASDEFCON"/>
            </w:pPr>
            <w:r w:rsidRPr="00E06AE2">
              <w:t>TRR</w:t>
            </w:r>
            <w:r>
              <w:t> #1</w:t>
            </w:r>
          </w:p>
        </w:tc>
        <w:tc>
          <w:tcPr>
            <w:tcW w:w="1341" w:type="dxa"/>
          </w:tcPr>
          <w:p w14:paraId="07619930" w14:textId="77777777" w:rsidR="007F63C6" w:rsidRPr="00E06AE2" w:rsidRDefault="007F63C6" w:rsidP="007F63C6">
            <w:pPr>
              <w:pStyle w:val="Table8ptText-ASDEFCON"/>
            </w:pPr>
          </w:p>
        </w:tc>
        <w:tc>
          <w:tcPr>
            <w:tcW w:w="1076" w:type="dxa"/>
          </w:tcPr>
          <w:p w14:paraId="463E835B" w14:textId="77777777" w:rsidR="007F63C6" w:rsidRPr="00E06AE2" w:rsidRDefault="007F63C6" w:rsidP="007F63C6">
            <w:pPr>
              <w:pStyle w:val="Table8ptText-ASDEFCON"/>
            </w:pPr>
          </w:p>
        </w:tc>
        <w:tc>
          <w:tcPr>
            <w:tcW w:w="4522" w:type="dxa"/>
          </w:tcPr>
          <w:p w14:paraId="67420762" w14:textId="77777777" w:rsidR="007F63C6" w:rsidRPr="00E06AE2" w:rsidRDefault="007F63C6" w:rsidP="007F63C6">
            <w:pPr>
              <w:pStyle w:val="Table8ptText-ASDEFCON"/>
            </w:pPr>
          </w:p>
        </w:tc>
        <w:tc>
          <w:tcPr>
            <w:tcW w:w="2799" w:type="dxa"/>
          </w:tcPr>
          <w:p w14:paraId="6B2225D2" w14:textId="77777777" w:rsidR="007F63C6" w:rsidRPr="00E06AE2" w:rsidRDefault="007F63C6" w:rsidP="007F63C6">
            <w:pPr>
              <w:pStyle w:val="Table8ptText-ASDEFCON"/>
            </w:pPr>
          </w:p>
        </w:tc>
        <w:tc>
          <w:tcPr>
            <w:tcW w:w="1340" w:type="dxa"/>
          </w:tcPr>
          <w:p w14:paraId="1811E6B9" w14:textId="77777777" w:rsidR="007F63C6" w:rsidRPr="00E06AE2" w:rsidRDefault="007F63C6" w:rsidP="007F63C6">
            <w:pPr>
              <w:pStyle w:val="Table8ptText-ASDEFCON"/>
            </w:pPr>
          </w:p>
        </w:tc>
        <w:tc>
          <w:tcPr>
            <w:tcW w:w="1341" w:type="dxa"/>
          </w:tcPr>
          <w:p w14:paraId="01CCFD62" w14:textId="77777777" w:rsidR="007F63C6" w:rsidRPr="00E06AE2" w:rsidRDefault="007F63C6" w:rsidP="007F63C6">
            <w:pPr>
              <w:pStyle w:val="Table8ptText-ASDEFCON"/>
            </w:pPr>
          </w:p>
        </w:tc>
      </w:tr>
      <w:tr w:rsidR="007F63C6" w:rsidRPr="00E06AE2" w14:paraId="23971D3B" w14:textId="77777777" w:rsidTr="00235F5A">
        <w:tc>
          <w:tcPr>
            <w:tcW w:w="439" w:type="dxa"/>
          </w:tcPr>
          <w:p w14:paraId="0A507759" w14:textId="77777777" w:rsidR="007F63C6" w:rsidRDefault="007F63C6" w:rsidP="007F63C6">
            <w:pPr>
              <w:pStyle w:val="Table8ptText-ASDEFCON"/>
            </w:pPr>
          </w:p>
        </w:tc>
        <w:tc>
          <w:tcPr>
            <w:tcW w:w="1738" w:type="dxa"/>
          </w:tcPr>
          <w:p w14:paraId="4BFF3752" w14:textId="77777777" w:rsidR="007F63C6" w:rsidRPr="00E06AE2" w:rsidRDefault="007F63C6" w:rsidP="007F63C6">
            <w:pPr>
              <w:pStyle w:val="Table8ptText-ASDEFCON"/>
            </w:pPr>
            <w:r>
              <w:t>TRR #2</w:t>
            </w:r>
          </w:p>
        </w:tc>
        <w:tc>
          <w:tcPr>
            <w:tcW w:w="1341" w:type="dxa"/>
          </w:tcPr>
          <w:p w14:paraId="18FA2227" w14:textId="77777777" w:rsidR="007F63C6" w:rsidRPr="00E06AE2" w:rsidRDefault="007F63C6" w:rsidP="007F63C6">
            <w:pPr>
              <w:pStyle w:val="Table8ptText-ASDEFCON"/>
            </w:pPr>
          </w:p>
        </w:tc>
        <w:tc>
          <w:tcPr>
            <w:tcW w:w="1076" w:type="dxa"/>
          </w:tcPr>
          <w:p w14:paraId="4EFCF215" w14:textId="77777777" w:rsidR="007F63C6" w:rsidRPr="00E06AE2" w:rsidRDefault="007F63C6" w:rsidP="007F63C6">
            <w:pPr>
              <w:pStyle w:val="Table8ptText-ASDEFCON"/>
            </w:pPr>
          </w:p>
        </w:tc>
        <w:tc>
          <w:tcPr>
            <w:tcW w:w="4522" w:type="dxa"/>
          </w:tcPr>
          <w:p w14:paraId="58DFE725" w14:textId="77777777" w:rsidR="007F63C6" w:rsidRPr="00E06AE2" w:rsidRDefault="007F63C6" w:rsidP="007F63C6">
            <w:pPr>
              <w:pStyle w:val="Table8ptText-ASDEFCON"/>
            </w:pPr>
          </w:p>
        </w:tc>
        <w:tc>
          <w:tcPr>
            <w:tcW w:w="2799" w:type="dxa"/>
          </w:tcPr>
          <w:p w14:paraId="20B35647" w14:textId="77777777" w:rsidR="007F63C6" w:rsidRPr="00E06AE2" w:rsidRDefault="007F63C6" w:rsidP="007F63C6">
            <w:pPr>
              <w:pStyle w:val="Table8ptText-ASDEFCON"/>
            </w:pPr>
          </w:p>
        </w:tc>
        <w:tc>
          <w:tcPr>
            <w:tcW w:w="1340" w:type="dxa"/>
          </w:tcPr>
          <w:p w14:paraId="1B01A17C" w14:textId="77777777" w:rsidR="007F63C6" w:rsidRPr="00E06AE2" w:rsidRDefault="007F63C6" w:rsidP="007F63C6">
            <w:pPr>
              <w:pStyle w:val="Table8ptText-ASDEFCON"/>
            </w:pPr>
          </w:p>
        </w:tc>
        <w:tc>
          <w:tcPr>
            <w:tcW w:w="1341" w:type="dxa"/>
          </w:tcPr>
          <w:p w14:paraId="289CD4A9" w14:textId="77777777" w:rsidR="007F63C6" w:rsidRPr="00E06AE2" w:rsidRDefault="007F63C6" w:rsidP="007F63C6">
            <w:pPr>
              <w:pStyle w:val="Table8ptText-ASDEFCON"/>
            </w:pPr>
          </w:p>
        </w:tc>
      </w:tr>
      <w:tr w:rsidR="007F63C6" w:rsidRPr="00E06AE2" w14:paraId="4DF88CA0" w14:textId="77777777" w:rsidTr="00235F5A">
        <w:tc>
          <w:tcPr>
            <w:tcW w:w="439" w:type="dxa"/>
          </w:tcPr>
          <w:p w14:paraId="77491EFF" w14:textId="77777777" w:rsidR="007F63C6" w:rsidRDefault="007F63C6" w:rsidP="007F63C6">
            <w:pPr>
              <w:pStyle w:val="Table8ptText-ASDEFCON"/>
            </w:pPr>
          </w:p>
        </w:tc>
        <w:tc>
          <w:tcPr>
            <w:tcW w:w="1738" w:type="dxa"/>
          </w:tcPr>
          <w:p w14:paraId="4B37102D" w14:textId="77777777" w:rsidR="007F63C6" w:rsidRPr="00E06AE2" w:rsidRDefault="007F63C6" w:rsidP="007F63C6">
            <w:pPr>
              <w:pStyle w:val="Table8ptText-ASDEFCON"/>
            </w:pPr>
            <w:r>
              <w:t>TRR #n</w:t>
            </w:r>
          </w:p>
        </w:tc>
        <w:tc>
          <w:tcPr>
            <w:tcW w:w="1341" w:type="dxa"/>
          </w:tcPr>
          <w:p w14:paraId="1A746BC9" w14:textId="77777777" w:rsidR="007F63C6" w:rsidRPr="00E06AE2" w:rsidRDefault="007F63C6" w:rsidP="007F63C6">
            <w:pPr>
              <w:pStyle w:val="Table8ptText-ASDEFCON"/>
            </w:pPr>
          </w:p>
        </w:tc>
        <w:tc>
          <w:tcPr>
            <w:tcW w:w="1076" w:type="dxa"/>
          </w:tcPr>
          <w:p w14:paraId="7F57C4E6" w14:textId="77777777" w:rsidR="007F63C6" w:rsidRPr="00E06AE2" w:rsidRDefault="007F63C6" w:rsidP="007F63C6">
            <w:pPr>
              <w:pStyle w:val="Table8ptText-ASDEFCON"/>
            </w:pPr>
          </w:p>
        </w:tc>
        <w:tc>
          <w:tcPr>
            <w:tcW w:w="4522" w:type="dxa"/>
          </w:tcPr>
          <w:p w14:paraId="6529A550" w14:textId="77777777" w:rsidR="007F63C6" w:rsidRPr="00E06AE2" w:rsidRDefault="007F63C6" w:rsidP="007F63C6">
            <w:pPr>
              <w:pStyle w:val="Table8ptText-ASDEFCON"/>
            </w:pPr>
          </w:p>
        </w:tc>
        <w:tc>
          <w:tcPr>
            <w:tcW w:w="2799" w:type="dxa"/>
          </w:tcPr>
          <w:p w14:paraId="09B7CE59" w14:textId="77777777" w:rsidR="007F63C6" w:rsidRPr="00E06AE2" w:rsidRDefault="007F63C6" w:rsidP="007F63C6">
            <w:pPr>
              <w:pStyle w:val="Table8ptText-ASDEFCON"/>
            </w:pPr>
          </w:p>
        </w:tc>
        <w:tc>
          <w:tcPr>
            <w:tcW w:w="1340" w:type="dxa"/>
          </w:tcPr>
          <w:p w14:paraId="6B73EF77" w14:textId="77777777" w:rsidR="007F63C6" w:rsidRPr="00E06AE2" w:rsidRDefault="007F63C6" w:rsidP="007F63C6">
            <w:pPr>
              <w:pStyle w:val="Table8ptText-ASDEFCON"/>
            </w:pPr>
          </w:p>
        </w:tc>
        <w:tc>
          <w:tcPr>
            <w:tcW w:w="1341" w:type="dxa"/>
          </w:tcPr>
          <w:p w14:paraId="59B69ED7" w14:textId="77777777" w:rsidR="007F63C6" w:rsidRPr="00E06AE2" w:rsidRDefault="007F63C6" w:rsidP="007F63C6">
            <w:pPr>
              <w:pStyle w:val="Table8ptText-ASDEFCON"/>
            </w:pPr>
          </w:p>
        </w:tc>
      </w:tr>
      <w:tr w:rsidR="007F63C6" w:rsidRPr="00E06AE2" w14:paraId="6F87090D" w14:textId="77777777" w:rsidTr="00235F5A">
        <w:tc>
          <w:tcPr>
            <w:tcW w:w="439" w:type="dxa"/>
          </w:tcPr>
          <w:p w14:paraId="5337ACE4" w14:textId="77777777" w:rsidR="007F63C6" w:rsidRPr="00E06AE2" w:rsidRDefault="007F63C6" w:rsidP="007F63C6">
            <w:pPr>
              <w:pStyle w:val="Table8ptText-ASDEFCON"/>
            </w:pPr>
          </w:p>
        </w:tc>
        <w:tc>
          <w:tcPr>
            <w:tcW w:w="1738" w:type="dxa"/>
          </w:tcPr>
          <w:p w14:paraId="19F08DB5" w14:textId="77777777" w:rsidR="007F63C6" w:rsidRPr="00E06AE2" w:rsidRDefault="007F63C6" w:rsidP="007F63C6">
            <w:pPr>
              <w:pStyle w:val="Table8ptText-ASDEFCON"/>
            </w:pPr>
            <w:r w:rsidRPr="00E06AE2">
              <w:t>Subsystem FAT #1</w:t>
            </w:r>
          </w:p>
        </w:tc>
        <w:tc>
          <w:tcPr>
            <w:tcW w:w="1341" w:type="dxa"/>
          </w:tcPr>
          <w:p w14:paraId="3C791B4A" w14:textId="77777777" w:rsidR="007F63C6" w:rsidRPr="00E06AE2" w:rsidRDefault="007F63C6" w:rsidP="007F63C6">
            <w:pPr>
              <w:pStyle w:val="Table8ptText-ASDEFCON"/>
            </w:pPr>
          </w:p>
        </w:tc>
        <w:tc>
          <w:tcPr>
            <w:tcW w:w="1076" w:type="dxa"/>
          </w:tcPr>
          <w:p w14:paraId="0D18CB1D" w14:textId="77777777" w:rsidR="007F63C6" w:rsidRPr="00E06AE2" w:rsidRDefault="007F63C6" w:rsidP="007F63C6">
            <w:pPr>
              <w:pStyle w:val="Table8ptText-ASDEFCON"/>
            </w:pPr>
          </w:p>
        </w:tc>
        <w:tc>
          <w:tcPr>
            <w:tcW w:w="4522" w:type="dxa"/>
          </w:tcPr>
          <w:p w14:paraId="0B34DA3A" w14:textId="77777777" w:rsidR="007F63C6" w:rsidRPr="00E06AE2" w:rsidRDefault="007F63C6" w:rsidP="007F63C6">
            <w:pPr>
              <w:pStyle w:val="Table8ptText-ASDEFCON"/>
            </w:pPr>
          </w:p>
        </w:tc>
        <w:tc>
          <w:tcPr>
            <w:tcW w:w="2799" w:type="dxa"/>
          </w:tcPr>
          <w:p w14:paraId="05A48983" w14:textId="77777777" w:rsidR="007F63C6" w:rsidRPr="00E06AE2" w:rsidRDefault="007F63C6" w:rsidP="007F63C6">
            <w:pPr>
              <w:pStyle w:val="Table8ptText-ASDEFCON"/>
            </w:pPr>
          </w:p>
        </w:tc>
        <w:tc>
          <w:tcPr>
            <w:tcW w:w="1340" w:type="dxa"/>
          </w:tcPr>
          <w:p w14:paraId="143C2109" w14:textId="77777777" w:rsidR="007F63C6" w:rsidRPr="00E06AE2" w:rsidRDefault="007F63C6" w:rsidP="007F63C6">
            <w:pPr>
              <w:pStyle w:val="Table8ptText-ASDEFCON"/>
            </w:pPr>
          </w:p>
        </w:tc>
        <w:tc>
          <w:tcPr>
            <w:tcW w:w="1341" w:type="dxa"/>
          </w:tcPr>
          <w:p w14:paraId="61CC23D2" w14:textId="77777777" w:rsidR="007F63C6" w:rsidRPr="00E06AE2" w:rsidRDefault="007F63C6" w:rsidP="007F63C6">
            <w:pPr>
              <w:pStyle w:val="Table8ptText-ASDEFCON"/>
            </w:pPr>
          </w:p>
        </w:tc>
      </w:tr>
      <w:tr w:rsidR="007F63C6" w:rsidRPr="00E06AE2" w14:paraId="0DD8423E" w14:textId="77777777" w:rsidTr="00235F5A">
        <w:tc>
          <w:tcPr>
            <w:tcW w:w="439" w:type="dxa"/>
          </w:tcPr>
          <w:p w14:paraId="2A7328CB" w14:textId="77777777" w:rsidR="007F63C6" w:rsidRPr="00E06AE2" w:rsidRDefault="007F63C6" w:rsidP="007F63C6">
            <w:pPr>
              <w:pStyle w:val="Table8ptText-ASDEFCON"/>
            </w:pPr>
          </w:p>
        </w:tc>
        <w:tc>
          <w:tcPr>
            <w:tcW w:w="1738" w:type="dxa"/>
          </w:tcPr>
          <w:p w14:paraId="1EF0AAF8" w14:textId="77777777" w:rsidR="007F63C6" w:rsidRPr="00E06AE2" w:rsidRDefault="007F63C6" w:rsidP="007F63C6">
            <w:pPr>
              <w:pStyle w:val="Table8ptText-ASDEFCON"/>
            </w:pPr>
            <w:r w:rsidRPr="00E06AE2">
              <w:t>Subsystem FAT #2</w:t>
            </w:r>
          </w:p>
        </w:tc>
        <w:tc>
          <w:tcPr>
            <w:tcW w:w="1341" w:type="dxa"/>
          </w:tcPr>
          <w:p w14:paraId="11DBC0EA" w14:textId="77777777" w:rsidR="007F63C6" w:rsidRPr="00E06AE2" w:rsidRDefault="007F63C6" w:rsidP="007F63C6">
            <w:pPr>
              <w:pStyle w:val="Table8ptText-ASDEFCON"/>
            </w:pPr>
          </w:p>
        </w:tc>
        <w:tc>
          <w:tcPr>
            <w:tcW w:w="1076" w:type="dxa"/>
          </w:tcPr>
          <w:p w14:paraId="36849C29" w14:textId="77777777" w:rsidR="007F63C6" w:rsidRPr="00E06AE2" w:rsidRDefault="007F63C6" w:rsidP="007F63C6">
            <w:pPr>
              <w:pStyle w:val="Table8ptText-ASDEFCON"/>
            </w:pPr>
          </w:p>
        </w:tc>
        <w:tc>
          <w:tcPr>
            <w:tcW w:w="4522" w:type="dxa"/>
          </w:tcPr>
          <w:p w14:paraId="1867B1DB" w14:textId="77777777" w:rsidR="007F63C6" w:rsidRPr="00E06AE2" w:rsidRDefault="007F63C6" w:rsidP="007F63C6">
            <w:pPr>
              <w:pStyle w:val="Table8ptText-ASDEFCON"/>
            </w:pPr>
          </w:p>
        </w:tc>
        <w:tc>
          <w:tcPr>
            <w:tcW w:w="2799" w:type="dxa"/>
          </w:tcPr>
          <w:p w14:paraId="5D1ED3AE" w14:textId="77777777" w:rsidR="007F63C6" w:rsidRPr="00E06AE2" w:rsidRDefault="007F63C6" w:rsidP="007F63C6">
            <w:pPr>
              <w:pStyle w:val="Table8ptText-ASDEFCON"/>
            </w:pPr>
          </w:p>
        </w:tc>
        <w:tc>
          <w:tcPr>
            <w:tcW w:w="1340" w:type="dxa"/>
          </w:tcPr>
          <w:p w14:paraId="02ABB21A" w14:textId="77777777" w:rsidR="007F63C6" w:rsidRPr="00E06AE2" w:rsidRDefault="007F63C6" w:rsidP="007F63C6">
            <w:pPr>
              <w:pStyle w:val="Table8ptText-ASDEFCON"/>
            </w:pPr>
          </w:p>
        </w:tc>
        <w:tc>
          <w:tcPr>
            <w:tcW w:w="1341" w:type="dxa"/>
          </w:tcPr>
          <w:p w14:paraId="0FDC348A" w14:textId="77777777" w:rsidR="007F63C6" w:rsidRPr="00E06AE2" w:rsidRDefault="007F63C6" w:rsidP="007F63C6">
            <w:pPr>
              <w:pStyle w:val="Table8ptText-ASDEFCON"/>
            </w:pPr>
          </w:p>
        </w:tc>
      </w:tr>
      <w:tr w:rsidR="007F63C6" w:rsidRPr="00E06AE2" w14:paraId="49F2F192" w14:textId="77777777" w:rsidTr="00235F5A">
        <w:tc>
          <w:tcPr>
            <w:tcW w:w="439" w:type="dxa"/>
          </w:tcPr>
          <w:p w14:paraId="3C72002B" w14:textId="77777777" w:rsidR="007F63C6" w:rsidRPr="00E06AE2" w:rsidRDefault="007F63C6" w:rsidP="007F63C6">
            <w:pPr>
              <w:pStyle w:val="Table8ptText-ASDEFCON"/>
            </w:pPr>
          </w:p>
        </w:tc>
        <w:tc>
          <w:tcPr>
            <w:tcW w:w="1738" w:type="dxa"/>
          </w:tcPr>
          <w:p w14:paraId="7C7D3B92" w14:textId="77777777" w:rsidR="007F63C6" w:rsidRPr="00E06AE2" w:rsidRDefault="007F63C6" w:rsidP="007F63C6">
            <w:pPr>
              <w:pStyle w:val="Table8ptText-ASDEFCON"/>
            </w:pPr>
            <w:r w:rsidRPr="00E06AE2">
              <w:t>Subsystem FAT #n</w:t>
            </w:r>
          </w:p>
        </w:tc>
        <w:tc>
          <w:tcPr>
            <w:tcW w:w="1341" w:type="dxa"/>
          </w:tcPr>
          <w:p w14:paraId="6B635AF4" w14:textId="77777777" w:rsidR="007F63C6" w:rsidRPr="00E06AE2" w:rsidRDefault="007F63C6" w:rsidP="007F63C6">
            <w:pPr>
              <w:pStyle w:val="Table8ptText-ASDEFCON"/>
            </w:pPr>
          </w:p>
        </w:tc>
        <w:tc>
          <w:tcPr>
            <w:tcW w:w="1076" w:type="dxa"/>
          </w:tcPr>
          <w:p w14:paraId="5DA539DA" w14:textId="77777777" w:rsidR="007F63C6" w:rsidRPr="00E06AE2" w:rsidRDefault="007F63C6" w:rsidP="007F63C6">
            <w:pPr>
              <w:pStyle w:val="Table8ptText-ASDEFCON"/>
            </w:pPr>
          </w:p>
        </w:tc>
        <w:tc>
          <w:tcPr>
            <w:tcW w:w="4522" w:type="dxa"/>
          </w:tcPr>
          <w:p w14:paraId="26A939BD" w14:textId="77777777" w:rsidR="007F63C6" w:rsidRPr="00E06AE2" w:rsidRDefault="007F63C6" w:rsidP="007F63C6">
            <w:pPr>
              <w:pStyle w:val="Table8ptText-ASDEFCON"/>
            </w:pPr>
          </w:p>
        </w:tc>
        <w:tc>
          <w:tcPr>
            <w:tcW w:w="2799" w:type="dxa"/>
          </w:tcPr>
          <w:p w14:paraId="4518BD75" w14:textId="77777777" w:rsidR="007F63C6" w:rsidRPr="00E06AE2" w:rsidRDefault="007F63C6" w:rsidP="007F63C6">
            <w:pPr>
              <w:pStyle w:val="Table8ptText-ASDEFCON"/>
            </w:pPr>
          </w:p>
        </w:tc>
        <w:tc>
          <w:tcPr>
            <w:tcW w:w="1340" w:type="dxa"/>
          </w:tcPr>
          <w:p w14:paraId="61291B60" w14:textId="77777777" w:rsidR="007F63C6" w:rsidRPr="00E06AE2" w:rsidRDefault="007F63C6" w:rsidP="007F63C6">
            <w:pPr>
              <w:pStyle w:val="Table8ptText-ASDEFCON"/>
            </w:pPr>
          </w:p>
        </w:tc>
        <w:tc>
          <w:tcPr>
            <w:tcW w:w="1341" w:type="dxa"/>
          </w:tcPr>
          <w:p w14:paraId="010C24F8" w14:textId="77777777" w:rsidR="007F63C6" w:rsidRPr="00E06AE2" w:rsidRDefault="007F63C6" w:rsidP="007F63C6">
            <w:pPr>
              <w:pStyle w:val="Table8ptText-ASDEFCON"/>
            </w:pPr>
          </w:p>
        </w:tc>
      </w:tr>
      <w:tr w:rsidR="007F63C6" w:rsidRPr="00E06AE2" w14:paraId="6D51D9C6" w14:textId="77777777" w:rsidTr="00235F5A">
        <w:tc>
          <w:tcPr>
            <w:tcW w:w="439" w:type="dxa"/>
          </w:tcPr>
          <w:p w14:paraId="7FE31270" w14:textId="77777777" w:rsidR="007F63C6" w:rsidRPr="00E06AE2" w:rsidRDefault="007F63C6" w:rsidP="007F63C6">
            <w:pPr>
              <w:pStyle w:val="Table8ptText-ASDEFCON"/>
            </w:pPr>
          </w:p>
        </w:tc>
        <w:tc>
          <w:tcPr>
            <w:tcW w:w="1738" w:type="dxa"/>
          </w:tcPr>
          <w:p w14:paraId="45475E81" w14:textId="5C237872" w:rsidR="007F63C6" w:rsidRPr="00E06AE2" w:rsidRDefault="007F63C6" w:rsidP="007F63C6">
            <w:pPr>
              <w:pStyle w:val="Table8ptText-ASDEFCON"/>
            </w:pPr>
            <w:r>
              <w:t>TXRR</w:t>
            </w:r>
          </w:p>
        </w:tc>
        <w:tc>
          <w:tcPr>
            <w:tcW w:w="1341" w:type="dxa"/>
          </w:tcPr>
          <w:p w14:paraId="5E01529A" w14:textId="77777777" w:rsidR="007F63C6" w:rsidRPr="00E06AE2" w:rsidRDefault="007F63C6" w:rsidP="007F63C6">
            <w:pPr>
              <w:pStyle w:val="Table8ptText-ASDEFCON"/>
            </w:pPr>
          </w:p>
        </w:tc>
        <w:tc>
          <w:tcPr>
            <w:tcW w:w="1076" w:type="dxa"/>
          </w:tcPr>
          <w:p w14:paraId="73CAD2AE" w14:textId="77777777" w:rsidR="007F63C6" w:rsidRPr="00E06AE2" w:rsidRDefault="007F63C6" w:rsidP="007F63C6">
            <w:pPr>
              <w:pStyle w:val="Table8ptText-ASDEFCON"/>
            </w:pPr>
          </w:p>
        </w:tc>
        <w:tc>
          <w:tcPr>
            <w:tcW w:w="4522" w:type="dxa"/>
          </w:tcPr>
          <w:p w14:paraId="47015D43" w14:textId="77777777" w:rsidR="007F63C6" w:rsidRPr="00E06AE2" w:rsidRDefault="007F63C6" w:rsidP="007F63C6">
            <w:pPr>
              <w:pStyle w:val="Table8ptText-ASDEFCON"/>
            </w:pPr>
          </w:p>
        </w:tc>
        <w:tc>
          <w:tcPr>
            <w:tcW w:w="2799" w:type="dxa"/>
          </w:tcPr>
          <w:p w14:paraId="1A63BD84" w14:textId="77777777" w:rsidR="007F63C6" w:rsidRPr="00E06AE2" w:rsidRDefault="007F63C6" w:rsidP="007F63C6">
            <w:pPr>
              <w:pStyle w:val="Table8ptText-ASDEFCON"/>
            </w:pPr>
          </w:p>
        </w:tc>
        <w:tc>
          <w:tcPr>
            <w:tcW w:w="1340" w:type="dxa"/>
          </w:tcPr>
          <w:p w14:paraId="7F6A3330" w14:textId="77777777" w:rsidR="007F63C6" w:rsidRPr="00E06AE2" w:rsidRDefault="007F63C6" w:rsidP="007F63C6">
            <w:pPr>
              <w:pStyle w:val="Table8ptText-ASDEFCON"/>
            </w:pPr>
          </w:p>
        </w:tc>
        <w:tc>
          <w:tcPr>
            <w:tcW w:w="1341" w:type="dxa"/>
          </w:tcPr>
          <w:p w14:paraId="283AA828" w14:textId="77777777" w:rsidR="007F63C6" w:rsidRPr="00E06AE2" w:rsidRDefault="007F63C6" w:rsidP="007F63C6">
            <w:pPr>
              <w:pStyle w:val="Table8ptText-ASDEFCON"/>
            </w:pPr>
          </w:p>
        </w:tc>
      </w:tr>
      <w:tr w:rsidR="007F63C6" w:rsidRPr="00E06AE2" w14:paraId="52DE25FB" w14:textId="77777777" w:rsidTr="00235F5A">
        <w:tc>
          <w:tcPr>
            <w:tcW w:w="439" w:type="dxa"/>
          </w:tcPr>
          <w:p w14:paraId="082A3FB7" w14:textId="77777777" w:rsidR="007F63C6" w:rsidRPr="00E06AE2" w:rsidRDefault="007F63C6" w:rsidP="007F63C6">
            <w:pPr>
              <w:pStyle w:val="Table8ptText-ASDEFCON"/>
            </w:pPr>
          </w:p>
        </w:tc>
        <w:tc>
          <w:tcPr>
            <w:tcW w:w="1738" w:type="dxa"/>
          </w:tcPr>
          <w:p w14:paraId="57DB0DF8" w14:textId="77777777" w:rsidR="007F63C6" w:rsidRPr="00E06AE2" w:rsidRDefault="007F63C6" w:rsidP="007F63C6">
            <w:pPr>
              <w:pStyle w:val="Table8ptText-ASDEFCON"/>
            </w:pPr>
            <w:r w:rsidRPr="00E06AE2">
              <w:t>S</w:t>
            </w:r>
            <w:r>
              <w:t xml:space="preserve">ystem </w:t>
            </w:r>
            <w:r w:rsidRPr="00E06AE2">
              <w:t>FAT</w:t>
            </w:r>
          </w:p>
        </w:tc>
        <w:tc>
          <w:tcPr>
            <w:tcW w:w="1341" w:type="dxa"/>
          </w:tcPr>
          <w:p w14:paraId="09B3CFAB" w14:textId="77777777" w:rsidR="007F63C6" w:rsidRPr="00E06AE2" w:rsidRDefault="007F63C6" w:rsidP="007F63C6">
            <w:pPr>
              <w:pStyle w:val="Table8ptText-ASDEFCON"/>
            </w:pPr>
          </w:p>
        </w:tc>
        <w:tc>
          <w:tcPr>
            <w:tcW w:w="1076" w:type="dxa"/>
          </w:tcPr>
          <w:p w14:paraId="52328E2A" w14:textId="77777777" w:rsidR="007F63C6" w:rsidRPr="00E06AE2" w:rsidRDefault="007F63C6" w:rsidP="007F63C6">
            <w:pPr>
              <w:pStyle w:val="Table8ptText-ASDEFCON"/>
            </w:pPr>
          </w:p>
        </w:tc>
        <w:tc>
          <w:tcPr>
            <w:tcW w:w="4522" w:type="dxa"/>
          </w:tcPr>
          <w:p w14:paraId="7884C030" w14:textId="77777777" w:rsidR="007F63C6" w:rsidRPr="00E06AE2" w:rsidRDefault="007F63C6" w:rsidP="007F63C6">
            <w:pPr>
              <w:pStyle w:val="Table8ptText-ASDEFCON"/>
            </w:pPr>
          </w:p>
        </w:tc>
        <w:tc>
          <w:tcPr>
            <w:tcW w:w="2799" w:type="dxa"/>
          </w:tcPr>
          <w:p w14:paraId="17CDF6F6" w14:textId="77777777" w:rsidR="007F63C6" w:rsidRPr="00E06AE2" w:rsidRDefault="007F63C6" w:rsidP="007F63C6">
            <w:pPr>
              <w:pStyle w:val="Table8ptText-ASDEFCON"/>
            </w:pPr>
          </w:p>
        </w:tc>
        <w:tc>
          <w:tcPr>
            <w:tcW w:w="1340" w:type="dxa"/>
          </w:tcPr>
          <w:p w14:paraId="53880938" w14:textId="77777777" w:rsidR="007F63C6" w:rsidRPr="00E06AE2" w:rsidRDefault="007F63C6" w:rsidP="007F63C6">
            <w:pPr>
              <w:pStyle w:val="Table8ptText-ASDEFCON"/>
            </w:pPr>
          </w:p>
        </w:tc>
        <w:tc>
          <w:tcPr>
            <w:tcW w:w="1341" w:type="dxa"/>
          </w:tcPr>
          <w:p w14:paraId="24D6789F" w14:textId="77777777" w:rsidR="007F63C6" w:rsidRPr="00E06AE2" w:rsidRDefault="007F63C6" w:rsidP="007F63C6">
            <w:pPr>
              <w:pStyle w:val="Table8ptText-ASDEFCON"/>
            </w:pPr>
          </w:p>
        </w:tc>
      </w:tr>
      <w:tr w:rsidR="007F63C6" w:rsidRPr="00E06AE2" w14:paraId="7CC4B052" w14:textId="77777777" w:rsidTr="00235F5A">
        <w:tc>
          <w:tcPr>
            <w:tcW w:w="439" w:type="dxa"/>
          </w:tcPr>
          <w:p w14:paraId="2F63ED32" w14:textId="77777777" w:rsidR="007F63C6" w:rsidRPr="00E06AE2" w:rsidRDefault="007F63C6" w:rsidP="007F63C6">
            <w:pPr>
              <w:pStyle w:val="Table8ptText-ASDEFCON"/>
            </w:pPr>
          </w:p>
        </w:tc>
        <w:tc>
          <w:tcPr>
            <w:tcW w:w="1738" w:type="dxa"/>
          </w:tcPr>
          <w:p w14:paraId="278F56EE" w14:textId="77777777" w:rsidR="007F63C6" w:rsidRPr="00E06AE2" w:rsidRDefault="007F63C6" w:rsidP="007F63C6">
            <w:pPr>
              <w:pStyle w:val="Table8ptText-ASDEFCON"/>
            </w:pPr>
            <w:r w:rsidRPr="00E06AE2">
              <w:t>TNGRR</w:t>
            </w:r>
          </w:p>
        </w:tc>
        <w:tc>
          <w:tcPr>
            <w:tcW w:w="1341" w:type="dxa"/>
          </w:tcPr>
          <w:p w14:paraId="4106B20A" w14:textId="77777777" w:rsidR="007F63C6" w:rsidRPr="00E06AE2" w:rsidRDefault="007F63C6" w:rsidP="007F63C6">
            <w:pPr>
              <w:pStyle w:val="Table8ptText-ASDEFCON"/>
            </w:pPr>
          </w:p>
        </w:tc>
        <w:tc>
          <w:tcPr>
            <w:tcW w:w="1076" w:type="dxa"/>
          </w:tcPr>
          <w:p w14:paraId="38E911B5" w14:textId="77777777" w:rsidR="007F63C6" w:rsidRPr="00E06AE2" w:rsidRDefault="007F63C6" w:rsidP="007F63C6">
            <w:pPr>
              <w:pStyle w:val="Table8ptText-ASDEFCON"/>
            </w:pPr>
          </w:p>
        </w:tc>
        <w:tc>
          <w:tcPr>
            <w:tcW w:w="4522" w:type="dxa"/>
          </w:tcPr>
          <w:p w14:paraId="6059320E" w14:textId="77777777" w:rsidR="007F63C6" w:rsidRPr="00E06AE2" w:rsidRDefault="007F63C6" w:rsidP="007F63C6">
            <w:pPr>
              <w:pStyle w:val="Table8ptText-ASDEFCON"/>
            </w:pPr>
          </w:p>
        </w:tc>
        <w:tc>
          <w:tcPr>
            <w:tcW w:w="2799" w:type="dxa"/>
          </w:tcPr>
          <w:p w14:paraId="58E2331A" w14:textId="77777777" w:rsidR="007F63C6" w:rsidRPr="00E06AE2" w:rsidRDefault="007F63C6" w:rsidP="007F63C6">
            <w:pPr>
              <w:pStyle w:val="Table8ptText-ASDEFCON"/>
            </w:pPr>
          </w:p>
        </w:tc>
        <w:tc>
          <w:tcPr>
            <w:tcW w:w="1340" w:type="dxa"/>
          </w:tcPr>
          <w:p w14:paraId="78CF5B7C" w14:textId="77777777" w:rsidR="007F63C6" w:rsidRPr="00E06AE2" w:rsidRDefault="007F63C6" w:rsidP="007F63C6">
            <w:pPr>
              <w:pStyle w:val="Table8ptText-ASDEFCON"/>
            </w:pPr>
          </w:p>
        </w:tc>
        <w:tc>
          <w:tcPr>
            <w:tcW w:w="1341" w:type="dxa"/>
          </w:tcPr>
          <w:p w14:paraId="45F5AB98" w14:textId="77777777" w:rsidR="007F63C6" w:rsidRPr="00E06AE2" w:rsidRDefault="007F63C6" w:rsidP="007F63C6">
            <w:pPr>
              <w:pStyle w:val="Table8ptText-ASDEFCON"/>
            </w:pPr>
          </w:p>
        </w:tc>
      </w:tr>
      <w:tr w:rsidR="007F63C6" w:rsidRPr="00E06AE2" w14:paraId="24D607E8" w14:textId="77777777" w:rsidTr="00235F5A">
        <w:tc>
          <w:tcPr>
            <w:tcW w:w="439" w:type="dxa"/>
          </w:tcPr>
          <w:p w14:paraId="20AD2C48" w14:textId="77777777" w:rsidR="007F63C6" w:rsidRPr="00E06AE2" w:rsidRDefault="007F63C6" w:rsidP="007F63C6">
            <w:pPr>
              <w:pStyle w:val="Table8ptText-ASDEFCON"/>
            </w:pPr>
          </w:p>
        </w:tc>
        <w:tc>
          <w:tcPr>
            <w:tcW w:w="1738" w:type="dxa"/>
          </w:tcPr>
          <w:p w14:paraId="2E888E9D" w14:textId="77777777" w:rsidR="007F63C6" w:rsidRPr="00E06AE2" w:rsidRDefault="007F63C6" w:rsidP="007F63C6">
            <w:pPr>
              <w:pStyle w:val="Table8ptText-ASDEFCON"/>
            </w:pPr>
            <w:r w:rsidRPr="00E06AE2">
              <w:t>FACRR</w:t>
            </w:r>
          </w:p>
        </w:tc>
        <w:tc>
          <w:tcPr>
            <w:tcW w:w="1341" w:type="dxa"/>
          </w:tcPr>
          <w:p w14:paraId="47D3E950" w14:textId="77777777" w:rsidR="007F63C6" w:rsidRPr="00E06AE2" w:rsidRDefault="007F63C6" w:rsidP="007F63C6">
            <w:pPr>
              <w:pStyle w:val="Table8ptText-ASDEFCON"/>
            </w:pPr>
          </w:p>
        </w:tc>
        <w:tc>
          <w:tcPr>
            <w:tcW w:w="1076" w:type="dxa"/>
          </w:tcPr>
          <w:p w14:paraId="27AA7875" w14:textId="77777777" w:rsidR="007F63C6" w:rsidRPr="00E06AE2" w:rsidRDefault="007F63C6" w:rsidP="007F63C6">
            <w:pPr>
              <w:pStyle w:val="Table8ptText-ASDEFCON"/>
            </w:pPr>
          </w:p>
        </w:tc>
        <w:tc>
          <w:tcPr>
            <w:tcW w:w="4522" w:type="dxa"/>
          </w:tcPr>
          <w:p w14:paraId="51DBE48A" w14:textId="77777777" w:rsidR="007F63C6" w:rsidRPr="00E06AE2" w:rsidRDefault="007F63C6" w:rsidP="007F63C6">
            <w:pPr>
              <w:pStyle w:val="Table8ptText-ASDEFCON"/>
            </w:pPr>
          </w:p>
        </w:tc>
        <w:tc>
          <w:tcPr>
            <w:tcW w:w="2799" w:type="dxa"/>
          </w:tcPr>
          <w:p w14:paraId="7BDB5945" w14:textId="77777777" w:rsidR="007F63C6" w:rsidRPr="00E06AE2" w:rsidRDefault="007F63C6" w:rsidP="007F63C6">
            <w:pPr>
              <w:pStyle w:val="Table8ptText-ASDEFCON"/>
            </w:pPr>
          </w:p>
        </w:tc>
        <w:tc>
          <w:tcPr>
            <w:tcW w:w="1340" w:type="dxa"/>
          </w:tcPr>
          <w:p w14:paraId="28FCB5C9" w14:textId="77777777" w:rsidR="007F63C6" w:rsidRPr="00E06AE2" w:rsidRDefault="007F63C6" w:rsidP="007F63C6">
            <w:pPr>
              <w:pStyle w:val="Table8ptText-ASDEFCON"/>
            </w:pPr>
          </w:p>
        </w:tc>
        <w:tc>
          <w:tcPr>
            <w:tcW w:w="1341" w:type="dxa"/>
          </w:tcPr>
          <w:p w14:paraId="01D6B478" w14:textId="77777777" w:rsidR="007F63C6" w:rsidRPr="00E06AE2" w:rsidRDefault="007F63C6" w:rsidP="007F63C6">
            <w:pPr>
              <w:pStyle w:val="Table8ptText-ASDEFCON"/>
            </w:pPr>
          </w:p>
        </w:tc>
      </w:tr>
      <w:tr w:rsidR="007F63C6" w:rsidRPr="00E06AE2" w14:paraId="12BD888B" w14:textId="77777777" w:rsidTr="00235F5A">
        <w:tc>
          <w:tcPr>
            <w:tcW w:w="439" w:type="dxa"/>
          </w:tcPr>
          <w:p w14:paraId="41FA1E7C" w14:textId="77777777" w:rsidR="007F63C6" w:rsidRPr="00E06AE2" w:rsidRDefault="007F63C6" w:rsidP="007F63C6">
            <w:pPr>
              <w:pStyle w:val="Table8ptText-ASDEFCON"/>
            </w:pPr>
          </w:p>
        </w:tc>
        <w:tc>
          <w:tcPr>
            <w:tcW w:w="1738" w:type="dxa"/>
          </w:tcPr>
          <w:p w14:paraId="3370454D" w14:textId="77777777" w:rsidR="007F63C6" w:rsidRPr="00E06AE2" w:rsidRDefault="007F63C6" w:rsidP="007F63C6">
            <w:pPr>
              <w:pStyle w:val="Table8ptText-ASDEFCON"/>
            </w:pPr>
            <w:r w:rsidRPr="00E06AE2">
              <w:t>SAT #1</w:t>
            </w:r>
          </w:p>
        </w:tc>
        <w:tc>
          <w:tcPr>
            <w:tcW w:w="1341" w:type="dxa"/>
          </w:tcPr>
          <w:p w14:paraId="751F7509" w14:textId="77777777" w:rsidR="007F63C6" w:rsidRPr="00E06AE2" w:rsidRDefault="007F63C6" w:rsidP="007F63C6">
            <w:pPr>
              <w:pStyle w:val="Table8ptText-ASDEFCON"/>
            </w:pPr>
          </w:p>
        </w:tc>
        <w:tc>
          <w:tcPr>
            <w:tcW w:w="1076" w:type="dxa"/>
          </w:tcPr>
          <w:p w14:paraId="52D9C0D8" w14:textId="77777777" w:rsidR="007F63C6" w:rsidRPr="00E06AE2" w:rsidRDefault="007F63C6" w:rsidP="007F63C6">
            <w:pPr>
              <w:pStyle w:val="Table8ptText-ASDEFCON"/>
            </w:pPr>
          </w:p>
        </w:tc>
        <w:tc>
          <w:tcPr>
            <w:tcW w:w="4522" w:type="dxa"/>
          </w:tcPr>
          <w:p w14:paraId="06C811F0" w14:textId="77777777" w:rsidR="007F63C6" w:rsidRPr="00E06AE2" w:rsidRDefault="007F63C6" w:rsidP="007F63C6">
            <w:pPr>
              <w:pStyle w:val="Table8ptText-ASDEFCON"/>
            </w:pPr>
          </w:p>
        </w:tc>
        <w:tc>
          <w:tcPr>
            <w:tcW w:w="2799" w:type="dxa"/>
          </w:tcPr>
          <w:p w14:paraId="4464D424" w14:textId="77777777" w:rsidR="007F63C6" w:rsidRPr="00E06AE2" w:rsidRDefault="007F63C6" w:rsidP="007F63C6">
            <w:pPr>
              <w:pStyle w:val="Table8ptText-ASDEFCON"/>
            </w:pPr>
          </w:p>
        </w:tc>
        <w:tc>
          <w:tcPr>
            <w:tcW w:w="1340" w:type="dxa"/>
          </w:tcPr>
          <w:p w14:paraId="6B2B4C81" w14:textId="77777777" w:rsidR="007F63C6" w:rsidRPr="00E06AE2" w:rsidRDefault="007F63C6" w:rsidP="007F63C6">
            <w:pPr>
              <w:pStyle w:val="Table8ptText-ASDEFCON"/>
            </w:pPr>
          </w:p>
        </w:tc>
        <w:tc>
          <w:tcPr>
            <w:tcW w:w="1341" w:type="dxa"/>
          </w:tcPr>
          <w:p w14:paraId="7722F27C" w14:textId="77777777" w:rsidR="007F63C6" w:rsidRPr="00E06AE2" w:rsidRDefault="007F63C6" w:rsidP="007F63C6">
            <w:pPr>
              <w:pStyle w:val="Table8ptText-ASDEFCON"/>
            </w:pPr>
          </w:p>
        </w:tc>
      </w:tr>
      <w:tr w:rsidR="007F63C6" w:rsidRPr="00E06AE2" w14:paraId="7A19779E" w14:textId="77777777" w:rsidTr="00235F5A">
        <w:tc>
          <w:tcPr>
            <w:tcW w:w="439" w:type="dxa"/>
          </w:tcPr>
          <w:p w14:paraId="0C2BFBF7" w14:textId="77777777" w:rsidR="007F63C6" w:rsidRPr="00E06AE2" w:rsidRDefault="007F63C6" w:rsidP="007F63C6">
            <w:pPr>
              <w:pStyle w:val="Table8ptText-ASDEFCON"/>
            </w:pPr>
          </w:p>
        </w:tc>
        <w:tc>
          <w:tcPr>
            <w:tcW w:w="1738" w:type="dxa"/>
          </w:tcPr>
          <w:p w14:paraId="0E6DE071" w14:textId="77777777" w:rsidR="007F63C6" w:rsidRPr="00E06AE2" w:rsidRDefault="007F63C6" w:rsidP="007F63C6">
            <w:pPr>
              <w:pStyle w:val="Table8ptText-ASDEFCON"/>
            </w:pPr>
            <w:r w:rsidRPr="00E06AE2">
              <w:t>SAT #2</w:t>
            </w:r>
          </w:p>
        </w:tc>
        <w:tc>
          <w:tcPr>
            <w:tcW w:w="1341" w:type="dxa"/>
          </w:tcPr>
          <w:p w14:paraId="2847FAE3" w14:textId="77777777" w:rsidR="007F63C6" w:rsidRPr="00E06AE2" w:rsidRDefault="007F63C6" w:rsidP="007F63C6">
            <w:pPr>
              <w:pStyle w:val="Table8ptText-ASDEFCON"/>
            </w:pPr>
          </w:p>
        </w:tc>
        <w:tc>
          <w:tcPr>
            <w:tcW w:w="1076" w:type="dxa"/>
          </w:tcPr>
          <w:p w14:paraId="6C7093E7" w14:textId="77777777" w:rsidR="007F63C6" w:rsidRPr="00E06AE2" w:rsidRDefault="007F63C6" w:rsidP="007F63C6">
            <w:pPr>
              <w:pStyle w:val="Table8ptText-ASDEFCON"/>
            </w:pPr>
          </w:p>
        </w:tc>
        <w:tc>
          <w:tcPr>
            <w:tcW w:w="4522" w:type="dxa"/>
          </w:tcPr>
          <w:p w14:paraId="35E70306" w14:textId="77777777" w:rsidR="007F63C6" w:rsidRPr="00E06AE2" w:rsidRDefault="007F63C6" w:rsidP="007F63C6">
            <w:pPr>
              <w:pStyle w:val="Table8ptText-ASDEFCON"/>
            </w:pPr>
          </w:p>
        </w:tc>
        <w:tc>
          <w:tcPr>
            <w:tcW w:w="2799" w:type="dxa"/>
          </w:tcPr>
          <w:p w14:paraId="7A6BCBA0" w14:textId="77777777" w:rsidR="007F63C6" w:rsidRPr="00E06AE2" w:rsidRDefault="007F63C6" w:rsidP="007F63C6">
            <w:pPr>
              <w:pStyle w:val="Table8ptText-ASDEFCON"/>
            </w:pPr>
          </w:p>
        </w:tc>
        <w:tc>
          <w:tcPr>
            <w:tcW w:w="1340" w:type="dxa"/>
          </w:tcPr>
          <w:p w14:paraId="146FC026" w14:textId="77777777" w:rsidR="007F63C6" w:rsidRPr="00E06AE2" w:rsidRDefault="007F63C6" w:rsidP="007F63C6">
            <w:pPr>
              <w:pStyle w:val="Table8ptText-ASDEFCON"/>
            </w:pPr>
          </w:p>
        </w:tc>
        <w:tc>
          <w:tcPr>
            <w:tcW w:w="1341" w:type="dxa"/>
          </w:tcPr>
          <w:p w14:paraId="1E2B3192" w14:textId="77777777" w:rsidR="007F63C6" w:rsidRPr="00E06AE2" w:rsidRDefault="007F63C6" w:rsidP="007F63C6">
            <w:pPr>
              <w:pStyle w:val="Table8ptText-ASDEFCON"/>
            </w:pPr>
          </w:p>
        </w:tc>
      </w:tr>
      <w:tr w:rsidR="007F63C6" w:rsidRPr="00E06AE2" w14:paraId="336D9F4D" w14:textId="77777777" w:rsidTr="00235F5A">
        <w:tc>
          <w:tcPr>
            <w:tcW w:w="439" w:type="dxa"/>
          </w:tcPr>
          <w:p w14:paraId="3E0ED079" w14:textId="77777777" w:rsidR="007F63C6" w:rsidRPr="00E06AE2" w:rsidRDefault="007F63C6" w:rsidP="007F63C6">
            <w:pPr>
              <w:pStyle w:val="Table8ptText-ASDEFCON"/>
            </w:pPr>
          </w:p>
        </w:tc>
        <w:tc>
          <w:tcPr>
            <w:tcW w:w="1738" w:type="dxa"/>
          </w:tcPr>
          <w:p w14:paraId="59609755" w14:textId="77777777" w:rsidR="007F63C6" w:rsidRPr="00E06AE2" w:rsidRDefault="007F63C6" w:rsidP="007F63C6">
            <w:pPr>
              <w:pStyle w:val="Table8ptText-ASDEFCON"/>
            </w:pPr>
            <w:r w:rsidRPr="00E06AE2">
              <w:t>SAT #n</w:t>
            </w:r>
          </w:p>
        </w:tc>
        <w:tc>
          <w:tcPr>
            <w:tcW w:w="1341" w:type="dxa"/>
          </w:tcPr>
          <w:p w14:paraId="699A8EDD" w14:textId="77777777" w:rsidR="007F63C6" w:rsidRPr="00E06AE2" w:rsidRDefault="007F63C6" w:rsidP="007F63C6">
            <w:pPr>
              <w:pStyle w:val="Table8ptText-ASDEFCON"/>
            </w:pPr>
          </w:p>
        </w:tc>
        <w:tc>
          <w:tcPr>
            <w:tcW w:w="1076" w:type="dxa"/>
          </w:tcPr>
          <w:p w14:paraId="69679F35" w14:textId="77777777" w:rsidR="007F63C6" w:rsidRPr="00E06AE2" w:rsidRDefault="007F63C6" w:rsidP="007F63C6">
            <w:pPr>
              <w:pStyle w:val="Table8ptText-ASDEFCON"/>
            </w:pPr>
          </w:p>
        </w:tc>
        <w:tc>
          <w:tcPr>
            <w:tcW w:w="4522" w:type="dxa"/>
          </w:tcPr>
          <w:p w14:paraId="475395CF" w14:textId="77777777" w:rsidR="007F63C6" w:rsidRPr="00E06AE2" w:rsidRDefault="007F63C6" w:rsidP="007F63C6">
            <w:pPr>
              <w:pStyle w:val="Table8ptText-ASDEFCON"/>
            </w:pPr>
          </w:p>
        </w:tc>
        <w:tc>
          <w:tcPr>
            <w:tcW w:w="2799" w:type="dxa"/>
          </w:tcPr>
          <w:p w14:paraId="6CA71311" w14:textId="77777777" w:rsidR="007F63C6" w:rsidRPr="00E06AE2" w:rsidRDefault="007F63C6" w:rsidP="007F63C6">
            <w:pPr>
              <w:pStyle w:val="Table8ptText-ASDEFCON"/>
            </w:pPr>
          </w:p>
        </w:tc>
        <w:tc>
          <w:tcPr>
            <w:tcW w:w="1340" w:type="dxa"/>
          </w:tcPr>
          <w:p w14:paraId="60937074" w14:textId="77777777" w:rsidR="007F63C6" w:rsidRPr="00E06AE2" w:rsidRDefault="007F63C6" w:rsidP="007F63C6">
            <w:pPr>
              <w:pStyle w:val="Table8ptText-ASDEFCON"/>
            </w:pPr>
          </w:p>
        </w:tc>
        <w:tc>
          <w:tcPr>
            <w:tcW w:w="1341" w:type="dxa"/>
          </w:tcPr>
          <w:p w14:paraId="134E06F5" w14:textId="77777777" w:rsidR="007F63C6" w:rsidRPr="00E06AE2" w:rsidRDefault="007F63C6" w:rsidP="007F63C6">
            <w:pPr>
              <w:pStyle w:val="Table8ptText-ASDEFCON"/>
            </w:pPr>
          </w:p>
        </w:tc>
      </w:tr>
      <w:tr w:rsidR="007F63C6" w:rsidRPr="00E06AE2" w14:paraId="313BC2E8" w14:textId="77777777" w:rsidTr="00235F5A">
        <w:tc>
          <w:tcPr>
            <w:tcW w:w="439" w:type="dxa"/>
          </w:tcPr>
          <w:p w14:paraId="0F850C97" w14:textId="77777777" w:rsidR="007F63C6" w:rsidRPr="00E06AE2" w:rsidRDefault="007F63C6" w:rsidP="007F63C6">
            <w:pPr>
              <w:pStyle w:val="Table8ptText-ASDEFCON"/>
            </w:pPr>
          </w:p>
        </w:tc>
        <w:tc>
          <w:tcPr>
            <w:tcW w:w="1738" w:type="dxa"/>
          </w:tcPr>
          <w:p w14:paraId="7E40B87F" w14:textId="77777777" w:rsidR="007F63C6" w:rsidRPr="00E06AE2" w:rsidRDefault="007F63C6" w:rsidP="007F63C6">
            <w:pPr>
              <w:pStyle w:val="Table8ptText-ASDEFCON"/>
            </w:pPr>
            <w:r w:rsidRPr="00E06AE2">
              <w:t>Acceptance #1</w:t>
            </w:r>
          </w:p>
        </w:tc>
        <w:tc>
          <w:tcPr>
            <w:tcW w:w="1341" w:type="dxa"/>
          </w:tcPr>
          <w:p w14:paraId="13F2D075" w14:textId="77777777" w:rsidR="007F63C6" w:rsidRPr="00E06AE2" w:rsidRDefault="007F63C6" w:rsidP="007F63C6">
            <w:pPr>
              <w:pStyle w:val="Table8ptText-ASDEFCON"/>
            </w:pPr>
          </w:p>
        </w:tc>
        <w:tc>
          <w:tcPr>
            <w:tcW w:w="1076" w:type="dxa"/>
          </w:tcPr>
          <w:p w14:paraId="6533D6C4" w14:textId="77777777" w:rsidR="007F63C6" w:rsidRPr="00E06AE2" w:rsidRDefault="007F63C6" w:rsidP="007F63C6">
            <w:pPr>
              <w:pStyle w:val="Table8ptText-ASDEFCON"/>
            </w:pPr>
          </w:p>
        </w:tc>
        <w:tc>
          <w:tcPr>
            <w:tcW w:w="4522" w:type="dxa"/>
          </w:tcPr>
          <w:p w14:paraId="10C31B3C" w14:textId="77777777" w:rsidR="007F63C6" w:rsidRPr="00E06AE2" w:rsidRDefault="007F63C6" w:rsidP="007F63C6">
            <w:pPr>
              <w:pStyle w:val="Table8ptText-ASDEFCON"/>
            </w:pPr>
          </w:p>
        </w:tc>
        <w:tc>
          <w:tcPr>
            <w:tcW w:w="2799" w:type="dxa"/>
          </w:tcPr>
          <w:p w14:paraId="27F89435" w14:textId="77777777" w:rsidR="007F63C6" w:rsidRPr="00E06AE2" w:rsidRDefault="007F63C6" w:rsidP="007F63C6">
            <w:pPr>
              <w:pStyle w:val="Table8ptText-ASDEFCON"/>
            </w:pPr>
          </w:p>
        </w:tc>
        <w:tc>
          <w:tcPr>
            <w:tcW w:w="1340" w:type="dxa"/>
          </w:tcPr>
          <w:p w14:paraId="065A6CB4" w14:textId="77777777" w:rsidR="007F63C6" w:rsidRPr="00E06AE2" w:rsidRDefault="007F63C6" w:rsidP="007F63C6">
            <w:pPr>
              <w:pStyle w:val="Table8ptText-ASDEFCON"/>
            </w:pPr>
          </w:p>
        </w:tc>
        <w:tc>
          <w:tcPr>
            <w:tcW w:w="1341" w:type="dxa"/>
          </w:tcPr>
          <w:p w14:paraId="5608F8C0" w14:textId="77777777" w:rsidR="007F63C6" w:rsidRPr="00E06AE2" w:rsidRDefault="007F63C6" w:rsidP="007F63C6">
            <w:pPr>
              <w:pStyle w:val="Table8ptText-ASDEFCON"/>
            </w:pPr>
          </w:p>
        </w:tc>
      </w:tr>
      <w:tr w:rsidR="007F63C6" w:rsidRPr="00E06AE2" w14:paraId="07AB3D32" w14:textId="77777777" w:rsidTr="00235F5A">
        <w:tc>
          <w:tcPr>
            <w:tcW w:w="439" w:type="dxa"/>
          </w:tcPr>
          <w:p w14:paraId="5CB0F9FF" w14:textId="77777777" w:rsidR="007F63C6" w:rsidRPr="00E06AE2" w:rsidRDefault="007F63C6" w:rsidP="007F63C6">
            <w:pPr>
              <w:pStyle w:val="Table8ptText-ASDEFCON"/>
            </w:pPr>
          </w:p>
        </w:tc>
        <w:tc>
          <w:tcPr>
            <w:tcW w:w="1738" w:type="dxa"/>
          </w:tcPr>
          <w:p w14:paraId="0C73A2ED" w14:textId="77777777" w:rsidR="007F63C6" w:rsidRPr="00E06AE2" w:rsidRDefault="007F63C6" w:rsidP="007F63C6">
            <w:pPr>
              <w:pStyle w:val="Table8ptText-ASDEFCON"/>
            </w:pPr>
            <w:r w:rsidRPr="00E06AE2">
              <w:t>Acceptance #2</w:t>
            </w:r>
          </w:p>
        </w:tc>
        <w:tc>
          <w:tcPr>
            <w:tcW w:w="1341" w:type="dxa"/>
          </w:tcPr>
          <w:p w14:paraId="4B3E182B" w14:textId="77777777" w:rsidR="007F63C6" w:rsidRPr="00E06AE2" w:rsidRDefault="007F63C6" w:rsidP="007F63C6">
            <w:pPr>
              <w:pStyle w:val="Table8ptText-ASDEFCON"/>
            </w:pPr>
          </w:p>
        </w:tc>
        <w:tc>
          <w:tcPr>
            <w:tcW w:w="1076" w:type="dxa"/>
          </w:tcPr>
          <w:p w14:paraId="2831FAB2" w14:textId="77777777" w:rsidR="007F63C6" w:rsidRPr="00E06AE2" w:rsidRDefault="007F63C6" w:rsidP="007F63C6">
            <w:pPr>
              <w:pStyle w:val="Table8ptText-ASDEFCON"/>
            </w:pPr>
          </w:p>
        </w:tc>
        <w:tc>
          <w:tcPr>
            <w:tcW w:w="4522" w:type="dxa"/>
          </w:tcPr>
          <w:p w14:paraId="206B46AC" w14:textId="77777777" w:rsidR="007F63C6" w:rsidRPr="00E06AE2" w:rsidRDefault="007F63C6" w:rsidP="007F63C6">
            <w:pPr>
              <w:pStyle w:val="Table8ptText-ASDEFCON"/>
            </w:pPr>
          </w:p>
        </w:tc>
        <w:tc>
          <w:tcPr>
            <w:tcW w:w="2799" w:type="dxa"/>
          </w:tcPr>
          <w:p w14:paraId="4E82FD50" w14:textId="77777777" w:rsidR="007F63C6" w:rsidRPr="00E06AE2" w:rsidRDefault="007F63C6" w:rsidP="007F63C6">
            <w:pPr>
              <w:pStyle w:val="Table8ptText-ASDEFCON"/>
            </w:pPr>
          </w:p>
        </w:tc>
        <w:tc>
          <w:tcPr>
            <w:tcW w:w="1340" w:type="dxa"/>
          </w:tcPr>
          <w:p w14:paraId="123CD52F" w14:textId="77777777" w:rsidR="007F63C6" w:rsidRPr="00E06AE2" w:rsidRDefault="007F63C6" w:rsidP="007F63C6">
            <w:pPr>
              <w:pStyle w:val="Table8ptText-ASDEFCON"/>
            </w:pPr>
          </w:p>
        </w:tc>
        <w:tc>
          <w:tcPr>
            <w:tcW w:w="1341" w:type="dxa"/>
          </w:tcPr>
          <w:p w14:paraId="42CB2DDD" w14:textId="77777777" w:rsidR="007F63C6" w:rsidRPr="00E06AE2" w:rsidRDefault="007F63C6" w:rsidP="007F63C6">
            <w:pPr>
              <w:pStyle w:val="Table8ptText-ASDEFCON"/>
            </w:pPr>
          </w:p>
        </w:tc>
      </w:tr>
      <w:tr w:rsidR="007F63C6" w:rsidRPr="00E06AE2" w14:paraId="56ED7AD7" w14:textId="77777777" w:rsidTr="00235F5A">
        <w:tc>
          <w:tcPr>
            <w:tcW w:w="439" w:type="dxa"/>
          </w:tcPr>
          <w:p w14:paraId="4F576CB2" w14:textId="77777777" w:rsidR="007F63C6" w:rsidRPr="00E06AE2" w:rsidRDefault="007F63C6" w:rsidP="007F63C6">
            <w:pPr>
              <w:pStyle w:val="Table8ptText-ASDEFCON"/>
            </w:pPr>
          </w:p>
        </w:tc>
        <w:tc>
          <w:tcPr>
            <w:tcW w:w="1738" w:type="dxa"/>
          </w:tcPr>
          <w:p w14:paraId="67F1D815" w14:textId="77777777" w:rsidR="007F63C6" w:rsidRPr="00E06AE2" w:rsidRDefault="007F63C6" w:rsidP="007F63C6">
            <w:pPr>
              <w:pStyle w:val="Table8ptText-ASDEFCON"/>
            </w:pPr>
            <w:r w:rsidRPr="00E06AE2">
              <w:t>Acceptance #n</w:t>
            </w:r>
          </w:p>
        </w:tc>
        <w:tc>
          <w:tcPr>
            <w:tcW w:w="1341" w:type="dxa"/>
          </w:tcPr>
          <w:p w14:paraId="43FB7B4A" w14:textId="77777777" w:rsidR="007F63C6" w:rsidRPr="00E06AE2" w:rsidRDefault="007F63C6" w:rsidP="007F63C6">
            <w:pPr>
              <w:pStyle w:val="Table8ptText-ASDEFCON"/>
            </w:pPr>
          </w:p>
        </w:tc>
        <w:tc>
          <w:tcPr>
            <w:tcW w:w="1076" w:type="dxa"/>
          </w:tcPr>
          <w:p w14:paraId="21B5A1AC" w14:textId="77777777" w:rsidR="007F63C6" w:rsidRPr="00E06AE2" w:rsidRDefault="007F63C6" w:rsidP="007F63C6">
            <w:pPr>
              <w:pStyle w:val="Table8ptText-ASDEFCON"/>
            </w:pPr>
          </w:p>
        </w:tc>
        <w:tc>
          <w:tcPr>
            <w:tcW w:w="4522" w:type="dxa"/>
          </w:tcPr>
          <w:p w14:paraId="50080A84" w14:textId="77777777" w:rsidR="007F63C6" w:rsidRPr="00E06AE2" w:rsidRDefault="007F63C6" w:rsidP="007F63C6">
            <w:pPr>
              <w:pStyle w:val="Table8ptText-ASDEFCON"/>
            </w:pPr>
          </w:p>
        </w:tc>
        <w:tc>
          <w:tcPr>
            <w:tcW w:w="2799" w:type="dxa"/>
          </w:tcPr>
          <w:p w14:paraId="5F884B49" w14:textId="77777777" w:rsidR="007F63C6" w:rsidRPr="00E06AE2" w:rsidRDefault="007F63C6" w:rsidP="007F63C6">
            <w:pPr>
              <w:pStyle w:val="Table8ptText-ASDEFCON"/>
            </w:pPr>
          </w:p>
        </w:tc>
        <w:tc>
          <w:tcPr>
            <w:tcW w:w="1340" w:type="dxa"/>
          </w:tcPr>
          <w:p w14:paraId="0ABD077D" w14:textId="77777777" w:rsidR="007F63C6" w:rsidRPr="00E06AE2" w:rsidRDefault="007F63C6" w:rsidP="007F63C6">
            <w:pPr>
              <w:pStyle w:val="Table8ptText-ASDEFCON"/>
            </w:pPr>
          </w:p>
        </w:tc>
        <w:tc>
          <w:tcPr>
            <w:tcW w:w="1341" w:type="dxa"/>
          </w:tcPr>
          <w:p w14:paraId="10D50354" w14:textId="77777777" w:rsidR="007F63C6" w:rsidRPr="00E06AE2" w:rsidRDefault="007F63C6" w:rsidP="007F63C6">
            <w:pPr>
              <w:pStyle w:val="Table8ptText-ASDEFCON"/>
            </w:pPr>
          </w:p>
        </w:tc>
      </w:tr>
      <w:tr w:rsidR="007F63C6" w:rsidRPr="00E06AE2" w14:paraId="55B3E13A" w14:textId="77777777" w:rsidTr="00235F5A">
        <w:tc>
          <w:tcPr>
            <w:tcW w:w="439" w:type="dxa"/>
          </w:tcPr>
          <w:p w14:paraId="6F8E7553" w14:textId="77777777" w:rsidR="007F63C6" w:rsidRDefault="007F63C6" w:rsidP="007F63C6">
            <w:pPr>
              <w:pStyle w:val="Table8ptText-ASDEFCON"/>
            </w:pPr>
          </w:p>
        </w:tc>
        <w:tc>
          <w:tcPr>
            <w:tcW w:w="1738" w:type="dxa"/>
          </w:tcPr>
          <w:p w14:paraId="4737EE95" w14:textId="69EBFF7A" w:rsidR="007F63C6" w:rsidRPr="00E06AE2" w:rsidRDefault="007F63C6" w:rsidP="007F63C6">
            <w:pPr>
              <w:pStyle w:val="Table8ptText-ASDEFCON"/>
            </w:pPr>
            <w:r>
              <w:t xml:space="preserve">Engineering </w:t>
            </w:r>
            <w:r w:rsidRPr="00E06AE2">
              <w:t>Support Effectiveness Demonstration</w:t>
            </w:r>
          </w:p>
        </w:tc>
        <w:tc>
          <w:tcPr>
            <w:tcW w:w="1341" w:type="dxa"/>
          </w:tcPr>
          <w:p w14:paraId="47C8A6AA" w14:textId="77777777" w:rsidR="007F63C6" w:rsidRPr="00E06AE2" w:rsidRDefault="007F63C6" w:rsidP="007F63C6">
            <w:pPr>
              <w:pStyle w:val="Table8ptText-ASDEFCON"/>
            </w:pPr>
          </w:p>
        </w:tc>
        <w:tc>
          <w:tcPr>
            <w:tcW w:w="1076" w:type="dxa"/>
          </w:tcPr>
          <w:p w14:paraId="77AEAE1B" w14:textId="77777777" w:rsidR="007F63C6" w:rsidRPr="00E06AE2" w:rsidRDefault="007F63C6" w:rsidP="007F63C6">
            <w:pPr>
              <w:pStyle w:val="Table8ptText-ASDEFCON"/>
            </w:pPr>
          </w:p>
        </w:tc>
        <w:tc>
          <w:tcPr>
            <w:tcW w:w="4522" w:type="dxa"/>
          </w:tcPr>
          <w:p w14:paraId="035A46A9" w14:textId="77777777" w:rsidR="007F63C6" w:rsidRPr="00E06AE2" w:rsidRDefault="007F63C6" w:rsidP="007F63C6">
            <w:pPr>
              <w:pStyle w:val="Table8ptText-ASDEFCON"/>
            </w:pPr>
          </w:p>
        </w:tc>
        <w:tc>
          <w:tcPr>
            <w:tcW w:w="2799" w:type="dxa"/>
          </w:tcPr>
          <w:p w14:paraId="395576D2" w14:textId="77777777" w:rsidR="007F63C6" w:rsidRPr="00E06AE2" w:rsidRDefault="007F63C6" w:rsidP="007F63C6">
            <w:pPr>
              <w:pStyle w:val="Table8ptText-ASDEFCON"/>
            </w:pPr>
          </w:p>
        </w:tc>
        <w:tc>
          <w:tcPr>
            <w:tcW w:w="1340" w:type="dxa"/>
          </w:tcPr>
          <w:p w14:paraId="1EBC1D53" w14:textId="77777777" w:rsidR="007F63C6" w:rsidRPr="00E06AE2" w:rsidRDefault="007F63C6" w:rsidP="007F63C6">
            <w:pPr>
              <w:pStyle w:val="Table8ptText-ASDEFCON"/>
            </w:pPr>
          </w:p>
        </w:tc>
        <w:tc>
          <w:tcPr>
            <w:tcW w:w="1341" w:type="dxa"/>
          </w:tcPr>
          <w:p w14:paraId="31BDB41F" w14:textId="77777777" w:rsidR="007F63C6" w:rsidRPr="00E06AE2" w:rsidRDefault="007F63C6" w:rsidP="007F63C6">
            <w:pPr>
              <w:pStyle w:val="Table8ptText-ASDEFCON"/>
            </w:pPr>
          </w:p>
        </w:tc>
      </w:tr>
      <w:tr w:rsidR="007F63C6" w:rsidRPr="00E06AE2" w14:paraId="34F2B07D" w14:textId="77777777" w:rsidTr="00235F5A">
        <w:tc>
          <w:tcPr>
            <w:tcW w:w="439" w:type="dxa"/>
          </w:tcPr>
          <w:p w14:paraId="70D45159" w14:textId="77777777" w:rsidR="007F63C6" w:rsidRDefault="007F63C6" w:rsidP="007F63C6">
            <w:pPr>
              <w:pStyle w:val="Table8ptText-ASDEFCON"/>
            </w:pPr>
          </w:p>
        </w:tc>
        <w:tc>
          <w:tcPr>
            <w:tcW w:w="1738" w:type="dxa"/>
          </w:tcPr>
          <w:p w14:paraId="1C41B706" w14:textId="77777777" w:rsidR="007F63C6" w:rsidRPr="00E06AE2" w:rsidRDefault="007F63C6" w:rsidP="007F63C6">
            <w:pPr>
              <w:pStyle w:val="Table8ptText-ASDEFCON"/>
            </w:pPr>
            <w:r>
              <w:t xml:space="preserve">Maintenance </w:t>
            </w:r>
            <w:r w:rsidRPr="00E06AE2">
              <w:t>Support Effectiveness Demonstration</w:t>
            </w:r>
          </w:p>
        </w:tc>
        <w:tc>
          <w:tcPr>
            <w:tcW w:w="1341" w:type="dxa"/>
          </w:tcPr>
          <w:p w14:paraId="2017260B" w14:textId="77777777" w:rsidR="007F63C6" w:rsidRPr="00E06AE2" w:rsidRDefault="007F63C6" w:rsidP="007F63C6">
            <w:pPr>
              <w:pStyle w:val="Table8ptText-ASDEFCON"/>
            </w:pPr>
          </w:p>
        </w:tc>
        <w:tc>
          <w:tcPr>
            <w:tcW w:w="1076" w:type="dxa"/>
          </w:tcPr>
          <w:p w14:paraId="331B24B3" w14:textId="77777777" w:rsidR="007F63C6" w:rsidRPr="00E06AE2" w:rsidRDefault="007F63C6" w:rsidP="007F63C6">
            <w:pPr>
              <w:pStyle w:val="Table8ptText-ASDEFCON"/>
            </w:pPr>
          </w:p>
        </w:tc>
        <w:tc>
          <w:tcPr>
            <w:tcW w:w="4522" w:type="dxa"/>
          </w:tcPr>
          <w:p w14:paraId="335BC36A" w14:textId="77777777" w:rsidR="007F63C6" w:rsidRPr="00E06AE2" w:rsidRDefault="007F63C6" w:rsidP="007F63C6">
            <w:pPr>
              <w:pStyle w:val="Table8ptText-ASDEFCON"/>
            </w:pPr>
          </w:p>
        </w:tc>
        <w:tc>
          <w:tcPr>
            <w:tcW w:w="2799" w:type="dxa"/>
          </w:tcPr>
          <w:p w14:paraId="626491EC" w14:textId="77777777" w:rsidR="007F63C6" w:rsidRPr="00E06AE2" w:rsidRDefault="007F63C6" w:rsidP="007F63C6">
            <w:pPr>
              <w:pStyle w:val="Table8ptText-ASDEFCON"/>
            </w:pPr>
          </w:p>
        </w:tc>
        <w:tc>
          <w:tcPr>
            <w:tcW w:w="1340" w:type="dxa"/>
          </w:tcPr>
          <w:p w14:paraId="473EF176" w14:textId="77777777" w:rsidR="007F63C6" w:rsidRPr="00E06AE2" w:rsidRDefault="007F63C6" w:rsidP="007F63C6">
            <w:pPr>
              <w:pStyle w:val="Table8ptText-ASDEFCON"/>
            </w:pPr>
          </w:p>
        </w:tc>
        <w:tc>
          <w:tcPr>
            <w:tcW w:w="1341" w:type="dxa"/>
          </w:tcPr>
          <w:p w14:paraId="54C216D4" w14:textId="77777777" w:rsidR="007F63C6" w:rsidRPr="00E06AE2" w:rsidRDefault="007F63C6" w:rsidP="007F63C6">
            <w:pPr>
              <w:pStyle w:val="Table8ptText-ASDEFCON"/>
            </w:pPr>
          </w:p>
        </w:tc>
      </w:tr>
      <w:tr w:rsidR="007F63C6" w:rsidRPr="00E06AE2" w14:paraId="6D58F7E8" w14:textId="77777777" w:rsidTr="00235F5A">
        <w:tc>
          <w:tcPr>
            <w:tcW w:w="439" w:type="dxa"/>
          </w:tcPr>
          <w:p w14:paraId="5D696D58" w14:textId="77777777" w:rsidR="007F63C6" w:rsidRDefault="007F63C6" w:rsidP="007F63C6">
            <w:pPr>
              <w:pStyle w:val="Table8ptText-ASDEFCON"/>
            </w:pPr>
          </w:p>
        </w:tc>
        <w:tc>
          <w:tcPr>
            <w:tcW w:w="1738" w:type="dxa"/>
          </w:tcPr>
          <w:p w14:paraId="3094C32E" w14:textId="77777777" w:rsidR="007F63C6" w:rsidRPr="00E06AE2" w:rsidRDefault="007F63C6" w:rsidP="007F63C6">
            <w:pPr>
              <w:pStyle w:val="Table8ptText-ASDEFCON"/>
            </w:pPr>
            <w:r>
              <w:t xml:space="preserve">Supply </w:t>
            </w:r>
            <w:r w:rsidRPr="00E06AE2">
              <w:t>Support Effectiveness Demonstration</w:t>
            </w:r>
          </w:p>
        </w:tc>
        <w:tc>
          <w:tcPr>
            <w:tcW w:w="1341" w:type="dxa"/>
          </w:tcPr>
          <w:p w14:paraId="56107900" w14:textId="77777777" w:rsidR="007F63C6" w:rsidRPr="00E06AE2" w:rsidRDefault="007F63C6" w:rsidP="007F63C6">
            <w:pPr>
              <w:pStyle w:val="Table8ptText-ASDEFCON"/>
            </w:pPr>
          </w:p>
        </w:tc>
        <w:tc>
          <w:tcPr>
            <w:tcW w:w="1076" w:type="dxa"/>
          </w:tcPr>
          <w:p w14:paraId="50FEE52B" w14:textId="77777777" w:rsidR="007F63C6" w:rsidRPr="00E06AE2" w:rsidRDefault="007F63C6" w:rsidP="007F63C6">
            <w:pPr>
              <w:pStyle w:val="Table8ptText-ASDEFCON"/>
            </w:pPr>
          </w:p>
        </w:tc>
        <w:tc>
          <w:tcPr>
            <w:tcW w:w="4522" w:type="dxa"/>
          </w:tcPr>
          <w:p w14:paraId="5DAA793D" w14:textId="77777777" w:rsidR="007F63C6" w:rsidRPr="00E06AE2" w:rsidRDefault="007F63C6" w:rsidP="007F63C6">
            <w:pPr>
              <w:pStyle w:val="Table8ptText-ASDEFCON"/>
            </w:pPr>
          </w:p>
        </w:tc>
        <w:tc>
          <w:tcPr>
            <w:tcW w:w="2799" w:type="dxa"/>
          </w:tcPr>
          <w:p w14:paraId="6FF9F219" w14:textId="77777777" w:rsidR="007F63C6" w:rsidRPr="00E06AE2" w:rsidRDefault="007F63C6" w:rsidP="007F63C6">
            <w:pPr>
              <w:pStyle w:val="Table8ptText-ASDEFCON"/>
            </w:pPr>
          </w:p>
        </w:tc>
        <w:tc>
          <w:tcPr>
            <w:tcW w:w="1340" w:type="dxa"/>
          </w:tcPr>
          <w:p w14:paraId="62C99A39" w14:textId="77777777" w:rsidR="007F63C6" w:rsidRPr="00E06AE2" w:rsidRDefault="007F63C6" w:rsidP="007F63C6">
            <w:pPr>
              <w:pStyle w:val="Table8ptText-ASDEFCON"/>
            </w:pPr>
          </w:p>
        </w:tc>
        <w:tc>
          <w:tcPr>
            <w:tcW w:w="1341" w:type="dxa"/>
          </w:tcPr>
          <w:p w14:paraId="6B2E6155" w14:textId="77777777" w:rsidR="007F63C6" w:rsidRPr="00E06AE2" w:rsidRDefault="007F63C6" w:rsidP="007F63C6">
            <w:pPr>
              <w:pStyle w:val="Table8ptText-ASDEFCON"/>
            </w:pPr>
          </w:p>
        </w:tc>
      </w:tr>
      <w:tr w:rsidR="007F63C6" w:rsidRPr="00E06AE2" w14:paraId="4E9CF77A" w14:textId="77777777" w:rsidTr="00235F5A">
        <w:tc>
          <w:tcPr>
            <w:tcW w:w="439" w:type="dxa"/>
          </w:tcPr>
          <w:p w14:paraId="092B6D34" w14:textId="77777777" w:rsidR="007F63C6" w:rsidRDefault="007F63C6" w:rsidP="007F63C6">
            <w:pPr>
              <w:pStyle w:val="Table8ptText-ASDEFCON"/>
            </w:pPr>
          </w:p>
        </w:tc>
        <w:tc>
          <w:tcPr>
            <w:tcW w:w="1738" w:type="dxa"/>
          </w:tcPr>
          <w:p w14:paraId="62092959" w14:textId="77777777" w:rsidR="007F63C6" w:rsidRPr="00E06AE2" w:rsidRDefault="007F63C6" w:rsidP="007F63C6">
            <w:pPr>
              <w:pStyle w:val="Table8ptText-ASDEFCON"/>
            </w:pPr>
            <w:r>
              <w:t xml:space="preserve">Training </w:t>
            </w:r>
            <w:r w:rsidRPr="00E06AE2">
              <w:t>Support Effectiveness Demonstration</w:t>
            </w:r>
          </w:p>
        </w:tc>
        <w:tc>
          <w:tcPr>
            <w:tcW w:w="1341" w:type="dxa"/>
          </w:tcPr>
          <w:p w14:paraId="148423C9" w14:textId="77777777" w:rsidR="007F63C6" w:rsidRPr="00E06AE2" w:rsidRDefault="007F63C6" w:rsidP="007F63C6">
            <w:pPr>
              <w:pStyle w:val="Table8ptText-ASDEFCON"/>
            </w:pPr>
          </w:p>
        </w:tc>
        <w:tc>
          <w:tcPr>
            <w:tcW w:w="1076" w:type="dxa"/>
          </w:tcPr>
          <w:p w14:paraId="2C5D9170" w14:textId="77777777" w:rsidR="007F63C6" w:rsidRPr="00E06AE2" w:rsidRDefault="007F63C6" w:rsidP="007F63C6">
            <w:pPr>
              <w:pStyle w:val="Table8ptText-ASDEFCON"/>
            </w:pPr>
          </w:p>
        </w:tc>
        <w:tc>
          <w:tcPr>
            <w:tcW w:w="4522" w:type="dxa"/>
          </w:tcPr>
          <w:p w14:paraId="1CA1511A" w14:textId="77777777" w:rsidR="007F63C6" w:rsidRPr="00E06AE2" w:rsidRDefault="007F63C6" w:rsidP="007F63C6">
            <w:pPr>
              <w:pStyle w:val="Table8ptText-ASDEFCON"/>
            </w:pPr>
          </w:p>
        </w:tc>
        <w:tc>
          <w:tcPr>
            <w:tcW w:w="2799" w:type="dxa"/>
          </w:tcPr>
          <w:p w14:paraId="73B11CFF" w14:textId="77777777" w:rsidR="007F63C6" w:rsidRPr="00E06AE2" w:rsidRDefault="007F63C6" w:rsidP="007F63C6">
            <w:pPr>
              <w:pStyle w:val="Table8ptText-ASDEFCON"/>
            </w:pPr>
          </w:p>
        </w:tc>
        <w:tc>
          <w:tcPr>
            <w:tcW w:w="1340" w:type="dxa"/>
          </w:tcPr>
          <w:p w14:paraId="6CB25892" w14:textId="77777777" w:rsidR="007F63C6" w:rsidRPr="00E06AE2" w:rsidRDefault="007F63C6" w:rsidP="007F63C6">
            <w:pPr>
              <w:pStyle w:val="Table8ptText-ASDEFCON"/>
            </w:pPr>
          </w:p>
        </w:tc>
        <w:tc>
          <w:tcPr>
            <w:tcW w:w="1341" w:type="dxa"/>
          </w:tcPr>
          <w:p w14:paraId="10FCD5A6" w14:textId="77777777" w:rsidR="007F63C6" w:rsidRPr="00E06AE2" w:rsidRDefault="007F63C6" w:rsidP="007F63C6">
            <w:pPr>
              <w:pStyle w:val="Table8ptText-ASDEFCON"/>
            </w:pPr>
          </w:p>
        </w:tc>
      </w:tr>
      <w:tr w:rsidR="007F63C6" w:rsidRPr="00E06AE2" w14:paraId="5B5E3F83" w14:textId="77777777" w:rsidTr="00235F5A">
        <w:tc>
          <w:tcPr>
            <w:tcW w:w="439" w:type="dxa"/>
          </w:tcPr>
          <w:p w14:paraId="3BE0574B" w14:textId="77777777" w:rsidR="007F63C6" w:rsidRPr="00E06AE2" w:rsidRDefault="007F63C6" w:rsidP="007F63C6">
            <w:pPr>
              <w:pStyle w:val="Table8ptText-ASDEFCON"/>
            </w:pPr>
          </w:p>
        </w:tc>
        <w:tc>
          <w:tcPr>
            <w:tcW w:w="1738" w:type="dxa"/>
          </w:tcPr>
          <w:p w14:paraId="28819E4E" w14:textId="77777777" w:rsidR="007F63C6" w:rsidRPr="00E06AE2" w:rsidRDefault="007F63C6" w:rsidP="007F63C6">
            <w:pPr>
              <w:pStyle w:val="Table8ptText-ASDEFCON"/>
            </w:pPr>
            <w:r>
              <w:t xml:space="preserve">Mission System #1 </w:t>
            </w:r>
            <w:r w:rsidRPr="00E06AE2">
              <w:t>FCA</w:t>
            </w:r>
          </w:p>
        </w:tc>
        <w:tc>
          <w:tcPr>
            <w:tcW w:w="1341" w:type="dxa"/>
          </w:tcPr>
          <w:p w14:paraId="0FA2E9CF" w14:textId="77777777" w:rsidR="007F63C6" w:rsidRPr="00E06AE2" w:rsidRDefault="007F63C6" w:rsidP="007F63C6">
            <w:pPr>
              <w:pStyle w:val="Table8ptText-ASDEFCON"/>
            </w:pPr>
          </w:p>
        </w:tc>
        <w:tc>
          <w:tcPr>
            <w:tcW w:w="1076" w:type="dxa"/>
          </w:tcPr>
          <w:p w14:paraId="77F06B02" w14:textId="77777777" w:rsidR="007F63C6" w:rsidRPr="00E06AE2" w:rsidRDefault="007F63C6" w:rsidP="007F63C6">
            <w:pPr>
              <w:pStyle w:val="Table8ptText-ASDEFCON"/>
            </w:pPr>
          </w:p>
        </w:tc>
        <w:tc>
          <w:tcPr>
            <w:tcW w:w="4522" w:type="dxa"/>
          </w:tcPr>
          <w:p w14:paraId="5D46307F" w14:textId="77777777" w:rsidR="007F63C6" w:rsidRPr="00E06AE2" w:rsidRDefault="007F63C6" w:rsidP="007F63C6">
            <w:pPr>
              <w:pStyle w:val="Table8ptText-ASDEFCON"/>
            </w:pPr>
          </w:p>
        </w:tc>
        <w:tc>
          <w:tcPr>
            <w:tcW w:w="2799" w:type="dxa"/>
          </w:tcPr>
          <w:p w14:paraId="68BF733E" w14:textId="77777777" w:rsidR="007F63C6" w:rsidRPr="00E06AE2" w:rsidRDefault="007F63C6" w:rsidP="007F63C6">
            <w:pPr>
              <w:pStyle w:val="Table8ptText-ASDEFCON"/>
            </w:pPr>
          </w:p>
        </w:tc>
        <w:tc>
          <w:tcPr>
            <w:tcW w:w="1340" w:type="dxa"/>
          </w:tcPr>
          <w:p w14:paraId="13B4FC13" w14:textId="77777777" w:rsidR="007F63C6" w:rsidRPr="00E06AE2" w:rsidRDefault="007F63C6" w:rsidP="007F63C6">
            <w:pPr>
              <w:pStyle w:val="Table8ptText-ASDEFCON"/>
            </w:pPr>
          </w:p>
        </w:tc>
        <w:tc>
          <w:tcPr>
            <w:tcW w:w="1341" w:type="dxa"/>
          </w:tcPr>
          <w:p w14:paraId="2137239F" w14:textId="77777777" w:rsidR="007F63C6" w:rsidRPr="00E06AE2" w:rsidRDefault="007F63C6" w:rsidP="007F63C6">
            <w:pPr>
              <w:pStyle w:val="Table8ptText-ASDEFCON"/>
            </w:pPr>
          </w:p>
        </w:tc>
      </w:tr>
      <w:tr w:rsidR="007F63C6" w:rsidRPr="00E06AE2" w14:paraId="110E848C" w14:textId="77777777" w:rsidTr="00235F5A">
        <w:tc>
          <w:tcPr>
            <w:tcW w:w="439" w:type="dxa"/>
          </w:tcPr>
          <w:p w14:paraId="49B759A2" w14:textId="77777777" w:rsidR="007F63C6" w:rsidRPr="00E06AE2" w:rsidRDefault="007F63C6" w:rsidP="007F63C6">
            <w:pPr>
              <w:pStyle w:val="Table8ptText-ASDEFCON"/>
            </w:pPr>
          </w:p>
        </w:tc>
        <w:tc>
          <w:tcPr>
            <w:tcW w:w="1738" w:type="dxa"/>
          </w:tcPr>
          <w:p w14:paraId="19F67BEA" w14:textId="77777777" w:rsidR="007F63C6" w:rsidRPr="00E06AE2" w:rsidRDefault="007F63C6" w:rsidP="007F63C6">
            <w:pPr>
              <w:pStyle w:val="Table8ptText-ASDEFCON"/>
            </w:pPr>
            <w:r>
              <w:t xml:space="preserve">Mission System #1 </w:t>
            </w:r>
            <w:r w:rsidRPr="00E06AE2">
              <w:t>PCA</w:t>
            </w:r>
          </w:p>
        </w:tc>
        <w:tc>
          <w:tcPr>
            <w:tcW w:w="1341" w:type="dxa"/>
          </w:tcPr>
          <w:p w14:paraId="1FFC6E3E" w14:textId="77777777" w:rsidR="007F63C6" w:rsidRPr="00E06AE2" w:rsidRDefault="007F63C6" w:rsidP="007F63C6">
            <w:pPr>
              <w:pStyle w:val="Table8ptText-ASDEFCON"/>
            </w:pPr>
          </w:p>
        </w:tc>
        <w:tc>
          <w:tcPr>
            <w:tcW w:w="1076" w:type="dxa"/>
          </w:tcPr>
          <w:p w14:paraId="321DF6C6" w14:textId="77777777" w:rsidR="007F63C6" w:rsidRPr="00E06AE2" w:rsidRDefault="007F63C6" w:rsidP="007F63C6">
            <w:pPr>
              <w:pStyle w:val="Table8ptText-ASDEFCON"/>
            </w:pPr>
          </w:p>
        </w:tc>
        <w:tc>
          <w:tcPr>
            <w:tcW w:w="4522" w:type="dxa"/>
          </w:tcPr>
          <w:p w14:paraId="4290D0E3" w14:textId="77777777" w:rsidR="007F63C6" w:rsidRPr="00E06AE2" w:rsidRDefault="007F63C6" w:rsidP="007F63C6">
            <w:pPr>
              <w:pStyle w:val="Table8ptText-ASDEFCON"/>
            </w:pPr>
          </w:p>
        </w:tc>
        <w:tc>
          <w:tcPr>
            <w:tcW w:w="2799" w:type="dxa"/>
          </w:tcPr>
          <w:p w14:paraId="48AA6ED4" w14:textId="77777777" w:rsidR="007F63C6" w:rsidRPr="00E06AE2" w:rsidRDefault="007F63C6" w:rsidP="007F63C6">
            <w:pPr>
              <w:pStyle w:val="Table8ptText-ASDEFCON"/>
            </w:pPr>
          </w:p>
        </w:tc>
        <w:tc>
          <w:tcPr>
            <w:tcW w:w="1340" w:type="dxa"/>
          </w:tcPr>
          <w:p w14:paraId="4D6A971A" w14:textId="77777777" w:rsidR="007F63C6" w:rsidRPr="00E06AE2" w:rsidRDefault="007F63C6" w:rsidP="007F63C6">
            <w:pPr>
              <w:pStyle w:val="Table8ptText-ASDEFCON"/>
            </w:pPr>
          </w:p>
        </w:tc>
        <w:tc>
          <w:tcPr>
            <w:tcW w:w="1341" w:type="dxa"/>
          </w:tcPr>
          <w:p w14:paraId="0D33A35B" w14:textId="77777777" w:rsidR="007F63C6" w:rsidRPr="00E06AE2" w:rsidRDefault="007F63C6" w:rsidP="007F63C6">
            <w:pPr>
              <w:pStyle w:val="Table8ptText-ASDEFCON"/>
            </w:pPr>
          </w:p>
        </w:tc>
      </w:tr>
      <w:tr w:rsidR="007F63C6" w:rsidRPr="00E06AE2" w14:paraId="50A5D483" w14:textId="77777777" w:rsidTr="00235F5A">
        <w:tc>
          <w:tcPr>
            <w:tcW w:w="439" w:type="dxa"/>
          </w:tcPr>
          <w:p w14:paraId="556C7ADE" w14:textId="71FFEDCE" w:rsidR="007F63C6" w:rsidRPr="00E06AE2" w:rsidRDefault="007F63C6" w:rsidP="007F63C6">
            <w:pPr>
              <w:pStyle w:val="Table8ptText-ASDEFCON"/>
            </w:pPr>
          </w:p>
        </w:tc>
        <w:tc>
          <w:tcPr>
            <w:tcW w:w="1738" w:type="dxa"/>
          </w:tcPr>
          <w:p w14:paraId="3DB28039" w14:textId="3B3E83DD" w:rsidR="007F63C6" w:rsidRDefault="007F63C6" w:rsidP="007F63C6">
            <w:pPr>
              <w:pStyle w:val="Table8ptText-ASDEFCON"/>
              <w:numPr>
                <w:ilvl w:val="0"/>
                <w:numId w:val="0"/>
              </w:numPr>
            </w:pPr>
          </w:p>
        </w:tc>
        <w:tc>
          <w:tcPr>
            <w:tcW w:w="1341" w:type="dxa"/>
          </w:tcPr>
          <w:p w14:paraId="03EDE1ED" w14:textId="77777777" w:rsidR="007F63C6" w:rsidRPr="00E06AE2" w:rsidRDefault="007F63C6" w:rsidP="007F63C6">
            <w:pPr>
              <w:pStyle w:val="Table8ptText-ASDEFCON"/>
            </w:pPr>
          </w:p>
        </w:tc>
        <w:tc>
          <w:tcPr>
            <w:tcW w:w="1076" w:type="dxa"/>
          </w:tcPr>
          <w:p w14:paraId="5801050E" w14:textId="77777777" w:rsidR="007F63C6" w:rsidRPr="00E06AE2" w:rsidRDefault="007F63C6" w:rsidP="007F63C6">
            <w:pPr>
              <w:pStyle w:val="Table8ptText-ASDEFCON"/>
            </w:pPr>
          </w:p>
        </w:tc>
        <w:tc>
          <w:tcPr>
            <w:tcW w:w="4522" w:type="dxa"/>
          </w:tcPr>
          <w:p w14:paraId="3A2BE0A0" w14:textId="77777777" w:rsidR="007F63C6" w:rsidRPr="00E06AE2" w:rsidRDefault="007F63C6" w:rsidP="007F63C6">
            <w:pPr>
              <w:pStyle w:val="Table8ptText-ASDEFCON"/>
            </w:pPr>
          </w:p>
        </w:tc>
        <w:tc>
          <w:tcPr>
            <w:tcW w:w="2799" w:type="dxa"/>
          </w:tcPr>
          <w:p w14:paraId="40551B3D" w14:textId="77777777" w:rsidR="007F63C6" w:rsidRPr="00E06AE2" w:rsidRDefault="007F63C6" w:rsidP="007F63C6">
            <w:pPr>
              <w:pStyle w:val="Table8ptText-ASDEFCON"/>
            </w:pPr>
          </w:p>
        </w:tc>
        <w:tc>
          <w:tcPr>
            <w:tcW w:w="1340" w:type="dxa"/>
          </w:tcPr>
          <w:p w14:paraId="1C02C715" w14:textId="77777777" w:rsidR="007F63C6" w:rsidRPr="00E06AE2" w:rsidRDefault="007F63C6" w:rsidP="007F63C6">
            <w:pPr>
              <w:pStyle w:val="Table8ptText-ASDEFCON"/>
            </w:pPr>
          </w:p>
        </w:tc>
        <w:tc>
          <w:tcPr>
            <w:tcW w:w="1341" w:type="dxa"/>
          </w:tcPr>
          <w:p w14:paraId="319C34E4" w14:textId="77777777" w:rsidR="007F63C6" w:rsidRPr="00E06AE2" w:rsidRDefault="007F63C6" w:rsidP="007F63C6">
            <w:pPr>
              <w:pStyle w:val="Table8ptText-ASDEFCON"/>
            </w:pPr>
          </w:p>
        </w:tc>
      </w:tr>
      <w:tr w:rsidR="007F63C6" w:rsidRPr="00E06AE2" w14:paraId="33145E82" w14:textId="77777777" w:rsidTr="00235F5A">
        <w:tc>
          <w:tcPr>
            <w:tcW w:w="439" w:type="dxa"/>
          </w:tcPr>
          <w:p w14:paraId="76CEE9AB" w14:textId="77777777" w:rsidR="007F63C6" w:rsidRPr="00E06AE2" w:rsidRDefault="007F63C6" w:rsidP="007F63C6">
            <w:pPr>
              <w:pStyle w:val="Table8ptText-ASDEFCON"/>
            </w:pPr>
          </w:p>
        </w:tc>
        <w:tc>
          <w:tcPr>
            <w:tcW w:w="1738" w:type="dxa"/>
          </w:tcPr>
          <w:p w14:paraId="7AE749F7" w14:textId="77777777" w:rsidR="007F63C6" w:rsidRPr="00E06AE2" w:rsidRDefault="007F63C6" w:rsidP="007F63C6">
            <w:pPr>
              <w:pStyle w:val="Table8ptText-ASDEFCON"/>
            </w:pPr>
            <w:r w:rsidRPr="00E06AE2">
              <w:t>Mission System #1 Acceptance</w:t>
            </w:r>
          </w:p>
        </w:tc>
        <w:tc>
          <w:tcPr>
            <w:tcW w:w="1341" w:type="dxa"/>
          </w:tcPr>
          <w:p w14:paraId="160D8AE2" w14:textId="77777777" w:rsidR="007F63C6" w:rsidRPr="00E06AE2" w:rsidRDefault="007F63C6" w:rsidP="007F63C6">
            <w:pPr>
              <w:pStyle w:val="Table8ptText-ASDEFCON"/>
            </w:pPr>
          </w:p>
        </w:tc>
        <w:tc>
          <w:tcPr>
            <w:tcW w:w="1076" w:type="dxa"/>
          </w:tcPr>
          <w:p w14:paraId="2095C736" w14:textId="77777777" w:rsidR="007F63C6" w:rsidRPr="00E06AE2" w:rsidRDefault="007F63C6" w:rsidP="007F63C6">
            <w:pPr>
              <w:pStyle w:val="Table8ptText-ASDEFCON"/>
            </w:pPr>
          </w:p>
        </w:tc>
        <w:tc>
          <w:tcPr>
            <w:tcW w:w="4522" w:type="dxa"/>
          </w:tcPr>
          <w:p w14:paraId="2D08248E" w14:textId="2F493E0D" w:rsidR="007F63C6" w:rsidRPr="00E06AE2" w:rsidRDefault="007F63C6" w:rsidP="007F63C6">
            <w:pPr>
              <w:pStyle w:val="Table8ptText-ASDEFCON"/>
            </w:pPr>
            <w:r>
              <w:fldChar w:fldCharType="begin">
                <w:ffData>
                  <w:name w:val="Text19"/>
                  <w:enabled/>
                  <w:calcOnExit w:val="0"/>
                  <w:textInput>
                    <w:default w:val="[...INSERT EG, &quot;Mission System #1 and associated Support Resources&quot; ...]"/>
                  </w:textInput>
                </w:ffData>
              </w:fldChar>
            </w:r>
            <w:r>
              <w:instrText xml:space="preserve"> FORMTEXT </w:instrText>
            </w:r>
            <w:r>
              <w:fldChar w:fldCharType="separate"/>
            </w:r>
            <w:r w:rsidR="00104F5A">
              <w:rPr>
                <w:noProof/>
              </w:rPr>
              <w:t>[...INSERT EG, "Mission System #1 and associated Support Resources" ...]</w:t>
            </w:r>
            <w:r>
              <w:fldChar w:fldCharType="end"/>
            </w:r>
          </w:p>
        </w:tc>
        <w:tc>
          <w:tcPr>
            <w:tcW w:w="2799" w:type="dxa"/>
          </w:tcPr>
          <w:p w14:paraId="2C6F2F6F" w14:textId="77777777" w:rsidR="007F63C6" w:rsidRPr="00E06AE2" w:rsidRDefault="007F63C6" w:rsidP="007F63C6">
            <w:pPr>
              <w:pStyle w:val="Table8ptText-ASDEFCON"/>
            </w:pPr>
          </w:p>
        </w:tc>
        <w:tc>
          <w:tcPr>
            <w:tcW w:w="1340" w:type="dxa"/>
          </w:tcPr>
          <w:p w14:paraId="407B729E" w14:textId="630ADA60" w:rsidR="007F63C6" w:rsidRPr="00E06AE2" w:rsidRDefault="007F63C6" w:rsidP="007F63C6">
            <w:pPr>
              <w:pStyle w:val="Table8ptText-ASDEFCON"/>
            </w:pPr>
            <w:r>
              <w:t>Y</w:t>
            </w:r>
          </w:p>
        </w:tc>
        <w:tc>
          <w:tcPr>
            <w:tcW w:w="1341" w:type="dxa"/>
          </w:tcPr>
          <w:p w14:paraId="5AE8E134" w14:textId="32688DBC" w:rsidR="007F63C6" w:rsidRPr="00E06AE2" w:rsidRDefault="007F63C6" w:rsidP="007F63C6">
            <w:pPr>
              <w:pStyle w:val="Table8ptText-ASDEFCON"/>
            </w:pPr>
            <w:r>
              <w:t>Y</w:t>
            </w:r>
          </w:p>
        </w:tc>
      </w:tr>
      <w:tr w:rsidR="007F63C6" w:rsidRPr="00E06AE2" w14:paraId="1AE98E4D" w14:textId="77777777" w:rsidTr="00235F5A">
        <w:tc>
          <w:tcPr>
            <w:tcW w:w="439" w:type="dxa"/>
          </w:tcPr>
          <w:p w14:paraId="27EA4451" w14:textId="77777777" w:rsidR="007F63C6" w:rsidRPr="00E06AE2" w:rsidRDefault="007F63C6" w:rsidP="007F63C6">
            <w:pPr>
              <w:pStyle w:val="Table8ptText-ASDEFCON"/>
            </w:pPr>
          </w:p>
        </w:tc>
        <w:tc>
          <w:tcPr>
            <w:tcW w:w="1738" w:type="dxa"/>
          </w:tcPr>
          <w:p w14:paraId="614B8E59" w14:textId="77777777" w:rsidR="007F63C6" w:rsidRPr="00E06AE2" w:rsidRDefault="007F63C6" w:rsidP="007F63C6">
            <w:pPr>
              <w:pStyle w:val="Table8ptText-ASDEFCON"/>
            </w:pPr>
            <w:r w:rsidRPr="00E06AE2">
              <w:t>Mission System #n Acceptance</w:t>
            </w:r>
          </w:p>
        </w:tc>
        <w:tc>
          <w:tcPr>
            <w:tcW w:w="1341" w:type="dxa"/>
          </w:tcPr>
          <w:p w14:paraId="2AA0CBA4" w14:textId="77777777" w:rsidR="007F63C6" w:rsidRPr="00E06AE2" w:rsidRDefault="007F63C6" w:rsidP="007F63C6">
            <w:pPr>
              <w:pStyle w:val="Table8ptText-ASDEFCON"/>
            </w:pPr>
          </w:p>
        </w:tc>
        <w:tc>
          <w:tcPr>
            <w:tcW w:w="1076" w:type="dxa"/>
          </w:tcPr>
          <w:p w14:paraId="75B12E36" w14:textId="77777777" w:rsidR="007F63C6" w:rsidRPr="00E06AE2" w:rsidRDefault="007F63C6" w:rsidP="007F63C6">
            <w:pPr>
              <w:pStyle w:val="Table8ptText-ASDEFCON"/>
            </w:pPr>
          </w:p>
        </w:tc>
        <w:tc>
          <w:tcPr>
            <w:tcW w:w="4522" w:type="dxa"/>
          </w:tcPr>
          <w:p w14:paraId="2946D371" w14:textId="1382F8FC" w:rsidR="007F63C6" w:rsidRPr="00E06AE2" w:rsidRDefault="007F63C6" w:rsidP="007F63C6">
            <w:pPr>
              <w:pStyle w:val="Table8ptText-ASDEFCON"/>
            </w:pPr>
            <w:r>
              <w:fldChar w:fldCharType="begin">
                <w:ffData>
                  <w:name w:val=""/>
                  <w:enabled/>
                  <w:calcOnExit w:val="0"/>
                  <w:textInput>
                    <w:default w:val="[...INSERT EG, &quot;Mission System #n and associated Support Resources&quot; ...]"/>
                  </w:textInput>
                </w:ffData>
              </w:fldChar>
            </w:r>
            <w:r>
              <w:instrText xml:space="preserve"> FORMTEXT </w:instrText>
            </w:r>
            <w:r>
              <w:fldChar w:fldCharType="separate"/>
            </w:r>
            <w:r w:rsidR="00104F5A">
              <w:rPr>
                <w:noProof/>
              </w:rPr>
              <w:t>[...INSERT EG, "Mission System #n and associated Support Resources" ...]</w:t>
            </w:r>
            <w:r>
              <w:fldChar w:fldCharType="end"/>
            </w:r>
          </w:p>
        </w:tc>
        <w:tc>
          <w:tcPr>
            <w:tcW w:w="2799" w:type="dxa"/>
          </w:tcPr>
          <w:p w14:paraId="1D2A596A" w14:textId="77777777" w:rsidR="007F63C6" w:rsidRPr="00E06AE2" w:rsidRDefault="007F63C6" w:rsidP="007F63C6">
            <w:pPr>
              <w:pStyle w:val="Table8ptText-ASDEFCON"/>
            </w:pPr>
          </w:p>
        </w:tc>
        <w:tc>
          <w:tcPr>
            <w:tcW w:w="1340" w:type="dxa"/>
          </w:tcPr>
          <w:p w14:paraId="7CB4F64B" w14:textId="70123E9C" w:rsidR="007F63C6" w:rsidRPr="00E06AE2" w:rsidRDefault="007F63C6" w:rsidP="007F63C6">
            <w:pPr>
              <w:pStyle w:val="Table8ptText-ASDEFCON"/>
            </w:pPr>
            <w:r>
              <w:t>Y</w:t>
            </w:r>
          </w:p>
        </w:tc>
        <w:tc>
          <w:tcPr>
            <w:tcW w:w="1341" w:type="dxa"/>
          </w:tcPr>
          <w:p w14:paraId="4559A3B1" w14:textId="06F8D44C" w:rsidR="007F63C6" w:rsidRPr="00E06AE2" w:rsidRDefault="007F63C6" w:rsidP="007F63C6">
            <w:pPr>
              <w:pStyle w:val="Table8ptText-ASDEFCON"/>
            </w:pPr>
            <w:r>
              <w:t>Y</w:t>
            </w:r>
          </w:p>
        </w:tc>
      </w:tr>
      <w:tr w:rsidR="007F63C6" w:rsidRPr="00E06AE2" w14:paraId="21166FD6" w14:textId="77777777" w:rsidTr="00235F5A">
        <w:tc>
          <w:tcPr>
            <w:tcW w:w="439" w:type="dxa"/>
          </w:tcPr>
          <w:p w14:paraId="285EE23B" w14:textId="77777777" w:rsidR="007F63C6" w:rsidRPr="00E06AE2" w:rsidRDefault="007F63C6" w:rsidP="007F63C6">
            <w:pPr>
              <w:pStyle w:val="Table8ptText-ASDEFCON"/>
            </w:pPr>
          </w:p>
        </w:tc>
        <w:tc>
          <w:tcPr>
            <w:tcW w:w="1738" w:type="dxa"/>
          </w:tcPr>
          <w:p w14:paraId="5B19BCF6" w14:textId="77777777" w:rsidR="007F63C6" w:rsidRPr="00E06AE2" w:rsidRDefault="007F63C6" w:rsidP="007F63C6">
            <w:pPr>
              <w:pStyle w:val="Table8ptText-ASDEFCON"/>
            </w:pPr>
            <w:r w:rsidRPr="00E06AE2">
              <w:t>Support System Endurance Demonstration</w:t>
            </w:r>
          </w:p>
        </w:tc>
        <w:tc>
          <w:tcPr>
            <w:tcW w:w="1341" w:type="dxa"/>
          </w:tcPr>
          <w:p w14:paraId="057306CF" w14:textId="77777777" w:rsidR="007F63C6" w:rsidRPr="00E06AE2" w:rsidRDefault="007F63C6" w:rsidP="007F63C6">
            <w:pPr>
              <w:pStyle w:val="Table8ptText-ASDEFCON"/>
            </w:pPr>
          </w:p>
        </w:tc>
        <w:tc>
          <w:tcPr>
            <w:tcW w:w="1076" w:type="dxa"/>
          </w:tcPr>
          <w:p w14:paraId="28D8D3B8" w14:textId="77777777" w:rsidR="007F63C6" w:rsidRPr="00E06AE2" w:rsidRDefault="007F63C6" w:rsidP="007F63C6">
            <w:pPr>
              <w:pStyle w:val="Table8ptText-ASDEFCON"/>
            </w:pPr>
          </w:p>
        </w:tc>
        <w:tc>
          <w:tcPr>
            <w:tcW w:w="4522" w:type="dxa"/>
          </w:tcPr>
          <w:p w14:paraId="213F0D3E" w14:textId="77777777" w:rsidR="007F63C6" w:rsidRPr="00E06AE2" w:rsidRDefault="007F63C6" w:rsidP="007F63C6">
            <w:pPr>
              <w:pStyle w:val="Table8ptText-ASDEFCON"/>
            </w:pPr>
          </w:p>
        </w:tc>
        <w:tc>
          <w:tcPr>
            <w:tcW w:w="2799" w:type="dxa"/>
          </w:tcPr>
          <w:p w14:paraId="0AEBBD5F" w14:textId="77777777" w:rsidR="007F63C6" w:rsidRPr="00E06AE2" w:rsidRDefault="007F63C6" w:rsidP="007F63C6">
            <w:pPr>
              <w:pStyle w:val="Table8ptText-ASDEFCON"/>
            </w:pPr>
          </w:p>
        </w:tc>
        <w:tc>
          <w:tcPr>
            <w:tcW w:w="1340" w:type="dxa"/>
          </w:tcPr>
          <w:p w14:paraId="10CCA1AF" w14:textId="77777777" w:rsidR="007F63C6" w:rsidRPr="00E06AE2" w:rsidRDefault="007F63C6" w:rsidP="007F63C6">
            <w:pPr>
              <w:pStyle w:val="Table8ptText-ASDEFCON"/>
            </w:pPr>
          </w:p>
        </w:tc>
        <w:tc>
          <w:tcPr>
            <w:tcW w:w="1341" w:type="dxa"/>
          </w:tcPr>
          <w:p w14:paraId="15636495" w14:textId="77777777" w:rsidR="007F63C6" w:rsidRPr="00E06AE2" w:rsidRDefault="007F63C6" w:rsidP="007F63C6">
            <w:pPr>
              <w:pStyle w:val="Table8ptText-ASDEFCON"/>
            </w:pPr>
          </w:p>
        </w:tc>
      </w:tr>
      <w:tr w:rsidR="007F63C6" w:rsidRPr="00E06AE2" w14:paraId="05920B5C" w14:textId="77777777" w:rsidTr="00235F5A">
        <w:tc>
          <w:tcPr>
            <w:tcW w:w="439" w:type="dxa"/>
          </w:tcPr>
          <w:p w14:paraId="2028E35B" w14:textId="77777777" w:rsidR="007F63C6" w:rsidRPr="00E06AE2" w:rsidRDefault="007F63C6" w:rsidP="007F63C6">
            <w:pPr>
              <w:pStyle w:val="Table8ptText-ASDEFCON"/>
            </w:pPr>
          </w:p>
        </w:tc>
        <w:tc>
          <w:tcPr>
            <w:tcW w:w="1738" w:type="dxa"/>
          </w:tcPr>
          <w:p w14:paraId="5BA6E908" w14:textId="05360824" w:rsidR="007F63C6" w:rsidRPr="00E06AE2" w:rsidRDefault="007F63C6" w:rsidP="007F63C6">
            <w:pPr>
              <w:pStyle w:val="Table8ptText-ASDEFCON"/>
            </w:pPr>
            <w:r>
              <w:t xml:space="preserve">DRAIC #1 Acceptance </w:t>
            </w:r>
            <w:r>
              <w:fldChar w:fldCharType="begin">
                <w:ffData>
                  <w:name w:val=""/>
                  <w:enabled/>
                  <w:calcOnExit w:val="0"/>
                  <w:textInput>
                    <w:default w:val="[INSERT NAME OF DRAIC]"/>
                  </w:textInput>
                </w:ffData>
              </w:fldChar>
            </w:r>
            <w:r>
              <w:instrText xml:space="preserve"> FORMTEXT </w:instrText>
            </w:r>
            <w:r>
              <w:fldChar w:fldCharType="separate"/>
            </w:r>
            <w:r w:rsidR="00104F5A">
              <w:rPr>
                <w:noProof/>
              </w:rPr>
              <w:t>[INSERT NAME OF DRAIC]</w:t>
            </w:r>
            <w:r>
              <w:fldChar w:fldCharType="end"/>
            </w:r>
          </w:p>
        </w:tc>
        <w:tc>
          <w:tcPr>
            <w:tcW w:w="1341" w:type="dxa"/>
          </w:tcPr>
          <w:p w14:paraId="2D46C2FB" w14:textId="77777777" w:rsidR="007F63C6" w:rsidRPr="00E06AE2" w:rsidRDefault="007F63C6" w:rsidP="007F63C6">
            <w:pPr>
              <w:pStyle w:val="Table8ptText-ASDEFCON"/>
            </w:pPr>
          </w:p>
        </w:tc>
        <w:tc>
          <w:tcPr>
            <w:tcW w:w="1076" w:type="dxa"/>
          </w:tcPr>
          <w:p w14:paraId="0EB2E051" w14:textId="77777777" w:rsidR="007F63C6" w:rsidRPr="00E06AE2" w:rsidRDefault="007F63C6" w:rsidP="007F63C6">
            <w:pPr>
              <w:pStyle w:val="Table8ptText-ASDEFCON"/>
            </w:pPr>
          </w:p>
        </w:tc>
        <w:tc>
          <w:tcPr>
            <w:tcW w:w="4522" w:type="dxa"/>
          </w:tcPr>
          <w:p w14:paraId="7F5441B0" w14:textId="01BD62CA" w:rsidR="007F63C6" w:rsidRPr="00E06AE2" w:rsidRDefault="007F63C6" w:rsidP="007F63C6">
            <w:pPr>
              <w:pStyle w:val="NoteToDrafters-ASDEFCON"/>
            </w:pPr>
            <w:r>
              <w:t xml:space="preserve">Note to drafters:  There may be DRAICs for which the full Capability cannot be Accepted under the Contract because, for example, the DRAIC is a sustainment capability and may not come into full operation without an accompanying Contract (Support).  Where this is the case, consider identifying here the DRAIC Elements being provided under the Contract and making them subject to Acceptance.  Alternatively, use </w:t>
            </w:r>
            <w:r>
              <w:fldChar w:fldCharType="begin"/>
            </w:r>
            <w:r>
              <w:instrText xml:space="preserve"> REF _Ref54018992 \h </w:instrText>
            </w:r>
            <w:r>
              <w:fldChar w:fldCharType="separate"/>
            </w:r>
            <w:r w:rsidR="00EC1850" w:rsidRPr="00EC1446">
              <w:rPr>
                <w:rFonts w:cs="Arial"/>
              </w:rPr>
              <w:t>Table C-</w:t>
            </w:r>
            <w:r w:rsidR="00EC1850">
              <w:rPr>
                <w:rFonts w:cs="Arial"/>
                <w:noProof/>
              </w:rPr>
              <w:t>2</w:t>
            </w:r>
            <w:r>
              <w:fldChar w:fldCharType="end"/>
            </w:r>
            <w:r>
              <w:t xml:space="preserve"> to set out these component DRAIC Elements.</w:t>
            </w:r>
          </w:p>
        </w:tc>
        <w:tc>
          <w:tcPr>
            <w:tcW w:w="2799" w:type="dxa"/>
          </w:tcPr>
          <w:p w14:paraId="5E68FAF7" w14:textId="77777777" w:rsidR="007F63C6" w:rsidRPr="00E06AE2" w:rsidRDefault="007F63C6" w:rsidP="007F63C6">
            <w:pPr>
              <w:pStyle w:val="Table8ptText-ASDEFCON"/>
            </w:pPr>
          </w:p>
        </w:tc>
        <w:tc>
          <w:tcPr>
            <w:tcW w:w="1340" w:type="dxa"/>
          </w:tcPr>
          <w:p w14:paraId="7C70C3A6" w14:textId="12F51133" w:rsidR="007F63C6" w:rsidRPr="00E06AE2" w:rsidRDefault="007F63C6" w:rsidP="007F63C6">
            <w:pPr>
              <w:pStyle w:val="Table8ptText-ASDEFCON"/>
            </w:pPr>
            <w:r>
              <w:t>Y</w:t>
            </w:r>
          </w:p>
        </w:tc>
        <w:tc>
          <w:tcPr>
            <w:tcW w:w="1341" w:type="dxa"/>
          </w:tcPr>
          <w:p w14:paraId="0D0EA30E" w14:textId="5EA17DBC" w:rsidR="007F63C6" w:rsidRPr="00E06AE2" w:rsidRDefault="007F63C6" w:rsidP="007F63C6">
            <w:pPr>
              <w:pStyle w:val="Table8ptText-ASDEFCON"/>
            </w:pPr>
            <w:r>
              <w:t>N</w:t>
            </w:r>
          </w:p>
        </w:tc>
      </w:tr>
      <w:tr w:rsidR="007F63C6" w:rsidRPr="00E06AE2" w14:paraId="0D02A36F" w14:textId="77777777" w:rsidTr="00235F5A">
        <w:tc>
          <w:tcPr>
            <w:tcW w:w="439" w:type="dxa"/>
          </w:tcPr>
          <w:p w14:paraId="4ECA6F89" w14:textId="77777777" w:rsidR="007F63C6" w:rsidRPr="00E06AE2" w:rsidRDefault="007F63C6" w:rsidP="007F63C6">
            <w:pPr>
              <w:pStyle w:val="Table8ptText-ASDEFCON"/>
            </w:pPr>
          </w:p>
        </w:tc>
        <w:tc>
          <w:tcPr>
            <w:tcW w:w="1738" w:type="dxa"/>
          </w:tcPr>
          <w:p w14:paraId="4725AD91" w14:textId="2AA3D0CB" w:rsidR="007F63C6" w:rsidRPr="00E06AE2" w:rsidRDefault="007F63C6" w:rsidP="007F63C6">
            <w:pPr>
              <w:pStyle w:val="Table8ptText-ASDEFCON"/>
            </w:pPr>
            <w:r>
              <w:t xml:space="preserve">DRAIC #2 Acceptance </w:t>
            </w:r>
            <w:r>
              <w:fldChar w:fldCharType="begin">
                <w:ffData>
                  <w:name w:val=""/>
                  <w:enabled/>
                  <w:calcOnExit w:val="0"/>
                  <w:textInput>
                    <w:default w:val="[INSERT NAME OF DRAIC]"/>
                  </w:textInput>
                </w:ffData>
              </w:fldChar>
            </w:r>
            <w:r>
              <w:instrText xml:space="preserve"> FORMTEXT </w:instrText>
            </w:r>
            <w:r>
              <w:fldChar w:fldCharType="separate"/>
            </w:r>
            <w:r w:rsidR="00104F5A">
              <w:rPr>
                <w:noProof/>
              </w:rPr>
              <w:t>[INSERT NAME OF DRAIC]</w:t>
            </w:r>
            <w:r>
              <w:fldChar w:fldCharType="end"/>
            </w:r>
          </w:p>
        </w:tc>
        <w:tc>
          <w:tcPr>
            <w:tcW w:w="1341" w:type="dxa"/>
          </w:tcPr>
          <w:p w14:paraId="0B806281" w14:textId="77777777" w:rsidR="007F63C6" w:rsidRPr="00E06AE2" w:rsidRDefault="007F63C6" w:rsidP="007F63C6">
            <w:pPr>
              <w:pStyle w:val="Table8ptText-ASDEFCON"/>
            </w:pPr>
          </w:p>
        </w:tc>
        <w:tc>
          <w:tcPr>
            <w:tcW w:w="1076" w:type="dxa"/>
          </w:tcPr>
          <w:p w14:paraId="574FA5A3" w14:textId="77777777" w:rsidR="007F63C6" w:rsidRPr="00E06AE2" w:rsidRDefault="007F63C6" w:rsidP="007F63C6">
            <w:pPr>
              <w:pStyle w:val="Table8ptText-ASDEFCON"/>
            </w:pPr>
          </w:p>
        </w:tc>
        <w:tc>
          <w:tcPr>
            <w:tcW w:w="4522" w:type="dxa"/>
          </w:tcPr>
          <w:p w14:paraId="25922F97" w14:textId="77777777" w:rsidR="007F63C6" w:rsidRPr="00E06AE2" w:rsidRDefault="007F63C6" w:rsidP="007F63C6">
            <w:pPr>
              <w:pStyle w:val="Table8ptText-ASDEFCON"/>
            </w:pPr>
          </w:p>
        </w:tc>
        <w:tc>
          <w:tcPr>
            <w:tcW w:w="2799" w:type="dxa"/>
          </w:tcPr>
          <w:p w14:paraId="7438715E" w14:textId="77777777" w:rsidR="007F63C6" w:rsidRPr="00E06AE2" w:rsidRDefault="007F63C6" w:rsidP="007F63C6">
            <w:pPr>
              <w:pStyle w:val="Table8ptText-ASDEFCON"/>
            </w:pPr>
          </w:p>
        </w:tc>
        <w:tc>
          <w:tcPr>
            <w:tcW w:w="1340" w:type="dxa"/>
          </w:tcPr>
          <w:p w14:paraId="34622839" w14:textId="77777777" w:rsidR="007F63C6" w:rsidRPr="00E06AE2" w:rsidRDefault="007F63C6" w:rsidP="007F63C6">
            <w:pPr>
              <w:pStyle w:val="Table8ptText-ASDEFCON"/>
            </w:pPr>
          </w:p>
        </w:tc>
        <w:tc>
          <w:tcPr>
            <w:tcW w:w="1341" w:type="dxa"/>
          </w:tcPr>
          <w:p w14:paraId="34ADDCF6" w14:textId="77777777" w:rsidR="007F63C6" w:rsidRPr="00E06AE2" w:rsidRDefault="007F63C6" w:rsidP="007F63C6">
            <w:pPr>
              <w:pStyle w:val="Table8ptText-ASDEFCON"/>
            </w:pPr>
          </w:p>
        </w:tc>
      </w:tr>
      <w:tr w:rsidR="007F63C6" w:rsidRPr="00E06AE2" w14:paraId="58A2C2C8" w14:textId="77777777" w:rsidTr="00235F5A">
        <w:tc>
          <w:tcPr>
            <w:tcW w:w="439" w:type="dxa"/>
          </w:tcPr>
          <w:p w14:paraId="74CD380F" w14:textId="77777777" w:rsidR="007F63C6" w:rsidRPr="00E06AE2" w:rsidRDefault="007F63C6" w:rsidP="007F63C6">
            <w:pPr>
              <w:pStyle w:val="Table8ptText-ASDEFCON"/>
            </w:pPr>
          </w:p>
        </w:tc>
        <w:tc>
          <w:tcPr>
            <w:tcW w:w="1738" w:type="dxa"/>
          </w:tcPr>
          <w:p w14:paraId="7FEC970C" w14:textId="77777777" w:rsidR="007F63C6" w:rsidRPr="00E06AE2" w:rsidRDefault="007F63C6" w:rsidP="007F63C6">
            <w:pPr>
              <w:pStyle w:val="Table8ptText-ASDEFCON"/>
            </w:pPr>
            <w:r w:rsidRPr="00E06AE2">
              <w:t>[…]</w:t>
            </w:r>
          </w:p>
        </w:tc>
        <w:tc>
          <w:tcPr>
            <w:tcW w:w="1341" w:type="dxa"/>
          </w:tcPr>
          <w:p w14:paraId="326BB473" w14:textId="77777777" w:rsidR="007F63C6" w:rsidRPr="00E06AE2" w:rsidRDefault="007F63C6" w:rsidP="007F63C6">
            <w:pPr>
              <w:pStyle w:val="Table8ptText-ASDEFCON"/>
            </w:pPr>
          </w:p>
        </w:tc>
        <w:tc>
          <w:tcPr>
            <w:tcW w:w="1076" w:type="dxa"/>
          </w:tcPr>
          <w:p w14:paraId="68F67AD0" w14:textId="77777777" w:rsidR="007F63C6" w:rsidRPr="00E06AE2" w:rsidRDefault="007F63C6" w:rsidP="007F63C6">
            <w:pPr>
              <w:pStyle w:val="Table8ptText-ASDEFCON"/>
            </w:pPr>
          </w:p>
        </w:tc>
        <w:tc>
          <w:tcPr>
            <w:tcW w:w="4522" w:type="dxa"/>
          </w:tcPr>
          <w:p w14:paraId="52D27200" w14:textId="77777777" w:rsidR="007F63C6" w:rsidRPr="00E06AE2" w:rsidRDefault="007F63C6" w:rsidP="007F63C6">
            <w:pPr>
              <w:pStyle w:val="Table8ptText-ASDEFCON"/>
            </w:pPr>
          </w:p>
        </w:tc>
        <w:tc>
          <w:tcPr>
            <w:tcW w:w="2799" w:type="dxa"/>
          </w:tcPr>
          <w:p w14:paraId="6E6C4E2D" w14:textId="77777777" w:rsidR="007F63C6" w:rsidRPr="00E06AE2" w:rsidRDefault="007F63C6" w:rsidP="007F63C6">
            <w:pPr>
              <w:pStyle w:val="Table8ptText-ASDEFCON"/>
            </w:pPr>
          </w:p>
        </w:tc>
        <w:tc>
          <w:tcPr>
            <w:tcW w:w="1340" w:type="dxa"/>
          </w:tcPr>
          <w:p w14:paraId="4C000EEE" w14:textId="77777777" w:rsidR="007F63C6" w:rsidRPr="00E06AE2" w:rsidRDefault="007F63C6" w:rsidP="007F63C6">
            <w:pPr>
              <w:pStyle w:val="Table8ptText-ASDEFCON"/>
            </w:pPr>
          </w:p>
        </w:tc>
        <w:tc>
          <w:tcPr>
            <w:tcW w:w="1341" w:type="dxa"/>
          </w:tcPr>
          <w:p w14:paraId="3949A098" w14:textId="77777777" w:rsidR="007F63C6" w:rsidRPr="00E06AE2" w:rsidRDefault="007F63C6" w:rsidP="007F63C6">
            <w:pPr>
              <w:pStyle w:val="Table8ptText-ASDEFCON"/>
            </w:pPr>
          </w:p>
        </w:tc>
      </w:tr>
      <w:tr w:rsidR="007F63C6" w:rsidRPr="00E06AE2" w14:paraId="5684DB7E" w14:textId="77777777" w:rsidTr="00235F5A">
        <w:tc>
          <w:tcPr>
            <w:tcW w:w="439" w:type="dxa"/>
          </w:tcPr>
          <w:p w14:paraId="142AB622" w14:textId="77777777" w:rsidR="007F63C6" w:rsidRPr="00E06AE2" w:rsidRDefault="007F63C6" w:rsidP="007F63C6">
            <w:pPr>
              <w:pStyle w:val="Table8ptText-ASDEFCON"/>
            </w:pPr>
          </w:p>
        </w:tc>
        <w:tc>
          <w:tcPr>
            <w:tcW w:w="1738" w:type="dxa"/>
          </w:tcPr>
          <w:p w14:paraId="4599F5D1" w14:textId="77777777" w:rsidR="007F63C6" w:rsidRPr="00E06AE2" w:rsidRDefault="007F63C6" w:rsidP="007F63C6">
            <w:pPr>
              <w:pStyle w:val="Table8ptText-ASDEFCON"/>
            </w:pPr>
            <w:r w:rsidRPr="00E06AE2">
              <w:t>FA</w:t>
            </w:r>
          </w:p>
        </w:tc>
        <w:tc>
          <w:tcPr>
            <w:tcW w:w="1341" w:type="dxa"/>
          </w:tcPr>
          <w:p w14:paraId="3E7826FF" w14:textId="77777777" w:rsidR="007F63C6" w:rsidRPr="00E06AE2" w:rsidRDefault="007F63C6" w:rsidP="007F63C6">
            <w:pPr>
              <w:pStyle w:val="Table8ptText-ASDEFCON"/>
            </w:pPr>
          </w:p>
        </w:tc>
        <w:tc>
          <w:tcPr>
            <w:tcW w:w="1076" w:type="dxa"/>
          </w:tcPr>
          <w:p w14:paraId="227CD6D6" w14:textId="77777777" w:rsidR="007F63C6" w:rsidRPr="00E06AE2" w:rsidRDefault="007F63C6" w:rsidP="007F63C6">
            <w:pPr>
              <w:pStyle w:val="Table8ptText-ASDEFCON"/>
            </w:pPr>
          </w:p>
        </w:tc>
        <w:tc>
          <w:tcPr>
            <w:tcW w:w="4522" w:type="dxa"/>
          </w:tcPr>
          <w:p w14:paraId="2A4A8D2F" w14:textId="77777777" w:rsidR="007F63C6" w:rsidRPr="00E06AE2" w:rsidRDefault="007F63C6" w:rsidP="007F63C6">
            <w:pPr>
              <w:pStyle w:val="Table8ptText-ASDEFCON"/>
            </w:pPr>
          </w:p>
        </w:tc>
        <w:tc>
          <w:tcPr>
            <w:tcW w:w="2799" w:type="dxa"/>
          </w:tcPr>
          <w:p w14:paraId="09171BD2" w14:textId="77777777" w:rsidR="007F63C6" w:rsidRPr="00E06AE2" w:rsidRDefault="007F63C6" w:rsidP="007F63C6">
            <w:pPr>
              <w:pStyle w:val="Table8ptText-ASDEFCON"/>
            </w:pPr>
          </w:p>
        </w:tc>
        <w:tc>
          <w:tcPr>
            <w:tcW w:w="1340" w:type="dxa"/>
          </w:tcPr>
          <w:p w14:paraId="5692EF4D" w14:textId="77777777" w:rsidR="007F63C6" w:rsidRPr="00E06AE2" w:rsidRDefault="007F63C6" w:rsidP="007F63C6">
            <w:pPr>
              <w:pStyle w:val="Table8ptText-ASDEFCON"/>
            </w:pPr>
          </w:p>
        </w:tc>
        <w:tc>
          <w:tcPr>
            <w:tcW w:w="1341" w:type="dxa"/>
          </w:tcPr>
          <w:p w14:paraId="5DF336A9" w14:textId="77777777" w:rsidR="007F63C6" w:rsidRPr="00E06AE2" w:rsidRDefault="007F63C6" w:rsidP="007F63C6">
            <w:pPr>
              <w:pStyle w:val="Table8ptText-ASDEFCON"/>
            </w:pPr>
          </w:p>
        </w:tc>
      </w:tr>
    </w:tbl>
    <w:p w14:paraId="41E55268" w14:textId="089D683C" w:rsidR="00C650DC" w:rsidRDefault="00C650DC" w:rsidP="00801A0A">
      <w:pPr>
        <w:pStyle w:val="ASDEFCONNormal"/>
      </w:pPr>
    </w:p>
    <w:p w14:paraId="19B46831" w14:textId="28D0C626" w:rsidR="00811268" w:rsidRDefault="00710E3B" w:rsidP="00125687">
      <w:pPr>
        <w:pStyle w:val="Note-ASDEFCON"/>
      </w:pPr>
      <w:r>
        <w:t xml:space="preserve">Notes on </w:t>
      </w:r>
      <w:r>
        <w:fldChar w:fldCharType="begin"/>
      </w:r>
      <w:r>
        <w:instrText xml:space="preserve"> REF _Ref48728780 \h </w:instrText>
      </w:r>
      <w:r>
        <w:fldChar w:fldCharType="separate"/>
      </w:r>
      <w:r w:rsidR="00EC1850" w:rsidRPr="00EC1446">
        <w:rPr>
          <w:rFonts w:cs="Arial"/>
        </w:rPr>
        <w:t>Table C-</w:t>
      </w:r>
      <w:r w:rsidR="00EC1850">
        <w:rPr>
          <w:rFonts w:cs="Arial"/>
          <w:noProof/>
        </w:rPr>
        <w:t>1</w:t>
      </w:r>
      <w:r>
        <w:fldChar w:fldCharType="end"/>
      </w:r>
      <w:r>
        <w:t>:</w:t>
      </w:r>
    </w:p>
    <w:p w14:paraId="4918A9FD" w14:textId="18C9F9B1" w:rsidR="00710E3B" w:rsidRDefault="00710E3B" w:rsidP="00125687">
      <w:pPr>
        <w:pStyle w:val="NoteList-ASDEFCON"/>
      </w:pPr>
      <w:r>
        <w:t>ID</w:t>
      </w:r>
      <w:r w:rsidR="00B50E2F">
        <w:t>:</w:t>
      </w:r>
      <w:r w:rsidR="00AE1D9E">
        <w:t xml:space="preserve"> </w:t>
      </w:r>
      <w:r w:rsidR="00B66AC6">
        <w:t xml:space="preserve"> A unique line item </w:t>
      </w:r>
      <w:r w:rsidR="00AE1D9E">
        <w:t>number.</w:t>
      </w:r>
    </w:p>
    <w:p w14:paraId="3A3847ED" w14:textId="177CCB1A" w:rsidR="00710E3B" w:rsidRDefault="00710E3B" w:rsidP="00125687">
      <w:pPr>
        <w:pStyle w:val="NoteList-ASDEFCON"/>
      </w:pPr>
      <w:r>
        <w:t>Milestone</w:t>
      </w:r>
      <w:r w:rsidR="00B50E2F">
        <w:t>:</w:t>
      </w:r>
      <w:r w:rsidR="00B52B41">
        <w:t xml:space="preserve"> </w:t>
      </w:r>
      <w:r w:rsidR="003F09B7">
        <w:t xml:space="preserve"> </w:t>
      </w:r>
      <w:r w:rsidR="00B52B41">
        <w:t xml:space="preserve">Milestone name or abbreviation. </w:t>
      </w:r>
      <w:r w:rsidR="003F09B7">
        <w:t xml:space="preserve"> </w:t>
      </w:r>
      <w:r w:rsidR="00E3506B">
        <w:t>If linked to a Contract (Support) event, include the Concurrent Contract Milestone number (</w:t>
      </w:r>
      <w:proofErr w:type="spellStart"/>
      <w:r w:rsidR="00AE1D9E">
        <w:t>eg</w:t>
      </w:r>
      <w:proofErr w:type="spellEnd"/>
      <w:r w:rsidR="00AE1D9E">
        <w:t xml:space="preserve">, </w:t>
      </w:r>
      <w:r w:rsidR="00E3506B">
        <w:t>CCM</w:t>
      </w:r>
      <w:r w:rsidR="00AE1D9E">
        <w:t xml:space="preserve"> </w:t>
      </w:r>
      <w:r w:rsidR="00E3506B">
        <w:t>#</w:t>
      </w:r>
      <w:r w:rsidR="00AE1D9E">
        <w:t>1)</w:t>
      </w:r>
      <w:r w:rsidR="006D7BE2">
        <w:t>.</w:t>
      </w:r>
    </w:p>
    <w:p w14:paraId="3F44FFF0" w14:textId="495CE487" w:rsidR="00710E3B" w:rsidRDefault="00710E3B" w:rsidP="00125687">
      <w:pPr>
        <w:pStyle w:val="NoteList-ASDEFCON"/>
      </w:pPr>
      <w:r>
        <w:t>Milestone Date</w:t>
      </w:r>
      <w:r w:rsidR="00B50E2F">
        <w:t>:</w:t>
      </w:r>
      <w:r w:rsidR="00647AA6">
        <w:t xml:space="preserve"> </w:t>
      </w:r>
      <w:r w:rsidR="0067607F">
        <w:t>T</w:t>
      </w:r>
      <w:r w:rsidR="0043496B">
        <w:t xml:space="preserve">he date for achievement of </w:t>
      </w:r>
      <w:r w:rsidR="0067607F">
        <w:t>the M</w:t>
      </w:r>
      <w:r w:rsidR="0043496B">
        <w:t>ilestone</w:t>
      </w:r>
      <w:r w:rsidR="0067607F">
        <w:t>,</w:t>
      </w:r>
      <w:r w:rsidR="0043496B">
        <w:t xml:space="preserve"> for example</w:t>
      </w:r>
      <w:r w:rsidR="0067607F">
        <w:t>,</w:t>
      </w:r>
      <w:r w:rsidR="0043496B">
        <w:t xml:space="preserve"> </w:t>
      </w:r>
      <w:r w:rsidR="00F1223F">
        <w:t xml:space="preserve">at </w:t>
      </w:r>
      <w:r w:rsidR="0043496B">
        <w:t>the conclusion of the final meeting f</w:t>
      </w:r>
      <w:r w:rsidR="00F1223F">
        <w:t>or</w:t>
      </w:r>
      <w:r w:rsidR="0043496B">
        <w:t xml:space="preserve"> a </w:t>
      </w:r>
      <w:r w:rsidR="0067607F">
        <w:t>Mandated System Review that spans several days</w:t>
      </w:r>
      <w:r w:rsidR="0043496B">
        <w:t xml:space="preserve">.  </w:t>
      </w:r>
      <w:r w:rsidR="00B52B41">
        <w:t xml:space="preserve"> </w:t>
      </w:r>
      <w:r w:rsidR="00F1223F">
        <w:t>The Milestone Date is scheduled relative to the Effective Date or another major Milestone.</w:t>
      </w:r>
    </w:p>
    <w:p w14:paraId="11056BC7" w14:textId="0BB7FA58" w:rsidR="00710E3B" w:rsidRDefault="00710E3B" w:rsidP="00125687">
      <w:pPr>
        <w:pStyle w:val="NoteList-ASDEFCON"/>
      </w:pPr>
      <w:r>
        <w:t>Stop Payment</w:t>
      </w:r>
      <w:r w:rsidR="00B50E2F">
        <w:t>:</w:t>
      </w:r>
      <w:r w:rsidR="00865EAB">
        <w:t xml:space="preserve">  </w:t>
      </w:r>
      <w:r w:rsidR="00B66AC6">
        <w:t>Is this Milestone a Stop Payment Milestone in accordance with clause 7.9 of the COC</w:t>
      </w:r>
      <w:r w:rsidR="00E76645">
        <w:t>?</w:t>
      </w:r>
    </w:p>
    <w:p w14:paraId="0BD0031E" w14:textId="56536B6E" w:rsidR="00710E3B" w:rsidRDefault="00710E3B" w:rsidP="00125687">
      <w:pPr>
        <w:pStyle w:val="NoteList-ASDEFCON"/>
      </w:pPr>
      <w:r>
        <w:t xml:space="preserve">Description of </w:t>
      </w:r>
      <w:r w:rsidR="00D00B7B">
        <w:t>Applicable</w:t>
      </w:r>
      <w:r w:rsidR="00C65E36">
        <w:t xml:space="preserve"> </w:t>
      </w:r>
      <w:r>
        <w:t>Supplies</w:t>
      </w:r>
      <w:r w:rsidR="00B50E2F">
        <w:t>:</w:t>
      </w:r>
      <w:r w:rsidR="00865EAB">
        <w:t xml:space="preserve">  Identify </w:t>
      </w:r>
      <w:r w:rsidR="00D00B7B">
        <w:t>or</w:t>
      </w:r>
      <w:r w:rsidR="00865EAB">
        <w:t xml:space="preserve"> list the Supplies </w:t>
      </w:r>
      <w:r w:rsidR="00844A76">
        <w:t xml:space="preserve">that are to be </w:t>
      </w:r>
      <w:r w:rsidR="00226F37">
        <w:t>delivered</w:t>
      </w:r>
      <w:r w:rsidR="00F1223F">
        <w:t>,</w:t>
      </w:r>
      <w:r w:rsidR="00226F37">
        <w:t xml:space="preserve"> or </w:t>
      </w:r>
      <w:r w:rsidR="00F1223F">
        <w:t xml:space="preserve">delivered and </w:t>
      </w:r>
      <w:r w:rsidR="00844A76">
        <w:t>Accepted</w:t>
      </w:r>
      <w:r w:rsidR="00F1223F">
        <w:t>,</w:t>
      </w:r>
      <w:r w:rsidR="00844A76">
        <w:t xml:space="preserve"> </w:t>
      </w:r>
      <w:r w:rsidR="00F1223F">
        <w:t>for</w:t>
      </w:r>
      <w:r w:rsidR="008E1913">
        <w:t xml:space="preserve"> the applicable Milestone.</w:t>
      </w:r>
    </w:p>
    <w:p w14:paraId="15E36495" w14:textId="254F11CB" w:rsidR="00DE2B15" w:rsidRDefault="00DE2B15" w:rsidP="00125687">
      <w:pPr>
        <w:pStyle w:val="NoteList-ASDEFCON"/>
      </w:pPr>
      <w:r>
        <w:t>Delivery Location</w:t>
      </w:r>
      <w:r w:rsidR="00B50E2F">
        <w:t>:</w:t>
      </w:r>
      <w:r w:rsidR="006D7BE2">
        <w:t xml:space="preserve">  Location(s) for the Milestone activity and the delivery of associated Supplies, whe</w:t>
      </w:r>
      <w:r w:rsidR="00662D86">
        <w:t>re</w:t>
      </w:r>
      <w:r w:rsidR="006D7BE2">
        <w:t xml:space="preserve"> applicable.</w:t>
      </w:r>
    </w:p>
    <w:p w14:paraId="6F12A568" w14:textId="052B48E7" w:rsidR="002307DB" w:rsidRDefault="002307DB" w:rsidP="00125687">
      <w:pPr>
        <w:pStyle w:val="NoteList-ASDEFCON"/>
      </w:pPr>
      <w:r>
        <w:t>Acceptance Required</w:t>
      </w:r>
      <w:r w:rsidR="00B50E2F">
        <w:t>:</w:t>
      </w:r>
      <w:r w:rsidR="008E1913">
        <w:t xml:space="preserve">  </w:t>
      </w:r>
      <w:r w:rsidR="00226F37">
        <w:t xml:space="preserve">Identify whether or not the </w:t>
      </w:r>
      <w:r w:rsidR="00D00B7B">
        <w:t>Applicable</w:t>
      </w:r>
      <w:r w:rsidR="00B66AC6">
        <w:t xml:space="preserve"> </w:t>
      </w:r>
      <w:r w:rsidR="008E1913">
        <w:t xml:space="preserve">Supplies </w:t>
      </w:r>
      <w:r w:rsidR="00226F37">
        <w:t>in column e will be</w:t>
      </w:r>
      <w:r w:rsidR="00B66AC6">
        <w:t xml:space="preserve"> subject to Acceptance</w:t>
      </w:r>
      <w:r w:rsidR="008E1913">
        <w:t xml:space="preserve"> </w:t>
      </w:r>
      <w:r w:rsidR="00662D86">
        <w:t>–</w:t>
      </w:r>
      <w:r w:rsidR="008E1913">
        <w:t xml:space="preserve"> yes or no (Y</w:t>
      </w:r>
      <w:r w:rsidR="00D00B7B">
        <w:t xml:space="preserve"> or </w:t>
      </w:r>
      <w:r w:rsidR="008E1913">
        <w:t>N).</w:t>
      </w:r>
    </w:p>
    <w:p w14:paraId="09D304DF" w14:textId="68987B57" w:rsidR="002307DB" w:rsidRPr="006F2453" w:rsidRDefault="002307DB" w:rsidP="00125687">
      <w:pPr>
        <w:pStyle w:val="NoteList-ASDEFCON"/>
      </w:pPr>
      <w:r>
        <w:t xml:space="preserve">Ownership </w:t>
      </w:r>
      <w:r w:rsidR="00226F37">
        <w:t>Transfer</w:t>
      </w:r>
      <w:r w:rsidR="00B50E2F">
        <w:t>:</w:t>
      </w:r>
      <w:r w:rsidR="008E1913">
        <w:t xml:space="preserve">  Supplies Accepted </w:t>
      </w:r>
      <w:r w:rsidR="00B66AC6">
        <w:t xml:space="preserve">at this Milestone </w:t>
      </w:r>
      <w:r w:rsidR="00C77C9A">
        <w:t>will</w:t>
      </w:r>
      <w:r w:rsidR="008E1913">
        <w:t xml:space="preserve"> be transferred </w:t>
      </w:r>
      <w:r w:rsidR="00C77C9A">
        <w:t>in</w:t>
      </w:r>
      <w:r w:rsidR="008E1913">
        <w:t>to Commonwealth ownership</w:t>
      </w:r>
      <w:r w:rsidR="00C77C9A">
        <w:t xml:space="preserve"> </w:t>
      </w:r>
      <w:r w:rsidR="00C77C9A">
        <w:rPr>
          <w:rFonts w:cs="Arial"/>
        </w:rPr>
        <w:t xml:space="preserve">in accordance with clause 6.11.1a of the COC </w:t>
      </w:r>
      <w:r w:rsidR="00662D86">
        <w:t>–</w:t>
      </w:r>
      <w:r w:rsidR="008E1913">
        <w:t xml:space="preserve"> yes or no (Y</w:t>
      </w:r>
      <w:r w:rsidR="00D00B7B">
        <w:t xml:space="preserve"> or </w:t>
      </w:r>
      <w:r w:rsidR="008E1913">
        <w:t>N).</w:t>
      </w:r>
    </w:p>
    <w:p w14:paraId="63B00FC5" w14:textId="679EB710" w:rsidR="00BF5171" w:rsidRPr="006F2453" w:rsidRDefault="00BF5171" w:rsidP="00801A0A">
      <w:pPr>
        <w:pStyle w:val="NoteToDrafters-ASDEFCON"/>
      </w:pPr>
      <w:r w:rsidRPr="006F2453">
        <w:lastRenderedPageBreak/>
        <w:t xml:space="preserve">Note to drafters:  Prior to contract signature, </w:t>
      </w:r>
      <w:r w:rsidR="0001371A" w:rsidRPr="006F2453">
        <w:t xml:space="preserve">drafters are to </w:t>
      </w:r>
      <w:r w:rsidR="00034559">
        <w:t xml:space="preserve">update </w:t>
      </w:r>
      <w:r w:rsidR="00710E3B">
        <w:fldChar w:fldCharType="begin"/>
      </w:r>
      <w:r w:rsidR="00710E3B">
        <w:instrText xml:space="preserve"> REF _Ref48728678 \h </w:instrText>
      </w:r>
      <w:r w:rsidR="00710E3B">
        <w:fldChar w:fldCharType="separate"/>
      </w:r>
      <w:r w:rsidR="00EC1850" w:rsidRPr="00EC1446">
        <w:rPr>
          <w:rFonts w:cs="Arial"/>
        </w:rPr>
        <w:t>Table C-</w:t>
      </w:r>
      <w:r w:rsidR="00EC1850">
        <w:rPr>
          <w:rFonts w:cs="Arial"/>
          <w:noProof/>
        </w:rPr>
        <w:t>2</w:t>
      </w:r>
      <w:r w:rsidR="00710E3B">
        <w:fldChar w:fldCharType="end"/>
      </w:r>
      <w:r w:rsidR="00710E3B">
        <w:t xml:space="preserve"> </w:t>
      </w:r>
      <w:r w:rsidR="0001371A" w:rsidRPr="006F2453">
        <w:t>includ</w:t>
      </w:r>
      <w:r w:rsidR="00C04B15">
        <w:t>ing</w:t>
      </w:r>
      <w:r w:rsidR="0001371A" w:rsidRPr="006F2453">
        <w:t xml:space="preserve"> appropriate cross-referenc</w:t>
      </w:r>
      <w:r w:rsidR="00662D86">
        <w:t>ing</w:t>
      </w:r>
      <w:r w:rsidR="0001371A" w:rsidRPr="006F2453">
        <w:t xml:space="preserve"> to a</w:t>
      </w:r>
      <w:r w:rsidR="00662D86">
        <w:t>pplicable</w:t>
      </w:r>
      <w:r w:rsidR="0001371A" w:rsidRPr="006F2453">
        <w:t xml:space="preserve"> Milestone</w:t>
      </w:r>
      <w:r w:rsidR="00662D86">
        <w:t>s</w:t>
      </w:r>
      <w:r w:rsidRPr="006F2453">
        <w:t>.</w:t>
      </w:r>
      <w:r w:rsidR="00662D86">
        <w:t xml:space="preserve">  Only include DRAIC Elements in </w:t>
      </w:r>
      <w:r w:rsidR="00662D86">
        <w:fldChar w:fldCharType="begin"/>
      </w:r>
      <w:r w:rsidR="00662D86">
        <w:instrText xml:space="preserve"> REF _Ref48728678 \h </w:instrText>
      </w:r>
      <w:r w:rsidR="00662D86">
        <w:fldChar w:fldCharType="separate"/>
      </w:r>
      <w:r w:rsidR="00EC1850" w:rsidRPr="00EC1446">
        <w:rPr>
          <w:rFonts w:cs="Arial"/>
        </w:rPr>
        <w:t>Table C-</w:t>
      </w:r>
      <w:r w:rsidR="00EC1850">
        <w:rPr>
          <w:rFonts w:cs="Arial"/>
          <w:noProof/>
        </w:rPr>
        <w:t>2</w:t>
      </w:r>
      <w:r w:rsidR="00662D86">
        <w:fldChar w:fldCharType="end"/>
      </w:r>
      <w:r w:rsidR="00662D86">
        <w:t xml:space="preserve"> where the whole DRAIC is not subject to Acceptance and</w:t>
      </w:r>
      <w:r w:rsidR="00D00B7B">
        <w:t xml:space="preserve"> </w:t>
      </w:r>
      <w:r w:rsidR="00662D86">
        <w:t>specific DRAIC Elements will be subject to Acceptance (</w:t>
      </w:r>
      <w:proofErr w:type="spellStart"/>
      <w:r w:rsidR="00662D86">
        <w:t>eg</w:t>
      </w:r>
      <w:proofErr w:type="spellEnd"/>
      <w:r w:rsidR="00662D86">
        <w:t>, high-cost items of equipment that form part of a DRAIC).</w:t>
      </w:r>
    </w:p>
    <w:p w14:paraId="55A6264E" w14:textId="4995C458" w:rsidR="00710E3B" w:rsidRPr="00EC1446" w:rsidRDefault="00710E3B" w:rsidP="005B0AEF">
      <w:pPr>
        <w:pStyle w:val="Caption"/>
        <w:keepNext/>
        <w:jc w:val="center"/>
        <w:rPr>
          <w:rFonts w:cs="Arial"/>
        </w:rPr>
      </w:pPr>
      <w:bookmarkStart w:id="2" w:name="_Ref54018992"/>
      <w:bookmarkStart w:id="3" w:name="_Ref48728678"/>
      <w:r w:rsidRPr="00EC1446">
        <w:rPr>
          <w:rFonts w:cs="Arial"/>
        </w:rPr>
        <w:t>Table C-</w:t>
      </w:r>
      <w:r w:rsidR="00CF13B2" w:rsidRPr="00EC1446">
        <w:rPr>
          <w:rFonts w:cs="Arial"/>
        </w:rPr>
        <w:fldChar w:fldCharType="begin"/>
      </w:r>
      <w:r w:rsidR="00CF13B2" w:rsidRPr="00EC1446">
        <w:rPr>
          <w:rFonts w:cs="Arial"/>
        </w:rPr>
        <w:instrText xml:space="preserve"> SEQ Table \* ARABIC </w:instrText>
      </w:r>
      <w:r w:rsidR="00CF13B2" w:rsidRPr="00EC1446">
        <w:rPr>
          <w:rFonts w:cs="Arial"/>
        </w:rPr>
        <w:fldChar w:fldCharType="separate"/>
      </w:r>
      <w:r w:rsidR="00EC1850">
        <w:rPr>
          <w:rFonts w:cs="Arial"/>
          <w:noProof/>
        </w:rPr>
        <w:t>2</w:t>
      </w:r>
      <w:r w:rsidR="00CF13B2" w:rsidRPr="00EC1446">
        <w:rPr>
          <w:rFonts w:cs="Arial"/>
          <w:noProof/>
        </w:rPr>
        <w:fldChar w:fldCharType="end"/>
      </w:r>
      <w:bookmarkEnd w:id="2"/>
      <w:bookmarkEnd w:id="3"/>
      <w:r w:rsidRPr="00EC1446">
        <w:rPr>
          <w:rFonts w:cs="Arial"/>
        </w:rPr>
        <w:t>: Delivery Schedule (Supplies)</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2551"/>
        <w:gridCol w:w="4140"/>
        <w:gridCol w:w="1772"/>
        <w:gridCol w:w="1772"/>
      </w:tblGrid>
      <w:tr w:rsidR="000C28ED" w:rsidRPr="00E06AE2" w14:paraId="63EA692D" w14:textId="7389175F" w:rsidTr="00662D86">
        <w:trPr>
          <w:tblHeader/>
        </w:trPr>
        <w:tc>
          <w:tcPr>
            <w:tcW w:w="4361" w:type="dxa"/>
            <w:shd w:val="pct15" w:color="auto" w:fill="FFFFFF"/>
          </w:tcPr>
          <w:p w14:paraId="7459EDC0" w14:textId="25B130A5" w:rsidR="000C28ED" w:rsidRPr="00E06AE2" w:rsidRDefault="0042549F" w:rsidP="000C28ED">
            <w:pPr>
              <w:pStyle w:val="Table8ptHeading-ASDEFCON"/>
            </w:pPr>
            <w:r w:rsidRPr="00E06AE2">
              <w:t>Other Supplies</w:t>
            </w:r>
          </w:p>
        </w:tc>
        <w:tc>
          <w:tcPr>
            <w:tcW w:w="2551" w:type="dxa"/>
            <w:shd w:val="pct15" w:color="auto" w:fill="FFFFFF"/>
          </w:tcPr>
          <w:p w14:paraId="3902E240" w14:textId="6AE4EC19" w:rsidR="000C28ED" w:rsidRPr="00E06AE2" w:rsidRDefault="0042549F" w:rsidP="0042549F">
            <w:pPr>
              <w:pStyle w:val="Table8ptHeading-ASDEFCON"/>
            </w:pPr>
            <w:r w:rsidRPr="00E06AE2">
              <w:t>Delivery Date</w:t>
            </w:r>
          </w:p>
          <w:p w14:paraId="3EAE82B3" w14:textId="6DD4A28B" w:rsidR="000C28ED" w:rsidRPr="00E06AE2" w:rsidRDefault="000C28ED" w:rsidP="0042549F">
            <w:pPr>
              <w:pStyle w:val="Table8ptHeading-ASDEFCON"/>
            </w:pPr>
            <w:r w:rsidRPr="00E06AE2">
              <w:t>(</w:t>
            </w:r>
            <w:r w:rsidR="0042549F">
              <w:t xml:space="preserve">in </w:t>
            </w:r>
            <w:r w:rsidRPr="00E06AE2">
              <w:t>months)</w:t>
            </w:r>
          </w:p>
        </w:tc>
        <w:tc>
          <w:tcPr>
            <w:tcW w:w="4140" w:type="dxa"/>
            <w:shd w:val="pct15" w:color="auto" w:fill="FFFFFF"/>
          </w:tcPr>
          <w:p w14:paraId="47D8D183" w14:textId="033B8593" w:rsidR="000C28ED" w:rsidRPr="00E06AE2" w:rsidRDefault="0042549F" w:rsidP="000C28ED">
            <w:pPr>
              <w:pStyle w:val="Table8ptHeading-ASDEFCON"/>
            </w:pPr>
            <w:r w:rsidRPr="00E06AE2">
              <w:t>Delivery Location</w:t>
            </w:r>
          </w:p>
        </w:tc>
        <w:tc>
          <w:tcPr>
            <w:tcW w:w="1772" w:type="dxa"/>
            <w:shd w:val="pct15" w:color="auto" w:fill="FFFFFF"/>
          </w:tcPr>
          <w:p w14:paraId="7E4BE88C" w14:textId="611CECBF" w:rsidR="000C28ED" w:rsidRPr="00E06AE2" w:rsidRDefault="000C28ED" w:rsidP="000C28ED">
            <w:pPr>
              <w:pStyle w:val="Table8ptHeading-ASDEFCON"/>
            </w:pPr>
            <w:r>
              <w:t>Acceptance Required</w:t>
            </w:r>
            <w:r>
              <w:br/>
              <w:t>(Y</w:t>
            </w:r>
            <w:r w:rsidR="00D00B7B">
              <w:t xml:space="preserve"> or </w:t>
            </w:r>
            <w:r>
              <w:t>N)</w:t>
            </w:r>
          </w:p>
        </w:tc>
        <w:tc>
          <w:tcPr>
            <w:tcW w:w="1772" w:type="dxa"/>
            <w:shd w:val="pct15" w:color="auto" w:fill="FFFFFF"/>
          </w:tcPr>
          <w:p w14:paraId="6D528581" w14:textId="2DB34F14" w:rsidR="000C28ED" w:rsidRPr="00E06AE2" w:rsidRDefault="000C28ED" w:rsidP="000C28ED">
            <w:pPr>
              <w:pStyle w:val="Table8ptHeading-ASDEFCON"/>
            </w:pPr>
            <w:r>
              <w:rPr>
                <w:rFonts w:cs="Arial"/>
              </w:rPr>
              <w:t>Will Ownership Transfer to the Commonwealth</w:t>
            </w:r>
            <w:r>
              <w:rPr>
                <w:rFonts w:cs="Arial"/>
              </w:rPr>
              <w:br/>
              <w:t>(Y</w:t>
            </w:r>
            <w:r w:rsidR="00D00B7B">
              <w:rPr>
                <w:rFonts w:cs="Arial"/>
              </w:rPr>
              <w:t xml:space="preserve"> or </w:t>
            </w:r>
            <w:r>
              <w:rPr>
                <w:rFonts w:cs="Arial"/>
              </w:rPr>
              <w:t>N)</w:t>
            </w:r>
          </w:p>
        </w:tc>
      </w:tr>
      <w:tr w:rsidR="000C28ED" w:rsidRPr="00E06AE2" w14:paraId="59C03C31" w14:textId="11D89895" w:rsidTr="00662D86">
        <w:trPr>
          <w:tblHeader/>
        </w:trPr>
        <w:tc>
          <w:tcPr>
            <w:tcW w:w="4361" w:type="dxa"/>
            <w:shd w:val="pct15" w:color="auto" w:fill="FFFFFF"/>
          </w:tcPr>
          <w:p w14:paraId="32D1D457" w14:textId="77777777" w:rsidR="000C28ED" w:rsidRPr="00E06AE2" w:rsidRDefault="000C28ED" w:rsidP="00647AA6">
            <w:pPr>
              <w:pStyle w:val="Table8ptHeading-ASDEFCON"/>
            </w:pPr>
            <w:r w:rsidRPr="00E06AE2">
              <w:t>(a)</w:t>
            </w:r>
          </w:p>
        </w:tc>
        <w:tc>
          <w:tcPr>
            <w:tcW w:w="2551" w:type="dxa"/>
            <w:shd w:val="pct15" w:color="auto" w:fill="FFFFFF"/>
          </w:tcPr>
          <w:p w14:paraId="36CBE426" w14:textId="77777777" w:rsidR="000C28ED" w:rsidRPr="00E06AE2" w:rsidRDefault="000C28ED" w:rsidP="00647AA6">
            <w:pPr>
              <w:pStyle w:val="Table8ptHeading-ASDEFCON"/>
            </w:pPr>
            <w:r w:rsidRPr="00E06AE2">
              <w:t>(b)</w:t>
            </w:r>
          </w:p>
        </w:tc>
        <w:tc>
          <w:tcPr>
            <w:tcW w:w="4140" w:type="dxa"/>
            <w:shd w:val="pct15" w:color="auto" w:fill="FFFFFF"/>
          </w:tcPr>
          <w:p w14:paraId="46FC57C7" w14:textId="77777777" w:rsidR="000C28ED" w:rsidRPr="00E06AE2" w:rsidRDefault="000C28ED" w:rsidP="00647AA6">
            <w:pPr>
              <w:pStyle w:val="Table8ptHeading-ASDEFCON"/>
            </w:pPr>
            <w:r w:rsidRPr="00E06AE2">
              <w:t>(c)</w:t>
            </w:r>
          </w:p>
        </w:tc>
        <w:tc>
          <w:tcPr>
            <w:tcW w:w="1772" w:type="dxa"/>
            <w:shd w:val="pct15" w:color="auto" w:fill="FFFFFF"/>
          </w:tcPr>
          <w:p w14:paraId="4CEF558B" w14:textId="342386A2" w:rsidR="000C28ED" w:rsidRPr="00E06AE2" w:rsidRDefault="00662D86" w:rsidP="00647AA6">
            <w:pPr>
              <w:pStyle w:val="Table8ptHeading-ASDEFCON"/>
            </w:pPr>
            <w:r>
              <w:t>(d)</w:t>
            </w:r>
          </w:p>
        </w:tc>
        <w:tc>
          <w:tcPr>
            <w:tcW w:w="1772" w:type="dxa"/>
            <w:shd w:val="pct15" w:color="auto" w:fill="FFFFFF"/>
          </w:tcPr>
          <w:p w14:paraId="3D624334" w14:textId="5BE762D4" w:rsidR="000C28ED" w:rsidRPr="00E06AE2" w:rsidRDefault="00662D86" w:rsidP="00647AA6">
            <w:pPr>
              <w:pStyle w:val="Table8ptHeading-ASDEFCON"/>
            </w:pPr>
            <w:r>
              <w:t>(e)</w:t>
            </w:r>
          </w:p>
        </w:tc>
      </w:tr>
      <w:tr w:rsidR="000C28ED" w:rsidRPr="00E06AE2" w14:paraId="20723B96" w14:textId="7DB8E8C5" w:rsidTr="00662D86">
        <w:tc>
          <w:tcPr>
            <w:tcW w:w="4361" w:type="dxa"/>
          </w:tcPr>
          <w:p w14:paraId="3ED207E8" w14:textId="3412D1A2" w:rsidR="000C28ED" w:rsidRPr="00E06AE2" w:rsidRDefault="000C28ED" w:rsidP="00801A0A">
            <w:pPr>
              <w:pStyle w:val="Table8ptText-ASDEFCON"/>
            </w:pPr>
            <w:r w:rsidRPr="00E06AE2">
              <w:fldChar w:fldCharType="begin">
                <w:ffData>
                  <w:name w:val="Text1"/>
                  <w:enabled/>
                  <w:calcOnExit w:val="0"/>
                  <w:textInput>
                    <w:default w:val="[INSERT DETAILS REGARDING ITEMS OF SUPPLIES]"/>
                  </w:textInput>
                </w:ffData>
              </w:fldChar>
            </w:r>
            <w:bookmarkStart w:id="4" w:name="Text1"/>
            <w:r w:rsidRPr="00E06AE2">
              <w:instrText xml:space="preserve"> FORMTEXT </w:instrText>
            </w:r>
            <w:r w:rsidRPr="00E06AE2">
              <w:fldChar w:fldCharType="separate"/>
            </w:r>
            <w:r w:rsidR="00104F5A">
              <w:rPr>
                <w:noProof/>
              </w:rPr>
              <w:t>[INSERT DETAILS REGARDING ITEMS OF SUPPLIES]</w:t>
            </w:r>
            <w:r w:rsidRPr="00E06AE2">
              <w:fldChar w:fldCharType="end"/>
            </w:r>
            <w:bookmarkEnd w:id="4"/>
          </w:p>
        </w:tc>
        <w:tc>
          <w:tcPr>
            <w:tcW w:w="2551" w:type="dxa"/>
          </w:tcPr>
          <w:p w14:paraId="1A861C89" w14:textId="2F7CFC3A" w:rsidR="000C28ED" w:rsidRPr="00E06AE2" w:rsidRDefault="000C28ED" w:rsidP="00801A0A">
            <w:pPr>
              <w:pStyle w:val="Table8ptText-ASDEFCON"/>
            </w:pPr>
            <w:r w:rsidRPr="00E06AE2">
              <w:fldChar w:fldCharType="begin">
                <w:ffData>
                  <w:name w:val="Text2"/>
                  <w:enabled/>
                  <w:calcOnExit w:val="0"/>
                  <w:textInput>
                    <w:default w:val="[INSERT DETAILS REGARDING ITEMS OF SUPPLIES]"/>
                  </w:textInput>
                </w:ffData>
              </w:fldChar>
            </w:r>
            <w:bookmarkStart w:id="5" w:name="Text2"/>
            <w:r w:rsidRPr="00E06AE2">
              <w:instrText xml:space="preserve"> FORMTEXT </w:instrText>
            </w:r>
            <w:r w:rsidRPr="00E06AE2">
              <w:fldChar w:fldCharType="separate"/>
            </w:r>
            <w:r w:rsidR="00104F5A">
              <w:rPr>
                <w:noProof/>
              </w:rPr>
              <w:t>[INSERT DETAILS REGARDING ITEMS OF SUPPLIES]</w:t>
            </w:r>
            <w:r w:rsidRPr="00E06AE2">
              <w:fldChar w:fldCharType="end"/>
            </w:r>
            <w:bookmarkEnd w:id="5"/>
          </w:p>
        </w:tc>
        <w:tc>
          <w:tcPr>
            <w:tcW w:w="4140" w:type="dxa"/>
          </w:tcPr>
          <w:p w14:paraId="260171AA" w14:textId="33D8866B" w:rsidR="000C28ED" w:rsidRPr="00E06AE2" w:rsidRDefault="000C28ED" w:rsidP="00801A0A">
            <w:pPr>
              <w:pStyle w:val="Table8ptText-ASDEFCON"/>
            </w:pPr>
            <w:r w:rsidRPr="00E06AE2">
              <w:fldChar w:fldCharType="begin">
                <w:ffData>
                  <w:name w:val="Text3"/>
                  <w:enabled/>
                  <w:calcOnExit w:val="0"/>
                  <w:textInput>
                    <w:default w:val="[INSERT DETAILS REGARDING ITEMS OF SUPPLIES]"/>
                  </w:textInput>
                </w:ffData>
              </w:fldChar>
            </w:r>
            <w:bookmarkStart w:id="6" w:name="Text3"/>
            <w:r w:rsidRPr="00E06AE2">
              <w:instrText xml:space="preserve"> FORMTEXT </w:instrText>
            </w:r>
            <w:r w:rsidRPr="00E06AE2">
              <w:fldChar w:fldCharType="separate"/>
            </w:r>
            <w:r w:rsidR="00104F5A">
              <w:rPr>
                <w:noProof/>
              </w:rPr>
              <w:t>[INSERT DETAILS REGARDING ITEMS OF SUPPLIES]</w:t>
            </w:r>
            <w:r w:rsidRPr="00E06AE2">
              <w:fldChar w:fldCharType="end"/>
            </w:r>
            <w:bookmarkEnd w:id="6"/>
          </w:p>
        </w:tc>
        <w:tc>
          <w:tcPr>
            <w:tcW w:w="1772" w:type="dxa"/>
          </w:tcPr>
          <w:p w14:paraId="7AA989DA" w14:textId="77777777" w:rsidR="000C28ED" w:rsidRPr="00E06AE2" w:rsidRDefault="000C28ED" w:rsidP="00801A0A">
            <w:pPr>
              <w:pStyle w:val="Table8ptText-ASDEFCON"/>
            </w:pPr>
          </w:p>
        </w:tc>
        <w:tc>
          <w:tcPr>
            <w:tcW w:w="1772" w:type="dxa"/>
          </w:tcPr>
          <w:p w14:paraId="39C6C753" w14:textId="77777777" w:rsidR="000C28ED" w:rsidRPr="00E06AE2" w:rsidRDefault="000C28ED" w:rsidP="00801A0A">
            <w:pPr>
              <w:pStyle w:val="Table8ptText-ASDEFCON"/>
            </w:pPr>
          </w:p>
        </w:tc>
      </w:tr>
      <w:tr w:rsidR="000C28ED" w:rsidRPr="00E06AE2" w14:paraId="0FD32254" w14:textId="19D99B70" w:rsidTr="00662D86">
        <w:tc>
          <w:tcPr>
            <w:tcW w:w="4361" w:type="dxa"/>
          </w:tcPr>
          <w:p w14:paraId="59649F24" w14:textId="45F0E102" w:rsidR="000C28ED" w:rsidRPr="00E06AE2" w:rsidRDefault="000C28ED" w:rsidP="00801A0A">
            <w:pPr>
              <w:pStyle w:val="Table8ptText-ASDEFCON"/>
            </w:pPr>
            <w:r w:rsidRPr="00E06AE2">
              <w:fldChar w:fldCharType="begin">
                <w:ffData>
                  <w:name w:val="Text4"/>
                  <w:enabled/>
                  <w:calcOnExit w:val="0"/>
                  <w:textInput>
                    <w:default w:val="[INSERT DETAILS REGARDING ITEMS OF SUPPLIES]"/>
                  </w:textInput>
                </w:ffData>
              </w:fldChar>
            </w:r>
            <w:bookmarkStart w:id="7" w:name="Text4"/>
            <w:r w:rsidRPr="00E06AE2">
              <w:instrText xml:space="preserve"> FORMTEXT </w:instrText>
            </w:r>
            <w:r w:rsidRPr="00E06AE2">
              <w:fldChar w:fldCharType="separate"/>
            </w:r>
            <w:r w:rsidR="00104F5A">
              <w:rPr>
                <w:noProof/>
              </w:rPr>
              <w:t>[INSERT DETAILS REGARDING ITEMS OF SUPPLIES]</w:t>
            </w:r>
            <w:r w:rsidRPr="00E06AE2">
              <w:fldChar w:fldCharType="end"/>
            </w:r>
            <w:bookmarkEnd w:id="7"/>
          </w:p>
        </w:tc>
        <w:tc>
          <w:tcPr>
            <w:tcW w:w="2551" w:type="dxa"/>
          </w:tcPr>
          <w:p w14:paraId="043A0405" w14:textId="016C279F" w:rsidR="000C28ED" w:rsidRPr="00E06AE2" w:rsidRDefault="000C28ED" w:rsidP="00801A0A">
            <w:pPr>
              <w:pStyle w:val="Table8ptText-ASDEFCON"/>
            </w:pPr>
            <w:r w:rsidRPr="00E06AE2">
              <w:fldChar w:fldCharType="begin">
                <w:ffData>
                  <w:name w:val="Text5"/>
                  <w:enabled/>
                  <w:calcOnExit w:val="0"/>
                  <w:textInput>
                    <w:default w:val="[CROSS-REFERENCE TO MILESTONE WHERE RELEVANT]"/>
                  </w:textInput>
                </w:ffData>
              </w:fldChar>
            </w:r>
            <w:bookmarkStart w:id="8" w:name="Text5"/>
            <w:r w:rsidRPr="00E06AE2">
              <w:instrText xml:space="preserve"> FORMTEXT </w:instrText>
            </w:r>
            <w:r w:rsidRPr="00E06AE2">
              <w:fldChar w:fldCharType="separate"/>
            </w:r>
            <w:r w:rsidR="00104F5A">
              <w:rPr>
                <w:noProof/>
              </w:rPr>
              <w:t>[CROSS-REFERENCE TO MILESTONE WHERE RELEVANT]</w:t>
            </w:r>
            <w:r w:rsidRPr="00E06AE2">
              <w:fldChar w:fldCharType="end"/>
            </w:r>
            <w:bookmarkEnd w:id="8"/>
          </w:p>
        </w:tc>
        <w:tc>
          <w:tcPr>
            <w:tcW w:w="4140" w:type="dxa"/>
          </w:tcPr>
          <w:p w14:paraId="40B8E26C" w14:textId="706B9EBD" w:rsidR="000C28ED" w:rsidRPr="00E06AE2" w:rsidRDefault="000C28ED" w:rsidP="00801A0A">
            <w:pPr>
              <w:pStyle w:val="Table8ptText-ASDEFCON"/>
            </w:pPr>
            <w:r w:rsidRPr="00E06AE2">
              <w:fldChar w:fldCharType="begin">
                <w:ffData>
                  <w:name w:val="Text6"/>
                  <w:enabled/>
                  <w:calcOnExit w:val="0"/>
                  <w:textInput>
                    <w:default w:val="[CROSS-REFERENCE TO MILESTONE WHERE RELEVANT]"/>
                  </w:textInput>
                </w:ffData>
              </w:fldChar>
            </w:r>
            <w:bookmarkStart w:id="9" w:name="Text6"/>
            <w:r w:rsidRPr="00E06AE2">
              <w:instrText xml:space="preserve"> FORMTEXT </w:instrText>
            </w:r>
            <w:r w:rsidRPr="00E06AE2">
              <w:fldChar w:fldCharType="separate"/>
            </w:r>
            <w:r w:rsidR="00104F5A">
              <w:rPr>
                <w:noProof/>
              </w:rPr>
              <w:t>[CROSS-REFERENCE TO MILESTONE WHERE RELEVANT]</w:t>
            </w:r>
            <w:r w:rsidRPr="00E06AE2">
              <w:fldChar w:fldCharType="end"/>
            </w:r>
            <w:bookmarkEnd w:id="9"/>
          </w:p>
        </w:tc>
        <w:tc>
          <w:tcPr>
            <w:tcW w:w="1772" w:type="dxa"/>
          </w:tcPr>
          <w:p w14:paraId="70098563" w14:textId="77777777" w:rsidR="000C28ED" w:rsidRPr="00E06AE2" w:rsidRDefault="000C28ED" w:rsidP="00801A0A">
            <w:pPr>
              <w:pStyle w:val="Table8ptText-ASDEFCON"/>
            </w:pPr>
          </w:p>
        </w:tc>
        <w:tc>
          <w:tcPr>
            <w:tcW w:w="1772" w:type="dxa"/>
          </w:tcPr>
          <w:p w14:paraId="4C2CDAD3" w14:textId="77777777" w:rsidR="000C28ED" w:rsidRPr="00E06AE2" w:rsidRDefault="000C28ED" w:rsidP="00801A0A">
            <w:pPr>
              <w:pStyle w:val="Table8ptText-ASDEFCON"/>
            </w:pPr>
          </w:p>
        </w:tc>
      </w:tr>
      <w:tr w:rsidR="000C28ED" w:rsidRPr="00E06AE2" w14:paraId="70682C84" w14:textId="6FD3A0E6" w:rsidTr="00662D86">
        <w:tc>
          <w:tcPr>
            <w:tcW w:w="4361" w:type="dxa"/>
          </w:tcPr>
          <w:p w14:paraId="31D8A2DE" w14:textId="3549BA84" w:rsidR="000C28ED" w:rsidRPr="00E06AE2" w:rsidRDefault="000C28ED" w:rsidP="00801A0A">
            <w:pPr>
              <w:pStyle w:val="Table8ptText-ASDEFCON"/>
            </w:pPr>
            <w:r w:rsidRPr="00E06AE2">
              <w:fldChar w:fldCharType="begin">
                <w:ffData>
                  <w:name w:val="Text7"/>
                  <w:enabled/>
                  <w:calcOnExit w:val="0"/>
                  <w:textInput>
                    <w:default w:val="[INSERT DETAILS REGARDING ITEMS OF SUPPLIES]"/>
                  </w:textInput>
                </w:ffData>
              </w:fldChar>
            </w:r>
            <w:bookmarkStart w:id="10" w:name="Text7"/>
            <w:r w:rsidRPr="00E06AE2">
              <w:instrText xml:space="preserve"> FORMTEXT </w:instrText>
            </w:r>
            <w:r w:rsidRPr="00E06AE2">
              <w:fldChar w:fldCharType="separate"/>
            </w:r>
            <w:r w:rsidR="00104F5A">
              <w:rPr>
                <w:noProof/>
              </w:rPr>
              <w:t>[INSERT DETAILS REGARDING ITEMS OF SUPPLIES]</w:t>
            </w:r>
            <w:r w:rsidRPr="00E06AE2">
              <w:fldChar w:fldCharType="end"/>
            </w:r>
            <w:bookmarkEnd w:id="10"/>
          </w:p>
        </w:tc>
        <w:tc>
          <w:tcPr>
            <w:tcW w:w="2551" w:type="dxa"/>
          </w:tcPr>
          <w:p w14:paraId="5EECFAE2" w14:textId="5A2378C7" w:rsidR="000C28ED" w:rsidRPr="00E06AE2" w:rsidRDefault="000C28ED" w:rsidP="00801A0A">
            <w:pPr>
              <w:pStyle w:val="Table8ptText-ASDEFCON"/>
            </w:pPr>
            <w:r w:rsidRPr="00E06AE2">
              <w:fldChar w:fldCharType="begin">
                <w:ffData>
                  <w:name w:val="Text8"/>
                  <w:enabled/>
                  <w:calcOnExit w:val="0"/>
                  <w:textInput>
                    <w:default w:val="[CROSS-REFERENCE TO KEY PROJECT PLAN WHERE RELEVANT]"/>
                  </w:textInput>
                </w:ffData>
              </w:fldChar>
            </w:r>
            <w:bookmarkStart w:id="11" w:name="Text8"/>
            <w:r w:rsidRPr="00E06AE2">
              <w:instrText xml:space="preserve"> FORMTEXT </w:instrText>
            </w:r>
            <w:r w:rsidRPr="00E06AE2">
              <w:fldChar w:fldCharType="separate"/>
            </w:r>
            <w:r w:rsidR="00104F5A">
              <w:rPr>
                <w:noProof/>
              </w:rPr>
              <w:t>[CROSS-REFERENCE TO KEY PROJECT PLAN WHERE RELEVANT]</w:t>
            </w:r>
            <w:r w:rsidRPr="00E06AE2">
              <w:fldChar w:fldCharType="end"/>
            </w:r>
            <w:bookmarkEnd w:id="11"/>
          </w:p>
        </w:tc>
        <w:tc>
          <w:tcPr>
            <w:tcW w:w="4140" w:type="dxa"/>
          </w:tcPr>
          <w:p w14:paraId="4461A0F2" w14:textId="4E6308D0" w:rsidR="000C28ED" w:rsidRPr="00E06AE2" w:rsidRDefault="000C28ED" w:rsidP="00801A0A">
            <w:pPr>
              <w:pStyle w:val="Table8ptText-ASDEFCON"/>
            </w:pPr>
            <w:r w:rsidRPr="00E06AE2">
              <w:fldChar w:fldCharType="begin">
                <w:ffData>
                  <w:name w:val="Text9"/>
                  <w:enabled/>
                  <w:calcOnExit w:val="0"/>
                  <w:textInput>
                    <w:default w:val="[CROSS-REFERENCE TO KEY PROJECT PLAN WHERE RELEVANT]"/>
                  </w:textInput>
                </w:ffData>
              </w:fldChar>
            </w:r>
            <w:bookmarkStart w:id="12" w:name="Text9"/>
            <w:r w:rsidRPr="00E06AE2">
              <w:instrText xml:space="preserve"> FORMTEXT </w:instrText>
            </w:r>
            <w:r w:rsidRPr="00E06AE2">
              <w:fldChar w:fldCharType="separate"/>
            </w:r>
            <w:r w:rsidR="00104F5A">
              <w:rPr>
                <w:noProof/>
              </w:rPr>
              <w:t>[CROSS-REFERENCE TO KEY PROJECT PLAN WHERE RELEVANT]</w:t>
            </w:r>
            <w:r w:rsidRPr="00E06AE2">
              <w:fldChar w:fldCharType="end"/>
            </w:r>
            <w:bookmarkEnd w:id="12"/>
          </w:p>
        </w:tc>
        <w:tc>
          <w:tcPr>
            <w:tcW w:w="1772" w:type="dxa"/>
          </w:tcPr>
          <w:p w14:paraId="4C03B7F5" w14:textId="77777777" w:rsidR="000C28ED" w:rsidRPr="00E06AE2" w:rsidRDefault="000C28ED" w:rsidP="00801A0A">
            <w:pPr>
              <w:pStyle w:val="Table8ptText-ASDEFCON"/>
            </w:pPr>
          </w:p>
        </w:tc>
        <w:tc>
          <w:tcPr>
            <w:tcW w:w="1772" w:type="dxa"/>
          </w:tcPr>
          <w:p w14:paraId="24D08600" w14:textId="77777777" w:rsidR="000C28ED" w:rsidRPr="00E06AE2" w:rsidRDefault="000C28ED" w:rsidP="00801A0A">
            <w:pPr>
              <w:pStyle w:val="Table8ptText-ASDEFCON"/>
            </w:pPr>
          </w:p>
        </w:tc>
      </w:tr>
      <w:tr w:rsidR="00662D86" w:rsidRPr="00E06AE2" w14:paraId="1265E166" w14:textId="6EB17DF2" w:rsidTr="00662D86">
        <w:tc>
          <w:tcPr>
            <w:tcW w:w="4361" w:type="dxa"/>
          </w:tcPr>
          <w:p w14:paraId="6780C487" w14:textId="25A38185" w:rsidR="00662D86" w:rsidRPr="00E06AE2" w:rsidRDefault="00662D86" w:rsidP="00662D86">
            <w:pPr>
              <w:pStyle w:val="Table8ptText-ASDEFCON"/>
            </w:pPr>
            <w:r>
              <w:fldChar w:fldCharType="begin">
                <w:ffData>
                  <w:name w:val=""/>
                  <w:enabled/>
                  <w:calcOnExit w:val="0"/>
                  <w:textInput>
                    <w:default w:val="[INSERT DETAILS REGARDING DRAIC ELEMENTS THAT ARE SUPPLIES]"/>
                  </w:textInput>
                </w:ffData>
              </w:fldChar>
            </w:r>
            <w:r>
              <w:instrText xml:space="preserve"> FORMTEXT </w:instrText>
            </w:r>
            <w:r>
              <w:fldChar w:fldCharType="separate"/>
            </w:r>
            <w:r w:rsidR="00104F5A">
              <w:rPr>
                <w:noProof/>
              </w:rPr>
              <w:t>[INSERT DETAILS REGARDING DRAIC ELEMENTS THAT ARE SUPPLIES]</w:t>
            </w:r>
            <w:r>
              <w:fldChar w:fldCharType="end"/>
            </w:r>
          </w:p>
        </w:tc>
        <w:tc>
          <w:tcPr>
            <w:tcW w:w="2551" w:type="dxa"/>
          </w:tcPr>
          <w:p w14:paraId="5200638E" w14:textId="53DBDD23" w:rsidR="00662D86" w:rsidRPr="00E06AE2" w:rsidRDefault="00662D86" w:rsidP="00662D86">
            <w:pPr>
              <w:pStyle w:val="Table8ptText-ASDEFCON"/>
            </w:pPr>
            <w:r w:rsidRPr="00E06AE2">
              <w:fldChar w:fldCharType="begin">
                <w:ffData>
                  <w:name w:val="Text8"/>
                  <w:enabled/>
                  <w:calcOnExit w:val="0"/>
                  <w:textInput>
                    <w:default w:val="[CROSS-REFERENCE TO KEY PROJECT PLAN WHERE RELEVANT]"/>
                  </w:textInput>
                </w:ffData>
              </w:fldChar>
            </w:r>
            <w:r w:rsidRPr="00E06AE2">
              <w:instrText xml:space="preserve"> FORMTEXT </w:instrText>
            </w:r>
            <w:r w:rsidRPr="00E06AE2">
              <w:fldChar w:fldCharType="separate"/>
            </w:r>
            <w:r w:rsidR="00104F5A">
              <w:rPr>
                <w:noProof/>
              </w:rPr>
              <w:t>[CROSS-REFERENCE TO KEY PROJECT PLAN WHERE RELEVANT]</w:t>
            </w:r>
            <w:r w:rsidRPr="00E06AE2">
              <w:fldChar w:fldCharType="end"/>
            </w:r>
          </w:p>
        </w:tc>
        <w:tc>
          <w:tcPr>
            <w:tcW w:w="4140" w:type="dxa"/>
          </w:tcPr>
          <w:p w14:paraId="73F829BB" w14:textId="2E280996" w:rsidR="00662D86" w:rsidRPr="00E06AE2" w:rsidRDefault="00662D86" w:rsidP="00662D86">
            <w:pPr>
              <w:pStyle w:val="Table8ptText-ASDEFCON"/>
            </w:pPr>
            <w:r w:rsidRPr="00E06AE2">
              <w:fldChar w:fldCharType="begin">
                <w:ffData>
                  <w:name w:val="Text12"/>
                  <w:enabled/>
                  <w:calcOnExit w:val="0"/>
                  <w:textInput>
                    <w:default w:val="[INSERT DELIVERY LOCATION WHERE RELEVANT]"/>
                  </w:textInput>
                </w:ffData>
              </w:fldChar>
            </w:r>
            <w:bookmarkStart w:id="13" w:name="Text12"/>
            <w:r w:rsidRPr="00E06AE2">
              <w:instrText xml:space="preserve"> FORMTEXT </w:instrText>
            </w:r>
            <w:r w:rsidRPr="00E06AE2">
              <w:fldChar w:fldCharType="separate"/>
            </w:r>
            <w:r w:rsidR="00104F5A">
              <w:rPr>
                <w:noProof/>
              </w:rPr>
              <w:t>[INSERT DELIVERY LOCATION WHERE RELEVANT]</w:t>
            </w:r>
            <w:r w:rsidRPr="00E06AE2">
              <w:fldChar w:fldCharType="end"/>
            </w:r>
            <w:bookmarkEnd w:id="13"/>
          </w:p>
        </w:tc>
        <w:tc>
          <w:tcPr>
            <w:tcW w:w="1772" w:type="dxa"/>
          </w:tcPr>
          <w:p w14:paraId="4C9FDA22" w14:textId="77777777" w:rsidR="00662D86" w:rsidRPr="00E06AE2" w:rsidRDefault="00662D86" w:rsidP="00662D86">
            <w:pPr>
              <w:pStyle w:val="Table8ptText-ASDEFCON"/>
            </w:pPr>
          </w:p>
        </w:tc>
        <w:tc>
          <w:tcPr>
            <w:tcW w:w="1772" w:type="dxa"/>
          </w:tcPr>
          <w:p w14:paraId="2A39A5DA" w14:textId="77777777" w:rsidR="00662D86" w:rsidRPr="00E06AE2" w:rsidRDefault="00662D86" w:rsidP="00662D86">
            <w:pPr>
              <w:pStyle w:val="Table8ptText-ASDEFCON"/>
            </w:pPr>
          </w:p>
        </w:tc>
      </w:tr>
      <w:tr w:rsidR="00662D86" w:rsidRPr="00E06AE2" w14:paraId="0AA34D82" w14:textId="009C5645" w:rsidTr="00662D86">
        <w:tc>
          <w:tcPr>
            <w:tcW w:w="4361" w:type="dxa"/>
          </w:tcPr>
          <w:p w14:paraId="6984C046" w14:textId="3561C73F" w:rsidR="00662D86" w:rsidRPr="00E06AE2" w:rsidRDefault="00662D86" w:rsidP="00662D86">
            <w:pPr>
              <w:pStyle w:val="Table8ptText-ASDEFCON"/>
            </w:pPr>
            <w:r w:rsidRPr="00E06AE2">
              <w:fldChar w:fldCharType="begin">
                <w:ffData>
                  <w:name w:val="Text13"/>
                  <w:enabled/>
                  <w:calcOnExit w:val="0"/>
                  <w:textInput>
                    <w:default w:val="[SPARES]"/>
                  </w:textInput>
                </w:ffData>
              </w:fldChar>
            </w:r>
            <w:bookmarkStart w:id="14" w:name="Text13"/>
            <w:r w:rsidRPr="00E06AE2">
              <w:instrText xml:space="preserve"> FORMTEXT </w:instrText>
            </w:r>
            <w:r w:rsidRPr="00E06AE2">
              <w:fldChar w:fldCharType="separate"/>
            </w:r>
            <w:r w:rsidR="00104F5A">
              <w:rPr>
                <w:noProof/>
              </w:rPr>
              <w:t>[SPARES]</w:t>
            </w:r>
            <w:r w:rsidRPr="00E06AE2">
              <w:fldChar w:fldCharType="end"/>
            </w:r>
            <w:bookmarkEnd w:id="14"/>
          </w:p>
        </w:tc>
        <w:tc>
          <w:tcPr>
            <w:tcW w:w="2551" w:type="dxa"/>
          </w:tcPr>
          <w:p w14:paraId="24D11C71" w14:textId="77777777" w:rsidR="00662D86" w:rsidRPr="00E06AE2" w:rsidRDefault="00662D86" w:rsidP="00662D86">
            <w:pPr>
              <w:pStyle w:val="Table8ptText-ASDEFCON"/>
            </w:pPr>
            <w:r w:rsidRPr="00E06AE2">
              <w:t>In accordance with Approved RSPL</w:t>
            </w:r>
          </w:p>
        </w:tc>
        <w:tc>
          <w:tcPr>
            <w:tcW w:w="4140" w:type="dxa"/>
          </w:tcPr>
          <w:p w14:paraId="053CDAD2" w14:textId="77777777" w:rsidR="00662D86" w:rsidRPr="00E06AE2" w:rsidRDefault="00662D86" w:rsidP="00662D86">
            <w:pPr>
              <w:pStyle w:val="Table8ptText-ASDEFCON"/>
            </w:pPr>
            <w:r w:rsidRPr="00E06AE2">
              <w:t>In accordance with Approved RSPL</w:t>
            </w:r>
          </w:p>
        </w:tc>
        <w:tc>
          <w:tcPr>
            <w:tcW w:w="1772" w:type="dxa"/>
          </w:tcPr>
          <w:p w14:paraId="6EA89595" w14:textId="77777777" w:rsidR="00662D86" w:rsidRPr="00E06AE2" w:rsidRDefault="00662D86" w:rsidP="00662D86">
            <w:pPr>
              <w:pStyle w:val="Table8ptText-ASDEFCON"/>
            </w:pPr>
          </w:p>
        </w:tc>
        <w:tc>
          <w:tcPr>
            <w:tcW w:w="1772" w:type="dxa"/>
          </w:tcPr>
          <w:p w14:paraId="08A63FC7" w14:textId="77777777" w:rsidR="00662D86" w:rsidRPr="00E06AE2" w:rsidRDefault="00662D86" w:rsidP="00662D86">
            <w:pPr>
              <w:pStyle w:val="Table8ptText-ASDEFCON"/>
            </w:pPr>
          </w:p>
        </w:tc>
      </w:tr>
      <w:tr w:rsidR="00662D86" w:rsidRPr="00E06AE2" w14:paraId="669728A4" w14:textId="6CE97D4C" w:rsidTr="00662D86">
        <w:tc>
          <w:tcPr>
            <w:tcW w:w="4361" w:type="dxa"/>
          </w:tcPr>
          <w:p w14:paraId="35E135F1" w14:textId="51D72A4C" w:rsidR="00662D86" w:rsidRPr="00E06AE2" w:rsidRDefault="00662D86" w:rsidP="00662D86">
            <w:pPr>
              <w:pStyle w:val="Table8ptText-ASDEFCON"/>
            </w:pPr>
            <w:r w:rsidRPr="00E06AE2">
              <w:fldChar w:fldCharType="begin">
                <w:ffData>
                  <w:name w:val="Text14"/>
                  <w:enabled/>
                  <w:calcOnExit w:val="0"/>
                  <w:textInput>
                    <w:default w:val="[PACKAGING]"/>
                  </w:textInput>
                </w:ffData>
              </w:fldChar>
            </w:r>
            <w:bookmarkStart w:id="15" w:name="Text14"/>
            <w:r w:rsidRPr="00E06AE2">
              <w:instrText xml:space="preserve"> FORMTEXT </w:instrText>
            </w:r>
            <w:r w:rsidRPr="00E06AE2">
              <w:fldChar w:fldCharType="separate"/>
            </w:r>
            <w:r w:rsidR="00104F5A">
              <w:rPr>
                <w:noProof/>
              </w:rPr>
              <w:t>[PACKAGING]</w:t>
            </w:r>
            <w:r w:rsidRPr="00E06AE2">
              <w:fldChar w:fldCharType="end"/>
            </w:r>
            <w:bookmarkEnd w:id="15"/>
          </w:p>
        </w:tc>
        <w:tc>
          <w:tcPr>
            <w:tcW w:w="2551" w:type="dxa"/>
          </w:tcPr>
          <w:p w14:paraId="1BDF1D7E" w14:textId="77777777" w:rsidR="00662D86" w:rsidRPr="00E06AE2" w:rsidRDefault="00662D86" w:rsidP="00662D86">
            <w:pPr>
              <w:pStyle w:val="Table8ptText-ASDEFCON"/>
            </w:pPr>
            <w:r w:rsidRPr="00E06AE2">
              <w:t>In accordance with Approved PACKPL</w:t>
            </w:r>
          </w:p>
        </w:tc>
        <w:tc>
          <w:tcPr>
            <w:tcW w:w="4140" w:type="dxa"/>
          </w:tcPr>
          <w:p w14:paraId="597B346D" w14:textId="77777777" w:rsidR="00662D86" w:rsidRPr="00E06AE2" w:rsidRDefault="00662D86" w:rsidP="00662D86">
            <w:pPr>
              <w:pStyle w:val="Table8ptText-ASDEFCON"/>
            </w:pPr>
            <w:r w:rsidRPr="00E06AE2">
              <w:t>In accordance with Approved PACKPL</w:t>
            </w:r>
          </w:p>
        </w:tc>
        <w:tc>
          <w:tcPr>
            <w:tcW w:w="1772" w:type="dxa"/>
          </w:tcPr>
          <w:p w14:paraId="35865514" w14:textId="77777777" w:rsidR="00662D86" w:rsidRPr="00E06AE2" w:rsidRDefault="00662D86" w:rsidP="00662D86">
            <w:pPr>
              <w:pStyle w:val="Table8ptText-ASDEFCON"/>
            </w:pPr>
          </w:p>
        </w:tc>
        <w:tc>
          <w:tcPr>
            <w:tcW w:w="1772" w:type="dxa"/>
          </w:tcPr>
          <w:p w14:paraId="5478C74E" w14:textId="77777777" w:rsidR="00662D86" w:rsidRPr="00E06AE2" w:rsidRDefault="00662D86" w:rsidP="00662D86">
            <w:pPr>
              <w:pStyle w:val="Table8ptText-ASDEFCON"/>
            </w:pPr>
          </w:p>
        </w:tc>
      </w:tr>
      <w:tr w:rsidR="00662D86" w:rsidRPr="00E06AE2" w14:paraId="244B5290" w14:textId="3882D2C7" w:rsidTr="00662D86">
        <w:tc>
          <w:tcPr>
            <w:tcW w:w="4361" w:type="dxa"/>
          </w:tcPr>
          <w:p w14:paraId="4FFEFCC2" w14:textId="7DBE4985" w:rsidR="00662D86" w:rsidRPr="00E06AE2" w:rsidRDefault="00662D86" w:rsidP="00662D86">
            <w:pPr>
              <w:pStyle w:val="Table8ptText-ASDEFCON"/>
            </w:pPr>
            <w:r w:rsidRPr="00E06AE2">
              <w:fldChar w:fldCharType="begin">
                <w:ffData>
                  <w:name w:val="Text15"/>
                  <w:enabled/>
                  <w:calcOnExit w:val="0"/>
                  <w:textInput>
                    <w:default w:val="[TECHNICAL DATA]"/>
                  </w:textInput>
                </w:ffData>
              </w:fldChar>
            </w:r>
            <w:bookmarkStart w:id="16" w:name="Text15"/>
            <w:r w:rsidRPr="00E06AE2">
              <w:instrText xml:space="preserve"> FORMTEXT </w:instrText>
            </w:r>
            <w:r w:rsidRPr="00E06AE2">
              <w:fldChar w:fldCharType="separate"/>
            </w:r>
            <w:r w:rsidR="00104F5A">
              <w:rPr>
                <w:noProof/>
              </w:rPr>
              <w:t>[TECHNICAL DATA]</w:t>
            </w:r>
            <w:r w:rsidRPr="00E06AE2">
              <w:fldChar w:fldCharType="end"/>
            </w:r>
            <w:bookmarkEnd w:id="16"/>
          </w:p>
        </w:tc>
        <w:tc>
          <w:tcPr>
            <w:tcW w:w="2551" w:type="dxa"/>
          </w:tcPr>
          <w:p w14:paraId="04338EDF" w14:textId="700442BA" w:rsidR="00662D86" w:rsidRPr="00E06AE2" w:rsidRDefault="00662D86" w:rsidP="00662D86">
            <w:pPr>
              <w:pStyle w:val="Table8ptText-ASDEFCON"/>
            </w:pPr>
            <w:r w:rsidRPr="00E06AE2">
              <w:t xml:space="preserve">In accordance with Approved </w:t>
            </w:r>
            <w:r w:rsidR="00EB15B6">
              <w:t>SS</w:t>
            </w:r>
            <w:r w:rsidRPr="00E06AE2">
              <w:t>TDL</w:t>
            </w:r>
          </w:p>
        </w:tc>
        <w:tc>
          <w:tcPr>
            <w:tcW w:w="4140" w:type="dxa"/>
          </w:tcPr>
          <w:p w14:paraId="48FCC62C" w14:textId="486E9718" w:rsidR="00662D86" w:rsidRPr="00E06AE2" w:rsidRDefault="00662D86" w:rsidP="00662D86">
            <w:pPr>
              <w:pStyle w:val="Table8ptText-ASDEFCON"/>
            </w:pPr>
            <w:r w:rsidRPr="00E06AE2">
              <w:t xml:space="preserve">In accordance with Approved </w:t>
            </w:r>
            <w:r w:rsidR="00EB15B6">
              <w:t>SS</w:t>
            </w:r>
            <w:r w:rsidRPr="00E06AE2">
              <w:t>TDL</w:t>
            </w:r>
          </w:p>
        </w:tc>
        <w:tc>
          <w:tcPr>
            <w:tcW w:w="1772" w:type="dxa"/>
          </w:tcPr>
          <w:p w14:paraId="64CA3771" w14:textId="77777777" w:rsidR="00662D86" w:rsidRPr="00E06AE2" w:rsidRDefault="00662D86" w:rsidP="00662D86">
            <w:pPr>
              <w:pStyle w:val="Table8ptText-ASDEFCON"/>
            </w:pPr>
          </w:p>
        </w:tc>
        <w:tc>
          <w:tcPr>
            <w:tcW w:w="1772" w:type="dxa"/>
          </w:tcPr>
          <w:p w14:paraId="0DDCF529" w14:textId="77777777" w:rsidR="00662D86" w:rsidRPr="00E06AE2" w:rsidRDefault="00662D86" w:rsidP="00662D86">
            <w:pPr>
              <w:pStyle w:val="Table8ptText-ASDEFCON"/>
            </w:pPr>
          </w:p>
        </w:tc>
      </w:tr>
      <w:tr w:rsidR="00662D86" w:rsidRPr="00E06AE2" w14:paraId="2C1686A6" w14:textId="70B5E9B4" w:rsidTr="00662D86">
        <w:tc>
          <w:tcPr>
            <w:tcW w:w="4361" w:type="dxa"/>
          </w:tcPr>
          <w:p w14:paraId="78AB2A36" w14:textId="03AC8A0A" w:rsidR="00662D86" w:rsidRPr="00E06AE2" w:rsidRDefault="00EB15B6" w:rsidP="00662D86">
            <w:pPr>
              <w:pStyle w:val="Table8ptText-ASDEFCON"/>
            </w:pPr>
            <w:r>
              <w:fldChar w:fldCharType="begin">
                <w:ffData>
                  <w:name w:val="Text16"/>
                  <w:enabled/>
                  <w:calcOnExit w:val="0"/>
                  <w:textInput>
                    <w:default w:val="[TRAINING EQUIPMENT]"/>
                  </w:textInput>
                </w:ffData>
              </w:fldChar>
            </w:r>
            <w:r>
              <w:instrText xml:space="preserve"> </w:instrText>
            </w:r>
            <w:bookmarkStart w:id="17" w:name="Text16"/>
            <w:r>
              <w:instrText xml:space="preserve">FORMTEXT </w:instrText>
            </w:r>
            <w:r>
              <w:fldChar w:fldCharType="separate"/>
            </w:r>
            <w:r w:rsidR="00104F5A">
              <w:rPr>
                <w:noProof/>
              </w:rPr>
              <w:t>[TRAINING EQUIPMENT]</w:t>
            </w:r>
            <w:r>
              <w:fldChar w:fldCharType="end"/>
            </w:r>
            <w:bookmarkEnd w:id="17"/>
          </w:p>
        </w:tc>
        <w:tc>
          <w:tcPr>
            <w:tcW w:w="2551" w:type="dxa"/>
          </w:tcPr>
          <w:p w14:paraId="597F59E5" w14:textId="77777777" w:rsidR="00662D86" w:rsidRPr="00E06AE2" w:rsidRDefault="00662D86" w:rsidP="00662D86">
            <w:pPr>
              <w:pStyle w:val="Table8ptText-ASDEFCON"/>
            </w:pPr>
            <w:r w:rsidRPr="00E06AE2">
              <w:t>In accordance with Approved TEL</w:t>
            </w:r>
          </w:p>
        </w:tc>
        <w:tc>
          <w:tcPr>
            <w:tcW w:w="4140" w:type="dxa"/>
          </w:tcPr>
          <w:p w14:paraId="05A87ED6" w14:textId="77777777" w:rsidR="00662D86" w:rsidRPr="00E06AE2" w:rsidRDefault="00662D86" w:rsidP="00662D86">
            <w:pPr>
              <w:pStyle w:val="Table8ptText-ASDEFCON"/>
            </w:pPr>
            <w:r w:rsidRPr="00E06AE2">
              <w:t>In accordance with Approved TEL</w:t>
            </w:r>
          </w:p>
        </w:tc>
        <w:tc>
          <w:tcPr>
            <w:tcW w:w="1772" w:type="dxa"/>
          </w:tcPr>
          <w:p w14:paraId="581F0758" w14:textId="77777777" w:rsidR="00662D86" w:rsidRPr="00E06AE2" w:rsidRDefault="00662D86" w:rsidP="00662D86">
            <w:pPr>
              <w:pStyle w:val="Table8ptText-ASDEFCON"/>
            </w:pPr>
          </w:p>
        </w:tc>
        <w:tc>
          <w:tcPr>
            <w:tcW w:w="1772" w:type="dxa"/>
          </w:tcPr>
          <w:p w14:paraId="0DD386FE" w14:textId="77777777" w:rsidR="00662D86" w:rsidRPr="00E06AE2" w:rsidRDefault="00662D86" w:rsidP="00662D86">
            <w:pPr>
              <w:pStyle w:val="Table8ptText-ASDEFCON"/>
            </w:pPr>
          </w:p>
        </w:tc>
      </w:tr>
      <w:tr w:rsidR="00EB15B6" w:rsidRPr="00E06AE2" w14:paraId="6999158F" w14:textId="77777777" w:rsidTr="00662D86">
        <w:tc>
          <w:tcPr>
            <w:tcW w:w="4361" w:type="dxa"/>
          </w:tcPr>
          <w:p w14:paraId="30F29B83" w14:textId="45B87E40" w:rsidR="00EB15B6" w:rsidRPr="00E06AE2" w:rsidRDefault="00EB15B6" w:rsidP="00EB15B6">
            <w:pPr>
              <w:pStyle w:val="Table8ptText-ASDEFCON"/>
            </w:pPr>
            <w:r>
              <w:fldChar w:fldCharType="begin">
                <w:ffData>
                  <w:name w:val=""/>
                  <w:enabled/>
                  <w:calcOnExit w:val="0"/>
                  <w:textInput>
                    <w:default w:val="[TRAINING MATERIALS]"/>
                  </w:textInput>
                </w:ffData>
              </w:fldChar>
            </w:r>
            <w:r>
              <w:instrText xml:space="preserve"> FORMTEXT </w:instrText>
            </w:r>
            <w:r>
              <w:fldChar w:fldCharType="separate"/>
            </w:r>
            <w:r w:rsidR="00104F5A">
              <w:rPr>
                <w:noProof/>
              </w:rPr>
              <w:t>[TRAINING MATERIALS]</w:t>
            </w:r>
            <w:r>
              <w:fldChar w:fldCharType="end"/>
            </w:r>
          </w:p>
        </w:tc>
        <w:tc>
          <w:tcPr>
            <w:tcW w:w="2551" w:type="dxa"/>
          </w:tcPr>
          <w:p w14:paraId="6644CB40" w14:textId="36A56DFD" w:rsidR="00EB15B6" w:rsidRPr="00E06AE2" w:rsidRDefault="00EB15B6" w:rsidP="00EB15B6">
            <w:pPr>
              <w:pStyle w:val="Table8ptText-ASDEFCON"/>
            </w:pPr>
            <w:r>
              <w:t>In accordance with Approved TM</w:t>
            </w:r>
            <w:r w:rsidRPr="00E06AE2">
              <w:t>L</w:t>
            </w:r>
          </w:p>
        </w:tc>
        <w:tc>
          <w:tcPr>
            <w:tcW w:w="4140" w:type="dxa"/>
          </w:tcPr>
          <w:p w14:paraId="78364E35" w14:textId="49B4E108" w:rsidR="00EB15B6" w:rsidRPr="00E06AE2" w:rsidRDefault="00EB15B6" w:rsidP="00EB15B6">
            <w:pPr>
              <w:pStyle w:val="Table8ptText-ASDEFCON"/>
            </w:pPr>
            <w:r>
              <w:t>In accordance with Approved TM</w:t>
            </w:r>
            <w:r w:rsidRPr="00E06AE2">
              <w:t>L</w:t>
            </w:r>
          </w:p>
        </w:tc>
        <w:tc>
          <w:tcPr>
            <w:tcW w:w="1772" w:type="dxa"/>
          </w:tcPr>
          <w:p w14:paraId="5663400A" w14:textId="77777777" w:rsidR="00EB15B6" w:rsidRPr="00E06AE2" w:rsidRDefault="00EB15B6" w:rsidP="00EB15B6">
            <w:pPr>
              <w:pStyle w:val="Table8ptText-ASDEFCON"/>
            </w:pPr>
          </w:p>
        </w:tc>
        <w:tc>
          <w:tcPr>
            <w:tcW w:w="1772" w:type="dxa"/>
          </w:tcPr>
          <w:p w14:paraId="389C91FB" w14:textId="77777777" w:rsidR="00EB15B6" w:rsidRPr="00E06AE2" w:rsidRDefault="00EB15B6" w:rsidP="00EB15B6">
            <w:pPr>
              <w:pStyle w:val="Table8ptText-ASDEFCON"/>
            </w:pPr>
          </w:p>
        </w:tc>
      </w:tr>
      <w:tr w:rsidR="00EB15B6" w:rsidRPr="00E06AE2" w14:paraId="5F6C2DE8" w14:textId="06EE87A2" w:rsidTr="00662D86">
        <w:tc>
          <w:tcPr>
            <w:tcW w:w="4361" w:type="dxa"/>
          </w:tcPr>
          <w:p w14:paraId="77385CE7" w14:textId="390CBF7D" w:rsidR="00EB15B6" w:rsidRPr="00E06AE2" w:rsidRDefault="00EB15B6" w:rsidP="00EB15B6">
            <w:pPr>
              <w:pStyle w:val="Table8ptText-ASDEFCON"/>
            </w:pPr>
            <w:r w:rsidRPr="00E06AE2">
              <w:fldChar w:fldCharType="begin">
                <w:ffData>
                  <w:name w:val="Text17"/>
                  <w:enabled/>
                  <w:calcOnExit w:val="0"/>
                  <w:textInput>
                    <w:default w:val="[S&amp;TE]"/>
                  </w:textInput>
                </w:ffData>
              </w:fldChar>
            </w:r>
            <w:bookmarkStart w:id="18" w:name="Text17"/>
            <w:r w:rsidRPr="00E06AE2">
              <w:instrText xml:space="preserve"> FORMTEXT </w:instrText>
            </w:r>
            <w:r w:rsidRPr="00E06AE2">
              <w:fldChar w:fldCharType="separate"/>
            </w:r>
            <w:r w:rsidR="00104F5A">
              <w:rPr>
                <w:noProof/>
              </w:rPr>
              <w:t>[S&amp;TE]</w:t>
            </w:r>
            <w:r w:rsidRPr="00E06AE2">
              <w:fldChar w:fldCharType="end"/>
            </w:r>
            <w:bookmarkEnd w:id="18"/>
          </w:p>
        </w:tc>
        <w:tc>
          <w:tcPr>
            <w:tcW w:w="2551" w:type="dxa"/>
          </w:tcPr>
          <w:p w14:paraId="4850F883" w14:textId="77777777" w:rsidR="00EB15B6" w:rsidRPr="00E06AE2" w:rsidRDefault="00EB15B6" w:rsidP="00EB15B6">
            <w:pPr>
              <w:pStyle w:val="Table8ptText-ASDEFCON"/>
            </w:pPr>
            <w:r w:rsidRPr="00E06AE2">
              <w:t>In accordance with Approved S&amp;TEPL</w:t>
            </w:r>
          </w:p>
        </w:tc>
        <w:tc>
          <w:tcPr>
            <w:tcW w:w="4140" w:type="dxa"/>
          </w:tcPr>
          <w:p w14:paraId="655A9753" w14:textId="77777777" w:rsidR="00EB15B6" w:rsidRPr="00E06AE2" w:rsidRDefault="00EB15B6" w:rsidP="00EB15B6">
            <w:pPr>
              <w:pStyle w:val="Table8ptText-ASDEFCON"/>
            </w:pPr>
            <w:r w:rsidRPr="00E06AE2">
              <w:t>In accordance with Approved S&amp;TEPL</w:t>
            </w:r>
          </w:p>
        </w:tc>
        <w:tc>
          <w:tcPr>
            <w:tcW w:w="1772" w:type="dxa"/>
          </w:tcPr>
          <w:p w14:paraId="21DDA21E" w14:textId="77777777" w:rsidR="00EB15B6" w:rsidRPr="00E06AE2" w:rsidRDefault="00EB15B6" w:rsidP="00EB15B6">
            <w:pPr>
              <w:pStyle w:val="Table8ptText-ASDEFCON"/>
            </w:pPr>
          </w:p>
        </w:tc>
        <w:tc>
          <w:tcPr>
            <w:tcW w:w="1772" w:type="dxa"/>
          </w:tcPr>
          <w:p w14:paraId="07D5FEAA" w14:textId="77777777" w:rsidR="00EB15B6" w:rsidRPr="00E06AE2" w:rsidRDefault="00EB15B6" w:rsidP="00EB15B6">
            <w:pPr>
              <w:pStyle w:val="Table8ptText-ASDEFCON"/>
            </w:pPr>
          </w:p>
        </w:tc>
      </w:tr>
      <w:tr w:rsidR="00EB15B6" w:rsidRPr="00E06AE2" w14:paraId="0E04D10E" w14:textId="379764B3" w:rsidTr="00662D86">
        <w:tc>
          <w:tcPr>
            <w:tcW w:w="4361" w:type="dxa"/>
          </w:tcPr>
          <w:p w14:paraId="542A068E" w14:textId="5A6AA427" w:rsidR="00EB15B6" w:rsidRPr="00E06AE2" w:rsidRDefault="00EB15B6" w:rsidP="00EB15B6">
            <w:pPr>
              <w:pStyle w:val="Table8ptText-ASDEFCON"/>
            </w:pPr>
            <w:r w:rsidRPr="00E06AE2">
              <w:fldChar w:fldCharType="begin">
                <w:ffData>
                  <w:name w:val="Text18"/>
                  <w:enabled/>
                  <w:calcOnExit w:val="0"/>
                  <w:textInput>
                    <w:default w:val="[FACILITIES]"/>
                  </w:textInput>
                </w:ffData>
              </w:fldChar>
            </w:r>
            <w:bookmarkStart w:id="19" w:name="Text18"/>
            <w:r w:rsidRPr="00E06AE2">
              <w:instrText xml:space="preserve"> FORMTEXT </w:instrText>
            </w:r>
            <w:r w:rsidRPr="00E06AE2">
              <w:fldChar w:fldCharType="separate"/>
            </w:r>
            <w:r w:rsidR="00104F5A">
              <w:rPr>
                <w:noProof/>
              </w:rPr>
              <w:t>[FACILITIES]</w:t>
            </w:r>
            <w:r w:rsidRPr="00E06AE2">
              <w:fldChar w:fldCharType="end"/>
            </w:r>
            <w:bookmarkEnd w:id="19"/>
          </w:p>
        </w:tc>
        <w:tc>
          <w:tcPr>
            <w:tcW w:w="2551" w:type="dxa"/>
          </w:tcPr>
          <w:p w14:paraId="6B4A574A" w14:textId="4FF23FC8" w:rsidR="00EB15B6" w:rsidRPr="00E06AE2" w:rsidRDefault="00EB15B6" w:rsidP="00EB15B6">
            <w:pPr>
              <w:pStyle w:val="Table8ptText-ASDEFCON"/>
            </w:pPr>
            <w:r w:rsidRPr="00E06AE2">
              <w:fldChar w:fldCharType="begin">
                <w:ffData>
                  <w:name w:val="Text11"/>
                  <w:enabled/>
                  <w:calcOnExit w:val="0"/>
                  <w:textInput>
                    <w:default w:val="[CROSS-REFERENCE TO MILESTONE]"/>
                  </w:textInput>
                </w:ffData>
              </w:fldChar>
            </w:r>
            <w:r w:rsidRPr="00E06AE2">
              <w:instrText xml:space="preserve"> FORMTEXT </w:instrText>
            </w:r>
            <w:r w:rsidRPr="00E06AE2">
              <w:fldChar w:fldCharType="separate"/>
            </w:r>
            <w:r w:rsidR="00104F5A">
              <w:rPr>
                <w:noProof/>
              </w:rPr>
              <w:t>[CROSS-REFERENCE TO MILESTONE]</w:t>
            </w:r>
            <w:r w:rsidRPr="00E06AE2">
              <w:fldChar w:fldCharType="end"/>
            </w:r>
          </w:p>
        </w:tc>
        <w:tc>
          <w:tcPr>
            <w:tcW w:w="4140" w:type="dxa"/>
          </w:tcPr>
          <w:p w14:paraId="1E03ACB1" w14:textId="73263F97" w:rsidR="00EB15B6" w:rsidRPr="00E06AE2" w:rsidRDefault="00EB15B6" w:rsidP="00EB15B6">
            <w:pPr>
              <w:pStyle w:val="Table8ptText-ASDEFCON"/>
            </w:pPr>
            <w:r w:rsidRPr="00E06AE2">
              <w:fldChar w:fldCharType="begin">
                <w:ffData>
                  <w:name w:val="Text11"/>
                  <w:enabled/>
                  <w:calcOnExit w:val="0"/>
                  <w:textInput>
                    <w:default w:val="[CROSS-REFERENCE TO MILESTONE]"/>
                  </w:textInput>
                </w:ffData>
              </w:fldChar>
            </w:r>
            <w:r w:rsidRPr="00E06AE2">
              <w:instrText xml:space="preserve"> FORMTEXT </w:instrText>
            </w:r>
            <w:r w:rsidRPr="00E06AE2">
              <w:fldChar w:fldCharType="separate"/>
            </w:r>
            <w:r w:rsidR="00104F5A">
              <w:rPr>
                <w:noProof/>
              </w:rPr>
              <w:t>[CROSS-REFERENCE TO MILESTONE]</w:t>
            </w:r>
            <w:r w:rsidRPr="00E06AE2">
              <w:fldChar w:fldCharType="end"/>
            </w:r>
          </w:p>
        </w:tc>
        <w:tc>
          <w:tcPr>
            <w:tcW w:w="1772" w:type="dxa"/>
          </w:tcPr>
          <w:p w14:paraId="136A504B" w14:textId="77777777" w:rsidR="00EB15B6" w:rsidRPr="00E06AE2" w:rsidRDefault="00EB15B6" w:rsidP="00EB15B6">
            <w:pPr>
              <w:pStyle w:val="Table8ptText-ASDEFCON"/>
            </w:pPr>
          </w:p>
        </w:tc>
        <w:tc>
          <w:tcPr>
            <w:tcW w:w="1772" w:type="dxa"/>
          </w:tcPr>
          <w:p w14:paraId="45FEEF8F" w14:textId="77777777" w:rsidR="00EB15B6" w:rsidRPr="00E06AE2" w:rsidRDefault="00EB15B6" w:rsidP="00EB15B6">
            <w:pPr>
              <w:pStyle w:val="Table8ptText-ASDEFCON"/>
            </w:pPr>
          </w:p>
        </w:tc>
      </w:tr>
      <w:tr w:rsidR="00EB15B6" w:rsidRPr="00E06AE2" w14:paraId="2862017B" w14:textId="60391431" w:rsidTr="00662D86">
        <w:tc>
          <w:tcPr>
            <w:tcW w:w="4361" w:type="dxa"/>
          </w:tcPr>
          <w:p w14:paraId="69D4B5E3" w14:textId="77777777" w:rsidR="00EB15B6" w:rsidRPr="00E06AE2" w:rsidRDefault="00EB15B6" w:rsidP="00EB15B6">
            <w:pPr>
              <w:pStyle w:val="Table8ptText-ASDEFCON"/>
            </w:pPr>
            <w:r w:rsidRPr="00E06AE2">
              <w:t>Data items specified in the SOW</w:t>
            </w:r>
          </w:p>
        </w:tc>
        <w:tc>
          <w:tcPr>
            <w:tcW w:w="2551" w:type="dxa"/>
          </w:tcPr>
          <w:p w14:paraId="2052C153" w14:textId="77777777" w:rsidR="00EB15B6" w:rsidRPr="00E06AE2" w:rsidRDefault="00EB15B6" w:rsidP="00EB15B6">
            <w:pPr>
              <w:pStyle w:val="Table8ptText-ASDEFCON"/>
            </w:pPr>
            <w:r w:rsidRPr="00E06AE2">
              <w:t>In accordance with the CDRL</w:t>
            </w:r>
          </w:p>
        </w:tc>
        <w:tc>
          <w:tcPr>
            <w:tcW w:w="4140" w:type="dxa"/>
          </w:tcPr>
          <w:p w14:paraId="21CF4A4C" w14:textId="77777777" w:rsidR="00EB15B6" w:rsidRPr="00E06AE2" w:rsidRDefault="00EB15B6" w:rsidP="00EB15B6">
            <w:pPr>
              <w:pStyle w:val="Table8ptText-ASDEFCON"/>
            </w:pPr>
            <w:r w:rsidRPr="00E06AE2">
              <w:t>In accordance with the CDRL</w:t>
            </w:r>
          </w:p>
        </w:tc>
        <w:tc>
          <w:tcPr>
            <w:tcW w:w="1772" w:type="dxa"/>
          </w:tcPr>
          <w:p w14:paraId="6AB619E1" w14:textId="77777777" w:rsidR="00EB15B6" w:rsidRPr="00E06AE2" w:rsidRDefault="00EB15B6" w:rsidP="00EB15B6">
            <w:pPr>
              <w:pStyle w:val="Table8ptText-ASDEFCON"/>
            </w:pPr>
          </w:p>
        </w:tc>
        <w:tc>
          <w:tcPr>
            <w:tcW w:w="1772" w:type="dxa"/>
          </w:tcPr>
          <w:p w14:paraId="08C89470" w14:textId="77777777" w:rsidR="00EB15B6" w:rsidRPr="00E06AE2" w:rsidRDefault="00EB15B6" w:rsidP="00EB15B6">
            <w:pPr>
              <w:pStyle w:val="Table8ptText-ASDEFCON"/>
            </w:pPr>
          </w:p>
        </w:tc>
      </w:tr>
    </w:tbl>
    <w:p w14:paraId="77D27243" w14:textId="5F420FAA" w:rsidR="00DE49EE" w:rsidRDefault="00DE49EE" w:rsidP="00801A0A">
      <w:pPr>
        <w:pStyle w:val="ASDEFCONNormal"/>
      </w:pPr>
    </w:p>
    <w:p w14:paraId="5758EE49" w14:textId="4A5FA9AD" w:rsidR="00226F37" w:rsidRDefault="00226F37" w:rsidP="00226F37">
      <w:pPr>
        <w:pStyle w:val="Note-ASDEFCON"/>
      </w:pPr>
      <w:r>
        <w:t xml:space="preserve">Notes on </w:t>
      </w:r>
      <w:r>
        <w:fldChar w:fldCharType="begin"/>
      </w:r>
      <w:r>
        <w:instrText xml:space="preserve"> REF _Ref54018992 \h </w:instrText>
      </w:r>
      <w:r>
        <w:fldChar w:fldCharType="separate"/>
      </w:r>
      <w:r w:rsidR="00EC1850" w:rsidRPr="00EC1446">
        <w:rPr>
          <w:rFonts w:cs="Arial"/>
        </w:rPr>
        <w:t>Table C-</w:t>
      </w:r>
      <w:r w:rsidR="00EC1850">
        <w:rPr>
          <w:rFonts w:cs="Arial"/>
          <w:noProof/>
        </w:rPr>
        <w:t>2</w:t>
      </w:r>
      <w:r>
        <w:fldChar w:fldCharType="end"/>
      </w:r>
      <w:r>
        <w:t>:</w:t>
      </w:r>
    </w:p>
    <w:p w14:paraId="09BA59FD" w14:textId="4D9E4BF5" w:rsidR="00226F37" w:rsidRDefault="00226F37" w:rsidP="00226F37">
      <w:pPr>
        <w:pStyle w:val="NoteList-ASDEFCON"/>
        <w:numPr>
          <w:ilvl w:val="0"/>
          <w:numId w:val="52"/>
        </w:numPr>
      </w:pPr>
      <w:r>
        <w:t>Other Supplies</w:t>
      </w:r>
      <w:r w:rsidR="00B50E2F">
        <w:t>:</w:t>
      </w:r>
      <w:r>
        <w:t xml:space="preserve">  A brief description or title that identifies the other Supplies.</w:t>
      </w:r>
    </w:p>
    <w:p w14:paraId="1D4A77B8" w14:textId="7AFFDDB0" w:rsidR="00226F37" w:rsidRDefault="00226F37" w:rsidP="00226F37">
      <w:pPr>
        <w:pStyle w:val="NoteList-ASDEFCON"/>
      </w:pPr>
      <w:r>
        <w:t>Delivery Date</w:t>
      </w:r>
      <w:r w:rsidR="00B50E2F">
        <w:t>:</w:t>
      </w:r>
      <w:r>
        <w:t xml:space="preserve">  Scheduled date(s) for the delivery of the other Supplies</w:t>
      </w:r>
      <w:r w:rsidR="0042549F">
        <w:t xml:space="preserve">, in months after the Effective Date or </w:t>
      </w:r>
      <w:r w:rsidR="00D00B7B">
        <w:t>applicable</w:t>
      </w:r>
      <w:r w:rsidR="0042549F">
        <w:t xml:space="preserve"> Milestone</w:t>
      </w:r>
      <w:r>
        <w:t xml:space="preserve">.  Where applicable, refer to the location in the Contract or the </w:t>
      </w:r>
      <w:r w:rsidR="00D00B7B">
        <w:t>applicable</w:t>
      </w:r>
      <w:r>
        <w:t xml:space="preserve"> Approved data item where this information can be found.</w:t>
      </w:r>
    </w:p>
    <w:p w14:paraId="79327C2D" w14:textId="44E8ABB0" w:rsidR="00226F37" w:rsidRDefault="00226F37" w:rsidP="00226F37">
      <w:pPr>
        <w:pStyle w:val="NoteList-ASDEFCON"/>
      </w:pPr>
      <w:r>
        <w:t>Delivery Location</w:t>
      </w:r>
      <w:r w:rsidR="00B50E2F">
        <w:t>:</w:t>
      </w:r>
      <w:r>
        <w:t xml:space="preserve">  Location(s) for the delivery of the other Supplies.  Where applicable, refer to the location in the Contract or the </w:t>
      </w:r>
      <w:r w:rsidR="00D00B7B">
        <w:t>applicable</w:t>
      </w:r>
      <w:r>
        <w:t xml:space="preserve"> Approved data item where this information can be found.</w:t>
      </w:r>
    </w:p>
    <w:p w14:paraId="20D2C60E" w14:textId="2D0F576E" w:rsidR="00226F37" w:rsidRDefault="00226F37" w:rsidP="00226F37">
      <w:pPr>
        <w:pStyle w:val="NoteList-ASDEFCON"/>
      </w:pPr>
      <w:r>
        <w:t>Acceptance Required</w:t>
      </w:r>
      <w:r w:rsidR="00B50E2F">
        <w:t>:</w:t>
      </w:r>
      <w:r>
        <w:t xml:space="preserve">  Identify whether or not the other Supplies are subject to Acceptance – yes or no (Y</w:t>
      </w:r>
      <w:r w:rsidR="00D00B7B">
        <w:t xml:space="preserve"> or </w:t>
      </w:r>
      <w:r>
        <w:t>N).</w:t>
      </w:r>
    </w:p>
    <w:p w14:paraId="5104DCBA" w14:textId="4099DE4B" w:rsidR="00226F37" w:rsidRPr="006F2453" w:rsidRDefault="00226F37" w:rsidP="00226F37">
      <w:pPr>
        <w:pStyle w:val="NoteList-ASDEFCON"/>
      </w:pPr>
      <w:r>
        <w:t>Ownership Transfer</w:t>
      </w:r>
      <w:r w:rsidR="00B50E2F">
        <w:t>:</w:t>
      </w:r>
      <w:r>
        <w:t xml:space="preserve">  Supplies Accepted will be transferred into Commonwealth ownership </w:t>
      </w:r>
      <w:r>
        <w:rPr>
          <w:rFonts w:cs="Arial"/>
        </w:rPr>
        <w:t xml:space="preserve">in accordance with clause 6.11.1a of the COC </w:t>
      </w:r>
      <w:r>
        <w:t>– yes or no (Y</w:t>
      </w:r>
      <w:r w:rsidR="00D00B7B">
        <w:t xml:space="preserve"> or </w:t>
      </w:r>
      <w:r>
        <w:t>N).</w:t>
      </w:r>
    </w:p>
    <w:p w14:paraId="32DB0E3E" w14:textId="33ECEECF" w:rsidR="00226F37" w:rsidRDefault="00226F37" w:rsidP="00801A0A">
      <w:pPr>
        <w:pStyle w:val="ASDEFCONNormal"/>
      </w:pPr>
    </w:p>
    <w:p w14:paraId="23923DBD" w14:textId="77777777" w:rsidR="00226F37" w:rsidRDefault="00226F37" w:rsidP="00801A0A">
      <w:pPr>
        <w:pStyle w:val="ASDEFCONNormal"/>
        <w:sectPr w:rsidR="00226F37" w:rsidSect="004D11FD">
          <w:headerReference w:type="default" r:id="rId10"/>
          <w:footerReference w:type="default" r:id="rId11"/>
          <w:pgSz w:w="16840" w:h="11907" w:orient="landscape" w:code="9"/>
          <w:pgMar w:top="1418" w:right="1304" w:bottom="1418" w:left="907" w:header="567" w:footer="284" w:gutter="0"/>
          <w:paperSrc w:first="257" w:other="257"/>
          <w:pgNumType w:start="1"/>
          <w:cols w:space="720"/>
          <w:docGrid w:linePitch="272"/>
        </w:sectPr>
      </w:pPr>
    </w:p>
    <w:p w14:paraId="5FE0FD08" w14:textId="35A5CD4A" w:rsidR="005F327C" w:rsidRDefault="005F327C" w:rsidP="00E61278">
      <w:pPr>
        <w:pStyle w:val="ATTANNLV1-ASDEFCON"/>
      </w:pPr>
      <w:bookmarkStart w:id="20" w:name="_Ref54003681"/>
      <w:r>
        <w:lastRenderedPageBreak/>
        <w:t>SCHEDULE OF MILESTONE CRITERIA – ENTRY AND EXIT</w:t>
      </w:r>
      <w:bookmarkEnd w:id="20"/>
    </w:p>
    <w:p w14:paraId="4570EDBC" w14:textId="43A4B585" w:rsidR="00DE49EE" w:rsidRPr="002A29EA" w:rsidRDefault="00DE49EE" w:rsidP="00DE49EE">
      <w:pPr>
        <w:pStyle w:val="NoteToDrafters-ASDEFCON"/>
      </w:pPr>
      <w:r w:rsidRPr="002A29EA">
        <w:t xml:space="preserve">Note to drafters:  The Schedule of Milestone </w:t>
      </w:r>
      <w:r>
        <w:t xml:space="preserve">Criteria – </w:t>
      </w:r>
      <w:r w:rsidRPr="002A29EA">
        <w:t>Entry and Exit sho</w:t>
      </w:r>
      <w:r w:rsidR="00F16000">
        <w:t>uld be tailored to suit project-</w:t>
      </w:r>
      <w:r w:rsidRPr="002A29EA">
        <w:t xml:space="preserve">specific needs.  The schedule is to accurately define the scope of the </w:t>
      </w:r>
      <w:r w:rsidR="00D00B7B">
        <w:t>applicable</w:t>
      </w:r>
      <w:r w:rsidRPr="002A29EA">
        <w:t xml:space="preserve"> Milestone</w:t>
      </w:r>
      <w:r w:rsidR="00741F7B">
        <w:t xml:space="preserve">, noting that, when a Milestone Payment is attached to a particular Milestone, the exit criteria </w:t>
      </w:r>
      <w:r w:rsidR="0029574F">
        <w:t xml:space="preserve">are used to </w:t>
      </w:r>
      <w:r w:rsidR="00F53D22">
        <w:t>determine whether or not payment can actually be made</w:t>
      </w:r>
      <w:r w:rsidRPr="002A29EA">
        <w:t xml:space="preserve">.  Milestone Payments should </w:t>
      </w:r>
      <w:r>
        <w:t>not be listed here but</w:t>
      </w:r>
      <w:r w:rsidRPr="002A29EA">
        <w:t xml:space="preserve"> be listed in the Schedule of Payments at Annex B</w:t>
      </w:r>
      <w:r>
        <w:t xml:space="preserve"> </w:t>
      </w:r>
      <w:r w:rsidR="00F16000">
        <w:t>to Attachment B</w:t>
      </w:r>
      <w:r w:rsidRPr="002A29EA">
        <w:t xml:space="preserve">.  </w:t>
      </w:r>
      <w:r>
        <w:t xml:space="preserve">By way of </w:t>
      </w:r>
      <w:r w:rsidRPr="002A29EA">
        <w:t>example</w:t>
      </w:r>
      <w:r>
        <w:t>,</w:t>
      </w:r>
      <w:r w:rsidRPr="002A29EA">
        <w:t xml:space="preserve"> entry and exit criteria are provided below</w:t>
      </w:r>
      <w:r w:rsidR="00A94913">
        <w:t xml:space="preserve"> and</w:t>
      </w:r>
      <w:r w:rsidRPr="002A29EA">
        <w:t xml:space="preserve"> the exit criteria for the ED Milestone might be further tailored t</w:t>
      </w:r>
      <w:r w:rsidR="00F16000">
        <w:t>o include the following project-</w:t>
      </w:r>
      <w:r w:rsidRPr="002A29EA">
        <w:t>specific subordinate criteria:</w:t>
      </w:r>
    </w:p>
    <w:p w14:paraId="185D159F" w14:textId="77777777" w:rsidR="00DE49EE" w:rsidRPr="002A29EA" w:rsidRDefault="00DE49EE" w:rsidP="00944349">
      <w:pPr>
        <w:pStyle w:val="NoteToDraftersList-ASDEFCON"/>
        <w:numPr>
          <w:ilvl w:val="0"/>
          <w:numId w:val="53"/>
        </w:numPr>
      </w:pPr>
      <w:r w:rsidRPr="002A29EA">
        <w:t>lodg</w:t>
      </w:r>
      <w:r>
        <w:t>e</w:t>
      </w:r>
      <w:r w:rsidRPr="002A29EA">
        <w:t>ment of requisite securities by the Contractor;</w:t>
      </w:r>
    </w:p>
    <w:p w14:paraId="461343D0" w14:textId="6AD379AF" w:rsidR="00DE49EE" w:rsidRPr="002A29EA" w:rsidRDefault="00DE49EE" w:rsidP="00DE49EE">
      <w:pPr>
        <w:pStyle w:val="NoteToDraftersList-ASDEFCON"/>
      </w:pPr>
      <w:r w:rsidRPr="002A29EA">
        <w:t>Acceptance</w:t>
      </w:r>
      <w:r>
        <w:t xml:space="preserve"> or </w:t>
      </w:r>
      <w:r w:rsidRPr="002A29EA">
        <w:t xml:space="preserve">Approval (as </w:t>
      </w:r>
      <w:r w:rsidR="00D00B7B">
        <w:t>applicable</w:t>
      </w:r>
      <w:r w:rsidRPr="002A29EA">
        <w:t xml:space="preserve">) of all </w:t>
      </w:r>
      <w:r>
        <w:t xml:space="preserve">data </w:t>
      </w:r>
      <w:r w:rsidRPr="002A29EA">
        <w:t>items scheduled</w:t>
      </w:r>
      <w:r>
        <w:t xml:space="preserve"> in the CDRL</w:t>
      </w:r>
      <w:r w:rsidRPr="002A29EA">
        <w:t xml:space="preserve"> for delivery </w:t>
      </w:r>
      <w:r>
        <w:t>and Commonwealth action (</w:t>
      </w:r>
      <w:proofErr w:type="spellStart"/>
      <w:r>
        <w:t>ie</w:t>
      </w:r>
      <w:proofErr w:type="spellEnd"/>
      <w:r>
        <w:t xml:space="preserve">, Acceptance or Approval)) </w:t>
      </w:r>
      <w:r w:rsidRPr="002A29EA">
        <w:t>at ED; and</w:t>
      </w:r>
    </w:p>
    <w:p w14:paraId="6C1D4E3D" w14:textId="1F790ADC" w:rsidR="00DE49EE" w:rsidRDefault="00DE49EE" w:rsidP="00DE49EE">
      <w:pPr>
        <w:pStyle w:val="NoteToDraftersList-ASDEFCON"/>
      </w:pPr>
      <w:r w:rsidRPr="002A29EA">
        <w:t>finalisation of Contractor insurance details.</w:t>
      </w:r>
    </w:p>
    <w:p w14:paraId="6FF6F77B" w14:textId="5719FE3E" w:rsidR="00DE49EE" w:rsidRPr="002A29EA" w:rsidRDefault="00DE49EE" w:rsidP="00DE49EE">
      <w:pPr>
        <w:pStyle w:val="NoteToTenderers-ASDEFCON"/>
      </w:pPr>
      <w:r w:rsidRPr="002A29EA">
        <w:t xml:space="preserve">Note to tenderers:  </w:t>
      </w:r>
      <w:r w:rsidR="005F327C">
        <w:fldChar w:fldCharType="begin"/>
      </w:r>
      <w:r w:rsidR="005F327C">
        <w:instrText xml:space="preserve"> REF _Ref53994664 \h </w:instrText>
      </w:r>
      <w:r w:rsidR="005F327C">
        <w:fldChar w:fldCharType="separate"/>
      </w:r>
      <w:r w:rsidR="00EC1850" w:rsidRPr="00EC1446">
        <w:rPr>
          <w:rFonts w:cs="Arial"/>
        </w:rPr>
        <w:t>Table C-</w:t>
      </w:r>
      <w:r w:rsidR="00EC1850">
        <w:rPr>
          <w:rFonts w:cs="Arial"/>
          <w:noProof/>
        </w:rPr>
        <w:t>3</w:t>
      </w:r>
      <w:r w:rsidR="005F327C">
        <w:fldChar w:fldCharType="end"/>
      </w:r>
      <w:r w:rsidR="005F327C">
        <w:t xml:space="preserve"> </w:t>
      </w:r>
      <w:r w:rsidRPr="002A29EA">
        <w:t>will consist of an amalgamation of the information contained in</w:t>
      </w:r>
      <w:r w:rsidR="00E8550E">
        <w:t xml:space="preserve"> TDR D-3</w:t>
      </w:r>
      <w:r>
        <w:t>,</w:t>
      </w:r>
      <w:r w:rsidRPr="00E904B5">
        <w:t xml:space="preserve"> </w:t>
      </w:r>
      <w:r>
        <w:t xml:space="preserve">this draft annex, </w:t>
      </w:r>
      <w:r w:rsidRPr="002A29EA">
        <w:t>the successful tenderer’s response</w:t>
      </w:r>
      <w:r>
        <w:t xml:space="preserve">, </w:t>
      </w:r>
      <w:r w:rsidRPr="0066273A">
        <w:t>and any negotiated adjustments</w:t>
      </w:r>
      <w:r>
        <w:t>.</w:t>
      </w:r>
    </w:p>
    <w:p w14:paraId="70812B28" w14:textId="55A512D4" w:rsidR="00DE49EE" w:rsidRPr="002A29EA" w:rsidRDefault="005F327C" w:rsidP="00DE49EE">
      <w:pPr>
        <w:pStyle w:val="ATTANNLV2-ASDEFCON"/>
      </w:pPr>
      <w:r>
        <w:fldChar w:fldCharType="begin"/>
      </w:r>
      <w:r>
        <w:instrText xml:space="preserve"> REF _Ref53994664 \h </w:instrText>
      </w:r>
      <w:r>
        <w:fldChar w:fldCharType="separate"/>
      </w:r>
      <w:r w:rsidR="00EC1850" w:rsidRPr="00EC1446">
        <w:rPr>
          <w:rFonts w:cs="Arial"/>
        </w:rPr>
        <w:t>Table C-</w:t>
      </w:r>
      <w:r w:rsidR="00EC1850">
        <w:rPr>
          <w:rFonts w:cs="Arial"/>
          <w:noProof/>
        </w:rPr>
        <w:t>3</w:t>
      </w:r>
      <w:r>
        <w:fldChar w:fldCharType="end"/>
      </w:r>
      <w:r w:rsidR="00DE49EE">
        <w:t xml:space="preserve"> sets out</w:t>
      </w:r>
      <w:r w:rsidR="00DE49EE" w:rsidRPr="002A29EA">
        <w:t xml:space="preserve"> the </w:t>
      </w:r>
      <w:r w:rsidR="00DE49EE">
        <w:t xml:space="preserve">Milestone criteria – </w:t>
      </w:r>
      <w:r w:rsidR="00DE49EE" w:rsidRPr="002A29EA">
        <w:t>entry and exit that will be used by the Commonwealth to validate whether:</w:t>
      </w:r>
    </w:p>
    <w:p w14:paraId="266198F1" w14:textId="77777777" w:rsidR="00DE49EE" w:rsidRPr="002A29EA" w:rsidRDefault="00DE49EE" w:rsidP="00DE49EE">
      <w:pPr>
        <w:pStyle w:val="ATTANNLV3-ASDEFCON"/>
      </w:pPr>
      <w:r w:rsidRPr="002A29EA">
        <w:t>the Contractor may formally commence, and legitimately make claims in relation to, achievement of work on elements comprising a given Milestone; and</w:t>
      </w:r>
    </w:p>
    <w:p w14:paraId="09350F53" w14:textId="77777777" w:rsidR="00DE49EE" w:rsidRDefault="00DE49EE" w:rsidP="00DE49EE">
      <w:pPr>
        <w:pStyle w:val="ATTANNLV3-ASDEFCON"/>
      </w:pPr>
      <w:r w:rsidRPr="002A29EA">
        <w:t>a given Milestone has been achieved.</w:t>
      </w:r>
    </w:p>
    <w:p w14:paraId="46768D30" w14:textId="4DD7355F" w:rsidR="00DE49EE" w:rsidRPr="002A378E" w:rsidRDefault="00DE49EE" w:rsidP="00DE49EE">
      <w:pPr>
        <w:pStyle w:val="Table10ptHeading-ASDEFCON"/>
      </w:pPr>
    </w:p>
    <w:p w14:paraId="1F32E1A6" w14:textId="4DCDC7E8" w:rsidR="00F16000" w:rsidRPr="00EC1446" w:rsidRDefault="00F16000" w:rsidP="00E61278">
      <w:pPr>
        <w:pStyle w:val="Caption"/>
        <w:keepNext/>
        <w:jc w:val="center"/>
        <w:rPr>
          <w:rFonts w:cs="Arial"/>
        </w:rPr>
      </w:pPr>
      <w:bookmarkStart w:id="21" w:name="_Ref53994664"/>
      <w:bookmarkStart w:id="22" w:name="_Ref53994650"/>
      <w:r w:rsidRPr="00EC1446">
        <w:rPr>
          <w:rFonts w:cs="Arial"/>
        </w:rPr>
        <w:t xml:space="preserve">Table </w:t>
      </w:r>
      <w:r w:rsidR="005F327C" w:rsidRPr="00EC1446">
        <w:rPr>
          <w:rFonts w:cs="Arial"/>
        </w:rPr>
        <w:t>C</w:t>
      </w:r>
      <w:r w:rsidRPr="00EC1446">
        <w:rPr>
          <w:rFonts w:cs="Arial"/>
        </w:rPr>
        <w:t>-</w:t>
      </w:r>
      <w:r w:rsidR="00CF13B2" w:rsidRPr="00EC1446">
        <w:rPr>
          <w:rFonts w:cs="Arial"/>
        </w:rPr>
        <w:fldChar w:fldCharType="begin"/>
      </w:r>
      <w:r w:rsidR="00CF13B2" w:rsidRPr="00EC1446">
        <w:rPr>
          <w:rFonts w:cs="Arial"/>
        </w:rPr>
        <w:instrText xml:space="preserve"> SEQ Table \* ARABIC </w:instrText>
      </w:r>
      <w:r w:rsidR="00CF13B2" w:rsidRPr="00EC1446">
        <w:rPr>
          <w:rFonts w:cs="Arial"/>
        </w:rPr>
        <w:fldChar w:fldCharType="separate"/>
      </w:r>
      <w:r w:rsidR="00EC1850">
        <w:rPr>
          <w:rFonts w:cs="Arial"/>
          <w:noProof/>
        </w:rPr>
        <w:t>3</w:t>
      </w:r>
      <w:r w:rsidR="00CF13B2" w:rsidRPr="00EC1446">
        <w:rPr>
          <w:rFonts w:cs="Arial"/>
          <w:noProof/>
        </w:rPr>
        <w:fldChar w:fldCharType="end"/>
      </w:r>
      <w:bookmarkEnd w:id="21"/>
      <w:r w:rsidRPr="00EC1446">
        <w:rPr>
          <w:rFonts w:cs="Arial"/>
        </w:rPr>
        <w:t>: Schedule of Milestone Criteria</w:t>
      </w:r>
      <w:bookmarkEnd w:id="22"/>
      <w:r w:rsidR="005F327C" w:rsidRPr="00EC1446">
        <w:rPr>
          <w:rFonts w:cs="Arial"/>
        </w:rPr>
        <w:t> – Entry and Exit</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5387"/>
        <w:gridCol w:w="6804"/>
      </w:tblGrid>
      <w:tr w:rsidR="00DE49EE" w:rsidRPr="002E1955" w14:paraId="3CBD9144" w14:textId="77777777" w:rsidTr="003F209E">
        <w:trPr>
          <w:cantSplit/>
          <w:tblHeader/>
        </w:trPr>
        <w:tc>
          <w:tcPr>
            <w:tcW w:w="2405" w:type="dxa"/>
            <w:vMerge w:val="restart"/>
            <w:shd w:val="pct15" w:color="auto" w:fill="FFFFFF"/>
          </w:tcPr>
          <w:p w14:paraId="4D1331C5" w14:textId="77777777" w:rsidR="00DE49EE" w:rsidRPr="00E20ED9" w:rsidRDefault="00DE49EE" w:rsidP="00DE49EE">
            <w:pPr>
              <w:pStyle w:val="Table10ptHeading-ASDEFCON"/>
            </w:pPr>
            <w:r w:rsidRPr="00E20ED9">
              <w:t>MILESTONE</w:t>
            </w:r>
          </w:p>
        </w:tc>
        <w:tc>
          <w:tcPr>
            <w:tcW w:w="12191" w:type="dxa"/>
            <w:gridSpan w:val="2"/>
            <w:shd w:val="pct15" w:color="auto" w:fill="FFFFFF"/>
          </w:tcPr>
          <w:p w14:paraId="74692968" w14:textId="77777777" w:rsidR="00DE49EE" w:rsidRPr="00E20ED9" w:rsidRDefault="00DE49EE" w:rsidP="00DE49EE">
            <w:pPr>
              <w:pStyle w:val="Table10ptHeading-ASDEFCON"/>
            </w:pPr>
            <w:r>
              <w:t>MILESTONE CRITERIA</w:t>
            </w:r>
          </w:p>
        </w:tc>
      </w:tr>
      <w:tr w:rsidR="00DE49EE" w:rsidRPr="002E1955" w14:paraId="0795C1B0" w14:textId="77777777" w:rsidTr="003F209E">
        <w:trPr>
          <w:cantSplit/>
          <w:tblHeader/>
        </w:trPr>
        <w:tc>
          <w:tcPr>
            <w:tcW w:w="2405" w:type="dxa"/>
            <w:vMerge/>
            <w:shd w:val="pct15" w:color="auto" w:fill="FFFFFF"/>
          </w:tcPr>
          <w:p w14:paraId="4F7AA017" w14:textId="77777777" w:rsidR="00DE49EE" w:rsidRPr="00E20ED9" w:rsidRDefault="00DE49EE" w:rsidP="00DE49EE">
            <w:pPr>
              <w:pStyle w:val="Table10ptHeading-ASDEFCON"/>
              <w:rPr>
                <w:sz w:val="16"/>
                <w:szCs w:val="16"/>
              </w:rPr>
            </w:pPr>
          </w:p>
        </w:tc>
        <w:tc>
          <w:tcPr>
            <w:tcW w:w="5387" w:type="dxa"/>
            <w:shd w:val="pct15" w:color="auto" w:fill="FFFFFF"/>
          </w:tcPr>
          <w:p w14:paraId="2E5C69A6" w14:textId="77777777" w:rsidR="00DE49EE" w:rsidRPr="00E20ED9" w:rsidRDefault="00DE49EE" w:rsidP="00DE49EE">
            <w:pPr>
              <w:pStyle w:val="Table10ptHeading-ASDEFCON"/>
              <w:rPr>
                <w:sz w:val="16"/>
                <w:szCs w:val="16"/>
              </w:rPr>
            </w:pPr>
            <w:r w:rsidRPr="00E20ED9">
              <w:rPr>
                <w:sz w:val="16"/>
                <w:szCs w:val="16"/>
              </w:rPr>
              <w:t>ENTRY CRITERIA</w:t>
            </w:r>
          </w:p>
        </w:tc>
        <w:tc>
          <w:tcPr>
            <w:tcW w:w="6804" w:type="dxa"/>
            <w:shd w:val="pct15" w:color="auto" w:fill="FFFFFF"/>
          </w:tcPr>
          <w:p w14:paraId="2A4DD03C" w14:textId="77777777" w:rsidR="00DE49EE" w:rsidRPr="00E20ED9" w:rsidRDefault="00DE49EE" w:rsidP="00DE49EE">
            <w:pPr>
              <w:pStyle w:val="Table10ptHeading-ASDEFCON"/>
              <w:rPr>
                <w:sz w:val="16"/>
                <w:szCs w:val="16"/>
              </w:rPr>
            </w:pPr>
            <w:r w:rsidRPr="00E20ED9">
              <w:rPr>
                <w:sz w:val="16"/>
                <w:szCs w:val="16"/>
              </w:rPr>
              <w:t>EXIT CRITERIA</w:t>
            </w:r>
          </w:p>
        </w:tc>
      </w:tr>
      <w:tr w:rsidR="00DE49EE" w:rsidRPr="002E1955" w14:paraId="00807AE6" w14:textId="77777777" w:rsidTr="003F209E">
        <w:trPr>
          <w:cantSplit/>
          <w:tblHeader/>
        </w:trPr>
        <w:tc>
          <w:tcPr>
            <w:tcW w:w="2405" w:type="dxa"/>
            <w:shd w:val="pct15" w:color="auto" w:fill="FFFFFF"/>
          </w:tcPr>
          <w:p w14:paraId="173426FA" w14:textId="77777777" w:rsidR="00DE49EE" w:rsidRPr="00176FEB" w:rsidRDefault="00DE49EE" w:rsidP="00DE49EE">
            <w:pPr>
              <w:pStyle w:val="Table10ptHeading-ASDEFCON"/>
              <w:rPr>
                <w:sz w:val="16"/>
                <w:szCs w:val="16"/>
              </w:rPr>
            </w:pPr>
            <w:r w:rsidRPr="00176FEB">
              <w:rPr>
                <w:sz w:val="16"/>
                <w:szCs w:val="16"/>
              </w:rPr>
              <w:t>(a)</w:t>
            </w:r>
          </w:p>
        </w:tc>
        <w:tc>
          <w:tcPr>
            <w:tcW w:w="5387" w:type="dxa"/>
            <w:shd w:val="pct15" w:color="auto" w:fill="FFFFFF"/>
          </w:tcPr>
          <w:p w14:paraId="46C7F47A" w14:textId="77777777" w:rsidR="00DE49EE" w:rsidRPr="00176FEB" w:rsidRDefault="00DE49EE" w:rsidP="00DE49EE">
            <w:pPr>
              <w:pStyle w:val="Table10ptHeading-ASDEFCON"/>
              <w:rPr>
                <w:sz w:val="16"/>
                <w:szCs w:val="16"/>
              </w:rPr>
            </w:pPr>
            <w:r w:rsidRPr="00176FEB">
              <w:rPr>
                <w:sz w:val="16"/>
                <w:szCs w:val="16"/>
              </w:rPr>
              <w:t>(b)</w:t>
            </w:r>
          </w:p>
        </w:tc>
        <w:tc>
          <w:tcPr>
            <w:tcW w:w="6804" w:type="dxa"/>
            <w:shd w:val="pct15" w:color="auto" w:fill="FFFFFF"/>
          </w:tcPr>
          <w:p w14:paraId="7FFAB3E0" w14:textId="77777777" w:rsidR="00DE49EE" w:rsidRPr="00176FEB" w:rsidRDefault="00DE49EE" w:rsidP="00DE49EE">
            <w:pPr>
              <w:pStyle w:val="Table10ptHeading-ASDEFCON"/>
              <w:rPr>
                <w:sz w:val="16"/>
                <w:szCs w:val="16"/>
              </w:rPr>
            </w:pPr>
            <w:r w:rsidRPr="00176FEB">
              <w:rPr>
                <w:sz w:val="16"/>
                <w:szCs w:val="16"/>
              </w:rPr>
              <w:t>(c)</w:t>
            </w:r>
          </w:p>
        </w:tc>
      </w:tr>
      <w:tr w:rsidR="00DE49EE" w:rsidRPr="00E20ED9" w14:paraId="136F64E0" w14:textId="77777777" w:rsidTr="003F209E">
        <w:trPr>
          <w:cantSplit/>
        </w:trPr>
        <w:tc>
          <w:tcPr>
            <w:tcW w:w="2405" w:type="dxa"/>
          </w:tcPr>
          <w:p w14:paraId="5BF770AA" w14:textId="77777777" w:rsidR="00DE49EE" w:rsidRPr="00901668" w:rsidRDefault="00DE49EE" w:rsidP="00DE49EE">
            <w:pPr>
              <w:pStyle w:val="Table8ptText-ASDEFCON"/>
            </w:pPr>
            <w:r w:rsidRPr="00901668">
              <w:t>Effective Date (ED)</w:t>
            </w:r>
          </w:p>
        </w:tc>
        <w:tc>
          <w:tcPr>
            <w:tcW w:w="5387" w:type="dxa"/>
          </w:tcPr>
          <w:p w14:paraId="3EAA22EB" w14:textId="77777777" w:rsidR="00DE49EE" w:rsidRPr="00E20ED9" w:rsidRDefault="00DE49EE" w:rsidP="00DE49EE">
            <w:pPr>
              <w:pStyle w:val="Table8ptText-ASDEFCON"/>
            </w:pPr>
          </w:p>
        </w:tc>
        <w:tc>
          <w:tcPr>
            <w:tcW w:w="6804" w:type="dxa"/>
          </w:tcPr>
          <w:p w14:paraId="200A6BA9" w14:textId="002DC60F" w:rsidR="00DE49EE" w:rsidRDefault="00DE49EE" w:rsidP="00DE49EE">
            <w:pPr>
              <w:pStyle w:val="Table8ptBP1-ASDEFCON"/>
            </w:pPr>
            <w:r w:rsidRPr="00901668">
              <w:t>Contract signature</w:t>
            </w:r>
          </w:p>
          <w:p w14:paraId="6D129339" w14:textId="77777777" w:rsidR="008106F1" w:rsidRDefault="00B31196" w:rsidP="001A61BB">
            <w:pPr>
              <w:pStyle w:val="Table8ptBP1-ASDEFCON"/>
            </w:pPr>
            <w:r>
              <w:t>Delivery</w:t>
            </w:r>
            <w:r w:rsidRPr="009B3764">
              <w:t xml:space="preserve"> </w:t>
            </w:r>
            <w:r w:rsidR="00DE49EE" w:rsidRPr="009B3764">
              <w:t>to the Commonwealth of securities and deeds, in accordance with clause</w:t>
            </w:r>
            <w:r w:rsidR="00DE49EE">
              <w:t>s</w:t>
            </w:r>
            <w:r w:rsidR="00DE49EE" w:rsidRPr="009B3764">
              <w:t xml:space="preserve"> 7.4</w:t>
            </w:r>
            <w:r w:rsidR="00DE49EE">
              <w:t>,</w:t>
            </w:r>
            <w:r w:rsidR="00DE49EE" w:rsidRPr="009B3764">
              <w:t xml:space="preserve"> 7.5</w:t>
            </w:r>
            <w:r w:rsidR="00DE49EE">
              <w:t xml:space="preserve"> and 7.</w:t>
            </w:r>
            <w:r w:rsidR="00F13AF1">
              <w:t>7</w:t>
            </w:r>
            <w:r w:rsidR="001A61BB" w:rsidRPr="009B3764">
              <w:t xml:space="preserve"> </w:t>
            </w:r>
            <w:r w:rsidR="001A61BB">
              <w:t xml:space="preserve">of the </w:t>
            </w:r>
            <w:r w:rsidR="001A61BB" w:rsidRPr="009B3764">
              <w:t xml:space="preserve">COC </w:t>
            </w:r>
          </w:p>
          <w:p w14:paraId="4AD10783" w14:textId="7EF44E34" w:rsidR="00385548" w:rsidRPr="00901668" w:rsidRDefault="00385548" w:rsidP="004B6C25">
            <w:pPr>
              <w:pStyle w:val="Table8ptBP1-ASDEFCON"/>
            </w:pPr>
            <w:r>
              <w:t>CCP approval</w:t>
            </w:r>
            <w:r w:rsidR="004B6C25">
              <w:t>,</w:t>
            </w:r>
            <w:r>
              <w:t xml:space="preserve"> </w:t>
            </w:r>
            <w:r w:rsidRPr="00B2473A">
              <w:t>Acceptance</w:t>
            </w:r>
            <w:r w:rsidR="004B6C25">
              <w:t>,</w:t>
            </w:r>
            <w:r>
              <w:t xml:space="preserve"> </w:t>
            </w:r>
            <w:r w:rsidR="004B6C25">
              <w:t xml:space="preserve"> or </w:t>
            </w:r>
            <w:r w:rsidRPr="00B2473A">
              <w:t xml:space="preserve">Approval (as </w:t>
            </w:r>
            <w:r>
              <w:t>applicable</w:t>
            </w:r>
            <w:r w:rsidRPr="00B2473A">
              <w:t xml:space="preserve">) of all </w:t>
            </w:r>
            <w:r w:rsidR="004B6C25">
              <w:t>data</w:t>
            </w:r>
            <w:r w:rsidRPr="00B2473A">
              <w:t xml:space="preserve"> items scheduled for delivery</w:t>
            </w:r>
            <w:r w:rsidR="004B6C25">
              <w:t xml:space="preserve"> (and Commonwealth action)</w:t>
            </w:r>
            <w:r w:rsidRPr="00B2473A">
              <w:t xml:space="preserve"> prior to or at ED (for </w:t>
            </w:r>
            <w:r w:rsidR="004B6C25">
              <w:t xml:space="preserve">data </w:t>
            </w:r>
            <w:r w:rsidRPr="00B2473A">
              <w:t xml:space="preserve">items subject to </w:t>
            </w:r>
            <w:r>
              <w:t xml:space="preserve">CCP approval, </w:t>
            </w:r>
            <w:r w:rsidRPr="00B2473A">
              <w:t>Acceptance or Approval)</w:t>
            </w:r>
          </w:p>
        </w:tc>
      </w:tr>
      <w:tr w:rsidR="00E56045" w:rsidRPr="00E20ED9" w14:paraId="4B7E5AD6" w14:textId="77777777" w:rsidTr="003F209E">
        <w:trPr>
          <w:cantSplit/>
        </w:trPr>
        <w:tc>
          <w:tcPr>
            <w:tcW w:w="2405" w:type="dxa"/>
          </w:tcPr>
          <w:p w14:paraId="1A6ED647" w14:textId="77777777" w:rsidR="00E56045" w:rsidRPr="00901668" w:rsidRDefault="00E56045" w:rsidP="00235F5A">
            <w:pPr>
              <w:pStyle w:val="Table8ptText-ASDEFCON"/>
            </w:pPr>
            <w:r w:rsidRPr="00901668">
              <w:lastRenderedPageBreak/>
              <w:t>Integrated Baseline Review (IBR)</w:t>
            </w:r>
          </w:p>
        </w:tc>
        <w:tc>
          <w:tcPr>
            <w:tcW w:w="5387" w:type="dxa"/>
          </w:tcPr>
          <w:p w14:paraId="291F17AB" w14:textId="014C4CA9" w:rsidR="00E56045" w:rsidRPr="00E20ED9" w:rsidRDefault="00E56045" w:rsidP="00235F5A">
            <w:pPr>
              <w:pStyle w:val="Table8ptBP1-ASDEFCON"/>
            </w:pPr>
            <w:r w:rsidRPr="00E20ED9">
              <w:t xml:space="preserve">Entry </w:t>
            </w:r>
            <w:r w:rsidR="00F13AF1">
              <w:t>c</w:t>
            </w:r>
            <w:r w:rsidRPr="00E20ED9">
              <w:t>riteria in MSR-CHECKLIST-IBR met</w:t>
            </w:r>
          </w:p>
        </w:tc>
        <w:tc>
          <w:tcPr>
            <w:tcW w:w="6804" w:type="dxa"/>
          </w:tcPr>
          <w:p w14:paraId="28DBC59A" w14:textId="67259A54" w:rsidR="00E56045" w:rsidRPr="00743760" w:rsidRDefault="00E56045" w:rsidP="00235F5A">
            <w:pPr>
              <w:pStyle w:val="Table8ptBP1-ASDEFCON"/>
            </w:pPr>
            <w:r w:rsidRPr="00743760">
              <w:t xml:space="preserve">Exit </w:t>
            </w:r>
            <w:r w:rsidR="0015187C">
              <w:t>c</w:t>
            </w:r>
            <w:r w:rsidRPr="00743760">
              <w:t>riteria in MSR-CHECKLIST-IBR met</w:t>
            </w:r>
          </w:p>
          <w:p w14:paraId="12386D8E" w14:textId="226B60F7" w:rsidR="00E56045" w:rsidRPr="00743760" w:rsidRDefault="00E56045" w:rsidP="00235F5A">
            <w:pPr>
              <w:pStyle w:val="Table8ptBP1-ASDEFCON"/>
            </w:pPr>
            <w:r w:rsidRPr="00743760">
              <w:t>Acceptance</w:t>
            </w:r>
            <w:r w:rsidR="0015187C">
              <w:t xml:space="preserve"> or </w:t>
            </w:r>
            <w:r w:rsidRPr="00743760">
              <w:t xml:space="preserve">Approval (as </w:t>
            </w:r>
            <w:r w:rsidR="0015187C">
              <w:t>applicable</w:t>
            </w:r>
            <w:r w:rsidRPr="00743760">
              <w:t xml:space="preserve">) of all </w:t>
            </w:r>
            <w:r w:rsidR="0015187C">
              <w:t>data</w:t>
            </w:r>
            <w:r w:rsidR="0015187C" w:rsidRPr="00743760">
              <w:t xml:space="preserve"> </w:t>
            </w:r>
            <w:r w:rsidRPr="00743760">
              <w:t xml:space="preserve">items scheduled for delivery prior to or at IBR (for </w:t>
            </w:r>
            <w:r w:rsidR="0015187C">
              <w:t>data</w:t>
            </w:r>
            <w:r w:rsidR="0015187C" w:rsidRPr="00743760">
              <w:t xml:space="preserve"> </w:t>
            </w:r>
            <w:r w:rsidRPr="00743760">
              <w:t>items subject to Acceptance or Approval)</w:t>
            </w:r>
          </w:p>
          <w:p w14:paraId="19CF9470" w14:textId="4B99059D" w:rsidR="00E56045" w:rsidRPr="00743760" w:rsidRDefault="00E56045" w:rsidP="0015187C">
            <w:pPr>
              <w:pStyle w:val="Table8ptBP1-ASDEFCON"/>
            </w:pPr>
            <w:r w:rsidRPr="00743760">
              <w:t xml:space="preserve">Delivery of all </w:t>
            </w:r>
            <w:r w:rsidR="0015187C">
              <w:t>data</w:t>
            </w:r>
            <w:r w:rsidR="0015187C" w:rsidRPr="00743760">
              <w:t xml:space="preserve"> </w:t>
            </w:r>
            <w:r w:rsidRPr="00743760">
              <w:t xml:space="preserve">items scheduled for delivery </w:t>
            </w:r>
            <w:r w:rsidR="00760EDA">
              <w:t xml:space="preserve">prior to or </w:t>
            </w:r>
            <w:r w:rsidRPr="00743760">
              <w:t xml:space="preserve">at IBR (for </w:t>
            </w:r>
            <w:r w:rsidR="0015187C">
              <w:t>data</w:t>
            </w:r>
            <w:r w:rsidR="0015187C" w:rsidRPr="00743760">
              <w:t xml:space="preserve"> </w:t>
            </w:r>
            <w:r w:rsidRPr="00743760">
              <w:t>items subject to Review)</w:t>
            </w:r>
          </w:p>
        </w:tc>
      </w:tr>
      <w:tr w:rsidR="00E56045" w:rsidRPr="00E20ED9" w14:paraId="4FF79074" w14:textId="77777777" w:rsidTr="003F209E">
        <w:trPr>
          <w:cantSplit/>
        </w:trPr>
        <w:tc>
          <w:tcPr>
            <w:tcW w:w="2405" w:type="dxa"/>
          </w:tcPr>
          <w:p w14:paraId="496FAEE4" w14:textId="77777777" w:rsidR="00E56045" w:rsidRPr="00901668" w:rsidRDefault="00E56045" w:rsidP="00235F5A">
            <w:pPr>
              <w:pStyle w:val="Table8ptText-ASDEFCON"/>
            </w:pPr>
            <w:r w:rsidRPr="00901668">
              <w:t>Earned Value Management System Review (EVMSR)</w:t>
            </w:r>
          </w:p>
        </w:tc>
        <w:tc>
          <w:tcPr>
            <w:tcW w:w="5387" w:type="dxa"/>
          </w:tcPr>
          <w:p w14:paraId="5C9530ED" w14:textId="77777777" w:rsidR="00E56045" w:rsidRPr="00E20ED9" w:rsidRDefault="00E56045" w:rsidP="00235F5A">
            <w:pPr>
              <w:pStyle w:val="Table8ptBP1-ASDEFCON"/>
            </w:pPr>
            <w:r w:rsidRPr="00E20ED9">
              <w:t>Exit from IBR</w:t>
            </w:r>
          </w:p>
          <w:p w14:paraId="6282D49A" w14:textId="6B4A7DC1" w:rsidR="00E56045" w:rsidRPr="00E20ED9" w:rsidRDefault="00E56045" w:rsidP="00235F5A">
            <w:pPr>
              <w:pStyle w:val="Table8ptBP1-ASDEFCON"/>
            </w:pPr>
            <w:r w:rsidRPr="00E20ED9">
              <w:t xml:space="preserve">Delivery of all </w:t>
            </w:r>
            <w:r w:rsidR="0015187C">
              <w:t>data</w:t>
            </w:r>
            <w:r w:rsidR="0015187C" w:rsidRPr="00E20ED9">
              <w:t xml:space="preserve"> </w:t>
            </w:r>
            <w:r w:rsidRPr="00E20ED9">
              <w:t xml:space="preserve">items scheduled for delivery prior to or at EVMSR (for </w:t>
            </w:r>
            <w:r w:rsidR="0015187C">
              <w:t>data</w:t>
            </w:r>
            <w:r w:rsidR="0015187C" w:rsidRPr="00E20ED9">
              <w:t xml:space="preserve"> </w:t>
            </w:r>
            <w:r w:rsidRPr="00E20ED9">
              <w:t>items subject to Review) including the delivery of at least two EVPRs based on the agreed PMB</w:t>
            </w:r>
          </w:p>
          <w:p w14:paraId="50231659" w14:textId="77777777" w:rsidR="00E56045" w:rsidRPr="00E20ED9" w:rsidRDefault="00E56045" w:rsidP="00235F5A">
            <w:pPr>
              <w:pStyle w:val="Table8ptBP1-ASDEFCON"/>
            </w:pPr>
            <w:r w:rsidRPr="00E20ED9">
              <w:t>All Subcontractors required by the Contract to have an EVMS have had their EVMS agreed by the Contractor and have submitted at least two sets of reports with equivalent detail to the Contractor’s EVPR to the Contractor</w:t>
            </w:r>
          </w:p>
        </w:tc>
        <w:tc>
          <w:tcPr>
            <w:tcW w:w="6804" w:type="dxa"/>
          </w:tcPr>
          <w:p w14:paraId="6D1D3E94" w14:textId="305E5730" w:rsidR="00E56045" w:rsidRPr="00743760" w:rsidRDefault="00E56045" w:rsidP="00235F5A">
            <w:pPr>
              <w:pStyle w:val="Table8ptBP1-ASDEFCON"/>
            </w:pPr>
            <w:r w:rsidRPr="00743760">
              <w:t>Acceptance</w:t>
            </w:r>
            <w:r w:rsidR="0015187C">
              <w:t xml:space="preserve"> or </w:t>
            </w:r>
            <w:r w:rsidRPr="00743760">
              <w:t xml:space="preserve">Approval (as </w:t>
            </w:r>
            <w:r w:rsidR="0015187C">
              <w:t>applicable</w:t>
            </w:r>
            <w:r w:rsidRPr="00743760">
              <w:t xml:space="preserve">) of all </w:t>
            </w:r>
            <w:r w:rsidR="0015187C">
              <w:t>data</w:t>
            </w:r>
            <w:r w:rsidR="0015187C" w:rsidRPr="00743760">
              <w:t xml:space="preserve"> </w:t>
            </w:r>
            <w:r w:rsidRPr="00743760">
              <w:t xml:space="preserve">items scheduled for delivery prior to or at EVMSR (for </w:t>
            </w:r>
            <w:r w:rsidR="0015187C">
              <w:t>data</w:t>
            </w:r>
            <w:r w:rsidR="0015187C" w:rsidRPr="00743760">
              <w:t xml:space="preserve"> </w:t>
            </w:r>
            <w:r w:rsidRPr="00743760">
              <w:t>items subject to Acceptance or Approval)</w:t>
            </w:r>
          </w:p>
          <w:p w14:paraId="15F6A356" w14:textId="746B822B" w:rsidR="00E56045" w:rsidRPr="00743760" w:rsidRDefault="00E56045" w:rsidP="00235F5A">
            <w:pPr>
              <w:pStyle w:val="Table8ptBP1-ASDEFCON"/>
            </w:pPr>
            <w:r w:rsidRPr="00743760">
              <w:t xml:space="preserve">Delivery of all </w:t>
            </w:r>
            <w:r w:rsidR="00683BE7">
              <w:t>data</w:t>
            </w:r>
            <w:r w:rsidR="00683BE7" w:rsidRPr="00743760">
              <w:t xml:space="preserve"> </w:t>
            </w:r>
            <w:r w:rsidRPr="00743760">
              <w:t xml:space="preserve">items scheduled for delivery prior to or at EVMSR (for </w:t>
            </w:r>
            <w:r w:rsidR="00683BE7">
              <w:t>data</w:t>
            </w:r>
            <w:r w:rsidR="00683BE7" w:rsidRPr="00743760">
              <w:t xml:space="preserve"> </w:t>
            </w:r>
            <w:r w:rsidRPr="00743760">
              <w:t>items subject to Review)</w:t>
            </w:r>
          </w:p>
          <w:p w14:paraId="31E4DF8D" w14:textId="77777777" w:rsidR="00E56045" w:rsidRPr="00743760" w:rsidRDefault="00E56045" w:rsidP="00235F5A">
            <w:pPr>
              <w:pStyle w:val="Table8ptBP1-ASDEFCON"/>
            </w:pPr>
            <w:r w:rsidRPr="00743760">
              <w:t xml:space="preserve">Closure of all major Corrective Action Requests (CARs) raised as a result </w:t>
            </w:r>
            <w:r>
              <w:t>of the EVMSR</w:t>
            </w:r>
          </w:p>
          <w:p w14:paraId="3460FEBD" w14:textId="77777777" w:rsidR="00E56045" w:rsidRPr="00743760" w:rsidRDefault="00E56045" w:rsidP="00235F5A">
            <w:pPr>
              <w:pStyle w:val="Table8ptBP1-ASDEFCON"/>
            </w:pPr>
            <w:r w:rsidRPr="00743760">
              <w:t>All minor CARs have a corrective action plan agreed by the Commonwealth</w:t>
            </w:r>
          </w:p>
          <w:p w14:paraId="08195C53" w14:textId="77777777" w:rsidR="00E56045" w:rsidRPr="00743760" w:rsidRDefault="00E56045" w:rsidP="00235F5A">
            <w:pPr>
              <w:pStyle w:val="Table8ptBP1-ASDEFCON"/>
            </w:pPr>
            <w:r w:rsidRPr="00743760">
              <w:t xml:space="preserve">The Contractor’s EVMS is compliant with the requirements of </w:t>
            </w:r>
            <w:r w:rsidRPr="00FF5EE4">
              <w:t>AS 481</w:t>
            </w:r>
            <w:r>
              <w:t xml:space="preserve">7:2019, CASG Manual (PM) 006 </w:t>
            </w:r>
            <w:r w:rsidRPr="00743760">
              <w:t>and the requirements of the Contract</w:t>
            </w:r>
          </w:p>
        </w:tc>
      </w:tr>
      <w:tr w:rsidR="00DE49EE" w:rsidRPr="00E20ED9" w14:paraId="153DEC3A" w14:textId="77777777" w:rsidTr="003F209E">
        <w:trPr>
          <w:cantSplit/>
        </w:trPr>
        <w:tc>
          <w:tcPr>
            <w:tcW w:w="2405" w:type="dxa"/>
          </w:tcPr>
          <w:p w14:paraId="337D9C00" w14:textId="77777777" w:rsidR="00DE49EE" w:rsidRPr="00901668" w:rsidRDefault="00DE49EE" w:rsidP="00DE49EE">
            <w:pPr>
              <w:pStyle w:val="Table8ptText-ASDEFCON"/>
            </w:pPr>
            <w:r w:rsidRPr="00901668">
              <w:t>System Requirements Review (SRR)</w:t>
            </w:r>
          </w:p>
        </w:tc>
        <w:tc>
          <w:tcPr>
            <w:tcW w:w="5387" w:type="dxa"/>
          </w:tcPr>
          <w:p w14:paraId="74D66F6F" w14:textId="5B6DA886" w:rsidR="00DE49EE" w:rsidRPr="00E20ED9" w:rsidRDefault="00DE49EE" w:rsidP="00DE49EE">
            <w:pPr>
              <w:pStyle w:val="Table8ptBP1-ASDEFCON"/>
            </w:pPr>
            <w:r w:rsidRPr="00E20ED9">
              <w:t xml:space="preserve">Entry </w:t>
            </w:r>
            <w:r w:rsidR="007056A0">
              <w:t>c</w:t>
            </w:r>
            <w:r w:rsidRPr="00E20ED9">
              <w:t>riteria in MSR-CHECKLIST-SRR met</w:t>
            </w:r>
          </w:p>
        </w:tc>
        <w:tc>
          <w:tcPr>
            <w:tcW w:w="6804" w:type="dxa"/>
          </w:tcPr>
          <w:p w14:paraId="617DE172" w14:textId="18E71518" w:rsidR="00DE49EE" w:rsidRPr="00901668" w:rsidRDefault="00DE49EE" w:rsidP="00DE49EE">
            <w:pPr>
              <w:pStyle w:val="Table8ptBP1-ASDEFCON"/>
            </w:pPr>
            <w:r w:rsidRPr="00901668">
              <w:t xml:space="preserve">Exit </w:t>
            </w:r>
            <w:r w:rsidR="007056A0">
              <w:t>c</w:t>
            </w:r>
            <w:r w:rsidRPr="00901668">
              <w:t>riteria in MSR-CHECKLIST-SRR met</w:t>
            </w:r>
          </w:p>
          <w:p w14:paraId="353EB073" w14:textId="7D8D32B3" w:rsidR="00DE49EE" w:rsidRPr="00743760" w:rsidRDefault="00DE49EE" w:rsidP="00DE49EE">
            <w:pPr>
              <w:pStyle w:val="Table8ptBP1-ASDEFCON"/>
            </w:pPr>
            <w:r w:rsidRPr="00743760">
              <w:t>Acceptance</w:t>
            </w:r>
            <w:r w:rsidR="007056A0">
              <w:t xml:space="preserve"> or </w:t>
            </w:r>
            <w:r w:rsidRPr="00743760">
              <w:t xml:space="preserve">Approval (as </w:t>
            </w:r>
            <w:r w:rsidR="002F0F6A">
              <w:t>applicable</w:t>
            </w:r>
            <w:r w:rsidRPr="00743760">
              <w:t xml:space="preserve">) of all </w:t>
            </w:r>
            <w:r w:rsidR="00D00B7B">
              <w:t>data</w:t>
            </w:r>
            <w:r w:rsidR="00D00B7B" w:rsidRPr="00743760">
              <w:t xml:space="preserve"> </w:t>
            </w:r>
            <w:r w:rsidRPr="00743760">
              <w:t xml:space="preserve">items scheduled for delivery prior to or at SRR (for </w:t>
            </w:r>
            <w:r w:rsidR="00683BE7">
              <w:t>data</w:t>
            </w:r>
            <w:r w:rsidR="00683BE7" w:rsidRPr="00743760">
              <w:t xml:space="preserve"> </w:t>
            </w:r>
            <w:r w:rsidRPr="00743760">
              <w:t>items subject to Acceptance or Approval)</w:t>
            </w:r>
          </w:p>
          <w:p w14:paraId="4104040B" w14:textId="7E24BA87" w:rsidR="00DE49EE" w:rsidRPr="00743760" w:rsidRDefault="00DE49EE" w:rsidP="00683BE7">
            <w:pPr>
              <w:pStyle w:val="Table8ptBP1-ASDEFCON"/>
            </w:pPr>
            <w:r w:rsidRPr="00743760">
              <w:t xml:space="preserve">Delivery of all </w:t>
            </w:r>
            <w:r w:rsidR="00683BE7">
              <w:t>data</w:t>
            </w:r>
            <w:r w:rsidR="00683BE7" w:rsidRPr="00743760">
              <w:t xml:space="preserve"> </w:t>
            </w:r>
            <w:r w:rsidRPr="00743760">
              <w:t xml:space="preserve">items scheduled for delivery prior to or at SRR (for </w:t>
            </w:r>
            <w:r w:rsidR="00683BE7">
              <w:t>data</w:t>
            </w:r>
            <w:r w:rsidR="00683BE7" w:rsidRPr="00743760">
              <w:t xml:space="preserve"> </w:t>
            </w:r>
            <w:r w:rsidRPr="00743760">
              <w:t>items subject to Review)</w:t>
            </w:r>
          </w:p>
        </w:tc>
      </w:tr>
      <w:tr w:rsidR="00DE49EE" w:rsidRPr="00E20ED9" w14:paraId="03662B06" w14:textId="77777777" w:rsidTr="003F209E">
        <w:trPr>
          <w:cantSplit/>
        </w:trPr>
        <w:tc>
          <w:tcPr>
            <w:tcW w:w="2405" w:type="dxa"/>
          </w:tcPr>
          <w:p w14:paraId="039C336F" w14:textId="77777777" w:rsidR="00DE49EE" w:rsidRPr="00901668" w:rsidRDefault="00DE49EE" w:rsidP="00DE49EE">
            <w:pPr>
              <w:pStyle w:val="Table8ptText-ASDEFCON"/>
            </w:pPr>
            <w:r w:rsidRPr="00901668">
              <w:t>System Definition Review (SDR)</w:t>
            </w:r>
          </w:p>
        </w:tc>
        <w:tc>
          <w:tcPr>
            <w:tcW w:w="5387" w:type="dxa"/>
          </w:tcPr>
          <w:p w14:paraId="1A6DCBF2" w14:textId="6214C12E" w:rsidR="00DE49EE" w:rsidRPr="00E20ED9" w:rsidRDefault="00DE49EE" w:rsidP="00DE49EE">
            <w:pPr>
              <w:pStyle w:val="Table8ptBP1-ASDEFCON"/>
            </w:pPr>
            <w:r w:rsidRPr="00E20ED9">
              <w:t xml:space="preserve">Entry </w:t>
            </w:r>
            <w:r w:rsidR="007056A0">
              <w:t>c</w:t>
            </w:r>
            <w:r w:rsidRPr="00E20ED9">
              <w:t>riteria in MSR-CHECKLIST-SDR met</w:t>
            </w:r>
          </w:p>
        </w:tc>
        <w:tc>
          <w:tcPr>
            <w:tcW w:w="6804" w:type="dxa"/>
          </w:tcPr>
          <w:p w14:paraId="0135B33F" w14:textId="5143F087" w:rsidR="00DE49EE" w:rsidRPr="00743760" w:rsidRDefault="00DE49EE" w:rsidP="00DE49EE">
            <w:pPr>
              <w:pStyle w:val="Table8ptBP1-ASDEFCON"/>
            </w:pPr>
            <w:r w:rsidRPr="00743760">
              <w:t xml:space="preserve">Exit </w:t>
            </w:r>
            <w:r w:rsidR="00683BE7">
              <w:t>c</w:t>
            </w:r>
            <w:r w:rsidRPr="00743760">
              <w:t>riteria in MSR-CHECKLIST-SDR met</w:t>
            </w:r>
          </w:p>
          <w:p w14:paraId="042A3170" w14:textId="761BD720" w:rsidR="00DE49EE" w:rsidRPr="00743760" w:rsidRDefault="00DE49EE" w:rsidP="00DE49EE">
            <w:pPr>
              <w:pStyle w:val="Table8ptBP1-ASDEFCON"/>
            </w:pPr>
            <w:r w:rsidRPr="00743760">
              <w:t>Acceptance</w:t>
            </w:r>
            <w:r w:rsidR="003754B3">
              <w:t xml:space="preserve"> or </w:t>
            </w:r>
            <w:r w:rsidRPr="00743760">
              <w:t xml:space="preserve">Approval (as </w:t>
            </w:r>
            <w:r w:rsidR="002F0F6A">
              <w:t>applicable</w:t>
            </w:r>
            <w:r w:rsidRPr="00743760">
              <w:t xml:space="preserve">) of all </w:t>
            </w:r>
            <w:r w:rsidR="00683BE7">
              <w:t>data</w:t>
            </w:r>
            <w:r w:rsidR="00683BE7" w:rsidRPr="00743760">
              <w:t xml:space="preserve"> </w:t>
            </w:r>
            <w:r w:rsidRPr="00743760">
              <w:t xml:space="preserve">items scheduled for delivery prior to or at SDR (for </w:t>
            </w:r>
            <w:r w:rsidR="00683BE7">
              <w:t>data</w:t>
            </w:r>
            <w:r w:rsidR="00683BE7" w:rsidRPr="00743760">
              <w:t xml:space="preserve"> </w:t>
            </w:r>
            <w:r w:rsidRPr="00743760">
              <w:t>items subject to Acceptance or Approval)</w:t>
            </w:r>
          </w:p>
          <w:p w14:paraId="61B735FB" w14:textId="48C9346A" w:rsidR="00DE49EE" w:rsidRPr="00743760" w:rsidRDefault="00DE49EE" w:rsidP="00683BE7">
            <w:pPr>
              <w:pStyle w:val="Table8ptBP1-ASDEFCON"/>
            </w:pPr>
            <w:r w:rsidRPr="00743760">
              <w:t xml:space="preserve">Delivery of all </w:t>
            </w:r>
            <w:r w:rsidR="00683BE7">
              <w:t>data</w:t>
            </w:r>
            <w:r w:rsidR="00683BE7" w:rsidRPr="00743760">
              <w:t xml:space="preserve"> </w:t>
            </w:r>
            <w:r w:rsidRPr="00743760">
              <w:t xml:space="preserve">items scheduled for delivery prior to or at SDR (for </w:t>
            </w:r>
            <w:r w:rsidR="00683BE7">
              <w:t>data</w:t>
            </w:r>
            <w:r w:rsidR="00683BE7" w:rsidRPr="00743760">
              <w:t xml:space="preserve"> </w:t>
            </w:r>
            <w:r w:rsidRPr="00743760">
              <w:t>items subject to Review)</w:t>
            </w:r>
          </w:p>
        </w:tc>
      </w:tr>
      <w:tr w:rsidR="00DE49EE" w:rsidRPr="00E20ED9" w14:paraId="31C6A66D" w14:textId="77777777" w:rsidTr="003F209E">
        <w:trPr>
          <w:cantSplit/>
        </w:trPr>
        <w:tc>
          <w:tcPr>
            <w:tcW w:w="2405" w:type="dxa"/>
          </w:tcPr>
          <w:p w14:paraId="38F633F0" w14:textId="77777777" w:rsidR="00DE49EE" w:rsidRPr="00901668" w:rsidRDefault="00DE49EE" w:rsidP="00DE49EE">
            <w:pPr>
              <w:pStyle w:val="Table8ptText-ASDEFCON"/>
            </w:pPr>
            <w:r w:rsidRPr="00901668">
              <w:t>Preliminary Design Review (PDR)</w:t>
            </w:r>
          </w:p>
        </w:tc>
        <w:tc>
          <w:tcPr>
            <w:tcW w:w="5387" w:type="dxa"/>
          </w:tcPr>
          <w:p w14:paraId="58334CDC" w14:textId="69EC952E" w:rsidR="00DE49EE" w:rsidRPr="00E20ED9" w:rsidRDefault="00DE49EE" w:rsidP="00DE49EE">
            <w:pPr>
              <w:pStyle w:val="Table8ptBP1-ASDEFCON"/>
            </w:pPr>
            <w:r w:rsidRPr="00E20ED9">
              <w:t xml:space="preserve">Entry </w:t>
            </w:r>
            <w:r w:rsidR="008464A7">
              <w:t>c</w:t>
            </w:r>
            <w:r w:rsidRPr="00E20ED9">
              <w:t>riteria in MSR-CHECKLIST-PDR met</w:t>
            </w:r>
          </w:p>
        </w:tc>
        <w:tc>
          <w:tcPr>
            <w:tcW w:w="6804" w:type="dxa"/>
          </w:tcPr>
          <w:p w14:paraId="4318897C" w14:textId="3423FB46" w:rsidR="00DE49EE" w:rsidRPr="00743760" w:rsidRDefault="00DE49EE" w:rsidP="00DE49EE">
            <w:pPr>
              <w:pStyle w:val="Table8ptBP1-ASDEFCON"/>
            </w:pPr>
            <w:r w:rsidRPr="00743760">
              <w:t xml:space="preserve">Exit </w:t>
            </w:r>
            <w:r w:rsidR="008464A7">
              <w:t>c</w:t>
            </w:r>
            <w:r w:rsidRPr="00743760">
              <w:t>riteria in MSR-CHECKLIST-PDR met</w:t>
            </w:r>
          </w:p>
          <w:p w14:paraId="1F5F33AA" w14:textId="2526D257" w:rsidR="00DE49EE" w:rsidRPr="00743760" w:rsidRDefault="00DE49EE" w:rsidP="00DE49EE">
            <w:pPr>
              <w:pStyle w:val="Table8ptBP1-ASDEFCON"/>
            </w:pPr>
            <w:r w:rsidRPr="00743760">
              <w:t>Acceptance</w:t>
            </w:r>
            <w:r w:rsidR="003754B3">
              <w:t xml:space="preserve"> </w:t>
            </w:r>
            <w:proofErr w:type="gramStart"/>
            <w:r w:rsidR="003754B3">
              <w:t xml:space="preserve">or </w:t>
            </w:r>
            <w:r w:rsidR="00D00B7B">
              <w:t xml:space="preserve"> </w:t>
            </w:r>
            <w:r w:rsidRPr="00743760">
              <w:t>Approval</w:t>
            </w:r>
            <w:proofErr w:type="gramEnd"/>
            <w:r w:rsidRPr="00743760">
              <w:t xml:space="preserve"> (as </w:t>
            </w:r>
            <w:r w:rsidR="002F0F6A">
              <w:t>applicable</w:t>
            </w:r>
            <w:r w:rsidRPr="00743760">
              <w:t xml:space="preserve">) of all </w:t>
            </w:r>
            <w:r w:rsidR="003754B3">
              <w:t>data</w:t>
            </w:r>
            <w:r w:rsidR="003754B3" w:rsidRPr="00743760">
              <w:t xml:space="preserve"> </w:t>
            </w:r>
            <w:r w:rsidRPr="00743760">
              <w:t xml:space="preserve">items scheduled for delivery prior to or at PDR (for </w:t>
            </w:r>
            <w:r w:rsidR="003754B3">
              <w:t>data</w:t>
            </w:r>
            <w:r w:rsidR="003754B3" w:rsidRPr="00743760">
              <w:t xml:space="preserve"> </w:t>
            </w:r>
            <w:r w:rsidRPr="00743760">
              <w:t>items subject to Acceptance or Approval)</w:t>
            </w:r>
          </w:p>
          <w:p w14:paraId="224DBD87" w14:textId="4D353D2B" w:rsidR="00DE49EE" w:rsidRPr="00743760" w:rsidRDefault="00DE49EE" w:rsidP="003754B3">
            <w:pPr>
              <w:pStyle w:val="Table8ptBP1-ASDEFCON"/>
            </w:pPr>
            <w:r w:rsidRPr="00743760">
              <w:t xml:space="preserve">Delivery of all </w:t>
            </w:r>
            <w:r w:rsidR="003754B3">
              <w:t>data</w:t>
            </w:r>
            <w:r w:rsidR="003754B3" w:rsidRPr="00743760">
              <w:t xml:space="preserve"> </w:t>
            </w:r>
            <w:r w:rsidRPr="00743760">
              <w:t xml:space="preserve">items scheduled for delivery prior to or at PDR (for </w:t>
            </w:r>
            <w:r w:rsidR="003754B3">
              <w:t>data</w:t>
            </w:r>
            <w:r w:rsidR="003754B3" w:rsidRPr="00743760">
              <w:t xml:space="preserve"> </w:t>
            </w:r>
            <w:r w:rsidRPr="00743760">
              <w:t>items subject to Review)</w:t>
            </w:r>
          </w:p>
        </w:tc>
      </w:tr>
      <w:tr w:rsidR="00DE49EE" w:rsidRPr="00E20ED9" w14:paraId="1862986A" w14:textId="77777777" w:rsidTr="003F209E">
        <w:trPr>
          <w:cantSplit/>
        </w:trPr>
        <w:tc>
          <w:tcPr>
            <w:tcW w:w="2405" w:type="dxa"/>
          </w:tcPr>
          <w:p w14:paraId="2CEB79EB" w14:textId="77777777" w:rsidR="00DE49EE" w:rsidRPr="00901668" w:rsidRDefault="00DE49EE" w:rsidP="00DE49EE">
            <w:pPr>
              <w:pStyle w:val="Table8ptText-ASDEFCON"/>
            </w:pPr>
            <w:r w:rsidRPr="00901668">
              <w:lastRenderedPageBreak/>
              <w:t>Detailed Design Review (DDR)</w:t>
            </w:r>
          </w:p>
        </w:tc>
        <w:tc>
          <w:tcPr>
            <w:tcW w:w="5387" w:type="dxa"/>
          </w:tcPr>
          <w:p w14:paraId="310F4DD9" w14:textId="0E786CD2" w:rsidR="003F09B7" w:rsidRDefault="00DE49EE" w:rsidP="00DE49EE">
            <w:pPr>
              <w:pStyle w:val="Table8ptBP1-ASDEFCON"/>
            </w:pPr>
            <w:r w:rsidRPr="00E20ED9">
              <w:t xml:space="preserve">Entry </w:t>
            </w:r>
            <w:r w:rsidR="002F0F6A">
              <w:t>c</w:t>
            </w:r>
            <w:r w:rsidRPr="00E20ED9">
              <w:t>riteria in MSR-CHECKLIST-DDR met</w:t>
            </w:r>
          </w:p>
          <w:p w14:paraId="7DF848F2" w14:textId="625EEAAC" w:rsidR="00DE49EE" w:rsidRPr="00E20ED9" w:rsidRDefault="00DE49EE" w:rsidP="006C7FA1">
            <w:pPr>
              <w:pStyle w:val="Table8ptBP1-ASDEFCON"/>
            </w:pPr>
            <w:r w:rsidRPr="00E20ED9">
              <w:t xml:space="preserve">Proposed updates to </w:t>
            </w:r>
            <w:r w:rsidR="006C7FA1">
              <w:t xml:space="preserve">the </w:t>
            </w:r>
            <w:r w:rsidR="002E0B12">
              <w:t>Technical Data and Software</w:t>
            </w:r>
            <w:r w:rsidRPr="00E20ED9">
              <w:t xml:space="preserve"> </w:t>
            </w:r>
            <w:r w:rsidR="006C7FA1">
              <w:t xml:space="preserve">Rights (TDSR) Schedule </w:t>
            </w:r>
            <w:r w:rsidRPr="00E20ED9">
              <w:t>received</w:t>
            </w:r>
          </w:p>
        </w:tc>
        <w:tc>
          <w:tcPr>
            <w:tcW w:w="6804" w:type="dxa"/>
          </w:tcPr>
          <w:p w14:paraId="39137542" w14:textId="6E5DBD38" w:rsidR="00DE49EE" w:rsidRPr="00743760" w:rsidRDefault="00DE49EE" w:rsidP="00DE49EE">
            <w:pPr>
              <w:pStyle w:val="Table8ptBP1-ASDEFCON"/>
            </w:pPr>
            <w:r w:rsidRPr="00743760">
              <w:t xml:space="preserve">Exit </w:t>
            </w:r>
            <w:r w:rsidR="003754B3">
              <w:t>c</w:t>
            </w:r>
            <w:r w:rsidRPr="00743760">
              <w:t>riteria in MSR-CHECKLIST-DDR met</w:t>
            </w:r>
          </w:p>
          <w:p w14:paraId="3A863CDE" w14:textId="5CC9A8D1" w:rsidR="00DE49EE" w:rsidRPr="00743760" w:rsidRDefault="00DE49EE" w:rsidP="00DE49EE">
            <w:pPr>
              <w:pStyle w:val="Table8ptBP1-ASDEFCON"/>
            </w:pPr>
            <w:r w:rsidRPr="00743760">
              <w:t>Acceptance</w:t>
            </w:r>
            <w:r w:rsidR="003754B3">
              <w:t xml:space="preserve"> or </w:t>
            </w:r>
            <w:r w:rsidRPr="00743760">
              <w:t xml:space="preserve">Approval (as </w:t>
            </w:r>
            <w:r w:rsidR="002F0F6A">
              <w:t>applicable</w:t>
            </w:r>
            <w:r w:rsidRPr="00743760">
              <w:t xml:space="preserve">) of all </w:t>
            </w:r>
            <w:r w:rsidR="003754B3">
              <w:t>data</w:t>
            </w:r>
            <w:r w:rsidR="003754B3" w:rsidRPr="00743760">
              <w:t xml:space="preserve"> </w:t>
            </w:r>
            <w:r w:rsidRPr="00743760">
              <w:t xml:space="preserve">items scheduled for delivery prior to or at DDR (for </w:t>
            </w:r>
            <w:r w:rsidR="003754B3">
              <w:t>data</w:t>
            </w:r>
            <w:r w:rsidR="003754B3" w:rsidRPr="00743760">
              <w:t xml:space="preserve"> </w:t>
            </w:r>
            <w:r w:rsidRPr="00743760">
              <w:t>items subject to Acceptance or Approval)</w:t>
            </w:r>
          </w:p>
          <w:p w14:paraId="4AD9ECF6" w14:textId="20B7810B" w:rsidR="00DE49EE" w:rsidRPr="00743760" w:rsidRDefault="00DE49EE" w:rsidP="003754B3">
            <w:pPr>
              <w:pStyle w:val="Table8ptBP1-ASDEFCON"/>
            </w:pPr>
            <w:r w:rsidRPr="00743760">
              <w:t xml:space="preserve">Delivery of all </w:t>
            </w:r>
            <w:r w:rsidR="003754B3">
              <w:t>data</w:t>
            </w:r>
            <w:r w:rsidR="003754B3" w:rsidRPr="00743760">
              <w:t xml:space="preserve"> </w:t>
            </w:r>
            <w:r w:rsidRPr="00743760">
              <w:t xml:space="preserve">items scheduled for delivery prior to or at DDR (for </w:t>
            </w:r>
            <w:r w:rsidR="003754B3">
              <w:t>data</w:t>
            </w:r>
            <w:r w:rsidR="003754B3" w:rsidRPr="00743760">
              <w:t xml:space="preserve"> </w:t>
            </w:r>
            <w:r w:rsidRPr="00743760">
              <w:t>items subject to Review)</w:t>
            </w:r>
          </w:p>
        </w:tc>
      </w:tr>
      <w:tr w:rsidR="00DE49EE" w:rsidRPr="00E20ED9" w14:paraId="03346767" w14:textId="77777777" w:rsidTr="003F209E">
        <w:trPr>
          <w:cantSplit/>
        </w:trPr>
        <w:tc>
          <w:tcPr>
            <w:tcW w:w="2405" w:type="dxa"/>
          </w:tcPr>
          <w:p w14:paraId="197DCEBC" w14:textId="77777777" w:rsidR="00DE49EE" w:rsidRPr="00901668" w:rsidRDefault="00DE49EE" w:rsidP="00DE49EE">
            <w:pPr>
              <w:pStyle w:val="Table8ptText-ASDEFCON"/>
            </w:pPr>
            <w:r w:rsidRPr="00901668">
              <w:t>Support System Detailed Design Review (SSDDR)</w:t>
            </w:r>
          </w:p>
        </w:tc>
        <w:tc>
          <w:tcPr>
            <w:tcW w:w="5387" w:type="dxa"/>
          </w:tcPr>
          <w:p w14:paraId="0A70CCEE" w14:textId="77777777" w:rsidR="00DE49EE" w:rsidRPr="00E20ED9" w:rsidRDefault="00DE49EE" w:rsidP="00DE49EE">
            <w:pPr>
              <w:pStyle w:val="Table8ptBP1-ASDEFCON"/>
            </w:pPr>
            <w:r w:rsidRPr="00E20ED9">
              <w:t>Entry Criteria in MSR-CHECKLIST-SSDDR met</w:t>
            </w:r>
          </w:p>
        </w:tc>
        <w:tc>
          <w:tcPr>
            <w:tcW w:w="6804" w:type="dxa"/>
          </w:tcPr>
          <w:p w14:paraId="247276A4" w14:textId="7D690D75" w:rsidR="00DE49EE" w:rsidRPr="00743760" w:rsidRDefault="00DE49EE" w:rsidP="00DE49EE">
            <w:pPr>
              <w:pStyle w:val="Table8ptBP1-ASDEFCON"/>
            </w:pPr>
            <w:r w:rsidRPr="00743760">
              <w:t xml:space="preserve">Exit </w:t>
            </w:r>
            <w:r w:rsidR="004F217A">
              <w:t>c</w:t>
            </w:r>
            <w:r w:rsidRPr="00743760">
              <w:t>riteria in MSR-CHECKLIST-SSDDR met</w:t>
            </w:r>
          </w:p>
          <w:p w14:paraId="563E438C" w14:textId="42364959" w:rsidR="00DE49EE" w:rsidRPr="00743760" w:rsidRDefault="00DE49EE" w:rsidP="00DE49EE">
            <w:pPr>
              <w:pStyle w:val="Table8ptBP1-ASDEFCON"/>
            </w:pPr>
            <w:r w:rsidRPr="00743760">
              <w:t>Acceptance</w:t>
            </w:r>
            <w:r w:rsidR="00D00B7B">
              <w:t xml:space="preserve"> or </w:t>
            </w:r>
            <w:r w:rsidRPr="00743760">
              <w:t xml:space="preserve">Approval (as </w:t>
            </w:r>
            <w:r w:rsidR="00D00B7B">
              <w:t>applicable</w:t>
            </w:r>
            <w:r w:rsidRPr="00743760">
              <w:t xml:space="preserve">) of all </w:t>
            </w:r>
            <w:r w:rsidR="00D00B7B">
              <w:t>data</w:t>
            </w:r>
            <w:r w:rsidR="00D00B7B" w:rsidRPr="00743760">
              <w:t xml:space="preserve"> </w:t>
            </w:r>
            <w:r w:rsidRPr="00743760">
              <w:t xml:space="preserve">items scheduled for delivery prior to or at SSDDR (for </w:t>
            </w:r>
            <w:r w:rsidR="004F217A">
              <w:t xml:space="preserve">data </w:t>
            </w:r>
            <w:r w:rsidRPr="00743760">
              <w:t>items subject to Acceptance or Approval)</w:t>
            </w:r>
          </w:p>
          <w:p w14:paraId="2DB24720" w14:textId="37A8C14F" w:rsidR="00DE49EE" w:rsidRPr="00743760" w:rsidRDefault="00DE49EE" w:rsidP="004F217A">
            <w:pPr>
              <w:pStyle w:val="Table8ptBP1-ASDEFCON"/>
            </w:pPr>
            <w:r w:rsidRPr="00743760">
              <w:t xml:space="preserve">Delivery of all </w:t>
            </w:r>
            <w:r w:rsidR="004F217A">
              <w:t xml:space="preserve">data </w:t>
            </w:r>
            <w:r w:rsidR="004F217A" w:rsidRPr="00743760">
              <w:t xml:space="preserve"> </w:t>
            </w:r>
            <w:r w:rsidRPr="00743760">
              <w:t xml:space="preserve">items scheduled for delivery prior to or at SSDDR (for </w:t>
            </w:r>
            <w:r w:rsidR="00D00B7B">
              <w:t>data</w:t>
            </w:r>
            <w:r w:rsidR="00D00B7B" w:rsidRPr="00743760">
              <w:t xml:space="preserve"> </w:t>
            </w:r>
            <w:r w:rsidRPr="00743760">
              <w:t>items subject to Review)</w:t>
            </w:r>
          </w:p>
        </w:tc>
      </w:tr>
      <w:tr w:rsidR="00DE49EE" w:rsidRPr="00E20ED9" w14:paraId="70B58E87" w14:textId="77777777" w:rsidTr="003F209E">
        <w:trPr>
          <w:cantSplit/>
        </w:trPr>
        <w:tc>
          <w:tcPr>
            <w:tcW w:w="2405" w:type="dxa"/>
          </w:tcPr>
          <w:p w14:paraId="0C6F9850" w14:textId="77777777" w:rsidR="00DE49EE" w:rsidRPr="00901668" w:rsidRDefault="00DE49EE" w:rsidP="00DE49EE">
            <w:pPr>
              <w:pStyle w:val="Table8ptText-ASDEFCON"/>
            </w:pPr>
            <w:r w:rsidRPr="00901668">
              <w:t>Task Analysis Requirements Review (TARR)</w:t>
            </w:r>
          </w:p>
        </w:tc>
        <w:tc>
          <w:tcPr>
            <w:tcW w:w="5387" w:type="dxa"/>
          </w:tcPr>
          <w:p w14:paraId="3032E9E4" w14:textId="77777777" w:rsidR="00DE49EE" w:rsidRPr="00E20ED9" w:rsidRDefault="00DE49EE" w:rsidP="00DE49EE">
            <w:pPr>
              <w:pStyle w:val="Table8ptBP1-ASDEFCON"/>
            </w:pPr>
            <w:r w:rsidRPr="00E20ED9">
              <w:t>Entry Criteria in MSR-CHECKLIST-TARR met</w:t>
            </w:r>
          </w:p>
        </w:tc>
        <w:tc>
          <w:tcPr>
            <w:tcW w:w="6804" w:type="dxa"/>
          </w:tcPr>
          <w:p w14:paraId="2C439C79" w14:textId="600CD5B4" w:rsidR="00DE49EE" w:rsidRPr="00743760" w:rsidRDefault="00DE49EE" w:rsidP="00DE49EE">
            <w:pPr>
              <w:pStyle w:val="Table8ptBP1-ASDEFCON"/>
            </w:pPr>
            <w:r w:rsidRPr="00743760">
              <w:t xml:space="preserve">Exit </w:t>
            </w:r>
            <w:r w:rsidR="004F217A">
              <w:t>c</w:t>
            </w:r>
            <w:r w:rsidRPr="00743760">
              <w:t>riteria in MSR-CHECKLIST-TARR met</w:t>
            </w:r>
          </w:p>
          <w:p w14:paraId="38D69195" w14:textId="676F4AB5" w:rsidR="00DE49EE" w:rsidRPr="00743760" w:rsidRDefault="00DE49EE" w:rsidP="00DE49EE">
            <w:pPr>
              <w:pStyle w:val="Table8ptBP1-ASDEFCON"/>
            </w:pPr>
            <w:r w:rsidRPr="00743760">
              <w:t>Acceptance</w:t>
            </w:r>
            <w:r w:rsidR="00D00B7B">
              <w:t xml:space="preserve"> or </w:t>
            </w:r>
            <w:r w:rsidRPr="00743760">
              <w:t xml:space="preserve">Approval (as </w:t>
            </w:r>
            <w:r w:rsidR="00D00B7B">
              <w:t>applicable</w:t>
            </w:r>
            <w:r w:rsidRPr="00743760">
              <w:t xml:space="preserve">) of all </w:t>
            </w:r>
            <w:r w:rsidR="004F217A">
              <w:t xml:space="preserve">data </w:t>
            </w:r>
            <w:r w:rsidRPr="00743760">
              <w:t xml:space="preserve">items scheduled for delivery prior to or at TARR (for </w:t>
            </w:r>
            <w:r w:rsidR="00D00B7B">
              <w:t>data item</w:t>
            </w:r>
            <w:r w:rsidRPr="00743760">
              <w:t>s subject to Acceptance or Approval)</w:t>
            </w:r>
          </w:p>
          <w:p w14:paraId="1A9BC521" w14:textId="59DC171B" w:rsidR="00DE49EE" w:rsidRPr="00743760" w:rsidRDefault="00DE49EE" w:rsidP="00DE49EE">
            <w:pPr>
              <w:pStyle w:val="Table8ptBP1-ASDEFCON"/>
            </w:pPr>
            <w:r w:rsidRPr="00743760">
              <w:t xml:space="preserve">Delivery of all </w:t>
            </w:r>
            <w:r w:rsidR="00D00B7B">
              <w:t>data item</w:t>
            </w:r>
            <w:r w:rsidRPr="00743760">
              <w:t xml:space="preserve">s scheduled for delivery prior to or at TARR (for </w:t>
            </w:r>
            <w:r w:rsidR="00D00B7B">
              <w:t>data item</w:t>
            </w:r>
            <w:r w:rsidRPr="00743760">
              <w:t>s subject to Review)</w:t>
            </w:r>
          </w:p>
        </w:tc>
      </w:tr>
      <w:tr w:rsidR="00DE49EE" w:rsidRPr="00E20ED9" w14:paraId="79F66508" w14:textId="77777777" w:rsidTr="003F209E">
        <w:trPr>
          <w:cantSplit/>
        </w:trPr>
        <w:tc>
          <w:tcPr>
            <w:tcW w:w="2405" w:type="dxa"/>
          </w:tcPr>
          <w:p w14:paraId="0029BA65" w14:textId="77777777" w:rsidR="00DE49EE" w:rsidRPr="00901668" w:rsidRDefault="00DE49EE" w:rsidP="00DE49EE">
            <w:pPr>
              <w:pStyle w:val="Table8ptText-ASDEFCON"/>
            </w:pPr>
            <w:r w:rsidRPr="00901668">
              <w:t>Long Lead Time Items Review (LLTIR)</w:t>
            </w:r>
          </w:p>
        </w:tc>
        <w:tc>
          <w:tcPr>
            <w:tcW w:w="5387" w:type="dxa"/>
          </w:tcPr>
          <w:p w14:paraId="5BE07727" w14:textId="77777777" w:rsidR="00DE49EE" w:rsidRPr="00E20ED9" w:rsidRDefault="00DE49EE" w:rsidP="00DE49EE">
            <w:pPr>
              <w:pStyle w:val="Table8ptBP1-ASDEFCON"/>
            </w:pPr>
            <w:r w:rsidRPr="00E20ED9">
              <w:t>Entry Criteria in MSR-CHECKLIST-LLTIR met</w:t>
            </w:r>
          </w:p>
        </w:tc>
        <w:tc>
          <w:tcPr>
            <w:tcW w:w="6804" w:type="dxa"/>
          </w:tcPr>
          <w:p w14:paraId="4D47F16E" w14:textId="3391E64F" w:rsidR="00DE49EE" w:rsidRPr="00743760" w:rsidRDefault="00DE49EE" w:rsidP="00DE49EE">
            <w:pPr>
              <w:pStyle w:val="Table8ptBP1-ASDEFCON"/>
            </w:pPr>
            <w:r w:rsidRPr="00743760">
              <w:t xml:space="preserve">Exit </w:t>
            </w:r>
            <w:r w:rsidR="004F217A">
              <w:t>c</w:t>
            </w:r>
            <w:r w:rsidRPr="00743760">
              <w:t>riteria in MSR-CHECKLIST-LLTIR met</w:t>
            </w:r>
          </w:p>
          <w:p w14:paraId="5C05DE27" w14:textId="69E49E24" w:rsidR="00DE49EE" w:rsidRPr="00743760" w:rsidRDefault="00DE49EE" w:rsidP="00DE49EE">
            <w:pPr>
              <w:pStyle w:val="Table8ptBP1-ASDEFCON"/>
            </w:pPr>
            <w:r w:rsidRPr="00743760">
              <w:t>Acceptance</w:t>
            </w:r>
            <w:r w:rsidR="00D00B7B">
              <w:t xml:space="preserve"> or </w:t>
            </w:r>
            <w:r w:rsidRPr="00743760">
              <w:t xml:space="preserve">Approval (as </w:t>
            </w:r>
            <w:r w:rsidR="00D00B7B">
              <w:t>applicable</w:t>
            </w:r>
            <w:r w:rsidRPr="00743760">
              <w:t xml:space="preserve">) of all </w:t>
            </w:r>
            <w:r w:rsidR="00D00B7B">
              <w:t>data item</w:t>
            </w:r>
            <w:r w:rsidRPr="00743760">
              <w:t xml:space="preserve">s scheduled for delivery prior to or at LLTIR (for </w:t>
            </w:r>
            <w:r w:rsidR="00D00B7B">
              <w:t>data item</w:t>
            </w:r>
            <w:r w:rsidRPr="00743760">
              <w:t>s subject to Acceptance or Approval)</w:t>
            </w:r>
          </w:p>
          <w:p w14:paraId="68286C29" w14:textId="76DF8962" w:rsidR="00DE49EE" w:rsidRPr="00743760" w:rsidRDefault="00DE49EE" w:rsidP="00DE49EE">
            <w:pPr>
              <w:pStyle w:val="Table8ptBP1-ASDEFCON"/>
            </w:pPr>
            <w:r w:rsidRPr="00743760">
              <w:t xml:space="preserve">Delivery of all </w:t>
            </w:r>
            <w:r w:rsidR="00D00B7B">
              <w:t>data item</w:t>
            </w:r>
            <w:r w:rsidRPr="00743760">
              <w:t xml:space="preserve">s scheduled for delivery prior to or at LLTIR (for </w:t>
            </w:r>
            <w:r w:rsidR="00D00B7B">
              <w:t>data item</w:t>
            </w:r>
            <w:r w:rsidRPr="00743760">
              <w:t>s subject to Review)</w:t>
            </w:r>
          </w:p>
        </w:tc>
      </w:tr>
      <w:tr w:rsidR="004F217A" w:rsidRPr="00E20ED9" w14:paraId="4D9C175F" w14:textId="77777777" w:rsidTr="003F209E">
        <w:trPr>
          <w:cantSplit/>
        </w:trPr>
        <w:tc>
          <w:tcPr>
            <w:tcW w:w="2405" w:type="dxa"/>
          </w:tcPr>
          <w:p w14:paraId="7F2341B0" w14:textId="1C890C76" w:rsidR="004F217A" w:rsidRPr="00901668" w:rsidRDefault="00CC6D74" w:rsidP="004F217A">
            <w:pPr>
              <w:pStyle w:val="Table8ptText-ASDEFCON"/>
            </w:pPr>
            <w:r w:rsidRPr="00901668">
              <w:t>S&amp;TE Provisioning Preparedness Review (S&amp;TEPPR)</w:t>
            </w:r>
          </w:p>
        </w:tc>
        <w:tc>
          <w:tcPr>
            <w:tcW w:w="5387" w:type="dxa"/>
          </w:tcPr>
          <w:p w14:paraId="069C0875" w14:textId="543CEFA6" w:rsidR="004F217A" w:rsidRPr="00E20ED9" w:rsidRDefault="004F217A" w:rsidP="004F217A">
            <w:pPr>
              <w:pStyle w:val="Table8ptBP1-ASDEFCON"/>
            </w:pPr>
            <w:r w:rsidRPr="00E20ED9">
              <w:t>Entry Criteria in MSR-CHECKLIST-S&amp;TEPPR met</w:t>
            </w:r>
          </w:p>
        </w:tc>
        <w:tc>
          <w:tcPr>
            <w:tcW w:w="6804" w:type="dxa"/>
          </w:tcPr>
          <w:p w14:paraId="32C9F6C0" w14:textId="77777777" w:rsidR="00CC6D74" w:rsidRPr="00743760" w:rsidRDefault="00CC6D74" w:rsidP="00CC6D74">
            <w:pPr>
              <w:pStyle w:val="Table8ptBP1-ASDEFCON"/>
            </w:pPr>
            <w:r w:rsidRPr="00743760">
              <w:t xml:space="preserve">Exit </w:t>
            </w:r>
            <w:r>
              <w:t>c</w:t>
            </w:r>
            <w:r w:rsidRPr="00743760">
              <w:t>riteria in MSR-CHECKLIST-S&amp;TEPPR met</w:t>
            </w:r>
          </w:p>
          <w:p w14:paraId="090BF8CC" w14:textId="77777777" w:rsidR="00CC6D74" w:rsidRPr="00743760" w:rsidRDefault="00CC6D74" w:rsidP="00CC6D74">
            <w:pPr>
              <w:pStyle w:val="Table8ptBP1-ASDEFCON"/>
            </w:pPr>
            <w:r w:rsidRPr="00743760">
              <w:t>Acceptance</w:t>
            </w:r>
            <w:r>
              <w:t xml:space="preserve"> or </w:t>
            </w:r>
            <w:r w:rsidRPr="00743760">
              <w:t xml:space="preserve">Approval (as </w:t>
            </w:r>
            <w:r>
              <w:t>applicable</w:t>
            </w:r>
            <w:r w:rsidRPr="00743760">
              <w:t xml:space="preserve">) of all </w:t>
            </w:r>
            <w:r>
              <w:t>data item</w:t>
            </w:r>
            <w:r w:rsidRPr="00743760">
              <w:t xml:space="preserve">s scheduled for delivery prior to or at S&amp;TEPPR (for </w:t>
            </w:r>
            <w:r>
              <w:t>data item</w:t>
            </w:r>
            <w:r w:rsidRPr="00743760">
              <w:t>s subject to Acceptance or Approval)</w:t>
            </w:r>
          </w:p>
          <w:p w14:paraId="2AFD2C60" w14:textId="2B5463CE" w:rsidR="004F217A" w:rsidRPr="00743760" w:rsidRDefault="00CC6D74" w:rsidP="00CC6D74">
            <w:pPr>
              <w:pStyle w:val="Table8ptBP1-ASDEFCON"/>
            </w:pPr>
            <w:r w:rsidRPr="00743760">
              <w:t xml:space="preserve">Delivery of all </w:t>
            </w:r>
            <w:r>
              <w:t>data item</w:t>
            </w:r>
            <w:r w:rsidRPr="00743760">
              <w:t xml:space="preserve">s scheduled for delivery prior to or at S&amp;TEPPR (for </w:t>
            </w:r>
            <w:r>
              <w:t>data item</w:t>
            </w:r>
            <w:r w:rsidRPr="00743760">
              <w:t>s subject to Review)</w:t>
            </w:r>
          </w:p>
        </w:tc>
      </w:tr>
      <w:tr w:rsidR="004F217A" w:rsidRPr="00E20ED9" w14:paraId="10D3DBDE" w14:textId="77777777" w:rsidTr="003F209E">
        <w:trPr>
          <w:cantSplit/>
        </w:trPr>
        <w:tc>
          <w:tcPr>
            <w:tcW w:w="2405" w:type="dxa"/>
          </w:tcPr>
          <w:p w14:paraId="0932B0FF" w14:textId="3F974B8B" w:rsidR="004F217A" w:rsidRPr="00901668" w:rsidRDefault="004F217A" w:rsidP="004F217A">
            <w:pPr>
              <w:pStyle w:val="Table8ptText-ASDEFCON"/>
            </w:pPr>
            <w:r>
              <w:t xml:space="preserve">Training Equipment </w:t>
            </w:r>
            <w:r w:rsidRPr="00901668">
              <w:t>Prov</w:t>
            </w:r>
            <w:r>
              <w:t>isioning Preparedness Review (</w:t>
            </w:r>
            <w:r w:rsidRPr="00901668">
              <w:t>TEPPR)</w:t>
            </w:r>
          </w:p>
        </w:tc>
        <w:tc>
          <w:tcPr>
            <w:tcW w:w="5387" w:type="dxa"/>
          </w:tcPr>
          <w:p w14:paraId="78BCDEC1" w14:textId="080B73AE" w:rsidR="004F217A" w:rsidRPr="00E20ED9" w:rsidRDefault="004F217A" w:rsidP="004F217A">
            <w:pPr>
              <w:pStyle w:val="Table8ptBP1-ASDEFCON"/>
            </w:pPr>
            <w:r>
              <w:t>Entry criteria in MSR-CHECKLIST-</w:t>
            </w:r>
            <w:r w:rsidRPr="00E20ED9">
              <w:t>TEPPR</w:t>
            </w:r>
          </w:p>
        </w:tc>
        <w:tc>
          <w:tcPr>
            <w:tcW w:w="6804" w:type="dxa"/>
          </w:tcPr>
          <w:p w14:paraId="3A619B53" w14:textId="77777777" w:rsidR="004F217A" w:rsidRPr="00743760" w:rsidRDefault="004F217A" w:rsidP="004F217A">
            <w:pPr>
              <w:pStyle w:val="Table8ptBP1-ASDEFCON"/>
            </w:pPr>
            <w:r w:rsidRPr="00743760">
              <w:t xml:space="preserve">Exit </w:t>
            </w:r>
            <w:r>
              <w:t>criteria in MSR-CHECKLIST-</w:t>
            </w:r>
            <w:r w:rsidRPr="00743760">
              <w:t>TEPPR met</w:t>
            </w:r>
          </w:p>
          <w:p w14:paraId="4D909312" w14:textId="77777777" w:rsidR="004F217A" w:rsidRPr="00743760" w:rsidRDefault="004F217A" w:rsidP="004F217A">
            <w:pPr>
              <w:pStyle w:val="Table8ptBP1-ASDEFCON"/>
            </w:pPr>
            <w:r w:rsidRPr="00743760">
              <w:t>Acceptance</w:t>
            </w:r>
            <w:r>
              <w:t xml:space="preserve"> or </w:t>
            </w:r>
            <w:r w:rsidRPr="00743760">
              <w:t xml:space="preserve">Approval (as </w:t>
            </w:r>
            <w:r>
              <w:t>applicable</w:t>
            </w:r>
            <w:r w:rsidRPr="00743760">
              <w:t xml:space="preserve">) of all </w:t>
            </w:r>
            <w:r>
              <w:t>data item</w:t>
            </w:r>
            <w:r w:rsidRPr="00743760">
              <w:t>s schedule</w:t>
            </w:r>
            <w:r>
              <w:t xml:space="preserve">d for delivery prior to or at </w:t>
            </w:r>
            <w:r w:rsidRPr="00743760">
              <w:t xml:space="preserve">TEPPR (for </w:t>
            </w:r>
            <w:r>
              <w:t>data item</w:t>
            </w:r>
            <w:r w:rsidRPr="00743760">
              <w:t>s subject to Acceptance or Approval)</w:t>
            </w:r>
          </w:p>
          <w:p w14:paraId="00BA9431" w14:textId="3E67042A" w:rsidR="004F217A" w:rsidRPr="00743760" w:rsidRDefault="004F217A" w:rsidP="004F217A">
            <w:pPr>
              <w:pStyle w:val="Table8ptBP1-ASDEFCON"/>
            </w:pPr>
            <w:r w:rsidRPr="00743760">
              <w:t xml:space="preserve">Delivery of all </w:t>
            </w:r>
            <w:r>
              <w:t>data item</w:t>
            </w:r>
            <w:r w:rsidRPr="00743760">
              <w:t>s scheduled for delivery prior to or a</w:t>
            </w:r>
            <w:r>
              <w:t xml:space="preserve">t </w:t>
            </w:r>
            <w:r w:rsidRPr="00743760">
              <w:t xml:space="preserve">TEPPR (for </w:t>
            </w:r>
            <w:r>
              <w:t>data item</w:t>
            </w:r>
            <w:r w:rsidRPr="00743760">
              <w:t>s subject to Review)</w:t>
            </w:r>
          </w:p>
        </w:tc>
      </w:tr>
      <w:tr w:rsidR="004F217A" w:rsidRPr="00E20ED9" w14:paraId="2CCEF420" w14:textId="77777777" w:rsidTr="003F209E">
        <w:trPr>
          <w:cantSplit/>
        </w:trPr>
        <w:tc>
          <w:tcPr>
            <w:tcW w:w="2405" w:type="dxa"/>
          </w:tcPr>
          <w:p w14:paraId="7C8ECA54" w14:textId="77777777" w:rsidR="004F217A" w:rsidRPr="00901668" w:rsidRDefault="004F217A" w:rsidP="004F217A">
            <w:pPr>
              <w:pStyle w:val="Table8ptText-ASDEFCON"/>
            </w:pPr>
            <w:r w:rsidRPr="00901668">
              <w:lastRenderedPageBreak/>
              <w:t>Spares Provisioning Preparedness Review (SPPR)</w:t>
            </w:r>
          </w:p>
        </w:tc>
        <w:tc>
          <w:tcPr>
            <w:tcW w:w="5387" w:type="dxa"/>
          </w:tcPr>
          <w:p w14:paraId="0CF50469" w14:textId="77777777" w:rsidR="004F217A" w:rsidRPr="00E20ED9" w:rsidRDefault="004F217A" w:rsidP="004F217A">
            <w:pPr>
              <w:pStyle w:val="Table8ptBP1-ASDEFCON"/>
            </w:pPr>
            <w:r w:rsidRPr="00E20ED9">
              <w:t>Entry Criteria in MSR-CHECKLIST-SPPR met</w:t>
            </w:r>
          </w:p>
        </w:tc>
        <w:tc>
          <w:tcPr>
            <w:tcW w:w="6804" w:type="dxa"/>
          </w:tcPr>
          <w:p w14:paraId="2EB6E86B" w14:textId="7F3D3565" w:rsidR="004F217A" w:rsidRPr="00743760" w:rsidRDefault="004F217A" w:rsidP="004F217A">
            <w:pPr>
              <w:pStyle w:val="Table8ptBP1-ASDEFCON"/>
            </w:pPr>
            <w:r w:rsidRPr="00743760">
              <w:t xml:space="preserve">Exit </w:t>
            </w:r>
            <w:r>
              <w:t>c</w:t>
            </w:r>
            <w:r w:rsidRPr="00743760">
              <w:t>riteria in MSR-CHECKLIST-SPPR met</w:t>
            </w:r>
          </w:p>
          <w:p w14:paraId="39FF1428" w14:textId="2B0DCCA6" w:rsidR="004F217A" w:rsidRPr="00743760" w:rsidRDefault="004F217A" w:rsidP="004F217A">
            <w:pPr>
              <w:pStyle w:val="Table8ptBP1-ASDEFCON"/>
            </w:pPr>
            <w:r w:rsidRPr="00743760">
              <w:t>Acceptance</w:t>
            </w:r>
            <w:r>
              <w:t xml:space="preserve"> or </w:t>
            </w:r>
            <w:r w:rsidRPr="00743760">
              <w:t xml:space="preserve">Approval (as </w:t>
            </w:r>
            <w:r>
              <w:t>applicable</w:t>
            </w:r>
            <w:r w:rsidRPr="00743760">
              <w:t xml:space="preserve">) of all </w:t>
            </w:r>
            <w:r>
              <w:t>data item</w:t>
            </w:r>
            <w:r w:rsidRPr="00743760">
              <w:t xml:space="preserve">s scheduled for delivery prior to or at SPPR (for </w:t>
            </w:r>
            <w:r>
              <w:t>data item</w:t>
            </w:r>
            <w:r w:rsidRPr="00743760">
              <w:t>s subject to Acceptance or Approval)</w:t>
            </w:r>
          </w:p>
          <w:p w14:paraId="09B520B8" w14:textId="3FEE7C7B" w:rsidR="004F217A" w:rsidRPr="00743760" w:rsidRDefault="004F217A" w:rsidP="004F217A">
            <w:pPr>
              <w:pStyle w:val="Table8ptBP1-ASDEFCON"/>
            </w:pPr>
            <w:r w:rsidRPr="00743760">
              <w:t xml:space="preserve">Delivery of all </w:t>
            </w:r>
            <w:r>
              <w:t>data item</w:t>
            </w:r>
            <w:r w:rsidRPr="00743760">
              <w:t xml:space="preserve">s scheduled for delivery prior to or at SPPR (for </w:t>
            </w:r>
            <w:r>
              <w:t>data item</w:t>
            </w:r>
            <w:r w:rsidRPr="00743760">
              <w:t>s subject to Review)</w:t>
            </w:r>
          </w:p>
        </w:tc>
      </w:tr>
      <w:tr w:rsidR="004F217A" w:rsidRPr="00E20ED9" w14:paraId="3A86EAB6" w14:textId="77777777" w:rsidTr="003F209E">
        <w:trPr>
          <w:cantSplit/>
        </w:trPr>
        <w:tc>
          <w:tcPr>
            <w:tcW w:w="2405" w:type="dxa"/>
          </w:tcPr>
          <w:p w14:paraId="1A782D38" w14:textId="6A365595" w:rsidR="004F217A" w:rsidRPr="00901668" w:rsidRDefault="004F217A" w:rsidP="004F217A">
            <w:pPr>
              <w:pStyle w:val="Table8ptText-ASDEFCON"/>
            </w:pPr>
          </w:p>
        </w:tc>
        <w:tc>
          <w:tcPr>
            <w:tcW w:w="5387" w:type="dxa"/>
          </w:tcPr>
          <w:p w14:paraId="0F6B7CA9" w14:textId="417E1291" w:rsidR="004F217A" w:rsidRPr="00E20ED9" w:rsidRDefault="004F217A" w:rsidP="004F217A">
            <w:pPr>
              <w:pStyle w:val="Table8ptBP1-ASDEFCON"/>
            </w:pPr>
          </w:p>
        </w:tc>
        <w:tc>
          <w:tcPr>
            <w:tcW w:w="6804" w:type="dxa"/>
          </w:tcPr>
          <w:p w14:paraId="7199FFBC" w14:textId="226DDC89" w:rsidR="004F217A" w:rsidRPr="00743760" w:rsidRDefault="004F217A" w:rsidP="004F217A">
            <w:pPr>
              <w:pStyle w:val="Table8ptBP1-ASDEFCON"/>
            </w:pPr>
          </w:p>
        </w:tc>
      </w:tr>
      <w:tr w:rsidR="004F217A" w:rsidRPr="00E20ED9" w14:paraId="56DE9965" w14:textId="77777777" w:rsidTr="003F209E">
        <w:trPr>
          <w:cantSplit/>
        </w:trPr>
        <w:tc>
          <w:tcPr>
            <w:tcW w:w="2405" w:type="dxa"/>
          </w:tcPr>
          <w:p w14:paraId="64E72507" w14:textId="77777777" w:rsidR="004F217A" w:rsidRPr="00901668" w:rsidRDefault="004F217A" w:rsidP="004F217A">
            <w:pPr>
              <w:pStyle w:val="Table8ptText-ASDEFCON"/>
            </w:pPr>
            <w:r w:rsidRPr="00901668">
              <w:t>Test Readiness Review (TRR) # 1</w:t>
            </w:r>
            <w:r>
              <w:t xml:space="preserve"> - #n</w:t>
            </w:r>
          </w:p>
        </w:tc>
        <w:tc>
          <w:tcPr>
            <w:tcW w:w="5387" w:type="dxa"/>
          </w:tcPr>
          <w:p w14:paraId="12846060" w14:textId="77777777" w:rsidR="004F217A" w:rsidRPr="00E20ED9" w:rsidRDefault="004F217A" w:rsidP="004F217A">
            <w:pPr>
              <w:pStyle w:val="Table8ptBP1-ASDEFCON"/>
            </w:pPr>
            <w:r w:rsidRPr="00E20ED9">
              <w:t>Entry Criteria in MSR-CHECKLIST-TRR met</w:t>
            </w:r>
          </w:p>
        </w:tc>
        <w:tc>
          <w:tcPr>
            <w:tcW w:w="6804" w:type="dxa"/>
          </w:tcPr>
          <w:p w14:paraId="7B720CC0" w14:textId="77777777" w:rsidR="004F217A" w:rsidRPr="00743760" w:rsidRDefault="004F217A" w:rsidP="004F217A">
            <w:pPr>
              <w:pStyle w:val="Table8ptBP1-ASDEFCON"/>
            </w:pPr>
            <w:r w:rsidRPr="00743760">
              <w:t>Exit Criteria in MSR-CHECKLIST-TRR met</w:t>
            </w:r>
          </w:p>
          <w:p w14:paraId="616025B2" w14:textId="45B9C1EB" w:rsidR="004F217A" w:rsidRPr="00743760" w:rsidRDefault="004F217A" w:rsidP="004F217A">
            <w:pPr>
              <w:pStyle w:val="Table8ptBP1-ASDEFCON"/>
            </w:pPr>
            <w:r w:rsidRPr="00743760">
              <w:t>Acceptance</w:t>
            </w:r>
            <w:r>
              <w:t xml:space="preserve"> or </w:t>
            </w:r>
            <w:r w:rsidRPr="00743760">
              <w:t xml:space="preserve">Approval (as </w:t>
            </w:r>
            <w:r>
              <w:t>applicable</w:t>
            </w:r>
            <w:r w:rsidRPr="00743760">
              <w:t xml:space="preserve">) of all </w:t>
            </w:r>
            <w:r>
              <w:t>data item</w:t>
            </w:r>
            <w:r w:rsidRPr="00743760">
              <w:t xml:space="preserve">s scheduled for delivery prior to or at TRR (for </w:t>
            </w:r>
            <w:r>
              <w:t>data item</w:t>
            </w:r>
            <w:r w:rsidRPr="00743760">
              <w:t>s subject to Acceptance or Approval)</w:t>
            </w:r>
          </w:p>
          <w:p w14:paraId="409318EC" w14:textId="7F7ACCC4" w:rsidR="004F217A" w:rsidRPr="00743760" w:rsidRDefault="004F217A" w:rsidP="004F217A">
            <w:pPr>
              <w:pStyle w:val="Table8ptBP1-ASDEFCON"/>
            </w:pPr>
            <w:r w:rsidRPr="00743760">
              <w:t xml:space="preserve">Delivery of all </w:t>
            </w:r>
            <w:r>
              <w:t>data item</w:t>
            </w:r>
            <w:r w:rsidRPr="00743760">
              <w:t xml:space="preserve">s scheduled for delivery prior to or at TRR (for </w:t>
            </w:r>
            <w:r>
              <w:t>data item</w:t>
            </w:r>
            <w:r w:rsidRPr="00743760">
              <w:t>s subject to Review)</w:t>
            </w:r>
          </w:p>
        </w:tc>
      </w:tr>
      <w:tr w:rsidR="004F217A" w:rsidRPr="00E20ED9" w14:paraId="27FE9E63" w14:textId="77777777" w:rsidTr="003F209E">
        <w:trPr>
          <w:cantSplit/>
        </w:trPr>
        <w:tc>
          <w:tcPr>
            <w:tcW w:w="2405" w:type="dxa"/>
          </w:tcPr>
          <w:p w14:paraId="34AF938E" w14:textId="77777777" w:rsidR="004F217A" w:rsidRPr="00901668" w:rsidRDefault="004F217A" w:rsidP="004F217A">
            <w:pPr>
              <w:pStyle w:val="Table8ptText-ASDEFCON"/>
            </w:pPr>
            <w:r w:rsidRPr="00901668">
              <w:t>Subsystem Factory Acceptance Test (FAT) #1 - #n</w:t>
            </w:r>
          </w:p>
        </w:tc>
        <w:tc>
          <w:tcPr>
            <w:tcW w:w="5387" w:type="dxa"/>
          </w:tcPr>
          <w:p w14:paraId="4EBC7C96" w14:textId="08543228" w:rsidR="004F217A" w:rsidRPr="00E20ED9" w:rsidRDefault="004F217A" w:rsidP="004F217A">
            <w:pPr>
              <w:pStyle w:val="Table8ptBP1-ASDEFCON"/>
            </w:pPr>
            <w:r>
              <w:t>Exit criteria in MSR-CHECKLIST-TRR met for the Subsystem FAT</w:t>
            </w:r>
          </w:p>
        </w:tc>
        <w:tc>
          <w:tcPr>
            <w:tcW w:w="6804" w:type="dxa"/>
          </w:tcPr>
          <w:p w14:paraId="0B3C69F2" w14:textId="04F97DB6" w:rsidR="004F217A" w:rsidRDefault="004F217A" w:rsidP="004F217A">
            <w:pPr>
              <w:pStyle w:val="Table8ptBP1-ASDEFCON"/>
            </w:pPr>
            <w:r w:rsidRPr="00743760">
              <w:t xml:space="preserve">Exit criteria in </w:t>
            </w:r>
            <w:r>
              <w:t>the Approved governing plan (</w:t>
            </w:r>
            <w:proofErr w:type="spellStart"/>
            <w:r>
              <w:t>eg</w:t>
            </w:r>
            <w:proofErr w:type="spellEnd"/>
            <w:r>
              <w:t xml:space="preserve"> ATP) and the Contract</w:t>
            </w:r>
            <w:r w:rsidRPr="00743760">
              <w:t xml:space="preserve"> met</w:t>
            </w:r>
          </w:p>
          <w:p w14:paraId="300463B4" w14:textId="1D6674BC" w:rsidR="004F217A" w:rsidRPr="00743760" w:rsidRDefault="004F217A" w:rsidP="004F217A">
            <w:pPr>
              <w:pStyle w:val="Table8ptBP1-ASDEFCON"/>
            </w:pPr>
            <w:r w:rsidRPr="00743760">
              <w:t>Acceptance</w:t>
            </w:r>
            <w:r>
              <w:t xml:space="preserve"> or </w:t>
            </w:r>
            <w:r w:rsidRPr="00743760">
              <w:t xml:space="preserve">Approval (as </w:t>
            </w:r>
            <w:r>
              <w:t>applicable</w:t>
            </w:r>
            <w:r w:rsidRPr="00743760">
              <w:t xml:space="preserve">) of all </w:t>
            </w:r>
            <w:r>
              <w:t>data item</w:t>
            </w:r>
            <w:r w:rsidRPr="00743760">
              <w:t>s scheduled for delivery prior to or at Subsystem FAT</w:t>
            </w:r>
            <w:r>
              <w:t>, including any associated objective evidence, reports and minutes for the Subsystem FAT</w:t>
            </w:r>
            <w:r w:rsidRPr="00743760">
              <w:t xml:space="preserve"> (for </w:t>
            </w:r>
            <w:r>
              <w:t>data item</w:t>
            </w:r>
            <w:r w:rsidRPr="00743760">
              <w:t>s subject to Acceptance or Approval)</w:t>
            </w:r>
          </w:p>
          <w:p w14:paraId="3371C8BB" w14:textId="5786AF3F" w:rsidR="004F217A" w:rsidRPr="00743760" w:rsidRDefault="004F217A" w:rsidP="004F217A">
            <w:pPr>
              <w:pStyle w:val="Table8ptBP1-ASDEFCON"/>
            </w:pPr>
            <w:r w:rsidRPr="00743760">
              <w:t xml:space="preserve">Delivery of all </w:t>
            </w:r>
            <w:r>
              <w:t>data item</w:t>
            </w:r>
            <w:r w:rsidRPr="00743760">
              <w:t>s scheduled for delivery prior to or at Subsystem FAT</w:t>
            </w:r>
            <w:r>
              <w:t>, including any associated objective evidence, reports and minutes for the Subsystem FAT</w:t>
            </w:r>
            <w:r w:rsidRPr="00743760">
              <w:t xml:space="preserve"> (for </w:t>
            </w:r>
            <w:r>
              <w:t>data item</w:t>
            </w:r>
            <w:r w:rsidRPr="00743760">
              <w:t>s subject to Review)</w:t>
            </w:r>
          </w:p>
        </w:tc>
      </w:tr>
      <w:tr w:rsidR="004F217A" w:rsidRPr="00E20ED9" w14:paraId="15FEF959" w14:textId="77777777" w:rsidTr="003F209E">
        <w:trPr>
          <w:cantSplit/>
        </w:trPr>
        <w:tc>
          <w:tcPr>
            <w:tcW w:w="2405" w:type="dxa"/>
          </w:tcPr>
          <w:p w14:paraId="6E0F02B2" w14:textId="77777777" w:rsidR="004F217A" w:rsidRPr="00901668" w:rsidRDefault="004F217A" w:rsidP="004F217A">
            <w:pPr>
              <w:pStyle w:val="Table8ptText-ASDEFCON"/>
            </w:pPr>
            <w:r w:rsidRPr="00901668">
              <w:t>Transition Requirements Review (TXRR)</w:t>
            </w:r>
          </w:p>
        </w:tc>
        <w:tc>
          <w:tcPr>
            <w:tcW w:w="5387" w:type="dxa"/>
          </w:tcPr>
          <w:p w14:paraId="50E7527C" w14:textId="1A8BEFB2" w:rsidR="004F217A" w:rsidRPr="00E20ED9" w:rsidRDefault="004F217A" w:rsidP="004F217A">
            <w:pPr>
              <w:pStyle w:val="Table8ptBP1-ASDEFCON"/>
            </w:pPr>
            <w:r w:rsidRPr="00E20ED9">
              <w:t>Entry Criteria in MSR-CHECKLIST-T</w:t>
            </w:r>
            <w:r>
              <w:t>X</w:t>
            </w:r>
            <w:r w:rsidRPr="00E20ED9">
              <w:t>RR met</w:t>
            </w:r>
          </w:p>
        </w:tc>
        <w:tc>
          <w:tcPr>
            <w:tcW w:w="6804" w:type="dxa"/>
          </w:tcPr>
          <w:p w14:paraId="55544792" w14:textId="6BB2352E" w:rsidR="004F217A" w:rsidRPr="00743760" w:rsidRDefault="004F217A" w:rsidP="004F217A">
            <w:pPr>
              <w:pStyle w:val="Table8ptBP1-ASDEFCON"/>
            </w:pPr>
            <w:r w:rsidRPr="00743760">
              <w:t xml:space="preserve">Exit </w:t>
            </w:r>
            <w:r>
              <w:t>c</w:t>
            </w:r>
            <w:r w:rsidRPr="00743760">
              <w:t>riteria in MSR-CHECKLIST-T</w:t>
            </w:r>
            <w:r>
              <w:t>X</w:t>
            </w:r>
            <w:r w:rsidRPr="00743760">
              <w:t>RR met</w:t>
            </w:r>
          </w:p>
          <w:p w14:paraId="1D4A94CB" w14:textId="2EA3574A" w:rsidR="004F217A" w:rsidRPr="00743760" w:rsidRDefault="004F217A" w:rsidP="004F217A">
            <w:pPr>
              <w:pStyle w:val="Table8ptBP1-ASDEFCON"/>
            </w:pPr>
            <w:r w:rsidRPr="00743760">
              <w:t>Acceptance</w:t>
            </w:r>
            <w:r>
              <w:t xml:space="preserve"> or </w:t>
            </w:r>
            <w:r w:rsidRPr="00743760">
              <w:t xml:space="preserve">Approval (as </w:t>
            </w:r>
            <w:r>
              <w:t>applicable</w:t>
            </w:r>
            <w:r w:rsidRPr="00743760">
              <w:t xml:space="preserve">) of all </w:t>
            </w:r>
            <w:r>
              <w:t>data item</w:t>
            </w:r>
            <w:r w:rsidRPr="00743760">
              <w:t xml:space="preserve">s scheduled for delivery prior to or at TXRR (for </w:t>
            </w:r>
            <w:r>
              <w:t>data item</w:t>
            </w:r>
            <w:r w:rsidRPr="00743760">
              <w:t>s subject to Acceptance or Approval)</w:t>
            </w:r>
          </w:p>
          <w:p w14:paraId="513AE0AC" w14:textId="1B71525C" w:rsidR="004F217A" w:rsidRPr="00743760" w:rsidRDefault="004F217A" w:rsidP="004F217A">
            <w:pPr>
              <w:pStyle w:val="Table8ptBP1-ASDEFCON"/>
            </w:pPr>
            <w:r w:rsidRPr="00743760">
              <w:t xml:space="preserve">Delivery of all </w:t>
            </w:r>
            <w:r>
              <w:t>data item</w:t>
            </w:r>
            <w:r w:rsidRPr="00743760">
              <w:t xml:space="preserve">s scheduled for delivery prior to or at TXRR (for </w:t>
            </w:r>
            <w:r>
              <w:t>data item</w:t>
            </w:r>
            <w:r w:rsidRPr="00743760">
              <w:t>s subject to Review)</w:t>
            </w:r>
          </w:p>
        </w:tc>
      </w:tr>
      <w:tr w:rsidR="004F217A" w:rsidRPr="00E20ED9" w14:paraId="2476B427" w14:textId="77777777" w:rsidTr="003F209E">
        <w:trPr>
          <w:cantSplit/>
        </w:trPr>
        <w:tc>
          <w:tcPr>
            <w:tcW w:w="2405" w:type="dxa"/>
          </w:tcPr>
          <w:p w14:paraId="4FE608EA" w14:textId="77777777" w:rsidR="004F217A" w:rsidRPr="00901668" w:rsidRDefault="004F217A" w:rsidP="004F217A">
            <w:pPr>
              <w:pStyle w:val="Table8ptText-ASDEFCON"/>
            </w:pPr>
            <w:r w:rsidRPr="00901668">
              <w:lastRenderedPageBreak/>
              <w:t>System Factory Acceptance Test (SFAT) #1 - #n</w:t>
            </w:r>
          </w:p>
        </w:tc>
        <w:tc>
          <w:tcPr>
            <w:tcW w:w="5387" w:type="dxa"/>
          </w:tcPr>
          <w:p w14:paraId="46F0C8F5" w14:textId="121ABAEE" w:rsidR="004F217A" w:rsidRPr="00E20ED9" w:rsidRDefault="004F217A" w:rsidP="004F217A">
            <w:pPr>
              <w:pStyle w:val="Table8ptBP1-ASDEFCON"/>
            </w:pPr>
            <w:r>
              <w:t>Exit criteria in MSR-CHECKLIST-TRR met for the SFAT</w:t>
            </w:r>
          </w:p>
        </w:tc>
        <w:tc>
          <w:tcPr>
            <w:tcW w:w="6804" w:type="dxa"/>
          </w:tcPr>
          <w:p w14:paraId="669EA363" w14:textId="47BCE1DB" w:rsidR="004F217A" w:rsidRDefault="004F217A" w:rsidP="004F217A">
            <w:pPr>
              <w:pStyle w:val="Table8ptBP1-ASDEFCON"/>
            </w:pPr>
            <w:r w:rsidRPr="00743760">
              <w:t xml:space="preserve">Exit criteria in </w:t>
            </w:r>
            <w:r>
              <w:t>the Approved governing plan (</w:t>
            </w:r>
            <w:proofErr w:type="spellStart"/>
            <w:r>
              <w:t>eg</w:t>
            </w:r>
            <w:proofErr w:type="spellEnd"/>
            <w:r>
              <w:t xml:space="preserve"> ATP) and the Contract</w:t>
            </w:r>
            <w:r w:rsidRPr="00743760">
              <w:t xml:space="preserve"> met</w:t>
            </w:r>
          </w:p>
          <w:p w14:paraId="1E5A3194" w14:textId="79593FBF" w:rsidR="004F217A" w:rsidRPr="00743760" w:rsidRDefault="004F217A" w:rsidP="004F217A">
            <w:pPr>
              <w:pStyle w:val="Table8ptBP1-ASDEFCON"/>
            </w:pPr>
            <w:r w:rsidRPr="00743760">
              <w:t>Acceptance</w:t>
            </w:r>
            <w:r>
              <w:t xml:space="preserve"> or </w:t>
            </w:r>
            <w:r w:rsidRPr="00743760">
              <w:t xml:space="preserve">Approval (as </w:t>
            </w:r>
            <w:r>
              <w:t>applicable</w:t>
            </w:r>
            <w:r w:rsidRPr="00743760">
              <w:t xml:space="preserve">) of all </w:t>
            </w:r>
            <w:r>
              <w:t>data item</w:t>
            </w:r>
            <w:r w:rsidRPr="00743760">
              <w:t>s scheduled for delivery prior to or at SFAT</w:t>
            </w:r>
            <w:r>
              <w:t>, including any associated objective evidence, reports and minutes for the SFAT</w:t>
            </w:r>
            <w:r w:rsidRPr="00743760">
              <w:t xml:space="preserve"> (for </w:t>
            </w:r>
            <w:r>
              <w:t>data item</w:t>
            </w:r>
            <w:r w:rsidRPr="00743760">
              <w:t>s subject to Acceptance or Approval)</w:t>
            </w:r>
          </w:p>
          <w:p w14:paraId="160AF1AC" w14:textId="77777777" w:rsidR="004F217A" w:rsidRDefault="004F217A" w:rsidP="004F217A">
            <w:pPr>
              <w:pStyle w:val="Table8ptBP1-ASDEFCON"/>
            </w:pPr>
            <w:r w:rsidRPr="00743760">
              <w:t xml:space="preserve">Delivery of all </w:t>
            </w:r>
            <w:r>
              <w:t>data item</w:t>
            </w:r>
            <w:r w:rsidRPr="00743760">
              <w:t>s scheduled for delivery prior to or at SFAT</w:t>
            </w:r>
            <w:r>
              <w:t>, including any associated objective evidence, reports and minutes for the SFAT</w:t>
            </w:r>
            <w:r w:rsidRPr="00743760">
              <w:t xml:space="preserve"> (for </w:t>
            </w:r>
            <w:r>
              <w:t>data item</w:t>
            </w:r>
            <w:r w:rsidRPr="00743760">
              <w:t>s subject to Review)</w:t>
            </w:r>
          </w:p>
          <w:p w14:paraId="18001773" w14:textId="2EAF1581" w:rsidR="004F217A" w:rsidRDefault="004F217A" w:rsidP="004F217A">
            <w:pPr>
              <w:pStyle w:val="Table8ptBP1-ASDEFCON"/>
            </w:pPr>
            <w:r>
              <w:t>The Mission System has achieved the Verification requirements programmed for the SFAT and, when this is not the case, the Commonwealth Representative considers that the risks with proceeding to the next phase of development / implementation or AV&amp;V phase, as applicable, are acceptable</w:t>
            </w:r>
          </w:p>
          <w:p w14:paraId="3E727347" w14:textId="0DD8D001" w:rsidR="004F217A" w:rsidRDefault="004F217A" w:rsidP="004F217A">
            <w:pPr>
              <w:pStyle w:val="Table8ptBP1-ASDEFCON"/>
            </w:pPr>
            <w:r>
              <w:t xml:space="preserve">All major action items arising during SFAT items have been closed, including those relating </w:t>
            </w:r>
            <w:proofErr w:type="spellStart"/>
            <w:r>
              <w:t>tothe</w:t>
            </w:r>
            <w:proofErr w:type="spellEnd"/>
            <w:r>
              <w:t xml:space="preserve"> disposition of Failures as required by the SOW, have been closed</w:t>
            </w:r>
          </w:p>
          <w:p w14:paraId="052CB4B0" w14:textId="612448D7" w:rsidR="004F217A" w:rsidRPr="00743760" w:rsidRDefault="004F217A" w:rsidP="004F217A">
            <w:pPr>
              <w:pStyle w:val="Table8ptBP1-ASDEFCON"/>
            </w:pPr>
            <w:r>
              <w:t>All minor action items arising during SFAT have been documented and assigned with agreed closure dates</w:t>
            </w:r>
          </w:p>
        </w:tc>
      </w:tr>
      <w:tr w:rsidR="004F217A" w:rsidRPr="00E20ED9" w14:paraId="4805C134" w14:textId="77777777" w:rsidTr="003F209E">
        <w:trPr>
          <w:cantSplit/>
        </w:trPr>
        <w:tc>
          <w:tcPr>
            <w:tcW w:w="2405" w:type="dxa"/>
          </w:tcPr>
          <w:p w14:paraId="78EA043F" w14:textId="77777777" w:rsidR="004F217A" w:rsidRPr="00901668" w:rsidRDefault="004F217A" w:rsidP="004F217A">
            <w:pPr>
              <w:pStyle w:val="Table8ptText-ASDEFCON"/>
            </w:pPr>
            <w:r w:rsidRPr="00901668">
              <w:t>Training Readiness Review (TNGRR)</w:t>
            </w:r>
          </w:p>
        </w:tc>
        <w:tc>
          <w:tcPr>
            <w:tcW w:w="5387" w:type="dxa"/>
          </w:tcPr>
          <w:p w14:paraId="44B1DB0C" w14:textId="77777777" w:rsidR="004F217A" w:rsidRPr="00E20ED9" w:rsidRDefault="004F217A" w:rsidP="004F217A">
            <w:pPr>
              <w:pStyle w:val="Table8ptBP1-ASDEFCON"/>
            </w:pPr>
            <w:r w:rsidRPr="00E20ED9">
              <w:t>Entry Criteria in MSR-CHECKLIST-TNGRR met</w:t>
            </w:r>
          </w:p>
        </w:tc>
        <w:tc>
          <w:tcPr>
            <w:tcW w:w="6804" w:type="dxa"/>
          </w:tcPr>
          <w:p w14:paraId="762D466E" w14:textId="51B07D8B" w:rsidR="004F217A" w:rsidRPr="00743760" w:rsidRDefault="004F217A" w:rsidP="004F217A">
            <w:pPr>
              <w:pStyle w:val="Table8ptBP1-ASDEFCON"/>
            </w:pPr>
            <w:r w:rsidRPr="00743760">
              <w:t xml:space="preserve">Exit </w:t>
            </w:r>
            <w:r w:rsidR="00CC6D74">
              <w:t>c</w:t>
            </w:r>
            <w:r w:rsidRPr="00743760">
              <w:t>riteria in MSR-CHECKLIST-TNGRR met</w:t>
            </w:r>
          </w:p>
          <w:p w14:paraId="41F3D974" w14:textId="755E5B76" w:rsidR="004F217A" w:rsidRPr="00743760" w:rsidRDefault="004F217A" w:rsidP="004F217A">
            <w:pPr>
              <w:pStyle w:val="Table8ptBP1-ASDEFCON"/>
            </w:pPr>
            <w:r w:rsidRPr="00743760">
              <w:t>Acceptance</w:t>
            </w:r>
            <w:r>
              <w:t xml:space="preserve"> or </w:t>
            </w:r>
            <w:r w:rsidRPr="00743760">
              <w:t xml:space="preserve">Approval (as </w:t>
            </w:r>
            <w:r>
              <w:t>applicable</w:t>
            </w:r>
            <w:r w:rsidRPr="00743760">
              <w:t xml:space="preserve">) of all </w:t>
            </w:r>
            <w:r>
              <w:t>data item</w:t>
            </w:r>
            <w:r w:rsidRPr="00743760">
              <w:t xml:space="preserve">s scheduled for delivery prior to or at TNGRR (for </w:t>
            </w:r>
            <w:r>
              <w:t>data item</w:t>
            </w:r>
            <w:r w:rsidRPr="00743760">
              <w:t>s subject to Acceptance or Approval)</w:t>
            </w:r>
          </w:p>
          <w:p w14:paraId="42EA1BC5" w14:textId="36E9BC14" w:rsidR="004F217A" w:rsidRPr="00743760" w:rsidRDefault="004F217A" w:rsidP="004F217A">
            <w:pPr>
              <w:pStyle w:val="Table8ptBP1-ASDEFCON"/>
            </w:pPr>
            <w:r w:rsidRPr="00743760">
              <w:t xml:space="preserve">Delivery of all </w:t>
            </w:r>
            <w:r>
              <w:t>data item</w:t>
            </w:r>
            <w:r w:rsidRPr="00743760">
              <w:t xml:space="preserve">s scheduled for delivery prior to or at TNGRR (for </w:t>
            </w:r>
            <w:r>
              <w:t>data item</w:t>
            </w:r>
            <w:r w:rsidRPr="00743760">
              <w:t>s subject to Review)</w:t>
            </w:r>
          </w:p>
        </w:tc>
      </w:tr>
      <w:tr w:rsidR="004F217A" w:rsidRPr="00E20ED9" w14:paraId="5A29ABC4" w14:textId="77777777" w:rsidTr="003F209E">
        <w:trPr>
          <w:cantSplit/>
        </w:trPr>
        <w:tc>
          <w:tcPr>
            <w:tcW w:w="2405" w:type="dxa"/>
          </w:tcPr>
          <w:p w14:paraId="1FD1C5B4" w14:textId="77777777" w:rsidR="004F217A" w:rsidRPr="00901668" w:rsidRDefault="004F217A" w:rsidP="004F217A">
            <w:pPr>
              <w:pStyle w:val="Table8ptText-ASDEFCON"/>
            </w:pPr>
            <w:r w:rsidRPr="00901668">
              <w:t>Facilities Readiness Review (FACRR)</w:t>
            </w:r>
          </w:p>
        </w:tc>
        <w:tc>
          <w:tcPr>
            <w:tcW w:w="5387" w:type="dxa"/>
          </w:tcPr>
          <w:p w14:paraId="4D9A4DC0" w14:textId="77777777" w:rsidR="004F217A" w:rsidRPr="00E20ED9" w:rsidRDefault="004F217A" w:rsidP="004F217A">
            <w:pPr>
              <w:pStyle w:val="Table8ptBP1-ASDEFCON"/>
            </w:pPr>
            <w:r w:rsidRPr="00E20ED9">
              <w:t>Entry Criteria in MSR-CHECKLIST-FACRR met</w:t>
            </w:r>
          </w:p>
        </w:tc>
        <w:tc>
          <w:tcPr>
            <w:tcW w:w="6804" w:type="dxa"/>
          </w:tcPr>
          <w:p w14:paraId="33A5A3E7" w14:textId="7ACD2CC3" w:rsidR="004F217A" w:rsidRPr="00743760" w:rsidRDefault="004F217A" w:rsidP="004F217A">
            <w:pPr>
              <w:pStyle w:val="Table8ptBP1-ASDEFCON"/>
            </w:pPr>
            <w:r w:rsidRPr="00743760">
              <w:t xml:space="preserve">Exit </w:t>
            </w:r>
            <w:r w:rsidR="00CC6D74">
              <w:t>c</w:t>
            </w:r>
            <w:r w:rsidRPr="00743760">
              <w:t>riteria in MSR-CHECKLIST-FACRR met</w:t>
            </w:r>
          </w:p>
          <w:p w14:paraId="748DB6FF" w14:textId="47400439" w:rsidR="004F217A" w:rsidRPr="00743760" w:rsidRDefault="004F217A" w:rsidP="004F217A">
            <w:pPr>
              <w:pStyle w:val="Table8ptBP1-ASDEFCON"/>
            </w:pPr>
            <w:r w:rsidRPr="00743760">
              <w:t>Acceptance</w:t>
            </w:r>
            <w:r>
              <w:t xml:space="preserve"> or </w:t>
            </w:r>
            <w:r w:rsidRPr="00743760">
              <w:t xml:space="preserve">Approval (as </w:t>
            </w:r>
            <w:r>
              <w:t>applicable</w:t>
            </w:r>
            <w:r w:rsidRPr="00743760">
              <w:t xml:space="preserve">) of all </w:t>
            </w:r>
            <w:r>
              <w:t>data item</w:t>
            </w:r>
            <w:r w:rsidRPr="00743760">
              <w:t xml:space="preserve">s scheduled for delivery prior to or at FACRR (for </w:t>
            </w:r>
            <w:r>
              <w:t>data item</w:t>
            </w:r>
            <w:r w:rsidRPr="00743760">
              <w:t>s subject to Acceptance or Approval)</w:t>
            </w:r>
          </w:p>
          <w:p w14:paraId="7BB24BEB" w14:textId="51632899" w:rsidR="004F217A" w:rsidRPr="00743760" w:rsidRDefault="004F217A" w:rsidP="004F217A">
            <w:pPr>
              <w:pStyle w:val="Table8ptBP1-ASDEFCON"/>
            </w:pPr>
            <w:r w:rsidRPr="00743760">
              <w:t xml:space="preserve">Delivery of all </w:t>
            </w:r>
            <w:r>
              <w:t>data item</w:t>
            </w:r>
            <w:r w:rsidRPr="00743760">
              <w:t xml:space="preserve">s scheduled for delivery prior to or at FACRR (for </w:t>
            </w:r>
            <w:r>
              <w:t>data item</w:t>
            </w:r>
            <w:r w:rsidRPr="00743760">
              <w:t>s subject to Review)</w:t>
            </w:r>
          </w:p>
        </w:tc>
      </w:tr>
      <w:tr w:rsidR="004F217A" w:rsidRPr="00E20ED9" w14:paraId="0716D741" w14:textId="77777777" w:rsidTr="003F209E">
        <w:trPr>
          <w:cantSplit/>
        </w:trPr>
        <w:tc>
          <w:tcPr>
            <w:tcW w:w="2405" w:type="dxa"/>
          </w:tcPr>
          <w:p w14:paraId="6FF1C1E9" w14:textId="77777777" w:rsidR="004F217A" w:rsidRPr="00901668" w:rsidRDefault="004F217A" w:rsidP="004F217A">
            <w:pPr>
              <w:pStyle w:val="Table8ptText-ASDEFCON"/>
            </w:pPr>
            <w:r w:rsidRPr="00901668">
              <w:t>System Acceptance Test (SAT) #1 - #n</w:t>
            </w:r>
          </w:p>
        </w:tc>
        <w:tc>
          <w:tcPr>
            <w:tcW w:w="5387" w:type="dxa"/>
          </w:tcPr>
          <w:p w14:paraId="28A8E947" w14:textId="5B15AECC" w:rsidR="004F217A" w:rsidRPr="00E20ED9" w:rsidRDefault="004F217A" w:rsidP="004F217A">
            <w:pPr>
              <w:pStyle w:val="Table8ptBP1-ASDEFCON"/>
            </w:pPr>
            <w:r>
              <w:t>Exit criteria in MSR-CHECKLIST-TRR met for the SAT</w:t>
            </w:r>
          </w:p>
        </w:tc>
        <w:tc>
          <w:tcPr>
            <w:tcW w:w="6804" w:type="dxa"/>
          </w:tcPr>
          <w:p w14:paraId="09D3BB9D" w14:textId="77777777" w:rsidR="004F217A" w:rsidRDefault="004F217A" w:rsidP="004F217A">
            <w:pPr>
              <w:pStyle w:val="Table8ptBP1-ASDEFCON"/>
            </w:pPr>
            <w:r w:rsidRPr="00743760">
              <w:t xml:space="preserve">Exit criteria in </w:t>
            </w:r>
            <w:r>
              <w:t>the Approved governing plan and the Contract</w:t>
            </w:r>
            <w:r w:rsidRPr="00743760">
              <w:t xml:space="preserve"> met</w:t>
            </w:r>
          </w:p>
          <w:p w14:paraId="730A1657" w14:textId="19F823C8" w:rsidR="004F217A" w:rsidRPr="00743760" w:rsidRDefault="004F217A" w:rsidP="004F217A">
            <w:pPr>
              <w:pStyle w:val="Table8ptBP1-ASDEFCON"/>
            </w:pPr>
            <w:r w:rsidRPr="00743760">
              <w:t>Acceptance</w:t>
            </w:r>
            <w:r>
              <w:t xml:space="preserve"> or </w:t>
            </w:r>
            <w:r w:rsidRPr="00743760">
              <w:t xml:space="preserve">Approval (as </w:t>
            </w:r>
            <w:r>
              <w:t>applicable</w:t>
            </w:r>
            <w:r w:rsidRPr="00743760">
              <w:t xml:space="preserve">) of all </w:t>
            </w:r>
            <w:r>
              <w:t>data item</w:t>
            </w:r>
            <w:r w:rsidRPr="00743760">
              <w:t>s scheduled for delivery prior to or at SAT</w:t>
            </w:r>
            <w:r>
              <w:t>, including any associated objective evidence, reports and minutes for the SAT</w:t>
            </w:r>
            <w:r w:rsidRPr="00743760">
              <w:t xml:space="preserve"> (for </w:t>
            </w:r>
            <w:r>
              <w:t>data item</w:t>
            </w:r>
            <w:r w:rsidRPr="00743760">
              <w:t>s subject to Acceptance or Approval)</w:t>
            </w:r>
          </w:p>
          <w:p w14:paraId="650807BB" w14:textId="13288502" w:rsidR="004F217A" w:rsidRPr="00743760" w:rsidRDefault="004F217A" w:rsidP="004F217A">
            <w:pPr>
              <w:pStyle w:val="Table8ptBP1-ASDEFCON"/>
            </w:pPr>
            <w:r w:rsidRPr="00743760">
              <w:t xml:space="preserve">Delivery of all </w:t>
            </w:r>
            <w:r>
              <w:t>data item</w:t>
            </w:r>
            <w:r w:rsidRPr="00743760">
              <w:t>s scheduled for delivery prior to or at SAT</w:t>
            </w:r>
            <w:r>
              <w:t>, including any associated objective evidence, reports and minutes for the SAT</w:t>
            </w:r>
            <w:r w:rsidRPr="00743760">
              <w:t xml:space="preserve"> (for </w:t>
            </w:r>
            <w:r>
              <w:t>data item</w:t>
            </w:r>
            <w:r w:rsidRPr="00743760">
              <w:t>s subject to Review)</w:t>
            </w:r>
          </w:p>
        </w:tc>
      </w:tr>
      <w:tr w:rsidR="004F217A" w:rsidRPr="00E20ED9" w14:paraId="22E5CD04" w14:textId="77777777" w:rsidTr="003F209E">
        <w:trPr>
          <w:cantSplit/>
        </w:trPr>
        <w:tc>
          <w:tcPr>
            <w:tcW w:w="2405" w:type="dxa"/>
          </w:tcPr>
          <w:p w14:paraId="16F10211" w14:textId="77777777" w:rsidR="004F217A" w:rsidRDefault="004F217A" w:rsidP="004F217A">
            <w:pPr>
              <w:pStyle w:val="Table8ptText-ASDEFCON"/>
            </w:pPr>
            <w:r w:rsidRPr="00901668">
              <w:lastRenderedPageBreak/>
              <w:t>Acceptance #1 - #n</w:t>
            </w:r>
          </w:p>
          <w:p w14:paraId="36E8F887" w14:textId="77777777" w:rsidR="004F217A" w:rsidRPr="00901668" w:rsidRDefault="004F217A" w:rsidP="004F217A">
            <w:pPr>
              <w:pStyle w:val="Table8ptText-ASDEFCON"/>
            </w:pPr>
            <w:r>
              <w:t>(for Supplies subject to Acceptance, other than the Mission System or Support System)</w:t>
            </w:r>
          </w:p>
        </w:tc>
        <w:tc>
          <w:tcPr>
            <w:tcW w:w="5387" w:type="dxa"/>
          </w:tcPr>
          <w:p w14:paraId="7F9DF499" w14:textId="77777777" w:rsidR="004F217A" w:rsidRDefault="004F217A" w:rsidP="004F217A">
            <w:pPr>
              <w:pStyle w:val="Table8ptBP1-ASDEFCON"/>
            </w:pPr>
            <w:r>
              <w:t>Delivery to the Commonwealth of the Supplies Acceptance Certificate and other supporting evidence (as required) for the Supplies being offered for Acceptance in accordance with clause 6.8 of the COC</w:t>
            </w:r>
          </w:p>
          <w:p w14:paraId="22932F48" w14:textId="33B3CC29" w:rsidR="004F217A" w:rsidRPr="00E20ED9" w:rsidRDefault="004F217A" w:rsidP="004F217A">
            <w:pPr>
              <w:pStyle w:val="Table8ptBP1-ASDEFCON"/>
            </w:pPr>
            <w:r>
              <w:t>Approval of all Applications for a Deviation applicable to the Supplies being offered for Acceptance</w:t>
            </w:r>
          </w:p>
        </w:tc>
        <w:tc>
          <w:tcPr>
            <w:tcW w:w="6804" w:type="dxa"/>
          </w:tcPr>
          <w:p w14:paraId="52F0E0D2" w14:textId="692E7942" w:rsidR="004F217A" w:rsidRPr="00743760" w:rsidRDefault="004F217A" w:rsidP="004F217A">
            <w:pPr>
              <w:pStyle w:val="Table8ptBP1-ASDEFCON"/>
            </w:pPr>
            <w:r>
              <w:t>Approval of the Supplies Acceptance Certificate for the Supplies being offered for Acceptance</w:t>
            </w:r>
          </w:p>
        </w:tc>
      </w:tr>
      <w:tr w:rsidR="004F217A" w:rsidRPr="00E20ED9" w14:paraId="36130A4B" w14:textId="77777777" w:rsidTr="003F209E">
        <w:trPr>
          <w:cantSplit/>
        </w:trPr>
        <w:tc>
          <w:tcPr>
            <w:tcW w:w="2405" w:type="dxa"/>
          </w:tcPr>
          <w:p w14:paraId="6B186975" w14:textId="2E104D42" w:rsidR="004F217A" w:rsidRPr="00901668" w:rsidRDefault="004F217A" w:rsidP="004F217A">
            <w:pPr>
              <w:pStyle w:val="Table8ptText-ASDEFCON"/>
            </w:pPr>
            <w:r>
              <w:t xml:space="preserve">Engineering </w:t>
            </w:r>
            <w:r w:rsidRPr="00901668">
              <w:t>Support Effectiveness Demonstration</w:t>
            </w:r>
          </w:p>
        </w:tc>
        <w:tc>
          <w:tcPr>
            <w:tcW w:w="5387" w:type="dxa"/>
          </w:tcPr>
          <w:p w14:paraId="2292931C" w14:textId="77777777" w:rsidR="004F217A" w:rsidRPr="00E20ED9" w:rsidRDefault="004F217A" w:rsidP="004F217A">
            <w:pPr>
              <w:pStyle w:val="Table8ptBP1-ASDEFCON"/>
            </w:pPr>
            <w:r>
              <w:t>Exit criteria in MSR-CHECKLIST-TRR met for the Engineering Support Effectiveness Demonstration</w:t>
            </w:r>
          </w:p>
        </w:tc>
        <w:tc>
          <w:tcPr>
            <w:tcW w:w="6804" w:type="dxa"/>
          </w:tcPr>
          <w:p w14:paraId="429F1F59" w14:textId="77777777" w:rsidR="004F217A" w:rsidRDefault="004F217A" w:rsidP="004F217A">
            <w:pPr>
              <w:pStyle w:val="Table8ptBP1-ASDEFCON"/>
            </w:pPr>
            <w:r w:rsidRPr="00743760">
              <w:t xml:space="preserve">Exit criteria in </w:t>
            </w:r>
            <w:r>
              <w:t>the Approved governing plan and the Contract</w:t>
            </w:r>
            <w:r w:rsidRPr="00743760">
              <w:t xml:space="preserve"> met</w:t>
            </w:r>
          </w:p>
          <w:p w14:paraId="6C225856" w14:textId="498383AC" w:rsidR="004F217A" w:rsidRPr="00743760" w:rsidRDefault="004F217A" w:rsidP="004F217A">
            <w:pPr>
              <w:pStyle w:val="Table8ptBP1-ASDEFCON"/>
            </w:pPr>
            <w:r w:rsidRPr="00743760">
              <w:t>Acceptance</w:t>
            </w:r>
            <w:r>
              <w:t xml:space="preserve"> or </w:t>
            </w:r>
            <w:r w:rsidRPr="00743760">
              <w:t xml:space="preserve">Approval (as </w:t>
            </w:r>
            <w:r>
              <w:t>applicable</w:t>
            </w:r>
            <w:r w:rsidRPr="00743760">
              <w:t xml:space="preserve">) of all </w:t>
            </w:r>
            <w:r>
              <w:t>data item</w:t>
            </w:r>
            <w:r w:rsidRPr="00743760">
              <w:t xml:space="preserve">s scheduled for delivery prior to or at </w:t>
            </w:r>
            <w:r>
              <w:t>the Engineering</w:t>
            </w:r>
            <w:r w:rsidRPr="00743760">
              <w:t xml:space="preserve"> Support Effectiveness Demonstration</w:t>
            </w:r>
            <w:r>
              <w:t>, including any associated objective evidence, reports and minutes</w:t>
            </w:r>
            <w:r w:rsidRPr="00743760">
              <w:t xml:space="preserve"> (for </w:t>
            </w:r>
            <w:r>
              <w:t>data item</w:t>
            </w:r>
            <w:r w:rsidRPr="00743760">
              <w:t>s subject to Acceptance or Approval)</w:t>
            </w:r>
          </w:p>
          <w:p w14:paraId="0F778839" w14:textId="77777777" w:rsidR="004F217A" w:rsidRDefault="004F217A" w:rsidP="004F217A">
            <w:pPr>
              <w:pStyle w:val="Table8ptBP1-ASDEFCON"/>
            </w:pPr>
            <w:r w:rsidRPr="00743760">
              <w:t xml:space="preserve">Delivery of all </w:t>
            </w:r>
            <w:r>
              <w:t>data item</w:t>
            </w:r>
            <w:r w:rsidRPr="00743760">
              <w:t xml:space="preserve">s scheduled for delivery prior to or at </w:t>
            </w:r>
            <w:r>
              <w:t>the Engineering</w:t>
            </w:r>
            <w:r w:rsidRPr="00743760">
              <w:t xml:space="preserve"> Support Effectiveness Demonstration</w:t>
            </w:r>
            <w:r>
              <w:t>, including any associated objective evidence, reports and minutes</w:t>
            </w:r>
            <w:r w:rsidRPr="00743760">
              <w:t xml:space="preserve"> (for </w:t>
            </w:r>
            <w:r>
              <w:t>data item</w:t>
            </w:r>
            <w:r w:rsidRPr="00743760">
              <w:t>s subject to Review)</w:t>
            </w:r>
          </w:p>
          <w:p w14:paraId="4268A1E6" w14:textId="77777777" w:rsidR="00CC6D74" w:rsidRDefault="00CC6D74" w:rsidP="00CC6D74">
            <w:pPr>
              <w:pStyle w:val="Table8ptBP1-ASDEFCON"/>
            </w:pPr>
            <w:r>
              <w:t>The implementation of the Engineering Support solution has achieved the Verification requirements programmed for the Engineering</w:t>
            </w:r>
            <w:r w:rsidRPr="00743760">
              <w:t xml:space="preserve"> Support Effectiveness Demonstration</w:t>
            </w:r>
            <w:r>
              <w:t xml:space="preserve"> and, when this is not the case, the Commonwealth Representative considers that the risks with proceeding to the next phase of implementation, Transition or AV&amp;V, as applicable, are acceptable</w:t>
            </w:r>
          </w:p>
          <w:p w14:paraId="4317D3A4" w14:textId="77777777" w:rsidR="00CC6D74" w:rsidRPr="005D5E44" w:rsidRDefault="00CC6D74" w:rsidP="00CC6D74">
            <w:pPr>
              <w:pStyle w:val="NoteToDrafters-ASDEFCON"/>
            </w:pPr>
            <w:r w:rsidRPr="005D5E44">
              <w:rPr>
                <w:sz w:val="16"/>
              </w:rPr>
              <w:t>Note to drafters:</w:t>
            </w:r>
            <w:r>
              <w:rPr>
                <w:sz w:val="16"/>
              </w:rPr>
              <w:t xml:space="preserve"> If applicable, requirements for major Engineering Support capabilities (</w:t>
            </w:r>
            <w:proofErr w:type="spellStart"/>
            <w:r>
              <w:rPr>
                <w:sz w:val="16"/>
              </w:rPr>
              <w:t>eg</w:t>
            </w:r>
            <w:proofErr w:type="spellEnd"/>
            <w:r>
              <w:rPr>
                <w:sz w:val="16"/>
              </w:rPr>
              <w:t>, Software Support Facility) may be inserted.</w:t>
            </w:r>
          </w:p>
          <w:p w14:paraId="041F0150" w14:textId="77777777" w:rsidR="00CC6D74" w:rsidRDefault="00CC6D74" w:rsidP="00CC6D74">
            <w:pPr>
              <w:pStyle w:val="Table8ptBP1-ASDEFCON"/>
            </w:pPr>
            <w:r>
              <w:t>All major action items arising during the Engineering</w:t>
            </w:r>
            <w:r w:rsidRPr="00743760">
              <w:t xml:space="preserve"> Support Effectiveness Demonstration</w:t>
            </w:r>
            <w:r>
              <w:t xml:space="preserve"> have been closed</w:t>
            </w:r>
          </w:p>
          <w:p w14:paraId="7CA3B9CC" w14:textId="34821F86" w:rsidR="00CC6D74" w:rsidRPr="00743760" w:rsidRDefault="00CC6D74" w:rsidP="00CC6D74">
            <w:pPr>
              <w:pStyle w:val="Table8ptBP1-ASDEFCON"/>
            </w:pPr>
            <w:r>
              <w:t>All minor action items arising during the Engineering</w:t>
            </w:r>
            <w:r w:rsidRPr="00743760">
              <w:t xml:space="preserve"> Support Effectiveness Demonstration</w:t>
            </w:r>
            <w:r>
              <w:t xml:space="preserve"> have been documented and assigned with agreed closure dates</w:t>
            </w:r>
          </w:p>
        </w:tc>
      </w:tr>
      <w:tr w:rsidR="004F217A" w:rsidRPr="00E20ED9" w14:paraId="012705E6" w14:textId="77777777" w:rsidTr="003F209E">
        <w:trPr>
          <w:cantSplit/>
        </w:trPr>
        <w:tc>
          <w:tcPr>
            <w:tcW w:w="2405" w:type="dxa"/>
          </w:tcPr>
          <w:p w14:paraId="137E9D71" w14:textId="77777777" w:rsidR="004F217A" w:rsidRPr="00901668" w:rsidRDefault="004F217A" w:rsidP="004F217A">
            <w:pPr>
              <w:pStyle w:val="Table8ptText-ASDEFCON"/>
            </w:pPr>
            <w:r>
              <w:lastRenderedPageBreak/>
              <w:t>Maintenance Support</w:t>
            </w:r>
            <w:r w:rsidRPr="00901668">
              <w:t xml:space="preserve"> Effectiveness Demonstration</w:t>
            </w:r>
          </w:p>
        </w:tc>
        <w:tc>
          <w:tcPr>
            <w:tcW w:w="5387" w:type="dxa"/>
          </w:tcPr>
          <w:p w14:paraId="7B6AA262" w14:textId="77777777" w:rsidR="004F217A" w:rsidRPr="00E20ED9" w:rsidRDefault="004F217A" w:rsidP="004F217A">
            <w:pPr>
              <w:pStyle w:val="Table8ptBP1-ASDEFCON"/>
            </w:pPr>
            <w:r>
              <w:t>Exit criteria in MSR-CHECKLIST-TRR met for the Maintenance Support Effectiveness Demonstration</w:t>
            </w:r>
          </w:p>
        </w:tc>
        <w:tc>
          <w:tcPr>
            <w:tcW w:w="6804" w:type="dxa"/>
          </w:tcPr>
          <w:p w14:paraId="278C55BC" w14:textId="77777777" w:rsidR="004F217A" w:rsidRDefault="004F217A" w:rsidP="004F217A">
            <w:pPr>
              <w:pStyle w:val="Table8ptBP1-ASDEFCON"/>
            </w:pPr>
            <w:r w:rsidRPr="00743760">
              <w:t xml:space="preserve">Exit criteria in </w:t>
            </w:r>
            <w:r>
              <w:t>the Approved governing plan and the Contract</w:t>
            </w:r>
            <w:r w:rsidRPr="00743760">
              <w:t xml:space="preserve"> met</w:t>
            </w:r>
          </w:p>
          <w:p w14:paraId="44E47B7E" w14:textId="5E292C0C" w:rsidR="004F217A" w:rsidRPr="00743760" w:rsidRDefault="004F217A" w:rsidP="004F217A">
            <w:pPr>
              <w:pStyle w:val="Table8ptBP1-ASDEFCON"/>
            </w:pPr>
            <w:r w:rsidRPr="00743760">
              <w:t>Acceptance</w:t>
            </w:r>
            <w:r>
              <w:t xml:space="preserve"> or </w:t>
            </w:r>
            <w:r w:rsidRPr="00743760">
              <w:t xml:space="preserve">Approval (as </w:t>
            </w:r>
            <w:r>
              <w:t>applicable</w:t>
            </w:r>
            <w:r w:rsidRPr="00743760">
              <w:t xml:space="preserve">) of all </w:t>
            </w:r>
            <w:r>
              <w:t>data item</w:t>
            </w:r>
            <w:r w:rsidRPr="00743760">
              <w:t xml:space="preserve">s scheduled for delivery prior to or at </w:t>
            </w:r>
            <w:r>
              <w:t>the Maintenance</w:t>
            </w:r>
            <w:r w:rsidRPr="00743760">
              <w:t xml:space="preserve"> Support Effectiveness Demonstration</w:t>
            </w:r>
            <w:r>
              <w:t>, including any associated objective evidence, reports and minutes</w:t>
            </w:r>
            <w:r w:rsidRPr="00743760">
              <w:t xml:space="preserve"> (for </w:t>
            </w:r>
            <w:r>
              <w:t>data item</w:t>
            </w:r>
            <w:r w:rsidRPr="00743760">
              <w:t>s subject to Acceptance or Approval)</w:t>
            </w:r>
          </w:p>
          <w:p w14:paraId="5A2F90BF" w14:textId="77777777" w:rsidR="004F217A" w:rsidRDefault="004F217A" w:rsidP="004F217A">
            <w:pPr>
              <w:pStyle w:val="Table8ptBP1-ASDEFCON"/>
            </w:pPr>
            <w:r w:rsidRPr="00743760">
              <w:t xml:space="preserve">Delivery of all </w:t>
            </w:r>
            <w:r>
              <w:t>data item</w:t>
            </w:r>
            <w:r w:rsidRPr="00743760">
              <w:t xml:space="preserve">s scheduled for delivery prior to or at </w:t>
            </w:r>
            <w:r>
              <w:t>the Maintenance</w:t>
            </w:r>
            <w:r w:rsidRPr="00743760">
              <w:t xml:space="preserve"> Support Effectiveness Demonstration</w:t>
            </w:r>
            <w:r>
              <w:t>, including any associated objective evidence, reports and minutes</w:t>
            </w:r>
            <w:r w:rsidRPr="00743760">
              <w:t xml:space="preserve"> (for </w:t>
            </w:r>
            <w:r>
              <w:t>data item</w:t>
            </w:r>
            <w:r w:rsidRPr="00743760">
              <w:t>s subject to Review)</w:t>
            </w:r>
          </w:p>
          <w:p w14:paraId="555EDF35" w14:textId="77777777" w:rsidR="00CC6D74" w:rsidRDefault="00CC6D74" w:rsidP="00CC6D74">
            <w:pPr>
              <w:pStyle w:val="Table8ptBP1-ASDEFCON"/>
            </w:pPr>
            <w:r>
              <w:t>The implementation of the Maintenance</w:t>
            </w:r>
            <w:r w:rsidRPr="00743760">
              <w:t xml:space="preserve"> </w:t>
            </w:r>
            <w:r>
              <w:t>Support solution has achieved the Verification requirements programmed for the Maintenance</w:t>
            </w:r>
            <w:r w:rsidRPr="00743760">
              <w:t xml:space="preserve"> Support Effectiveness Demonstration</w:t>
            </w:r>
            <w:r>
              <w:t xml:space="preserve"> and, when this is not the case, the Commonwealth Representative considers that the risks with proceeding to the next phase of implementation, Transition or AV&amp;V, as applicable, are acceptable</w:t>
            </w:r>
          </w:p>
          <w:p w14:paraId="33A5DD3B" w14:textId="77777777" w:rsidR="00CC6D74" w:rsidRPr="005D5E44" w:rsidRDefault="00CC6D74" w:rsidP="00CC6D74">
            <w:pPr>
              <w:pStyle w:val="NoteToDrafters-ASDEFCON"/>
            </w:pPr>
            <w:r w:rsidRPr="005D5E44">
              <w:rPr>
                <w:sz w:val="16"/>
              </w:rPr>
              <w:t>Note to drafters:</w:t>
            </w:r>
            <w:r>
              <w:rPr>
                <w:sz w:val="16"/>
              </w:rPr>
              <w:t xml:space="preserve"> If applicable, requirements for major </w:t>
            </w:r>
            <w:r w:rsidRPr="00B54CFF">
              <w:rPr>
                <w:sz w:val="16"/>
              </w:rPr>
              <w:t>Maintenance</w:t>
            </w:r>
            <w:r w:rsidRPr="00743760">
              <w:t xml:space="preserve"> </w:t>
            </w:r>
            <w:r>
              <w:rPr>
                <w:sz w:val="16"/>
              </w:rPr>
              <w:t>Support capabilities (</w:t>
            </w:r>
            <w:proofErr w:type="spellStart"/>
            <w:r>
              <w:rPr>
                <w:sz w:val="16"/>
              </w:rPr>
              <w:t>eg</w:t>
            </w:r>
            <w:proofErr w:type="spellEnd"/>
            <w:r>
              <w:rPr>
                <w:sz w:val="16"/>
              </w:rPr>
              <w:t>, installation of heavy equipment into a Maintenance Facility) may be inserted.</w:t>
            </w:r>
          </w:p>
          <w:p w14:paraId="7D24E643" w14:textId="77777777" w:rsidR="00CC6D74" w:rsidRDefault="00CC6D74" w:rsidP="00CC6D74">
            <w:pPr>
              <w:pStyle w:val="Table8ptBP1-ASDEFCON"/>
            </w:pPr>
            <w:r>
              <w:t>All major action items arising during the Maintenance</w:t>
            </w:r>
            <w:r w:rsidRPr="00743760">
              <w:t xml:space="preserve"> Support Effectiveness Demonstration</w:t>
            </w:r>
            <w:r>
              <w:t xml:space="preserve"> have been closed</w:t>
            </w:r>
          </w:p>
          <w:p w14:paraId="0C626E36" w14:textId="0BA2A3A3" w:rsidR="00CC6D74" w:rsidRPr="00743760" w:rsidRDefault="00CC6D74" w:rsidP="00CC6D74">
            <w:pPr>
              <w:pStyle w:val="Table8ptBP1-ASDEFCON"/>
            </w:pPr>
            <w:r>
              <w:t>All minor action items arising during the Maintenance</w:t>
            </w:r>
            <w:r w:rsidRPr="00743760">
              <w:t xml:space="preserve"> Support Effectiveness Demonstration</w:t>
            </w:r>
            <w:r>
              <w:t xml:space="preserve"> have been documented and assigned with agreed closure dates</w:t>
            </w:r>
          </w:p>
        </w:tc>
      </w:tr>
      <w:tr w:rsidR="004F217A" w:rsidRPr="00E20ED9" w14:paraId="4DC6C3E9" w14:textId="77777777" w:rsidTr="003F209E">
        <w:trPr>
          <w:cantSplit/>
        </w:trPr>
        <w:tc>
          <w:tcPr>
            <w:tcW w:w="2405" w:type="dxa"/>
          </w:tcPr>
          <w:p w14:paraId="511A0266" w14:textId="77777777" w:rsidR="004F217A" w:rsidRPr="00901668" w:rsidRDefault="004F217A" w:rsidP="004F217A">
            <w:pPr>
              <w:pStyle w:val="Table8ptText-ASDEFCON"/>
            </w:pPr>
            <w:r>
              <w:lastRenderedPageBreak/>
              <w:t>Supply Support Effectiveness Demonstration</w:t>
            </w:r>
          </w:p>
        </w:tc>
        <w:tc>
          <w:tcPr>
            <w:tcW w:w="5387" w:type="dxa"/>
          </w:tcPr>
          <w:p w14:paraId="6DDAE596" w14:textId="77777777" w:rsidR="004F217A" w:rsidRPr="00E20ED9" w:rsidRDefault="004F217A" w:rsidP="004F217A">
            <w:pPr>
              <w:pStyle w:val="Table8ptBP1-ASDEFCON"/>
            </w:pPr>
            <w:r>
              <w:t>Exit criteria in MSR-CHECKLIST-TRR met for the Supply Support Effectiveness Demonstration</w:t>
            </w:r>
          </w:p>
        </w:tc>
        <w:tc>
          <w:tcPr>
            <w:tcW w:w="6804" w:type="dxa"/>
          </w:tcPr>
          <w:p w14:paraId="3969851A" w14:textId="77777777" w:rsidR="004F217A" w:rsidRDefault="004F217A" w:rsidP="004F217A">
            <w:pPr>
              <w:pStyle w:val="Table8ptBP1-ASDEFCON"/>
            </w:pPr>
            <w:r w:rsidRPr="00743760">
              <w:t xml:space="preserve">Exit criteria in </w:t>
            </w:r>
            <w:r>
              <w:t>the Approved governing plan and the Contract</w:t>
            </w:r>
            <w:r w:rsidRPr="00743760">
              <w:t xml:space="preserve"> met</w:t>
            </w:r>
          </w:p>
          <w:p w14:paraId="01A68B54" w14:textId="0266A203" w:rsidR="004F217A" w:rsidRPr="00743760" w:rsidRDefault="004F217A" w:rsidP="004F217A">
            <w:pPr>
              <w:pStyle w:val="Table8ptBP1-ASDEFCON"/>
            </w:pPr>
            <w:r w:rsidRPr="00743760">
              <w:t>Acceptance</w:t>
            </w:r>
            <w:r>
              <w:t xml:space="preserve"> or </w:t>
            </w:r>
            <w:r w:rsidRPr="00743760">
              <w:t xml:space="preserve">Approval (as </w:t>
            </w:r>
            <w:r>
              <w:t>applicable</w:t>
            </w:r>
            <w:r w:rsidRPr="00743760">
              <w:t xml:space="preserve">) of all </w:t>
            </w:r>
            <w:r>
              <w:t>data item</w:t>
            </w:r>
            <w:r w:rsidRPr="00743760">
              <w:t xml:space="preserve">s scheduled for delivery prior to or at </w:t>
            </w:r>
            <w:r>
              <w:t>the Supply</w:t>
            </w:r>
            <w:r w:rsidRPr="00743760">
              <w:t xml:space="preserve"> Support Effectiveness Demonstration</w:t>
            </w:r>
            <w:r>
              <w:t>, including any associated objective evidence, reports and minutes</w:t>
            </w:r>
            <w:r w:rsidRPr="00743760">
              <w:t xml:space="preserve"> (for </w:t>
            </w:r>
            <w:r>
              <w:t>data item</w:t>
            </w:r>
            <w:r w:rsidRPr="00743760">
              <w:t>s subject to Acceptance or Approval)</w:t>
            </w:r>
          </w:p>
          <w:p w14:paraId="12F67AC1" w14:textId="77777777" w:rsidR="004F217A" w:rsidRDefault="004F217A" w:rsidP="004F217A">
            <w:pPr>
              <w:pStyle w:val="Table8ptBP1-ASDEFCON"/>
            </w:pPr>
            <w:r w:rsidRPr="00743760">
              <w:t xml:space="preserve">Delivery of all </w:t>
            </w:r>
            <w:r>
              <w:t>data item</w:t>
            </w:r>
            <w:r w:rsidRPr="00743760">
              <w:t xml:space="preserve">s scheduled for delivery prior to or at </w:t>
            </w:r>
            <w:r>
              <w:t>the Supply</w:t>
            </w:r>
            <w:r w:rsidRPr="00743760">
              <w:t xml:space="preserve"> Support Effectiveness Demonstration</w:t>
            </w:r>
            <w:r>
              <w:t>, including any associated objective evidence, reports and minutes</w:t>
            </w:r>
            <w:r w:rsidRPr="00743760">
              <w:t xml:space="preserve"> (for </w:t>
            </w:r>
            <w:r>
              <w:t>data item</w:t>
            </w:r>
            <w:r w:rsidRPr="00743760">
              <w:t>s subject to Review)</w:t>
            </w:r>
          </w:p>
          <w:p w14:paraId="1E3564B2" w14:textId="77777777" w:rsidR="00CC6D74" w:rsidRDefault="00CC6D74" w:rsidP="00CC6D74">
            <w:pPr>
              <w:pStyle w:val="Table8ptBP1-ASDEFCON"/>
            </w:pPr>
            <w:r>
              <w:t>The implementation of the Supply</w:t>
            </w:r>
            <w:r w:rsidRPr="00743760">
              <w:t xml:space="preserve"> </w:t>
            </w:r>
            <w:r>
              <w:t>Support solution has achieved the Verification requirements programmed for the Supply</w:t>
            </w:r>
            <w:r w:rsidRPr="00743760">
              <w:t xml:space="preserve"> Support Effectiveness Demonstration</w:t>
            </w:r>
            <w:r>
              <w:t xml:space="preserve"> and, when this is not the case, the Commonwealth Representative considers that the risks with proceeding to the next phase of implementation, Transition or AV&amp;V, as applicable, are acceptable</w:t>
            </w:r>
          </w:p>
          <w:p w14:paraId="0164D09E" w14:textId="77777777" w:rsidR="00CC6D74" w:rsidRPr="005D5E44" w:rsidRDefault="00CC6D74" w:rsidP="00CC6D74">
            <w:pPr>
              <w:pStyle w:val="NoteToDrafters-ASDEFCON"/>
            </w:pPr>
            <w:r w:rsidRPr="005D5E44">
              <w:rPr>
                <w:sz w:val="16"/>
              </w:rPr>
              <w:t>Note to drafters:</w:t>
            </w:r>
            <w:r>
              <w:rPr>
                <w:sz w:val="16"/>
              </w:rPr>
              <w:t xml:space="preserve"> If applicable, requirements for major </w:t>
            </w:r>
            <w:r w:rsidRPr="00B54CFF">
              <w:rPr>
                <w:sz w:val="16"/>
              </w:rPr>
              <w:t xml:space="preserve">Supply </w:t>
            </w:r>
            <w:r>
              <w:rPr>
                <w:sz w:val="16"/>
              </w:rPr>
              <w:t>Support capabilities (</w:t>
            </w:r>
            <w:proofErr w:type="spellStart"/>
            <w:r>
              <w:rPr>
                <w:sz w:val="16"/>
              </w:rPr>
              <w:t>eg</w:t>
            </w:r>
            <w:proofErr w:type="spellEnd"/>
            <w:r>
              <w:rPr>
                <w:sz w:val="16"/>
              </w:rPr>
              <w:t xml:space="preserve">, new transport, palletisation or materials handling equipment, deployable spares storage, </w:t>
            </w:r>
            <w:proofErr w:type="spellStart"/>
            <w:r>
              <w:rPr>
                <w:sz w:val="16"/>
              </w:rPr>
              <w:t>etc</w:t>
            </w:r>
            <w:proofErr w:type="spellEnd"/>
            <w:r>
              <w:rPr>
                <w:sz w:val="16"/>
              </w:rPr>
              <w:t>) may be inserted.</w:t>
            </w:r>
          </w:p>
          <w:p w14:paraId="13A3E99C" w14:textId="77777777" w:rsidR="00CC6D74" w:rsidRDefault="00CC6D74" w:rsidP="00CC6D74">
            <w:pPr>
              <w:pStyle w:val="Table8ptBP1-ASDEFCON"/>
            </w:pPr>
            <w:r>
              <w:t>All major action items arising during the Supply</w:t>
            </w:r>
            <w:r w:rsidRPr="00743760">
              <w:t xml:space="preserve"> Support Effectiveness Demonstration</w:t>
            </w:r>
            <w:r>
              <w:t xml:space="preserve"> have been closed</w:t>
            </w:r>
          </w:p>
          <w:p w14:paraId="6D3BD547" w14:textId="1245BF99" w:rsidR="00CC6D74" w:rsidRPr="00743760" w:rsidRDefault="00CC6D74" w:rsidP="00CC6D74">
            <w:pPr>
              <w:pStyle w:val="Table8ptBP1-ASDEFCON"/>
            </w:pPr>
            <w:r>
              <w:t>All minor action items arising during the Supply</w:t>
            </w:r>
            <w:r w:rsidRPr="00743760">
              <w:t xml:space="preserve"> Support Effectiveness Demonstration</w:t>
            </w:r>
            <w:r>
              <w:t xml:space="preserve"> have been documented and assigned with agreed closure dates</w:t>
            </w:r>
          </w:p>
        </w:tc>
      </w:tr>
      <w:tr w:rsidR="004F217A" w:rsidRPr="00E20ED9" w14:paraId="5A874ACC" w14:textId="77777777" w:rsidTr="003F209E">
        <w:trPr>
          <w:cantSplit/>
        </w:trPr>
        <w:tc>
          <w:tcPr>
            <w:tcW w:w="2405" w:type="dxa"/>
          </w:tcPr>
          <w:p w14:paraId="5D56A5E6" w14:textId="77777777" w:rsidR="004F217A" w:rsidRPr="00901668" w:rsidRDefault="004F217A" w:rsidP="004F217A">
            <w:pPr>
              <w:pStyle w:val="Table8ptText-ASDEFCON"/>
            </w:pPr>
            <w:r>
              <w:lastRenderedPageBreak/>
              <w:t>Training Support Effectiveness Demonstration</w:t>
            </w:r>
          </w:p>
        </w:tc>
        <w:tc>
          <w:tcPr>
            <w:tcW w:w="5387" w:type="dxa"/>
          </w:tcPr>
          <w:p w14:paraId="52B50F47" w14:textId="485CA476" w:rsidR="004F217A" w:rsidRPr="00E44A8A" w:rsidRDefault="004F217A" w:rsidP="004F217A">
            <w:pPr>
              <w:pStyle w:val="NoteToDrafters-ASDEFCON"/>
              <w:rPr>
                <w:sz w:val="16"/>
              </w:rPr>
            </w:pPr>
            <w:r w:rsidRPr="00E44A8A">
              <w:rPr>
                <w:sz w:val="16"/>
              </w:rPr>
              <w:t xml:space="preserve">Note to drafters: </w:t>
            </w:r>
            <w:r>
              <w:rPr>
                <w:sz w:val="16"/>
              </w:rPr>
              <w:t>Select either or both reviews as applicable.</w:t>
            </w:r>
          </w:p>
          <w:p w14:paraId="76223E69" w14:textId="3924C562" w:rsidR="004F217A" w:rsidRDefault="004F217A" w:rsidP="004F217A">
            <w:pPr>
              <w:pStyle w:val="Table8ptBP1-ASDEFCON"/>
            </w:pPr>
            <w:r>
              <w:t>Exit criteria in MSR-CHECKLIST-TNGRR met for the Training Support Effectiveness Demonstration</w:t>
            </w:r>
          </w:p>
          <w:p w14:paraId="602743BE" w14:textId="63D7A8B5" w:rsidR="004F217A" w:rsidRPr="00E20ED9" w:rsidRDefault="004F217A" w:rsidP="004F217A">
            <w:pPr>
              <w:pStyle w:val="Table8ptBP1-ASDEFCON"/>
            </w:pPr>
            <w:r>
              <w:t>Exit criteria in MSR-CHECKLIST-TRR met for the Training Support Effectiveness Demonstration</w:t>
            </w:r>
          </w:p>
        </w:tc>
        <w:tc>
          <w:tcPr>
            <w:tcW w:w="6804" w:type="dxa"/>
          </w:tcPr>
          <w:p w14:paraId="031A7E22" w14:textId="77777777" w:rsidR="004F217A" w:rsidRDefault="004F217A" w:rsidP="004F217A">
            <w:pPr>
              <w:pStyle w:val="Table8ptBP1-ASDEFCON"/>
            </w:pPr>
            <w:r w:rsidRPr="00743760">
              <w:t xml:space="preserve">Exit criteria in </w:t>
            </w:r>
            <w:r>
              <w:t>the Approved governing plan and the Contract</w:t>
            </w:r>
            <w:r w:rsidRPr="00743760">
              <w:t xml:space="preserve"> met</w:t>
            </w:r>
          </w:p>
          <w:p w14:paraId="5D5EAC09" w14:textId="1EE6DDA7" w:rsidR="004F217A" w:rsidRPr="00743760" w:rsidRDefault="004F217A" w:rsidP="004F217A">
            <w:pPr>
              <w:pStyle w:val="Table8ptBP1-ASDEFCON"/>
            </w:pPr>
            <w:r w:rsidRPr="00743760">
              <w:t>Acceptance</w:t>
            </w:r>
            <w:r>
              <w:t xml:space="preserve"> or </w:t>
            </w:r>
            <w:r w:rsidRPr="00743760">
              <w:t xml:space="preserve">Approval (as </w:t>
            </w:r>
            <w:r>
              <w:t>applicable</w:t>
            </w:r>
            <w:r w:rsidRPr="00743760">
              <w:t xml:space="preserve">) of all </w:t>
            </w:r>
            <w:r>
              <w:t>data item</w:t>
            </w:r>
            <w:r w:rsidRPr="00743760">
              <w:t xml:space="preserve">s scheduled for delivery prior to or at </w:t>
            </w:r>
            <w:r>
              <w:t>the Training</w:t>
            </w:r>
            <w:r w:rsidRPr="00743760">
              <w:t xml:space="preserve"> Support Effectiveness Demonstration</w:t>
            </w:r>
            <w:r>
              <w:t>, including any associated objective evidence, reports and minutes</w:t>
            </w:r>
            <w:r w:rsidRPr="00743760">
              <w:t xml:space="preserve"> (for </w:t>
            </w:r>
            <w:r>
              <w:t>data item</w:t>
            </w:r>
            <w:r w:rsidRPr="00743760">
              <w:t>s subject to Acceptance or Approval)</w:t>
            </w:r>
          </w:p>
          <w:p w14:paraId="4CF5549B" w14:textId="77777777" w:rsidR="004F217A" w:rsidRDefault="004F217A" w:rsidP="004F217A">
            <w:pPr>
              <w:pStyle w:val="Table8ptBP1-ASDEFCON"/>
            </w:pPr>
            <w:r w:rsidRPr="00743760">
              <w:t xml:space="preserve">Delivery of all </w:t>
            </w:r>
            <w:r>
              <w:t>data item</w:t>
            </w:r>
            <w:r w:rsidRPr="00743760">
              <w:t xml:space="preserve">s scheduled for delivery prior to or at </w:t>
            </w:r>
            <w:r>
              <w:t>the Training</w:t>
            </w:r>
            <w:r w:rsidRPr="00743760">
              <w:t xml:space="preserve"> Support Effectiveness Demonstration</w:t>
            </w:r>
            <w:r>
              <w:t>, including any associated objective evidence, reports and minutes</w:t>
            </w:r>
            <w:r w:rsidRPr="00743760">
              <w:t xml:space="preserve"> (for </w:t>
            </w:r>
            <w:r>
              <w:t>data item</w:t>
            </w:r>
            <w:r w:rsidRPr="00743760">
              <w:t>s subject to Review)</w:t>
            </w:r>
          </w:p>
          <w:p w14:paraId="5EAE4499" w14:textId="77777777" w:rsidR="00CC6D74" w:rsidRDefault="00CC6D74" w:rsidP="00CC6D74">
            <w:pPr>
              <w:pStyle w:val="Table8ptBP1-ASDEFCON"/>
            </w:pPr>
            <w:r>
              <w:t>The implementation of the Training</w:t>
            </w:r>
            <w:r w:rsidRPr="00743760">
              <w:t xml:space="preserve"> </w:t>
            </w:r>
            <w:r>
              <w:t>Support solution has achieved the Verification requirements programmed for the Training</w:t>
            </w:r>
            <w:r w:rsidRPr="00743760">
              <w:t xml:space="preserve"> Support Effectiveness Demonstration</w:t>
            </w:r>
            <w:r>
              <w:t xml:space="preserve"> and, when this is not the case, the Commonwealth Representative considers that the risks with proceeding to the next phase of implementation, Transition or AV&amp;V, as applicable, are acceptable</w:t>
            </w:r>
          </w:p>
          <w:p w14:paraId="5E8A9AE4" w14:textId="77777777" w:rsidR="00CC6D74" w:rsidRPr="005D5E44" w:rsidRDefault="00CC6D74" w:rsidP="00CC6D74">
            <w:pPr>
              <w:pStyle w:val="NoteToDrafters-ASDEFCON"/>
            </w:pPr>
            <w:r w:rsidRPr="005D5E44">
              <w:rPr>
                <w:sz w:val="16"/>
              </w:rPr>
              <w:t>Note to drafters:</w:t>
            </w:r>
            <w:r>
              <w:rPr>
                <w:sz w:val="16"/>
              </w:rPr>
              <w:t xml:space="preserve"> If applicable, requirements for major </w:t>
            </w:r>
            <w:r w:rsidRPr="005F2C04">
              <w:rPr>
                <w:sz w:val="16"/>
              </w:rPr>
              <w:t>Training</w:t>
            </w:r>
            <w:r w:rsidRPr="00743760">
              <w:t xml:space="preserve"> </w:t>
            </w:r>
            <w:r>
              <w:rPr>
                <w:sz w:val="16"/>
              </w:rPr>
              <w:t>Support capabilities (</w:t>
            </w:r>
            <w:proofErr w:type="spellStart"/>
            <w:r>
              <w:rPr>
                <w:sz w:val="16"/>
              </w:rPr>
              <w:t>eg</w:t>
            </w:r>
            <w:proofErr w:type="spellEnd"/>
            <w:r>
              <w:rPr>
                <w:sz w:val="16"/>
              </w:rPr>
              <w:t xml:space="preserve">, installation of training simulators, computer-based training development tools, </w:t>
            </w:r>
            <w:proofErr w:type="spellStart"/>
            <w:r>
              <w:rPr>
                <w:sz w:val="16"/>
              </w:rPr>
              <w:t>etc</w:t>
            </w:r>
            <w:proofErr w:type="spellEnd"/>
            <w:r>
              <w:rPr>
                <w:sz w:val="16"/>
              </w:rPr>
              <w:t>) may be inserted.</w:t>
            </w:r>
          </w:p>
          <w:p w14:paraId="0664F998" w14:textId="77777777" w:rsidR="00CC6D74" w:rsidRDefault="00CC6D74" w:rsidP="00CC6D74">
            <w:pPr>
              <w:pStyle w:val="Table8ptBP1-ASDEFCON"/>
            </w:pPr>
            <w:r>
              <w:t>All major action items arising during the Training</w:t>
            </w:r>
            <w:r w:rsidRPr="00743760">
              <w:t xml:space="preserve"> Support Effectiveness Demonstration</w:t>
            </w:r>
            <w:r>
              <w:t xml:space="preserve"> have been closed</w:t>
            </w:r>
          </w:p>
          <w:p w14:paraId="13FAB136" w14:textId="6AC7EABF" w:rsidR="00CC6D74" w:rsidRPr="00743760" w:rsidRDefault="00CC6D74" w:rsidP="00CC6D74">
            <w:pPr>
              <w:pStyle w:val="Table8ptBP1-ASDEFCON"/>
            </w:pPr>
            <w:r>
              <w:t>All minor action items arising during the Training</w:t>
            </w:r>
            <w:r w:rsidRPr="00743760">
              <w:t xml:space="preserve"> Support Effectiveness Demonstration</w:t>
            </w:r>
            <w:r>
              <w:t xml:space="preserve"> have been documented and assigned with agreed closure dates</w:t>
            </w:r>
          </w:p>
        </w:tc>
      </w:tr>
      <w:tr w:rsidR="004F217A" w:rsidRPr="00E20ED9" w14:paraId="10E7045D" w14:textId="77777777" w:rsidTr="0067607F">
        <w:trPr>
          <w:cantSplit/>
        </w:trPr>
        <w:tc>
          <w:tcPr>
            <w:tcW w:w="2405" w:type="dxa"/>
          </w:tcPr>
          <w:p w14:paraId="6DA44749" w14:textId="77777777" w:rsidR="004F217A" w:rsidRPr="00901668" w:rsidRDefault="004F217A" w:rsidP="004F217A">
            <w:pPr>
              <w:pStyle w:val="Table8ptText-ASDEFCON"/>
            </w:pPr>
            <w:r w:rsidRPr="00901668">
              <w:t>Functional Configuration Audit (FCA)</w:t>
            </w:r>
          </w:p>
        </w:tc>
        <w:tc>
          <w:tcPr>
            <w:tcW w:w="5387" w:type="dxa"/>
          </w:tcPr>
          <w:p w14:paraId="524FA192" w14:textId="77777777" w:rsidR="004F217A" w:rsidRPr="00E20ED9" w:rsidRDefault="004F217A" w:rsidP="004F217A">
            <w:pPr>
              <w:pStyle w:val="Table8ptBP1-ASDEFCON"/>
            </w:pPr>
            <w:r w:rsidRPr="00E20ED9">
              <w:t>Entry Criteria in MSR-CHECKLIST-FCA met</w:t>
            </w:r>
          </w:p>
        </w:tc>
        <w:tc>
          <w:tcPr>
            <w:tcW w:w="6804" w:type="dxa"/>
          </w:tcPr>
          <w:p w14:paraId="53F6472A" w14:textId="2C3B2AEE" w:rsidR="004F217A" w:rsidRPr="00743760" w:rsidRDefault="004F217A" w:rsidP="004F217A">
            <w:pPr>
              <w:pStyle w:val="Table8ptBP1-ASDEFCON"/>
            </w:pPr>
            <w:r w:rsidRPr="00743760">
              <w:t xml:space="preserve">Exit </w:t>
            </w:r>
            <w:r w:rsidR="00CC6D74">
              <w:t>c</w:t>
            </w:r>
            <w:r w:rsidRPr="00743760">
              <w:t>riteria in MSR-CHECKLIST-FCA met</w:t>
            </w:r>
          </w:p>
          <w:p w14:paraId="2A14EA08" w14:textId="2D04C5EC" w:rsidR="004F217A" w:rsidRPr="00743760" w:rsidRDefault="004F217A" w:rsidP="004F217A">
            <w:pPr>
              <w:pStyle w:val="Table8ptBP1-ASDEFCON"/>
            </w:pPr>
            <w:r w:rsidRPr="00743760">
              <w:t>Acceptance</w:t>
            </w:r>
            <w:r>
              <w:t xml:space="preserve"> or </w:t>
            </w:r>
            <w:r w:rsidRPr="00743760">
              <w:t xml:space="preserve">Approval (as </w:t>
            </w:r>
            <w:r>
              <w:t>applicable</w:t>
            </w:r>
            <w:r w:rsidRPr="00743760">
              <w:t xml:space="preserve">) of all </w:t>
            </w:r>
            <w:r>
              <w:t>data item</w:t>
            </w:r>
            <w:r w:rsidRPr="00743760">
              <w:t xml:space="preserve">s scheduled for delivery prior to or at FCA (for </w:t>
            </w:r>
            <w:r>
              <w:t>data item</w:t>
            </w:r>
            <w:r w:rsidRPr="00743760">
              <w:t>s subject to Acceptance or Approval)</w:t>
            </w:r>
          </w:p>
          <w:p w14:paraId="7F62EB3A" w14:textId="7D2E7F00" w:rsidR="004F217A" w:rsidRPr="00743760" w:rsidRDefault="004F217A" w:rsidP="004F217A">
            <w:pPr>
              <w:pStyle w:val="Table8ptBP1-ASDEFCON"/>
            </w:pPr>
            <w:r w:rsidRPr="00743760">
              <w:t xml:space="preserve">Delivery of all </w:t>
            </w:r>
            <w:r>
              <w:t>data item</w:t>
            </w:r>
            <w:r w:rsidRPr="00743760">
              <w:t xml:space="preserve">s scheduled for delivery prior to or at FCA (for </w:t>
            </w:r>
            <w:r>
              <w:t>data item</w:t>
            </w:r>
            <w:r w:rsidRPr="00743760">
              <w:t>s subject to Review)</w:t>
            </w:r>
          </w:p>
        </w:tc>
      </w:tr>
      <w:tr w:rsidR="004F217A" w:rsidRPr="00E20ED9" w14:paraId="5A172686" w14:textId="77777777" w:rsidTr="0067607F">
        <w:trPr>
          <w:cantSplit/>
        </w:trPr>
        <w:tc>
          <w:tcPr>
            <w:tcW w:w="2405" w:type="dxa"/>
          </w:tcPr>
          <w:p w14:paraId="099F13AB" w14:textId="77777777" w:rsidR="004F217A" w:rsidRPr="00901668" w:rsidRDefault="004F217A" w:rsidP="004F217A">
            <w:pPr>
              <w:pStyle w:val="Table8ptText-ASDEFCON"/>
            </w:pPr>
            <w:r w:rsidRPr="00901668">
              <w:t>Physical Configuration Audit (PCA)</w:t>
            </w:r>
          </w:p>
        </w:tc>
        <w:tc>
          <w:tcPr>
            <w:tcW w:w="5387" w:type="dxa"/>
          </w:tcPr>
          <w:p w14:paraId="36C23D38" w14:textId="77777777" w:rsidR="004F217A" w:rsidRPr="00E20ED9" w:rsidRDefault="004F217A" w:rsidP="004F217A">
            <w:pPr>
              <w:pStyle w:val="Table8ptBP1-ASDEFCON"/>
            </w:pPr>
            <w:r w:rsidRPr="00E20ED9">
              <w:t>Entry Criteria in MSR-CHECKLIST-PCA met</w:t>
            </w:r>
          </w:p>
        </w:tc>
        <w:tc>
          <w:tcPr>
            <w:tcW w:w="6804" w:type="dxa"/>
          </w:tcPr>
          <w:p w14:paraId="54B36CBA" w14:textId="74EAAA20" w:rsidR="004F217A" w:rsidRPr="00743760" w:rsidRDefault="004F217A" w:rsidP="004F217A">
            <w:pPr>
              <w:pStyle w:val="Table8ptBP1-ASDEFCON"/>
            </w:pPr>
            <w:r w:rsidRPr="00743760">
              <w:t xml:space="preserve">Exit </w:t>
            </w:r>
            <w:r w:rsidR="00CC6D74">
              <w:t>c</w:t>
            </w:r>
            <w:r w:rsidRPr="00743760">
              <w:t>riteria in MSR-CHECKLIST-PCA met</w:t>
            </w:r>
          </w:p>
          <w:p w14:paraId="025EFE2E" w14:textId="1DEE115C" w:rsidR="004F217A" w:rsidRPr="00743760" w:rsidRDefault="004F217A" w:rsidP="004F217A">
            <w:pPr>
              <w:pStyle w:val="Table8ptBP1-ASDEFCON"/>
            </w:pPr>
            <w:r w:rsidRPr="00743760">
              <w:t>Acceptance</w:t>
            </w:r>
            <w:r>
              <w:t xml:space="preserve"> or </w:t>
            </w:r>
            <w:r w:rsidRPr="00743760">
              <w:t xml:space="preserve">Approval (as </w:t>
            </w:r>
            <w:r>
              <w:t>applicable</w:t>
            </w:r>
            <w:r w:rsidRPr="00743760">
              <w:t xml:space="preserve">) of all </w:t>
            </w:r>
            <w:r>
              <w:t>data item</w:t>
            </w:r>
            <w:r w:rsidRPr="00743760">
              <w:t xml:space="preserve">s scheduled for delivery prior to or at PCA (for </w:t>
            </w:r>
            <w:r>
              <w:t>data item</w:t>
            </w:r>
            <w:r w:rsidRPr="00743760">
              <w:t>s subject to Acceptance or Approval)</w:t>
            </w:r>
          </w:p>
          <w:p w14:paraId="1149DFB0" w14:textId="58AAF4CE" w:rsidR="004F217A" w:rsidRPr="00743760" w:rsidRDefault="004F217A" w:rsidP="004F217A">
            <w:pPr>
              <w:pStyle w:val="Table8ptBP1-ASDEFCON"/>
            </w:pPr>
            <w:r w:rsidRPr="00743760">
              <w:t xml:space="preserve">Delivery of all </w:t>
            </w:r>
            <w:r>
              <w:t>data item</w:t>
            </w:r>
            <w:r w:rsidRPr="00743760">
              <w:t xml:space="preserve">s scheduled for delivery prior to or at PCA (for </w:t>
            </w:r>
            <w:r>
              <w:t>data item</w:t>
            </w:r>
            <w:r w:rsidRPr="00743760">
              <w:t>s subject to Review)</w:t>
            </w:r>
          </w:p>
        </w:tc>
      </w:tr>
      <w:tr w:rsidR="004F217A" w:rsidRPr="00E20ED9" w14:paraId="76EFD5DB" w14:textId="77777777" w:rsidTr="003F209E">
        <w:trPr>
          <w:cantSplit/>
        </w:trPr>
        <w:tc>
          <w:tcPr>
            <w:tcW w:w="2405" w:type="dxa"/>
          </w:tcPr>
          <w:p w14:paraId="6822EBBF" w14:textId="77777777" w:rsidR="004F217A" w:rsidRPr="00901668" w:rsidRDefault="004F217A" w:rsidP="004F217A">
            <w:pPr>
              <w:pStyle w:val="Table8ptText-ASDEFCON"/>
            </w:pPr>
            <w:r w:rsidRPr="00901668">
              <w:lastRenderedPageBreak/>
              <w:t>Mission System Acceptance</w:t>
            </w:r>
            <w:r>
              <w:t xml:space="preserve"> #1 </w:t>
            </w:r>
            <w:r>
              <w:noBreakHyphen/>
              <w:t xml:space="preserve"> #n</w:t>
            </w:r>
          </w:p>
        </w:tc>
        <w:tc>
          <w:tcPr>
            <w:tcW w:w="5387" w:type="dxa"/>
          </w:tcPr>
          <w:p w14:paraId="2DE4C2FB" w14:textId="698D7A45" w:rsidR="004F217A" w:rsidRDefault="004F217A" w:rsidP="004F217A">
            <w:pPr>
              <w:pStyle w:val="Table8ptBP1-ASDEFCON"/>
            </w:pPr>
            <w:r>
              <w:t>Exit</w:t>
            </w:r>
            <w:r w:rsidRPr="00743760">
              <w:t xml:space="preserve"> criteria in MSR-CHECKLIST-SAA met</w:t>
            </w:r>
          </w:p>
          <w:p w14:paraId="5136BFD4" w14:textId="6AEDB64E" w:rsidR="004F217A" w:rsidRDefault="004F217A" w:rsidP="004F217A">
            <w:pPr>
              <w:pStyle w:val="Table8ptBP1-ASDEFCON"/>
            </w:pPr>
            <w:r>
              <w:t>Delivery to the Commonwealth of the Supplies Acceptance Certificate</w:t>
            </w:r>
            <w:r w:rsidR="00CC6D74">
              <w:t>(s)</w:t>
            </w:r>
            <w:r>
              <w:t xml:space="preserve"> and other supporting evidence (as required) for the Mission System(s) </w:t>
            </w:r>
            <w:r w:rsidR="00CC6D74">
              <w:t xml:space="preserve">and any associated Support Resources </w:t>
            </w:r>
            <w:r>
              <w:t>being offered for Acceptance in accordance with clause 6.8 of the COC</w:t>
            </w:r>
          </w:p>
          <w:p w14:paraId="6522EAA6" w14:textId="77777777" w:rsidR="004F217A" w:rsidRDefault="004F217A" w:rsidP="004F217A">
            <w:pPr>
              <w:pStyle w:val="Table8ptBP1-ASDEFCON"/>
            </w:pPr>
            <w:r>
              <w:t xml:space="preserve">Approval of all Applications for a Deviation applicable to the Mission System(s) </w:t>
            </w:r>
            <w:r w:rsidR="00CC6D74">
              <w:t xml:space="preserve">and any associated Support Resources </w:t>
            </w:r>
            <w:r>
              <w:t>being offered for Acceptance</w:t>
            </w:r>
          </w:p>
          <w:p w14:paraId="1EBAE258" w14:textId="6D9B2CBB" w:rsidR="00CC6D74" w:rsidRPr="00E20ED9" w:rsidRDefault="00CC6D74" w:rsidP="004F217A">
            <w:pPr>
              <w:pStyle w:val="Table8ptBP1-ASDEFCON"/>
            </w:pPr>
            <w:r>
              <w:t>Delivery of the quantities of Support Resources identified in the Contract for delivery with the Mission System(s) being offered for Acceptance</w:t>
            </w:r>
          </w:p>
        </w:tc>
        <w:tc>
          <w:tcPr>
            <w:tcW w:w="6804" w:type="dxa"/>
          </w:tcPr>
          <w:p w14:paraId="5DD9C32E" w14:textId="27804D69" w:rsidR="004F217A" w:rsidRPr="00796CC0" w:rsidRDefault="004F217A" w:rsidP="004F217A">
            <w:pPr>
              <w:pStyle w:val="Note-ASDEFCON"/>
              <w:rPr>
                <w:sz w:val="16"/>
              </w:rPr>
            </w:pPr>
            <w:r w:rsidRPr="00796CC0">
              <w:rPr>
                <w:sz w:val="16"/>
              </w:rPr>
              <w:t xml:space="preserve">Note: Mission System Acceptance </w:t>
            </w:r>
            <w:r>
              <w:rPr>
                <w:sz w:val="16"/>
              </w:rPr>
              <w:t>will</w:t>
            </w:r>
            <w:r w:rsidRPr="00796CC0">
              <w:rPr>
                <w:sz w:val="16"/>
              </w:rPr>
              <w:t xml:space="preserve"> </w:t>
            </w:r>
            <w:proofErr w:type="gramStart"/>
            <w:r w:rsidRPr="00796CC0">
              <w:rPr>
                <w:sz w:val="16"/>
              </w:rPr>
              <w:t>scheduled</w:t>
            </w:r>
            <w:proofErr w:type="gramEnd"/>
            <w:r>
              <w:rPr>
                <w:sz w:val="16"/>
              </w:rPr>
              <w:t xml:space="preserve"> in accordance with the Contract Master Schedule,</w:t>
            </w:r>
            <w:r w:rsidRPr="00796CC0">
              <w:rPr>
                <w:sz w:val="16"/>
              </w:rPr>
              <w:t xml:space="preserve"> either at the conclusion of, or following, a related System Acceptance Audit.</w:t>
            </w:r>
          </w:p>
          <w:p w14:paraId="0492FBA8" w14:textId="32C8A3BA" w:rsidR="004F217A" w:rsidRPr="00743760" w:rsidRDefault="004F217A" w:rsidP="004F217A">
            <w:pPr>
              <w:pStyle w:val="Table8ptBP1-ASDEFCON"/>
            </w:pPr>
            <w:r>
              <w:t xml:space="preserve">Approval of the Supplies Acceptance Certificate for the Mission System(s) </w:t>
            </w:r>
            <w:r w:rsidR="00CC6D74">
              <w:t xml:space="preserve">and any associated Support Resources </w:t>
            </w:r>
            <w:r>
              <w:t>being offered for Acceptance</w:t>
            </w:r>
          </w:p>
        </w:tc>
      </w:tr>
      <w:tr w:rsidR="004F217A" w:rsidRPr="00E20ED9" w14:paraId="2420A341" w14:textId="77777777" w:rsidTr="003F209E">
        <w:trPr>
          <w:cantSplit/>
        </w:trPr>
        <w:tc>
          <w:tcPr>
            <w:tcW w:w="2405" w:type="dxa"/>
          </w:tcPr>
          <w:p w14:paraId="7B98FE91" w14:textId="17627496" w:rsidR="004F217A" w:rsidRPr="00901668" w:rsidRDefault="004F217A" w:rsidP="004F217A">
            <w:pPr>
              <w:pStyle w:val="Table8ptText-ASDEFCON"/>
            </w:pPr>
            <w:r>
              <w:t>DRAIC #1 </w:t>
            </w:r>
            <w:r>
              <w:noBreakHyphen/>
              <w:t xml:space="preserve"> #n Acceptance</w:t>
            </w:r>
          </w:p>
        </w:tc>
        <w:tc>
          <w:tcPr>
            <w:tcW w:w="5387" w:type="dxa"/>
          </w:tcPr>
          <w:p w14:paraId="376AFB8F" w14:textId="77777777" w:rsidR="004F217A" w:rsidRPr="00E20ED9" w:rsidRDefault="004F217A" w:rsidP="004F217A">
            <w:pPr>
              <w:pStyle w:val="Table8ptText-ASDEFCON"/>
            </w:pPr>
          </w:p>
        </w:tc>
        <w:tc>
          <w:tcPr>
            <w:tcW w:w="6804" w:type="dxa"/>
          </w:tcPr>
          <w:p w14:paraId="1E417298" w14:textId="73989197" w:rsidR="004F217A" w:rsidRPr="00901668" w:rsidRDefault="004F217A" w:rsidP="004F217A">
            <w:pPr>
              <w:pStyle w:val="Table8ptBP1-ASDEFCON"/>
            </w:pPr>
            <w:r>
              <w:t xml:space="preserve">Exit </w:t>
            </w:r>
            <w:r w:rsidR="00CC6D74">
              <w:t>c</w:t>
            </w:r>
            <w:r>
              <w:t>riteria in MSR-CHECKLIST-DRAIC</w:t>
            </w:r>
            <w:r w:rsidRPr="00901668">
              <w:t>RR met</w:t>
            </w:r>
          </w:p>
          <w:p w14:paraId="4FD5FC4C" w14:textId="6B71F3D4" w:rsidR="004F217A" w:rsidRPr="00743760" w:rsidRDefault="004F217A" w:rsidP="004F217A">
            <w:pPr>
              <w:pStyle w:val="Table8ptBP1-ASDEFCON"/>
            </w:pPr>
            <w:r w:rsidRPr="00743760">
              <w:t>Acceptance</w:t>
            </w:r>
            <w:r>
              <w:t xml:space="preserve"> or </w:t>
            </w:r>
            <w:r w:rsidRPr="00743760">
              <w:t xml:space="preserve">Approval (as </w:t>
            </w:r>
            <w:r>
              <w:t>applicable</w:t>
            </w:r>
            <w:r w:rsidRPr="00743760">
              <w:t xml:space="preserve">) of all </w:t>
            </w:r>
            <w:r>
              <w:t>data item</w:t>
            </w:r>
            <w:r w:rsidRPr="00743760">
              <w:t>s schedul</w:t>
            </w:r>
            <w:r>
              <w:t>ed for delivery prior to or at DRAIC</w:t>
            </w:r>
            <w:r w:rsidRPr="00743760">
              <w:t xml:space="preserve">RR (for </w:t>
            </w:r>
            <w:r>
              <w:t>data item</w:t>
            </w:r>
            <w:r w:rsidRPr="00743760">
              <w:t>s subject to Acceptance or Approval)</w:t>
            </w:r>
          </w:p>
          <w:p w14:paraId="5F3CC999" w14:textId="65062519" w:rsidR="004F217A" w:rsidRDefault="004F217A" w:rsidP="004F217A">
            <w:pPr>
              <w:pStyle w:val="Table8ptBP1-ASDEFCON"/>
            </w:pPr>
            <w:r w:rsidRPr="00743760">
              <w:t xml:space="preserve">Delivery of all </w:t>
            </w:r>
            <w:r>
              <w:t>data item</w:t>
            </w:r>
            <w:r w:rsidRPr="00743760">
              <w:t>s schedu</w:t>
            </w:r>
            <w:r>
              <w:t>led for delivery prior to or at DRAIC</w:t>
            </w:r>
            <w:r w:rsidRPr="00743760">
              <w:t xml:space="preserve">RR (for </w:t>
            </w:r>
            <w:r>
              <w:t>data item</w:t>
            </w:r>
            <w:r w:rsidRPr="00743760">
              <w:t>s subject to Review)</w:t>
            </w:r>
          </w:p>
          <w:p w14:paraId="3A0ED231" w14:textId="5F557899" w:rsidR="004F217A" w:rsidRPr="00743760" w:rsidRDefault="004F217A" w:rsidP="004F217A">
            <w:pPr>
              <w:pStyle w:val="Table8ptBP1-ASDEFCON"/>
            </w:pPr>
            <w:r>
              <w:t>Approval of the Supplies Acceptance Certificate</w:t>
            </w:r>
            <w:r w:rsidRPr="00552535">
              <w:t>(s)</w:t>
            </w:r>
            <w:r>
              <w:t xml:space="preserve"> for the DRAIC </w:t>
            </w:r>
            <w:r w:rsidRPr="00552535">
              <w:t>and, where applicable, DRAIC Elements</w:t>
            </w:r>
            <w:r>
              <w:t xml:space="preserve"> being offered for Acceptance</w:t>
            </w:r>
          </w:p>
        </w:tc>
      </w:tr>
      <w:tr w:rsidR="004F217A" w:rsidRPr="00E20ED9" w14:paraId="675192C7" w14:textId="77777777" w:rsidTr="003F209E">
        <w:trPr>
          <w:cantSplit/>
        </w:trPr>
        <w:tc>
          <w:tcPr>
            <w:tcW w:w="2405" w:type="dxa"/>
          </w:tcPr>
          <w:p w14:paraId="1323B953" w14:textId="77777777" w:rsidR="004F217A" w:rsidRPr="00901668" w:rsidRDefault="004F217A" w:rsidP="004F217A">
            <w:pPr>
              <w:pStyle w:val="Table8ptText-ASDEFCON"/>
            </w:pPr>
            <w:r w:rsidRPr="00901668">
              <w:t>Support System Endurance Demonstration</w:t>
            </w:r>
          </w:p>
        </w:tc>
        <w:tc>
          <w:tcPr>
            <w:tcW w:w="5387" w:type="dxa"/>
          </w:tcPr>
          <w:p w14:paraId="5C896E48" w14:textId="77777777" w:rsidR="004F217A" w:rsidRPr="00E20ED9" w:rsidRDefault="004F217A" w:rsidP="004F217A">
            <w:pPr>
              <w:pStyle w:val="Table8ptText-ASDEFCON"/>
            </w:pPr>
          </w:p>
        </w:tc>
        <w:tc>
          <w:tcPr>
            <w:tcW w:w="6804" w:type="dxa"/>
          </w:tcPr>
          <w:p w14:paraId="1F58A4CA" w14:textId="5AFD853E" w:rsidR="004F217A" w:rsidRPr="00743760" w:rsidRDefault="004F217A" w:rsidP="004F217A">
            <w:pPr>
              <w:pStyle w:val="Table8ptBP1-ASDEFCON"/>
            </w:pPr>
            <w:r w:rsidRPr="00743760">
              <w:t>Acceptance</w:t>
            </w:r>
            <w:r>
              <w:t xml:space="preserve"> or </w:t>
            </w:r>
            <w:r w:rsidRPr="00743760">
              <w:t xml:space="preserve">Approval (as </w:t>
            </w:r>
            <w:r>
              <w:t>applicable</w:t>
            </w:r>
            <w:r w:rsidRPr="00743760">
              <w:t xml:space="preserve">) of all </w:t>
            </w:r>
            <w:r>
              <w:t>data item</w:t>
            </w:r>
            <w:r w:rsidRPr="00743760">
              <w:t>s scheduled for delivery prior to or at System Support Endurance Demonstration</w:t>
            </w:r>
            <w:r>
              <w:t>, including any associated reports and minutes</w:t>
            </w:r>
            <w:r w:rsidRPr="00743760">
              <w:t xml:space="preserve"> (for </w:t>
            </w:r>
            <w:r>
              <w:t>data item</w:t>
            </w:r>
            <w:r w:rsidRPr="00743760">
              <w:t>s subject to Acceptance or Approval)</w:t>
            </w:r>
          </w:p>
          <w:p w14:paraId="26B68AB0" w14:textId="16095C70" w:rsidR="004F217A" w:rsidRPr="00743760" w:rsidRDefault="004F217A" w:rsidP="004F217A">
            <w:pPr>
              <w:pStyle w:val="Table8ptBP1-ASDEFCON"/>
            </w:pPr>
            <w:r w:rsidRPr="00743760">
              <w:t xml:space="preserve">Delivery of all </w:t>
            </w:r>
            <w:r>
              <w:t>data item</w:t>
            </w:r>
            <w:r w:rsidRPr="00743760">
              <w:t>s scheduled for delivery prior to or at System Support Endurance Demonstration</w:t>
            </w:r>
            <w:r>
              <w:t>, including any associated reports and minutes</w:t>
            </w:r>
            <w:r w:rsidRPr="00743760">
              <w:t xml:space="preserve"> (for </w:t>
            </w:r>
            <w:r>
              <w:t>data item</w:t>
            </w:r>
            <w:r w:rsidRPr="00743760">
              <w:t>s subject to Review)</w:t>
            </w:r>
          </w:p>
        </w:tc>
      </w:tr>
      <w:tr w:rsidR="004F217A" w:rsidRPr="00E20ED9" w14:paraId="7B06CFE4" w14:textId="77777777" w:rsidTr="003F209E">
        <w:trPr>
          <w:cantSplit/>
        </w:trPr>
        <w:tc>
          <w:tcPr>
            <w:tcW w:w="2405" w:type="dxa"/>
          </w:tcPr>
          <w:p w14:paraId="3F78C604" w14:textId="77777777" w:rsidR="004F217A" w:rsidRPr="00901668" w:rsidRDefault="004F217A" w:rsidP="004F217A">
            <w:pPr>
              <w:pStyle w:val="Table8ptText-ASDEFCON"/>
            </w:pPr>
            <w:r w:rsidRPr="00901668">
              <w:t>Final Acceptance (FA)</w:t>
            </w:r>
          </w:p>
        </w:tc>
        <w:tc>
          <w:tcPr>
            <w:tcW w:w="5387" w:type="dxa"/>
          </w:tcPr>
          <w:p w14:paraId="17516C9C" w14:textId="77777777" w:rsidR="004F217A" w:rsidRPr="00E20ED9" w:rsidRDefault="004F217A" w:rsidP="004F217A">
            <w:pPr>
              <w:pStyle w:val="Table8ptBP1-ASDEFCON"/>
              <w:numPr>
                <w:ilvl w:val="0"/>
                <w:numId w:val="0"/>
              </w:numPr>
            </w:pPr>
          </w:p>
        </w:tc>
        <w:tc>
          <w:tcPr>
            <w:tcW w:w="6804" w:type="dxa"/>
          </w:tcPr>
          <w:p w14:paraId="27A8F2A6" w14:textId="6F694256" w:rsidR="004F217A" w:rsidRPr="00E20ED9" w:rsidRDefault="004F217A" w:rsidP="004F217A">
            <w:pPr>
              <w:pStyle w:val="Table8ptBP1-ASDEFCON"/>
            </w:pPr>
            <w:r>
              <w:t>The Commonwealth Representative has certified the Final Acceptance Certificate in accordance with clause 6.9 of the COC.</w:t>
            </w:r>
          </w:p>
        </w:tc>
      </w:tr>
      <w:bookmarkEnd w:id="0"/>
    </w:tbl>
    <w:p w14:paraId="21817FFB" w14:textId="77777777" w:rsidR="00DE49EE" w:rsidRPr="00DE49EE" w:rsidRDefault="00DE49EE" w:rsidP="00DE49EE"/>
    <w:sectPr w:rsidR="00DE49EE" w:rsidRPr="00DE49EE" w:rsidSect="00E61278">
      <w:pgSz w:w="16840" w:h="11907" w:orient="landscape" w:code="9"/>
      <w:pgMar w:top="1418" w:right="1304" w:bottom="1418" w:left="907" w:header="567" w:footer="284" w:gutter="0"/>
      <w:paperSrc w:first="257" w:other="25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574EB6" w14:textId="77777777" w:rsidR="00D81C96" w:rsidRDefault="00D81C96">
      <w:r>
        <w:separator/>
      </w:r>
    </w:p>
  </w:endnote>
  <w:endnote w:type="continuationSeparator" w:id="0">
    <w:p w14:paraId="3AE299C5" w14:textId="77777777" w:rsidR="00D81C96" w:rsidRDefault="00D81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Bold">
    <w:panose1 w:val="00000000000000000000"/>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7F63C6" w14:paraId="394D30DA" w14:textId="77777777" w:rsidTr="00A42389">
      <w:tc>
        <w:tcPr>
          <w:tcW w:w="2500" w:type="pct"/>
        </w:tcPr>
        <w:p w14:paraId="2B22AA31" w14:textId="76806BBD" w:rsidR="007F63C6" w:rsidRDefault="00104F5A" w:rsidP="009E66C8">
          <w:pPr>
            <w:pStyle w:val="ASDEFCONHeaderFooterLeft"/>
          </w:pPr>
          <w:fldSimple w:instr=" DOCPROPERTY Footer_Left ">
            <w:r>
              <w:t>Attachment to Draft Conditions of Contract</w:t>
            </w:r>
          </w:fldSimple>
          <w:r w:rsidR="007F63C6">
            <w:t xml:space="preserve"> (</w:t>
          </w:r>
          <w:fldSimple w:instr=" DOCPROPERTY Version ">
            <w:r>
              <w:t>V5.3</w:t>
            </w:r>
          </w:fldSimple>
          <w:r w:rsidR="007F63C6">
            <w:t>)</w:t>
          </w:r>
        </w:p>
      </w:tc>
      <w:tc>
        <w:tcPr>
          <w:tcW w:w="2500" w:type="pct"/>
        </w:tcPr>
        <w:p w14:paraId="6BE7DE6F" w14:textId="2E1E766B" w:rsidR="007F63C6" w:rsidRPr="009E5FC9" w:rsidRDefault="007F63C6" w:rsidP="00A42389">
          <w:pPr>
            <w:pStyle w:val="ASDEFCONHeaderFooterRight"/>
            <w:rPr>
              <w:sz w:val="18"/>
              <w:szCs w:val="18"/>
            </w:rPr>
          </w:pPr>
          <w:r w:rsidRPr="009E5FC9">
            <w:rPr>
              <w:sz w:val="18"/>
              <w:szCs w:val="18"/>
            </w:rPr>
            <w:t>C-</w:t>
          </w:r>
          <w:r w:rsidRPr="009E5FC9">
            <w:rPr>
              <w:rStyle w:val="PageNumber"/>
              <w:color w:val="auto"/>
              <w:sz w:val="18"/>
              <w:szCs w:val="18"/>
            </w:rPr>
            <w:fldChar w:fldCharType="begin"/>
          </w:r>
          <w:r w:rsidRPr="009E5FC9">
            <w:rPr>
              <w:rStyle w:val="PageNumber"/>
              <w:color w:val="auto"/>
              <w:sz w:val="18"/>
              <w:szCs w:val="18"/>
            </w:rPr>
            <w:instrText xml:space="preserve"> PAGE </w:instrText>
          </w:r>
          <w:r w:rsidRPr="009E5FC9">
            <w:rPr>
              <w:rStyle w:val="PageNumber"/>
              <w:color w:val="auto"/>
              <w:sz w:val="18"/>
              <w:szCs w:val="18"/>
            </w:rPr>
            <w:fldChar w:fldCharType="separate"/>
          </w:r>
          <w:r w:rsidR="00EC1850">
            <w:rPr>
              <w:rStyle w:val="PageNumber"/>
              <w:noProof/>
              <w:color w:val="auto"/>
              <w:sz w:val="18"/>
              <w:szCs w:val="18"/>
            </w:rPr>
            <w:t>1</w:t>
          </w:r>
          <w:r w:rsidRPr="009E5FC9">
            <w:rPr>
              <w:rStyle w:val="PageNumber"/>
              <w:color w:val="auto"/>
              <w:sz w:val="18"/>
              <w:szCs w:val="18"/>
            </w:rPr>
            <w:fldChar w:fldCharType="end"/>
          </w:r>
        </w:p>
      </w:tc>
    </w:tr>
    <w:tr w:rsidR="007F63C6" w14:paraId="02DF544C" w14:textId="77777777" w:rsidTr="00A42389">
      <w:tc>
        <w:tcPr>
          <w:tcW w:w="5000" w:type="pct"/>
          <w:gridSpan w:val="2"/>
        </w:tcPr>
        <w:p w14:paraId="6157DDA8" w14:textId="68BFA7CB" w:rsidR="007F63C6" w:rsidRDefault="00104F5A" w:rsidP="00A42389">
          <w:pPr>
            <w:pStyle w:val="ASDEFCONHeaderFooterClassification"/>
          </w:pPr>
          <w:fldSimple w:instr=" DOCPROPERTY Classification ">
            <w:r>
              <w:t>OFFICIAL</w:t>
            </w:r>
          </w:fldSimple>
        </w:p>
      </w:tc>
    </w:tr>
  </w:tbl>
  <w:p w14:paraId="4CB1880E" w14:textId="77777777" w:rsidR="007F63C6" w:rsidRPr="00A42389" w:rsidRDefault="007F63C6" w:rsidP="00A42389">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7F63C6" w14:paraId="55CFD546" w14:textId="77777777" w:rsidTr="00A42389">
      <w:tc>
        <w:tcPr>
          <w:tcW w:w="2500" w:type="pct"/>
        </w:tcPr>
        <w:p w14:paraId="20A57277" w14:textId="4FFB4CB9" w:rsidR="007F63C6" w:rsidRDefault="00104F5A" w:rsidP="007F6CCD">
          <w:pPr>
            <w:pStyle w:val="ASDEFCONHeaderFooterLeft"/>
          </w:pPr>
          <w:fldSimple w:instr=" DOCPROPERTY Footer_Left ">
            <w:r>
              <w:t>Attachment to Draft Conditions of Contract</w:t>
            </w:r>
          </w:fldSimple>
          <w:r w:rsidR="007F63C6">
            <w:t xml:space="preserve"> (</w:t>
          </w:r>
          <w:fldSimple w:instr=" DOCPROPERTY Version ">
            <w:r>
              <w:t>V5.3</w:t>
            </w:r>
          </w:fldSimple>
          <w:r w:rsidR="007F63C6">
            <w:t>)</w:t>
          </w:r>
        </w:p>
      </w:tc>
      <w:tc>
        <w:tcPr>
          <w:tcW w:w="2500" w:type="pct"/>
        </w:tcPr>
        <w:p w14:paraId="062508D0" w14:textId="5FDE97F3" w:rsidR="007F63C6" w:rsidRPr="009E5FC9" w:rsidRDefault="007F63C6" w:rsidP="00A42389">
          <w:pPr>
            <w:pStyle w:val="ASDEFCONHeaderFooterRight"/>
            <w:rPr>
              <w:sz w:val="18"/>
              <w:szCs w:val="18"/>
            </w:rPr>
          </w:pPr>
          <w:r w:rsidRPr="009E5FC9">
            <w:rPr>
              <w:sz w:val="18"/>
              <w:szCs w:val="18"/>
            </w:rPr>
            <w:t>C-</w:t>
          </w:r>
          <w:r w:rsidRPr="009E5FC9">
            <w:rPr>
              <w:rStyle w:val="PageNumber"/>
              <w:color w:val="auto"/>
              <w:sz w:val="18"/>
              <w:szCs w:val="18"/>
            </w:rPr>
            <w:fldChar w:fldCharType="begin"/>
          </w:r>
          <w:r w:rsidRPr="009E5FC9">
            <w:rPr>
              <w:rStyle w:val="PageNumber"/>
              <w:color w:val="auto"/>
              <w:sz w:val="18"/>
              <w:szCs w:val="18"/>
            </w:rPr>
            <w:instrText xml:space="preserve"> PAGE </w:instrText>
          </w:r>
          <w:r w:rsidRPr="009E5FC9">
            <w:rPr>
              <w:rStyle w:val="PageNumber"/>
              <w:color w:val="auto"/>
              <w:sz w:val="18"/>
              <w:szCs w:val="18"/>
            </w:rPr>
            <w:fldChar w:fldCharType="separate"/>
          </w:r>
          <w:r w:rsidR="00EC1850">
            <w:rPr>
              <w:rStyle w:val="PageNumber"/>
              <w:noProof/>
              <w:color w:val="auto"/>
              <w:sz w:val="18"/>
              <w:szCs w:val="18"/>
            </w:rPr>
            <w:t>16</w:t>
          </w:r>
          <w:r w:rsidRPr="009E5FC9">
            <w:rPr>
              <w:rStyle w:val="PageNumber"/>
              <w:color w:val="auto"/>
              <w:sz w:val="18"/>
              <w:szCs w:val="18"/>
            </w:rPr>
            <w:fldChar w:fldCharType="end"/>
          </w:r>
        </w:p>
      </w:tc>
    </w:tr>
    <w:tr w:rsidR="007F63C6" w14:paraId="26A2CCF4" w14:textId="77777777" w:rsidTr="00A42389">
      <w:tc>
        <w:tcPr>
          <w:tcW w:w="5000" w:type="pct"/>
          <w:gridSpan w:val="2"/>
        </w:tcPr>
        <w:p w14:paraId="2135C3BC" w14:textId="13EC8425" w:rsidR="007F63C6" w:rsidRDefault="00104F5A" w:rsidP="00A42389">
          <w:pPr>
            <w:pStyle w:val="ASDEFCONHeaderFooterClassification"/>
          </w:pPr>
          <w:fldSimple w:instr=" DOCPROPERTY Classification ">
            <w:r>
              <w:t>OFFICIAL</w:t>
            </w:r>
          </w:fldSimple>
        </w:p>
      </w:tc>
    </w:tr>
  </w:tbl>
  <w:p w14:paraId="4E9D7552" w14:textId="77777777" w:rsidR="007F63C6" w:rsidRPr="00A42389" w:rsidRDefault="007F63C6" w:rsidP="00A42389">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38F26A" w14:textId="77777777" w:rsidR="00D81C96" w:rsidRDefault="00D81C96">
      <w:r>
        <w:separator/>
      </w:r>
    </w:p>
  </w:footnote>
  <w:footnote w:type="continuationSeparator" w:id="0">
    <w:p w14:paraId="3956848C" w14:textId="77777777" w:rsidR="00D81C96" w:rsidRDefault="00D81C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7F63C6" w14:paraId="7D68D75A" w14:textId="77777777" w:rsidTr="00A42389">
      <w:tc>
        <w:tcPr>
          <w:tcW w:w="5000" w:type="pct"/>
          <w:gridSpan w:val="2"/>
        </w:tcPr>
        <w:p w14:paraId="0E55674E" w14:textId="490DBABF" w:rsidR="007F63C6" w:rsidRDefault="00104F5A" w:rsidP="00A42389">
          <w:pPr>
            <w:pStyle w:val="ASDEFCONHeaderFooterClassification"/>
          </w:pPr>
          <w:fldSimple w:instr=" DOCPROPERTY Classification ">
            <w:r>
              <w:t>OFFICIAL</w:t>
            </w:r>
          </w:fldSimple>
        </w:p>
      </w:tc>
    </w:tr>
    <w:tr w:rsidR="007F63C6" w14:paraId="58377CC7" w14:textId="77777777" w:rsidTr="00A42389">
      <w:tc>
        <w:tcPr>
          <w:tcW w:w="2500" w:type="pct"/>
        </w:tcPr>
        <w:p w14:paraId="3A1A847E" w14:textId="66C7EFA2" w:rsidR="007F63C6" w:rsidRDefault="00104F5A" w:rsidP="00A42389">
          <w:pPr>
            <w:pStyle w:val="ASDEFCONHeaderFooterLeft"/>
          </w:pPr>
          <w:fldSimple w:instr=" DOCPROPERTY Header_Left ">
            <w:r>
              <w:t>ASDEFCON (Strategic Materiel)</w:t>
            </w:r>
          </w:fldSimple>
        </w:p>
      </w:tc>
      <w:tc>
        <w:tcPr>
          <w:tcW w:w="2500" w:type="pct"/>
        </w:tcPr>
        <w:p w14:paraId="2659A5B9" w14:textId="1F46A01F" w:rsidR="007F63C6" w:rsidRDefault="00104F5A" w:rsidP="00A42389">
          <w:pPr>
            <w:pStyle w:val="ASDEFCONHeaderFooterRight"/>
          </w:pPr>
          <w:fldSimple w:instr=" DOCPROPERTY Header_Right ">
            <w:r>
              <w:t>PART 2</w:t>
            </w:r>
          </w:fldSimple>
        </w:p>
      </w:tc>
    </w:tr>
  </w:tbl>
  <w:p w14:paraId="63BABE93" w14:textId="77777777" w:rsidR="007F63C6" w:rsidRPr="00EC1446" w:rsidRDefault="007F63C6" w:rsidP="00FC2D3F">
    <w:pPr>
      <w:pStyle w:val="ASDEFCONTitle"/>
      <w:rPr>
        <w:rFonts w:cs="Arial"/>
        <w:szCs w:val="20"/>
      </w:rPr>
    </w:pPr>
    <w:r w:rsidRPr="00EC1446">
      <w:rPr>
        <w:rFonts w:cs="Arial"/>
        <w:szCs w:val="20"/>
      </w:rPr>
      <w:t>ATTACHMENT 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7F63C6" w14:paraId="26851F5D" w14:textId="77777777" w:rsidTr="00A42389">
      <w:tc>
        <w:tcPr>
          <w:tcW w:w="5000" w:type="pct"/>
          <w:gridSpan w:val="2"/>
        </w:tcPr>
        <w:p w14:paraId="49FDBE94" w14:textId="3FC82587" w:rsidR="007F63C6" w:rsidRDefault="00104F5A" w:rsidP="00A42389">
          <w:pPr>
            <w:pStyle w:val="ASDEFCONHeaderFooterClassification"/>
          </w:pPr>
          <w:fldSimple w:instr=" DOCPROPERTY Classification ">
            <w:r>
              <w:t>OFFICIAL</w:t>
            </w:r>
          </w:fldSimple>
        </w:p>
      </w:tc>
    </w:tr>
    <w:tr w:rsidR="007F63C6" w14:paraId="11CED7B0" w14:textId="77777777" w:rsidTr="00A42389">
      <w:tc>
        <w:tcPr>
          <w:tcW w:w="2500" w:type="pct"/>
        </w:tcPr>
        <w:p w14:paraId="5C110654" w14:textId="4E8D6435" w:rsidR="007F63C6" w:rsidRDefault="00104F5A" w:rsidP="00A42389">
          <w:pPr>
            <w:pStyle w:val="ASDEFCONHeaderFooterLeft"/>
          </w:pPr>
          <w:fldSimple w:instr=" DOCPROPERTY Header_Left ">
            <w:r>
              <w:t>ASDEFCON (Strategic Materiel)</w:t>
            </w:r>
          </w:fldSimple>
        </w:p>
      </w:tc>
      <w:tc>
        <w:tcPr>
          <w:tcW w:w="2500" w:type="pct"/>
        </w:tcPr>
        <w:p w14:paraId="142CB2AA" w14:textId="36049175" w:rsidR="007F63C6" w:rsidRDefault="00104F5A" w:rsidP="00A42389">
          <w:pPr>
            <w:pStyle w:val="ASDEFCONHeaderFooterRight"/>
          </w:pPr>
          <w:fldSimple w:instr=" DOCPROPERTY Header_Right ">
            <w:r>
              <w:t>PART 2</w:t>
            </w:r>
          </w:fldSimple>
        </w:p>
      </w:tc>
    </w:tr>
  </w:tbl>
  <w:p w14:paraId="473529B1" w14:textId="77777777" w:rsidR="007F63C6" w:rsidRPr="00EC1446" w:rsidRDefault="007F63C6" w:rsidP="00FC2D3F">
    <w:pPr>
      <w:pStyle w:val="ASDEFCONTitle"/>
      <w:rPr>
        <w:rFonts w:cs="Arial"/>
        <w:szCs w:val="20"/>
      </w:rPr>
    </w:pPr>
    <w:r w:rsidRPr="00EC1446">
      <w:rPr>
        <w:rFonts w:cs="Arial"/>
        <w:szCs w:val="20"/>
      </w:rPr>
      <w:t>ATTACHMENT 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41D5B9A"/>
    <w:multiLevelType w:val="hybridMultilevel"/>
    <w:tmpl w:val="836ADC6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AA909C0"/>
    <w:multiLevelType w:val="hybridMultilevel"/>
    <w:tmpl w:val="836ADC6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9"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2" w15:restartNumberingAfterBreak="0">
    <w:nsid w:val="535828C6"/>
    <w:multiLevelType w:val="multilevel"/>
    <w:tmpl w:val="B0983C90"/>
    <w:lvl w:ilvl="0">
      <w:start w:val="1"/>
      <w:numFmt w:val="none"/>
      <w:lvlText w:val="%1"/>
      <w:lvlJc w:val="left"/>
      <w:pPr>
        <w:tabs>
          <w:tab w:val="num" w:pos="4680"/>
        </w:tabs>
        <w:ind w:left="0" w:firstLine="0"/>
      </w:pPr>
      <w:rPr>
        <w:rFonts w:hint="default"/>
      </w:rPr>
    </w:lvl>
    <w:lvl w:ilvl="1">
      <w:start w:val="1"/>
      <w:numFmt w:val="decimalZero"/>
      <w:isLgl/>
      <w:lvlText w:val="Section %1.%2"/>
      <w:lvlJc w:val="left"/>
      <w:pPr>
        <w:tabs>
          <w:tab w:val="num" w:pos="5760"/>
        </w:tabs>
        <w:ind w:left="0" w:firstLine="0"/>
      </w:pPr>
      <w:rPr>
        <w:rFonts w:hint="default"/>
      </w:rPr>
    </w:lvl>
    <w:lvl w:ilvl="2">
      <w:start w:val="1"/>
      <w:numFmt w:val="lowerLetter"/>
      <w:lvlText w:val="(%3)"/>
      <w:lvlJc w:val="left"/>
      <w:pPr>
        <w:tabs>
          <w:tab w:val="num" w:pos="172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656"/>
        </w:tabs>
        <w:ind w:left="1008" w:hanging="432"/>
      </w:pPr>
      <w:rPr>
        <w:rFonts w:hint="default"/>
      </w:rPr>
    </w:lvl>
    <w:lvl w:ilvl="5">
      <w:start w:val="1"/>
      <w:numFmt w:val="lowerLetter"/>
      <w:lvlText w:val="%6)"/>
      <w:lvlJc w:val="left"/>
      <w:pPr>
        <w:tabs>
          <w:tab w:val="num" w:pos="180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208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5" w15:restartNumberingAfterBreak="0">
    <w:nsid w:val="74BE6B81"/>
    <w:multiLevelType w:val="multilevel"/>
    <w:tmpl w:val="E27064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29"/>
  </w:num>
  <w:num w:numId="3">
    <w:abstractNumId w:val="22"/>
  </w:num>
  <w:num w:numId="4">
    <w:abstractNumId w:val="13"/>
  </w:num>
  <w:num w:numId="5">
    <w:abstractNumId w:val="14"/>
  </w:num>
  <w:num w:numId="6">
    <w:abstractNumId w:val="5"/>
  </w:num>
  <w:num w:numId="7">
    <w:abstractNumId w:val="8"/>
  </w:num>
  <w:num w:numId="8">
    <w:abstractNumId w:val="19"/>
  </w:num>
  <w:num w:numId="9">
    <w:abstractNumId w:val="1"/>
  </w:num>
  <w:num w:numId="10">
    <w:abstractNumId w:val="26"/>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39"/>
  </w:num>
  <w:num w:numId="14">
    <w:abstractNumId w:val="3"/>
  </w:num>
  <w:num w:numId="15">
    <w:abstractNumId w:val="35"/>
  </w:num>
  <w:num w:numId="16">
    <w:abstractNumId w:val="24"/>
  </w:num>
  <w:num w:numId="17">
    <w:abstractNumId w:val="37"/>
  </w:num>
  <w:num w:numId="1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5"/>
  </w:num>
  <w:num w:numId="21">
    <w:abstractNumId w:val="40"/>
  </w:num>
  <w:num w:numId="22">
    <w:abstractNumId w:val="23"/>
  </w:num>
  <w:num w:numId="23">
    <w:abstractNumId w:val="32"/>
  </w:num>
  <w:num w:numId="24">
    <w:abstractNumId w:val="46"/>
  </w:num>
  <w:num w:numId="25">
    <w:abstractNumId w:val="16"/>
  </w:num>
  <w:num w:numId="26">
    <w:abstractNumId w:val="20"/>
  </w:num>
  <w:num w:numId="27">
    <w:abstractNumId w:val="48"/>
  </w:num>
  <w:num w:numId="28">
    <w:abstractNumId w:val="11"/>
  </w:num>
  <w:num w:numId="29">
    <w:abstractNumId w:val="9"/>
  </w:num>
  <w:num w:numId="30">
    <w:abstractNumId w:val="2"/>
  </w:num>
  <w:num w:numId="31">
    <w:abstractNumId w:val="6"/>
  </w:num>
  <w:num w:numId="32">
    <w:abstractNumId w:val="18"/>
  </w:num>
  <w:num w:numId="33">
    <w:abstractNumId w:val="0"/>
  </w:num>
  <w:num w:numId="34">
    <w:abstractNumId w:val="28"/>
  </w:num>
  <w:num w:numId="35">
    <w:abstractNumId w:val="42"/>
  </w:num>
  <w:num w:numId="36">
    <w:abstractNumId w:val="38"/>
  </w:num>
  <w:num w:numId="37">
    <w:abstractNumId w:val="43"/>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7"/>
  </w:num>
  <w:num w:numId="41">
    <w:abstractNumId w:val="47"/>
  </w:num>
  <w:num w:numId="42">
    <w:abstractNumId w:val="17"/>
  </w:num>
  <w:num w:numId="43">
    <w:abstractNumId w:val="30"/>
  </w:num>
  <w:num w:numId="44">
    <w:abstractNumId w:val="10"/>
  </w:num>
  <w:num w:numId="45">
    <w:abstractNumId w:val="4"/>
  </w:num>
  <w:num w:numId="46">
    <w:abstractNumId w:val="34"/>
  </w:num>
  <w:num w:numId="47">
    <w:abstractNumId w:val="21"/>
  </w:num>
  <w:num w:numId="48">
    <w:abstractNumId w:val="36"/>
  </w:num>
  <w:num w:numId="49">
    <w:abstractNumId w:val="25"/>
  </w:num>
  <w:num w:numId="50">
    <w:abstractNumId w:val="27"/>
  </w:num>
  <w:num w:numId="51">
    <w:abstractNumId w:val="16"/>
  </w:num>
  <w:num w:numId="52">
    <w:abstractNumId w:val="9"/>
    <w:lvlOverride w:ilvl="0">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6"/>
  </w:num>
  <w:num w:numId="61">
    <w:abstractNumId w:val="16"/>
  </w:num>
  <w:num w:numId="62">
    <w:abstractNumId w:val="16"/>
  </w:num>
  <w:num w:numId="63">
    <w:abstractNumId w:val="4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41"/>
  <w:doNotHyphenateCap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2F3"/>
    <w:rsid w:val="00004CCB"/>
    <w:rsid w:val="00006598"/>
    <w:rsid w:val="0001371A"/>
    <w:rsid w:val="00031F67"/>
    <w:rsid w:val="00034559"/>
    <w:rsid w:val="00043ABF"/>
    <w:rsid w:val="0005030B"/>
    <w:rsid w:val="000574FA"/>
    <w:rsid w:val="00071640"/>
    <w:rsid w:val="00073449"/>
    <w:rsid w:val="000A4DC7"/>
    <w:rsid w:val="000B77D4"/>
    <w:rsid w:val="000C28ED"/>
    <w:rsid w:val="000D5CB2"/>
    <w:rsid w:val="00103FAD"/>
    <w:rsid w:val="00104F5A"/>
    <w:rsid w:val="00125687"/>
    <w:rsid w:val="00133D80"/>
    <w:rsid w:val="00143D6C"/>
    <w:rsid w:val="0015187C"/>
    <w:rsid w:val="00152F10"/>
    <w:rsid w:val="00167299"/>
    <w:rsid w:val="00187B11"/>
    <w:rsid w:val="00194551"/>
    <w:rsid w:val="001A61BB"/>
    <w:rsid w:val="001A6866"/>
    <w:rsid w:val="001B2802"/>
    <w:rsid w:val="001C73F6"/>
    <w:rsid w:val="001E1178"/>
    <w:rsid w:val="00200B38"/>
    <w:rsid w:val="00214EFA"/>
    <w:rsid w:val="00216AFD"/>
    <w:rsid w:val="00221DFC"/>
    <w:rsid w:val="00226F37"/>
    <w:rsid w:val="002307DB"/>
    <w:rsid w:val="00235F5A"/>
    <w:rsid w:val="00266D6B"/>
    <w:rsid w:val="00275C92"/>
    <w:rsid w:val="0029574F"/>
    <w:rsid w:val="002B0CA3"/>
    <w:rsid w:val="002B1AAA"/>
    <w:rsid w:val="002B6699"/>
    <w:rsid w:val="002C1BBB"/>
    <w:rsid w:val="002C5D7F"/>
    <w:rsid w:val="002D0A0B"/>
    <w:rsid w:val="002E0B12"/>
    <w:rsid w:val="002E3D2C"/>
    <w:rsid w:val="002F0F6A"/>
    <w:rsid w:val="002F5DA1"/>
    <w:rsid w:val="00310DD8"/>
    <w:rsid w:val="00311532"/>
    <w:rsid w:val="00322BBC"/>
    <w:rsid w:val="00323A26"/>
    <w:rsid w:val="0034554C"/>
    <w:rsid w:val="003476F2"/>
    <w:rsid w:val="0037333D"/>
    <w:rsid w:val="003754B3"/>
    <w:rsid w:val="00385548"/>
    <w:rsid w:val="0039232F"/>
    <w:rsid w:val="003C166D"/>
    <w:rsid w:val="003D59C6"/>
    <w:rsid w:val="003F09B7"/>
    <w:rsid w:val="003F209E"/>
    <w:rsid w:val="003F7D29"/>
    <w:rsid w:val="00401DE3"/>
    <w:rsid w:val="0042053E"/>
    <w:rsid w:val="0042549F"/>
    <w:rsid w:val="004345BA"/>
    <w:rsid w:val="0043496B"/>
    <w:rsid w:val="004467A3"/>
    <w:rsid w:val="0045227C"/>
    <w:rsid w:val="00476C64"/>
    <w:rsid w:val="004B686A"/>
    <w:rsid w:val="004B6C25"/>
    <w:rsid w:val="004B76FB"/>
    <w:rsid w:val="004D11FD"/>
    <w:rsid w:val="004D5DA7"/>
    <w:rsid w:val="004F217A"/>
    <w:rsid w:val="004F4603"/>
    <w:rsid w:val="004F7C18"/>
    <w:rsid w:val="00500C5F"/>
    <w:rsid w:val="0052367E"/>
    <w:rsid w:val="00525B97"/>
    <w:rsid w:val="00550109"/>
    <w:rsid w:val="00552535"/>
    <w:rsid w:val="00553836"/>
    <w:rsid w:val="00585D8B"/>
    <w:rsid w:val="005B0AEF"/>
    <w:rsid w:val="005C38D6"/>
    <w:rsid w:val="005C55C5"/>
    <w:rsid w:val="005D10FC"/>
    <w:rsid w:val="005D1DE4"/>
    <w:rsid w:val="005E580A"/>
    <w:rsid w:val="005F3245"/>
    <w:rsid w:val="005F327C"/>
    <w:rsid w:val="00605FF0"/>
    <w:rsid w:val="00607925"/>
    <w:rsid w:val="006102CD"/>
    <w:rsid w:val="00617251"/>
    <w:rsid w:val="00647AA6"/>
    <w:rsid w:val="00650820"/>
    <w:rsid w:val="006532AC"/>
    <w:rsid w:val="00662D86"/>
    <w:rsid w:val="00664663"/>
    <w:rsid w:val="0067607F"/>
    <w:rsid w:val="006822C4"/>
    <w:rsid w:val="00683136"/>
    <w:rsid w:val="00683BE7"/>
    <w:rsid w:val="006A0CCC"/>
    <w:rsid w:val="006C6D02"/>
    <w:rsid w:val="006C7FA1"/>
    <w:rsid w:val="006D7BE2"/>
    <w:rsid w:val="006F2453"/>
    <w:rsid w:val="007056A0"/>
    <w:rsid w:val="00710E3B"/>
    <w:rsid w:val="007163F5"/>
    <w:rsid w:val="007339FE"/>
    <w:rsid w:val="0074109A"/>
    <w:rsid w:val="00741F7B"/>
    <w:rsid w:val="00744066"/>
    <w:rsid w:val="00746A81"/>
    <w:rsid w:val="00746D93"/>
    <w:rsid w:val="00760EDA"/>
    <w:rsid w:val="007619A8"/>
    <w:rsid w:val="00773B08"/>
    <w:rsid w:val="00783224"/>
    <w:rsid w:val="00796CC0"/>
    <w:rsid w:val="007A37D5"/>
    <w:rsid w:val="007A3D38"/>
    <w:rsid w:val="007A7FCC"/>
    <w:rsid w:val="007B16EC"/>
    <w:rsid w:val="007C6D41"/>
    <w:rsid w:val="007E760E"/>
    <w:rsid w:val="007F63C6"/>
    <w:rsid w:val="007F6CCD"/>
    <w:rsid w:val="00801A0A"/>
    <w:rsid w:val="00801C91"/>
    <w:rsid w:val="00807609"/>
    <w:rsid w:val="008106F1"/>
    <w:rsid w:val="00811268"/>
    <w:rsid w:val="00844A76"/>
    <w:rsid w:val="00845094"/>
    <w:rsid w:val="008464A7"/>
    <w:rsid w:val="008474B9"/>
    <w:rsid w:val="00861003"/>
    <w:rsid w:val="00865EAB"/>
    <w:rsid w:val="00886BC5"/>
    <w:rsid w:val="00897169"/>
    <w:rsid w:val="008A4D8C"/>
    <w:rsid w:val="008B4DE0"/>
    <w:rsid w:val="008C3186"/>
    <w:rsid w:val="008D2E66"/>
    <w:rsid w:val="008E1913"/>
    <w:rsid w:val="009022F3"/>
    <w:rsid w:val="00902D06"/>
    <w:rsid w:val="009049E0"/>
    <w:rsid w:val="009145C1"/>
    <w:rsid w:val="00940487"/>
    <w:rsid w:val="009424A0"/>
    <w:rsid w:val="00944349"/>
    <w:rsid w:val="009477D7"/>
    <w:rsid w:val="009D3519"/>
    <w:rsid w:val="009E236E"/>
    <w:rsid w:val="009E53BB"/>
    <w:rsid w:val="009E5FC9"/>
    <w:rsid w:val="009E66C8"/>
    <w:rsid w:val="009F300D"/>
    <w:rsid w:val="009F6B7D"/>
    <w:rsid w:val="00A06DCD"/>
    <w:rsid w:val="00A0709F"/>
    <w:rsid w:val="00A149F3"/>
    <w:rsid w:val="00A16633"/>
    <w:rsid w:val="00A20EAA"/>
    <w:rsid w:val="00A42389"/>
    <w:rsid w:val="00A51FC1"/>
    <w:rsid w:val="00A55FEF"/>
    <w:rsid w:val="00A7068F"/>
    <w:rsid w:val="00A8145D"/>
    <w:rsid w:val="00A84EDE"/>
    <w:rsid w:val="00A8592E"/>
    <w:rsid w:val="00A92926"/>
    <w:rsid w:val="00A94913"/>
    <w:rsid w:val="00AA034E"/>
    <w:rsid w:val="00AA7DFB"/>
    <w:rsid w:val="00AC4D5F"/>
    <w:rsid w:val="00AD7DE1"/>
    <w:rsid w:val="00AE1D9E"/>
    <w:rsid w:val="00B10FDB"/>
    <w:rsid w:val="00B31196"/>
    <w:rsid w:val="00B50E2F"/>
    <w:rsid w:val="00B52B41"/>
    <w:rsid w:val="00B56FF2"/>
    <w:rsid w:val="00B612A9"/>
    <w:rsid w:val="00B66AC6"/>
    <w:rsid w:val="00B73973"/>
    <w:rsid w:val="00B739D0"/>
    <w:rsid w:val="00B85610"/>
    <w:rsid w:val="00BA3ABF"/>
    <w:rsid w:val="00BB0281"/>
    <w:rsid w:val="00BB5255"/>
    <w:rsid w:val="00BD7F92"/>
    <w:rsid w:val="00BF4857"/>
    <w:rsid w:val="00BF5171"/>
    <w:rsid w:val="00C04B15"/>
    <w:rsid w:val="00C43E65"/>
    <w:rsid w:val="00C650DC"/>
    <w:rsid w:val="00C655FF"/>
    <w:rsid w:val="00C65E36"/>
    <w:rsid w:val="00C774FD"/>
    <w:rsid w:val="00C77C9A"/>
    <w:rsid w:val="00C84EAF"/>
    <w:rsid w:val="00CA13BD"/>
    <w:rsid w:val="00CC6D74"/>
    <w:rsid w:val="00CE5DB9"/>
    <w:rsid w:val="00CF13B2"/>
    <w:rsid w:val="00D00B7B"/>
    <w:rsid w:val="00D23D0B"/>
    <w:rsid w:val="00D35D82"/>
    <w:rsid w:val="00D81C96"/>
    <w:rsid w:val="00D829D5"/>
    <w:rsid w:val="00D94D8B"/>
    <w:rsid w:val="00DB322C"/>
    <w:rsid w:val="00DB3AC9"/>
    <w:rsid w:val="00DC22D9"/>
    <w:rsid w:val="00DD17FD"/>
    <w:rsid w:val="00DD43ED"/>
    <w:rsid w:val="00DD4F60"/>
    <w:rsid w:val="00DE2B15"/>
    <w:rsid w:val="00DE33CC"/>
    <w:rsid w:val="00DE49EE"/>
    <w:rsid w:val="00E06AE2"/>
    <w:rsid w:val="00E14362"/>
    <w:rsid w:val="00E203C3"/>
    <w:rsid w:val="00E23D46"/>
    <w:rsid w:val="00E34BD9"/>
    <w:rsid w:val="00E3506B"/>
    <w:rsid w:val="00E40472"/>
    <w:rsid w:val="00E44A8A"/>
    <w:rsid w:val="00E45779"/>
    <w:rsid w:val="00E56045"/>
    <w:rsid w:val="00E61278"/>
    <w:rsid w:val="00E62F0A"/>
    <w:rsid w:val="00E651DC"/>
    <w:rsid w:val="00E73648"/>
    <w:rsid w:val="00E76645"/>
    <w:rsid w:val="00E854F3"/>
    <w:rsid w:val="00E8550E"/>
    <w:rsid w:val="00EA605F"/>
    <w:rsid w:val="00EB15B6"/>
    <w:rsid w:val="00EB1973"/>
    <w:rsid w:val="00EB4C6F"/>
    <w:rsid w:val="00EC1446"/>
    <w:rsid w:val="00EC1850"/>
    <w:rsid w:val="00EE4FA7"/>
    <w:rsid w:val="00F1223F"/>
    <w:rsid w:val="00F13AF1"/>
    <w:rsid w:val="00F16000"/>
    <w:rsid w:val="00F177CD"/>
    <w:rsid w:val="00F359D3"/>
    <w:rsid w:val="00F432D7"/>
    <w:rsid w:val="00F51B30"/>
    <w:rsid w:val="00F53D22"/>
    <w:rsid w:val="00F66772"/>
    <w:rsid w:val="00F77C2E"/>
    <w:rsid w:val="00F80F98"/>
    <w:rsid w:val="00FA6F40"/>
    <w:rsid w:val="00FC2D3F"/>
    <w:rsid w:val="00FC307A"/>
    <w:rsid w:val="00FC69BB"/>
    <w:rsid w:val="00FE7A80"/>
    <w:rsid w:val="00FF5E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F44C09"/>
  <w15:docId w15:val="{F23790E6-8BB9-4C46-A87F-4CF910729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1850"/>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99"/>
    <w:qFormat/>
    <w:rsid w:val="00746D93"/>
    <w:pPr>
      <w:keepNext/>
      <w:keepLines/>
      <w:spacing w:before="240"/>
      <w:outlineLvl w:val="0"/>
    </w:pPr>
    <w:rPr>
      <w:rFonts w:ascii="Georgia" w:hAnsi="Georgia"/>
      <w:b/>
      <w:bCs/>
      <w:color w:val="CF4520"/>
      <w:sz w:val="32"/>
      <w:szCs w:val="28"/>
    </w:rPr>
  </w:style>
  <w:style w:type="paragraph" w:styleId="Heading2">
    <w:name w:val="heading 2"/>
    <w:basedOn w:val="Normal"/>
    <w:next w:val="Normal"/>
    <w:link w:val="Heading2Char"/>
    <w:uiPriority w:val="99"/>
    <w:qFormat/>
    <w:rsid w:val="00746D93"/>
    <w:pPr>
      <w:keepNext/>
      <w:keepLines/>
      <w:spacing w:before="360"/>
      <w:outlineLvl w:val="1"/>
    </w:pPr>
    <w:rPr>
      <w:rFonts w:ascii="Georgia" w:hAnsi="Georgia"/>
      <w:b/>
      <w:bCs/>
      <w:color w:val="5B6770"/>
      <w:sz w:val="28"/>
      <w:szCs w:val="26"/>
    </w:rPr>
  </w:style>
  <w:style w:type="paragraph" w:styleId="Heading3">
    <w:name w:val="heading 3"/>
    <w:basedOn w:val="Normal"/>
    <w:next w:val="Normal"/>
    <w:link w:val="Heading3Char"/>
    <w:uiPriority w:val="99"/>
    <w:qFormat/>
    <w:rsid w:val="00746D93"/>
    <w:pPr>
      <w:keepNext/>
      <w:keepLines/>
      <w:spacing w:before="200"/>
      <w:outlineLvl w:val="2"/>
    </w:pPr>
    <w:rPr>
      <w:b/>
      <w:bCs/>
      <w:i/>
      <w:color w:val="CF4520"/>
      <w:sz w:val="24"/>
      <w:szCs w:val="20"/>
    </w:rPr>
  </w:style>
  <w:style w:type="paragraph" w:styleId="Heading4">
    <w:name w:val="heading 4"/>
    <w:basedOn w:val="Normal"/>
    <w:next w:val="Normal"/>
    <w:uiPriority w:val="9"/>
    <w:qFormat/>
    <w:rsid w:val="00B56FF2"/>
    <w:pPr>
      <w:keepNext/>
      <w:keepLines/>
      <w:numPr>
        <w:ilvl w:val="3"/>
        <w:numId w:val="12"/>
      </w:numPr>
      <w:spacing w:before="200"/>
      <w:outlineLvl w:val="3"/>
    </w:pPr>
    <w:rPr>
      <w:rFonts w:ascii="Times New Roman" w:hAnsi="Times New Roman"/>
      <w:b/>
      <w:bCs/>
      <w:iCs/>
    </w:rPr>
  </w:style>
  <w:style w:type="paragraph" w:styleId="Heading5">
    <w:name w:val="heading 5"/>
    <w:basedOn w:val="Normal"/>
    <w:next w:val="Normal"/>
    <w:qFormat/>
    <w:rsid w:val="00B56FF2"/>
    <w:pPr>
      <w:numPr>
        <w:ilvl w:val="4"/>
        <w:numId w:val="12"/>
      </w:numPr>
      <w:spacing w:before="240" w:after="60"/>
      <w:outlineLvl w:val="4"/>
    </w:pPr>
    <w:rPr>
      <w:b/>
      <w:bCs/>
      <w:iCs/>
      <w:szCs w:val="26"/>
    </w:rPr>
  </w:style>
  <w:style w:type="paragraph" w:styleId="Heading6">
    <w:name w:val="heading 6"/>
    <w:basedOn w:val="Normal"/>
    <w:next w:val="Normal"/>
    <w:qFormat/>
    <w:rsid w:val="00B56FF2"/>
    <w:pPr>
      <w:numPr>
        <w:ilvl w:val="5"/>
        <w:numId w:val="12"/>
      </w:numPr>
      <w:spacing w:before="240" w:after="60"/>
      <w:outlineLvl w:val="5"/>
    </w:pPr>
    <w:rPr>
      <w:rFonts w:ascii="Times New Roman" w:hAnsi="Times New Roman"/>
      <w:b/>
      <w:bCs/>
    </w:rPr>
  </w:style>
  <w:style w:type="paragraph" w:styleId="Heading7">
    <w:name w:val="heading 7"/>
    <w:basedOn w:val="Normal"/>
    <w:next w:val="Normal"/>
    <w:qFormat/>
    <w:rsid w:val="00B56FF2"/>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B56FF2"/>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B56FF2"/>
    <w:pPr>
      <w:numPr>
        <w:ilvl w:val="8"/>
        <w:numId w:val="12"/>
      </w:numPr>
      <w:spacing w:before="240" w:after="60"/>
      <w:outlineLvl w:val="8"/>
    </w:pPr>
    <w:rPr>
      <w:rFonts w:cs="Arial"/>
    </w:rPr>
  </w:style>
  <w:style w:type="character" w:default="1" w:styleId="DefaultParagraphFont">
    <w:name w:val="Default Paragraph Font"/>
    <w:uiPriority w:val="1"/>
    <w:semiHidden/>
    <w:unhideWhenUsed/>
    <w:rsid w:val="00EC18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1850"/>
  </w:style>
  <w:style w:type="paragraph" w:styleId="TOC1">
    <w:name w:val="toc 1"/>
    <w:next w:val="ASDEFCONNormal"/>
    <w:autoRedefine/>
    <w:uiPriority w:val="39"/>
    <w:rsid w:val="00D00B7B"/>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D00B7B"/>
    <w:pPr>
      <w:spacing w:after="60"/>
      <w:ind w:left="1417" w:hanging="850"/>
    </w:pPr>
    <w:rPr>
      <w:rFonts w:ascii="Arial" w:hAnsi="Arial" w:cs="Arial"/>
      <w:szCs w:val="24"/>
    </w:rPr>
  </w:style>
  <w:style w:type="paragraph" w:styleId="TOC3">
    <w:name w:val="toc 3"/>
    <w:basedOn w:val="Normal"/>
    <w:next w:val="Normal"/>
    <w:autoRedefine/>
    <w:rsid w:val="00D00B7B"/>
    <w:pPr>
      <w:spacing w:after="100"/>
      <w:ind w:left="400"/>
    </w:pPr>
  </w:style>
  <w:style w:type="paragraph" w:styleId="TOC4">
    <w:name w:val="toc 4"/>
    <w:basedOn w:val="Normal"/>
    <w:next w:val="Normal"/>
    <w:autoRedefine/>
    <w:rsid w:val="00D00B7B"/>
    <w:pPr>
      <w:spacing w:after="100"/>
      <w:ind w:left="600"/>
    </w:pPr>
  </w:style>
  <w:style w:type="paragraph" w:styleId="TOC5">
    <w:name w:val="toc 5"/>
    <w:basedOn w:val="Normal"/>
    <w:next w:val="Normal"/>
    <w:autoRedefine/>
    <w:rsid w:val="00D00B7B"/>
    <w:pPr>
      <w:spacing w:after="100"/>
      <w:ind w:left="800"/>
    </w:pPr>
  </w:style>
  <w:style w:type="paragraph" w:styleId="TOC6">
    <w:name w:val="toc 6"/>
    <w:basedOn w:val="Normal"/>
    <w:next w:val="Normal"/>
    <w:autoRedefine/>
    <w:rsid w:val="00D00B7B"/>
    <w:pPr>
      <w:spacing w:after="100"/>
      <w:ind w:left="1000"/>
    </w:pPr>
  </w:style>
  <w:style w:type="paragraph" w:styleId="TOC7">
    <w:name w:val="toc 7"/>
    <w:basedOn w:val="Normal"/>
    <w:next w:val="Normal"/>
    <w:autoRedefine/>
    <w:rsid w:val="00D00B7B"/>
    <w:pPr>
      <w:spacing w:after="100"/>
      <w:ind w:left="1200"/>
    </w:pPr>
  </w:style>
  <w:style w:type="paragraph" w:styleId="TOC8">
    <w:name w:val="toc 8"/>
    <w:basedOn w:val="Normal"/>
    <w:next w:val="Normal"/>
    <w:autoRedefine/>
    <w:rsid w:val="00D00B7B"/>
    <w:pPr>
      <w:spacing w:after="100"/>
      <w:ind w:left="1400"/>
    </w:pPr>
  </w:style>
  <w:style w:type="paragraph" w:styleId="TOC9">
    <w:name w:val="toc 9"/>
    <w:basedOn w:val="Normal"/>
    <w:next w:val="Normal"/>
    <w:autoRedefine/>
    <w:rsid w:val="00D00B7B"/>
    <w:pPr>
      <w:spacing w:after="100"/>
      <w:ind w:left="1600"/>
    </w:pPr>
  </w:style>
  <w:style w:type="character" w:styleId="CommentReference">
    <w:name w:val="annotation reference"/>
    <w:semiHidden/>
    <w:rPr>
      <w:sz w:val="16"/>
    </w:rPr>
  </w:style>
  <w:style w:type="paragraph" w:styleId="CommentText">
    <w:name w:val="annotation text"/>
    <w:basedOn w:val="Normal"/>
    <w:semiHidden/>
  </w:style>
  <w:style w:type="paragraph" w:styleId="Index1">
    <w:name w:val="index 1"/>
    <w:aliases w:val="Attachment Clause"/>
    <w:basedOn w:val="Normal"/>
    <w:next w:val="Normal"/>
    <w:autoRedefine/>
    <w:semiHidden/>
    <w:pPr>
      <w:pBdr>
        <w:bottom w:val="single" w:sz="4" w:space="1" w:color="auto"/>
      </w:pBdr>
      <w:ind w:left="202" w:hanging="202"/>
    </w:pPr>
    <w:rPr>
      <w:b/>
      <w:lang w:val="en-US"/>
    </w:rPr>
  </w:style>
  <w:style w:type="paragraph" w:styleId="BalloonText">
    <w:name w:val="Balloon Text"/>
    <w:basedOn w:val="Normal"/>
    <w:autoRedefine/>
    <w:rsid w:val="00E06AE2"/>
    <w:rPr>
      <w:rFonts w:ascii="Times New Roman" w:hAnsi="Times New Roman"/>
      <w:sz w:val="24"/>
      <w:szCs w:val="20"/>
    </w:rPr>
  </w:style>
  <w:style w:type="table" w:styleId="TableGrid">
    <w:name w:val="Table Grid"/>
    <w:basedOn w:val="TableNormal"/>
    <w:rsid w:val="00B56FF2"/>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B56FF2"/>
  </w:style>
  <w:style w:type="paragraph" w:customStyle="1" w:styleId="Style1">
    <w:name w:val="Style1"/>
    <w:basedOn w:val="Heading4"/>
    <w:rsid w:val="00B56FF2"/>
    <w:pPr>
      <w:numPr>
        <w:ilvl w:val="0"/>
        <w:numId w:val="0"/>
      </w:numPr>
    </w:pPr>
    <w:rPr>
      <w:b w:val="0"/>
    </w:rPr>
  </w:style>
  <w:style w:type="paragraph" w:styleId="EndnoteText">
    <w:name w:val="endnote text"/>
    <w:basedOn w:val="Normal"/>
    <w:semiHidden/>
    <w:rsid w:val="00B56FF2"/>
    <w:rPr>
      <w:szCs w:val="20"/>
    </w:rPr>
  </w:style>
  <w:style w:type="paragraph" w:styleId="Header">
    <w:name w:val="header"/>
    <w:basedOn w:val="Normal"/>
    <w:rsid w:val="00A51FC1"/>
    <w:pPr>
      <w:tabs>
        <w:tab w:val="center" w:pos="4153"/>
        <w:tab w:val="right" w:pos="8306"/>
      </w:tabs>
    </w:pPr>
  </w:style>
  <w:style w:type="paragraph" w:styleId="Footer">
    <w:name w:val="footer"/>
    <w:basedOn w:val="Normal"/>
    <w:rsid w:val="00A51FC1"/>
    <w:pPr>
      <w:tabs>
        <w:tab w:val="center" w:pos="4153"/>
        <w:tab w:val="right" w:pos="8306"/>
      </w:tabs>
    </w:pPr>
  </w:style>
  <w:style w:type="paragraph" w:customStyle="1" w:styleId="COTCOCLV2-ASDEFCON">
    <w:name w:val="COT/COC LV2 - ASDEFCON"/>
    <w:basedOn w:val="ASDEFCONNormal"/>
    <w:next w:val="COTCOCLV3-ASDEFCON"/>
    <w:rsid w:val="00D00B7B"/>
    <w:pPr>
      <w:keepNext/>
      <w:keepLines/>
      <w:numPr>
        <w:ilvl w:val="1"/>
        <w:numId w:val="17"/>
      </w:numPr>
      <w:pBdr>
        <w:bottom w:val="single" w:sz="4" w:space="1" w:color="auto"/>
      </w:pBdr>
    </w:pPr>
    <w:rPr>
      <w:b/>
    </w:rPr>
  </w:style>
  <w:style w:type="paragraph" w:customStyle="1" w:styleId="ASDEFCONNormal">
    <w:name w:val="ASDEFCON Normal"/>
    <w:link w:val="ASDEFCONNormalChar"/>
    <w:rsid w:val="00D00B7B"/>
    <w:pPr>
      <w:spacing w:after="120"/>
      <w:jc w:val="both"/>
    </w:pPr>
    <w:rPr>
      <w:rFonts w:ascii="Arial" w:hAnsi="Arial"/>
      <w:color w:val="000000"/>
      <w:szCs w:val="40"/>
    </w:rPr>
  </w:style>
  <w:style w:type="character" w:customStyle="1" w:styleId="ASDEFCONNormalChar">
    <w:name w:val="ASDEFCON Normal Char"/>
    <w:link w:val="ASDEFCONNormal"/>
    <w:rsid w:val="00D00B7B"/>
    <w:rPr>
      <w:rFonts w:ascii="Arial" w:hAnsi="Arial"/>
      <w:color w:val="000000"/>
      <w:szCs w:val="40"/>
    </w:rPr>
  </w:style>
  <w:style w:type="paragraph" w:customStyle="1" w:styleId="COTCOCLV3-ASDEFCON">
    <w:name w:val="COT/COC LV3 - ASDEFCON"/>
    <w:basedOn w:val="ASDEFCONNormal"/>
    <w:rsid w:val="00D00B7B"/>
    <w:pPr>
      <w:numPr>
        <w:ilvl w:val="2"/>
        <w:numId w:val="17"/>
      </w:numPr>
    </w:pPr>
  </w:style>
  <w:style w:type="paragraph" w:customStyle="1" w:styleId="COTCOCLV1-ASDEFCON">
    <w:name w:val="COT/COC LV1 - ASDEFCON"/>
    <w:basedOn w:val="ASDEFCONNormal"/>
    <w:next w:val="COTCOCLV2-ASDEFCON"/>
    <w:rsid w:val="00D00B7B"/>
    <w:pPr>
      <w:keepNext/>
      <w:keepLines/>
      <w:numPr>
        <w:numId w:val="17"/>
      </w:numPr>
      <w:spacing w:before="240"/>
    </w:pPr>
    <w:rPr>
      <w:b/>
      <w:caps/>
    </w:rPr>
  </w:style>
  <w:style w:type="paragraph" w:customStyle="1" w:styleId="COTCOCLV4-ASDEFCON">
    <w:name w:val="COT/COC LV4 - ASDEFCON"/>
    <w:basedOn w:val="ASDEFCONNormal"/>
    <w:rsid w:val="00D00B7B"/>
    <w:pPr>
      <w:numPr>
        <w:ilvl w:val="3"/>
        <w:numId w:val="17"/>
      </w:numPr>
    </w:pPr>
  </w:style>
  <w:style w:type="paragraph" w:customStyle="1" w:styleId="COTCOCLV5-ASDEFCON">
    <w:name w:val="COT/COC LV5 - ASDEFCON"/>
    <w:basedOn w:val="ASDEFCONNormal"/>
    <w:rsid w:val="00D00B7B"/>
    <w:pPr>
      <w:numPr>
        <w:ilvl w:val="4"/>
        <w:numId w:val="17"/>
      </w:numPr>
    </w:pPr>
  </w:style>
  <w:style w:type="paragraph" w:customStyle="1" w:styleId="COTCOCLV6-ASDEFCON">
    <w:name w:val="COT/COC LV6 - ASDEFCON"/>
    <w:basedOn w:val="ASDEFCONNormal"/>
    <w:rsid w:val="00D00B7B"/>
    <w:pPr>
      <w:keepLines/>
      <w:numPr>
        <w:ilvl w:val="5"/>
        <w:numId w:val="17"/>
      </w:numPr>
    </w:pPr>
  </w:style>
  <w:style w:type="paragraph" w:customStyle="1" w:styleId="ASDEFCONOption">
    <w:name w:val="ASDEFCON Option"/>
    <w:basedOn w:val="ASDEFCONNormal"/>
    <w:rsid w:val="00D00B7B"/>
    <w:pPr>
      <w:keepNext/>
      <w:spacing w:before="60"/>
    </w:pPr>
    <w:rPr>
      <w:b/>
      <w:i/>
      <w:szCs w:val="24"/>
    </w:rPr>
  </w:style>
  <w:style w:type="paragraph" w:customStyle="1" w:styleId="NoteToDrafters-ASDEFCON">
    <w:name w:val="Note To Drafters - ASDEFCON"/>
    <w:basedOn w:val="ASDEFCONNormal"/>
    <w:rsid w:val="00D00B7B"/>
    <w:pPr>
      <w:keepNext/>
      <w:shd w:val="clear" w:color="auto" w:fill="000000"/>
    </w:pPr>
    <w:rPr>
      <w:b/>
      <w:i/>
      <w:color w:val="FFFFFF"/>
    </w:rPr>
  </w:style>
  <w:style w:type="paragraph" w:customStyle="1" w:styleId="NoteToTenderers-ASDEFCON">
    <w:name w:val="Note To Tenderers - ASDEFCON"/>
    <w:basedOn w:val="ASDEFCONNormal"/>
    <w:rsid w:val="00D00B7B"/>
    <w:pPr>
      <w:keepNext/>
      <w:shd w:val="pct15" w:color="auto" w:fill="auto"/>
    </w:pPr>
    <w:rPr>
      <w:b/>
      <w:i/>
    </w:rPr>
  </w:style>
  <w:style w:type="paragraph" w:customStyle="1" w:styleId="ASDEFCONTitle">
    <w:name w:val="ASDEFCON Title"/>
    <w:basedOn w:val="Normal"/>
    <w:link w:val="ASDEFCONTitleChar"/>
    <w:rsid w:val="00746D93"/>
    <w:pPr>
      <w:keepLines/>
      <w:spacing w:before="240"/>
      <w:jc w:val="center"/>
    </w:pPr>
    <w:rPr>
      <w:b/>
      <w:caps/>
    </w:rPr>
  </w:style>
  <w:style w:type="paragraph" w:customStyle="1" w:styleId="ATTANNLV1-ASDEFCON">
    <w:name w:val="ATT/ANN LV1 - ASDEFCON"/>
    <w:basedOn w:val="ASDEFCONNormal"/>
    <w:next w:val="ATTANNLV2-ASDEFCON"/>
    <w:rsid w:val="00D00B7B"/>
    <w:pPr>
      <w:keepNext/>
      <w:keepLines/>
      <w:numPr>
        <w:numId w:val="1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00B7B"/>
    <w:pPr>
      <w:numPr>
        <w:ilvl w:val="1"/>
        <w:numId w:val="18"/>
      </w:numPr>
    </w:pPr>
    <w:rPr>
      <w:szCs w:val="24"/>
    </w:rPr>
  </w:style>
  <w:style w:type="character" w:customStyle="1" w:styleId="ATTANNLV2-ASDEFCONChar">
    <w:name w:val="ATT/ANN LV2 - ASDEFCON Char"/>
    <w:link w:val="ATTANNLV2-ASDEFCON"/>
    <w:rsid w:val="00D00B7B"/>
    <w:rPr>
      <w:rFonts w:ascii="Arial" w:hAnsi="Arial"/>
      <w:color w:val="000000"/>
      <w:szCs w:val="24"/>
    </w:rPr>
  </w:style>
  <w:style w:type="paragraph" w:customStyle="1" w:styleId="ATTANNLV3-ASDEFCON">
    <w:name w:val="ATT/ANN LV3 - ASDEFCON"/>
    <w:basedOn w:val="ASDEFCONNormal"/>
    <w:rsid w:val="00D00B7B"/>
    <w:pPr>
      <w:numPr>
        <w:ilvl w:val="2"/>
        <w:numId w:val="18"/>
      </w:numPr>
    </w:pPr>
    <w:rPr>
      <w:szCs w:val="24"/>
    </w:rPr>
  </w:style>
  <w:style w:type="paragraph" w:customStyle="1" w:styleId="ATTANNLV4-ASDEFCON">
    <w:name w:val="ATT/ANN LV4 - ASDEFCON"/>
    <w:basedOn w:val="ASDEFCONNormal"/>
    <w:rsid w:val="00D00B7B"/>
    <w:pPr>
      <w:numPr>
        <w:ilvl w:val="3"/>
        <w:numId w:val="18"/>
      </w:numPr>
    </w:pPr>
    <w:rPr>
      <w:szCs w:val="24"/>
    </w:rPr>
  </w:style>
  <w:style w:type="paragraph" w:customStyle="1" w:styleId="ASDEFCONCoverTitle">
    <w:name w:val="ASDEFCON Cover Title"/>
    <w:rsid w:val="00D00B7B"/>
    <w:pPr>
      <w:jc w:val="center"/>
    </w:pPr>
    <w:rPr>
      <w:rFonts w:ascii="Georgia" w:hAnsi="Georgia"/>
      <w:b/>
      <w:color w:val="000000"/>
      <w:sz w:val="100"/>
      <w:szCs w:val="24"/>
    </w:rPr>
  </w:style>
  <w:style w:type="paragraph" w:customStyle="1" w:styleId="ASDEFCONHeaderFooterLeft">
    <w:name w:val="ASDEFCON Header/Footer Left"/>
    <w:basedOn w:val="ASDEFCONNormal"/>
    <w:rsid w:val="00D00B7B"/>
    <w:pPr>
      <w:spacing w:after="0"/>
      <w:jc w:val="left"/>
    </w:pPr>
    <w:rPr>
      <w:sz w:val="16"/>
      <w:szCs w:val="24"/>
    </w:rPr>
  </w:style>
  <w:style w:type="paragraph" w:customStyle="1" w:styleId="ASDEFCONCoverPageIncorp">
    <w:name w:val="ASDEFCON Cover Page Incorp"/>
    <w:rsid w:val="00D00B7B"/>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00B7B"/>
    <w:rPr>
      <w:b/>
      <w:i/>
    </w:rPr>
  </w:style>
  <w:style w:type="paragraph" w:customStyle="1" w:styleId="COTCOCLV2NONUM-ASDEFCON">
    <w:name w:val="COT/COC LV2 NONUM - ASDEFCON"/>
    <w:basedOn w:val="COTCOCLV2-ASDEFCON"/>
    <w:next w:val="COTCOCLV3-ASDEFCON"/>
    <w:rsid w:val="00D00B7B"/>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00B7B"/>
    <w:pPr>
      <w:keepNext w:val="0"/>
      <w:numPr>
        <w:numId w:val="0"/>
      </w:numPr>
      <w:ind w:left="851"/>
    </w:pPr>
    <w:rPr>
      <w:bCs/>
      <w:szCs w:val="20"/>
    </w:rPr>
  </w:style>
  <w:style w:type="paragraph" w:customStyle="1" w:styleId="COTCOCLV3NONUM-ASDEFCON">
    <w:name w:val="COT/COC LV3 NONUM - ASDEFCON"/>
    <w:basedOn w:val="COTCOCLV3-ASDEFCON"/>
    <w:next w:val="COTCOCLV3-ASDEFCON"/>
    <w:rsid w:val="00D00B7B"/>
    <w:pPr>
      <w:numPr>
        <w:ilvl w:val="0"/>
        <w:numId w:val="0"/>
      </w:numPr>
      <w:ind w:left="851"/>
    </w:pPr>
    <w:rPr>
      <w:szCs w:val="20"/>
    </w:rPr>
  </w:style>
  <w:style w:type="paragraph" w:customStyle="1" w:styleId="COTCOCLV4NONUM-ASDEFCON">
    <w:name w:val="COT/COC LV4 NONUM - ASDEFCON"/>
    <w:basedOn w:val="COTCOCLV4-ASDEFCON"/>
    <w:next w:val="COTCOCLV4-ASDEFCON"/>
    <w:rsid w:val="00D00B7B"/>
    <w:pPr>
      <w:numPr>
        <w:ilvl w:val="0"/>
        <w:numId w:val="0"/>
      </w:numPr>
      <w:ind w:left="1418"/>
    </w:pPr>
    <w:rPr>
      <w:szCs w:val="20"/>
    </w:rPr>
  </w:style>
  <w:style w:type="paragraph" w:customStyle="1" w:styleId="COTCOCLV5NONUM-ASDEFCON">
    <w:name w:val="COT/COC LV5 NONUM - ASDEFCON"/>
    <w:basedOn w:val="COTCOCLV5-ASDEFCON"/>
    <w:next w:val="COTCOCLV5-ASDEFCON"/>
    <w:rsid w:val="00D00B7B"/>
    <w:pPr>
      <w:numPr>
        <w:ilvl w:val="0"/>
        <w:numId w:val="0"/>
      </w:numPr>
      <w:ind w:left="1985"/>
    </w:pPr>
    <w:rPr>
      <w:szCs w:val="20"/>
    </w:rPr>
  </w:style>
  <w:style w:type="paragraph" w:customStyle="1" w:styleId="COTCOCLV6NONUM-ASDEFCON">
    <w:name w:val="COT/COC LV6 NONUM - ASDEFCON"/>
    <w:basedOn w:val="COTCOCLV6-ASDEFCON"/>
    <w:next w:val="COTCOCLV6-ASDEFCON"/>
    <w:rsid w:val="00D00B7B"/>
    <w:pPr>
      <w:numPr>
        <w:ilvl w:val="0"/>
        <w:numId w:val="0"/>
      </w:numPr>
      <w:ind w:left="2552"/>
    </w:pPr>
    <w:rPr>
      <w:szCs w:val="20"/>
    </w:rPr>
  </w:style>
  <w:style w:type="paragraph" w:customStyle="1" w:styleId="ATTANNLV1NONUM-ASDEFCON">
    <w:name w:val="ATT/ANN LV1 NONUM - ASDEFCON"/>
    <w:basedOn w:val="ATTANNLV1-ASDEFCON"/>
    <w:next w:val="ATTANNLV2-ASDEFCON"/>
    <w:rsid w:val="00D00B7B"/>
    <w:pPr>
      <w:numPr>
        <w:numId w:val="0"/>
      </w:numPr>
      <w:ind w:left="851"/>
    </w:pPr>
    <w:rPr>
      <w:bCs/>
      <w:szCs w:val="20"/>
    </w:rPr>
  </w:style>
  <w:style w:type="paragraph" w:customStyle="1" w:styleId="ATTANNLV2NONUM-ASDEFCON">
    <w:name w:val="ATT/ANN LV2 NONUM - ASDEFCON"/>
    <w:basedOn w:val="ATTANNLV2-ASDEFCON"/>
    <w:next w:val="ATTANNLV2-ASDEFCON"/>
    <w:rsid w:val="00D00B7B"/>
    <w:pPr>
      <w:numPr>
        <w:ilvl w:val="0"/>
        <w:numId w:val="0"/>
      </w:numPr>
      <w:ind w:left="851"/>
    </w:pPr>
    <w:rPr>
      <w:szCs w:val="20"/>
    </w:rPr>
  </w:style>
  <w:style w:type="paragraph" w:customStyle="1" w:styleId="ATTANNLV3NONUM-ASDEFCON">
    <w:name w:val="ATT/ANN LV3 NONUM - ASDEFCON"/>
    <w:basedOn w:val="ATTANNLV3-ASDEFCON"/>
    <w:next w:val="ATTANNLV3-ASDEFCON"/>
    <w:rsid w:val="00D00B7B"/>
    <w:pPr>
      <w:numPr>
        <w:ilvl w:val="0"/>
        <w:numId w:val="0"/>
      </w:numPr>
      <w:ind w:left="1418"/>
    </w:pPr>
    <w:rPr>
      <w:szCs w:val="20"/>
    </w:rPr>
  </w:style>
  <w:style w:type="paragraph" w:customStyle="1" w:styleId="ATTANNLV4NONUM-ASDEFCON">
    <w:name w:val="ATT/ANN LV4 NONUM - ASDEFCON"/>
    <w:basedOn w:val="ATTANNLV4-ASDEFCON"/>
    <w:next w:val="ATTANNLV4-ASDEFCON"/>
    <w:rsid w:val="00D00B7B"/>
    <w:pPr>
      <w:numPr>
        <w:ilvl w:val="0"/>
        <w:numId w:val="0"/>
      </w:numPr>
      <w:ind w:left="1985"/>
    </w:pPr>
    <w:rPr>
      <w:szCs w:val="20"/>
    </w:rPr>
  </w:style>
  <w:style w:type="paragraph" w:customStyle="1" w:styleId="NoteToDraftersBullets-ASDEFCON">
    <w:name w:val="Note To Drafters Bullets - ASDEFCON"/>
    <w:basedOn w:val="NoteToDrafters-ASDEFCON"/>
    <w:rsid w:val="00D00B7B"/>
    <w:pPr>
      <w:numPr>
        <w:numId w:val="19"/>
      </w:numPr>
    </w:pPr>
    <w:rPr>
      <w:bCs/>
      <w:iCs/>
      <w:szCs w:val="20"/>
    </w:rPr>
  </w:style>
  <w:style w:type="paragraph" w:customStyle="1" w:styleId="NoteToDraftersList-ASDEFCON">
    <w:name w:val="Note To Drafters List - ASDEFCON"/>
    <w:basedOn w:val="NoteToDrafters-ASDEFCON"/>
    <w:rsid w:val="00D00B7B"/>
    <w:pPr>
      <w:numPr>
        <w:numId w:val="20"/>
      </w:numPr>
    </w:pPr>
    <w:rPr>
      <w:bCs/>
      <w:iCs/>
      <w:szCs w:val="20"/>
    </w:rPr>
  </w:style>
  <w:style w:type="paragraph" w:customStyle="1" w:styleId="NoteToTenderersBullets-ASDEFCON">
    <w:name w:val="Note To Tenderers Bullets - ASDEFCON"/>
    <w:basedOn w:val="NoteToTenderers-ASDEFCON"/>
    <w:rsid w:val="00D00B7B"/>
    <w:pPr>
      <w:numPr>
        <w:numId w:val="21"/>
      </w:numPr>
    </w:pPr>
    <w:rPr>
      <w:bCs/>
      <w:iCs/>
      <w:szCs w:val="20"/>
    </w:rPr>
  </w:style>
  <w:style w:type="paragraph" w:customStyle="1" w:styleId="NoteToTenderersList-ASDEFCON">
    <w:name w:val="Note To Tenderers List - ASDEFCON"/>
    <w:basedOn w:val="NoteToTenderers-ASDEFCON"/>
    <w:rsid w:val="00D00B7B"/>
    <w:pPr>
      <w:numPr>
        <w:numId w:val="22"/>
      </w:numPr>
    </w:pPr>
    <w:rPr>
      <w:bCs/>
      <w:iCs/>
      <w:szCs w:val="20"/>
    </w:rPr>
  </w:style>
  <w:style w:type="paragraph" w:customStyle="1" w:styleId="SOWHL1-ASDEFCON">
    <w:name w:val="SOW HL1 - ASDEFCON"/>
    <w:basedOn w:val="ASDEFCONNormal"/>
    <w:next w:val="SOWHL2-ASDEFCON"/>
    <w:qFormat/>
    <w:rsid w:val="00D00B7B"/>
    <w:pPr>
      <w:keepNext/>
      <w:numPr>
        <w:numId w:val="7"/>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00B7B"/>
    <w:pPr>
      <w:keepNext/>
      <w:numPr>
        <w:ilvl w:val="1"/>
        <w:numId w:val="7"/>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00B7B"/>
    <w:pPr>
      <w:keepNext/>
      <w:numPr>
        <w:ilvl w:val="2"/>
        <w:numId w:val="7"/>
      </w:numPr>
    </w:pPr>
    <w:rPr>
      <w:rFonts w:eastAsia="Calibri"/>
      <w:b/>
      <w:szCs w:val="22"/>
      <w:lang w:eastAsia="en-US"/>
    </w:rPr>
  </w:style>
  <w:style w:type="paragraph" w:customStyle="1" w:styleId="SOWHL4-ASDEFCON">
    <w:name w:val="SOW HL4 - ASDEFCON"/>
    <w:basedOn w:val="ASDEFCONNormal"/>
    <w:qFormat/>
    <w:rsid w:val="00D00B7B"/>
    <w:pPr>
      <w:keepNext/>
      <w:numPr>
        <w:ilvl w:val="3"/>
        <w:numId w:val="7"/>
      </w:numPr>
    </w:pPr>
    <w:rPr>
      <w:rFonts w:eastAsia="Calibri"/>
      <w:b/>
      <w:szCs w:val="22"/>
      <w:lang w:eastAsia="en-US"/>
    </w:rPr>
  </w:style>
  <w:style w:type="paragraph" w:customStyle="1" w:styleId="SOWHL5-ASDEFCON">
    <w:name w:val="SOW HL5 - ASDEFCON"/>
    <w:basedOn w:val="ASDEFCONNormal"/>
    <w:qFormat/>
    <w:rsid w:val="00D00B7B"/>
    <w:pPr>
      <w:keepNext/>
      <w:numPr>
        <w:ilvl w:val="4"/>
        <w:numId w:val="7"/>
      </w:numPr>
    </w:pPr>
    <w:rPr>
      <w:rFonts w:eastAsia="Calibri"/>
      <w:b/>
      <w:szCs w:val="22"/>
      <w:lang w:eastAsia="en-US"/>
    </w:rPr>
  </w:style>
  <w:style w:type="paragraph" w:customStyle="1" w:styleId="SOWSubL1-ASDEFCON">
    <w:name w:val="SOW SubL1 - ASDEFCON"/>
    <w:basedOn w:val="ASDEFCONNormal"/>
    <w:qFormat/>
    <w:rsid w:val="00D00B7B"/>
    <w:pPr>
      <w:numPr>
        <w:ilvl w:val="5"/>
        <w:numId w:val="7"/>
      </w:numPr>
    </w:pPr>
    <w:rPr>
      <w:rFonts w:eastAsia="Calibri"/>
      <w:szCs w:val="22"/>
      <w:lang w:eastAsia="en-US"/>
    </w:rPr>
  </w:style>
  <w:style w:type="paragraph" w:customStyle="1" w:styleId="SOWHL1NONUM-ASDEFCON">
    <w:name w:val="SOW HL1 NONUM - ASDEFCON"/>
    <w:basedOn w:val="SOWHL1-ASDEFCON"/>
    <w:next w:val="SOWHL2-ASDEFCON"/>
    <w:rsid w:val="00D00B7B"/>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00B7B"/>
    <w:pPr>
      <w:numPr>
        <w:ilvl w:val="0"/>
        <w:numId w:val="0"/>
      </w:numPr>
      <w:ind w:left="1134"/>
    </w:pPr>
    <w:rPr>
      <w:rFonts w:eastAsia="Times New Roman"/>
      <w:bCs/>
      <w:szCs w:val="20"/>
    </w:rPr>
  </w:style>
  <w:style w:type="paragraph" w:customStyle="1" w:styleId="SOWTL2-ASDEFCON">
    <w:name w:val="SOW TL2 - ASDEFCON"/>
    <w:basedOn w:val="SOWHL2-ASDEFCON"/>
    <w:rsid w:val="00D00B7B"/>
    <w:pPr>
      <w:keepNext w:val="0"/>
      <w:pBdr>
        <w:bottom w:val="none" w:sz="0" w:space="0" w:color="auto"/>
      </w:pBdr>
    </w:pPr>
    <w:rPr>
      <w:b w:val="0"/>
    </w:rPr>
  </w:style>
  <w:style w:type="paragraph" w:customStyle="1" w:styleId="SOWTL3NONUM-ASDEFCON">
    <w:name w:val="SOW TL3 NONUM - ASDEFCON"/>
    <w:basedOn w:val="SOWTL3-ASDEFCON"/>
    <w:next w:val="SOWTL3-ASDEFCON"/>
    <w:rsid w:val="00D00B7B"/>
    <w:pPr>
      <w:numPr>
        <w:ilvl w:val="0"/>
        <w:numId w:val="0"/>
      </w:numPr>
      <w:ind w:left="1134"/>
    </w:pPr>
    <w:rPr>
      <w:rFonts w:eastAsia="Times New Roman"/>
      <w:bCs/>
      <w:szCs w:val="20"/>
    </w:rPr>
  </w:style>
  <w:style w:type="paragraph" w:customStyle="1" w:styleId="SOWTL3-ASDEFCON">
    <w:name w:val="SOW TL3 - ASDEFCON"/>
    <w:basedOn w:val="SOWHL3-ASDEFCON"/>
    <w:rsid w:val="00D00B7B"/>
    <w:pPr>
      <w:keepNext w:val="0"/>
    </w:pPr>
    <w:rPr>
      <w:b w:val="0"/>
    </w:rPr>
  </w:style>
  <w:style w:type="paragraph" w:customStyle="1" w:styleId="SOWTL4NONUM-ASDEFCON">
    <w:name w:val="SOW TL4 NONUM - ASDEFCON"/>
    <w:basedOn w:val="SOWTL4-ASDEFCON"/>
    <w:next w:val="SOWTL4-ASDEFCON"/>
    <w:rsid w:val="00D00B7B"/>
    <w:pPr>
      <w:numPr>
        <w:ilvl w:val="0"/>
        <w:numId w:val="0"/>
      </w:numPr>
      <w:ind w:left="1134"/>
    </w:pPr>
    <w:rPr>
      <w:rFonts w:eastAsia="Times New Roman"/>
      <w:bCs/>
      <w:szCs w:val="20"/>
    </w:rPr>
  </w:style>
  <w:style w:type="paragraph" w:customStyle="1" w:styleId="SOWTL4-ASDEFCON">
    <w:name w:val="SOW TL4 - ASDEFCON"/>
    <w:basedOn w:val="SOWHL4-ASDEFCON"/>
    <w:rsid w:val="00D00B7B"/>
    <w:pPr>
      <w:keepNext w:val="0"/>
    </w:pPr>
    <w:rPr>
      <w:b w:val="0"/>
    </w:rPr>
  </w:style>
  <w:style w:type="paragraph" w:customStyle="1" w:styleId="SOWTL5NONUM-ASDEFCON">
    <w:name w:val="SOW TL5 NONUM - ASDEFCON"/>
    <w:basedOn w:val="SOWHL5-ASDEFCON"/>
    <w:next w:val="SOWTL5-ASDEFCON"/>
    <w:rsid w:val="00D00B7B"/>
    <w:pPr>
      <w:keepNext w:val="0"/>
      <w:numPr>
        <w:ilvl w:val="0"/>
        <w:numId w:val="0"/>
      </w:numPr>
      <w:ind w:left="1134"/>
    </w:pPr>
    <w:rPr>
      <w:b w:val="0"/>
    </w:rPr>
  </w:style>
  <w:style w:type="paragraph" w:customStyle="1" w:styleId="SOWTL5-ASDEFCON">
    <w:name w:val="SOW TL5 - ASDEFCON"/>
    <w:basedOn w:val="SOWHL5-ASDEFCON"/>
    <w:rsid w:val="00D00B7B"/>
    <w:pPr>
      <w:keepNext w:val="0"/>
    </w:pPr>
    <w:rPr>
      <w:b w:val="0"/>
    </w:rPr>
  </w:style>
  <w:style w:type="paragraph" w:customStyle="1" w:styleId="SOWSubL2-ASDEFCON">
    <w:name w:val="SOW SubL2 - ASDEFCON"/>
    <w:basedOn w:val="ASDEFCONNormal"/>
    <w:qFormat/>
    <w:rsid w:val="00D00B7B"/>
    <w:pPr>
      <w:numPr>
        <w:ilvl w:val="6"/>
        <w:numId w:val="7"/>
      </w:numPr>
    </w:pPr>
    <w:rPr>
      <w:rFonts w:eastAsia="Calibri"/>
      <w:szCs w:val="22"/>
      <w:lang w:eastAsia="en-US"/>
    </w:rPr>
  </w:style>
  <w:style w:type="paragraph" w:customStyle="1" w:styleId="SOWSubL1NONUM-ASDEFCON">
    <w:name w:val="SOW SubL1 NONUM - ASDEFCON"/>
    <w:basedOn w:val="SOWSubL1-ASDEFCON"/>
    <w:next w:val="SOWSubL1-ASDEFCON"/>
    <w:qFormat/>
    <w:rsid w:val="00D00B7B"/>
    <w:pPr>
      <w:numPr>
        <w:numId w:val="0"/>
      </w:numPr>
      <w:ind w:left="1701"/>
    </w:pPr>
  </w:style>
  <w:style w:type="paragraph" w:customStyle="1" w:styleId="SOWSubL2NONUM-ASDEFCON">
    <w:name w:val="SOW SubL2 NONUM - ASDEFCON"/>
    <w:basedOn w:val="SOWSubL2-ASDEFCON"/>
    <w:next w:val="SOWSubL2-ASDEFCON"/>
    <w:qFormat/>
    <w:rsid w:val="00D00B7B"/>
    <w:pPr>
      <w:numPr>
        <w:ilvl w:val="0"/>
        <w:numId w:val="0"/>
      </w:numPr>
      <w:ind w:left="2268"/>
    </w:pPr>
  </w:style>
  <w:style w:type="paragraph" w:styleId="FootnoteText">
    <w:name w:val="footnote text"/>
    <w:basedOn w:val="Normal"/>
    <w:semiHidden/>
    <w:rsid w:val="00D00B7B"/>
    <w:rPr>
      <w:szCs w:val="20"/>
    </w:rPr>
  </w:style>
  <w:style w:type="paragraph" w:customStyle="1" w:styleId="ASDEFCONTextBlock">
    <w:name w:val="ASDEFCON TextBlock"/>
    <w:basedOn w:val="ASDEFCONNormal"/>
    <w:qFormat/>
    <w:rsid w:val="00D00B7B"/>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00B7B"/>
    <w:pPr>
      <w:numPr>
        <w:numId w:val="24"/>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D00B7B"/>
    <w:pPr>
      <w:keepNext/>
      <w:spacing w:before="240"/>
    </w:pPr>
    <w:rPr>
      <w:rFonts w:ascii="Arial Bold" w:hAnsi="Arial Bold"/>
      <w:b/>
      <w:bCs/>
      <w:caps/>
      <w:szCs w:val="20"/>
    </w:rPr>
  </w:style>
  <w:style w:type="paragraph" w:customStyle="1" w:styleId="Table8ptHeading-ASDEFCON">
    <w:name w:val="Table 8pt Heading - ASDEFCON"/>
    <w:basedOn w:val="ASDEFCONNormal"/>
    <w:rsid w:val="00D00B7B"/>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00B7B"/>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00B7B"/>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00B7B"/>
    <w:rPr>
      <w:rFonts w:ascii="Arial" w:eastAsia="Calibri" w:hAnsi="Arial"/>
      <w:color w:val="000000"/>
      <w:szCs w:val="22"/>
      <w:lang w:eastAsia="en-US"/>
    </w:rPr>
  </w:style>
  <w:style w:type="paragraph" w:customStyle="1" w:styleId="Table8ptSub1-ASDEFCON">
    <w:name w:val="Table 8pt Sub1 - ASDEFCON"/>
    <w:basedOn w:val="Table8ptText-ASDEFCON"/>
    <w:rsid w:val="00D00B7B"/>
    <w:pPr>
      <w:numPr>
        <w:ilvl w:val="1"/>
      </w:numPr>
    </w:pPr>
  </w:style>
  <w:style w:type="paragraph" w:customStyle="1" w:styleId="Table8ptSub2-ASDEFCON">
    <w:name w:val="Table 8pt Sub2 - ASDEFCON"/>
    <w:basedOn w:val="Table8ptText-ASDEFCON"/>
    <w:rsid w:val="00D00B7B"/>
    <w:pPr>
      <w:numPr>
        <w:ilvl w:val="2"/>
      </w:numPr>
    </w:pPr>
  </w:style>
  <w:style w:type="paragraph" w:customStyle="1" w:styleId="Table10ptHeading-ASDEFCON">
    <w:name w:val="Table 10pt Heading - ASDEFCON"/>
    <w:basedOn w:val="ASDEFCONNormal"/>
    <w:rsid w:val="00D00B7B"/>
    <w:pPr>
      <w:keepNext/>
      <w:spacing w:before="60" w:after="60"/>
      <w:jc w:val="center"/>
    </w:pPr>
    <w:rPr>
      <w:b/>
    </w:rPr>
  </w:style>
  <w:style w:type="paragraph" w:customStyle="1" w:styleId="Table8ptBP1-ASDEFCON">
    <w:name w:val="Table 8pt BP1 - ASDEFCON"/>
    <w:basedOn w:val="Table8ptText-ASDEFCON"/>
    <w:rsid w:val="00D00B7B"/>
    <w:pPr>
      <w:numPr>
        <w:numId w:val="25"/>
      </w:numPr>
      <w:tabs>
        <w:tab w:val="clear" w:pos="284"/>
      </w:tabs>
    </w:pPr>
  </w:style>
  <w:style w:type="paragraph" w:customStyle="1" w:styleId="Table8ptBP2-ASDEFCON">
    <w:name w:val="Table 8pt BP2 - ASDEFCON"/>
    <w:basedOn w:val="Table8ptText-ASDEFCON"/>
    <w:rsid w:val="00D00B7B"/>
    <w:pPr>
      <w:numPr>
        <w:ilvl w:val="1"/>
        <w:numId w:val="25"/>
      </w:numPr>
      <w:tabs>
        <w:tab w:val="clear" w:pos="284"/>
      </w:tabs>
    </w:pPr>
    <w:rPr>
      <w:iCs/>
    </w:rPr>
  </w:style>
  <w:style w:type="paragraph" w:customStyle="1" w:styleId="ASDEFCONBulletsLV1">
    <w:name w:val="ASDEFCON Bullets LV1"/>
    <w:basedOn w:val="ASDEFCONNormal"/>
    <w:rsid w:val="00D00B7B"/>
    <w:pPr>
      <w:numPr>
        <w:numId w:val="27"/>
      </w:numPr>
    </w:pPr>
    <w:rPr>
      <w:rFonts w:eastAsia="Calibri"/>
      <w:szCs w:val="22"/>
      <w:lang w:eastAsia="en-US"/>
    </w:rPr>
  </w:style>
  <w:style w:type="paragraph" w:customStyle="1" w:styleId="Table10ptSub1-ASDEFCON">
    <w:name w:val="Table 10pt Sub1 - ASDEFCON"/>
    <w:basedOn w:val="Table10ptText-ASDEFCON"/>
    <w:rsid w:val="00D00B7B"/>
    <w:pPr>
      <w:numPr>
        <w:ilvl w:val="1"/>
      </w:numPr>
      <w:jc w:val="both"/>
    </w:pPr>
  </w:style>
  <w:style w:type="paragraph" w:customStyle="1" w:styleId="Table10ptSub2-ASDEFCON">
    <w:name w:val="Table 10pt Sub2 - ASDEFCON"/>
    <w:basedOn w:val="Table10ptText-ASDEFCON"/>
    <w:rsid w:val="00D00B7B"/>
    <w:pPr>
      <w:numPr>
        <w:ilvl w:val="2"/>
      </w:numPr>
      <w:jc w:val="both"/>
    </w:pPr>
  </w:style>
  <w:style w:type="paragraph" w:customStyle="1" w:styleId="ASDEFCONBulletsLV2">
    <w:name w:val="ASDEFCON Bullets LV2"/>
    <w:basedOn w:val="ASDEFCONNormal"/>
    <w:rsid w:val="00D00B7B"/>
    <w:pPr>
      <w:numPr>
        <w:numId w:val="3"/>
      </w:numPr>
    </w:pPr>
  </w:style>
  <w:style w:type="paragraph" w:customStyle="1" w:styleId="Table10ptBP1-ASDEFCON">
    <w:name w:val="Table 10pt BP1 - ASDEFCON"/>
    <w:basedOn w:val="ASDEFCONNormal"/>
    <w:rsid w:val="00D00B7B"/>
    <w:pPr>
      <w:numPr>
        <w:numId w:val="31"/>
      </w:numPr>
      <w:spacing w:before="60" w:after="60"/>
    </w:pPr>
  </w:style>
  <w:style w:type="paragraph" w:customStyle="1" w:styleId="Table10ptBP2-ASDEFCON">
    <w:name w:val="Table 10pt BP2 - ASDEFCON"/>
    <w:basedOn w:val="ASDEFCONNormal"/>
    <w:link w:val="Table10ptBP2-ASDEFCONCharChar"/>
    <w:rsid w:val="00D00B7B"/>
    <w:pPr>
      <w:numPr>
        <w:ilvl w:val="1"/>
        <w:numId w:val="31"/>
      </w:numPr>
      <w:spacing w:before="60" w:after="60"/>
    </w:pPr>
  </w:style>
  <w:style w:type="character" w:customStyle="1" w:styleId="Table10ptBP2-ASDEFCONCharChar">
    <w:name w:val="Table 10pt BP2 - ASDEFCON Char Char"/>
    <w:link w:val="Table10ptBP2-ASDEFCON"/>
    <w:rsid w:val="00D00B7B"/>
    <w:rPr>
      <w:rFonts w:ascii="Arial" w:hAnsi="Arial"/>
      <w:color w:val="000000"/>
      <w:szCs w:val="40"/>
    </w:rPr>
  </w:style>
  <w:style w:type="paragraph" w:customStyle="1" w:styleId="GuideMarginHead-ASDEFCON">
    <w:name w:val="Guide Margin Head - ASDEFCON"/>
    <w:basedOn w:val="ASDEFCONNormal"/>
    <w:rsid w:val="00D00B7B"/>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00B7B"/>
    <w:pPr>
      <w:ind w:left="1680"/>
    </w:pPr>
    <w:rPr>
      <w:lang w:eastAsia="en-US"/>
    </w:rPr>
  </w:style>
  <w:style w:type="paragraph" w:customStyle="1" w:styleId="GuideSublistLv1-ASDEFCON">
    <w:name w:val="Guide Sublist Lv1 - ASDEFCON"/>
    <w:basedOn w:val="ASDEFCONNormal"/>
    <w:qFormat/>
    <w:rsid w:val="00D00B7B"/>
    <w:pPr>
      <w:numPr>
        <w:numId w:val="35"/>
      </w:numPr>
    </w:pPr>
    <w:rPr>
      <w:rFonts w:eastAsia="Calibri"/>
      <w:szCs w:val="22"/>
      <w:lang w:eastAsia="en-US"/>
    </w:rPr>
  </w:style>
  <w:style w:type="paragraph" w:customStyle="1" w:styleId="GuideBullets-ASDEFCON">
    <w:name w:val="Guide Bullets - ASDEFCON"/>
    <w:basedOn w:val="ASDEFCONNormal"/>
    <w:rsid w:val="00D00B7B"/>
    <w:pPr>
      <w:numPr>
        <w:ilvl w:val="6"/>
        <w:numId w:val="26"/>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D00B7B"/>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00B7B"/>
    <w:pPr>
      <w:keepNext/>
      <w:spacing w:before="240"/>
    </w:pPr>
    <w:rPr>
      <w:rFonts w:eastAsia="Calibri"/>
      <w:b/>
      <w:caps/>
      <w:szCs w:val="20"/>
      <w:lang w:eastAsia="en-US"/>
    </w:rPr>
  </w:style>
  <w:style w:type="paragraph" w:customStyle="1" w:styleId="ASDEFCONSublist">
    <w:name w:val="ASDEFCON Sublist"/>
    <w:basedOn w:val="ASDEFCONNormal"/>
    <w:rsid w:val="00D00B7B"/>
    <w:pPr>
      <w:numPr>
        <w:numId w:val="36"/>
      </w:numPr>
    </w:pPr>
    <w:rPr>
      <w:iCs/>
    </w:rPr>
  </w:style>
  <w:style w:type="paragraph" w:customStyle="1" w:styleId="ASDEFCONRecitals">
    <w:name w:val="ASDEFCON Recitals"/>
    <w:basedOn w:val="ASDEFCONNormal"/>
    <w:link w:val="ASDEFCONRecitalsCharChar"/>
    <w:rsid w:val="00D00B7B"/>
    <w:pPr>
      <w:numPr>
        <w:numId w:val="28"/>
      </w:numPr>
    </w:pPr>
  </w:style>
  <w:style w:type="character" w:customStyle="1" w:styleId="ASDEFCONRecitalsCharChar">
    <w:name w:val="ASDEFCON Recitals Char Char"/>
    <w:link w:val="ASDEFCONRecitals"/>
    <w:rsid w:val="00D00B7B"/>
    <w:rPr>
      <w:rFonts w:ascii="Arial" w:hAnsi="Arial"/>
      <w:color w:val="000000"/>
      <w:szCs w:val="40"/>
    </w:rPr>
  </w:style>
  <w:style w:type="paragraph" w:customStyle="1" w:styleId="NoteList-ASDEFCON">
    <w:name w:val="Note List - ASDEFCON"/>
    <w:basedOn w:val="ASDEFCONNormal"/>
    <w:rsid w:val="00D00B7B"/>
    <w:pPr>
      <w:numPr>
        <w:numId w:val="29"/>
      </w:numPr>
    </w:pPr>
    <w:rPr>
      <w:b/>
      <w:bCs/>
      <w:i/>
    </w:rPr>
  </w:style>
  <w:style w:type="paragraph" w:customStyle="1" w:styleId="NoteBullets-ASDEFCON">
    <w:name w:val="Note Bullets - ASDEFCON"/>
    <w:basedOn w:val="ASDEFCONNormal"/>
    <w:rsid w:val="00D00B7B"/>
    <w:pPr>
      <w:numPr>
        <w:numId w:val="30"/>
      </w:numPr>
    </w:pPr>
    <w:rPr>
      <w:b/>
      <w:i/>
    </w:rPr>
  </w:style>
  <w:style w:type="paragraph" w:styleId="Caption">
    <w:name w:val="caption"/>
    <w:basedOn w:val="Normal"/>
    <w:next w:val="Normal"/>
    <w:qFormat/>
    <w:rsid w:val="00D00B7B"/>
    <w:rPr>
      <w:b/>
      <w:bCs/>
      <w:szCs w:val="20"/>
    </w:rPr>
  </w:style>
  <w:style w:type="paragraph" w:customStyle="1" w:styleId="ASDEFCONOperativePartListLV1">
    <w:name w:val="ASDEFCON Operative Part List LV1"/>
    <w:basedOn w:val="ASDEFCONNormal"/>
    <w:rsid w:val="00D00B7B"/>
    <w:pPr>
      <w:numPr>
        <w:numId w:val="32"/>
      </w:numPr>
    </w:pPr>
    <w:rPr>
      <w:iCs/>
    </w:rPr>
  </w:style>
  <w:style w:type="paragraph" w:customStyle="1" w:styleId="ASDEFCONOperativePartListLV2">
    <w:name w:val="ASDEFCON Operative Part List LV2"/>
    <w:basedOn w:val="ASDEFCONOperativePartListLV1"/>
    <w:rsid w:val="00D00B7B"/>
    <w:pPr>
      <w:numPr>
        <w:ilvl w:val="1"/>
      </w:numPr>
    </w:pPr>
  </w:style>
  <w:style w:type="paragraph" w:customStyle="1" w:styleId="ASDEFCONOptionSpace">
    <w:name w:val="ASDEFCON Option Space"/>
    <w:basedOn w:val="ASDEFCONNormal"/>
    <w:rsid w:val="00D00B7B"/>
    <w:pPr>
      <w:spacing w:after="0"/>
    </w:pPr>
    <w:rPr>
      <w:bCs/>
      <w:color w:val="FFFFFF"/>
      <w:sz w:val="8"/>
    </w:rPr>
  </w:style>
  <w:style w:type="paragraph" w:customStyle="1" w:styleId="ATTANNReferencetoCOC">
    <w:name w:val="ATT/ANN Reference to COC"/>
    <w:basedOn w:val="ASDEFCONNormal"/>
    <w:rsid w:val="00D00B7B"/>
    <w:pPr>
      <w:keepNext/>
      <w:jc w:val="right"/>
    </w:pPr>
    <w:rPr>
      <w:i/>
      <w:iCs/>
      <w:szCs w:val="20"/>
    </w:rPr>
  </w:style>
  <w:style w:type="paragraph" w:customStyle="1" w:styleId="ASDEFCONHeaderFooterCenter">
    <w:name w:val="ASDEFCON Header/Footer Center"/>
    <w:basedOn w:val="ASDEFCONHeaderFooterLeft"/>
    <w:rsid w:val="00D00B7B"/>
    <w:pPr>
      <w:jc w:val="center"/>
    </w:pPr>
    <w:rPr>
      <w:szCs w:val="20"/>
    </w:rPr>
  </w:style>
  <w:style w:type="paragraph" w:customStyle="1" w:styleId="ASDEFCONHeaderFooterRight">
    <w:name w:val="ASDEFCON Header/Footer Right"/>
    <w:basedOn w:val="ASDEFCONHeaderFooterLeft"/>
    <w:rsid w:val="00D00B7B"/>
    <w:pPr>
      <w:jc w:val="right"/>
    </w:pPr>
    <w:rPr>
      <w:szCs w:val="20"/>
    </w:rPr>
  </w:style>
  <w:style w:type="paragraph" w:customStyle="1" w:styleId="ASDEFCONHeaderFooterClassification">
    <w:name w:val="ASDEFCON Header/Footer Classification"/>
    <w:basedOn w:val="ASDEFCONHeaderFooterLeft"/>
    <w:rsid w:val="00D00B7B"/>
    <w:pPr>
      <w:jc w:val="center"/>
    </w:pPr>
    <w:rPr>
      <w:rFonts w:ascii="Arial Bold" w:hAnsi="Arial Bold"/>
      <w:b/>
      <w:bCs/>
      <w:caps/>
      <w:sz w:val="20"/>
    </w:rPr>
  </w:style>
  <w:style w:type="paragraph" w:customStyle="1" w:styleId="GuideLV3Head-ASDEFCON">
    <w:name w:val="Guide LV3 Head - ASDEFCON"/>
    <w:basedOn w:val="ASDEFCONNormal"/>
    <w:rsid w:val="00D00B7B"/>
    <w:pPr>
      <w:keepNext/>
    </w:pPr>
    <w:rPr>
      <w:rFonts w:eastAsia="Calibri"/>
      <w:b/>
      <w:szCs w:val="22"/>
      <w:lang w:eastAsia="en-US"/>
    </w:rPr>
  </w:style>
  <w:style w:type="paragraph" w:customStyle="1" w:styleId="GuideSublistLv2-ASDEFCON">
    <w:name w:val="Guide Sublist Lv2 - ASDEFCON"/>
    <w:basedOn w:val="ASDEFCONNormal"/>
    <w:rsid w:val="00D00B7B"/>
    <w:pPr>
      <w:numPr>
        <w:ilvl w:val="1"/>
        <w:numId w:val="35"/>
      </w:numPr>
    </w:pPr>
  </w:style>
  <w:style w:type="character" w:styleId="PageNumber">
    <w:name w:val="page number"/>
    <w:basedOn w:val="DefaultParagraphFont"/>
    <w:rsid w:val="009E5FC9"/>
  </w:style>
  <w:style w:type="paragraph" w:styleId="CommentSubject">
    <w:name w:val="annotation subject"/>
    <w:basedOn w:val="CommentText"/>
    <w:next w:val="CommentText"/>
    <w:semiHidden/>
    <w:rsid w:val="00DE33CC"/>
    <w:rPr>
      <w:b/>
      <w:bCs/>
      <w:szCs w:val="20"/>
    </w:rPr>
  </w:style>
  <w:style w:type="character" w:customStyle="1" w:styleId="Heading2Char">
    <w:name w:val="Heading 2 Char"/>
    <w:basedOn w:val="DefaultParagraphFont"/>
    <w:link w:val="Heading2"/>
    <w:uiPriority w:val="99"/>
    <w:rsid w:val="00746D93"/>
    <w:rPr>
      <w:rFonts w:ascii="Georgia" w:eastAsiaTheme="minorHAnsi" w:hAnsi="Georgia" w:cstheme="minorBidi"/>
      <w:b/>
      <w:bCs/>
      <w:color w:val="5B6770"/>
      <w:sz w:val="28"/>
      <w:szCs w:val="26"/>
      <w:lang w:eastAsia="en-US"/>
    </w:rPr>
  </w:style>
  <w:style w:type="character" w:styleId="Hyperlink">
    <w:name w:val="Hyperlink"/>
    <w:uiPriority w:val="99"/>
    <w:unhideWhenUsed/>
    <w:rsid w:val="00D00B7B"/>
    <w:rPr>
      <w:color w:val="0000FF"/>
      <w:u w:val="single"/>
    </w:rPr>
  </w:style>
  <w:style w:type="paragraph" w:customStyle="1" w:styleId="ASDEFCONList">
    <w:name w:val="ASDEFCON List"/>
    <w:basedOn w:val="ASDEFCONNormal"/>
    <w:qFormat/>
    <w:rsid w:val="00D00B7B"/>
    <w:pPr>
      <w:numPr>
        <w:numId w:val="47"/>
      </w:numPr>
    </w:pPr>
  </w:style>
  <w:style w:type="paragraph" w:styleId="TOCHeading">
    <w:name w:val="TOC Heading"/>
    <w:basedOn w:val="Heading1"/>
    <w:next w:val="Normal"/>
    <w:uiPriority w:val="39"/>
    <w:semiHidden/>
    <w:unhideWhenUsed/>
    <w:qFormat/>
    <w:rsid w:val="00801A0A"/>
    <w:pPr>
      <w:spacing w:before="480"/>
      <w:outlineLvl w:val="9"/>
    </w:pPr>
    <w:rPr>
      <w:rFonts w:asciiTheme="majorHAnsi" w:eastAsiaTheme="majorEastAsia" w:hAnsiTheme="majorHAnsi" w:cstheme="majorBidi"/>
      <w:color w:val="365F91" w:themeColor="accent1" w:themeShade="BF"/>
      <w:sz w:val="28"/>
    </w:rPr>
  </w:style>
  <w:style w:type="character" w:customStyle="1" w:styleId="Heading1Char">
    <w:name w:val="Heading 1 Char"/>
    <w:basedOn w:val="DefaultParagraphFont"/>
    <w:link w:val="Heading1"/>
    <w:uiPriority w:val="99"/>
    <w:locked/>
    <w:rsid w:val="00746D93"/>
    <w:rPr>
      <w:rFonts w:ascii="Georgia" w:eastAsiaTheme="minorHAnsi" w:hAnsi="Georgia" w:cstheme="minorBidi"/>
      <w:b/>
      <w:bCs/>
      <w:color w:val="CF4520"/>
      <w:sz w:val="32"/>
      <w:szCs w:val="28"/>
      <w:lang w:eastAsia="en-US"/>
    </w:rPr>
  </w:style>
  <w:style w:type="paragraph" w:styleId="Revision">
    <w:name w:val="Revision"/>
    <w:hidden/>
    <w:uiPriority w:val="99"/>
    <w:semiHidden/>
    <w:rsid w:val="00E56045"/>
    <w:rPr>
      <w:rFonts w:ascii="Arial" w:hAnsi="Arial"/>
      <w:szCs w:val="24"/>
    </w:rPr>
  </w:style>
  <w:style w:type="character" w:customStyle="1" w:styleId="ASDEFCONTitleChar">
    <w:name w:val="ASDEFCON Title Char"/>
    <w:basedOn w:val="DefaultParagraphFont"/>
    <w:link w:val="ASDEFCONTitle"/>
    <w:rsid w:val="00746D93"/>
    <w:rPr>
      <w:rFonts w:ascii="Arial" w:eastAsiaTheme="minorEastAsia" w:hAnsi="Arial" w:cstheme="minorBidi"/>
      <w:b/>
      <w:caps/>
      <w:szCs w:val="22"/>
    </w:rPr>
  </w:style>
  <w:style w:type="character" w:customStyle="1" w:styleId="Heading3Char">
    <w:name w:val="Heading 3 Char"/>
    <w:basedOn w:val="DefaultParagraphFont"/>
    <w:link w:val="Heading3"/>
    <w:uiPriority w:val="99"/>
    <w:rsid w:val="00746D93"/>
    <w:rPr>
      <w:rFonts w:asciiTheme="minorHAnsi" w:eastAsiaTheme="minorHAnsi" w:hAnsiTheme="minorHAnsi" w:cstheme="minorBidi"/>
      <w:b/>
      <w:bCs/>
      <w:i/>
      <w:color w:val="CF452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66D25-0E19-4844-A83C-37EA6AB84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17</Pages>
  <Words>4272</Words>
  <Characters>25242</Characters>
  <Application>Microsoft Office Word</Application>
  <DocSecurity>0</DocSecurity>
  <Lines>210</Lines>
  <Paragraphs>58</Paragraphs>
  <ScaleCrop>false</ScaleCrop>
  <HeadingPairs>
    <vt:vector size="2" baseType="variant">
      <vt:variant>
        <vt:lpstr>Title</vt:lpstr>
      </vt:variant>
      <vt:variant>
        <vt:i4>1</vt:i4>
      </vt:variant>
    </vt:vector>
  </HeadingPairs>
  <TitlesOfParts>
    <vt:vector size="1" baseType="lpstr">
      <vt:lpstr/>
    </vt:vector>
  </TitlesOfParts>
  <Company>Defence</Company>
  <LinksUpToDate>false</LinksUpToDate>
  <CharactersWithSpaces>29456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CUL 1</dc:creator>
  <cp:lastModifiedBy>Laursen, Christian MR</cp:lastModifiedBy>
  <cp:revision>44</cp:revision>
  <dcterms:created xsi:type="dcterms:W3CDTF">2020-10-22T00:20:00Z</dcterms:created>
  <dcterms:modified xsi:type="dcterms:W3CDTF">2024-08-21T00:32:00Z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BM49606788</vt:lpwstr>
  </property>
  <property fmtid="{D5CDD505-2E9C-101B-9397-08002B2CF9AE}" pid="3" name="Objective-Title">
    <vt:lpwstr>017_SMV5.3_CATTC_Delivery Schedule</vt:lpwstr>
  </property>
  <property fmtid="{D5CDD505-2E9C-101B-9397-08002B2CF9AE}" pid="4" name="Objective-Comment">
    <vt:lpwstr/>
  </property>
  <property fmtid="{D5CDD505-2E9C-101B-9397-08002B2CF9AE}" pid="5" name="Objective-CreationStamp">
    <vt:filetime>2022-09-05T21:54:41Z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2024-08-08T04:21:45Z</vt:filetime>
  </property>
  <property fmtid="{D5CDD505-2E9C-101B-9397-08002B2CF9AE}" pid="10" name="Objective-Owner">
    <vt:lpwstr>HAZELDEAN, Dick Mr</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04 Attachments to the Conditions of Contract</vt:lpwstr>
  </property>
  <property fmtid="{D5CDD505-2E9C-101B-9397-08002B2CF9AE}" pid="13" name="Objective-State">
    <vt:lpwstr>Being Edited</vt:lpwstr>
  </property>
  <property fmtid="{D5CDD505-2E9C-101B-9397-08002B2CF9AE}" pid="14" name="Objective-Version">
    <vt:lpwstr>2.1</vt:lpwstr>
  </property>
  <property fmtid="{D5CDD505-2E9C-101B-9397-08002B2CF9AE}" pid="15" name="Objective-VersionNumber">
    <vt:i4>8</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OFFICIAL</vt:lpwstr>
  </property>
  <property fmtid="{D5CDD505-2E9C-101B-9397-08002B2CF9AE}" pid="22" name="Version">
    <vt:lpwstr>V5.3</vt:lpwstr>
  </property>
  <property fmtid="{D5CDD505-2E9C-101B-9397-08002B2CF9AE}" pid="23" name="Header_Left">
    <vt:lpwstr>ASDEFCON (Strategic Materiel)</vt:lpwstr>
  </property>
  <property fmtid="{D5CDD505-2E9C-101B-9397-08002B2CF9AE}" pid="24" name="Header_Right">
    <vt:lpwstr>PART 2</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