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B5878" w14:textId="77777777" w:rsidR="00DA7B6F" w:rsidRPr="007B6A1B" w:rsidRDefault="004772CD" w:rsidP="007B6A1B">
      <w:pPr>
        <w:pStyle w:val="ASDEFCONTitle"/>
      </w:pPr>
      <w:r w:rsidRPr="007B6A1B">
        <w:t>General GUIDANCE FOR ANNEX A</w:t>
      </w:r>
      <w:r w:rsidR="00DA7B6F" w:rsidRPr="007B6A1B">
        <w:t xml:space="preserve">, List of PRODUCTS </w:t>
      </w:r>
      <w:r w:rsidR="00F31B39" w:rsidRPr="007B6A1B">
        <w:t>BEING</w:t>
      </w:r>
      <w:r w:rsidR="00DA7B6F" w:rsidRPr="007B6A1B">
        <w:t xml:space="preserve"> supported</w:t>
      </w:r>
    </w:p>
    <w:p w14:paraId="51FDD90C" w14:textId="77777777" w:rsidR="004772CD" w:rsidRDefault="004772CD" w:rsidP="00EC5CB0">
      <w:pPr>
        <w:pStyle w:val="ASDEFCONNormal"/>
      </w:pPr>
    </w:p>
    <w:p w14:paraId="127C791A" w14:textId="77777777" w:rsidR="004772CD" w:rsidRDefault="004772CD" w:rsidP="00EC5CB0">
      <w:pPr>
        <w:pStyle w:val="GuideMarginHead-ASDEFCON"/>
      </w:pPr>
      <w:r w:rsidRPr="00D110B3">
        <w:rPr>
          <w:u w:val="single"/>
        </w:rPr>
        <w:t>Status</w:t>
      </w:r>
      <w:r>
        <w:rPr>
          <w:rStyle w:val="MarginheadingChar"/>
        </w:rPr>
        <w:t>:</w:t>
      </w:r>
      <w:r>
        <w:tab/>
        <w:t>Core</w:t>
      </w:r>
    </w:p>
    <w:p w14:paraId="4C3EA8D2" w14:textId="77777777" w:rsidR="004772CD" w:rsidRDefault="004772CD" w:rsidP="00D110B3">
      <w:pPr>
        <w:pStyle w:val="GuideMarginHead-ASDEFCON"/>
      </w:pPr>
      <w:r w:rsidRPr="00D110B3">
        <w:rPr>
          <w:u w:val="single"/>
        </w:rPr>
        <w:t>Purpose</w:t>
      </w:r>
      <w:r>
        <w:rPr>
          <w:rStyle w:val="MarginheadingChar"/>
        </w:rPr>
        <w:t>:</w:t>
      </w:r>
      <w:r>
        <w:tab/>
        <w:t xml:space="preserve">To specify the Products </w:t>
      </w:r>
      <w:r w:rsidR="001C1E26">
        <w:t xml:space="preserve">Being Supported </w:t>
      </w:r>
      <w:r>
        <w:t>under the Contract</w:t>
      </w:r>
      <w:r w:rsidR="00E31014">
        <w:t xml:space="preserve"> and to cross-refer Services to those Products</w:t>
      </w:r>
      <w:r>
        <w:t>.</w:t>
      </w:r>
    </w:p>
    <w:p w14:paraId="1ADF59FB" w14:textId="77777777" w:rsidR="004772CD" w:rsidRDefault="004772CD" w:rsidP="00D110B3">
      <w:pPr>
        <w:pStyle w:val="GuideMarginHead-ASDEFCON"/>
      </w:pPr>
      <w:r w:rsidRPr="00D110B3">
        <w:rPr>
          <w:u w:val="single"/>
        </w:rPr>
        <w:t>Policy</w:t>
      </w:r>
      <w:r>
        <w:rPr>
          <w:rStyle w:val="MarginheadingChar"/>
        </w:rPr>
        <w:t>:</w:t>
      </w:r>
      <w:r>
        <w:tab/>
        <w:t>To be determined.</w:t>
      </w:r>
    </w:p>
    <w:p w14:paraId="058BB5EC" w14:textId="7D1121AD" w:rsidR="004F0786" w:rsidRPr="004F0786" w:rsidRDefault="004772CD" w:rsidP="00D110B3">
      <w:pPr>
        <w:pStyle w:val="GuideMarginHead-ASDEFCON"/>
      </w:pPr>
      <w:r w:rsidRPr="00D110B3">
        <w:rPr>
          <w:u w:val="single"/>
        </w:rPr>
        <w:t>Guidance</w:t>
      </w:r>
      <w:r>
        <w:rPr>
          <w:rStyle w:val="MarginheadingChar"/>
        </w:rPr>
        <w:t>:</w:t>
      </w:r>
      <w:r>
        <w:tab/>
      </w:r>
      <w:r w:rsidR="004F0786" w:rsidRPr="004F0786">
        <w:t xml:space="preserve">This </w:t>
      </w:r>
      <w:r w:rsidR="00645C73">
        <w:t>A</w:t>
      </w:r>
      <w:r w:rsidR="004F0786" w:rsidRPr="004F0786">
        <w:t xml:space="preserve">nnex is used to describe the </w:t>
      </w:r>
      <w:r w:rsidR="004F0786">
        <w:t>Products (eg</w:t>
      </w:r>
      <w:r w:rsidR="00822BA7">
        <w:t>,</w:t>
      </w:r>
      <w:r w:rsidR="004F0786">
        <w:t xml:space="preserve"> </w:t>
      </w:r>
      <w:r w:rsidR="0036444E">
        <w:t xml:space="preserve">one or more Mission Systems, </w:t>
      </w:r>
      <w:r w:rsidR="004F0786" w:rsidRPr="004F0786">
        <w:t xml:space="preserve">elements of </w:t>
      </w:r>
      <w:r w:rsidR="0036444E">
        <w:t>the</w:t>
      </w:r>
      <w:r w:rsidR="004F0786">
        <w:t xml:space="preserve"> </w:t>
      </w:r>
      <w:r w:rsidR="004F0786" w:rsidRPr="004F0786">
        <w:t>Mission System</w:t>
      </w:r>
      <w:r w:rsidR="0036444E">
        <w:t>(s)</w:t>
      </w:r>
      <w:r w:rsidR="004F0786" w:rsidRPr="004F0786">
        <w:t xml:space="preserve"> and </w:t>
      </w:r>
      <w:r w:rsidR="00E31014">
        <w:t xml:space="preserve">Items </w:t>
      </w:r>
      <w:r w:rsidR="004F0786">
        <w:t xml:space="preserve">associated </w:t>
      </w:r>
      <w:r w:rsidR="00E31014">
        <w:t xml:space="preserve">with the </w:t>
      </w:r>
      <w:r w:rsidR="004F0786" w:rsidRPr="004F0786">
        <w:t xml:space="preserve">Support System) supported under the Contract.  The ‘List of Products </w:t>
      </w:r>
      <w:r w:rsidR="001C1E26">
        <w:t>Being</w:t>
      </w:r>
      <w:r w:rsidR="004F0786" w:rsidRPr="004F0786">
        <w:t xml:space="preserve"> Supported’ </w:t>
      </w:r>
      <w:r w:rsidR="003A4ABF">
        <w:t>is</w:t>
      </w:r>
      <w:r w:rsidR="004F0786" w:rsidRPr="004F0786">
        <w:t xml:space="preserve"> included in the RFT and the Contract, </w:t>
      </w:r>
      <w:r w:rsidR="00746B07">
        <w:t>and</w:t>
      </w:r>
      <w:r w:rsidR="004F0786" w:rsidRPr="004F0786">
        <w:t xml:space="preserve"> is critical </w:t>
      </w:r>
      <w:r w:rsidR="00F1055E">
        <w:t>to</w:t>
      </w:r>
      <w:r w:rsidR="004F0786" w:rsidRPr="004F0786">
        <w:t xml:space="preserve"> defining the scope of work.  Drafters need to produce these lists and </w:t>
      </w:r>
      <w:r w:rsidR="008D1ED9">
        <w:t>include sufficient detail to enable</w:t>
      </w:r>
      <w:r w:rsidR="008D1ED9" w:rsidRPr="004F0786">
        <w:t xml:space="preserve"> </w:t>
      </w:r>
      <w:r w:rsidR="004F0786" w:rsidRPr="004F0786">
        <w:t xml:space="preserve">the support required </w:t>
      </w:r>
      <w:r w:rsidR="008D1ED9">
        <w:t>to be cross-referenced to</w:t>
      </w:r>
      <w:r w:rsidR="008D1ED9" w:rsidRPr="004F0786">
        <w:t xml:space="preserve"> </w:t>
      </w:r>
      <w:r w:rsidR="004F0786" w:rsidRPr="004F0786">
        <w:t xml:space="preserve">the Products </w:t>
      </w:r>
      <w:r w:rsidR="008D1ED9">
        <w:t>with</w:t>
      </w:r>
      <w:r w:rsidR="004F0786" w:rsidRPr="004F0786">
        <w:t>in each list</w:t>
      </w:r>
      <w:r w:rsidR="00A758B4">
        <w:t xml:space="preserve"> (or provide </w:t>
      </w:r>
      <w:r w:rsidR="00F1055E">
        <w:t xml:space="preserve">access to </w:t>
      </w:r>
      <w:r w:rsidR="00A758B4">
        <w:t>suitable alternative</w:t>
      </w:r>
      <w:r w:rsidR="00F1055E">
        <w:t xml:space="preserve"> list</w:t>
      </w:r>
      <w:r w:rsidR="00A758B4">
        <w:t>s</w:t>
      </w:r>
      <w:r w:rsidR="00F80344">
        <w:t xml:space="preserve"> in an</w:t>
      </w:r>
      <w:r w:rsidR="00F80344" w:rsidRPr="00F80344">
        <w:t xml:space="preserve"> </w:t>
      </w:r>
      <w:r w:rsidR="00F80344">
        <w:t>electronic format</w:t>
      </w:r>
      <w:r w:rsidR="00A758B4">
        <w:t>)</w:t>
      </w:r>
      <w:r w:rsidR="004F0786" w:rsidRPr="004F0786">
        <w:t>.</w:t>
      </w:r>
    </w:p>
    <w:p w14:paraId="5BCEDA00" w14:textId="76394384" w:rsidR="004772CD" w:rsidRDefault="004772CD" w:rsidP="00EC5CB0">
      <w:pPr>
        <w:pStyle w:val="GuideText-ASDEFCON"/>
      </w:pPr>
      <w:r>
        <w:t xml:space="preserve">The nature of </w:t>
      </w:r>
      <w:r w:rsidR="008D1ED9">
        <w:t xml:space="preserve">the support required will depend on the </w:t>
      </w:r>
      <w:r>
        <w:t xml:space="preserve">Products </w:t>
      </w:r>
      <w:r w:rsidR="001C1E26">
        <w:t>Being</w:t>
      </w:r>
      <w:r>
        <w:t xml:space="preserve"> </w:t>
      </w:r>
      <w:r w:rsidR="001C1E26">
        <w:t>Supported</w:t>
      </w:r>
      <w:r>
        <w:t>.  For example, for Operating Support, the</w:t>
      </w:r>
      <w:r w:rsidR="00A758B4">
        <w:t xml:space="preserve"> support</w:t>
      </w:r>
      <w:r>
        <w:t xml:space="preserve"> m</w:t>
      </w:r>
      <w:r w:rsidR="00B17598">
        <w:t>ay</w:t>
      </w:r>
      <w:r>
        <w:t xml:space="preserve"> </w:t>
      </w:r>
      <w:r w:rsidR="00E31014">
        <w:t>apply to</w:t>
      </w:r>
      <w:r>
        <w:t xml:space="preserve"> equipment </w:t>
      </w:r>
      <w:r w:rsidR="00E31014">
        <w:t xml:space="preserve">that </w:t>
      </w:r>
      <w:r>
        <w:t xml:space="preserve">the Contractor is required to operate; for Engineering Support, equipment that </w:t>
      </w:r>
      <w:r w:rsidR="00F80344">
        <w:t>would</w:t>
      </w:r>
      <w:r w:rsidR="00B17598">
        <w:t xml:space="preserve"> be </w:t>
      </w:r>
      <w:r>
        <w:t>subject to engineering investigations</w:t>
      </w:r>
      <w:r w:rsidR="00F80344">
        <w:t xml:space="preserve"> if required</w:t>
      </w:r>
      <w:r w:rsidR="00F1055E">
        <w:t>, Software needing support</w:t>
      </w:r>
      <w:r w:rsidR="00F80344">
        <w:t xml:space="preserve"> / updates,</w:t>
      </w:r>
      <w:r w:rsidR="008163EF">
        <w:t xml:space="preserve"> or where </w:t>
      </w:r>
      <w:r w:rsidR="00E31014">
        <w:t xml:space="preserve">design-related responsibility </w:t>
      </w:r>
      <w:r w:rsidR="008163EF">
        <w:t>is allocated to the Contractor</w:t>
      </w:r>
      <w:r>
        <w:t>; for Maintenance Support, Repairable Items</w:t>
      </w:r>
      <w:r w:rsidR="000051C9">
        <w:t xml:space="preserve"> (RIs)</w:t>
      </w:r>
      <w:r>
        <w:t xml:space="preserve">; for Supply Support, </w:t>
      </w:r>
      <w:r w:rsidR="00471FAD">
        <w:t>I</w:t>
      </w:r>
      <w:r>
        <w:t>tems to be supplied</w:t>
      </w:r>
      <w:r w:rsidR="00F80344">
        <w:t xml:space="preserve"> to the Commonwealth </w:t>
      </w:r>
      <w:r>
        <w:t xml:space="preserve">or </w:t>
      </w:r>
      <w:r w:rsidR="00F80344">
        <w:t xml:space="preserve">Commonwealth items to be </w:t>
      </w:r>
      <w:r>
        <w:t xml:space="preserve">held in a warehouse; and for Training Support, </w:t>
      </w:r>
      <w:r w:rsidR="00A758B4">
        <w:t>the T</w:t>
      </w:r>
      <w:r>
        <w:t xml:space="preserve">raining </w:t>
      </w:r>
      <w:r w:rsidR="00A758B4">
        <w:t>Materials</w:t>
      </w:r>
      <w:r>
        <w:t xml:space="preserve"> </w:t>
      </w:r>
      <w:r w:rsidR="000051C9">
        <w:t xml:space="preserve">to be kept up to date </w:t>
      </w:r>
      <w:r>
        <w:t xml:space="preserve">and </w:t>
      </w:r>
      <w:r w:rsidR="000051C9">
        <w:t xml:space="preserve">the </w:t>
      </w:r>
      <w:r w:rsidR="00A758B4">
        <w:t>T</w:t>
      </w:r>
      <w:r>
        <w:t xml:space="preserve">raining </w:t>
      </w:r>
      <w:r w:rsidR="00A758B4">
        <w:t>E</w:t>
      </w:r>
      <w:r>
        <w:t>quipment</w:t>
      </w:r>
      <w:r w:rsidR="000051C9">
        <w:t xml:space="preserve"> requiring support</w:t>
      </w:r>
      <w:r>
        <w:t>.</w:t>
      </w:r>
    </w:p>
    <w:p w14:paraId="298E25D7" w14:textId="2A927434" w:rsidR="008163EF" w:rsidRDefault="008163EF" w:rsidP="00D110B3">
      <w:pPr>
        <w:pStyle w:val="GuideText-ASDEFCON"/>
      </w:pPr>
      <w:r>
        <w:t xml:space="preserve">Products should be allocated to lists </w:t>
      </w:r>
      <w:r w:rsidR="00A60EAF">
        <w:t xml:space="preserve">within Annex </w:t>
      </w:r>
      <w:proofErr w:type="gramStart"/>
      <w:r w:rsidR="00A60EAF">
        <w:t>A</w:t>
      </w:r>
      <w:proofErr w:type="gramEnd"/>
      <w:r w:rsidR="00A60EAF">
        <w:t xml:space="preserve"> </w:t>
      </w:r>
      <w:r>
        <w:t>based</w:t>
      </w:r>
      <w:r w:rsidR="00244CCD">
        <w:t xml:space="preserve"> </w:t>
      </w:r>
      <w:r>
        <w:t xml:space="preserve">on what they are </w:t>
      </w:r>
      <w:r w:rsidR="00F1055E">
        <w:t xml:space="preserve">and </w:t>
      </w:r>
      <w:r>
        <w:t>how they will be supported and managed.</w:t>
      </w:r>
      <w:r w:rsidR="00244CCD">
        <w:t xml:space="preserve">  For example, if a simulator and a</w:t>
      </w:r>
      <w:r>
        <w:t xml:space="preserve"> </w:t>
      </w:r>
      <w:r w:rsidR="00F6283D">
        <w:t>S</w:t>
      </w:r>
      <w:r>
        <w:t>oftware test</w:t>
      </w:r>
      <w:r w:rsidR="00244CCD">
        <w:t xml:space="preserve"> bed </w:t>
      </w:r>
      <w:r w:rsidR="00B17598">
        <w:t xml:space="preserve">are to </w:t>
      </w:r>
      <w:r w:rsidR="0036444E">
        <w:t xml:space="preserve">be </w:t>
      </w:r>
      <w:r w:rsidR="00244CCD">
        <w:t>managed like a Mission System</w:t>
      </w:r>
      <w:r w:rsidR="0036444E">
        <w:t xml:space="preserve"> (eg</w:t>
      </w:r>
      <w:r w:rsidR="00A758B4">
        <w:t>,</w:t>
      </w:r>
      <w:r w:rsidR="00244CCD">
        <w:t xml:space="preserve"> for safety and/or regulatory reasons</w:t>
      </w:r>
      <w:r w:rsidR="0036444E">
        <w:t>)</w:t>
      </w:r>
      <w:r w:rsidR="00244CCD">
        <w:t xml:space="preserve">, then they </w:t>
      </w:r>
      <w:r w:rsidR="00746B07">
        <w:t xml:space="preserve">may </w:t>
      </w:r>
      <w:r w:rsidR="00244CCD">
        <w:t xml:space="preserve">be listed as Mission Systems rather than </w:t>
      </w:r>
      <w:r w:rsidR="00A758B4">
        <w:t xml:space="preserve">Training Equipment </w:t>
      </w:r>
      <w:r w:rsidR="00244CCD">
        <w:t xml:space="preserve">and </w:t>
      </w:r>
      <w:r w:rsidR="00493AAD">
        <w:t>Support and Test Equipment (</w:t>
      </w:r>
      <w:r w:rsidR="00244CCD">
        <w:t>S&amp;TE</w:t>
      </w:r>
      <w:r w:rsidR="00493AAD">
        <w:t>)</w:t>
      </w:r>
      <w:r w:rsidR="00244CCD">
        <w:t>, respectively</w:t>
      </w:r>
      <w:r w:rsidR="00E31014">
        <w:t>.</w:t>
      </w:r>
      <w:r w:rsidR="00244CCD">
        <w:t xml:space="preserve"> </w:t>
      </w:r>
      <w:r w:rsidR="00B17598">
        <w:t xml:space="preserve"> </w:t>
      </w:r>
      <w:r w:rsidR="00F1055E">
        <w:t>Often</w:t>
      </w:r>
      <w:r w:rsidR="00244CCD">
        <w:t xml:space="preserve"> it </w:t>
      </w:r>
      <w:r w:rsidR="00F1055E">
        <w:t>is</w:t>
      </w:r>
      <w:r w:rsidR="00244CCD">
        <w:t xml:space="preserve"> necessary to divide the lists</w:t>
      </w:r>
      <w:r w:rsidR="00F1055E">
        <w:t xml:space="preserve"> in this Annex</w:t>
      </w:r>
      <w:r w:rsidR="003966F3">
        <w:t xml:space="preserve"> </w:t>
      </w:r>
      <w:r w:rsidR="00244CCD">
        <w:t>into sub-lists</w:t>
      </w:r>
      <w:r w:rsidR="003966F3">
        <w:t>,</w:t>
      </w:r>
      <w:r w:rsidR="00244CCD">
        <w:t xml:space="preserve"> so that the</w:t>
      </w:r>
      <w:r w:rsidR="00F1055E">
        <w:t xml:space="preserve"> Products</w:t>
      </w:r>
      <w:r w:rsidR="00244CCD">
        <w:t xml:space="preserve"> can be referred to </w:t>
      </w:r>
      <w:r w:rsidR="00F1055E">
        <w:t>explicit</w:t>
      </w:r>
      <w:r w:rsidR="000051C9">
        <w:t>l</w:t>
      </w:r>
      <w:r w:rsidR="00F1055E">
        <w:t xml:space="preserve">y </w:t>
      </w:r>
      <w:r w:rsidR="00244CCD">
        <w:t>from the DSDs</w:t>
      </w:r>
      <w:r w:rsidR="003966F3">
        <w:t xml:space="preserve">. </w:t>
      </w:r>
      <w:r w:rsidR="0061135F">
        <w:t xml:space="preserve"> </w:t>
      </w:r>
      <w:r w:rsidR="003966F3">
        <w:t>F</w:t>
      </w:r>
      <w:r w:rsidR="00244CCD">
        <w:t xml:space="preserve">or example, </w:t>
      </w:r>
      <w:r w:rsidR="003966F3">
        <w:t xml:space="preserve">the </w:t>
      </w:r>
      <w:r w:rsidR="00A60EAF">
        <w:t xml:space="preserve">list of </w:t>
      </w:r>
      <w:r w:rsidR="000051C9">
        <w:t xml:space="preserve">Software </w:t>
      </w:r>
      <w:r w:rsidR="00244CCD">
        <w:t xml:space="preserve">could be divided into </w:t>
      </w:r>
      <w:r w:rsidR="0036444E">
        <w:t>separate</w:t>
      </w:r>
      <w:r w:rsidR="003966F3">
        <w:t xml:space="preserve"> list</w:t>
      </w:r>
      <w:r w:rsidR="00A758B4">
        <w:t>s</w:t>
      </w:r>
      <w:r w:rsidR="003966F3">
        <w:t xml:space="preserve"> of </w:t>
      </w:r>
      <w:r w:rsidR="00E31014">
        <w:t xml:space="preserve">administrative and operational </w:t>
      </w:r>
      <w:r w:rsidR="00F6283D">
        <w:t>S</w:t>
      </w:r>
      <w:r w:rsidR="003966F3">
        <w:t>oftware</w:t>
      </w:r>
      <w:r w:rsidR="000051C9">
        <w:t>, or the Mission System RIs could be divided into hardware and Software</w:t>
      </w:r>
      <w:r w:rsidR="003966F3">
        <w:t xml:space="preserve"> </w:t>
      </w:r>
      <w:r w:rsidR="00A758B4">
        <w:t xml:space="preserve">if </w:t>
      </w:r>
      <w:r w:rsidR="00E31014">
        <w:t xml:space="preserve">DSD </w:t>
      </w:r>
      <w:r w:rsidR="00A758B4">
        <w:t xml:space="preserve">clauses </w:t>
      </w:r>
      <w:r w:rsidR="00694CAF">
        <w:t>will</w:t>
      </w:r>
      <w:r w:rsidR="00A758B4">
        <w:t xml:space="preserve"> be </w:t>
      </w:r>
      <w:r w:rsidR="00694CAF">
        <w:t xml:space="preserve">tailored in a way </w:t>
      </w:r>
      <w:r w:rsidR="00A758B4">
        <w:t xml:space="preserve">that </w:t>
      </w:r>
      <w:r w:rsidR="000051C9">
        <w:t xml:space="preserve">refers </w:t>
      </w:r>
      <w:r w:rsidR="00A758B4">
        <w:t xml:space="preserve">to whole </w:t>
      </w:r>
      <w:r w:rsidR="00A60EAF">
        <w:t xml:space="preserve">tables or </w:t>
      </w:r>
      <w:r w:rsidR="00B17598">
        <w:t xml:space="preserve">lists within </w:t>
      </w:r>
      <w:r w:rsidR="00A758B4">
        <w:t>tables</w:t>
      </w:r>
      <w:r w:rsidR="003966F3">
        <w:t xml:space="preserve">.  </w:t>
      </w:r>
      <w:r w:rsidR="000051C9">
        <w:t>C</w:t>
      </w:r>
      <w:r w:rsidR="003966F3">
        <w:t xml:space="preserve">olumns </w:t>
      </w:r>
      <w:r w:rsidR="000051C9">
        <w:t xml:space="preserve">may also be </w:t>
      </w:r>
      <w:r w:rsidR="003966F3">
        <w:t>added to table</w:t>
      </w:r>
      <w:r w:rsidR="000051C9">
        <w:t>s</w:t>
      </w:r>
      <w:r w:rsidR="003966F3">
        <w:t xml:space="preserve"> to identify </w:t>
      </w:r>
      <w:r w:rsidR="00A60EAF">
        <w:t xml:space="preserve">smaller lists of Products requiring </w:t>
      </w:r>
      <w:r w:rsidR="003966F3">
        <w:t>different Service</w:t>
      </w:r>
      <w:r w:rsidR="00E31014">
        <w:t xml:space="preserve"> requirement</w:t>
      </w:r>
      <w:r w:rsidR="003966F3">
        <w:t>s</w:t>
      </w:r>
      <w:r w:rsidR="00A758B4">
        <w:t>.</w:t>
      </w:r>
      <w:r w:rsidR="003966F3">
        <w:t xml:space="preserve"> </w:t>
      </w:r>
      <w:r w:rsidR="00B17598">
        <w:t xml:space="preserve"> </w:t>
      </w:r>
      <w:r w:rsidR="00A758B4">
        <w:t>For example,</w:t>
      </w:r>
      <w:r w:rsidR="003966F3">
        <w:t xml:space="preserve"> the </w:t>
      </w:r>
      <w:r w:rsidR="00C3274C">
        <w:t>E</w:t>
      </w:r>
      <w:r w:rsidR="003966F3">
        <w:t xml:space="preserve">ngineering </w:t>
      </w:r>
      <w:r w:rsidR="00C3274C">
        <w:t>R</w:t>
      </w:r>
      <w:r w:rsidR="00A758B4">
        <w:t xml:space="preserve">esponsibility </w:t>
      </w:r>
      <w:r w:rsidR="003966F3">
        <w:t>column is used</w:t>
      </w:r>
      <w:r w:rsidR="00A758B4">
        <w:t xml:space="preserve"> to identify a subset of </w:t>
      </w:r>
      <w:r w:rsidR="0036444E">
        <w:t>the Products</w:t>
      </w:r>
      <w:r w:rsidR="00A60EAF">
        <w:t xml:space="preserve"> within a list</w:t>
      </w:r>
      <w:r w:rsidR="00A758B4">
        <w:t xml:space="preserve"> for which the </w:t>
      </w:r>
      <w:r w:rsidR="0036444E">
        <w:t>C</w:t>
      </w:r>
      <w:r w:rsidR="00A758B4">
        <w:t xml:space="preserve">ontractor has </w:t>
      </w:r>
      <w:r w:rsidR="00C3274C">
        <w:t>Engineering Responsibilit</w:t>
      </w:r>
      <w:r w:rsidR="00A758B4">
        <w:t>y (</w:t>
      </w:r>
      <w:r w:rsidR="0036444E">
        <w:t xml:space="preserve">with </w:t>
      </w:r>
      <w:r w:rsidR="000051C9">
        <w:t xml:space="preserve">other </w:t>
      </w:r>
      <w:r w:rsidR="0036444E">
        <w:t xml:space="preserve">Products </w:t>
      </w:r>
      <w:r w:rsidR="000051C9">
        <w:t xml:space="preserve">in the table </w:t>
      </w:r>
      <w:r w:rsidR="00B17598">
        <w:t xml:space="preserve">having </w:t>
      </w:r>
      <w:r w:rsidR="00A60EAF">
        <w:t>such</w:t>
      </w:r>
      <w:r w:rsidR="00B17598">
        <w:t xml:space="preserve"> </w:t>
      </w:r>
      <w:r w:rsidR="00A60EAF">
        <w:t xml:space="preserve">support </w:t>
      </w:r>
      <w:r w:rsidR="00B17598">
        <w:t xml:space="preserve">provided </w:t>
      </w:r>
      <w:r w:rsidR="000051C9">
        <w:t>by</w:t>
      </w:r>
      <w:r w:rsidR="00A758B4">
        <w:t xml:space="preserve"> </w:t>
      </w:r>
      <w:r w:rsidR="000051C9">
        <w:t>an</w:t>
      </w:r>
      <w:r w:rsidR="00A758B4">
        <w:t>other party</w:t>
      </w:r>
      <w:r w:rsidR="003966F3">
        <w:t>).</w:t>
      </w:r>
      <w:r w:rsidR="00A758B4">
        <w:t xml:space="preserve">  Likewise, columns can be used to </w:t>
      </w:r>
      <w:r w:rsidR="009B4A5B">
        <w:t xml:space="preserve">identify </w:t>
      </w:r>
      <w:r w:rsidR="0011493B">
        <w:t>S</w:t>
      </w:r>
      <w:r w:rsidR="00A758B4">
        <w:t xml:space="preserve">oftware </w:t>
      </w:r>
      <w:r w:rsidR="0036444E">
        <w:t xml:space="preserve">that </w:t>
      </w:r>
      <w:r w:rsidR="00012468">
        <w:t>requir</w:t>
      </w:r>
      <w:r w:rsidR="0036444E">
        <w:t>es</w:t>
      </w:r>
      <w:r w:rsidR="00A758B4">
        <w:t xml:space="preserve"> helpdesk support </w:t>
      </w:r>
      <w:r w:rsidR="00456EE4">
        <w:t xml:space="preserve">or </w:t>
      </w:r>
      <w:r w:rsidR="0011493B">
        <w:t>S</w:t>
      </w:r>
      <w:r w:rsidR="00A758B4">
        <w:t xml:space="preserve">oftware where the </w:t>
      </w:r>
      <w:r w:rsidR="00AE14A0">
        <w:t>C</w:t>
      </w:r>
      <w:r w:rsidR="00A758B4">
        <w:t xml:space="preserve">ontractor </w:t>
      </w:r>
      <w:r w:rsidR="009B4A5B">
        <w:t>will</w:t>
      </w:r>
      <w:r w:rsidR="00A758B4">
        <w:t xml:space="preserve"> manage user licenses</w:t>
      </w:r>
      <w:r w:rsidR="009B4A5B">
        <w:t xml:space="preserve">, </w:t>
      </w:r>
      <w:r w:rsidR="00B17598">
        <w:t xml:space="preserve">noting that </w:t>
      </w:r>
      <w:r w:rsidR="009B4A5B">
        <w:t>some Software Products will fall into one or both lists</w:t>
      </w:r>
      <w:r w:rsidR="00A758B4">
        <w:t>.</w:t>
      </w:r>
      <w:r w:rsidR="009B4A5B">
        <w:t xml:space="preserve">  DSDs can then require the Contractor to provide Services to </w:t>
      </w:r>
      <w:r w:rsidR="008E0F1D">
        <w:t xml:space="preserve">particular </w:t>
      </w:r>
      <w:r w:rsidR="009B4A5B">
        <w:t xml:space="preserve">Products within a table that are ‘annotated’ </w:t>
      </w:r>
      <w:r w:rsidR="00456EE4">
        <w:t>for</w:t>
      </w:r>
      <w:r w:rsidR="009B4A5B">
        <w:t xml:space="preserve"> particular Contractor responsibilities.</w:t>
      </w:r>
    </w:p>
    <w:p w14:paraId="4D4E7BE7" w14:textId="63FAEF94" w:rsidR="00471FAD" w:rsidRPr="00471FAD" w:rsidRDefault="00471FAD" w:rsidP="00D110B3">
      <w:pPr>
        <w:pStyle w:val="GuideText-ASDEFCON"/>
      </w:pPr>
      <w:r w:rsidRPr="00471FAD">
        <w:t xml:space="preserve">The lists of Products should be based on authoritative sources, such as </w:t>
      </w:r>
      <w:r w:rsidR="008E0F1D">
        <w:t xml:space="preserve">an </w:t>
      </w:r>
      <w:r>
        <w:t>Illustrated Parts Breakdown</w:t>
      </w:r>
      <w:r w:rsidR="00822BA7">
        <w:t xml:space="preserve"> / Catalogue</w:t>
      </w:r>
      <w:r>
        <w:t xml:space="preserve"> (</w:t>
      </w:r>
      <w:r w:rsidRPr="00471FAD">
        <w:t>IPB</w:t>
      </w:r>
      <w:r w:rsidR="00822BA7">
        <w:t>/IPC</w:t>
      </w:r>
      <w:r>
        <w:t>)</w:t>
      </w:r>
      <w:r w:rsidRPr="00471FAD">
        <w:t xml:space="preserve">, </w:t>
      </w:r>
      <w:r w:rsidR="008E0F1D">
        <w:t xml:space="preserve">from </w:t>
      </w:r>
      <w:r w:rsidR="009B4A5B">
        <w:t>Configuration Status Account (CSA) records</w:t>
      </w:r>
      <w:r w:rsidRPr="00471FAD">
        <w:t xml:space="preserve">, or </w:t>
      </w:r>
      <w:r w:rsidR="008E0F1D">
        <w:t xml:space="preserve">other </w:t>
      </w:r>
      <w:r w:rsidRPr="00471FAD">
        <w:t>data</w:t>
      </w:r>
      <w:r w:rsidR="00741BA3">
        <w:t xml:space="preserve"> </w:t>
      </w:r>
      <w:r w:rsidR="008E0F1D">
        <w:t>from</w:t>
      </w:r>
      <w:r w:rsidR="00741BA3">
        <w:t xml:space="preserve"> the original equipment manufacturer</w:t>
      </w:r>
      <w:r w:rsidRPr="00471FAD">
        <w:t xml:space="preserve">.  These source documents </w:t>
      </w:r>
      <w:r>
        <w:t>may need to</w:t>
      </w:r>
      <w:r w:rsidRPr="00471FAD">
        <w:t xml:space="preserve"> be included in the</w:t>
      </w:r>
      <w:r w:rsidR="00456EE4">
        <w:t xml:space="preserve"> list of referenced documents in</w:t>
      </w:r>
      <w:r w:rsidRPr="00471FAD">
        <w:t xml:space="preserve"> </w:t>
      </w:r>
      <w:r>
        <w:t xml:space="preserve">draft </w:t>
      </w:r>
      <w:r w:rsidRPr="00471FAD">
        <w:t>Annex D</w:t>
      </w:r>
      <w:r w:rsidR="000007C5">
        <w:t xml:space="preserve"> to the SOW</w:t>
      </w:r>
      <w:r w:rsidR="00456EE4">
        <w:t>,</w:t>
      </w:r>
      <w:r w:rsidR="002A612B">
        <w:t xml:space="preserve"> and made accessible to tenderers</w:t>
      </w:r>
      <w:r w:rsidRPr="00471FAD">
        <w:t>.</w:t>
      </w:r>
    </w:p>
    <w:p w14:paraId="56F41BBE" w14:textId="18690E97" w:rsidR="004772CD" w:rsidRDefault="00456EE4" w:rsidP="00D110B3">
      <w:pPr>
        <w:pStyle w:val="GuideText-ASDEFCON"/>
      </w:pPr>
      <w:r>
        <w:t xml:space="preserve">If a </w:t>
      </w:r>
      <w:r w:rsidR="007C4BC0">
        <w:t xml:space="preserve">Product </w:t>
      </w:r>
      <w:r w:rsidR="001C1E26">
        <w:t>Being</w:t>
      </w:r>
      <w:r w:rsidR="004772CD">
        <w:t xml:space="preserve"> </w:t>
      </w:r>
      <w:r w:rsidR="001C1E26">
        <w:t xml:space="preserve">Supported </w:t>
      </w:r>
      <w:r>
        <w:t xml:space="preserve">is </w:t>
      </w:r>
      <w:r w:rsidR="004772CD">
        <w:t>also</w:t>
      </w:r>
      <w:r>
        <w:t xml:space="preserve"> an</w:t>
      </w:r>
      <w:r w:rsidR="004772CD">
        <w:t xml:space="preserve"> </w:t>
      </w:r>
      <w:r w:rsidR="00694CAF">
        <w:t xml:space="preserve">Item </w:t>
      </w:r>
      <w:r w:rsidR="004772CD">
        <w:t xml:space="preserve">of </w:t>
      </w:r>
      <w:r w:rsidR="00741BA3">
        <w:t>Government Furnished Equipment (</w:t>
      </w:r>
      <w:r w:rsidR="004772CD">
        <w:t>GFE</w:t>
      </w:r>
      <w:r w:rsidR="00741BA3">
        <w:t>)</w:t>
      </w:r>
      <w:r w:rsidR="004772CD">
        <w:t>, the list of GFE at Attachment E</w:t>
      </w:r>
      <w:r w:rsidR="00F87427">
        <w:t xml:space="preserve"> </w:t>
      </w:r>
      <w:r w:rsidR="004772CD">
        <w:t xml:space="preserve">must also include the </w:t>
      </w:r>
      <w:r w:rsidR="00694CAF">
        <w:t>Item</w:t>
      </w:r>
      <w:r w:rsidR="004772CD">
        <w:t>.</w:t>
      </w:r>
    </w:p>
    <w:p w14:paraId="6DD92528" w14:textId="6A7173FD" w:rsidR="004772CD" w:rsidRDefault="008E0F1D" w:rsidP="00D110B3">
      <w:pPr>
        <w:pStyle w:val="GuideText-ASDEFCON"/>
      </w:pPr>
      <w:r>
        <w:t xml:space="preserve">When </w:t>
      </w:r>
      <w:r w:rsidR="004772CD">
        <w:t xml:space="preserve">the Contractor </w:t>
      </w:r>
      <w:r w:rsidR="002A612B">
        <w:t>is given access to</w:t>
      </w:r>
      <w:r w:rsidR="00741BA3">
        <w:t xml:space="preserve"> Government Furnished Facilities (GFF)</w:t>
      </w:r>
      <w:r>
        <w:t>,</w:t>
      </w:r>
      <w:r w:rsidR="004772CD">
        <w:t xml:space="preserve"> the associated support responsibilities are normally documented in the </w:t>
      </w:r>
      <w:r w:rsidR="00117319">
        <w:t xml:space="preserve">GFF </w:t>
      </w:r>
      <w:r w:rsidR="004772CD">
        <w:t>Licence</w:t>
      </w:r>
      <w:r w:rsidR="00694CAF">
        <w:t xml:space="preserve"> (at Attachment </w:t>
      </w:r>
      <w:r w:rsidR="002A612B">
        <w:t>O</w:t>
      </w:r>
      <w:r w:rsidR="00694CAF">
        <w:t>)</w:t>
      </w:r>
      <w:r w:rsidR="00117319">
        <w:t>,</w:t>
      </w:r>
      <w:r w:rsidR="002A612B">
        <w:t xml:space="preserve"> and through SOW clause 9</w:t>
      </w:r>
      <w:r w:rsidR="004772CD">
        <w:t xml:space="preserve">.  </w:t>
      </w:r>
      <w:r>
        <w:t xml:space="preserve">However, this </w:t>
      </w:r>
      <w:r w:rsidR="00694CAF">
        <w:t>Annex</w:t>
      </w:r>
      <w:r w:rsidR="004772CD">
        <w:t xml:space="preserve"> </w:t>
      </w:r>
      <w:r w:rsidR="009E7359">
        <w:t xml:space="preserve">also enables </w:t>
      </w:r>
      <w:r w:rsidR="002A612B">
        <w:t xml:space="preserve">support for </w:t>
      </w:r>
      <w:r w:rsidR="009E7359">
        <w:t xml:space="preserve">Facilities </w:t>
      </w:r>
      <w:r w:rsidR="00117319">
        <w:t xml:space="preserve">(both GFF and non-GFF) </w:t>
      </w:r>
      <w:r w:rsidR="009E7359">
        <w:t xml:space="preserve">to be added where the Contractor is to provide </w:t>
      </w:r>
      <w:r w:rsidR="0058519B">
        <w:t xml:space="preserve">specialised </w:t>
      </w:r>
      <w:r w:rsidR="009E7359">
        <w:t xml:space="preserve">support that </w:t>
      </w:r>
      <w:r w:rsidR="0058519B">
        <w:t xml:space="preserve">will </w:t>
      </w:r>
      <w:r w:rsidR="009E7359">
        <w:t xml:space="preserve">not </w:t>
      </w:r>
      <w:r w:rsidR="0058519B">
        <w:t xml:space="preserve">be </w:t>
      </w:r>
      <w:r w:rsidR="009E7359">
        <w:t xml:space="preserve">provided by the Defence </w:t>
      </w:r>
      <w:r w:rsidR="00213ABA">
        <w:t xml:space="preserve">Security and Estate Group (SEG) </w:t>
      </w:r>
      <w:r w:rsidR="009E7359">
        <w:t xml:space="preserve">, such as calibration </w:t>
      </w:r>
      <w:r w:rsidR="002A612B">
        <w:t xml:space="preserve">Services for </w:t>
      </w:r>
      <w:r w:rsidR="009E7359">
        <w:t>a test facility</w:t>
      </w:r>
      <w:r w:rsidR="00423CE7">
        <w:t xml:space="preserve"> or </w:t>
      </w:r>
      <w:r w:rsidR="0058519B">
        <w:t xml:space="preserve">measurement </w:t>
      </w:r>
      <w:r w:rsidR="00974C45">
        <w:t>range</w:t>
      </w:r>
      <w:r w:rsidR="009E7359">
        <w:t>.</w:t>
      </w:r>
    </w:p>
    <w:p w14:paraId="3E736744" w14:textId="1FFCCC62" w:rsidR="004772CD" w:rsidRDefault="004772CD" w:rsidP="00D110B3">
      <w:pPr>
        <w:pStyle w:val="GuideText-ASDEFCON"/>
      </w:pPr>
      <w:r>
        <w:lastRenderedPageBreak/>
        <w:t xml:space="preserve">Drafters should </w:t>
      </w:r>
      <w:r w:rsidR="00456EE4">
        <w:t xml:space="preserve">be aware </w:t>
      </w:r>
      <w:r>
        <w:t xml:space="preserve">that </w:t>
      </w:r>
      <w:r w:rsidR="00974C45">
        <w:t xml:space="preserve">Annex </w:t>
      </w:r>
      <w:r w:rsidR="002A612B">
        <w:t xml:space="preserve">A </w:t>
      </w:r>
      <w:r>
        <w:t xml:space="preserve">does not differentiate between Commonwealth-owned </w:t>
      </w:r>
      <w:r w:rsidR="0036444E">
        <w:t xml:space="preserve">Products </w:t>
      </w:r>
      <w:r>
        <w:t xml:space="preserve">and Contractor-owned </w:t>
      </w:r>
      <w:r w:rsidR="007C4BC0">
        <w:t>Products</w:t>
      </w:r>
      <w:r>
        <w:t xml:space="preserve">.  If visibility </w:t>
      </w:r>
      <w:r w:rsidR="000007C5">
        <w:t xml:space="preserve">of </w:t>
      </w:r>
      <w:r>
        <w:t xml:space="preserve">Contractor-owned </w:t>
      </w:r>
      <w:r w:rsidR="007C4BC0">
        <w:t xml:space="preserve">Products </w:t>
      </w:r>
      <w:r>
        <w:t xml:space="preserve">is required, </w:t>
      </w:r>
      <w:r w:rsidR="00BF7C4B">
        <w:t xml:space="preserve">and Contractor-owned Products are listed, </w:t>
      </w:r>
      <w:r>
        <w:t xml:space="preserve">drafters </w:t>
      </w:r>
      <w:r w:rsidR="002A612B">
        <w:t>can</w:t>
      </w:r>
      <w:r>
        <w:t xml:space="preserve"> segregat</w:t>
      </w:r>
      <w:r w:rsidR="002A612B">
        <w:t>e</w:t>
      </w:r>
      <w:r>
        <w:t xml:space="preserve"> Contractor-owned </w:t>
      </w:r>
      <w:r w:rsidR="007C4BC0">
        <w:t xml:space="preserve">Products </w:t>
      </w:r>
      <w:r>
        <w:t xml:space="preserve">from Commonwealth-owned </w:t>
      </w:r>
      <w:r w:rsidR="007C4BC0">
        <w:t>Products</w:t>
      </w:r>
      <w:r w:rsidR="00012468">
        <w:t xml:space="preserve"> through </w:t>
      </w:r>
      <w:r w:rsidR="0036444E">
        <w:t xml:space="preserve">the use of </w:t>
      </w:r>
      <w:r w:rsidR="00012468">
        <w:t>additional columns or tables</w:t>
      </w:r>
      <w:r>
        <w:t>.</w:t>
      </w:r>
    </w:p>
    <w:p w14:paraId="579AE4DA" w14:textId="33EEC3B7" w:rsidR="009D41C6" w:rsidRDefault="009D41C6" w:rsidP="009D41C6">
      <w:pPr>
        <w:pStyle w:val="GuideText-ASDEFCON"/>
      </w:pPr>
      <w:r>
        <w:t xml:space="preserve">If the Services for Technical Data and Software Products include the development of changes / updates by the Contractor (ie, not just incorporating changes from a vendor / manufacturer), then any restrictions on the Contractor's ability to use or sublicense the Technical Data and Software should be included within Attachment </w:t>
      </w:r>
      <w:r w:rsidR="00BF7C4B">
        <w:t>S</w:t>
      </w:r>
      <w:r>
        <w:t>, as required by clause 5.6 of the COC.</w:t>
      </w:r>
    </w:p>
    <w:p w14:paraId="6C4D7FBB" w14:textId="30CD6DBA" w:rsidR="004772CD" w:rsidRDefault="004772CD" w:rsidP="00D110B3">
      <w:pPr>
        <w:pStyle w:val="GuideText-ASDEFCON"/>
      </w:pPr>
      <w:r>
        <w:t>If the</w:t>
      </w:r>
      <w:r w:rsidR="0058519B">
        <w:t>re is a</w:t>
      </w:r>
      <w:r>
        <w:t xml:space="preserve"> list of technical manuals </w:t>
      </w:r>
      <w:r w:rsidR="00930E43">
        <w:t xml:space="preserve">for </w:t>
      </w:r>
      <w:r w:rsidR="007C4BC0">
        <w:t>a</w:t>
      </w:r>
      <w:r w:rsidR="0058519B">
        <w:t xml:space="preserve"> single</w:t>
      </w:r>
      <w:r w:rsidR="007C4BC0">
        <w:t xml:space="preserve"> Product</w:t>
      </w:r>
      <w:r>
        <w:t>, drafters should includ</w:t>
      </w:r>
      <w:r w:rsidR="002A612B">
        <w:t>e</w:t>
      </w:r>
      <w:r>
        <w:t xml:space="preserve"> the list</w:t>
      </w:r>
      <w:r w:rsidR="00012468">
        <w:t xml:space="preserve"> </w:t>
      </w:r>
      <w:r w:rsidR="00456EE4">
        <w:t xml:space="preserve">or series </w:t>
      </w:r>
      <w:r w:rsidR="002A612B">
        <w:t xml:space="preserve">of manuals </w:t>
      </w:r>
      <w:r>
        <w:t>in Annex D to the SOW</w:t>
      </w:r>
      <w:r w:rsidR="00012468">
        <w:t xml:space="preserve">, and then </w:t>
      </w:r>
      <w:r w:rsidR="00930E43">
        <w:t>add</w:t>
      </w:r>
      <w:r w:rsidR="00012468">
        <w:t xml:space="preserve"> cross-references from the</w:t>
      </w:r>
      <w:r w:rsidR="00974C45">
        <w:t xml:space="preserve"> </w:t>
      </w:r>
      <w:r w:rsidR="00930E43">
        <w:t>Product</w:t>
      </w:r>
      <w:r w:rsidR="00012468">
        <w:t xml:space="preserve"> within Annex A</w:t>
      </w:r>
      <w:r w:rsidR="00930E43">
        <w:t xml:space="preserve"> to the applicable list of manuals in Annex D</w:t>
      </w:r>
      <w:r>
        <w:t>.</w:t>
      </w:r>
    </w:p>
    <w:p w14:paraId="742A1594" w14:textId="56804DBB" w:rsidR="00471FAD" w:rsidRPr="00471FAD" w:rsidRDefault="00471FAD" w:rsidP="00D110B3">
      <w:pPr>
        <w:pStyle w:val="GuideText-ASDEFCON"/>
      </w:pPr>
      <w:r w:rsidRPr="00471FAD">
        <w:t xml:space="preserve">If the draft Contract (Support) is </w:t>
      </w:r>
      <w:r>
        <w:t xml:space="preserve">to be </w:t>
      </w:r>
      <w:r w:rsidRPr="00471FAD">
        <w:t xml:space="preserve">released with a draft Contract (Acquisition), drafters may not be able to complete the lists </w:t>
      </w:r>
      <w:r w:rsidR="00930E43">
        <w:t xml:space="preserve">in </w:t>
      </w:r>
      <w:r w:rsidR="00F35671">
        <w:t xml:space="preserve">Annex </w:t>
      </w:r>
      <w:r w:rsidR="00930E43">
        <w:t xml:space="preserve">A </w:t>
      </w:r>
      <w:r w:rsidRPr="00471FAD">
        <w:t xml:space="preserve">(except in general terms) in preparation for the RFT because the details </w:t>
      </w:r>
      <w:r w:rsidR="00930E43">
        <w:t>of the Products will</w:t>
      </w:r>
      <w:r w:rsidR="00012468">
        <w:t xml:space="preserve"> not be known until after design</w:t>
      </w:r>
      <w:r w:rsidR="00930E43">
        <w:t xml:space="preserve"> </w:t>
      </w:r>
      <w:r w:rsidR="00012468">
        <w:t>and</w:t>
      </w:r>
      <w:r w:rsidR="00930E43">
        <w:t xml:space="preserve"> </w:t>
      </w:r>
      <w:r w:rsidR="00012468">
        <w:t>development activities</w:t>
      </w:r>
      <w:r w:rsidR="0036444E">
        <w:t xml:space="preserve"> are complete</w:t>
      </w:r>
      <w:r w:rsidRPr="00471FAD">
        <w:t xml:space="preserve">.  In this case, drafters </w:t>
      </w:r>
      <w:r w:rsidR="00930E43">
        <w:t>need to include</w:t>
      </w:r>
      <w:r w:rsidRPr="00471FAD">
        <w:t xml:space="preserve"> provisions </w:t>
      </w:r>
      <w:r w:rsidR="00930E43">
        <w:t>to</w:t>
      </w:r>
      <w:r w:rsidR="00930E43" w:rsidRPr="00471FAD">
        <w:t xml:space="preserve"> </w:t>
      </w:r>
      <w:r w:rsidR="00930E43">
        <w:t>update</w:t>
      </w:r>
      <w:r w:rsidRPr="00471FAD">
        <w:t xml:space="preserve"> the lists </w:t>
      </w:r>
      <w:r>
        <w:t>i</w:t>
      </w:r>
      <w:r w:rsidRPr="00471FAD">
        <w:t xml:space="preserve">n </w:t>
      </w:r>
      <w:r w:rsidR="00930E43">
        <w:t>Annex A</w:t>
      </w:r>
      <w:r>
        <w:t xml:space="preserve"> (</w:t>
      </w:r>
      <w:r w:rsidR="0058519B">
        <w:t>i</w:t>
      </w:r>
      <w:r>
        <w:t>e</w:t>
      </w:r>
      <w:r w:rsidR="00012468">
        <w:t>,</w:t>
      </w:r>
      <w:r>
        <w:t xml:space="preserve"> </w:t>
      </w:r>
      <w:r w:rsidR="00930E43">
        <w:t>using a</w:t>
      </w:r>
      <w:r w:rsidRPr="00471FAD">
        <w:t xml:space="preserve"> CCP to finalise </w:t>
      </w:r>
      <w:r w:rsidR="0058519B" w:rsidRPr="00471FAD">
        <w:t>Annex</w:t>
      </w:r>
      <w:r w:rsidR="0058519B">
        <w:t xml:space="preserve"> A </w:t>
      </w:r>
      <w:r w:rsidR="00930E43">
        <w:t>prior to</w:t>
      </w:r>
      <w:r w:rsidRPr="00471FAD">
        <w:t xml:space="preserve"> the Operative Date</w:t>
      </w:r>
      <w:r>
        <w:t>)</w:t>
      </w:r>
      <w:r w:rsidRPr="00471FAD">
        <w:t xml:space="preserve">.  </w:t>
      </w:r>
      <w:r w:rsidR="00930E43">
        <w:t xml:space="preserve">Drafters should refer </w:t>
      </w:r>
      <w:r w:rsidR="00012468">
        <w:t xml:space="preserve">to the </w:t>
      </w:r>
      <w:r w:rsidR="00012468" w:rsidRPr="009478A5">
        <w:rPr>
          <w:i/>
        </w:rPr>
        <w:t xml:space="preserve">ASDEFCON Linkages Module </w:t>
      </w:r>
      <w:r w:rsidR="00930E43" w:rsidRPr="009478A5">
        <w:rPr>
          <w:i/>
        </w:rPr>
        <w:t>(Strategic)</w:t>
      </w:r>
      <w:r w:rsidR="00930E43">
        <w:t xml:space="preserve"> for</w:t>
      </w:r>
      <w:r w:rsidRPr="00471FAD">
        <w:t xml:space="preserve"> these provisions</w:t>
      </w:r>
      <w:r w:rsidR="00F35671">
        <w:t xml:space="preserve"> and guidance</w:t>
      </w:r>
      <w:r w:rsidRPr="00471FAD">
        <w:t>.</w:t>
      </w:r>
    </w:p>
    <w:p w14:paraId="0D8AB74B" w14:textId="77777777" w:rsidR="004772CD" w:rsidRDefault="004772CD" w:rsidP="00D110B3">
      <w:pPr>
        <w:pStyle w:val="GuideMarginHead-ASDEFCON"/>
      </w:pPr>
      <w:r w:rsidRPr="00D110B3">
        <w:rPr>
          <w:u w:val="single"/>
        </w:rPr>
        <w:t>Related Clauses/Documents</w:t>
      </w:r>
      <w:r>
        <w:t>:</w:t>
      </w:r>
    </w:p>
    <w:p w14:paraId="1DA67AB6" w14:textId="77777777" w:rsidR="004772CD" w:rsidRDefault="004772CD" w:rsidP="00D110B3">
      <w:pPr>
        <w:pStyle w:val="GuideText-ASDEFCON"/>
      </w:pPr>
      <w:r>
        <w:t xml:space="preserve">SOW </w:t>
      </w:r>
      <w:r w:rsidR="001E2175">
        <w:t>c</w:t>
      </w:r>
      <w:r>
        <w:t>lauses 2.</w:t>
      </w:r>
      <w:r w:rsidR="001E2175">
        <w:t>1</w:t>
      </w:r>
      <w:r w:rsidR="004F2842">
        <w:t>, Scope of Work,</w:t>
      </w:r>
      <w:r>
        <w:t xml:space="preserve"> and 9</w:t>
      </w:r>
      <w:r w:rsidR="004F2842">
        <w:t>, Support Resources.</w:t>
      </w:r>
    </w:p>
    <w:p w14:paraId="609BD7B2" w14:textId="7A8B5EB8" w:rsidR="00F01338" w:rsidRDefault="008E0F1D" w:rsidP="00D110B3">
      <w:pPr>
        <w:pStyle w:val="GuideText-ASDEFCON"/>
      </w:pPr>
      <w:r>
        <w:rPr>
          <w:lang w:val="sv-SE"/>
        </w:rPr>
        <w:t>All Detailed Service Descriptions</w:t>
      </w:r>
    </w:p>
    <w:p w14:paraId="55AEB2F6" w14:textId="77777777" w:rsidR="00930E43" w:rsidRDefault="00930E43" w:rsidP="00D110B3">
      <w:pPr>
        <w:pStyle w:val="GuideText-ASDEFCON"/>
      </w:pPr>
      <w:r w:rsidRPr="00F6075F">
        <w:rPr>
          <w:i/>
        </w:rPr>
        <w:t>ASDEFCON Linkages Module (Strategic)</w:t>
      </w:r>
      <w:r>
        <w:t xml:space="preserve"> template</w:t>
      </w:r>
    </w:p>
    <w:p w14:paraId="2A146567" w14:textId="77777777" w:rsidR="004772CD" w:rsidRDefault="004772CD" w:rsidP="00D110B3">
      <w:pPr>
        <w:pStyle w:val="GuideMarginHead-ASDEFCON"/>
      </w:pPr>
      <w:r w:rsidRPr="00D110B3">
        <w:rPr>
          <w:u w:val="single"/>
        </w:rPr>
        <w:t>Optional SOW Clauses</w:t>
      </w:r>
      <w:r>
        <w:t>:</w:t>
      </w:r>
    </w:p>
    <w:p w14:paraId="6B82F8AE" w14:textId="77777777" w:rsidR="004772CD" w:rsidRDefault="004772CD" w:rsidP="00D110B3">
      <w:pPr>
        <w:pStyle w:val="GuideText-ASDEFCON"/>
      </w:pPr>
      <w:r>
        <w:t>None</w:t>
      </w:r>
    </w:p>
    <w:p w14:paraId="1A8B2A5E" w14:textId="77777777" w:rsidR="009968D1" w:rsidRPr="00265E3C" w:rsidRDefault="009968D1">
      <w:pPr>
        <w:pStyle w:val="ASDEFCONTitle"/>
      </w:pPr>
      <w:r>
        <w:br w:type="page"/>
      </w:r>
      <w:r w:rsidRPr="00265E3C">
        <w:lastRenderedPageBreak/>
        <w:t xml:space="preserve">General Guidance for Sections </w:t>
      </w:r>
      <w:r w:rsidR="00EA3834" w:rsidRPr="00265E3C">
        <w:t xml:space="preserve">1, </w:t>
      </w:r>
      <w:r w:rsidRPr="00265E3C">
        <w:t>2 and 3</w:t>
      </w:r>
    </w:p>
    <w:p w14:paraId="67E51510" w14:textId="77777777" w:rsidR="00B62652" w:rsidRDefault="00B62652" w:rsidP="00D110B3">
      <w:pPr>
        <w:pStyle w:val="GuideMarginHead-ASDEFCON"/>
      </w:pPr>
      <w:r w:rsidRPr="00D110B3">
        <w:rPr>
          <w:u w:val="single"/>
        </w:rPr>
        <w:t>Purpose</w:t>
      </w:r>
      <w:r>
        <w:rPr>
          <w:rStyle w:val="MarginheadingChar"/>
        </w:rPr>
        <w:t>:</w:t>
      </w:r>
      <w:r>
        <w:tab/>
        <w:t xml:space="preserve">To specify the </w:t>
      </w:r>
      <w:r w:rsidR="0036444E">
        <w:t xml:space="preserve">Mission Systems and other </w:t>
      </w:r>
      <w:r w:rsidR="004F2842">
        <w:t xml:space="preserve">Repairable Items </w:t>
      </w:r>
      <w:r w:rsidR="001C1E26">
        <w:t xml:space="preserve">that will </w:t>
      </w:r>
      <w:r>
        <w:t>be supported.</w:t>
      </w:r>
    </w:p>
    <w:p w14:paraId="5A65FA80" w14:textId="1896F74E" w:rsidR="009968D1" w:rsidRDefault="00B62652" w:rsidP="00D110B3">
      <w:pPr>
        <w:pStyle w:val="GuideMarginHead-ASDEFCON"/>
      </w:pPr>
      <w:r w:rsidRPr="00D110B3">
        <w:rPr>
          <w:u w:val="single"/>
        </w:rPr>
        <w:t>Guidance</w:t>
      </w:r>
      <w:r>
        <w:rPr>
          <w:rStyle w:val="MarginheadingChar"/>
        </w:rPr>
        <w:t>:</w:t>
      </w:r>
      <w:r>
        <w:tab/>
      </w:r>
      <w:r w:rsidR="004F2842">
        <w:t>Section 1 identifies the Mission System</w:t>
      </w:r>
      <w:r w:rsidR="00E67F31">
        <w:t>(</w:t>
      </w:r>
      <w:r w:rsidR="004F2842">
        <w:t>s</w:t>
      </w:r>
      <w:r w:rsidR="00E67F31">
        <w:t>)</w:t>
      </w:r>
      <w:r w:rsidR="004F2842">
        <w:t xml:space="preserve"> be</w:t>
      </w:r>
      <w:r w:rsidR="001C1E26">
        <w:t>ing</w:t>
      </w:r>
      <w:r w:rsidR="004F2842">
        <w:t xml:space="preserve"> supported and those subordinate </w:t>
      </w:r>
      <w:r w:rsidR="003221C0">
        <w:t xml:space="preserve">Products </w:t>
      </w:r>
      <w:r w:rsidR="004F2842">
        <w:t>of the Mission System</w:t>
      </w:r>
      <w:r w:rsidR="00E67F31">
        <w:t>(</w:t>
      </w:r>
      <w:r w:rsidR="004F2842">
        <w:t>s</w:t>
      </w:r>
      <w:r w:rsidR="00E67F31">
        <w:t>)</w:t>
      </w:r>
      <w:r w:rsidR="004F2842">
        <w:t xml:space="preserve"> that are excluded from this support (except for remove and replace tasks</w:t>
      </w:r>
      <w:r w:rsidR="00E67F31">
        <w:t>,</w:t>
      </w:r>
      <w:r w:rsidR="004F2842">
        <w:t xml:space="preserve"> if applicable).  This approach is intended to avoid the </w:t>
      </w:r>
      <w:r w:rsidR="005A2143">
        <w:t>need to</w:t>
      </w:r>
      <w:r w:rsidR="004F2842">
        <w:t xml:space="preserve"> list every subordinate </w:t>
      </w:r>
      <w:r w:rsidR="00645C73">
        <w:t xml:space="preserve">Product </w:t>
      </w:r>
      <w:r w:rsidR="004F2842">
        <w:t>in a complex Mission System</w:t>
      </w:r>
      <w:r w:rsidR="005A2143">
        <w:t xml:space="preserve"> (ie, thousands of components)</w:t>
      </w:r>
      <w:r w:rsidR="00526452">
        <w:t>.</w:t>
      </w:r>
      <w:r w:rsidR="004F2842">
        <w:t xml:space="preserve"> </w:t>
      </w:r>
      <w:r w:rsidR="00526452">
        <w:t xml:space="preserve"> However</w:t>
      </w:r>
      <w:r w:rsidR="004F2842">
        <w:t xml:space="preserve">, </w:t>
      </w:r>
      <w:r w:rsidR="004F2842" w:rsidRPr="0076381D">
        <w:t xml:space="preserve">section </w:t>
      </w:r>
      <w:r w:rsidR="009968D1" w:rsidRPr="0076381D">
        <w:t>2</w:t>
      </w:r>
      <w:r w:rsidR="009968D1">
        <w:t xml:space="preserve"> </w:t>
      </w:r>
      <w:r w:rsidR="0076381D" w:rsidRPr="0076381D">
        <w:t xml:space="preserve">of this </w:t>
      </w:r>
      <w:r w:rsidR="004F2842" w:rsidRPr="0076381D">
        <w:t xml:space="preserve">Annex </w:t>
      </w:r>
      <w:r w:rsidR="004F2842">
        <w:t>allow</w:t>
      </w:r>
      <w:r w:rsidR="00064AA3">
        <w:t>s</w:t>
      </w:r>
      <w:r w:rsidR="004F2842">
        <w:t xml:space="preserve"> the drafter </w:t>
      </w:r>
      <w:r w:rsidR="009968D1">
        <w:t xml:space="preserve">to </w:t>
      </w:r>
      <w:r w:rsidR="004F2842">
        <w:t xml:space="preserve">list all </w:t>
      </w:r>
      <w:r w:rsidR="009968D1">
        <w:t>Mission System Repairable Items</w:t>
      </w:r>
      <w:r w:rsidR="00E67F31">
        <w:t xml:space="preserve"> </w:t>
      </w:r>
      <w:r w:rsidR="00526452">
        <w:t>if</w:t>
      </w:r>
      <w:r w:rsidR="00E67F31">
        <w:t xml:space="preserve"> this approach is appropriate for the proposed contract-management framework</w:t>
      </w:r>
      <w:r w:rsidR="00EA3834">
        <w:t xml:space="preserve"> </w:t>
      </w:r>
      <w:r w:rsidR="00064AA3">
        <w:t>or because</w:t>
      </w:r>
      <w:r w:rsidR="004F2842">
        <w:t xml:space="preserve"> information must be provided against each Mission System Repairable Item</w:t>
      </w:r>
      <w:r w:rsidR="00064AA3">
        <w:t>.</w:t>
      </w:r>
      <w:r w:rsidR="00EA3834">
        <w:t xml:space="preserve"> </w:t>
      </w:r>
      <w:r w:rsidR="00064AA3">
        <w:t xml:space="preserve"> Hence, both sections may be used</w:t>
      </w:r>
      <w:r w:rsidR="002F61E7">
        <w:t>.  A</w:t>
      </w:r>
      <w:r w:rsidR="009968D1">
        <w:t xml:space="preserve">lternatively, it may be suitable to include all subordinate </w:t>
      </w:r>
      <w:r w:rsidR="003221C0">
        <w:t>Products</w:t>
      </w:r>
      <w:r w:rsidR="008250E1">
        <w:t xml:space="preserve"> by listing</w:t>
      </w:r>
      <w:r w:rsidR="009968D1">
        <w:t xml:space="preserve"> the Mission System</w:t>
      </w:r>
      <w:r w:rsidR="008250E1">
        <w:t>(s)</w:t>
      </w:r>
      <w:r w:rsidR="00EA3834">
        <w:t xml:space="preserve"> </w:t>
      </w:r>
      <w:r w:rsidR="008250E1">
        <w:t xml:space="preserve">in </w:t>
      </w:r>
      <w:r w:rsidR="004F2842">
        <w:t>section </w:t>
      </w:r>
      <w:r w:rsidR="00EA3834">
        <w:t>1</w:t>
      </w:r>
      <w:r w:rsidR="009968D1">
        <w:t xml:space="preserve"> </w:t>
      </w:r>
      <w:r w:rsidR="00EA3834">
        <w:t>(</w:t>
      </w:r>
      <w:r w:rsidR="009968D1">
        <w:t>except for those specifically excluded</w:t>
      </w:r>
      <w:r w:rsidR="00EA3834">
        <w:t>)</w:t>
      </w:r>
      <w:r w:rsidR="009968D1">
        <w:t xml:space="preserve"> and </w:t>
      </w:r>
      <w:r w:rsidR="00EA3834">
        <w:t xml:space="preserve">not use </w:t>
      </w:r>
      <w:r w:rsidR="00175057">
        <w:t>section </w:t>
      </w:r>
      <w:r w:rsidR="009968D1">
        <w:t>2</w:t>
      </w:r>
      <w:r w:rsidR="00EA3834">
        <w:t xml:space="preserve"> at all</w:t>
      </w:r>
      <w:r w:rsidR="009968D1">
        <w:t xml:space="preserve">.  Refer to </w:t>
      </w:r>
      <w:r w:rsidR="004F2842">
        <w:t xml:space="preserve">the </w:t>
      </w:r>
      <w:r w:rsidR="009968D1">
        <w:t>notes to drafters in those sections.</w:t>
      </w:r>
    </w:p>
    <w:p w14:paraId="1547EBBA" w14:textId="1C3F46A6" w:rsidR="009968D1" w:rsidRDefault="009968D1" w:rsidP="00D110B3">
      <w:pPr>
        <w:pStyle w:val="GuideText-ASDEFCON"/>
      </w:pPr>
      <w:r w:rsidRPr="0076381D">
        <w:t>Section 3</w:t>
      </w:r>
      <w:r>
        <w:t xml:space="preserve"> refers to Support System Repairable Items</w:t>
      </w:r>
      <w:r w:rsidR="00EA3834">
        <w:t xml:space="preserve">, which </w:t>
      </w:r>
      <w:r>
        <w:t xml:space="preserve">are </w:t>
      </w:r>
      <w:r w:rsidR="00EA3834">
        <w:t xml:space="preserve">repairable </w:t>
      </w:r>
      <w:r>
        <w:t>Support System Components and exclude Mission System spares</w:t>
      </w:r>
      <w:r w:rsidR="004F2842">
        <w:t xml:space="preserve"> (which are </w:t>
      </w:r>
      <w:r w:rsidR="006139EF">
        <w:t>addressed through</w:t>
      </w:r>
      <w:r w:rsidR="004F2842">
        <w:t xml:space="preserve"> </w:t>
      </w:r>
      <w:r w:rsidR="00175057">
        <w:t xml:space="preserve">section </w:t>
      </w:r>
      <w:r w:rsidR="004F2842">
        <w:t>2)</w:t>
      </w:r>
      <w:r>
        <w:t>.</w:t>
      </w:r>
    </w:p>
    <w:p w14:paraId="032AEF47" w14:textId="1D7B9564" w:rsidR="008850CF" w:rsidRDefault="008850CF" w:rsidP="00D110B3">
      <w:pPr>
        <w:pStyle w:val="GuideText-ASDEFCON"/>
      </w:pPr>
      <w:r>
        <w:t>Section 3</w:t>
      </w:r>
      <w:r w:rsidR="009968D1">
        <w:t xml:space="preserve"> </w:t>
      </w:r>
      <w:r w:rsidR="0076381D" w:rsidRPr="0076381D">
        <w:t xml:space="preserve">is separated from </w:t>
      </w:r>
      <w:r w:rsidR="00175057">
        <w:t xml:space="preserve">section </w:t>
      </w:r>
      <w:r>
        <w:t xml:space="preserve">2 (and also </w:t>
      </w:r>
      <w:r w:rsidR="00175057">
        <w:t xml:space="preserve">section </w:t>
      </w:r>
      <w:r>
        <w:t xml:space="preserve">1 if </w:t>
      </w:r>
      <w:r w:rsidR="00175057">
        <w:t xml:space="preserve">section </w:t>
      </w:r>
      <w:r>
        <w:t>2 is ‘</w:t>
      </w:r>
      <w:r w:rsidR="004F2842">
        <w:t>not used’</w:t>
      </w:r>
      <w:r>
        <w:t xml:space="preserve">) </w:t>
      </w:r>
      <w:r w:rsidR="0076381D" w:rsidRPr="0076381D">
        <w:t>to enable</w:t>
      </w:r>
      <w:r w:rsidR="00EA3834">
        <w:t xml:space="preserve"> different S</w:t>
      </w:r>
      <w:r>
        <w:t>ervice requirements</w:t>
      </w:r>
      <w:r w:rsidR="0076381D" w:rsidRPr="0076381D">
        <w:t xml:space="preserve"> to be applied to each group of Re</w:t>
      </w:r>
      <w:r>
        <w:t>pairable Items.  For example,</w:t>
      </w:r>
      <w:r w:rsidR="0076381D" w:rsidRPr="0076381D">
        <w:t xml:space="preserve"> </w:t>
      </w:r>
      <w:r w:rsidR="007B6A1B">
        <w:t>S&amp;TE</w:t>
      </w:r>
      <w:r>
        <w:t>,</w:t>
      </w:r>
      <w:r w:rsidR="0076381D" w:rsidRPr="0076381D">
        <w:t xml:space="preserve"> </w:t>
      </w:r>
      <w:r>
        <w:t>as a Repairable Item, may be</w:t>
      </w:r>
      <w:r w:rsidR="0076381D" w:rsidRPr="0076381D">
        <w:t xml:space="preserve"> managed using a different </w:t>
      </w:r>
      <w:r w:rsidR="006139EF">
        <w:t>M</w:t>
      </w:r>
      <w:r w:rsidR="0076381D" w:rsidRPr="0076381D">
        <w:t>aintenance management sy</w:t>
      </w:r>
      <w:r>
        <w:t xml:space="preserve">stem to the Mission System(s) </w:t>
      </w:r>
      <w:r w:rsidR="004F2842">
        <w:t xml:space="preserve">supported </w:t>
      </w:r>
      <w:r>
        <w:t>under the same contract.</w:t>
      </w:r>
    </w:p>
    <w:p w14:paraId="212A2CD2" w14:textId="1CE7CB62" w:rsidR="00C577EB" w:rsidRDefault="00C577EB" w:rsidP="00D110B3">
      <w:pPr>
        <w:pStyle w:val="GuideText-ASDEFCON"/>
      </w:pPr>
      <w:r>
        <w:t xml:space="preserve">For Information and Communications Technology (ICT) Systems, additional tables are provided in sections 1 to 3 to enable them to be treated either as a Mission System (eg, a command and control system that is the focus of the Contract) or as part of the Support System (eg, a bespoke </w:t>
      </w:r>
      <w:r w:rsidR="00092496">
        <w:t xml:space="preserve">trainee </w:t>
      </w:r>
      <w:r>
        <w:t>management system).</w:t>
      </w:r>
    </w:p>
    <w:p w14:paraId="6A062657" w14:textId="50ED78C2" w:rsidR="008250E1" w:rsidRDefault="00C577EB" w:rsidP="00D110B3">
      <w:pPr>
        <w:pStyle w:val="GuideText-ASDEFCON"/>
      </w:pPr>
      <w:r>
        <w:t>S</w:t>
      </w:r>
      <w:r w:rsidR="008250E1">
        <w:t>ections 1</w:t>
      </w:r>
      <w:r>
        <w:t xml:space="preserve"> to </w:t>
      </w:r>
      <w:r w:rsidR="008250E1">
        <w:t xml:space="preserve">3 </w:t>
      </w:r>
      <w:r>
        <w:t xml:space="preserve">are for the </w:t>
      </w:r>
      <w:r w:rsidR="008250E1">
        <w:t xml:space="preserve">support </w:t>
      </w:r>
      <w:r>
        <w:t xml:space="preserve">of </w:t>
      </w:r>
      <w:r w:rsidR="008250E1">
        <w:t>Repairable Items</w:t>
      </w:r>
      <w:r>
        <w:t xml:space="preserve">, </w:t>
      </w:r>
      <w:r w:rsidR="00092496">
        <w:t xml:space="preserve">which can </w:t>
      </w:r>
      <w:r>
        <w:t>includ</w:t>
      </w:r>
      <w:r w:rsidR="00092496">
        <w:t>e</w:t>
      </w:r>
      <w:r w:rsidR="008250E1">
        <w:t xml:space="preserve"> the use of Non-Repairable Items (eg, the Contractor </w:t>
      </w:r>
      <w:r>
        <w:t>uses Non-Repairable Items in</w:t>
      </w:r>
      <w:r w:rsidR="008250E1">
        <w:t xml:space="preserve"> Maintenance Services).  By contrast, section 4 </w:t>
      </w:r>
      <w:r>
        <w:t xml:space="preserve">identifies Non-Repairable Items that are provided to support Defence activities (eg, </w:t>
      </w:r>
      <w:r w:rsidR="00092496">
        <w:t xml:space="preserve">to support </w:t>
      </w:r>
      <w:r>
        <w:t>in-house maintenance).</w:t>
      </w:r>
    </w:p>
    <w:p w14:paraId="08F9D557" w14:textId="291EE70F" w:rsidR="0076381D" w:rsidRDefault="008850CF" w:rsidP="00D110B3">
      <w:pPr>
        <w:pStyle w:val="GuideText-ASDEFCON"/>
      </w:pPr>
      <w:r>
        <w:t>I</w:t>
      </w:r>
      <w:r w:rsidR="0076381D" w:rsidRPr="0076381D">
        <w:t>mplement</w:t>
      </w:r>
      <w:r>
        <w:t>ing</w:t>
      </w:r>
      <w:r w:rsidR="0076381D" w:rsidRPr="0076381D">
        <w:t xml:space="preserve"> different </w:t>
      </w:r>
      <w:r>
        <w:t xml:space="preserve">sets of </w:t>
      </w:r>
      <w:r w:rsidR="00345D43">
        <w:t xml:space="preserve">Service </w:t>
      </w:r>
      <w:r>
        <w:t xml:space="preserve">requirements </w:t>
      </w:r>
      <w:r w:rsidR="0076381D" w:rsidRPr="0076381D">
        <w:t xml:space="preserve">for Mission System </w:t>
      </w:r>
      <w:r w:rsidR="00EA3834">
        <w:t xml:space="preserve">Repairable Items </w:t>
      </w:r>
      <w:r w:rsidR="00827F5B">
        <w:t>versus</w:t>
      </w:r>
      <w:r w:rsidR="00827F5B" w:rsidRPr="0076381D">
        <w:t xml:space="preserve"> </w:t>
      </w:r>
      <w:r w:rsidR="0076381D" w:rsidRPr="0076381D">
        <w:t>Support System Repairable Items require</w:t>
      </w:r>
      <w:r>
        <w:t xml:space="preserve">s </w:t>
      </w:r>
      <w:r w:rsidR="0076381D" w:rsidRPr="0076381D">
        <w:t xml:space="preserve">DSD clauses to be </w:t>
      </w:r>
      <w:r>
        <w:t>tailored to</w:t>
      </w:r>
      <w:r w:rsidR="0076381D" w:rsidRPr="0076381D">
        <w:t xml:space="preserve"> refer to the applicable section</w:t>
      </w:r>
      <w:r w:rsidR="00345D43">
        <w:t>s</w:t>
      </w:r>
      <w:r w:rsidR="0076381D" w:rsidRPr="0076381D">
        <w:t xml:space="preserve"> </w:t>
      </w:r>
      <w:r w:rsidR="004F2842">
        <w:t xml:space="preserve">or tables </w:t>
      </w:r>
      <w:r w:rsidR="0076381D" w:rsidRPr="0076381D">
        <w:t xml:space="preserve">of this </w:t>
      </w:r>
      <w:r w:rsidR="00965BFD">
        <w:t>A</w:t>
      </w:r>
      <w:r w:rsidR="0076381D" w:rsidRPr="0076381D">
        <w:t>nnex.</w:t>
      </w:r>
      <w:r>
        <w:t xml:space="preserve">  </w:t>
      </w:r>
      <w:r w:rsidR="00175057">
        <w:t>Using</w:t>
      </w:r>
      <w:r>
        <w:t xml:space="preserve"> the </w:t>
      </w:r>
      <w:r w:rsidR="006139EF">
        <w:t>M</w:t>
      </w:r>
      <w:r>
        <w:t xml:space="preserve">aintenance management system </w:t>
      </w:r>
      <w:r w:rsidR="00175057">
        <w:t xml:space="preserve">as an </w:t>
      </w:r>
      <w:r>
        <w:t xml:space="preserve">example, the </w:t>
      </w:r>
      <w:r w:rsidR="006139EF">
        <w:t>M</w:t>
      </w:r>
      <w:r>
        <w:t>aintenance management system clause in DSD-MNT-MGT would need to be duplicated</w:t>
      </w:r>
      <w:r w:rsidR="00827F5B">
        <w:t xml:space="preserve"> with</w:t>
      </w:r>
      <w:r>
        <w:t xml:space="preserve"> </w:t>
      </w:r>
      <w:r w:rsidR="00827F5B">
        <w:t xml:space="preserve">the </w:t>
      </w:r>
      <w:r>
        <w:t>first clause refer</w:t>
      </w:r>
      <w:r w:rsidR="00827F5B">
        <w:t>ring</w:t>
      </w:r>
      <w:r>
        <w:t xml:space="preserve"> to the Mission System</w:t>
      </w:r>
      <w:r w:rsidR="006139EF">
        <w:t>(s)</w:t>
      </w:r>
      <w:r>
        <w:t xml:space="preserve"> and the Mission System Repairable Items in </w:t>
      </w:r>
      <w:r w:rsidR="00175057">
        <w:t>section </w:t>
      </w:r>
      <w:r w:rsidR="00EA3834">
        <w:t xml:space="preserve">2 of </w:t>
      </w:r>
      <w:r w:rsidR="00345D43">
        <w:t>Annex</w:t>
      </w:r>
      <w:r w:rsidR="00EA3834">
        <w:t> </w:t>
      </w:r>
      <w:r>
        <w:t xml:space="preserve">A, </w:t>
      </w:r>
      <w:r w:rsidR="00827F5B">
        <w:t xml:space="preserve">identifying </w:t>
      </w:r>
      <w:r>
        <w:t>the name of the</w:t>
      </w:r>
      <w:r w:rsidR="00827F5B">
        <w:t xml:space="preserve"> applicable</w:t>
      </w:r>
      <w:r>
        <w:t xml:space="preserve"> </w:t>
      </w:r>
      <w:r w:rsidR="006139EF">
        <w:t>M</w:t>
      </w:r>
      <w:r>
        <w:t>aintenance management system.  The second clause would refer to the Support System Repairable Items</w:t>
      </w:r>
      <w:r w:rsidR="00965BFD">
        <w:t xml:space="preserve"> (eg, </w:t>
      </w:r>
      <w:r w:rsidR="007B6A1B">
        <w:t>S&amp;TE</w:t>
      </w:r>
      <w:r w:rsidR="00965BFD">
        <w:t>)</w:t>
      </w:r>
      <w:r>
        <w:t>,</w:t>
      </w:r>
      <w:r w:rsidR="00EA3834">
        <w:t xml:space="preserve"> in section </w:t>
      </w:r>
      <w:r>
        <w:t xml:space="preserve">3 of </w:t>
      </w:r>
      <w:r w:rsidR="00345D43">
        <w:t>Annex</w:t>
      </w:r>
      <w:r w:rsidR="00EA3834">
        <w:t> </w:t>
      </w:r>
      <w:r>
        <w:t xml:space="preserve">A, with the name of the second </w:t>
      </w:r>
      <w:r w:rsidR="006139EF">
        <w:t>M</w:t>
      </w:r>
      <w:r>
        <w:t>aintenance management system inserted.</w:t>
      </w:r>
    </w:p>
    <w:p w14:paraId="737A1623" w14:textId="77777777" w:rsidR="00B62652" w:rsidRDefault="00B62652" w:rsidP="00D110B3">
      <w:pPr>
        <w:pStyle w:val="GuideText-ASDEFCON"/>
      </w:pPr>
      <w:r>
        <w:t>If Repairable Items of the Mission System</w:t>
      </w:r>
      <w:r w:rsidR="006139EF">
        <w:t>(s)</w:t>
      </w:r>
      <w:r>
        <w:t xml:space="preserve"> and the Support System are managed, supported, and reported </w:t>
      </w:r>
      <w:r w:rsidR="006139EF">
        <w:t>up</w:t>
      </w:r>
      <w:r>
        <w:t xml:space="preserve">on in the same manner, then </w:t>
      </w:r>
      <w:r w:rsidR="00F636C9">
        <w:t>DSDs can remain as per the templates by referring to Repairable Items collectively.</w:t>
      </w:r>
    </w:p>
    <w:p w14:paraId="2DB02B03" w14:textId="77777777" w:rsidR="00B62652" w:rsidRDefault="00B62652" w:rsidP="00B62652">
      <w:pPr>
        <w:pStyle w:val="Marginheading"/>
      </w:pPr>
      <w:r w:rsidRPr="00D110B3">
        <w:rPr>
          <w:rStyle w:val="GuideMarginHead-ASDEFCONChar"/>
          <w:u w:val="single"/>
        </w:rPr>
        <w:t>Related Clauses/Documents</w:t>
      </w:r>
      <w:r>
        <w:t>:</w:t>
      </w:r>
    </w:p>
    <w:p w14:paraId="5A6ED3F3" w14:textId="77777777" w:rsidR="00B62652" w:rsidRDefault="00D03C8B" w:rsidP="00D110B3">
      <w:pPr>
        <w:pStyle w:val="GuideText-ASDEFCON"/>
      </w:pPr>
      <w:r>
        <w:t xml:space="preserve">Most </w:t>
      </w:r>
      <w:r w:rsidR="00B62652">
        <w:t>DSDs</w:t>
      </w:r>
      <w:r w:rsidR="00C577EB">
        <w:t xml:space="preserve"> when</w:t>
      </w:r>
      <w:r w:rsidR="00B62652">
        <w:t xml:space="preserve"> tailored </w:t>
      </w:r>
      <w:r w:rsidR="00C577EB">
        <w:t>appropriately</w:t>
      </w:r>
      <w:r w:rsidR="00B62652">
        <w:t>.</w:t>
      </w:r>
    </w:p>
    <w:p w14:paraId="68C60484" w14:textId="77777777" w:rsidR="0076381D" w:rsidRDefault="0076381D">
      <w:pPr>
        <w:pStyle w:val="Indent"/>
        <w:sectPr w:rsidR="0076381D" w:rsidSect="00C4782C">
          <w:headerReference w:type="default" r:id="rId8"/>
          <w:footerReference w:type="default" r:id="rId9"/>
          <w:type w:val="oddPage"/>
          <w:pgSz w:w="11907" w:h="16840" w:code="9"/>
          <w:pgMar w:top="1304" w:right="1417" w:bottom="907" w:left="1417" w:header="567" w:footer="567" w:gutter="0"/>
          <w:pgNumType w:fmt="lowerRoman" w:start="1"/>
          <w:cols w:space="720"/>
          <w:docGrid w:linePitch="272"/>
        </w:sectPr>
      </w:pPr>
    </w:p>
    <w:p w14:paraId="0FA823BB" w14:textId="77777777" w:rsidR="00DA7B6F" w:rsidRDefault="00DA7B6F" w:rsidP="007B6A1B">
      <w:pPr>
        <w:pStyle w:val="ASDEFCONTitle"/>
      </w:pPr>
      <w:r>
        <w:lastRenderedPageBreak/>
        <w:t xml:space="preserve">List of PRODUCTS </w:t>
      </w:r>
      <w:r w:rsidR="00D03C8B">
        <w:t>Being</w:t>
      </w:r>
      <w:r>
        <w:t xml:space="preserve"> supported</w:t>
      </w:r>
    </w:p>
    <w:p w14:paraId="406F865D" w14:textId="77777777" w:rsidR="004772CD" w:rsidRDefault="004772CD" w:rsidP="007B6A1B">
      <w:pPr>
        <w:pStyle w:val="ASDEFCONTitle"/>
      </w:pPr>
      <w:r>
        <w:t>section one - MISSION SYSTEM(S)</w:t>
      </w:r>
    </w:p>
    <w:p w14:paraId="118277ED" w14:textId="21A4FF67" w:rsidR="006139EF" w:rsidRPr="006139EF" w:rsidRDefault="004772CD" w:rsidP="00EC5CB0">
      <w:pPr>
        <w:pStyle w:val="NoteToDrafters-ASDEFCON"/>
      </w:pPr>
      <w:r>
        <w:t>Note to drafters:  Major end</w:t>
      </w:r>
      <w:r w:rsidR="007C4BC0">
        <w:t>-</w:t>
      </w:r>
      <w:r>
        <w:t xml:space="preserve">items, such as Mission Systems, are separated from </w:t>
      </w:r>
      <w:r w:rsidR="00E87CA4">
        <w:t>o</w:t>
      </w:r>
      <w:r>
        <w:t>the</w:t>
      </w:r>
      <w:r w:rsidR="00E87CA4">
        <w:t>r</w:t>
      </w:r>
      <w:r>
        <w:t xml:space="preserve"> Repairable Items because the major end</w:t>
      </w:r>
      <w:r w:rsidR="007C4BC0">
        <w:t>-</w:t>
      </w:r>
      <w:r>
        <w:t xml:space="preserve">items are treated differently </w:t>
      </w:r>
      <w:r w:rsidR="000375B7">
        <w:t>with</w:t>
      </w:r>
      <w:r>
        <w:t>in</w:t>
      </w:r>
      <w:r w:rsidR="000375B7">
        <w:t xml:space="preserve"> Defence information management systems</w:t>
      </w:r>
      <w:r w:rsidR="00B22C52">
        <w:t>.</w:t>
      </w:r>
      <w:r>
        <w:t xml:space="preserve">  For management reasons, </w:t>
      </w:r>
      <w:r w:rsidR="000375B7">
        <w:t xml:space="preserve">if </w:t>
      </w:r>
      <w:r>
        <w:t xml:space="preserve">there </w:t>
      </w:r>
      <w:r w:rsidR="000375B7">
        <w:t>is</w:t>
      </w:r>
      <w:r>
        <w:t xml:space="preserve"> more than one </w:t>
      </w:r>
      <w:r w:rsidR="00827F5B">
        <w:t xml:space="preserve">type </w:t>
      </w:r>
      <w:r w:rsidR="006F6E65">
        <w:t>of</w:t>
      </w:r>
      <w:r>
        <w:t xml:space="preserve"> Mission System for which Contractor support is required, each should be </w:t>
      </w:r>
      <w:r w:rsidR="004451F8">
        <w:t xml:space="preserve">identified </w:t>
      </w:r>
      <w:r>
        <w:t>in this section.</w:t>
      </w:r>
    </w:p>
    <w:p w14:paraId="553F8647" w14:textId="09A4CD79" w:rsidR="004772CD" w:rsidRDefault="004772CD" w:rsidP="00844D55">
      <w:pPr>
        <w:pStyle w:val="NoteToDrafters-ASDEFCON"/>
        <w:rPr>
          <w:lang w:val="en-GB"/>
        </w:rPr>
      </w:pPr>
      <w:r>
        <w:t xml:space="preserve">Different tables should be used </w:t>
      </w:r>
      <w:r w:rsidR="00950426">
        <w:t xml:space="preserve">if </w:t>
      </w:r>
      <w:r>
        <w:t xml:space="preserve">management requirements are significantly different </w:t>
      </w:r>
      <w:r w:rsidR="00E87CA4">
        <w:t>between types of</w:t>
      </w:r>
      <w:r>
        <w:t xml:space="preserve"> Mission Systems (</w:t>
      </w:r>
      <w:r w:rsidR="00F63D28">
        <w:t>eg,</w:t>
      </w:r>
      <w:r>
        <w:t xml:space="preserve"> between an aircraft, a flight simulator, and </w:t>
      </w:r>
      <w:r w:rsidR="00950426">
        <w:t>an Integration and</w:t>
      </w:r>
      <w:r w:rsidR="00741BA3">
        <w:t xml:space="preserve"> Test </w:t>
      </w:r>
      <w:r w:rsidR="00950426">
        <w:t xml:space="preserve">Facility </w:t>
      </w:r>
      <w:r w:rsidR="00E87CA4">
        <w:t xml:space="preserve">that are all </w:t>
      </w:r>
      <w:r w:rsidR="00C577EB">
        <w:t>treated as Mission System</w:t>
      </w:r>
      <w:r w:rsidR="00827F5B">
        <w:t>s</w:t>
      </w:r>
      <w:r>
        <w:t>).  Additionally, whe</w:t>
      </w:r>
      <w:r w:rsidR="00950426">
        <w:t>n</w:t>
      </w:r>
      <w:r>
        <w:t xml:space="preserve"> there are differ</w:t>
      </w:r>
      <w:r w:rsidR="00E87CA4">
        <w:t>ent</w:t>
      </w:r>
      <w:r>
        <w:t xml:space="preserve"> excluded subordinate </w:t>
      </w:r>
      <w:r w:rsidR="00234F30">
        <w:t xml:space="preserve">Products </w:t>
      </w:r>
      <w:r w:rsidR="00827F5B">
        <w:t>for each</w:t>
      </w:r>
      <w:r>
        <w:t xml:space="preserve"> Mission System, </w:t>
      </w:r>
      <w:r w:rsidR="00E87CA4">
        <w:t>a separate</w:t>
      </w:r>
      <w:r>
        <w:t xml:space="preserve"> </w:t>
      </w:r>
      <w:r w:rsidR="00C577EB">
        <w:t xml:space="preserve">set of </w:t>
      </w:r>
      <w:r>
        <w:t xml:space="preserve">tables for each Mission System </w:t>
      </w:r>
      <w:r w:rsidR="00E87CA4">
        <w:t>type will provide a clearer definition of scope</w:t>
      </w:r>
      <w:r>
        <w:t>.</w:t>
      </w:r>
      <w:r w:rsidR="00FA6BE8">
        <w:t xml:space="preserve">  Excluded subordinate </w:t>
      </w:r>
      <w:r w:rsidR="00234F30">
        <w:t xml:space="preserve">Products </w:t>
      </w:r>
      <w:r w:rsidR="00FA6BE8">
        <w:t xml:space="preserve">will </w:t>
      </w:r>
      <w:r w:rsidR="00950426">
        <w:t>usually</w:t>
      </w:r>
      <w:r w:rsidR="00FA6BE8">
        <w:t xml:space="preserve"> be supported under separate </w:t>
      </w:r>
      <w:r w:rsidR="00950426">
        <w:t>arrangements</w:t>
      </w:r>
      <w:r w:rsidR="00FA6BE8">
        <w:t>.</w:t>
      </w:r>
    </w:p>
    <w:p w14:paraId="010F4111" w14:textId="1FF1DDFC" w:rsidR="006A4D69" w:rsidRDefault="00824BE4" w:rsidP="00A5552D">
      <w:pPr>
        <w:pStyle w:val="NoteToDrafters-ASDEFCON"/>
        <w:rPr>
          <w:lang w:val="en-GB"/>
        </w:rPr>
      </w:pPr>
      <w:r>
        <w:t>Unless listing subordinate RIs in section 2</w:t>
      </w:r>
      <w:r w:rsidR="00D77511">
        <w:t>,</w:t>
      </w:r>
      <w:r>
        <w:t xml:space="preserve"> with arising rates, </w:t>
      </w:r>
      <w:proofErr w:type="spellStart"/>
      <w:r w:rsidR="00950426">
        <w:t>etc</w:t>
      </w:r>
      <w:proofErr w:type="spellEnd"/>
      <w:r w:rsidR="00950426">
        <w:t xml:space="preserve">, </w:t>
      </w:r>
      <w:r>
        <w:t>d</w:t>
      </w:r>
      <w:r w:rsidR="006A4D69">
        <w:t>rafters should consider how information will be provided to tenderers in relation to the</w:t>
      </w:r>
      <w:r w:rsidR="00D77511">
        <w:t xml:space="preserve"> list of</w:t>
      </w:r>
      <w:r w:rsidR="006A4D69">
        <w:t xml:space="preserve"> subordinate Repairable Items, the</w:t>
      </w:r>
      <w:r>
        <w:t>ir</w:t>
      </w:r>
      <w:r w:rsidR="006A4D69">
        <w:t xml:space="preserve"> </w:t>
      </w:r>
      <w:r w:rsidR="00950426">
        <w:t xml:space="preserve">/ </w:t>
      </w:r>
      <w:r w:rsidR="006A4D69">
        <w:t xml:space="preserve">failure rates </w:t>
      </w:r>
      <w:r w:rsidR="00950426">
        <w:t xml:space="preserve">/ </w:t>
      </w:r>
      <w:r>
        <w:t xml:space="preserve">maintenance </w:t>
      </w:r>
      <w:proofErr w:type="spellStart"/>
      <w:r w:rsidR="006A4D69">
        <w:t>arisings</w:t>
      </w:r>
      <w:proofErr w:type="spellEnd"/>
      <w:r w:rsidR="006A4D69">
        <w:t xml:space="preserve">, as well as the skills, effort </w:t>
      </w:r>
      <w:r>
        <w:t xml:space="preserve">(ie, work hours) </w:t>
      </w:r>
      <w:r w:rsidR="006A4D69">
        <w:t xml:space="preserve">and Non-Repairable Items </w:t>
      </w:r>
      <w:r>
        <w:t>consumed in the</w:t>
      </w:r>
      <w:r w:rsidR="006A4D69">
        <w:t xml:space="preserve"> perform</w:t>
      </w:r>
      <w:r>
        <w:t>ance</w:t>
      </w:r>
      <w:r w:rsidR="006A4D69">
        <w:t xml:space="preserve"> </w:t>
      </w:r>
      <w:r>
        <w:t>of</w:t>
      </w:r>
      <w:r w:rsidR="006A4D69">
        <w:t xml:space="preserve"> </w:t>
      </w:r>
      <w:r w:rsidR="00EF45B7">
        <w:t>Maintenance</w:t>
      </w:r>
      <w:r w:rsidR="006A4D69">
        <w:t>.</w:t>
      </w:r>
    </w:p>
    <w:p w14:paraId="413FD289" w14:textId="58CC41A7" w:rsidR="004772CD" w:rsidRDefault="00C90F88" w:rsidP="00810DB7">
      <w:pPr>
        <w:pStyle w:val="NoteToDrafters-ASDEFCON"/>
      </w:pPr>
      <w:r>
        <w:t>To assist in</w:t>
      </w:r>
      <w:r w:rsidR="00703ED5">
        <w:t xml:space="preserve"> developing </w:t>
      </w:r>
      <w:r w:rsidR="00316E18">
        <w:t>this section</w:t>
      </w:r>
      <w:r w:rsidR="00703ED5">
        <w:t xml:space="preserve">, </w:t>
      </w:r>
      <w:r w:rsidR="00316E18">
        <w:t xml:space="preserve">the </w:t>
      </w:r>
      <w:r>
        <w:t xml:space="preserve">following guidance refers to the </w:t>
      </w:r>
      <w:r w:rsidR="00316E18">
        <w:t>scenarios in Annex A to the SOW Tailoring Guide:</w:t>
      </w:r>
    </w:p>
    <w:p w14:paraId="487CB5CD" w14:textId="0ACC5843" w:rsidR="004772CD" w:rsidRDefault="004772CD" w:rsidP="00EC5CB0">
      <w:pPr>
        <w:pStyle w:val="NoteToDraftersList-ASDEFCON"/>
      </w:pPr>
      <w:r>
        <w:t xml:space="preserve">Under Scenario #1, </w:t>
      </w:r>
      <w:r w:rsidR="00C13262">
        <w:t>p</w:t>
      </w:r>
      <w:r w:rsidR="00B837FC">
        <w:t xml:space="preserve">erformance </w:t>
      </w:r>
      <w:r w:rsidR="00C13262">
        <w:t>m</w:t>
      </w:r>
      <w:r w:rsidR="00B837FC">
        <w:t>easure</w:t>
      </w:r>
      <w:r w:rsidR="005435D7">
        <w:t>s</w:t>
      </w:r>
      <w:r w:rsidR="00C13262">
        <w:t xml:space="preserve"> for each type of Mission System</w:t>
      </w:r>
      <w:r w:rsidR="00B837FC">
        <w:t xml:space="preserve"> </w:t>
      </w:r>
      <w:r w:rsidR="005435D7">
        <w:t xml:space="preserve">could </w:t>
      </w:r>
      <w:r>
        <w:t>be availability based (</w:t>
      </w:r>
      <w:r w:rsidR="00F63D28">
        <w:t>eg,</w:t>
      </w:r>
      <w:r>
        <w:t xml:space="preserve"> ‘x’ Mission Systems available each day</w:t>
      </w:r>
      <w:r w:rsidR="00175057">
        <w:t xml:space="preserve">, or </w:t>
      </w:r>
      <w:r w:rsidR="00B92442">
        <w:t xml:space="preserve">for </w:t>
      </w:r>
      <w:r w:rsidR="00175057">
        <w:t>x-days of deployment, or on a 24/7 basis</w:t>
      </w:r>
      <w:r>
        <w:t xml:space="preserve">).  </w:t>
      </w:r>
      <w:r w:rsidR="00C13262">
        <w:t>T</w:t>
      </w:r>
      <w:r w:rsidR="00B837FC">
        <w:t xml:space="preserve">he Contractor is </w:t>
      </w:r>
      <w:r w:rsidR="00D57600">
        <w:t xml:space="preserve">usually </w:t>
      </w:r>
      <w:r w:rsidR="00B837FC">
        <w:t xml:space="preserve">not responsible for </w:t>
      </w:r>
      <w:r w:rsidR="00AC4EA9">
        <w:t>Product</w:t>
      </w:r>
      <w:r w:rsidR="00B837FC">
        <w:t>s that they do not ma</w:t>
      </w:r>
      <w:r w:rsidR="00D57600">
        <w:t>nage</w:t>
      </w:r>
      <w:r w:rsidR="005435D7">
        <w:t>; hence,</w:t>
      </w:r>
      <w:r w:rsidR="00B92442">
        <w:t xml:space="preserve"> </w:t>
      </w:r>
      <w:r w:rsidR="00B837FC">
        <w:t>identifi</w:t>
      </w:r>
      <w:r w:rsidR="005435D7">
        <w:t>ed</w:t>
      </w:r>
      <w:r w:rsidR="00B837FC">
        <w:t xml:space="preserve"> Mission Systems and excluded </w:t>
      </w:r>
      <w:r w:rsidR="00AC4EA9">
        <w:t>subordinate Products</w:t>
      </w:r>
      <w:r w:rsidR="00D57600">
        <w:t xml:space="preserve"> </w:t>
      </w:r>
      <w:r w:rsidR="00B837FC">
        <w:t xml:space="preserve">should be consistent with </w:t>
      </w:r>
      <w:r w:rsidR="00D57600">
        <w:t xml:space="preserve">the </w:t>
      </w:r>
      <w:r w:rsidR="00B837FC">
        <w:t>Performance Measures</w:t>
      </w:r>
      <w:r w:rsidR="00B92442">
        <w:t>.</w:t>
      </w:r>
      <w:r w:rsidR="00D57600">
        <w:t xml:space="preserve">  </w:t>
      </w:r>
      <w:r w:rsidR="00B92442">
        <w:t xml:space="preserve">In this regard, </w:t>
      </w:r>
      <w:r w:rsidR="00824BE4">
        <w:t xml:space="preserve">Annex A </w:t>
      </w:r>
      <w:r w:rsidR="00D57600">
        <w:t xml:space="preserve">may be used to exclude </w:t>
      </w:r>
      <w:r w:rsidR="00B92442">
        <w:t xml:space="preserve">subordinate </w:t>
      </w:r>
      <w:r w:rsidR="00AC4EA9">
        <w:t>Products</w:t>
      </w:r>
      <w:r w:rsidR="00D57600">
        <w:t xml:space="preserve"> from </w:t>
      </w:r>
      <w:r w:rsidR="00B92442">
        <w:t>performance-related</w:t>
      </w:r>
      <w:r w:rsidR="00824BE4">
        <w:t xml:space="preserve"> calculation</w:t>
      </w:r>
      <w:r w:rsidR="00D57600">
        <w:t>s</w:t>
      </w:r>
      <w:r w:rsidR="00B837FC">
        <w:t xml:space="preserve">.  </w:t>
      </w:r>
      <w:r w:rsidR="00B92442">
        <w:t>P</w:t>
      </w:r>
      <w:r>
        <w:t>erformance</w:t>
      </w:r>
      <w:r w:rsidR="00175057">
        <w:t xml:space="preserve"> </w:t>
      </w:r>
      <w:r>
        <w:t>measure</w:t>
      </w:r>
      <w:r w:rsidR="00B92442">
        <w:t>s</w:t>
      </w:r>
      <w:r>
        <w:t xml:space="preserve"> </w:t>
      </w:r>
      <w:r w:rsidR="00B92442">
        <w:t>ar</w:t>
      </w:r>
      <w:r>
        <w:t xml:space="preserve">e specified in </w:t>
      </w:r>
      <w:r w:rsidR="00EB012D">
        <w:t xml:space="preserve">draft </w:t>
      </w:r>
      <w:r w:rsidR="00175057">
        <w:t>Attachment</w:t>
      </w:r>
      <w:r w:rsidR="00F87427">
        <w:t>s</w:t>
      </w:r>
      <w:r w:rsidR="00175057">
        <w:t xml:space="preserve"> </w:t>
      </w:r>
      <w:r w:rsidR="00F87427">
        <w:t>P and Q</w:t>
      </w:r>
      <w:r>
        <w:t>.</w:t>
      </w:r>
    </w:p>
    <w:p w14:paraId="73574B37" w14:textId="0CE51258" w:rsidR="004772CD" w:rsidRDefault="004772CD" w:rsidP="00810DB7">
      <w:pPr>
        <w:pStyle w:val="NoteToDraftersList-ASDEFCON"/>
      </w:pPr>
      <w:r>
        <w:t>Under Scenario #2, performance measure</w:t>
      </w:r>
      <w:r w:rsidR="00B92442">
        <w:t>s</w:t>
      </w:r>
      <w:r>
        <w:t xml:space="preserve"> for each </w:t>
      </w:r>
      <w:r w:rsidR="00C13262">
        <w:t xml:space="preserve">type of </w:t>
      </w:r>
      <w:r>
        <w:t xml:space="preserve">Mission System could be availability based </w:t>
      </w:r>
      <w:r w:rsidR="008E7199">
        <w:t xml:space="preserve">(ie, </w:t>
      </w:r>
      <w:r w:rsidR="005435D7">
        <w:t xml:space="preserve">systems </w:t>
      </w:r>
      <w:r w:rsidR="008E7199">
        <w:t xml:space="preserve">available to Defence) </w:t>
      </w:r>
      <w:r>
        <w:t>or schedule based (</w:t>
      </w:r>
      <w:r w:rsidR="00F63D28">
        <w:t>eg,</w:t>
      </w:r>
      <w:r>
        <w:t xml:space="preserve"> </w:t>
      </w:r>
      <w:r w:rsidR="005435D7">
        <w:t xml:space="preserve">date out of </w:t>
      </w:r>
      <w:r w:rsidR="002436DF">
        <w:t>Maintenance</w:t>
      </w:r>
      <w:r>
        <w:t xml:space="preserve"> </w:t>
      </w:r>
      <w:r w:rsidR="00EE00C3">
        <w:t>to</w:t>
      </w:r>
      <w:r w:rsidR="00D77511" w:rsidRPr="00D77511">
        <w:t xml:space="preserve"> </w:t>
      </w:r>
      <w:r w:rsidR="00D77511">
        <w:t>achieve</w:t>
      </w:r>
      <w:r>
        <w:t xml:space="preserve"> an agreed schedule).  </w:t>
      </w:r>
      <w:r w:rsidR="00D57600">
        <w:t xml:space="preserve">As </w:t>
      </w:r>
      <w:r w:rsidR="00824BE4">
        <w:t xml:space="preserve">per </w:t>
      </w:r>
      <w:r w:rsidR="00D57600">
        <w:t xml:space="preserve">Scenario #1, the Mission </w:t>
      </w:r>
      <w:r w:rsidR="00810E58">
        <w:t xml:space="preserve">System </w:t>
      </w:r>
      <w:r w:rsidR="00D57600">
        <w:t xml:space="preserve">and excluded </w:t>
      </w:r>
      <w:r w:rsidR="00257341">
        <w:t>Products</w:t>
      </w:r>
      <w:r w:rsidR="00810E58">
        <w:t xml:space="preserve"> </w:t>
      </w:r>
      <w:r w:rsidR="00D57600">
        <w:t>list</w:t>
      </w:r>
      <w:r w:rsidR="00810E58">
        <w:t>s</w:t>
      </w:r>
      <w:r w:rsidR="00D57600">
        <w:t xml:space="preserve"> can help to define Performance Measures by </w:t>
      </w:r>
      <w:r w:rsidR="00824BE4">
        <w:t>identifying</w:t>
      </w:r>
      <w:r w:rsidR="00D57600">
        <w:t xml:space="preserve"> those </w:t>
      </w:r>
      <w:r w:rsidR="00257341">
        <w:t>Products</w:t>
      </w:r>
      <w:r w:rsidR="00810E58">
        <w:t xml:space="preserve"> that are </w:t>
      </w:r>
      <w:r w:rsidR="00824BE4">
        <w:t xml:space="preserve">excluded from </w:t>
      </w:r>
      <w:r w:rsidR="00D57600">
        <w:t>calculations</w:t>
      </w:r>
      <w:r>
        <w:t>.</w:t>
      </w:r>
    </w:p>
    <w:p w14:paraId="76ED83B3" w14:textId="77777777" w:rsidR="00D57600" w:rsidRDefault="006139EF" w:rsidP="00BA0D3F">
      <w:pPr>
        <w:pStyle w:val="NoteToDraftersList-ASDEFCON"/>
        <w:keepNext w:val="0"/>
      </w:pPr>
      <w:r>
        <w:t xml:space="preserve">As </w:t>
      </w:r>
      <w:r w:rsidR="00D57600">
        <w:t>Scenarios #3 and #4 do not include Mission System responsibilities</w:t>
      </w:r>
      <w:r>
        <w:t>,</w:t>
      </w:r>
      <w:r w:rsidR="00D57600">
        <w:t xml:space="preserve"> </w:t>
      </w:r>
      <w:r w:rsidR="00AC4EA9">
        <w:t>the contents of this section of Annex A should be replaced with a single ‘Not used’</w:t>
      </w:r>
      <w:r>
        <w:t>.</w:t>
      </w:r>
    </w:p>
    <w:p w14:paraId="10E25AA6" w14:textId="77777777" w:rsidR="004772CD" w:rsidRDefault="004772CD" w:rsidP="00EC5CB0">
      <w:pPr>
        <w:pStyle w:val="SOWHL1-ASDEFCON"/>
      </w:pPr>
      <w:r>
        <w:t>Mission System</w:t>
      </w:r>
      <w:r w:rsidR="006139EF">
        <w:t>(S)</w:t>
      </w:r>
    </w:p>
    <w:p w14:paraId="56BC4614" w14:textId="77777777" w:rsidR="004772CD" w:rsidRDefault="006139EF" w:rsidP="00EC5CB0">
      <w:pPr>
        <w:pStyle w:val="SOWHL2-ASDEFCON"/>
      </w:pPr>
      <w:r>
        <w:t xml:space="preserve">Mission System #1 </w:t>
      </w:r>
      <w:r w:rsidR="004772CD">
        <w:t>Support Requirements</w:t>
      </w:r>
    </w:p>
    <w:p w14:paraId="0FD95AD0" w14:textId="12C70714" w:rsidR="00B71AB8" w:rsidRPr="00B71AB8" w:rsidRDefault="004772CD" w:rsidP="00810DB7">
      <w:pPr>
        <w:pStyle w:val="NoteToDrafters-ASDEFCON"/>
      </w:pPr>
      <w:r>
        <w:t xml:space="preserve">Note to drafters:  Insert </w:t>
      </w:r>
      <w:r w:rsidR="00B92442">
        <w:t>an</w:t>
      </w:r>
      <w:r>
        <w:t xml:space="preserve"> explanation of the depth</w:t>
      </w:r>
      <w:r w:rsidR="008E7199">
        <w:t xml:space="preserve">s </w:t>
      </w:r>
      <w:r>
        <w:t>/</w:t>
      </w:r>
      <w:r w:rsidR="008E7199">
        <w:t xml:space="preserve"> </w:t>
      </w:r>
      <w:r>
        <w:t>grade</w:t>
      </w:r>
      <w:r w:rsidR="008E7199">
        <w:t>s</w:t>
      </w:r>
      <w:r>
        <w:t xml:space="preserve"> of </w:t>
      </w:r>
      <w:r w:rsidR="00EF45B7">
        <w:t xml:space="preserve">Maintenance </w:t>
      </w:r>
      <w:r>
        <w:t>for Mission System #1 to be performed by the Contractor, as it appears in the relevant technical manual (</w:t>
      </w:r>
      <w:r w:rsidR="00F63D28">
        <w:t>eg,</w:t>
      </w:r>
      <w:r>
        <w:t xml:space="preserve"> Light, Medium, Heavy; Operational, Intermediate, Depot</w:t>
      </w:r>
      <w:r w:rsidR="00687AD7">
        <w:t xml:space="preserve"> </w:t>
      </w:r>
      <w:r>
        <w:t xml:space="preserve">/ Deeper; </w:t>
      </w:r>
      <w:r w:rsidR="005435D7">
        <w:t>S</w:t>
      </w:r>
      <w:r>
        <w:t xml:space="preserve">1, </w:t>
      </w:r>
      <w:r w:rsidR="005435D7">
        <w:t>S</w:t>
      </w:r>
      <w:r>
        <w:t xml:space="preserve">2, </w:t>
      </w:r>
      <w:r w:rsidR="005435D7">
        <w:t>S</w:t>
      </w:r>
      <w:r>
        <w:t xml:space="preserve">3; </w:t>
      </w:r>
      <w:r w:rsidR="00345D43">
        <w:t xml:space="preserve">or as described in a </w:t>
      </w:r>
      <w:r w:rsidR="008E7199">
        <w:t xml:space="preserve">Fleet / </w:t>
      </w:r>
      <w:r w:rsidR="00345D43">
        <w:t>Technical Maintenance Plan</w:t>
      </w:r>
      <w:r>
        <w:t>)</w:t>
      </w:r>
      <w:r w:rsidR="008A365D">
        <w:t>, providing additional context where appropriate (eg, if the same work is undertaken by Defence and the Contractor depending upon location)</w:t>
      </w:r>
      <w:r>
        <w:t>.</w:t>
      </w:r>
    </w:p>
    <w:p w14:paraId="207DA678" w14:textId="75D138DD" w:rsidR="00810E58" w:rsidRDefault="00810E58" w:rsidP="00EC5CB0">
      <w:pPr>
        <w:pStyle w:val="Note-ASDEFCON"/>
      </w:pPr>
      <w:bookmarkStart w:id="0" w:name="_Ref278720122"/>
      <w:r>
        <w:t xml:space="preserve">Note: </w:t>
      </w:r>
      <w:r w:rsidR="00D37378">
        <w:t xml:space="preserve"> </w:t>
      </w:r>
      <w:r w:rsidR="00C13262">
        <w:t>D</w:t>
      </w:r>
      <w:r>
        <w:t xml:space="preserve">ifferences </w:t>
      </w:r>
      <w:r w:rsidR="00C13262">
        <w:t xml:space="preserve">between builds </w:t>
      </w:r>
      <w:r>
        <w:t>and modification</w:t>
      </w:r>
      <w:r w:rsidR="008E7199">
        <w:t xml:space="preserve"> state</w:t>
      </w:r>
      <w:r>
        <w:t xml:space="preserve">s </w:t>
      </w:r>
      <w:r w:rsidR="00C13262">
        <w:t>can</w:t>
      </w:r>
      <w:r>
        <w:t xml:space="preserve"> create variants of the Mission System </w:t>
      </w:r>
      <w:r w:rsidR="004451F8">
        <w:t xml:space="preserve">identified </w:t>
      </w:r>
      <w:r>
        <w:t>in</w:t>
      </w:r>
      <w:r w:rsidR="00066956">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C4782C">
        <w:t xml:space="preserve">Table </w:t>
      </w:r>
      <w:r w:rsidR="00C4782C" w:rsidRPr="00C4782C">
        <w:rPr>
          <w:noProof/>
        </w:rPr>
        <w:t>1</w:t>
      </w:r>
      <w:r w:rsidR="00C4782C" w:rsidRPr="00C4782C">
        <w:t>-</w:t>
      </w:r>
      <w:r w:rsidR="00C4782C" w:rsidRPr="00C4782C">
        <w:rPr>
          <w:noProof/>
        </w:rPr>
        <w:t>1</w:t>
      </w:r>
      <w:r w:rsidR="00066956">
        <w:fldChar w:fldCharType="end"/>
      </w:r>
      <w:r>
        <w:t xml:space="preserve">.  Accordingly, the following clauses and </w:t>
      </w:r>
      <w:r w:rsidR="00066956">
        <w:fldChar w:fldCharType="begin"/>
      </w:r>
      <w:r w:rsidR="00066956">
        <w:instrText xml:space="preserve"> REF _Ref448320499 \h </w:instrText>
      </w:r>
      <w:r w:rsidR="00066956">
        <w:fldChar w:fldCharType="separate"/>
      </w:r>
      <w:r w:rsidR="00C4782C">
        <w:t xml:space="preserve">Table </w:t>
      </w:r>
      <w:r w:rsidR="00C4782C">
        <w:rPr>
          <w:noProof/>
        </w:rPr>
        <w:t>1</w:t>
      </w:r>
      <w:r w:rsidR="00C4782C" w:rsidRPr="00BA0D3F">
        <w:t>-</w:t>
      </w:r>
      <w:r w:rsidR="00C4782C">
        <w:rPr>
          <w:noProof/>
        </w:rPr>
        <w:t>1</w:t>
      </w:r>
      <w:r w:rsidR="00066956">
        <w:fldChar w:fldCharType="end"/>
      </w:r>
      <w:r>
        <w:t xml:space="preserve"> </w:t>
      </w:r>
      <w:r w:rsidR="00BF3546">
        <w:t>apply to</w:t>
      </w:r>
      <w:r>
        <w:t xml:space="preserve"> vari</w:t>
      </w:r>
      <w:r w:rsidR="00C13262">
        <w:t>a</w:t>
      </w:r>
      <w:r>
        <w:t>nts</w:t>
      </w:r>
      <w:r w:rsidR="00140696">
        <w:t xml:space="preserve"> created during the course of the Contract</w:t>
      </w:r>
      <w:r>
        <w:t>.</w:t>
      </w:r>
    </w:p>
    <w:p w14:paraId="0F681952" w14:textId="11D02B82" w:rsidR="004772CD" w:rsidRDefault="004772CD" w:rsidP="00EC5CB0">
      <w:pPr>
        <w:pStyle w:val="SOWTL3-ASDEFCON"/>
      </w:pPr>
      <w:bookmarkStart w:id="1" w:name="_Ref292294082"/>
      <w:r>
        <w:t xml:space="preserve">The </w:t>
      </w:r>
      <w:r w:rsidR="00EA6759" w:rsidRPr="00B71AB8">
        <w:t xml:space="preserve">Contractor acknowledges </w:t>
      </w:r>
      <w:r w:rsidR="00EA6759">
        <w:t xml:space="preserve">that the </w:t>
      </w:r>
      <w:r>
        <w:t>following depths</w:t>
      </w:r>
      <w:r w:rsidR="001516E1">
        <w:t xml:space="preserve"> </w:t>
      </w:r>
      <w:r>
        <w:t>/</w:t>
      </w:r>
      <w:r w:rsidR="001516E1">
        <w:t xml:space="preserve"> </w:t>
      </w:r>
      <w:r>
        <w:t xml:space="preserve">grades of </w:t>
      </w:r>
      <w:r w:rsidR="00EF45B7">
        <w:t>Maintenance</w:t>
      </w:r>
      <w:r w:rsidR="002436DF">
        <w:t xml:space="preserve">, as defined in </w:t>
      </w:r>
      <w:r w:rsidR="002436DF">
        <w:fldChar w:fldCharType="begin">
          <w:ffData>
            <w:name w:val=""/>
            <w:enabled/>
            <w:calcOnExit w:val="0"/>
            <w:textInput>
              <w:default w:val="[...INSERT REFERENCE WHERE THE DEPTH/GRADE OF MAINTENANCE IS DESCRIBED (EG, TECHNICAL MANUAL OR MAINTENANCE PLAN)...]"/>
            </w:textInput>
          </w:ffData>
        </w:fldChar>
      </w:r>
      <w:r w:rsidR="002436DF">
        <w:instrText xml:space="preserve"> FORMTEXT </w:instrText>
      </w:r>
      <w:r w:rsidR="002436DF">
        <w:fldChar w:fldCharType="separate"/>
      </w:r>
      <w:r w:rsidR="00AF47E6">
        <w:rPr>
          <w:noProof/>
        </w:rPr>
        <w:t>[...INSERT REFERENCE WHERE THE DEPTH/GRADE OF MAINTENANCE IS DESCRIBED (EG, TECHNICAL MANUAL OR MAINTENANCE PLAN)...]</w:t>
      </w:r>
      <w:r w:rsidR="002436DF">
        <w:fldChar w:fldCharType="end"/>
      </w:r>
      <w:r w:rsidR="002436DF">
        <w:t>,</w:t>
      </w:r>
      <w:r w:rsidR="00EF45B7">
        <w:t xml:space="preserve"> </w:t>
      </w:r>
      <w:r>
        <w:t xml:space="preserve">are applicable to the </w:t>
      </w:r>
      <w:r w:rsidR="00EF45B7">
        <w:t xml:space="preserve">support </w:t>
      </w:r>
      <w:r>
        <w:t xml:space="preserve">of Mission System #1 </w:t>
      </w:r>
      <w:r w:rsidR="00A836B0">
        <w:t>(</w:t>
      </w:r>
      <w:r w:rsidR="00810E58">
        <w:t>including</w:t>
      </w:r>
      <w:r w:rsidR="00A836B0">
        <w:t xml:space="preserve"> variants) </w:t>
      </w:r>
      <w:r w:rsidR="004451F8">
        <w:t xml:space="preserve">identified </w:t>
      </w:r>
      <w:r>
        <w:t>in</w:t>
      </w:r>
      <w:r w:rsidR="00783D02">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C4782C">
        <w:t xml:space="preserve">Table </w:t>
      </w:r>
      <w:r w:rsidR="00C4782C" w:rsidRPr="00C4782C">
        <w:rPr>
          <w:noProof/>
        </w:rPr>
        <w:t>1</w:t>
      </w:r>
      <w:r w:rsidR="00C4782C" w:rsidRPr="00C4782C">
        <w:t>-</w:t>
      </w:r>
      <w:r w:rsidR="00C4782C" w:rsidRPr="00C4782C">
        <w:rPr>
          <w:noProof/>
        </w:rPr>
        <w:t>1</w:t>
      </w:r>
      <w:r w:rsidR="00066956">
        <w:fldChar w:fldCharType="end"/>
      </w:r>
      <w:r>
        <w:t>:</w:t>
      </w:r>
      <w:bookmarkEnd w:id="0"/>
      <w:bookmarkEnd w:id="1"/>
    </w:p>
    <w:p w14:paraId="27A01C75" w14:textId="6C2B5E9A" w:rsidR="004772CD" w:rsidRPr="001E2175" w:rsidRDefault="004F68DF" w:rsidP="00EC5CB0">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44707AC9" w14:textId="66E911EE" w:rsidR="004772CD" w:rsidRPr="001E2175" w:rsidRDefault="004F68DF"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 and</w:t>
      </w:r>
    </w:p>
    <w:p w14:paraId="2A235965" w14:textId="3DCA3DE9" w:rsidR="004772CD" w:rsidRPr="001E2175" w:rsidRDefault="004F68DF"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29295282" w14:textId="34596CDA" w:rsidR="00C13262" w:rsidRDefault="004772CD" w:rsidP="00EC5CB0">
      <w:pPr>
        <w:pStyle w:val="SOWTL3-ASDEFCON"/>
      </w:pPr>
      <w:bookmarkStart w:id="2" w:name="_Ref278720463"/>
      <w:r>
        <w:t xml:space="preserve">The Contractor shall provide support for the Mission System and the variants of the Mission System </w:t>
      </w:r>
      <w:r w:rsidR="004451F8">
        <w:t>identified</w:t>
      </w:r>
      <w:r w:rsidR="004451F8" w:rsidDel="004451F8">
        <w:t xml:space="preserve"> </w:t>
      </w:r>
      <w:r w:rsidR="00A74A02">
        <w:t>in</w:t>
      </w:r>
      <w:r w:rsidR="00051ED9">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C4782C">
        <w:t>Table 1</w:t>
      </w:r>
      <w:r w:rsidR="00C4782C" w:rsidRPr="00BA0D3F">
        <w:t>-</w:t>
      </w:r>
      <w:r w:rsidR="00C4782C">
        <w:t>1</w:t>
      </w:r>
      <w:r w:rsidR="00066956">
        <w:fldChar w:fldCharType="end"/>
      </w:r>
      <w:r>
        <w:t xml:space="preserve">, </w:t>
      </w:r>
      <w:r w:rsidR="00B71AB8">
        <w:t xml:space="preserve">including all subordinate </w:t>
      </w:r>
      <w:r w:rsidR="00F868CE">
        <w:t>Products</w:t>
      </w:r>
      <w:r w:rsidR="00B71AB8">
        <w:t xml:space="preserve">, </w:t>
      </w:r>
      <w:r>
        <w:t xml:space="preserve">with the exception of </w:t>
      </w:r>
      <w:r>
        <w:lastRenderedPageBreak/>
        <w:t xml:space="preserve">those subordinate </w:t>
      </w:r>
      <w:r w:rsidR="007C4BC0">
        <w:t xml:space="preserve">Products </w:t>
      </w:r>
      <w:r>
        <w:t>listed under clause</w:t>
      </w:r>
      <w:r w:rsidR="004F68DF">
        <w:t xml:space="preserve"> </w:t>
      </w:r>
      <w:r w:rsidR="004F68DF">
        <w:fldChar w:fldCharType="begin"/>
      </w:r>
      <w:r w:rsidR="004F68DF">
        <w:instrText xml:space="preserve"> REF _Ref290884708 \r \h </w:instrText>
      </w:r>
      <w:r w:rsidR="004F68DF">
        <w:fldChar w:fldCharType="separate"/>
      </w:r>
      <w:r w:rsidR="00C4782C">
        <w:t>1.2</w:t>
      </w:r>
      <w:r w:rsidR="004F68DF">
        <w:fldChar w:fldCharType="end"/>
      </w:r>
      <w:r>
        <w:t xml:space="preserve">, in accordance with the requirements of the </w:t>
      </w:r>
      <w:r w:rsidR="00F63D28">
        <w:t>SOW</w:t>
      </w:r>
      <w:r>
        <w:t xml:space="preserve"> and this </w:t>
      </w:r>
      <w:r w:rsidR="00345D43">
        <w:t>Annex</w:t>
      </w:r>
      <w:r>
        <w:t>.</w:t>
      </w:r>
    </w:p>
    <w:p w14:paraId="314EFE66" w14:textId="3EA3E1EC" w:rsidR="007A09AF" w:rsidRDefault="00810E58" w:rsidP="00810DB7">
      <w:pPr>
        <w:pStyle w:val="SOWTL3-ASDEFCON"/>
      </w:pPr>
      <w:bookmarkStart w:id="3" w:name="_Ref315672995"/>
      <w:r>
        <w:t xml:space="preserve">The </w:t>
      </w:r>
      <w:r w:rsidR="009A7686" w:rsidRPr="00B71AB8">
        <w:t xml:space="preserve">Contractor acknowledges </w:t>
      </w:r>
      <w:r w:rsidR="009A7686">
        <w:t xml:space="preserve">that the </w:t>
      </w:r>
      <w:r>
        <w:t>scope of the</w:t>
      </w:r>
      <w:r w:rsidR="007A09AF">
        <w:t xml:space="preserve"> Services </w:t>
      </w:r>
      <w:r w:rsidR="00C13262">
        <w:t xml:space="preserve">required for the Mission System and the variants of the Mission System </w:t>
      </w:r>
      <w:r w:rsidR="004451F8">
        <w:t>identified</w:t>
      </w:r>
      <w:r w:rsidR="004451F8" w:rsidDel="004451F8">
        <w:t xml:space="preserve"> </w:t>
      </w:r>
      <w:r w:rsidR="00A74A02">
        <w:t>in</w:t>
      </w:r>
      <w:r w:rsidR="00C13262">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C4782C">
        <w:t xml:space="preserve">Table </w:t>
      </w:r>
      <w:r w:rsidR="00C4782C" w:rsidRPr="00C4782C">
        <w:rPr>
          <w:noProof/>
        </w:rPr>
        <w:t>1</w:t>
      </w:r>
      <w:r w:rsidR="00C4782C" w:rsidRPr="00C4782C">
        <w:t>-</w:t>
      </w:r>
      <w:r w:rsidR="00C4782C" w:rsidRPr="00C4782C">
        <w:rPr>
          <w:noProof/>
        </w:rPr>
        <w:t>1</w:t>
      </w:r>
      <w:r w:rsidR="00066956">
        <w:fldChar w:fldCharType="end"/>
      </w:r>
      <w:r w:rsidR="00C13262">
        <w:t xml:space="preserve"> </w:t>
      </w:r>
      <w:r w:rsidR="007A09AF">
        <w:t xml:space="preserve">is further defined through the columns and technical references </w:t>
      </w:r>
      <w:r w:rsidR="00C13262">
        <w:t>identified</w:t>
      </w:r>
      <w:r w:rsidR="007A09AF">
        <w:t xml:space="preserve"> in </w:t>
      </w:r>
      <w:r w:rsidR="00066956">
        <w:fldChar w:fldCharType="begin"/>
      </w:r>
      <w:r w:rsidR="00066956">
        <w:instrText xml:space="preserve"> REF _Ref448320499 \h </w:instrText>
      </w:r>
      <w:r w:rsidR="00BA0D3F">
        <w:instrText xml:space="preserve"> \* MERGEFORMAT </w:instrText>
      </w:r>
      <w:r w:rsidR="00066956">
        <w:fldChar w:fldCharType="separate"/>
      </w:r>
      <w:r w:rsidR="00C4782C">
        <w:t xml:space="preserve">Table </w:t>
      </w:r>
      <w:r w:rsidR="00C4782C" w:rsidRPr="00C4782C">
        <w:rPr>
          <w:noProof/>
        </w:rPr>
        <w:t>1</w:t>
      </w:r>
      <w:r w:rsidR="00C4782C" w:rsidRPr="00C4782C">
        <w:t>-</w:t>
      </w:r>
      <w:r w:rsidR="00C4782C" w:rsidRPr="00C4782C">
        <w:rPr>
          <w:noProof/>
        </w:rPr>
        <w:t>1</w:t>
      </w:r>
      <w:r w:rsidR="00066956">
        <w:fldChar w:fldCharType="end"/>
      </w:r>
      <w:r w:rsidR="007A09AF">
        <w:t>.  An explanation of each column is detailed below:</w:t>
      </w:r>
      <w:bookmarkEnd w:id="2"/>
      <w:bookmarkEnd w:id="3"/>
    </w:p>
    <w:p w14:paraId="3E82593C" w14:textId="77777777" w:rsidR="007A09AF" w:rsidRDefault="007A09AF" w:rsidP="00D37378">
      <w:pPr>
        <w:pStyle w:val="SOWSubL1-ASDEFCON"/>
      </w:pPr>
      <w:r w:rsidRPr="002436DF">
        <w:rPr>
          <w:u w:val="single"/>
        </w:rPr>
        <w:t xml:space="preserve">System Identifier </w:t>
      </w:r>
      <w:r w:rsidR="00E01ADF">
        <w:rPr>
          <w:u w:val="single"/>
        </w:rPr>
        <w:t>Logistic Control Number (</w:t>
      </w:r>
      <w:r w:rsidRPr="002436DF">
        <w:rPr>
          <w:u w:val="single"/>
        </w:rPr>
        <w:t>LCN</w:t>
      </w:r>
      <w:r w:rsidR="00E01ADF">
        <w:rPr>
          <w:u w:val="single"/>
        </w:rPr>
        <w:t xml:space="preserve">) </w:t>
      </w:r>
      <w:r w:rsidRPr="002436DF">
        <w:rPr>
          <w:u w:val="single"/>
        </w:rPr>
        <w:t>/</w:t>
      </w:r>
      <w:r w:rsidR="00E01ADF">
        <w:rPr>
          <w:u w:val="single"/>
        </w:rPr>
        <w:t xml:space="preserve"> Technical Management Code (</w:t>
      </w:r>
      <w:r w:rsidRPr="002436DF">
        <w:rPr>
          <w:u w:val="single"/>
        </w:rPr>
        <w:t>TMC</w:t>
      </w:r>
      <w:r w:rsidR="00E01ADF">
        <w:rPr>
          <w:u w:val="single"/>
        </w:rPr>
        <w:t xml:space="preserve">) </w:t>
      </w:r>
      <w:r w:rsidRPr="002436DF">
        <w:rPr>
          <w:u w:val="single"/>
        </w:rPr>
        <w:t>/</w:t>
      </w:r>
      <w:r w:rsidR="00E01ADF">
        <w:rPr>
          <w:u w:val="single"/>
        </w:rPr>
        <w:t xml:space="preserve"> Common Management Code (</w:t>
      </w:r>
      <w:r w:rsidRPr="002436DF">
        <w:rPr>
          <w:u w:val="single"/>
        </w:rPr>
        <w:t>CMC</w:t>
      </w:r>
      <w:r w:rsidR="00E01ADF">
        <w:rPr>
          <w:u w:val="single"/>
        </w:rPr>
        <w:t>)</w:t>
      </w:r>
      <w:r w:rsidR="002436DF">
        <w:t>:</w:t>
      </w:r>
      <w:r>
        <w:t xml:space="preserve">  A unique identifier for the </w:t>
      </w:r>
      <w:r w:rsidR="00C13262">
        <w:t>Product</w:t>
      </w:r>
      <w:r>
        <w:t>, as used in the applicable technical manuals</w:t>
      </w:r>
      <w:r w:rsidR="00D57600">
        <w:t>, configuration data</w:t>
      </w:r>
      <w:r>
        <w:t xml:space="preserve"> or supply management system</w:t>
      </w:r>
      <w:r w:rsidR="001B5BED">
        <w:t>;</w:t>
      </w:r>
    </w:p>
    <w:p w14:paraId="29A625E5" w14:textId="77777777" w:rsidR="007A09AF" w:rsidRDefault="00C13262" w:rsidP="00810DB7">
      <w:pPr>
        <w:pStyle w:val="SOWSubL1-ASDEFCON"/>
      </w:pPr>
      <w:r w:rsidRPr="002436DF">
        <w:rPr>
          <w:u w:val="single"/>
        </w:rPr>
        <w:t>Product</w:t>
      </w:r>
      <w:r w:rsidR="007A09AF" w:rsidRPr="002436DF">
        <w:rPr>
          <w:u w:val="single"/>
        </w:rPr>
        <w:t xml:space="preserve"> Nomenclature</w:t>
      </w:r>
      <w:r w:rsidR="002436DF">
        <w:t>:</w:t>
      </w:r>
      <w:r w:rsidR="007A09AF">
        <w:t xml:space="preserve">  The name of the </w:t>
      </w:r>
      <w:r>
        <w:t>Product</w:t>
      </w:r>
      <w:r w:rsidR="007A09AF">
        <w:t xml:space="preserve">, which may include </w:t>
      </w:r>
      <w:r>
        <w:t>Product</w:t>
      </w:r>
      <w:r w:rsidR="007A09AF">
        <w:t xml:space="preserve"> class/group categories and functional descriptors</w:t>
      </w:r>
      <w:r w:rsidR="001B5BED">
        <w:t>;</w:t>
      </w:r>
    </w:p>
    <w:p w14:paraId="66088686" w14:textId="07E0BD8A" w:rsidR="00F06965" w:rsidRDefault="00F06965" w:rsidP="00810DB7">
      <w:pPr>
        <w:pStyle w:val="NoteToDrafters-ASDEFCON"/>
      </w:pPr>
      <w:r>
        <w:t xml:space="preserve">Note to drafters: </w:t>
      </w:r>
      <w:r w:rsidR="00B37291">
        <w:t xml:space="preserve"> </w:t>
      </w:r>
      <w:r>
        <w:t xml:space="preserve">If the list of technical references is extensive, drafters should develop a table in SOW Annex D and then cross-refer to </w:t>
      </w:r>
      <w:r w:rsidR="001516E1">
        <w:t>that</w:t>
      </w:r>
      <w:r>
        <w:t xml:space="preserve"> table </w:t>
      </w:r>
      <w:r w:rsidR="00140696">
        <w:t xml:space="preserve">or (table entries) </w:t>
      </w:r>
      <w:r>
        <w:t>from</w:t>
      </w:r>
      <w:r w:rsidR="00140696">
        <w:t xml:space="preserve"> column</w:t>
      </w:r>
      <w:r w:rsidR="001516E1">
        <w:t xml:space="preserve"> c</w:t>
      </w:r>
      <w:r w:rsidR="00140696">
        <w:t xml:space="preserve"> in</w:t>
      </w:r>
      <w:r>
        <w:t xml:space="preserve"> </w:t>
      </w:r>
      <w:r w:rsidR="00066956">
        <w:fldChar w:fldCharType="begin"/>
      </w:r>
      <w:r w:rsidR="00066956">
        <w:instrText xml:space="preserve"> REF _Ref448320499 \h </w:instrText>
      </w:r>
      <w:r w:rsidR="00066956">
        <w:fldChar w:fldCharType="separate"/>
      </w:r>
      <w:r w:rsidR="00C4782C">
        <w:t xml:space="preserve">Table </w:t>
      </w:r>
      <w:r w:rsidR="00C4782C">
        <w:rPr>
          <w:noProof/>
        </w:rPr>
        <w:t>1</w:t>
      </w:r>
      <w:r w:rsidR="00C4782C" w:rsidRPr="00BA0D3F">
        <w:t>-</w:t>
      </w:r>
      <w:r w:rsidR="00C4782C">
        <w:rPr>
          <w:noProof/>
        </w:rPr>
        <w:t>1</w:t>
      </w:r>
      <w:r w:rsidR="00066956">
        <w:fldChar w:fldCharType="end"/>
      </w:r>
      <w:r w:rsidR="00285973">
        <w:t>.</w:t>
      </w:r>
    </w:p>
    <w:p w14:paraId="701DB5B1" w14:textId="4264493B" w:rsidR="00F06965" w:rsidRDefault="00F06965" w:rsidP="00810DB7">
      <w:pPr>
        <w:pStyle w:val="SOWSubL1-ASDEFCON"/>
      </w:pPr>
      <w:r w:rsidRPr="002436DF">
        <w:rPr>
          <w:u w:val="single"/>
        </w:rPr>
        <w:t>Technical Reference</w:t>
      </w:r>
      <w:r w:rsidR="00C13262" w:rsidRPr="002436DF">
        <w:rPr>
          <w:u w:val="single"/>
        </w:rPr>
        <w:t>(</w:t>
      </w:r>
      <w:r w:rsidRPr="002436DF">
        <w:rPr>
          <w:u w:val="single"/>
        </w:rPr>
        <w:t>s</w:t>
      </w:r>
      <w:r w:rsidR="00C13262" w:rsidRPr="002436DF">
        <w:rPr>
          <w:u w:val="single"/>
        </w:rPr>
        <w:t>)</w:t>
      </w:r>
      <w:r w:rsidR="002436DF">
        <w:t>:</w:t>
      </w:r>
      <w:r>
        <w:t xml:space="preserve"> </w:t>
      </w:r>
      <w:r w:rsidR="00006601">
        <w:t xml:space="preserve"> </w:t>
      </w:r>
      <w:r>
        <w:t>The Technical Data (</w:t>
      </w:r>
      <w:r w:rsidR="009C5C19">
        <w:t>eg,</w:t>
      </w:r>
      <w:r>
        <w:t xml:space="preserve"> a hardcopy manual, interactive electronic technical manual</w:t>
      </w:r>
      <w:r w:rsidR="009C5C19">
        <w:t>, list in Annex D,</w:t>
      </w:r>
      <w:r>
        <w:t xml:space="preserve"> or information management system) that defines the Maintenance and other support requirements for the </w:t>
      </w:r>
      <w:r w:rsidR="00C13262">
        <w:t>Product</w:t>
      </w:r>
      <w:r w:rsidR="001B5BED">
        <w:t>;</w:t>
      </w:r>
    </w:p>
    <w:p w14:paraId="3ED04089" w14:textId="7089BCF5" w:rsidR="00F06965" w:rsidRDefault="002436DF" w:rsidP="00810DB7">
      <w:pPr>
        <w:pStyle w:val="SOWSubL1-ASDEFCON"/>
      </w:pPr>
      <w:r w:rsidRPr="002436DF">
        <w:rPr>
          <w:u w:val="single"/>
        </w:rPr>
        <w:t>Depth</w:t>
      </w:r>
      <w:r w:rsidR="00E7519E">
        <w:rPr>
          <w:u w:val="single"/>
        </w:rPr>
        <w:t xml:space="preserve"> </w:t>
      </w:r>
      <w:r w:rsidRPr="002436DF">
        <w:rPr>
          <w:u w:val="single"/>
        </w:rPr>
        <w:t>/</w:t>
      </w:r>
      <w:r w:rsidR="00E7519E">
        <w:rPr>
          <w:u w:val="single"/>
        </w:rPr>
        <w:t xml:space="preserve"> </w:t>
      </w:r>
      <w:r w:rsidRPr="002436DF">
        <w:rPr>
          <w:u w:val="single"/>
        </w:rPr>
        <w:t>Grade</w:t>
      </w:r>
      <w:r>
        <w:t xml:space="preserve">:  </w:t>
      </w:r>
      <w:r w:rsidR="00F06965">
        <w:t xml:space="preserve">The </w:t>
      </w:r>
      <w:r w:rsidR="00752E3D">
        <w:t>depth / grade</w:t>
      </w:r>
      <w:r w:rsidR="00F06965">
        <w:t xml:space="preserve"> of Maintenance for which the Contractor has responsibility, as </w:t>
      </w:r>
      <w:r>
        <w:t>specified</w:t>
      </w:r>
      <w:r w:rsidR="00F06965">
        <w:t xml:space="preserve"> in clause </w:t>
      </w:r>
      <w:r w:rsidR="00EA6759">
        <w:fldChar w:fldCharType="begin"/>
      </w:r>
      <w:r w:rsidR="00EA6759">
        <w:instrText xml:space="preserve"> REF _Ref292294082 \r \h </w:instrText>
      </w:r>
      <w:r w:rsidR="00EA6759">
        <w:fldChar w:fldCharType="separate"/>
      </w:r>
      <w:r w:rsidR="00C4782C">
        <w:t>1.1.1</w:t>
      </w:r>
      <w:r w:rsidR="00EA6759">
        <w:fldChar w:fldCharType="end"/>
      </w:r>
      <w:r w:rsidR="001B5BED">
        <w:t>; and</w:t>
      </w:r>
    </w:p>
    <w:p w14:paraId="56489DB6" w14:textId="31FD1D0F" w:rsidR="004772CD" w:rsidRDefault="00F06965" w:rsidP="00810DB7">
      <w:pPr>
        <w:pStyle w:val="SOWSubL1-ASDEFCON"/>
      </w:pPr>
      <w:r w:rsidRPr="002436DF">
        <w:rPr>
          <w:u w:val="single"/>
        </w:rPr>
        <w:t>Engineering Responsibility</w:t>
      </w:r>
      <w:r w:rsidR="007D7969">
        <w:rPr>
          <w:u w:val="single"/>
        </w:rPr>
        <w:t xml:space="preserve"> (Eng. Resp.)</w:t>
      </w:r>
      <w:r w:rsidR="002436DF">
        <w:t>:</w:t>
      </w:r>
      <w:r>
        <w:t xml:space="preserve">  The Contractor </w:t>
      </w:r>
      <w:r w:rsidR="003D0F60">
        <w:t xml:space="preserve">has the </w:t>
      </w:r>
      <w:r w:rsidR="00104427">
        <w:t>Engineering R</w:t>
      </w:r>
      <w:r w:rsidR="003D0F60">
        <w:t xml:space="preserve">esponsibility </w:t>
      </w:r>
      <w:r w:rsidR="00104427">
        <w:t xml:space="preserve">required </w:t>
      </w:r>
      <w:r w:rsidR="003D0F60">
        <w:t>for providing the</w:t>
      </w:r>
      <w:r>
        <w:t xml:space="preserve"> Engineering Services described in the SOW for this </w:t>
      </w:r>
      <w:r w:rsidR="003D0F60">
        <w:t>Mission System type</w:t>
      </w:r>
      <w:r>
        <w:t xml:space="preserve"> (‘Y’ = yes, ‘N’ or blank = no).</w:t>
      </w:r>
    </w:p>
    <w:p w14:paraId="3AD73612" w14:textId="0699CC04" w:rsidR="004C1033" w:rsidRDefault="004C1033" w:rsidP="00810DB7">
      <w:pPr>
        <w:pStyle w:val="NoteToDrafters-ASDEFCON"/>
      </w:pPr>
      <w:r>
        <w:t xml:space="preserve">Note to drafters: </w:t>
      </w:r>
      <w:r w:rsidR="00B37291">
        <w:t xml:space="preserve"> </w:t>
      </w:r>
      <w:r>
        <w:t xml:space="preserve">Other columns may be added to </w:t>
      </w:r>
      <w:r w:rsidR="00066956">
        <w:fldChar w:fldCharType="begin"/>
      </w:r>
      <w:r w:rsidR="00066956">
        <w:instrText xml:space="preserve"> REF _Ref448320499 \h </w:instrText>
      </w:r>
      <w:r w:rsidR="00752E3D">
        <w:instrText xml:space="preserve"> \* MERGEFORMAT </w:instrText>
      </w:r>
      <w:r w:rsidR="00066956">
        <w:fldChar w:fldCharType="separate"/>
      </w:r>
      <w:r w:rsidR="00C4782C">
        <w:t xml:space="preserve">Table </w:t>
      </w:r>
      <w:r w:rsidR="00C4782C" w:rsidRPr="00C4782C">
        <w:rPr>
          <w:noProof/>
        </w:rPr>
        <w:t>1</w:t>
      </w:r>
      <w:r w:rsidR="00C4782C" w:rsidRPr="00C4782C">
        <w:t>-</w:t>
      </w:r>
      <w:r w:rsidR="00C4782C" w:rsidRPr="00C4782C">
        <w:rPr>
          <w:noProof/>
        </w:rPr>
        <w:t>1</w:t>
      </w:r>
      <w:r w:rsidR="00066956">
        <w:fldChar w:fldCharType="end"/>
      </w:r>
      <w:r>
        <w:t>, as necessary, with descriptions included above.  For example, Help Desk Services for Mission System use and support.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8445B" w14:paraId="137A43DF" w14:textId="77777777" w:rsidTr="00091FE3">
        <w:tc>
          <w:tcPr>
            <w:tcW w:w="9209" w:type="dxa"/>
            <w:shd w:val="clear" w:color="auto" w:fill="auto"/>
          </w:tcPr>
          <w:p w14:paraId="6D421A0B" w14:textId="77777777" w:rsidR="0038445B" w:rsidRPr="00B71AB8" w:rsidRDefault="0038445B" w:rsidP="00EC5CB0">
            <w:pPr>
              <w:pStyle w:val="ASDEFCONOption"/>
            </w:pPr>
            <w:bookmarkStart w:id="4" w:name="_Ref243746602"/>
            <w:bookmarkStart w:id="5" w:name="_Ref292305178"/>
            <w:bookmarkStart w:id="6" w:name="_Ref39377848"/>
            <w:r w:rsidRPr="00B71AB8">
              <w:t xml:space="preserve">Option: </w:t>
            </w:r>
            <w:r w:rsidR="00B37291">
              <w:t xml:space="preserve"> </w:t>
            </w:r>
            <w:r w:rsidRPr="00B71AB8">
              <w:t>For when the Contractor will manage the list of Repairable Items and Non</w:t>
            </w:r>
            <w:r w:rsidRPr="00B71AB8">
              <w:noBreakHyphen/>
              <w:t>Repairable Items that comprises the build structure for Mission System #1.</w:t>
            </w:r>
          </w:p>
          <w:p w14:paraId="1BEDF91B" w14:textId="10BC9ECC" w:rsidR="0038445B" w:rsidRDefault="0038445B" w:rsidP="00B505C3">
            <w:pPr>
              <w:pStyle w:val="SOWTL3-ASDEFCON"/>
            </w:pPr>
            <w:r w:rsidRPr="00B71AB8">
              <w:t xml:space="preserve">The Contractor </w:t>
            </w:r>
            <w:r>
              <w:t xml:space="preserve">further </w:t>
            </w:r>
            <w:r w:rsidRPr="00B71AB8">
              <w:t>acknowledges that the list of Repairable Items and Non</w:t>
            </w:r>
            <w:r w:rsidRPr="00B71AB8">
              <w:noBreakHyphen/>
              <w:t xml:space="preserve">Repairable Items required to support Mission System #1 is </w:t>
            </w:r>
            <w:r w:rsidR="00B505C3" w:rsidRPr="00B71AB8">
              <w:t xml:space="preserve">held and </w:t>
            </w:r>
            <w:r w:rsidRPr="00B71AB8">
              <w:t xml:space="preserve">maintained by the Contractor and </w:t>
            </w:r>
            <w:r w:rsidR="00B505C3">
              <w:t>access by</w:t>
            </w:r>
            <w:r w:rsidR="00B505C3" w:rsidRPr="00B32389">
              <w:t xml:space="preserve"> Commonwealth </w:t>
            </w:r>
            <w:r w:rsidR="00B505C3">
              <w:t xml:space="preserve">authorised users </w:t>
            </w:r>
            <w:r w:rsidRPr="00B71AB8">
              <w:t xml:space="preserve">is to be provided </w:t>
            </w:r>
            <w:r w:rsidR="00B505C3">
              <w:t>through the Data Management System (DMS) in accordance with clause 2.3 of the SOW</w:t>
            </w:r>
            <w:r>
              <w:t>.</w:t>
            </w:r>
          </w:p>
        </w:tc>
      </w:tr>
    </w:tbl>
    <w:p w14:paraId="548A8B4A" w14:textId="32D2A303" w:rsidR="00051ED9" w:rsidRDefault="00FC00DD" w:rsidP="00C4782C">
      <w:pPr>
        <w:pStyle w:val="StyleCaptionFigureCaptionCentered"/>
      </w:pPr>
      <w:bookmarkStart w:id="7" w:name="_Ref448320499"/>
      <w:r>
        <w:t xml:space="preserve">Table </w:t>
      </w:r>
      <w:r w:rsidRPr="00BA0D3F">
        <w:fldChar w:fldCharType="begin"/>
      </w:r>
      <w:r w:rsidRPr="00BA0D3F">
        <w:instrText xml:space="preserve"> STYLEREF  "</w:instrText>
      </w:r>
      <w:r w:rsidR="001A5A8B" w:rsidRPr="00BA0D3F">
        <w:instrText>SOW HL1 - ASDEFCON</w:instrText>
      </w:r>
      <w:r w:rsidRPr="00BA0D3F">
        <w:instrText xml:space="preserve">" \n  \* MERGEFORMAT </w:instrText>
      </w:r>
      <w:r w:rsidRPr="00BA0D3F">
        <w:fldChar w:fldCharType="separate"/>
      </w:r>
      <w:r w:rsidR="00C4782C">
        <w:rPr>
          <w:noProof/>
        </w:rPr>
        <w:t>1</w:t>
      </w:r>
      <w:r w:rsidRPr="00BA0D3F">
        <w:fldChar w:fldCharType="end"/>
      </w:r>
      <w:r w:rsidRPr="00BA0D3F">
        <w:t>-</w:t>
      </w:r>
      <w:fldSimple w:instr=" SEQ Table \* ARABIC ">
        <w:r w:rsidR="00C4782C">
          <w:rPr>
            <w:noProof/>
          </w:rPr>
          <w:t>1</w:t>
        </w:r>
      </w:fldSimple>
      <w:bookmarkEnd w:id="4"/>
      <w:bookmarkEnd w:id="7"/>
      <w:r>
        <w:t>: Mission System #1 (including variants)</w:t>
      </w:r>
      <w:bookmarkEnd w:id="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544"/>
        <w:gridCol w:w="1984"/>
        <w:gridCol w:w="993"/>
        <w:gridCol w:w="851"/>
      </w:tblGrid>
      <w:tr w:rsidR="004772CD" w14:paraId="7B557E65" w14:textId="77777777">
        <w:trPr>
          <w:tblHeader/>
        </w:trPr>
        <w:tc>
          <w:tcPr>
            <w:tcW w:w="1701" w:type="dxa"/>
            <w:shd w:val="pct15" w:color="auto" w:fill="FFFFFF"/>
          </w:tcPr>
          <w:bookmarkEnd w:id="6"/>
          <w:p w14:paraId="620E8872" w14:textId="77777777" w:rsidR="004772CD" w:rsidRDefault="004772CD" w:rsidP="00BB09F4">
            <w:pPr>
              <w:pStyle w:val="Table8ptHeading-ASDEFCON"/>
            </w:pPr>
            <w:r>
              <w:t>System Identifier LCN/TMC/CMC</w:t>
            </w:r>
          </w:p>
        </w:tc>
        <w:tc>
          <w:tcPr>
            <w:tcW w:w="3544" w:type="dxa"/>
            <w:shd w:val="pct15" w:color="auto" w:fill="FFFFFF"/>
          </w:tcPr>
          <w:p w14:paraId="62957333" w14:textId="77777777" w:rsidR="004772CD" w:rsidRDefault="007C4BC0" w:rsidP="00BB09F4">
            <w:pPr>
              <w:pStyle w:val="Table8ptHeading-ASDEFCON"/>
            </w:pPr>
            <w:r>
              <w:t xml:space="preserve">Product </w:t>
            </w:r>
            <w:r w:rsidR="004772CD">
              <w:t>Nomenclature</w:t>
            </w:r>
          </w:p>
        </w:tc>
        <w:tc>
          <w:tcPr>
            <w:tcW w:w="1984" w:type="dxa"/>
            <w:shd w:val="pct15" w:color="auto" w:fill="FFFFFF"/>
          </w:tcPr>
          <w:p w14:paraId="1A715A0D" w14:textId="77777777" w:rsidR="004772CD" w:rsidRDefault="004772CD" w:rsidP="00BB09F4">
            <w:pPr>
              <w:pStyle w:val="Table8ptHeading-ASDEFCON"/>
            </w:pPr>
            <w:r>
              <w:t>Technical Reference(s)</w:t>
            </w:r>
          </w:p>
        </w:tc>
        <w:tc>
          <w:tcPr>
            <w:tcW w:w="993" w:type="dxa"/>
            <w:shd w:val="pct15" w:color="auto" w:fill="FFFFFF"/>
          </w:tcPr>
          <w:p w14:paraId="09985521" w14:textId="76B1BC5B" w:rsidR="004772CD" w:rsidRDefault="004772CD" w:rsidP="00BB09F4">
            <w:pPr>
              <w:pStyle w:val="Table8ptHeading-ASDEFCON"/>
            </w:pPr>
            <w:r>
              <w:t>Depth /</w:t>
            </w:r>
            <w:r w:rsidR="00BB09F4">
              <w:t xml:space="preserve"> </w:t>
            </w:r>
            <w:r>
              <w:t>Grade</w:t>
            </w:r>
          </w:p>
        </w:tc>
        <w:tc>
          <w:tcPr>
            <w:tcW w:w="851" w:type="dxa"/>
            <w:shd w:val="pct15" w:color="auto" w:fill="FFFFFF"/>
          </w:tcPr>
          <w:p w14:paraId="34069381" w14:textId="77777777" w:rsidR="004772CD" w:rsidRDefault="004772CD" w:rsidP="00BB09F4">
            <w:pPr>
              <w:pStyle w:val="Table8ptHeading-ASDEFCON"/>
            </w:pPr>
            <w:r>
              <w:t xml:space="preserve">Eng. </w:t>
            </w:r>
            <w:r w:rsidR="003D0F60">
              <w:t>Resp</w:t>
            </w:r>
            <w:r>
              <w:t>. Y/N</w:t>
            </w:r>
          </w:p>
        </w:tc>
      </w:tr>
      <w:tr w:rsidR="004A413A" w14:paraId="77C32E06" w14:textId="77777777">
        <w:trPr>
          <w:tblHeader/>
        </w:trPr>
        <w:tc>
          <w:tcPr>
            <w:tcW w:w="1701" w:type="dxa"/>
            <w:shd w:val="pct15" w:color="auto" w:fill="FFFFFF"/>
          </w:tcPr>
          <w:p w14:paraId="19DEF449" w14:textId="77777777" w:rsidR="004A413A" w:rsidRDefault="004A413A" w:rsidP="00BB09F4">
            <w:pPr>
              <w:pStyle w:val="Table8ptHeading-ASDEFCON"/>
            </w:pPr>
            <w:r>
              <w:t>a.</w:t>
            </w:r>
          </w:p>
        </w:tc>
        <w:tc>
          <w:tcPr>
            <w:tcW w:w="3544" w:type="dxa"/>
            <w:shd w:val="pct15" w:color="auto" w:fill="FFFFFF"/>
          </w:tcPr>
          <w:p w14:paraId="194E5749" w14:textId="77777777" w:rsidR="004A413A" w:rsidRDefault="004A413A" w:rsidP="00BB09F4">
            <w:pPr>
              <w:pStyle w:val="Table8ptHeading-ASDEFCON"/>
            </w:pPr>
            <w:r>
              <w:t>b.</w:t>
            </w:r>
          </w:p>
        </w:tc>
        <w:tc>
          <w:tcPr>
            <w:tcW w:w="1984" w:type="dxa"/>
            <w:shd w:val="pct15" w:color="auto" w:fill="FFFFFF"/>
          </w:tcPr>
          <w:p w14:paraId="6D7738EC" w14:textId="77777777" w:rsidR="004A413A" w:rsidRDefault="004A413A" w:rsidP="00BB09F4">
            <w:pPr>
              <w:pStyle w:val="Table8ptHeading-ASDEFCON"/>
            </w:pPr>
            <w:r>
              <w:t>c.</w:t>
            </w:r>
          </w:p>
        </w:tc>
        <w:tc>
          <w:tcPr>
            <w:tcW w:w="993" w:type="dxa"/>
            <w:shd w:val="pct15" w:color="auto" w:fill="FFFFFF"/>
          </w:tcPr>
          <w:p w14:paraId="11CFB8C9" w14:textId="77777777" w:rsidR="004A413A" w:rsidRDefault="004A413A" w:rsidP="00BB09F4">
            <w:pPr>
              <w:pStyle w:val="Table8ptHeading-ASDEFCON"/>
            </w:pPr>
            <w:r>
              <w:t>d.</w:t>
            </w:r>
          </w:p>
        </w:tc>
        <w:tc>
          <w:tcPr>
            <w:tcW w:w="851" w:type="dxa"/>
            <w:shd w:val="pct15" w:color="auto" w:fill="FFFFFF"/>
          </w:tcPr>
          <w:p w14:paraId="68F0C505" w14:textId="77777777" w:rsidR="004A413A" w:rsidRDefault="004A413A" w:rsidP="00BB09F4">
            <w:pPr>
              <w:pStyle w:val="Table8ptHeading-ASDEFCON"/>
            </w:pPr>
            <w:r>
              <w:t>e.</w:t>
            </w:r>
          </w:p>
        </w:tc>
      </w:tr>
      <w:tr w:rsidR="004772CD" w14:paraId="7FA624E6" w14:textId="77777777">
        <w:tc>
          <w:tcPr>
            <w:tcW w:w="1701" w:type="dxa"/>
          </w:tcPr>
          <w:p w14:paraId="15C99AE3" w14:textId="77777777" w:rsidR="004772CD" w:rsidRDefault="004772CD" w:rsidP="00BB09F4">
            <w:pPr>
              <w:pStyle w:val="Table8ptText-ASDEFCON"/>
            </w:pPr>
          </w:p>
        </w:tc>
        <w:tc>
          <w:tcPr>
            <w:tcW w:w="3544" w:type="dxa"/>
          </w:tcPr>
          <w:p w14:paraId="7247AFEF" w14:textId="77777777" w:rsidR="004772CD" w:rsidRDefault="004772CD" w:rsidP="00BB09F4">
            <w:pPr>
              <w:pStyle w:val="Table8ptText-ASDEFCON"/>
            </w:pPr>
          </w:p>
        </w:tc>
        <w:tc>
          <w:tcPr>
            <w:tcW w:w="1984" w:type="dxa"/>
          </w:tcPr>
          <w:p w14:paraId="433549E0" w14:textId="77777777" w:rsidR="004772CD" w:rsidRDefault="004772CD" w:rsidP="00BB09F4">
            <w:pPr>
              <w:pStyle w:val="Table8ptText-ASDEFCON"/>
            </w:pPr>
          </w:p>
        </w:tc>
        <w:tc>
          <w:tcPr>
            <w:tcW w:w="993" w:type="dxa"/>
          </w:tcPr>
          <w:p w14:paraId="6E5FFF7F" w14:textId="77777777" w:rsidR="004772CD" w:rsidRDefault="004772CD" w:rsidP="00BB09F4">
            <w:pPr>
              <w:pStyle w:val="Table8ptText-ASDEFCON"/>
            </w:pPr>
          </w:p>
        </w:tc>
        <w:tc>
          <w:tcPr>
            <w:tcW w:w="851" w:type="dxa"/>
          </w:tcPr>
          <w:p w14:paraId="73D9A544" w14:textId="77777777" w:rsidR="004772CD" w:rsidRDefault="004772CD" w:rsidP="00BB09F4">
            <w:pPr>
              <w:pStyle w:val="Table8ptText-ASDEFCON"/>
            </w:pPr>
          </w:p>
        </w:tc>
      </w:tr>
      <w:tr w:rsidR="004772CD" w14:paraId="2665F85B" w14:textId="77777777">
        <w:tc>
          <w:tcPr>
            <w:tcW w:w="1701" w:type="dxa"/>
          </w:tcPr>
          <w:p w14:paraId="23E28DDB" w14:textId="77777777" w:rsidR="004772CD" w:rsidRDefault="004772CD" w:rsidP="00BB09F4">
            <w:pPr>
              <w:pStyle w:val="Table8ptText-ASDEFCON"/>
            </w:pPr>
          </w:p>
        </w:tc>
        <w:tc>
          <w:tcPr>
            <w:tcW w:w="3544" w:type="dxa"/>
          </w:tcPr>
          <w:p w14:paraId="4568DF9A" w14:textId="77777777" w:rsidR="004772CD" w:rsidRDefault="004772CD" w:rsidP="00BB09F4">
            <w:pPr>
              <w:pStyle w:val="Table8ptText-ASDEFCON"/>
            </w:pPr>
          </w:p>
        </w:tc>
        <w:tc>
          <w:tcPr>
            <w:tcW w:w="1984" w:type="dxa"/>
          </w:tcPr>
          <w:p w14:paraId="6356F700" w14:textId="77777777" w:rsidR="004772CD" w:rsidRDefault="004772CD" w:rsidP="00BB09F4">
            <w:pPr>
              <w:pStyle w:val="Table8ptText-ASDEFCON"/>
            </w:pPr>
          </w:p>
        </w:tc>
        <w:tc>
          <w:tcPr>
            <w:tcW w:w="993" w:type="dxa"/>
          </w:tcPr>
          <w:p w14:paraId="1A4EB5F6" w14:textId="77777777" w:rsidR="004772CD" w:rsidRDefault="004772CD" w:rsidP="00BB09F4">
            <w:pPr>
              <w:pStyle w:val="Table8ptText-ASDEFCON"/>
            </w:pPr>
          </w:p>
        </w:tc>
        <w:tc>
          <w:tcPr>
            <w:tcW w:w="851" w:type="dxa"/>
          </w:tcPr>
          <w:p w14:paraId="58A7549D" w14:textId="77777777" w:rsidR="004772CD" w:rsidRDefault="004772CD" w:rsidP="00BB09F4">
            <w:pPr>
              <w:pStyle w:val="Table8ptText-ASDEFCON"/>
            </w:pPr>
          </w:p>
        </w:tc>
      </w:tr>
    </w:tbl>
    <w:p w14:paraId="30F5956C" w14:textId="77777777" w:rsidR="00F06965" w:rsidRDefault="00F06965" w:rsidP="00EC5CB0">
      <w:pPr>
        <w:pStyle w:val="ASDEFCONNormal"/>
      </w:pPr>
      <w:bookmarkStart w:id="8" w:name="_Ref39378045"/>
      <w:bookmarkStart w:id="9" w:name="_Ref39380162"/>
      <w:bookmarkStart w:id="10" w:name="_Ref71706283"/>
    </w:p>
    <w:p w14:paraId="58722C52" w14:textId="77777777" w:rsidR="004772CD" w:rsidRDefault="004772CD" w:rsidP="00EC5CB0">
      <w:pPr>
        <w:pStyle w:val="SOWHL2-ASDEFCON"/>
      </w:pPr>
      <w:bookmarkStart w:id="11" w:name="_Ref290884708"/>
      <w:r>
        <w:t xml:space="preserve">Excluded Subordinate </w:t>
      </w:r>
      <w:bookmarkEnd w:id="8"/>
      <w:r w:rsidR="007C4BC0">
        <w:t xml:space="preserve">Products </w:t>
      </w:r>
      <w:r>
        <w:t>for Mission System #1</w:t>
      </w:r>
      <w:bookmarkEnd w:id="9"/>
      <w:bookmarkEnd w:id="10"/>
      <w:bookmarkEnd w:id="11"/>
    </w:p>
    <w:p w14:paraId="2F1B28B2" w14:textId="2FFA1BA7" w:rsidR="00843543" w:rsidRDefault="00FA6BE8" w:rsidP="00B92442">
      <w:pPr>
        <w:pStyle w:val="NoteToDrafters-ASDEFCON"/>
        <w:keepNext w:val="0"/>
      </w:pPr>
      <w:r>
        <w:t>Note to drafters:  Listing</w:t>
      </w:r>
      <w:r w:rsidR="00843543">
        <w:t xml:space="preserve"> the excluded subordinate </w:t>
      </w:r>
      <w:r w:rsidR="007C4BC0">
        <w:t>Product</w:t>
      </w:r>
      <w:r w:rsidR="00843543">
        <w:t xml:space="preserve">s is an alternative to listing all Mission System </w:t>
      </w:r>
      <w:r w:rsidR="00F868CE">
        <w:t>Products</w:t>
      </w:r>
      <w:r w:rsidR="00843543">
        <w:t xml:space="preserve"> in </w:t>
      </w:r>
      <w:r w:rsidR="00C83BC6">
        <w:t xml:space="preserve">section </w:t>
      </w:r>
      <w:r w:rsidR="00843543">
        <w:t xml:space="preserve">2 </w:t>
      </w:r>
      <w:r w:rsidR="00C83BC6">
        <w:fldChar w:fldCharType="begin"/>
      </w:r>
      <w:r w:rsidR="00C83BC6">
        <w:instrText xml:space="preserve"> REF _Ref243747071 \h </w:instrText>
      </w:r>
      <w:r w:rsidR="00C83BC6">
        <w:fldChar w:fldCharType="separate"/>
      </w:r>
      <w:r w:rsidR="00C4782C">
        <w:t xml:space="preserve">Table </w:t>
      </w:r>
      <w:r w:rsidR="00C4782C">
        <w:rPr>
          <w:noProof/>
        </w:rPr>
        <w:t>2</w:t>
      </w:r>
      <w:r w:rsidR="00C4782C">
        <w:t>-</w:t>
      </w:r>
      <w:r w:rsidR="00C4782C">
        <w:rPr>
          <w:noProof/>
        </w:rPr>
        <w:t>1</w:t>
      </w:r>
      <w:r w:rsidR="00C83BC6">
        <w:fldChar w:fldCharType="end"/>
      </w:r>
      <w:r w:rsidR="00C83BC6">
        <w:t xml:space="preserve"> </w:t>
      </w:r>
      <w:r w:rsidR="00081EA9">
        <w:t xml:space="preserve">(unless </w:t>
      </w:r>
      <w:r w:rsidR="00463C07">
        <w:t xml:space="preserve">requirements against </w:t>
      </w:r>
      <w:r w:rsidR="007E0874">
        <w:t>individual</w:t>
      </w:r>
      <w:r w:rsidR="00463C07">
        <w:t xml:space="preserve"> Products</w:t>
      </w:r>
      <w:r w:rsidR="007E0874">
        <w:t xml:space="preserve">, such as </w:t>
      </w:r>
      <w:r w:rsidR="00741BA3">
        <w:t>Reserve Stockholding Level (RSL) visibility</w:t>
      </w:r>
      <w:r w:rsidR="007E0874">
        <w:t>,</w:t>
      </w:r>
      <w:r w:rsidR="00741BA3">
        <w:t xml:space="preserve"> </w:t>
      </w:r>
      <w:r w:rsidR="00081EA9">
        <w:t>is required)</w:t>
      </w:r>
      <w:r w:rsidR="00843543">
        <w:t>.  A</w:t>
      </w:r>
      <w:r>
        <w:t>s a</w:t>
      </w:r>
      <w:r w:rsidR="00843543">
        <w:t xml:space="preserve">ll </w:t>
      </w:r>
      <w:r>
        <w:t xml:space="preserve">Mission System subordinate </w:t>
      </w:r>
      <w:r w:rsidR="007C4BC0">
        <w:t>Product</w:t>
      </w:r>
      <w:r>
        <w:t xml:space="preserve">s </w:t>
      </w:r>
      <w:r w:rsidR="001C1E26">
        <w:t>included</w:t>
      </w:r>
      <w:r w:rsidR="00843543">
        <w:t>, except those listed here</w:t>
      </w:r>
      <w:r>
        <w:t xml:space="preserve">, they do not need to be listed again in </w:t>
      </w:r>
      <w:r w:rsidR="00C83BC6">
        <w:t xml:space="preserve">section </w:t>
      </w:r>
      <w:r>
        <w:t>2</w:t>
      </w:r>
      <w:r w:rsidR="001C1E26">
        <w:t>, unless there is another reason to do so</w:t>
      </w:r>
      <w:r>
        <w:t>.</w:t>
      </w:r>
    </w:p>
    <w:p w14:paraId="3FF50583" w14:textId="4162838C" w:rsidR="004772CD" w:rsidRDefault="004772CD" w:rsidP="00810DB7">
      <w:pPr>
        <w:pStyle w:val="SOWTL3-ASDEFCON"/>
      </w:pPr>
      <w:r>
        <w:t xml:space="preserve">The </w:t>
      </w:r>
      <w:r w:rsidR="00F3665E" w:rsidRPr="00B71AB8">
        <w:t xml:space="preserve">Contractor acknowledges </w:t>
      </w:r>
      <w:r w:rsidR="00F3665E">
        <w:t xml:space="preserve">that the </w:t>
      </w:r>
      <w:r w:rsidR="007C4BC0">
        <w:t xml:space="preserve">Products </w:t>
      </w:r>
      <w:r>
        <w:t xml:space="preserve">in </w:t>
      </w:r>
      <w:r w:rsidR="00FC00DD">
        <w:fldChar w:fldCharType="begin"/>
      </w:r>
      <w:r w:rsidR="00FC00DD">
        <w:instrText xml:space="preserve"> REF _Ref243746773 \h </w:instrText>
      </w:r>
      <w:r w:rsidR="00FC00DD">
        <w:fldChar w:fldCharType="separate"/>
      </w:r>
      <w:r w:rsidR="00C4782C">
        <w:t xml:space="preserve">Table </w:t>
      </w:r>
      <w:r w:rsidR="00C4782C">
        <w:rPr>
          <w:noProof/>
        </w:rPr>
        <w:t>1</w:t>
      </w:r>
      <w:r w:rsidR="00C4782C">
        <w:t>-</w:t>
      </w:r>
      <w:r w:rsidR="00C4782C">
        <w:rPr>
          <w:noProof/>
        </w:rPr>
        <w:t>2</w:t>
      </w:r>
      <w:r w:rsidR="00FC00DD">
        <w:fldChar w:fldCharType="end"/>
      </w:r>
      <w:r w:rsidR="00FC00DD">
        <w:t xml:space="preserve"> </w:t>
      </w:r>
      <w:r>
        <w:t xml:space="preserve">are subordinate to the Mission System (including variants) identified in </w:t>
      </w:r>
      <w:r w:rsidR="00066956">
        <w:fldChar w:fldCharType="begin"/>
      </w:r>
      <w:r w:rsidR="00066956">
        <w:instrText xml:space="preserve"> REF _Ref448320499 \h </w:instrText>
      </w:r>
      <w:r w:rsidR="00066956">
        <w:fldChar w:fldCharType="separate"/>
      </w:r>
      <w:r w:rsidR="00C4782C">
        <w:t xml:space="preserve">Table </w:t>
      </w:r>
      <w:r w:rsidR="00C4782C">
        <w:rPr>
          <w:noProof/>
        </w:rPr>
        <w:t>1</w:t>
      </w:r>
      <w:r w:rsidR="00C4782C" w:rsidRPr="00BA0D3F">
        <w:t>-</w:t>
      </w:r>
      <w:r w:rsidR="00C4782C">
        <w:rPr>
          <w:noProof/>
        </w:rPr>
        <w:t>1</w:t>
      </w:r>
      <w:r w:rsidR="00066956">
        <w:fldChar w:fldCharType="end"/>
      </w:r>
      <w:r w:rsidR="00FC00DD">
        <w:t xml:space="preserve"> </w:t>
      </w:r>
      <w:r>
        <w:t xml:space="preserve">but will not be maintained under this Contract (with the exception of remove and replace </w:t>
      </w:r>
      <w:r w:rsidR="002436DF">
        <w:t>M</w:t>
      </w:r>
      <w:r>
        <w:t>aintenance tasks).</w:t>
      </w:r>
    </w:p>
    <w:p w14:paraId="35E14C0E" w14:textId="0F86E5FA" w:rsidR="004772CD" w:rsidRDefault="00FC00DD" w:rsidP="00C4782C">
      <w:pPr>
        <w:pStyle w:val="StyleCaptionFigureCaptionCentered"/>
        <w:keepNext/>
      </w:pPr>
      <w:bookmarkStart w:id="12" w:name="_Ref243746773"/>
      <w:r>
        <w:lastRenderedPageBreak/>
        <w:t xml:space="preserve">Table </w:t>
      </w:r>
      <w:r>
        <w:fldChar w:fldCharType="begin"/>
      </w:r>
      <w:r>
        <w:instrText xml:space="preserve"> STYLEREF  "</w:instrText>
      </w:r>
      <w:r w:rsidR="001A5A8B">
        <w:instrText>SOW HL1 - ASDEFCON</w:instrText>
      </w:r>
      <w:r>
        <w:instrText xml:space="preserve">" \n  \* MERGEFORMAT </w:instrText>
      </w:r>
      <w:r>
        <w:fldChar w:fldCharType="separate"/>
      </w:r>
      <w:r w:rsidR="00C4782C">
        <w:rPr>
          <w:noProof/>
        </w:rPr>
        <w:t>1</w:t>
      </w:r>
      <w:r>
        <w:fldChar w:fldCharType="end"/>
      </w:r>
      <w:r>
        <w:t>-</w:t>
      </w:r>
      <w:r w:rsidR="00006601">
        <w:rPr>
          <w:noProof/>
        </w:rPr>
        <w:fldChar w:fldCharType="begin"/>
      </w:r>
      <w:r w:rsidR="00006601">
        <w:rPr>
          <w:noProof/>
        </w:rPr>
        <w:instrText xml:space="preserve"> SEQ Table \* ARABIC </w:instrText>
      </w:r>
      <w:r w:rsidR="00006601">
        <w:rPr>
          <w:noProof/>
        </w:rPr>
        <w:fldChar w:fldCharType="separate"/>
      </w:r>
      <w:r w:rsidR="00C4782C">
        <w:rPr>
          <w:noProof/>
        </w:rPr>
        <w:t>2</w:t>
      </w:r>
      <w:r w:rsidR="00006601">
        <w:rPr>
          <w:noProof/>
        </w:rPr>
        <w:fldChar w:fldCharType="end"/>
      </w:r>
      <w:bookmarkEnd w:id="12"/>
      <w:r w:rsidR="004772CD">
        <w:t xml:space="preserve">: Excluded Subordinate </w:t>
      </w:r>
      <w:r w:rsidR="007C4BC0">
        <w:t xml:space="preserve">Products </w:t>
      </w:r>
      <w:r w:rsidR="004772CD">
        <w:t>for Mission System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670"/>
      </w:tblGrid>
      <w:tr w:rsidR="004772CD" w14:paraId="369FC1BC" w14:textId="77777777">
        <w:trPr>
          <w:tblHeader/>
        </w:trPr>
        <w:tc>
          <w:tcPr>
            <w:tcW w:w="1701" w:type="dxa"/>
            <w:shd w:val="pct15" w:color="auto" w:fill="FFFFFF"/>
          </w:tcPr>
          <w:p w14:paraId="1F2F8A48" w14:textId="77777777" w:rsidR="004772CD" w:rsidRPr="001A5A8B" w:rsidRDefault="004772CD" w:rsidP="00BB09F4">
            <w:pPr>
              <w:pStyle w:val="Table8ptHeading-ASDEFCON"/>
              <w:rPr>
                <w:lang w:val="fr-FR"/>
              </w:rPr>
            </w:pPr>
            <w:r w:rsidRPr="001A5A8B">
              <w:rPr>
                <w:lang w:val="fr-FR"/>
              </w:rPr>
              <w:t>Parent Identifier LCN/TMC/CMC</w:t>
            </w:r>
          </w:p>
        </w:tc>
        <w:tc>
          <w:tcPr>
            <w:tcW w:w="1701" w:type="dxa"/>
            <w:shd w:val="pct15" w:color="auto" w:fill="FFFFFF"/>
          </w:tcPr>
          <w:p w14:paraId="7DD8B3C9" w14:textId="77777777" w:rsidR="004772CD" w:rsidRDefault="004772CD" w:rsidP="00BB09F4">
            <w:pPr>
              <w:pStyle w:val="Table8ptHeading-ASDEFCON"/>
            </w:pPr>
            <w:r>
              <w:t>System Identifier LCN/TMC/CMC</w:t>
            </w:r>
          </w:p>
        </w:tc>
        <w:tc>
          <w:tcPr>
            <w:tcW w:w="5670" w:type="dxa"/>
            <w:shd w:val="pct15" w:color="auto" w:fill="FFFFFF"/>
          </w:tcPr>
          <w:p w14:paraId="7D7618BB" w14:textId="77777777" w:rsidR="004772CD" w:rsidRDefault="007C4BC0" w:rsidP="00BB09F4">
            <w:pPr>
              <w:pStyle w:val="Table8ptHeading-ASDEFCON"/>
            </w:pPr>
            <w:r>
              <w:t xml:space="preserve">Product </w:t>
            </w:r>
            <w:r w:rsidR="004772CD">
              <w:t>Nomenclature</w:t>
            </w:r>
          </w:p>
        </w:tc>
      </w:tr>
      <w:tr w:rsidR="004772CD" w14:paraId="5D93502F" w14:textId="77777777">
        <w:tc>
          <w:tcPr>
            <w:tcW w:w="1701" w:type="dxa"/>
          </w:tcPr>
          <w:p w14:paraId="29D81041" w14:textId="77777777" w:rsidR="004772CD" w:rsidRDefault="004772CD" w:rsidP="00BB09F4">
            <w:pPr>
              <w:pStyle w:val="Table8ptText-ASDEFCON"/>
            </w:pPr>
          </w:p>
        </w:tc>
        <w:tc>
          <w:tcPr>
            <w:tcW w:w="1701" w:type="dxa"/>
          </w:tcPr>
          <w:p w14:paraId="60F467FA" w14:textId="77777777" w:rsidR="004772CD" w:rsidRDefault="004772CD" w:rsidP="00BB09F4">
            <w:pPr>
              <w:pStyle w:val="Table8ptText-ASDEFCON"/>
            </w:pPr>
          </w:p>
        </w:tc>
        <w:tc>
          <w:tcPr>
            <w:tcW w:w="5670" w:type="dxa"/>
          </w:tcPr>
          <w:p w14:paraId="1B45BDE9" w14:textId="77777777" w:rsidR="004772CD" w:rsidRDefault="004772CD" w:rsidP="00BB09F4">
            <w:pPr>
              <w:pStyle w:val="Table8ptText-ASDEFCON"/>
            </w:pPr>
          </w:p>
        </w:tc>
      </w:tr>
      <w:tr w:rsidR="004772CD" w14:paraId="449A6365" w14:textId="77777777">
        <w:tc>
          <w:tcPr>
            <w:tcW w:w="1701" w:type="dxa"/>
          </w:tcPr>
          <w:p w14:paraId="77781248" w14:textId="77777777" w:rsidR="004772CD" w:rsidRDefault="004772CD" w:rsidP="00BB09F4">
            <w:pPr>
              <w:pStyle w:val="Table8ptText-ASDEFCON"/>
            </w:pPr>
          </w:p>
        </w:tc>
        <w:tc>
          <w:tcPr>
            <w:tcW w:w="1701" w:type="dxa"/>
          </w:tcPr>
          <w:p w14:paraId="546253FC" w14:textId="77777777" w:rsidR="004772CD" w:rsidRDefault="004772CD" w:rsidP="00BB09F4">
            <w:pPr>
              <w:pStyle w:val="Table8ptText-ASDEFCON"/>
            </w:pPr>
          </w:p>
        </w:tc>
        <w:tc>
          <w:tcPr>
            <w:tcW w:w="5670" w:type="dxa"/>
          </w:tcPr>
          <w:p w14:paraId="5B3CBFE4" w14:textId="77777777" w:rsidR="004772CD" w:rsidRDefault="004772CD" w:rsidP="00BB09F4">
            <w:pPr>
              <w:pStyle w:val="Table8ptText-ASDEFCON"/>
            </w:pPr>
          </w:p>
        </w:tc>
      </w:tr>
      <w:tr w:rsidR="00E62F02" w14:paraId="1B28CA46" w14:textId="77777777">
        <w:tc>
          <w:tcPr>
            <w:tcW w:w="1701" w:type="dxa"/>
          </w:tcPr>
          <w:p w14:paraId="71E40429" w14:textId="77777777" w:rsidR="00E62F02" w:rsidRDefault="00E62F02" w:rsidP="00BB09F4">
            <w:pPr>
              <w:pStyle w:val="Table8ptText-ASDEFCON"/>
            </w:pPr>
          </w:p>
        </w:tc>
        <w:tc>
          <w:tcPr>
            <w:tcW w:w="1701" w:type="dxa"/>
          </w:tcPr>
          <w:p w14:paraId="53809D5E" w14:textId="77777777" w:rsidR="00E62F02" w:rsidRDefault="00E62F02" w:rsidP="00BB09F4">
            <w:pPr>
              <w:pStyle w:val="Table8ptText-ASDEFCON"/>
            </w:pPr>
          </w:p>
        </w:tc>
        <w:tc>
          <w:tcPr>
            <w:tcW w:w="5670" w:type="dxa"/>
          </w:tcPr>
          <w:p w14:paraId="0821FE63" w14:textId="77777777" w:rsidR="00E62F02" w:rsidRDefault="00E62F02" w:rsidP="00BB09F4">
            <w:pPr>
              <w:pStyle w:val="Table8ptText-ASDEFCON"/>
            </w:pPr>
          </w:p>
        </w:tc>
      </w:tr>
      <w:tr w:rsidR="004772CD" w14:paraId="2D62147E" w14:textId="77777777">
        <w:tc>
          <w:tcPr>
            <w:tcW w:w="1701" w:type="dxa"/>
          </w:tcPr>
          <w:p w14:paraId="06E49CA6" w14:textId="77777777" w:rsidR="004772CD" w:rsidRDefault="004772CD" w:rsidP="00BB09F4">
            <w:pPr>
              <w:pStyle w:val="Table8ptText-ASDEFCON"/>
            </w:pPr>
          </w:p>
        </w:tc>
        <w:tc>
          <w:tcPr>
            <w:tcW w:w="1701" w:type="dxa"/>
          </w:tcPr>
          <w:p w14:paraId="0B5A4F25" w14:textId="77777777" w:rsidR="004772CD" w:rsidRDefault="004772CD" w:rsidP="00BB09F4">
            <w:pPr>
              <w:pStyle w:val="Table8ptText-ASDEFCON"/>
            </w:pPr>
          </w:p>
        </w:tc>
        <w:tc>
          <w:tcPr>
            <w:tcW w:w="5670" w:type="dxa"/>
          </w:tcPr>
          <w:p w14:paraId="229AF2D2" w14:textId="77777777" w:rsidR="004772CD" w:rsidRDefault="004772CD" w:rsidP="00BB09F4">
            <w:pPr>
              <w:pStyle w:val="Table8ptText-ASDEFCON"/>
            </w:pPr>
          </w:p>
        </w:tc>
      </w:tr>
    </w:tbl>
    <w:p w14:paraId="26B8F413" w14:textId="77777777" w:rsidR="00F06965" w:rsidRDefault="00F06965" w:rsidP="00EC5CB0">
      <w:pPr>
        <w:pStyle w:val="ASDEFCONNormal"/>
      </w:pPr>
    </w:p>
    <w:p w14:paraId="20784FA0" w14:textId="77777777" w:rsidR="004772CD" w:rsidRDefault="004772CD" w:rsidP="00EC5CB0">
      <w:pPr>
        <w:pStyle w:val="SOWHL2-ASDEFCON"/>
      </w:pPr>
      <w:r>
        <w:t>Mission System #2</w:t>
      </w:r>
    </w:p>
    <w:p w14:paraId="429374FB" w14:textId="2E6EBC9C" w:rsidR="007E0874" w:rsidRDefault="007E0874" w:rsidP="00EC5CB0">
      <w:pPr>
        <w:pStyle w:val="Note-ASDEFCON"/>
      </w:pPr>
      <w:r>
        <w:t xml:space="preserve">Note: </w:t>
      </w:r>
      <w:r w:rsidR="00844D55">
        <w:t xml:space="preserve"> </w:t>
      </w:r>
      <w:r>
        <w:t xml:space="preserve">Differences between builds and subsequent modifications can create variants of the Mission System </w:t>
      </w:r>
      <w:r w:rsidR="004451F8">
        <w:t>identified</w:t>
      </w:r>
      <w:r w:rsidR="004451F8" w:rsidDel="004451F8">
        <w:t xml:space="preserve"> </w:t>
      </w:r>
      <w:r>
        <w:t xml:space="preserve">in </w:t>
      </w:r>
      <w:r>
        <w:fldChar w:fldCharType="begin"/>
      </w:r>
      <w:r>
        <w:instrText xml:space="preserve"> REF _Ref243746823 \h </w:instrText>
      </w:r>
      <w:r>
        <w:fldChar w:fldCharType="separate"/>
      </w:r>
      <w:r w:rsidR="00C4782C">
        <w:t xml:space="preserve">Table </w:t>
      </w:r>
      <w:r w:rsidR="00C4782C">
        <w:rPr>
          <w:noProof/>
        </w:rPr>
        <w:t>1</w:t>
      </w:r>
      <w:r w:rsidR="00C4782C">
        <w:t>-</w:t>
      </w:r>
      <w:r w:rsidR="00C4782C">
        <w:rPr>
          <w:noProof/>
        </w:rPr>
        <w:t>3</w:t>
      </w:r>
      <w:r>
        <w:fldChar w:fldCharType="end"/>
      </w:r>
      <w:r>
        <w:t xml:space="preserve">.  Accordingly, the following clauses and </w:t>
      </w:r>
      <w:r>
        <w:fldChar w:fldCharType="begin"/>
      </w:r>
      <w:r>
        <w:instrText xml:space="preserve"> REF _Ref243746823 \h </w:instrText>
      </w:r>
      <w:r>
        <w:fldChar w:fldCharType="separate"/>
      </w:r>
      <w:r w:rsidR="00C4782C">
        <w:t xml:space="preserve">Table </w:t>
      </w:r>
      <w:r w:rsidR="00C4782C">
        <w:rPr>
          <w:noProof/>
        </w:rPr>
        <w:t>1</w:t>
      </w:r>
      <w:r w:rsidR="00C4782C">
        <w:t>-</w:t>
      </w:r>
      <w:r w:rsidR="00C4782C">
        <w:rPr>
          <w:noProof/>
        </w:rPr>
        <w:t>3</w:t>
      </w:r>
      <w:r>
        <w:fldChar w:fldCharType="end"/>
      </w:r>
      <w:r>
        <w:t xml:space="preserve"> apply to variants created during the course of the Contract.</w:t>
      </w:r>
    </w:p>
    <w:p w14:paraId="2DFBA271" w14:textId="5B9E10DF" w:rsidR="004F68DF" w:rsidRDefault="004772CD" w:rsidP="00810DB7">
      <w:pPr>
        <w:pStyle w:val="NoteToDrafters-ASDEFCON"/>
      </w:pPr>
      <w:r>
        <w:t xml:space="preserve">Note to drafters: </w:t>
      </w:r>
      <w:r w:rsidR="00B37291">
        <w:t xml:space="preserve"> </w:t>
      </w:r>
      <w:r w:rsidR="004F68DF">
        <w:t xml:space="preserve">Select from the following options for the description of Maintenance being specific to Mission </w:t>
      </w:r>
      <w:r w:rsidR="00E62F02">
        <w:t xml:space="preserve">System </w:t>
      </w:r>
      <w:r w:rsidR="004F68DF">
        <w:t>#2 (</w:t>
      </w:r>
      <w:r w:rsidR="00B93172">
        <w:t>O</w:t>
      </w:r>
      <w:r w:rsidR="004F68DF">
        <w:t xml:space="preserve">ption A) or the same as Mission </w:t>
      </w:r>
      <w:r w:rsidR="00AC4EA9">
        <w:t>S</w:t>
      </w:r>
      <w:r w:rsidR="004F68DF">
        <w:t>ystem #1 (</w:t>
      </w:r>
      <w:r w:rsidR="00B93172">
        <w:t>O</w:t>
      </w:r>
      <w:r w:rsidR="004F68DF">
        <w:t>ption B).</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4F68DF" w:rsidRPr="006F1546" w14:paraId="027E5B20" w14:textId="77777777" w:rsidTr="00292FD7">
        <w:trPr>
          <w:trHeight w:val="3405"/>
        </w:trPr>
        <w:tc>
          <w:tcPr>
            <w:tcW w:w="9209" w:type="dxa"/>
            <w:shd w:val="clear" w:color="auto" w:fill="auto"/>
          </w:tcPr>
          <w:p w14:paraId="29939A0D" w14:textId="20ABA3A1" w:rsidR="004F68DF" w:rsidRPr="006F1546" w:rsidRDefault="004F68DF" w:rsidP="00EC5CB0">
            <w:pPr>
              <w:pStyle w:val="ASDEFCONOption"/>
            </w:pPr>
            <w:r w:rsidRPr="006F1546">
              <w:t xml:space="preserve">Option A: </w:t>
            </w:r>
            <w:r w:rsidR="00B37291">
              <w:t xml:space="preserve"> </w:t>
            </w:r>
            <w:r w:rsidR="00844D55">
              <w:t>F</w:t>
            </w:r>
            <w:r w:rsidRPr="006F1546">
              <w:t>or when the levels of Maintenance are described differently to Mission System #1.</w:t>
            </w:r>
            <w:r w:rsidR="0061135F">
              <w:t xml:space="preserve"> </w:t>
            </w:r>
            <w:r w:rsidRPr="006F1546">
              <w:t xml:space="preserve"> Insert the applicable explanation of the </w:t>
            </w:r>
            <w:r w:rsidR="00752E3D">
              <w:t>depth / grade</w:t>
            </w:r>
            <w:r w:rsidRPr="006F1546">
              <w:t xml:space="preserve"> of Maintenance for Mission System #2 to be performed by the Contractor, as it appears in the relevant technical manual (eg, Light, Medium, Heavy; Operational, Intermediate, Depot</w:t>
            </w:r>
            <w:r w:rsidR="005F7020">
              <w:t xml:space="preserve"> </w:t>
            </w:r>
            <w:r w:rsidRPr="006F1546">
              <w:t>/</w:t>
            </w:r>
            <w:r w:rsidR="005F7020">
              <w:t xml:space="preserve"> </w:t>
            </w:r>
            <w:r w:rsidRPr="006F1546">
              <w:t>Deeper; R1, R2, R3; or as described in a Technical Maintenance Plan).</w:t>
            </w:r>
          </w:p>
          <w:p w14:paraId="1E89A5C3" w14:textId="6D0EB6D6" w:rsidR="004F68DF" w:rsidRPr="003A6A45" w:rsidRDefault="004F68DF" w:rsidP="00810DB7">
            <w:pPr>
              <w:pStyle w:val="SOWTL3-ASDEFCON"/>
            </w:pPr>
            <w:r w:rsidRPr="003A6A45">
              <w:t xml:space="preserve">The </w:t>
            </w:r>
            <w:r w:rsidR="00EA6759" w:rsidRPr="00B71AB8">
              <w:t xml:space="preserve">Contractor acknowledges </w:t>
            </w:r>
            <w:r w:rsidR="00EA6759">
              <w:t xml:space="preserve">that the </w:t>
            </w:r>
            <w:r w:rsidRPr="003A6A45">
              <w:t>following depths/grades of Maintenance</w:t>
            </w:r>
            <w:r w:rsidR="002436DF">
              <w:t xml:space="preserve">, as defined in </w:t>
            </w:r>
            <w:r w:rsidR="002436DF">
              <w:fldChar w:fldCharType="begin">
                <w:ffData>
                  <w:name w:val=""/>
                  <w:enabled/>
                  <w:calcOnExit w:val="0"/>
                  <w:textInput>
                    <w:default w:val="[...INSERT REFERENCE WHERE THE DEPTH/GRADE OF MAINTENANCE IS DESCRIBED (EG, TECHNICAL MANUAL OR MAINTENANCE PLAN)...]"/>
                  </w:textInput>
                </w:ffData>
              </w:fldChar>
            </w:r>
            <w:r w:rsidR="002436DF">
              <w:instrText xml:space="preserve"> FORMTEXT </w:instrText>
            </w:r>
            <w:r w:rsidR="002436DF">
              <w:fldChar w:fldCharType="separate"/>
            </w:r>
            <w:r w:rsidR="00AF47E6">
              <w:rPr>
                <w:noProof/>
              </w:rPr>
              <w:t>[...INSERT REFERENCE WHERE THE DEPTH/GRADE OF MAINTENANCE IS DESCRIBED (EG, TECHNICAL MANUAL OR MAINTENANCE PLAN)...]</w:t>
            </w:r>
            <w:r w:rsidR="002436DF">
              <w:fldChar w:fldCharType="end"/>
            </w:r>
            <w:r w:rsidR="002436DF">
              <w:t>,</w:t>
            </w:r>
            <w:r w:rsidRPr="003A6A45">
              <w:t xml:space="preserve"> are applicable to the support of Mission System #2 </w:t>
            </w:r>
            <w:r w:rsidR="002436DF">
              <w:t xml:space="preserve">(including variants) </w:t>
            </w:r>
            <w:r w:rsidR="004451F8">
              <w:t>identified</w:t>
            </w:r>
            <w:r w:rsidR="004451F8" w:rsidRPr="003A6A45" w:rsidDel="004451F8">
              <w:t xml:space="preserve"> </w:t>
            </w:r>
            <w:r w:rsidRPr="003A6A45">
              <w:t xml:space="preserve">in </w:t>
            </w:r>
            <w:r w:rsidRPr="003A6A45">
              <w:fldChar w:fldCharType="begin"/>
            </w:r>
            <w:r w:rsidRPr="003A6A45">
              <w:instrText xml:space="preserve"> REF _Ref243746823 \h </w:instrText>
            </w:r>
            <w:r w:rsidR="00292FD7">
              <w:instrText xml:space="preserve"> \* MERGEFORMAT </w:instrText>
            </w:r>
            <w:r w:rsidRPr="003A6A45">
              <w:fldChar w:fldCharType="separate"/>
            </w:r>
            <w:r w:rsidR="00C4782C">
              <w:t xml:space="preserve">Table </w:t>
            </w:r>
            <w:r w:rsidR="00C4782C">
              <w:rPr>
                <w:noProof/>
              </w:rPr>
              <w:t>1-3</w:t>
            </w:r>
            <w:r w:rsidRPr="003A6A45">
              <w:fldChar w:fldCharType="end"/>
            </w:r>
            <w:r w:rsidRPr="003A6A45">
              <w:t>:</w:t>
            </w:r>
          </w:p>
          <w:p w14:paraId="21A8F6CB" w14:textId="3DD44D56" w:rsidR="004F68DF" w:rsidRPr="003A6A45" w:rsidRDefault="00E62F02" w:rsidP="00D37378">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F68DF" w:rsidRPr="003A6A45">
              <w:t>;</w:t>
            </w:r>
          </w:p>
          <w:p w14:paraId="6A109220" w14:textId="7F60480D" w:rsidR="004F68DF" w:rsidRPr="003A6A45" w:rsidRDefault="00E62F02"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F68DF" w:rsidRPr="003A6A45">
              <w:t>; and</w:t>
            </w:r>
          </w:p>
          <w:p w14:paraId="18C2C14D" w14:textId="74C9C49B" w:rsidR="004F68DF" w:rsidRPr="003A6A45" w:rsidRDefault="00E62F02"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F68DF" w:rsidRPr="003A6A45">
              <w:t>.</w:t>
            </w:r>
          </w:p>
        </w:tc>
      </w:tr>
    </w:tbl>
    <w:p w14:paraId="447A9E49" w14:textId="77777777" w:rsidR="004F68DF" w:rsidRDefault="004F68DF" w:rsidP="00EC5CB0">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8445B" w14:paraId="7DA53D1D" w14:textId="77777777" w:rsidTr="00292FD7">
        <w:tc>
          <w:tcPr>
            <w:tcW w:w="9209" w:type="dxa"/>
            <w:shd w:val="clear" w:color="auto" w:fill="auto"/>
          </w:tcPr>
          <w:p w14:paraId="2F173130" w14:textId="77777777" w:rsidR="0038445B" w:rsidRDefault="0038445B" w:rsidP="00EC5CB0">
            <w:pPr>
              <w:pStyle w:val="ASDEFCONOption"/>
            </w:pPr>
            <w:r>
              <w:t>Option B:</w:t>
            </w:r>
            <w:r w:rsidR="00B37291">
              <w:t xml:space="preserve"> </w:t>
            </w:r>
            <w:r>
              <w:t xml:space="preserve"> </w:t>
            </w:r>
            <w:r w:rsidR="00844D55">
              <w:t>F</w:t>
            </w:r>
            <w:r>
              <w:t>or when the depths / grades of Maintenance for Mission System #2 are the same as Mission System #1.</w:t>
            </w:r>
          </w:p>
          <w:p w14:paraId="27C6C0AD" w14:textId="6E805102" w:rsidR="0038445B" w:rsidRDefault="0038445B" w:rsidP="00824BE4">
            <w:pPr>
              <w:pStyle w:val="SOWTL3-ASDEFCON"/>
            </w:pPr>
            <w:r>
              <w:t xml:space="preserve">The </w:t>
            </w:r>
            <w:r w:rsidRPr="00B71AB8">
              <w:t xml:space="preserve">Contractor acknowledges </w:t>
            </w:r>
            <w:r>
              <w:t xml:space="preserve">that the depths/grades of Maintenance applicable to the support of Mission System #2 are the same as for Mission System #1, which are specified at clause </w:t>
            </w:r>
            <w:r>
              <w:fldChar w:fldCharType="begin"/>
            </w:r>
            <w:r>
              <w:instrText xml:space="preserve"> REF _Ref292294082 \r \h </w:instrText>
            </w:r>
            <w:r>
              <w:fldChar w:fldCharType="separate"/>
            </w:r>
            <w:r w:rsidR="00C4782C">
              <w:t>1.1.1</w:t>
            </w:r>
            <w:r>
              <w:fldChar w:fldCharType="end"/>
            </w:r>
            <w:r>
              <w:t>.</w:t>
            </w:r>
          </w:p>
          <w:p w14:paraId="0EDA7635" w14:textId="2306A0F2" w:rsidR="0038445B" w:rsidRDefault="0038445B" w:rsidP="00824BE4">
            <w:pPr>
              <w:pStyle w:val="SOWTL3-ASDEFCON"/>
            </w:pPr>
            <w:r>
              <w:t xml:space="preserve">The Contractor shall provide support for the Mission System and variants of the Mission System </w:t>
            </w:r>
            <w:r w:rsidR="004451F8">
              <w:t>identified</w:t>
            </w:r>
            <w:r w:rsidR="004451F8" w:rsidDel="004451F8">
              <w:t xml:space="preserve"> </w:t>
            </w:r>
            <w:r>
              <w:t xml:space="preserve">in </w:t>
            </w:r>
            <w:r>
              <w:fldChar w:fldCharType="begin"/>
            </w:r>
            <w:r>
              <w:instrText xml:space="preserve"> REF _Ref243746823 \h </w:instrText>
            </w:r>
            <w:r w:rsidR="00292FD7">
              <w:instrText xml:space="preserve"> \* MERGEFORMAT </w:instrText>
            </w:r>
            <w:r>
              <w:fldChar w:fldCharType="separate"/>
            </w:r>
            <w:r w:rsidR="00C4782C">
              <w:t xml:space="preserve">Table </w:t>
            </w:r>
            <w:r w:rsidR="00C4782C">
              <w:rPr>
                <w:noProof/>
              </w:rPr>
              <w:t>1-3</w:t>
            </w:r>
            <w:r>
              <w:fldChar w:fldCharType="end"/>
            </w:r>
            <w:r>
              <w:t xml:space="preserve">, including all subordinate Products, with the exception of those subordinate Products listed under clause </w:t>
            </w:r>
            <w:r>
              <w:fldChar w:fldCharType="begin"/>
            </w:r>
            <w:r>
              <w:instrText xml:space="preserve"> REF _Ref39388028 \r \h  \* MERGEFORMAT </w:instrText>
            </w:r>
            <w:r>
              <w:fldChar w:fldCharType="separate"/>
            </w:r>
            <w:r w:rsidR="00C4782C">
              <w:t>1.4</w:t>
            </w:r>
            <w:r>
              <w:fldChar w:fldCharType="end"/>
            </w:r>
            <w:r>
              <w:t>, in accordance with the requirements of the SOW and this Annex.</w:t>
            </w:r>
          </w:p>
          <w:p w14:paraId="6DF57C0F" w14:textId="7C196F86" w:rsidR="0038445B" w:rsidRDefault="0038445B" w:rsidP="00824BE4">
            <w:pPr>
              <w:pStyle w:val="SOWTL3-ASDEFCON"/>
            </w:pPr>
            <w:r>
              <w:t xml:space="preserve">The </w:t>
            </w:r>
            <w:r w:rsidRPr="00B71AB8">
              <w:t xml:space="preserve">Contractor acknowledges </w:t>
            </w:r>
            <w:r>
              <w:t xml:space="preserve">that the scope of the Services required for the Mission System and variants of the Mission System </w:t>
            </w:r>
            <w:r w:rsidR="004451F8">
              <w:t>identified</w:t>
            </w:r>
            <w:r w:rsidR="004451F8" w:rsidDel="004451F8">
              <w:t xml:space="preserve"> </w:t>
            </w:r>
            <w:r>
              <w:t xml:space="preserve">in </w:t>
            </w:r>
            <w:r>
              <w:fldChar w:fldCharType="begin"/>
            </w:r>
            <w:r>
              <w:instrText xml:space="preserve"> REF _Ref243746823 \h </w:instrText>
            </w:r>
            <w:r>
              <w:fldChar w:fldCharType="separate"/>
            </w:r>
            <w:r w:rsidR="00C4782C">
              <w:t xml:space="preserve">Table </w:t>
            </w:r>
            <w:r w:rsidR="00C4782C">
              <w:rPr>
                <w:noProof/>
              </w:rPr>
              <w:t>1</w:t>
            </w:r>
            <w:r w:rsidR="00C4782C">
              <w:t>-</w:t>
            </w:r>
            <w:r w:rsidR="00C4782C">
              <w:rPr>
                <w:noProof/>
              </w:rPr>
              <w:t>3</w:t>
            </w:r>
            <w:r>
              <w:fldChar w:fldCharType="end"/>
            </w:r>
            <w:r>
              <w:t xml:space="preserve"> is further defined through the columns and technical references identified in </w:t>
            </w:r>
            <w:r>
              <w:fldChar w:fldCharType="begin"/>
            </w:r>
            <w:r>
              <w:instrText xml:space="preserve"> REF _Ref243746823 \h </w:instrText>
            </w:r>
            <w:r>
              <w:fldChar w:fldCharType="separate"/>
            </w:r>
            <w:r w:rsidR="00C4782C">
              <w:t xml:space="preserve">Table </w:t>
            </w:r>
            <w:r w:rsidR="00C4782C">
              <w:rPr>
                <w:noProof/>
              </w:rPr>
              <w:t>1</w:t>
            </w:r>
            <w:r w:rsidR="00C4782C">
              <w:t>-</w:t>
            </w:r>
            <w:r w:rsidR="00C4782C">
              <w:rPr>
                <w:noProof/>
              </w:rPr>
              <w:t>3</w:t>
            </w:r>
            <w:r>
              <w:fldChar w:fldCharType="end"/>
            </w:r>
            <w:r>
              <w:t xml:space="preserve">.  An explanation of each column is detailed at clause </w:t>
            </w:r>
            <w:r>
              <w:fldChar w:fldCharType="begin"/>
            </w:r>
            <w:r>
              <w:instrText xml:space="preserve"> REF _Ref315672995 \r \h </w:instrText>
            </w:r>
            <w:r>
              <w:fldChar w:fldCharType="separate"/>
            </w:r>
            <w:r w:rsidR="00C4782C">
              <w:t>1.1.3</w:t>
            </w:r>
            <w:r>
              <w:fldChar w:fldCharType="end"/>
            </w:r>
            <w:r>
              <w:t>.</w:t>
            </w:r>
          </w:p>
        </w:tc>
      </w:tr>
    </w:tbl>
    <w:p w14:paraId="47267081" w14:textId="77777777" w:rsidR="0038445B" w:rsidRDefault="0038445B" w:rsidP="00EC5CB0">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8445B" w14:paraId="11C6C78D" w14:textId="77777777" w:rsidTr="00292FD7">
        <w:tc>
          <w:tcPr>
            <w:tcW w:w="9209" w:type="dxa"/>
            <w:shd w:val="clear" w:color="auto" w:fill="auto"/>
          </w:tcPr>
          <w:p w14:paraId="28B6DF27" w14:textId="77777777" w:rsidR="0038445B" w:rsidRPr="00B71AB8" w:rsidRDefault="0038445B" w:rsidP="00782058">
            <w:pPr>
              <w:pStyle w:val="ASDEFCONOption"/>
              <w:keepNext w:val="0"/>
            </w:pPr>
            <w:r w:rsidRPr="00B71AB8">
              <w:t xml:space="preserve">Option: </w:t>
            </w:r>
            <w:r w:rsidR="00B37291">
              <w:t xml:space="preserve"> </w:t>
            </w:r>
            <w:r w:rsidRPr="00B71AB8">
              <w:t>For when the Contractor will manage the list of Repairable Items and Non</w:t>
            </w:r>
            <w:r w:rsidRPr="00B71AB8">
              <w:noBreakHyphen/>
              <w:t>Repairable Items that comprises the build structure for Mission System #</w:t>
            </w:r>
            <w:r>
              <w:t>2</w:t>
            </w:r>
            <w:r w:rsidRPr="00B71AB8">
              <w:t>.</w:t>
            </w:r>
          </w:p>
          <w:p w14:paraId="0A9BB04A" w14:textId="3BB45D71" w:rsidR="0038445B" w:rsidRDefault="0038445B" w:rsidP="008A2CE3">
            <w:pPr>
              <w:pStyle w:val="SOWTL3-ASDEFCON"/>
            </w:pPr>
            <w:r w:rsidRPr="00B71AB8">
              <w:t xml:space="preserve">The Contractor </w:t>
            </w:r>
            <w:r>
              <w:t xml:space="preserve">further </w:t>
            </w:r>
            <w:r w:rsidRPr="00B71AB8">
              <w:t xml:space="preserve">acknowledges that the list of </w:t>
            </w:r>
            <w:r>
              <w:t>Products</w:t>
            </w:r>
            <w:r w:rsidRPr="00B71AB8">
              <w:t xml:space="preserve"> required to support Mission System #</w:t>
            </w:r>
            <w:r>
              <w:t>2</w:t>
            </w:r>
            <w:r w:rsidRPr="00B71AB8">
              <w:t xml:space="preserve"> is </w:t>
            </w:r>
            <w:r w:rsidR="008A2CE3" w:rsidRPr="00B71AB8">
              <w:t xml:space="preserve">held and </w:t>
            </w:r>
            <w:r w:rsidRPr="00B71AB8">
              <w:t xml:space="preserve">maintained by the Contractor and </w:t>
            </w:r>
            <w:r w:rsidR="008A2CE3">
              <w:t xml:space="preserve">access by </w:t>
            </w:r>
            <w:r w:rsidR="008A2CE3" w:rsidRPr="00B71AB8">
              <w:t xml:space="preserve">Commonwealth </w:t>
            </w:r>
            <w:r w:rsidR="008A2CE3">
              <w:t xml:space="preserve">authorised users </w:t>
            </w:r>
            <w:r w:rsidRPr="00B71AB8">
              <w:t xml:space="preserve">is to be provided </w:t>
            </w:r>
            <w:r w:rsidR="008A2CE3">
              <w:t>through the Data Management System (DMS) in accordance with clause 2.3 of the SOW</w:t>
            </w:r>
            <w:r>
              <w:t>.</w:t>
            </w:r>
          </w:p>
        </w:tc>
      </w:tr>
    </w:tbl>
    <w:p w14:paraId="11E21656" w14:textId="77777777" w:rsidR="00A60094" w:rsidRDefault="00A60094" w:rsidP="00EC5CB0">
      <w:pPr>
        <w:pStyle w:val="ASDEFCONOptionSpace"/>
      </w:pPr>
    </w:p>
    <w:p w14:paraId="297F97DE" w14:textId="77777777" w:rsidR="004772CD" w:rsidRDefault="004772CD" w:rsidP="00810DB7">
      <w:pPr>
        <w:pStyle w:val="NoteToDrafters-ASDEFCON"/>
      </w:pPr>
      <w:r>
        <w:lastRenderedPageBreak/>
        <w:t>Note to drafters:  If the list of technical references is extensive, consideration should be given to providing th</w:t>
      </w:r>
      <w:r w:rsidR="00ED759F">
        <w:t>e</w:t>
      </w:r>
      <w:r>
        <w:t xml:space="preserve"> list </w:t>
      </w:r>
      <w:r w:rsidR="00ED759F">
        <w:t>within</w:t>
      </w:r>
      <w:r>
        <w:t xml:space="preserve"> </w:t>
      </w:r>
      <w:r w:rsidR="00345D43">
        <w:t>Annex</w:t>
      </w:r>
      <w:r>
        <w:t xml:space="preserve"> </w:t>
      </w:r>
      <w:r w:rsidR="00ED759F">
        <w:t xml:space="preserve">D </w:t>
      </w:r>
      <w:r>
        <w:t xml:space="preserve">to the SOW and </w:t>
      </w:r>
      <w:r w:rsidR="00ED759F">
        <w:t xml:space="preserve">then </w:t>
      </w:r>
      <w:r>
        <w:t>cross-referring to the applicable clause</w:t>
      </w:r>
      <w:r w:rsidR="00ED759F">
        <w:t xml:space="preserve"> or table</w:t>
      </w:r>
      <w:r>
        <w:t xml:space="preserve"> in that annex from within the following table.</w:t>
      </w:r>
    </w:p>
    <w:p w14:paraId="1EF1E316" w14:textId="38C34171" w:rsidR="004772CD" w:rsidRDefault="00FC00DD" w:rsidP="00D21E9E">
      <w:pPr>
        <w:pStyle w:val="StyleCaptionFigureCaptionCentered"/>
        <w:keepNext/>
      </w:pPr>
      <w:bookmarkStart w:id="13" w:name="_Ref243746823"/>
      <w:bookmarkStart w:id="14" w:name="_Ref39380683"/>
      <w:r>
        <w:t xml:space="preserve">Table </w:t>
      </w:r>
      <w:r>
        <w:fldChar w:fldCharType="begin"/>
      </w:r>
      <w:r>
        <w:instrText xml:space="preserve"> STYLEREF  "</w:instrText>
      </w:r>
      <w:r w:rsidR="00EA4663">
        <w:instrText>SOW HL1 - ASDEFCON</w:instrText>
      </w:r>
      <w:r>
        <w:instrText xml:space="preserve">" \n  \* MERGEFORMAT </w:instrText>
      </w:r>
      <w:r>
        <w:fldChar w:fldCharType="separate"/>
      </w:r>
      <w:r w:rsidR="00C4782C">
        <w:rPr>
          <w:noProof/>
        </w:rPr>
        <w:t>1</w:t>
      </w:r>
      <w:r>
        <w:fldChar w:fldCharType="end"/>
      </w:r>
      <w:r>
        <w:t>-</w:t>
      </w:r>
      <w:r>
        <w:fldChar w:fldCharType="begin"/>
      </w:r>
      <w:r>
        <w:instrText xml:space="preserve"> SEQ </w:instrText>
      </w:r>
      <w:r w:rsidR="000B440B">
        <w:instrText>Table</w:instrText>
      </w:r>
      <w:r>
        <w:instrText xml:space="preserve"> \* ARABIC </w:instrText>
      </w:r>
      <w:r>
        <w:fldChar w:fldCharType="separate"/>
      </w:r>
      <w:r w:rsidR="00C4782C">
        <w:rPr>
          <w:noProof/>
        </w:rPr>
        <w:t>3</w:t>
      </w:r>
      <w:r>
        <w:fldChar w:fldCharType="end"/>
      </w:r>
      <w:bookmarkEnd w:id="13"/>
      <w:r w:rsidR="004772CD">
        <w:t>: Mission System #2 (including variants)</w:t>
      </w:r>
      <w:bookmarkEnd w:id="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544"/>
        <w:gridCol w:w="1985"/>
        <w:gridCol w:w="992"/>
        <w:gridCol w:w="850"/>
      </w:tblGrid>
      <w:tr w:rsidR="004772CD" w14:paraId="44DE8745" w14:textId="77777777">
        <w:trPr>
          <w:tblHeader/>
        </w:trPr>
        <w:tc>
          <w:tcPr>
            <w:tcW w:w="1701" w:type="dxa"/>
            <w:shd w:val="pct15" w:color="auto" w:fill="FFFFFF"/>
          </w:tcPr>
          <w:p w14:paraId="40A188C0" w14:textId="77777777" w:rsidR="004772CD" w:rsidRDefault="004772CD" w:rsidP="00BB09F4">
            <w:pPr>
              <w:pStyle w:val="Table8ptHeading-ASDEFCON"/>
            </w:pPr>
            <w:r>
              <w:t>System Identifier LCN/TMC/CMC</w:t>
            </w:r>
          </w:p>
        </w:tc>
        <w:tc>
          <w:tcPr>
            <w:tcW w:w="3544" w:type="dxa"/>
            <w:shd w:val="pct15" w:color="auto" w:fill="FFFFFF"/>
          </w:tcPr>
          <w:p w14:paraId="10080BB7" w14:textId="77777777" w:rsidR="004772CD" w:rsidRDefault="007C4BC0" w:rsidP="00BB09F4">
            <w:pPr>
              <w:pStyle w:val="Table8ptHeading-ASDEFCON"/>
            </w:pPr>
            <w:r>
              <w:t xml:space="preserve">Product </w:t>
            </w:r>
            <w:r w:rsidR="004772CD">
              <w:t>Nomenclature</w:t>
            </w:r>
          </w:p>
        </w:tc>
        <w:tc>
          <w:tcPr>
            <w:tcW w:w="1985" w:type="dxa"/>
            <w:shd w:val="pct15" w:color="auto" w:fill="FFFFFF"/>
          </w:tcPr>
          <w:p w14:paraId="1FB6166B" w14:textId="77777777" w:rsidR="004772CD" w:rsidRDefault="004772CD" w:rsidP="00BB09F4">
            <w:pPr>
              <w:pStyle w:val="Table8ptHeading-ASDEFCON"/>
            </w:pPr>
            <w:r>
              <w:t>Technical Reference(s)</w:t>
            </w:r>
          </w:p>
        </w:tc>
        <w:tc>
          <w:tcPr>
            <w:tcW w:w="992" w:type="dxa"/>
            <w:shd w:val="pct15" w:color="auto" w:fill="FFFFFF"/>
          </w:tcPr>
          <w:p w14:paraId="2786BD6C" w14:textId="77777777" w:rsidR="004772CD" w:rsidRDefault="004772CD" w:rsidP="00BB09F4">
            <w:pPr>
              <w:pStyle w:val="Table8ptHeading-ASDEFCON"/>
            </w:pPr>
            <w:r>
              <w:t>Depth / Grade</w:t>
            </w:r>
          </w:p>
        </w:tc>
        <w:tc>
          <w:tcPr>
            <w:tcW w:w="850" w:type="dxa"/>
            <w:shd w:val="pct15" w:color="auto" w:fill="FFFFFF"/>
          </w:tcPr>
          <w:p w14:paraId="771D94B3" w14:textId="77777777" w:rsidR="004772CD" w:rsidRDefault="004772CD" w:rsidP="00BB09F4">
            <w:pPr>
              <w:pStyle w:val="Table8ptHeading-ASDEFCON"/>
            </w:pPr>
            <w:r>
              <w:t xml:space="preserve">Eng. </w:t>
            </w:r>
            <w:r w:rsidR="003D0F60">
              <w:t>Resp</w:t>
            </w:r>
            <w:r>
              <w:t>.</w:t>
            </w:r>
            <w:r>
              <w:br/>
              <w:t>Y/N</w:t>
            </w:r>
          </w:p>
        </w:tc>
      </w:tr>
      <w:tr w:rsidR="004A413A" w14:paraId="6CE5CBCF" w14:textId="77777777">
        <w:trPr>
          <w:tblHeader/>
        </w:trPr>
        <w:tc>
          <w:tcPr>
            <w:tcW w:w="1701" w:type="dxa"/>
            <w:shd w:val="pct15" w:color="auto" w:fill="FFFFFF"/>
          </w:tcPr>
          <w:p w14:paraId="27F83FCE" w14:textId="77777777" w:rsidR="004A413A" w:rsidRDefault="004A413A" w:rsidP="00BB09F4">
            <w:pPr>
              <w:pStyle w:val="Table8ptHeading-ASDEFCON"/>
            </w:pPr>
            <w:r>
              <w:t>a.</w:t>
            </w:r>
          </w:p>
        </w:tc>
        <w:tc>
          <w:tcPr>
            <w:tcW w:w="3544" w:type="dxa"/>
            <w:shd w:val="pct15" w:color="auto" w:fill="FFFFFF"/>
          </w:tcPr>
          <w:p w14:paraId="79B47E3A" w14:textId="77777777" w:rsidR="004A413A" w:rsidRDefault="004A413A" w:rsidP="00BB09F4">
            <w:pPr>
              <w:pStyle w:val="Table8ptHeading-ASDEFCON"/>
            </w:pPr>
            <w:r>
              <w:t>b.</w:t>
            </w:r>
          </w:p>
        </w:tc>
        <w:tc>
          <w:tcPr>
            <w:tcW w:w="1985" w:type="dxa"/>
            <w:shd w:val="pct15" w:color="auto" w:fill="FFFFFF"/>
          </w:tcPr>
          <w:p w14:paraId="1C5B6059" w14:textId="77777777" w:rsidR="004A413A" w:rsidRDefault="004A413A" w:rsidP="00BB09F4">
            <w:pPr>
              <w:pStyle w:val="Table8ptHeading-ASDEFCON"/>
            </w:pPr>
            <w:r>
              <w:t>c.</w:t>
            </w:r>
          </w:p>
        </w:tc>
        <w:tc>
          <w:tcPr>
            <w:tcW w:w="992" w:type="dxa"/>
            <w:shd w:val="pct15" w:color="auto" w:fill="FFFFFF"/>
          </w:tcPr>
          <w:p w14:paraId="788BF1BF" w14:textId="77777777" w:rsidR="004A413A" w:rsidRDefault="004A413A" w:rsidP="00BB09F4">
            <w:pPr>
              <w:pStyle w:val="Table8ptHeading-ASDEFCON"/>
            </w:pPr>
            <w:r>
              <w:t>d.</w:t>
            </w:r>
          </w:p>
        </w:tc>
        <w:tc>
          <w:tcPr>
            <w:tcW w:w="850" w:type="dxa"/>
            <w:shd w:val="pct15" w:color="auto" w:fill="FFFFFF"/>
          </w:tcPr>
          <w:p w14:paraId="2BC62E2A" w14:textId="77777777" w:rsidR="004A413A" w:rsidRDefault="004A413A" w:rsidP="00BB09F4">
            <w:pPr>
              <w:pStyle w:val="Table8ptHeading-ASDEFCON"/>
            </w:pPr>
            <w:r>
              <w:t>e.</w:t>
            </w:r>
          </w:p>
        </w:tc>
      </w:tr>
      <w:tr w:rsidR="004772CD" w14:paraId="48FF4CEA" w14:textId="77777777">
        <w:tc>
          <w:tcPr>
            <w:tcW w:w="1701" w:type="dxa"/>
          </w:tcPr>
          <w:p w14:paraId="46C8BA23" w14:textId="77777777" w:rsidR="004772CD" w:rsidRDefault="004772CD" w:rsidP="00BB09F4">
            <w:pPr>
              <w:pStyle w:val="Table8ptText-ASDEFCON"/>
            </w:pPr>
          </w:p>
        </w:tc>
        <w:tc>
          <w:tcPr>
            <w:tcW w:w="3544" w:type="dxa"/>
          </w:tcPr>
          <w:p w14:paraId="1D99A6F6" w14:textId="77777777" w:rsidR="004772CD" w:rsidRDefault="004772CD" w:rsidP="00BB09F4">
            <w:pPr>
              <w:pStyle w:val="Table8ptText-ASDEFCON"/>
            </w:pPr>
          </w:p>
        </w:tc>
        <w:tc>
          <w:tcPr>
            <w:tcW w:w="1985" w:type="dxa"/>
          </w:tcPr>
          <w:p w14:paraId="2AA6E178" w14:textId="77777777" w:rsidR="004772CD" w:rsidRDefault="004772CD" w:rsidP="00BB09F4">
            <w:pPr>
              <w:pStyle w:val="Table8ptText-ASDEFCON"/>
            </w:pPr>
          </w:p>
        </w:tc>
        <w:tc>
          <w:tcPr>
            <w:tcW w:w="992" w:type="dxa"/>
          </w:tcPr>
          <w:p w14:paraId="5F24719D" w14:textId="77777777" w:rsidR="004772CD" w:rsidRDefault="004772CD" w:rsidP="00BB09F4">
            <w:pPr>
              <w:pStyle w:val="Table8ptText-ASDEFCON"/>
            </w:pPr>
          </w:p>
        </w:tc>
        <w:tc>
          <w:tcPr>
            <w:tcW w:w="850" w:type="dxa"/>
          </w:tcPr>
          <w:p w14:paraId="142776A5" w14:textId="77777777" w:rsidR="004772CD" w:rsidRDefault="004772CD" w:rsidP="00BB09F4">
            <w:pPr>
              <w:pStyle w:val="Table8ptText-ASDEFCON"/>
            </w:pPr>
          </w:p>
        </w:tc>
      </w:tr>
      <w:tr w:rsidR="004772CD" w14:paraId="4A3E58C9" w14:textId="77777777">
        <w:tc>
          <w:tcPr>
            <w:tcW w:w="1701" w:type="dxa"/>
          </w:tcPr>
          <w:p w14:paraId="053696F6" w14:textId="77777777" w:rsidR="004772CD" w:rsidRDefault="004772CD" w:rsidP="00BB09F4">
            <w:pPr>
              <w:pStyle w:val="Table8ptText-ASDEFCON"/>
            </w:pPr>
          </w:p>
        </w:tc>
        <w:tc>
          <w:tcPr>
            <w:tcW w:w="3544" w:type="dxa"/>
          </w:tcPr>
          <w:p w14:paraId="1A4A08B4" w14:textId="77777777" w:rsidR="004772CD" w:rsidRDefault="004772CD" w:rsidP="00BB09F4">
            <w:pPr>
              <w:pStyle w:val="Table8ptText-ASDEFCON"/>
            </w:pPr>
          </w:p>
        </w:tc>
        <w:tc>
          <w:tcPr>
            <w:tcW w:w="1985" w:type="dxa"/>
          </w:tcPr>
          <w:p w14:paraId="253C90BF" w14:textId="77777777" w:rsidR="004772CD" w:rsidRDefault="004772CD" w:rsidP="00BB09F4">
            <w:pPr>
              <w:pStyle w:val="Table8ptText-ASDEFCON"/>
            </w:pPr>
          </w:p>
        </w:tc>
        <w:tc>
          <w:tcPr>
            <w:tcW w:w="992" w:type="dxa"/>
          </w:tcPr>
          <w:p w14:paraId="1F89C16F" w14:textId="77777777" w:rsidR="004772CD" w:rsidRDefault="004772CD" w:rsidP="00BB09F4">
            <w:pPr>
              <w:pStyle w:val="Table8ptText-ASDEFCON"/>
            </w:pPr>
          </w:p>
        </w:tc>
        <w:tc>
          <w:tcPr>
            <w:tcW w:w="850" w:type="dxa"/>
          </w:tcPr>
          <w:p w14:paraId="02CE9532" w14:textId="77777777" w:rsidR="004772CD" w:rsidRDefault="004772CD" w:rsidP="00BB09F4">
            <w:pPr>
              <w:pStyle w:val="Table8ptText-ASDEFCON"/>
            </w:pPr>
          </w:p>
        </w:tc>
      </w:tr>
    </w:tbl>
    <w:p w14:paraId="54E0E4A6" w14:textId="77777777" w:rsidR="004772CD" w:rsidRDefault="004772CD">
      <w:bookmarkStart w:id="15" w:name="_Ref39380745"/>
    </w:p>
    <w:p w14:paraId="52B085AD" w14:textId="77777777" w:rsidR="004772CD" w:rsidRDefault="004772CD" w:rsidP="00EC5CB0">
      <w:pPr>
        <w:pStyle w:val="SOWHL2-ASDEFCON"/>
      </w:pPr>
      <w:bookmarkStart w:id="16" w:name="_Ref39388028"/>
      <w:r>
        <w:t xml:space="preserve">Excluded Subordinate </w:t>
      </w:r>
      <w:bookmarkEnd w:id="15"/>
      <w:r w:rsidR="007C4BC0">
        <w:t xml:space="preserve">Products </w:t>
      </w:r>
      <w:r>
        <w:t>for Mission System #2</w:t>
      </w:r>
      <w:bookmarkEnd w:id="16"/>
    </w:p>
    <w:p w14:paraId="590521BA" w14:textId="099625C0" w:rsidR="00FA6BE8" w:rsidRDefault="00FA6BE8" w:rsidP="00810DB7">
      <w:pPr>
        <w:pStyle w:val="NoteToDrafters-ASDEFCON"/>
      </w:pPr>
      <w:r>
        <w:t xml:space="preserve">Note to drafters:  Listing the excluded subordinate </w:t>
      </w:r>
      <w:r w:rsidR="007C4BC0">
        <w:t>Product</w:t>
      </w:r>
      <w:r>
        <w:t xml:space="preserve">s is an alternative to listing all Mission System </w:t>
      </w:r>
      <w:r w:rsidR="00F868CE">
        <w:t>Products</w:t>
      </w:r>
      <w:r>
        <w:t xml:space="preserve"> in </w:t>
      </w:r>
      <w:r w:rsidR="00C83BC6">
        <w:t xml:space="preserve">section </w:t>
      </w:r>
      <w:r>
        <w:t xml:space="preserve">2 </w:t>
      </w:r>
      <w:r w:rsidR="00C83BC6">
        <w:fldChar w:fldCharType="begin"/>
      </w:r>
      <w:r w:rsidR="00C83BC6">
        <w:instrText xml:space="preserve"> REF _Ref243747071 \h </w:instrText>
      </w:r>
      <w:r w:rsidR="00C83BC6">
        <w:fldChar w:fldCharType="separate"/>
      </w:r>
      <w:r w:rsidR="00C4782C">
        <w:t xml:space="preserve">Table </w:t>
      </w:r>
      <w:r w:rsidR="00C4782C">
        <w:rPr>
          <w:noProof/>
        </w:rPr>
        <w:t>2</w:t>
      </w:r>
      <w:r w:rsidR="00C4782C">
        <w:t>-</w:t>
      </w:r>
      <w:r w:rsidR="00C4782C">
        <w:rPr>
          <w:noProof/>
        </w:rPr>
        <w:t>1</w:t>
      </w:r>
      <w:r w:rsidR="00C83BC6">
        <w:fldChar w:fldCharType="end"/>
      </w:r>
      <w:r w:rsidR="00C83BC6">
        <w:t xml:space="preserve"> </w:t>
      </w:r>
      <w:r w:rsidR="00081EA9">
        <w:t xml:space="preserve">(unless </w:t>
      </w:r>
      <w:r w:rsidR="00463C07">
        <w:t>requirements against individual Products, such as</w:t>
      </w:r>
      <w:r w:rsidR="007E0874">
        <w:t xml:space="preserve"> </w:t>
      </w:r>
      <w:r w:rsidR="00081EA9">
        <w:t>RSL visibility</w:t>
      </w:r>
      <w:r w:rsidR="007E0874">
        <w:t>,</w:t>
      </w:r>
      <w:r w:rsidR="00081EA9">
        <w:t xml:space="preserve"> is required)</w:t>
      </w:r>
      <w:r>
        <w:t xml:space="preserve">.  As all Mission System subordinate </w:t>
      </w:r>
      <w:r w:rsidR="007C4BC0">
        <w:t>Product</w:t>
      </w:r>
      <w:r>
        <w:t xml:space="preserve">s are </w:t>
      </w:r>
      <w:r w:rsidR="001C1E26">
        <w:t>included</w:t>
      </w:r>
      <w:r>
        <w:t xml:space="preserve">, except those listed here, they do not need to be listed again in </w:t>
      </w:r>
      <w:r w:rsidR="00C83BC6">
        <w:t xml:space="preserve">section </w:t>
      </w:r>
      <w:r>
        <w:t>2.</w:t>
      </w:r>
    </w:p>
    <w:p w14:paraId="34EBBB48" w14:textId="4B745301" w:rsidR="004772CD" w:rsidRDefault="004772CD" w:rsidP="00810DB7">
      <w:pPr>
        <w:pStyle w:val="SOWTL3-ASDEFCON"/>
      </w:pPr>
      <w:r>
        <w:t xml:space="preserve">The </w:t>
      </w:r>
      <w:r w:rsidR="00F3665E" w:rsidRPr="00B71AB8">
        <w:t xml:space="preserve">Contractor acknowledges </w:t>
      </w:r>
      <w:r w:rsidR="00F3665E">
        <w:t xml:space="preserve">that the </w:t>
      </w:r>
      <w:r w:rsidR="007C4BC0">
        <w:t xml:space="preserve">Products </w:t>
      </w:r>
      <w:r w:rsidR="00F3665E">
        <w:t xml:space="preserve">identified </w:t>
      </w:r>
      <w:r>
        <w:t xml:space="preserve">in </w:t>
      </w:r>
      <w:r>
        <w:fldChar w:fldCharType="begin"/>
      </w:r>
      <w:r>
        <w:instrText xml:space="preserve"> REF _Ref39380875 \h  \* MERGEFORMAT </w:instrText>
      </w:r>
      <w:r>
        <w:fldChar w:fldCharType="separate"/>
      </w:r>
      <w:r w:rsidR="00C4782C">
        <w:t>Table 1</w:t>
      </w:r>
      <w:r w:rsidR="00C4782C">
        <w:noBreakHyphen/>
        <w:t>4</w:t>
      </w:r>
      <w:r>
        <w:fldChar w:fldCharType="end"/>
      </w:r>
      <w:r>
        <w:t xml:space="preserve"> are subordinate to the Mission System (including variants) identified in</w:t>
      </w:r>
      <w:r w:rsidR="00FD0D78">
        <w:t xml:space="preserve"> </w:t>
      </w:r>
      <w:r w:rsidR="00783D02">
        <w:fldChar w:fldCharType="begin"/>
      </w:r>
      <w:r w:rsidR="00783D02">
        <w:instrText xml:space="preserve"> REF _Ref243746823 \h </w:instrText>
      </w:r>
      <w:r w:rsidR="00783D02">
        <w:fldChar w:fldCharType="separate"/>
      </w:r>
      <w:r w:rsidR="00C4782C">
        <w:t xml:space="preserve">Table </w:t>
      </w:r>
      <w:r w:rsidR="00C4782C">
        <w:rPr>
          <w:noProof/>
        </w:rPr>
        <w:t>1</w:t>
      </w:r>
      <w:r w:rsidR="00C4782C">
        <w:t>-</w:t>
      </w:r>
      <w:r w:rsidR="00C4782C">
        <w:rPr>
          <w:noProof/>
        </w:rPr>
        <w:t>3</w:t>
      </w:r>
      <w:r w:rsidR="00783D02">
        <w:fldChar w:fldCharType="end"/>
      </w:r>
      <w:r w:rsidR="00FD0D78">
        <w:t xml:space="preserve"> bu</w:t>
      </w:r>
      <w:r>
        <w:t xml:space="preserve">t will not be maintained under this Contract (with the exception of remove and replace </w:t>
      </w:r>
      <w:r w:rsidR="002436DF">
        <w:t>Maintenance</w:t>
      </w:r>
      <w:r>
        <w:t xml:space="preserve"> tasks).</w:t>
      </w:r>
    </w:p>
    <w:p w14:paraId="527C8369" w14:textId="6932E50C" w:rsidR="004772CD" w:rsidRDefault="004772CD" w:rsidP="00D21E9E">
      <w:pPr>
        <w:pStyle w:val="StyleCaptionFigureCaptionCentered"/>
      </w:pPr>
      <w:bookmarkStart w:id="17" w:name="_Ref39380875"/>
      <w:r>
        <w:t xml:space="preserve">Table </w:t>
      </w:r>
      <w:r w:rsidR="008A04F8">
        <w:fldChar w:fldCharType="begin"/>
      </w:r>
      <w:r w:rsidR="008A04F8">
        <w:instrText xml:space="preserve"> STYLEREF  \s "</w:instrText>
      </w:r>
      <w:r w:rsidR="00EA4663">
        <w:instrText>SOW HL1 - ASDEFCON</w:instrText>
      </w:r>
      <w:r w:rsidR="008A04F8">
        <w:instrText xml:space="preserve">" </w:instrText>
      </w:r>
      <w:r w:rsidR="008A04F8">
        <w:fldChar w:fldCharType="separate"/>
      </w:r>
      <w:r w:rsidR="00C4782C">
        <w:rPr>
          <w:noProof/>
        </w:rPr>
        <w:t>1</w:t>
      </w:r>
      <w:r w:rsidR="008A04F8">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C4782C">
        <w:rPr>
          <w:noProof/>
        </w:rPr>
        <w:t>4</w:t>
      </w:r>
      <w:r w:rsidR="00006601">
        <w:rPr>
          <w:noProof/>
        </w:rPr>
        <w:fldChar w:fldCharType="end"/>
      </w:r>
      <w:bookmarkEnd w:id="17"/>
      <w:r>
        <w:t xml:space="preserve">: Excluded Subordinate </w:t>
      </w:r>
      <w:r w:rsidR="007C4BC0">
        <w:t xml:space="preserve">Products </w:t>
      </w:r>
      <w:r>
        <w:t>for Mission System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670"/>
      </w:tblGrid>
      <w:tr w:rsidR="004772CD" w14:paraId="7BDDED21" w14:textId="77777777">
        <w:trPr>
          <w:tblHeader/>
        </w:trPr>
        <w:tc>
          <w:tcPr>
            <w:tcW w:w="1701" w:type="dxa"/>
            <w:shd w:val="pct15" w:color="auto" w:fill="FFFFFF"/>
          </w:tcPr>
          <w:p w14:paraId="0DCA2D36" w14:textId="77777777" w:rsidR="004772CD" w:rsidRPr="001A5A8B" w:rsidRDefault="004772CD" w:rsidP="00BB09F4">
            <w:pPr>
              <w:pStyle w:val="Table8ptHeading-ASDEFCON"/>
              <w:rPr>
                <w:lang w:val="fr-FR"/>
              </w:rPr>
            </w:pPr>
            <w:r w:rsidRPr="001A5A8B">
              <w:rPr>
                <w:lang w:val="fr-FR"/>
              </w:rPr>
              <w:t>Parent Identifier LCN/TMC/CMC</w:t>
            </w:r>
          </w:p>
        </w:tc>
        <w:tc>
          <w:tcPr>
            <w:tcW w:w="1701" w:type="dxa"/>
            <w:shd w:val="pct15" w:color="auto" w:fill="FFFFFF"/>
          </w:tcPr>
          <w:p w14:paraId="203530D5" w14:textId="77777777" w:rsidR="004772CD" w:rsidRDefault="004772CD" w:rsidP="00BB09F4">
            <w:pPr>
              <w:pStyle w:val="Table8ptHeading-ASDEFCON"/>
            </w:pPr>
            <w:r>
              <w:t>System Identifier LCN/TMC/CMC</w:t>
            </w:r>
          </w:p>
        </w:tc>
        <w:tc>
          <w:tcPr>
            <w:tcW w:w="5670" w:type="dxa"/>
            <w:shd w:val="pct15" w:color="auto" w:fill="FFFFFF"/>
          </w:tcPr>
          <w:p w14:paraId="339F2868" w14:textId="77777777" w:rsidR="004772CD" w:rsidRDefault="007C4BC0" w:rsidP="00BB09F4">
            <w:pPr>
              <w:pStyle w:val="Table8ptHeading-ASDEFCON"/>
            </w:pPr>
            <w:r>
              <w:t xml:space="preserve">Product </w:t>
            </w:r>
            <w:r w:rsidR="004772CD">
              <w:t>Nomenclature</w:t>
            </w:r>
          </w:p>
        </w:tc>
      </w:tr>
      <w:tr w:rsidR="004772CD" w14:paraId="77237CA1" w14:textId="77777777">
        <w:tc>
          <w:tcPr>
            <w:tcW w:w="1701" w:type="dxa"/>
          </w:tcPr>
          <w:p w14:paraId="0BDEF28B" w14:textId="77777777" w:rsidR="004772CD" w:rsidRDefault="004772CD" w:rsidP="00BB09F4">
            <w:pPr>
              <w:pStyle w:val="Table8ptText-ASDEFCON"/>
            </w:pPr>
          </w:p>
        </w:tc>
        <w:tc>
          <w:tcPr>
            <w:tcW w:w="1701" w:type="dxa"/>
          </w:tcPr>
          <w:p w14:paraId="030B732D" w14:textId="77777777" w:rsidR="004772CD" w:rsidRDefault="004772CD" w:rsidP="00BB09F4">
            <w:pPr>
              <w:pStyle w:val="Table8ptText-ASDEFCON"/>
            </w:pPr>
          </w:p>
        </w:tc>
        <w:tc>
          <w:tcPr>
            <w:tcW w:w="5670" w:type="dxa"/>
          </w:tcPr>
          <w:p w14:paraId="694E2D0F" w14:textId="77777777" w:rsidR="004772CD" w:rsidRDefault="004772CD" w:rsidP="00BB09F4">
            <w:pPr>
              <w:pStyle w:val="Table8ptText-ASDEFCON"/>
            </w:pPr>
          </w:p>
        </w:tc>
      </w:tr>
      <w:tr w:rsidR="004772CD" w14:paraId="7AFF142C" w14:textId="77777777">
        <w:tc>
          <w:tcPr>
            <w:tcW w:w="1701" w:type="dxa"/>
          </w:tcPr>
          <w:p w14:paraId="277117B6" w14:textId="77777777" w:rsidR="004772CD" w:rsidRDefault="004772CD" w:rsidP="00BB09F4">
            <w:pPr>
              <w:pStyle w:val="Table8ptText-ASDEFCON"/>
            </w:pPr>
          </w:p>
        </w:tc>
        <w:tc>
          <w:tcPr>
            <w:tcW w:w="1701" w:type="dxa"/>
          </w:tcPr>
          <w:p w14:paraId="38A77842" w14:textId="77777777" w:rsidR="004772CD" w:rsidRDefault="004772CD" w:rsidP="00BB09F4">
            <w:pPr>
              <w:pStyle w:val="Table8ptText-ASDEFCON"/>
            </w:pPr>
          </w:p>
        </w:tc>
        <w:tc>
          <w:tcPr>
            <w:tcW w:w="5670" w:type="dxa"/>
          </w:tcPr>
          <w:p w14:paraId="0BBD5F56" w14:textId="77777777" w:rsidR="004772CD" w:rsidRDefault="004772CD" w:rsidP="00BB09F4">
            <w:pPr>
              <w:pStyle w:val="Table8ptText-ASDEFCON"/>
            </w:pPr>
          </w:p>
        </w:tc>
      </w:tr>
      <w:tr w:rsidR="00140696" w14:paraId="1673149D" w14:textId="77777777">
        <w:tc>
          <w:tcPr>
            <w:tcW w:w="1701" w:type="dxa"/>
          </w:tcPr>
          <w:p w14:paraId="26B5C316" w14:textId="77777777" w:rsidR="00140696" w:rsidRDefault="00140696" w:rsidP="00BB09F4">
            <w:pPr>
              <w:pStyle w:val="Table8ptText-ASDEFCON"/>
            </w:pPr>
          </w:p>
        </w:tc>
        <w:tc>
          <w:tcPr>
            <w:tcW w:w="1701" w:type="dxa"/>
          </w:tcPr>
          <w:p w14:paraId="2609FA6F" w14:textId="77777777" w:rsidR="00140696" w:rsidRDefault="00140696" w:rsidP="00BB09F4">
            <w:pPr>
              <w:pStyle w:val="Table8ptText-ASDEFCON"/>
            </w:pPr>
          </w:p>
        </w:tc>
        <w:tc>
          <w:tcPr>
            <w:tcW w:w="5670" w:type="dxa"/>
          </w:tcPr>
          <w:p w14:paraId="67D94D30" w14:textId="77777777" w:rsidR="00140696" w:rsidRDefault="00140696" w:rsidP="00BB09F4">
            <w:pPr>
              <w:pStyle w:val="Table8ptText-ASDEFCON"/>
            </w:pPr>
          </w:p>
        </w:tc>
      </w:tr>
      <w:tr w:rsidR="004772CD" w14:paraId="344AC41B" w14:textId="77777777">
        <w:tc>
          <w:tcPr>
            <w:tcW w:w="1701" w:type="dxa"/>
          </w:tcPr>
          <w:p w14:paraId="57EA8D45" w14:textId="77777777" w:rsidR="004772CD" w:rsidRDefault="004772CD" w:rsidP="00BB09F4">
            <w:pPr>
              <w:pStyle w:val="Table8ptText-ASDEFCON"/>
            </w:pPr>
          </w:p>
        </w:tc>
        <w:tc>
          <w:tcPr>
            <w:tcW w:w="1701" w:type="dxa"/>
          </w:tcPr>
          <w:p w14:paraId="5C3A7FC8" w14:textId="77777777" w:rsidR="004772CD" w:rsidRDefault="004772CD" w:rsidP="00BB09F4">
            <w:pPr>
              <w:pStyle w:val="Table8ptText-ASDEFCON"/>
            </w:pPr>
          </w:p>
        </w:tc>
        <w:tc>
          <w:tcPr>
            <w:tcW w:w="5670" w:type="dxa"/>
          </w:tcPr>
          <w:p w14:paraId="4B451531" w14:textId="77777777" w:rsidR="004772CD" w:rsidRDefault="004772CD" w:rsidP="00BB09F4">
            <w:pPr>
              <w:pStyle w:val="Table8ptText-ASDEFCON"/>
            </w:pPr>
          </w:p>
        </w:tc>
      </w:tr>
    </w:tbl>
    <w:p w14:paraId="33520857" w14:textId="77777777" w:rsidR="009A5F30" w:rsidRDefault="009A5F30" w:rsidP="009A5F30"/>
    <w:p w14:paraId="6D16C4D9" w14:textId="77777777" w:rsidR="00F51384" w:rsidRDefault="00F51384" w:rsidP="00EC5CB0">
      <w:pPr>
        <w:pStyle w:val="SOWHL2-ASDEFCON"/>
      </w:pPr>
      <w:r>
        <w:t>Mission System #3</w:t>
      </w:r>
    </w:p>
    <w:p w14:paraId="1D8AB178" w14:textId="117182AF" w:rsidR="00EC15E7" w:rsidRDefault="00F51384" w:rsidP="00810DB7">
      <w:pPr>
        <w:pStyle w:val="NoteToDrafters-ASDEFCON"/>
      </w:pPr>
      <w:r>
        <w:t xml:space="preserve">Note to drafters: </w:t>
      </w:r>
      <w:r w:rsidR="00844D55">
        <w:t xml:space="preserve"> </w:t>
      </w:r>
      <w:r w:rsidR="00A90929">
        <w:t xml:space="preserve">For situations where one of the primary elements requiring support is an ICT </w:t>
      </w:r>
      <w:r w:rsidR="00F1693A">
        <w:t xml:space="preserve">System </w:t>
      </w:r>
      <w:r w:rsidR="00A90929">
        <w:t xml:space="preserve">(eg, Joint Command Support Environment (JCSE)), </w:t>
      </w:r>
      <w:r>
        <w:t>Mission System</w:t>
      </w:r>
      <w:r w:rsidR="00EC15E7">
        <w:t> </w:t>
      </w:r>
      <w:r>
        <w:t xml:space="preserve">#3 </w:t>
      </w:r>
      <w:r w:rsidR="00A90929">
        <w:t xml:space="preserve">enables these types of systems to be appropriately incorporated into the SOW.  This approach assumes that support is required at the system level (ie, not support for a loose collection of individual hardware and </w:t>
      </w:r>
      <w:r w:rsidR="0011493B">
        <w:t>S</w:t>
      </w:r>
      <w:r w:rsidR="00A90929">
        <w:t>oftware</w:t>
      </w:r>
      <w:r w:rsidR="00F868CE">
        <w:t xml:space="preserve"> Products</w:t>
      </w:r>
      <w:r w:rsidR="00A90929">
        <w:t>).</w:t>
      </w:r>
      <w:r w:rsidR="00EC15E7">
        <w:t xml:space="preserve">  Mission System #3 </w:t>
      </w:r>
      <w:r>
        <w:t>adapts</w:t>
      </w:r>
      <w:r w:rsidR="00A90929">
        <w:t xml:space="preserve"> the previous clauses in this s</w:t>
      </w:r>
      <w:r w:rsidR="009A5F30">
        <w:t>ection 1 of SOW Annex A to be appropriately linked to the applicable DSDs, particularly DSD-MNT-SA</w:t>
      </w:r>
      <w:r>
        <w:t>.</w:t>
      </w:r>
      <w:r w:rsidR="00A90929">
        <w:t xml:space="preserve">  If there are no ICT </w:t>
      </w:r>
      <w:r w:rsidR="00F1693A">
        <w:t>S</w:t>
      </w:r>
      <w:r w:rsidR="00A90929">
        <w:t xml:space="preserve">ystems </w:t>
      </w:r>
      <w:r w:rsidR="00D51C11">
        <w:t xml:space="preserve">of this nature </w:t>
      </w:r>
      <w:r w:rsidR="00A90929">
        <w:t>requiring support under the Contract</w:t>
      </w:r>
      <w:r w:rsidR="00EC15E7">
        <w:t>, then Mission System #3 should be deleted.</w:t>
      </w:r>
      <w:r w:rsidR="00D51C11" w:rsidRPr="00D51C11">
        <w:t xml:space="preserve"> </w:t>
      </w:r>
      <w:r w:rsidR="00D51C11">
        <w:t xml:space="preserve"> If the ICT System is used in a supporting </w:t>
      </w:r>
      <w:r w:rsidR="00463C07">
        <w:t xml:space="preserve">/ administrative </w:t>
      </w:r>
      <w:r w:rsidR="00D51C11">
        <w:t xml:space="preserve">role, and </w:t>
      </w:r>
      <w:r w:rsidR="00463C07">
        <w:t xml:space="preserve">is </w:t>
      </w:r>
      <w:r w:rsidR="00D51C11">
        <w:t>not supported in the same manner as Mission System</w:t>
      </w:r>
      <w:r w:rsidR="007E0874">
        <w:t>(s) #1 and #2</w:t>
      </w:r>
      <w:r w:rsidR="00D51C11">
        <w:t>, then drafters may find it more effec</w:t>
      </w:r>
      <w:r w:rsidR="00463C07">
        <w:t>tive to include the ICT System</w:t>
      </w:r>
      <w:r w:rsidR="00D51C11">
        <w:t xml:space="preserve"> under Section 3.</w:t>
      </w:r>
    </w:p>
    <w:p w14:paraId="6CC70D27" w14:textId="77777777" w:rsidR="001B5BED" w:rsidRDefault="001B5BED" w:rsidP="00EC5CB0">
      <w:pPr>
        <w:pStyle w:val="ASDEFCONOptionSpace"/>
      </w:pPr>
    </w:p>
    <w:p w14:paraId="2B5072BA" w14:textId="77777777" w:rsidR="00EC15E7" w:rsidRDefault="00B92442" w:rsidP="00B92442">
      <w:pPr>
        <w:pStyle w:val="NoteToDrafters-ASDEFCON"/>
        <w:keepNext w:val="0"/>
      </w:pPr>
      <w:r>
        <w:t xml:space="preserve">Note to drafters: </w:t>
      </w:r>
      <w:r w:rsidR="009D183F">
        <w:t xml:space="preserve"> </w:t>
      </w:r>
      <w:r w:rsidR="00EC15E7">
        <w:t xml:space="preserve">If an ICT </w:t>
      </w:r>
      <w:r w:rsidR="00F1693A">
        <w:t>S</w:t>
      </w:r>
      <w:r w:rsidR="00EC15E7">
        <w:t>ystem is the only Mission System requiring support, then the earlier clauses may be deleted and this clause renamed as Mission System #1.</w:t>
      </w:r>
    </w:p>
    <w:p w14:paraId="484E103A" w14:textId="68C83065" w:rsidR="00EC15E7" w:rsidRDefault="00B22C52" w:rsidP="00EC5CB0">
      <w:pPr>
        <w:pStyle w:val="Note-ASDEFCON"/>
      </w:pPr>
      <w:r>
        <w:t xml:space="preserve">Note: </w:t>
      </w:r>
      <w:r w:rsidR="00D37378">
        <w:t xml:space="preserve"> </w:t>
      </w:r>
      <w:r>
        <w:t xml:space="preserve">Differences between builds, via subsequent hardware modifications and </w:t>
      </w:r>
      <w:r w:rsidR="0011493B">
        <w:t>S</w:t>
      </w:r>
      <w:r>
        <w:t xml:space="preserve">oftware changes, can create variants of the Mission System </w:t>
      </w:r>
      <w:r w:rsidR="004451F8">
        <w:t>identified</w:t>
      </w:r>
      <w:r w:rsidR="004451F8" w:rsidDel="004451F8">
        <w:t xml:space="preserve"> </w:t>
      </w:r>
      <w:r>
        <w:t xml:space="preserve">in </w:t>
      </w:r>
      <w:r>
        <w:fldChar w:fldCharType="begin"/>
      </w:r>
      <w:r>
        <w:instrText xml:space="preserve"> REF _Ref314060056 \h </w:instrText>
      </w:r>
      <w:r>
        <w:fldChar w:fldCharType="separate"/>
      </w:r>
      <w:r w:rsidR="00C4782C">
        <w:t xml:space="preserve">Table </w:t>
      </w:r>
      <w:r w:rsidR="00C4782C">
        <w:rPr>
          <w:noProof/>
        </w:rPr>
        <w:t>1</w:t>
      </w:r>
      <w:r w:rsidR="00C4782C">
        <w:t>-</w:t>
      </w:r>
      <w:r w:rsidR="00C4782C">
        <w:rPr>
          <w:noProof/>
        </w:rPr>
        <w:t>5</w:t>
      </w:r>
      <w:r>
        <w:fldChar w:fldCharType="end"/>
      </w:r>
      <w:r>
        <w:t xml:space="preserve">.  Accordingly, the following clauses and </w:t>
      </w:r>
      <w:r>
        <w:fldChar w:fldCharType="begin"/>
      </w:r>
      <w:r>
        <w:instrText xml:space="preserve"> REF _Ref314060056 \h </w:instrText>
      </w:r>
      <w:r>
        <w:fldChar w:fldCharType="separate"/>
      </w:r>
      <w:r w:rsidR="00C4782C">
        <w:t xml:space="preserve">Table </w:t>
      </w:r>
      <w:r w:rsidR="00C4782C">
        <w:rPr>
          <w:noProof/>
        </w:rPr>
        <w:t>1</w:t>
      </w:r>
      <w:r w:rsidR="00C4782C">
        <w:t>-</w:t>
      </w:r>
      <w:r w:rsidR="00C4782C">
        <w:rPr>
          <w:noProof/>
        </w:rPr>
        <w:t>5</w:t>
      </w:r>
      <w:r>
        <w:fldChar w:fldCharType="end"/>
      </w:r>
      <w:r>
        <w:t xml:space="preserve"> apply to variants created during the course of the Contract.</w:t>
      </w:r>
    </w:p>
    <w:p w14:paraId="75D165EC" w14:textId="77777777" w:rsidR="00EC15E7" w:rsidRPr="00EC15E7" w:rsidRDefault="00EC15E7" w:rsidP="00C90F88">
      <w:pPr>
        <w:pStyle w:val="NoteToDrafters-ASDEFCON"/>
        <w:keepNext w:val="0"/>
      </w:pPr>
      <w:r>
        <w:t xml:space="preserve">Note to drafters: </w:t>
      </w:r>
      <w:r w:rsidR="009D183F">
        <w:t xml:space="preserve"> </w:t>
      </w:r>
      <w:r>
        <w:t xml:space="preserve">The following clauses assume that specific depths/grades of Maintenance will need to be identified for the ICT </w:t>
      </w:r>
      <w:r w:rsidR="00D51C11">
        <w:t>S</w:t>
      </w:r>
      <w:r>
        <w:t>ystem and that linking to Mission System </w:t>
      </w:r>
      <w:r w:rsidR="007E0874">
        <w:t>#</w:t>
      </w:r>
      <w:r>
        <w:t>1 (as per the optional approach under Mission System #2) is not appropriate.</w:t>
      </w:r>
    </w:p>
    <w:p w14:paraId="7D3FFB4D" w14:textId="376116AD" w:rsidR="00F51384" w:rsidRPr="003A6A45" w:rsidRDefault="00F51384" w:rsidP="00810DB7">
      <w:pPr>
        <w:pStyle w:val="SOWTL3-ASDEFCON"/>
      </w:pPr>
      <w:bookmarkStart w:id="18" w:name="_Ref315712707"/>
      <w:r w:rsidRPr="003A6A45">
        <w:t xml:space="preserve">The </w:t>
      </w:r>
      <w:r w:rsidRPr="00B71AB8">
        <w:t xml:space="preserve">Contractor acknowledges </w:t>
      </w:r>
      <w:r>
        <w:t xml:space="preserve">that the </w:t>
      </w:r>
      <w:r w:rsidRPr="003A6A45">
        <w:t>following depths/grades of Maintenance</w:t>
      </w:r>
      <w:r>
        <w:t xml:space="preserve">, as defined in </w:t>
      </w:r>
      <w:r>
        <w:fldChar w:fldCharType="begin">
          <w:ffData>
            <w:name w:val=""/>
            <w:enabled/>
            <w:calcOnExit w:val="0"/>
            <w:textInput>
              <w:default w:val="[...INSERT REFERENCE WHERE THE DEPTH/GRADE OF MAINTENANCE IS DESCRIBED (EG, TECHNICAL MANUAL OR MAINTENANCE PLAN)...]"/>
            </w:textInput>
          </w:ffData>
        </w:fldChar>
      </w:r>
      <w:r>
        <w:instrText xml:space="preserve"> FORMTEXT </w:instrText>
      </w:r>
      <w:r>
        <w:fldChar w:fldCharType="separate"/>
      </w:r>
      <w:r w:rsidR="00AF47E6">
        <w:rPr>
          <w:noProof/>
        </w:rPr>
        <w:t>[...INSERT REFERENCE WHERE THE DEPTH/GRADE OF MAINTENANCE IS DESCRIBED (EG, TECHNICAL MANUAL OR MAINTENANCE PLAN)...]</w:t>
      </w:r>
      <w:r>
        <w:fldChar w:fldCharType="end"/>
      </w:r>
      <w:r>
        <w:t>,</w:t>
      </w:r>
      <w:r w:rsidRPr="003A6A45">
        <w:t xml:space="preserve"> are applicable to </w:t>
      </w:r>
      <w:r w:rsidR="009A5F30">
        <w:t>the support of Mission System #3</w:t>
      </w:r>
      <w:r w:rsidRPr="003A6A45">
        <w:t xml:space="preserve"> </w:t>
      </w:r>
      <w:r>
        <w:t xml:space="preserve">(including variants) </w:t>
      </w:r>
      <w:r w:rsidR="004451F8">
        <w:t>identified</w:t>
      </w:r>
      <w:r w:rsidR="004451F8" w:rsidRPr="003A6A45" w:rsidDel="004451F8">
        <w:t xml:space="preserve"> </w:t>
      </w:r>
      <w:r w:rsidRPr="003A6A45">
        <w:t xml:space="preserve">in </w:t>
      </w:r>
      <w:r w:rsidR="00B22C52">
        <w:fldChar w:fldCharType="begin"/>
      </w:r>
      <w:r w:rsidR="00B22C52">
        <w:instrText xml:space="preserve"> REF _Ref314060056 \h </w:instrText>
      </w:r>
      <w:r w:rsidR="00B22C52">
        <w:fldChar w:fldCharType="separate"/>
      </w:r>
      <w:r w:rsidR="00C4782C">
        <w:t xml:space="preserve">Table </w:t>
      </w:r>
      <w:r w:rsidR="00C4782C">
        <w:rPr>
          <w:noProof/>
        </w:rPr>
        <w:t>1</w:t>
      </w:r>
      <w:r w:rsidR="00C4782C">
        <w:t>-</w:t>
      </w:r>
      <w:r w:rsidR="00C4782C">
        <w:rPr>
          <w:noProof/>
        </w:rPr>
        <w:t>5</w:t>
      </w:r>
      <w:r w:rsidR="00B22C52">
        <w:fldChar w:fldCharType="end"/>
      </w:r>
      <w:r w:rsidRPr="003A6A45">
        <w:t>:</w:t>
      </w:r>
      <w:bookmarkEnd w:id="18"/>
    </w:p>
    <w:p w14:paraId="1A98C0D2" w14:textId="0D979140" w:rsidR="00F51384" w:rsidRPr="003A6A45" w:rsidRDefault="00F51384" w:rsidP="00D37378">
      <w:pPr>
        <w:pStyle w:val="SOWSubL1-ASDEFCON"/>
      </w:pPr>
      <w:r>
        <w:lastRenderedPageBreak/>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3A6A45">
        <w:t>;</w:t>
      </w:r>
    </w:p>
    <w:p w14:paraId="7129F7E7" w14:textId="03709F0E" w:rsidR="00F51384" w:rsidRPr="003A6A45" w:rsidRDefault="00F51384" w:rsidP="000D39E4">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3A6A45">
        <w:t>; and</w:t>
      </w:r>
    </w:p>
    <w:p w14:paraId="72183AEC" w14:textId="1BC856EB" w:rsidR="00F51384" w:rsidRPr="003A6A45" w:rsidRDefault="00F51384"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3A6A45">
        <w:t>.</w:t>
      </w:r>
    </w:p>
    <w:p w14:paraId="2699600E" w14:textId="5F707044" w:rsidR="00F51384" w:rsidRDefault="00F51384" w:rsidP="00810DB7">
      <w:pPr>
        <w:pStyle w:val="SOWTL3-ASDEFCON"/>
      </w:pPr>
      <w:r>
        <w:t xml:space="preserve">The Contractor shall provide support for the Mission System and variants of the Mission System </w:t>
      </w:r>
      <w:r w:rsidR="004451F8">
        <w:t>identified</w:t>
      </w:r>
      <w:r w:rsidR="004451F8" w:rsidDel="004451F8">
        <w:t xml:space="preserve"> </w:t>
      </w:r>
      <w:r>
        <w:t xml:space="preserve">in </w:t>
      </w:r>
      <w:r w:rsidR="009A5F30">
        <w:fldChar w:fldCharType="begin"/>
      </w:r>
      <w:r w:rsidR="009A5F30">
        <w:instrText xml:space="preserve"> REF _Ref314060056 \h </w:instrText>
      </w:r>
      <w:r w:rsidR="009A5F30">
        <w:fldChar w:fldCharType="separate"/>
      </w:r>
      <w:r w:rsidR="00C4782C">
        <w:t xml:space="preserve">Table </w:t>
      </w:r>
      <w:r w:rsidR="00C4782C">
        <w:rPr>
          <w:noProof/>
        </w:rPr>
        <w:t>1</w:t>
      </w:r>
      <w:r w:rsidR="00C4782C">
        <w:t>-</w:t>
      </w:r>
      <w:r w:rsidR="00C4782C">
        <w:rPr>
          <w:noProof/>
        </w:rPr>
        <w:t>5</w:t>
      </w:r>
      <w:r w:rsidR="009A5F30">
        <w:fldChar w:fldCharType="end"/>
      </w:r>
      <w:r>
        <w:t xml:space="preserve">, including all subordinate </w:t>
      </w:r>
      <w:r w:rsidR="00F41275">
        <w:t xml:space="preserve">hardware and </w:t>
      </w:r>
      <w:r w:rsidR="0011493B">
        <w:t>S</w:t>
      </w:r>
      <w:r w:rsidR="00F41275">
        <w:t>oftware</w:t>
      </w:r>
      <w:r>
        <w:t xml:space="preserve"> </w:t>
      </w:r>
      <w:r w:rsidR="00463C07">
        <w:t>Products</w:t>
      </w:r>
      <w:r w:rsidR="00F868CE">
        <w:t>,</w:t>
      </w:r>
      <w:r>
        <w:t xml:space="preserve"> with the exception of those subordinate Products listed under clause </w:t>
      </w:r>
      <w:r w:rsidR="009A5F30">
        <w:fldChar w:fldCharType="begin"/>
      </w:r>
      <w:r w:rsidR="009A5F30">
        <w:instrText xml:space="preserve"> REF _Ref314060140 \r \h </w:instrText>
      </w:r>
      <w:r w:rsidR="009A5F30">
        <w:fldChar w:fldCharType="separate"/>
      </w:r>
      <w:r w:rsidR="00C4782C">
        <w:t>1.6</w:t>
      </w:r>
      <w:r w:rsidR="009A5F30">
        <w:fldChar w:fldCharType="end"/>
      </w:r>
      <w:r>
        <w:t>, in accordance with the requirements of the SOW and this Annex.</w:t>
      </w:r>
    </w:p>
    <w:p w14:paraId="6506B759" w14:textId="68E24A13" w:rsidR="000F693C" w:rsidRDefault="00F51384" w:rsidP="00810DB7">
      <w:pPr>
        <w:pStyle w:val="SOWTL3-ASDEFCON"/>
      </w:pPr>
      <w:r>
        <w:t xml:space="preserve">The </w:t>
      </w:r>
      <w:r w:rsidRPr="00B71AB8">
        <w:t xml:space="preserve">Contractor acknowledges </w:t>
      </w:r>
      <w:r>
        <w:t xml:space="preserve">that the scope of the Services required for the Mission System and variants of the Mission System </w:t>
      </w:r>
      <w:r w:rsidR="004451F8">
        <w:t>identified</w:t>
      </w:r>
      <w:r w:rsidR="004451F8" w:rsidDel="004451F8">
        <w:t xml:space="preserve"> </w:t>
      </w:r>
      <w:r>
        <w:t xml:space="preserve">in </w:t>
      </w:r>
      <w:r w:rsidR="009A5F30">
        <w:fldChar w:fldCharType="begin"/>
      </w:r>
      <w:r w:rsidR="009A5F30">
        <w:instrText xml:space="preserve"> REF _Ref314060056 \h </w:instrText>
      </w:r>
      <w:r w:rsidR="009A5F30">
        <w:fldChar w:fldCharType="separate"/>
      </w:r>
      <w:r w:rsidR="00C4782C">
        <w:t xml:space="preserve">Table </w:t>
      </w:r>
      <w:r w:rsidR="00C4782C">
        <w:rPr>
          <w:noProof/>
        </w:rPr>
        <w:t>1</w:t>
      </w:r>
      <w:r w:rsidR="00C4782C">
        <w:t>-</w:t>
      </w:r>
      <w:r w:rsidR="00C4782C">
        <w:rPr>
          <w:noProof/>
        </w:rPr>
        <w:t>5</w:t>
      </w:r>
      <w:r w:rsidR="009A5F30">
        <w:fldChar w:fldCharType="end"/>
      </w:r>
      <w:r>
        <w:t xml:space="preserve"> is further defined through the columns and technical references identified in </w:t>
      </w:r>
      <w:r w:rsidR="009A5F30">
        <w:fldChar w:fldCharType="begin"/>
      </w:r>
      <w:r w:rsidR="009A5F30">
        <w:instrText xml:space="preserve"> REF _Ref314060056 \h </w:instrText>
      </w:r>
      <w:r w:rsidR="009A5F30">
        <w:fldChar w:fldCharType="separate"/>
      </w:r>
      <w:r w:rsidR="00C4782C">
        <w:t xml:space="preserve">Table </w:t>
      </w:r>
      <w:r w:rsidR="00C4782C">
        <w:rPr>
          <w:noProof/>
        </w:rPr>
        <w:t>1</w:t>
      </w:r>
      <w:r w:rsidR="00C4782C">
        <w:t>-</w:t>
      </w:r>
      <w:r w:rsidR="00C4782C">
        <w:rPr>
          <w:noProof/>
        </w:rPr>
        <w:t>5</w:t>
      </w:r>
      <w:r w:rsidR="009A5F30">
        <w:fldChar w:fldCharType="end"/>
      </w:r>
      <w:r>
        <w:t xml:space="preserve">.  An explanation of each column is detailed </w:t>
      </w:r>
      <w:r w:rsidR="000F693C">
        <w:t>below</w:t>
      </w:r>
      <w:r w:rsidR="00F1693A">
        <w:t>.</w:t>
      </w:r>
    </w:p>
    <w:p w14:paraId="4DB4CF5C" w14:textId="77777777" w:rsidR="000F693C" w:rsidRDefault="000F693C" w:rsidP="00D37378">
      <w:pPr>
        <w:pStyle w:val="SOWSubL1-ASDEFCON"/>
      </w:pPr>
      <w:r w:rsidRPr="000F693C">
        <w:rPr>
          <w:u w:val="single"/>
        </w:rPr>
        <w:t>System Identifier Logistic Control Number (LCN) / Technical Management Code (TMC) / Common Management Code (CMC)</w:t>
      </w:r>
      <w:r>
        <w:t>:  A unique identifier for the Product, as used in the applicable technical manuals, configuration data or supply management system</w:t>
      </w:r>
      <w:r w:rsidR="001B5BED">
        <w:t>;</w:t>
      </w:r>
    </w:p>
    <w:p w14:paraId="2C83EA31" w14:textId="77777777" w:rsidR="000F693C" w:rsidRDefault="000F693C" w:rsidP="00C12781">
      <w:pPr>
        <w:pStyle w:val="SOWSubL1-ASDEFCON"/>
      </w:pPr>
      <w:r w:rsidRPr="002436DF">
        <w:rPr>
          <w:u w:val="single"/>
        </w:rPr>
        <w:t>Product Nomenclature</w:t>
      </w:r>
      <w:r>
        <w:t>:  The name of the Product, which may include Product class/group categories and functional descriptors</w:t>
      </w:r>
      <w:r w:rsidR="001B5BED">
        <w:t>;</w:t>
      </w:r>
    </w:p>
    <w:p w14:paraId="5BBC379C" w14:textId="70E9E588" w:rsidR="000F693C" w:rsidRDefault="000F693C" w:rsidP="00810DB7">
      <w:pPr>
        <w:pStyle w:val="NoteToDrafters-ASDEFCON"/>
      </w:pPr>
      <w:r>
        <w:t xml:space="preserve">Note to drafters: </w:t>
      </w:r>
      <w:r w:rsidR="009D183F">
        <w:t xml:space="preserve"> </w:t>
      </w:r>
      <w:r>
        <w:t>If the list of technical references is extensive, drafters should consider developing a table in SOW Annex D and then cross-referring to the applicable table or (table entries) in that Annex from the column in</w:t>
      </w:r>
      <w:r w:rsidR="00180482">
        <w:t xml:space="preserve"> </w:t>
      </w:r>
      <w:r w:rsidR="00180482">
        <w:fldChar w:fldCharType="begin"/>
      </w:r>
      <w:r w:rsidR="00180482">
        <w:instrText xml:space="preserve"> REF _Ref314060056 \h </w:instrText>
      </w:r>
      <w:r w:rsidR="00180482">
        <w:fldChar w:fldCharType="separate"/>
      </w:r>
      <w:r w:rsidR="00C4782C">
        <w:t xml:space="preserve">Table </w:t>
      </w:r>
      <w:r w:rsidR="00C4782C">
        <w:rPr>
          <w:noProof/>
        </w:rPr>
        <w:t>1</w:t>
      </w:r>
      <w:r w:rsidR="00C4782C">
        <w:t>-</w:t>
      </w:r>
      <w:r w:rsidR="00C4782C">
        <w:rPr>
          <w:noProof/>
        </w:rPr>
        <w:t>5</w:t>
      </w:r>
      <w:r w:rsidR="00180482">
        <w:fldChar w:fldCharType="end"/>
      </w:r>
      <w:r>
        <w:t>.</w:t>
      </w:r>
    </w:p>
    <w:p w14:paraId="5EAE4565" w14:textId="73078ED0" w:rsidR="000F693C" w:rsidRDefault="000F693C" w:rsidP="00C12781">
      <w:pPr>
        <w:pStyle w:val="SOWSubL1-ASDEFCON"/>
      </w:pPr>
      <w:r w:rsidRPr="002436DF">
        <w:rPr>
          <w:u w:val="single"/>
        </w:rPr>
        <w:t>Technical Reference(s)</w:t>
      </w:r>
      <w:r>
        <w:t xml:space="preserve">: </w:t>
      </w:r>
      <w:r w:rsidR="00006601">
        <w:t xml:space="preserve"> </w:t>
      </w:r>
      <w:r>
        <w:t>The Technical Data (</w:t>
      </w:r>
      <w:r w:rsidR="009C5C19">
        <w:t>eg,</w:t>
      </w:r>
      <w:r>
        <w:t xml:space="preserve"> hardcopy manual, interactive electronic technical manual</w:t>
      </w:r>
      <w:r w:rsidR="009C5C19">
        <w:t>, list in Annex D,</w:t>
      </w:r>
      <w:r>
        <w:t xml:space="preserve"> or information management system) that defines the Maintenance and other support requirements for the Product</w:t>
      </w:r>
      <w:r w:rsidR="001B5BED">
        <w:t>;</w:t>
      </w:r>
    </w:p>
    <w:p w14:paraId="5EA918D8" w14:textId="1804C304" w:rsidR="000F693C" w:rsidRDefault="00752E3D" w:rsidP="00C12781">
      <w:pPr>
        <w:pStyle w:val="SOWSubL1-ASDEFCON"/>
      </w:pPr>
      <w:r>
        <w:rPr>
          <w:u w:val="single"/>
        </w:rPr>
        <w:t>Depth / grade</w:t>
      </w:r>
      <w:r w:rsidR="000F693C">
        <w:t xml:space="preserve">:  The </w:t>
      </w:r>
      <w:r>
        <w:t>depth / grade</w:t>
      </w:r>
      <w:r w:rsidR="000F693C">
        <w:t xml:space="preserve"> of Maintenance for which the Contractor has responsibility, as specified in clause</w:t>
      </w:r>
      <w:r w:rsidR="000E6258">
        <w:t xml:space="preserve"> </w:t>
      </w:r>
      <w:r w:rsidR="000E6258">
        <w:fldChar w:fldCharType="begin"/>
      </w:r>
      <w:r w:rsidR="000E6258">
        <w:instrText xml:space="preserve"> REF _Ref315712707 \r \h </w:instrText>
      </w:r>
      <w:r w:rsidR="000E6258">
        <w:fldChar w:fldCharType="separate"/>
      </w:r>
      <w:r w:rsidR="00C4782C">
        <w:t>1.5.1</w:t>
      </w:r>
      <w:r w:rsidR="000E6258">
        <w:fldChar w:fldCharType="end"/>
      </w:r>
      <w:r w:rsidR="001B5BED">
        <w:t>;</w:t>
      </w:r>
    </w:p>
    <w:p w14:paraId="182AF88D" w14:textId="03FEB089" w:rsidR="000F693C" w:rsidRDefault="000F693C" w:rsidP="00C12781">
      <w:pPr>
        <w:pStyle w:val="SOWSubL1-ASDEFCON"/>
      </w:pPr>
      <w:r w:rsidRPr="00C4782C">
        <w:rPr>
          <w:u w:val="single"/>
        </w:rPr>
        <w:t>Help Desk (HLPDSK)</w:t>
      </w:r>
      <w:r>
        <w:t xml:space="preserve">: </w:t>
      </w:r>
      <w:r w:rsidR="00006601">
        <w:t xml:space="preserve"> </w:t>
      </w:r>
      <w:r>
        <w:t>The Contractor is required to provide</w:t>
      </w:r>
      <w:bookmarkStart w:id="19" w:name="_GoBack"/>
      <w:bookmarkEnd w:id="19"/>
      <w:r>
        <w:t xml:space="preserve"> help desk Services described in the </w:t>
      </w:r>
      <w:r w:rsidR="00463C07">
        <w:t xml:space="preserve">SOW for this Product </w:t>
      </w:r>
      <w:r>
        <w:t xml:space="preserve">and its subordinate hardware and </w:t>
      </w:r>
      <w:r w:rsidR="0011493B">
        <w:t>S</w:t>
      </w:r>
      <w:r>
        <w:t>oftware components (‘Y’ = yes, ‘N’ or blank = no)</w:t>
      </w:r>
      <w:r w:rsidR="001B5BED">
        <w:t>;</w:t>
      </w:r>
    </w:p>
    <w:p w14:paraId="438E0A25" w14:textId="66327A6D" w:rsidR="000F693C" w:rsidRDefault="000F693C" w:rsidP="00C12781">
      <w:pPr>
        <w:pStyle w:val="SOWSubL1-ASDEFCON"/>
      </w:pPr>
      <w:r w:rsidRPr="002436DF">
        <w:rPr>
          <w:u w:val="single"/>
        </w:rPr>
        <w:t>Engineering Responsibility</w:t>
      </w:r>
      <w:r w:rsidR="000E6258">
        <w:rPr>
          <w:u w:val="single"/>
        </w:rPr>
        <w:t xml:space="preserve"> (Eng. Resp</w:t>
      </w:r>
      <w:r w:rsidR="007D7969">
        <w:rPr>
          <w:u w:val="single"/>
        </w:rPr>
        <w:t>.</w:t>
      </w:r>
      <w:r w:rsidR="000E6258">
        <w:rPr>
          <w:u w:val="single"/>
        </w:rPr>
        <w:t>)</w:t>
      </w:r>
      <w:r>
        <w:t>:  The Contractor has the Engineering Responsibility required for providing the Engineering Services described in the SOW for this Mission System type (‘Y’ = yes, ‘N’ or blank = no)</w:t>
      </w:r>
      <w:r w:rsidR="001B5BED">
        <w:t>;</w:t>
      </w:r>
    </w:p>
    <w:p w14:paraId="3B280DE0" w14:textId="77777777" w:rsidR="00ED6EA4" w:rsidRDefault="00ED6EA4" w:rsidP="00C12781">
      <w:pPr>
        <w:pStyle w:val="SOWSubL1-ASDEFCON"/>
      </w:pPr>
      <w:r w:rsidRPr="00ED6EA4">
        <w:rPr>
          <w:u w:val="single"/>
        </w:rPr>
        <w:t>System Administration (SA)</w:t>
      </w:r>
      <w:r>
        <w:t xml:space="preserve">:  The Contractor is required to provide system administration Services described in the SOW for this </w:t>
      </w:r>
      <w:r w:rsidR="00463C07">
        <w:t xml:space="preserve">product </w:t>
      </w:r>
      <w:r>
        <w:t>(‘Y’ = yes, ‘N’ or blank = no)</w:t>
      </w:r>
      <w:r w:rsidR="001B5BED">
        <w:t>; and</w:t>
      </w:r>
    </w:p>
    <w:p w14:paraId="0AA91B73" w14:textId="0B783EEC" w:rsidR="00ED6EA4" w:rsidRDefault="00ED6EA4" w:rsidP="00810DB7">
      <w:pPr>
        <w:pStyle w:val="NoteToDrafters-ASDEFCON"/>
      </w:pPr>
      <w:r>
        <w:t xml:space="preserve">Note to drafters: </w:t>
      </w:r>
      <w:r w:rsidR="009D183F">
        <w:t xml:space="preserve"> </w:t>
      </w:r>
      <w:r>
        <w:t xml:space="preserve">Other columns may be added to </w:t>
      </w:r>
      <w:r>
        <w:fldChar w:fldCharType="begin"/>
      </w:r>
      <w:r>
        <w:instrText xml:space="preserve"> REF _Ref314060056 \h </w:instrText>
      </w:r>
      <w:r>
        <w:fldChar w:fldCharType="separate"/>
      </w:r>
      <w:r w:rsidR="00C4782C">
        <w:t xml:space="preserve">Table </w:t>
      </w:r>
      <w:r w:rsidR="00C4782C">
        <w:rPr>
          <w:noProof/>
        </w:rPr>
        <w:t>1</w:t>
      </w:r>
      <w:r w:rsidR="00C4782C">
        <w:t>-</w:t>
      </w:r>
      <w:r w:rsidR="00C4782C">
        <w:rPr>
          <w:noProof/>
        </w:rPr>
        <w:t>5</w:t>
      </w:r>
      <w:r>
        <w:fldChar w:fldCharType="end"/>
      </w:r>
      <w:r>
        <w:t>, as necessary.  Each additional column should be explained in this list of subclauses</w:t>
      </w:r>
      <w:r w:rsidR="00D436B6">
        <w:t>,</w:t>
      </w:r>
      <w:r>
        <w:t xml:space="preserve"> with the subclause number matching the column number.  If not required, the following subclause and column </w:t>
      </w:r>
      <w:r w:rsidR="00F41275">
        <w:t>h</w:t>
      </w:r>
      <w:r>
        <w:t xml:space="preserve"> in </w:t>
      </w:r>
      <w:r>
        <w:fldChar w:fldCharType="begin"/>
      </w:r>
      <w:r>
        <w:instrText xml:space="preserve"> REF _Ref314060056 \h </w:instrText>
      </w:r>
      <w:r>
        <w:fldChar w:fldCharType="separate"/>
      </w:r>
      <w:r w:rsidR="00C4782C">
        <w:t xml:space="preserve">Table </w:t>
      </w:r>
      <w:r w:rsidR="00C4782C">
        <w:rPr>
          <w:noProof/>
        </w:rPr>
        <w:t>1</w:t>
      </w:r>
      <w:r w:rsidR="00C4782C">
        <w:t>-</w:t>
      </w:r>
      <w:r w:rsidR="00C4782C">
        <w:rPr>
          <w:noProof/>
        </w:rPr>
        <w:t>5</w:t>
      </w:r>
      <w:r>
        <w:fldChar w:fldCharType="end"/>
      </w:r>
      <w:r>
        <w:t xml:space="preserve"> should be deleted.</w:t>
      </w:r>
    </w:p>
    <w:p w14:paraId="148ED2C9" w14:textId="320A356F" w:rsidR="00ED6EA4" w:rsidRDefault="00ED6EA4"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rsidR="001B5BED">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202692" w14:paraId="24DA926E" w14:textId="77777777" w:rsidTr="00091FE3">
        <w:tc>
          <w:tcPr>
            <w:tcW w:w="9209" w:type="dxa"/>
            <w:shd w:val="clear" w:color="auto" w:fill="auto"/>
          </w:tcPr>
          <w:p w14:paraId="463931DA" w14:textId="187A0259" w:rsidR="00202692" w:rsidRPr="00B71AB8" w:rsidRDefault="00202692" w:rsidP="00EC5CB0">
            <w:pPr>
              <w:pStyle w:val="ASDEFCONOption"/>
            </w:pPr>
            <w:r w:rsidRPr="00B71AB8">
              <w:t xml:space="preserve">Option: </w:t>
            </w:r>
            <w:r w:rsidR="00B37291">
              <w:t xml:space="preserve"> </w:t>
            </w:r>
            <w:r w:rsidRPr="00B71AB8">
              <w:t xml:space="preserve">For when the Contractor will manage the list of </w:t>
            </w:r>
            <w:r>
              <w:t xml:space="preserve">hardware and </w:t>
            </w:r>
            <w:r w:rsidR="0011493B">
              <w:t>S</w:t>
            </w:r>
            <w:r>
              <w:t>oftware</w:t>
            </w:r>
            <w:r w:rsidRPr="00B71AB8">
              <w:t xml:space="preserve"> </w:t>
            </w:r>
            <w:r>
              <w:t>Products</w:t>
            </w:r>
            <w:r w:rsidRPr="00B71AB8">
              <w:t xml:space="preserve"> that comprises the build structure for Mission System #</w:t>
            </w:r>
            <w:r>
              <w:t>3</w:t>
            </w:r>
            <w:r w:rsidRPr="00B71AB8">
              <w:t>.</w:t>
            </w:r>
          </w:p>
          <w:p w14:paraId="1B3A40F4" w14:textId="6CC87CA8" w:rsidR="00202692" w:rsidRDefault="00202692" w:rsidP="00B505C3">
            <w:pPr>
              <w:pStyle w:val="SOWTL3-ASDEFCON"/>
            </w:pPr>
            <w:r w:rsidRPr="00B71AB8">
              <w:t xml:space="preserve">The Contractor </w:t>
            </w:r>
            <w:r>
              <w:t xml:space="preserve">further </w:t>
            </w:r>
            <w:r w:rsidRPr="00B71AB8">
              <w:t xml:space="preserve">acknowledges that the list of </w:t>
            </w:r>
            <w:r>
              <w:t xml:space="preserve">hardware and </w:t>
            </w:r>
            <w:r w:rsidR="0011493B">
              <w:t>S</w:t>
            </w:r>
            <w:r>
              <w:t>oftware</w:t>
            </w:r>
            <w:r w:rsidRPr="00B71AB8">
              <w:t xml:space="preserve"> </w:t>
            </w:r>
            <w:r>
              <w:t>Products</w:t>
            </w:r>
            <w:r w:rsidRPr="00B71AB8">
              <w:t xml:space="preserve"> required to support Mission System #</w:t>
            </w:r>
            <w:r>
              <w:t>3</w:t>
            </w:r>
            <w:r w:rsidRPr="00B71AB8">
              <w:t xml:space="preserve"> is </w:t>
            </w:r>
            <w:r w:rsidR="00B505C3" w:rsidRPr="00B71AB8">
              <w:t xml:space="preserve">held and </w:t>
            </w:r>
            <w:r w:rsidRPr="00B71AB8">
              <w:t>maintained by the Contractor and</w:t>
            </w:r>
            <w:r w:rsidR="00B505C3">
              <w:t xml:space="preserve"> access by</w:t>
            </w:r>
            <w:r w:rsidR="00B505C3" w:rsidRPr="00B32389">
              <w:t xml:space="preserve"> Commonwealth </w:t>
            </w:r>
            <w:r w:rsidR="00B505C3">
              <w:t>authorised users</w:t>
            </w:r>
            <w:r w:rsidRPr="00B71AB8">
              <w:t xml:space="preserve"> is to be provided </w:t>
            </w:r>
            <w:r w:rsidR="00B505C3">
              <w:t>through the Data Management System (DMS) in accordance with clause 2.3 of the SOW</w:t>
            </w:r>
            <w:r>
              <w:t>.</w:t>
            </w:r>
          </w:p>
        </w:tc>
      </w:tr>
    </w:tbl>
    <w:p w14:paraId="70304BDE" w14:textId="77777777" w:rsidR="002D0732" w:rsidRDefault="002D0732" w:rsidP="00EC5CB0">
      <w:pPr>
        <w:pStyle w:val="ASDEFCONNormal"/>
        <w:sectPr w:rsidR="002D0732" w:rsidSect="00BA0D3F">
          <w:headerReference w:type="default" r:id="rId10"/>
          <w:footerReference w:type="default" r:id="rId11"/>
          <w:pgSz w:w="11907" w:h="16840" w:code="9"/>
          <w:pgMar w:top="1304" w:right="1417" w:bottom="907" w:left="1417" w:header="567" w:footer="567" w:gutter="0"/>
          <w:pgNumType w:start="1"/>
          <w:cols w:space="720"/>
          <w:docGrid w:linePitch="272"/>
        </w:sectPr>
      </w:pPr>
    </w:p>
    <w:p w14:paraId="07DB6F8D" w14:textId="77777777" w:rsidR="00F51384" w:rsidRDefault="00F51384" w:rsidP="00810DB7">
      <w:pPr>
        <w:pStyle w:val="NoteToDrafters-ASDEFCON"/>
      </w:pPr>
      <w:r>
        <w:lastRenderedPageBreak/>
        <w:t xml:space="preserve">Note to drafters: </w:t>
      </w:r>
      <w:r w:rsidR="009D183F">
        <w:t xml:space="preserve"> </w:t>
      </w:r>
      <w:r>
        <w:t>If the list of technical references is extensive, consideration should be given to providing the list within Annex D to the SOW and then cross-referring to the applicable clause or table in that annex from within the following table.</w:t>
      </w:r>
    </w:p>
    <w:p w14:paraId="085316EB" w14:textId="4215EB20" w:rsidR="00F51384" w:rsidRDefault="00F51384" w:rsidP="00C4782C">
      <w:pPr>
        <w:pStyle w:val="StyleCaptionFigureCaptionCentered"/>
      </w:pPr>
      <w:bookmarkStart w:id="20" w:name="_Ref314060056"/>
      <w:r>
        <w:t xml:space="preserve">Table </w:t>
      </w:r>
      <w:r>
        <w:fldChar w:fldCharType="begin"/>
      </w:r>
      <w:r>
        <w:instrText xml:space="preserve"> STYLEREF  "</w:instrText>
      </w:r>
      <w:r w:rsidR="00553302">
        <w:instrText>SOW HL1 - ASDEFCON</w:instrText>
      </w:r>
      <w:r>
        <w:instrText xml:space="preserve">" \n  \* MERGEFORMAT </w:instrText>
      </w:r>
      <w:r>
        <w:fldChar w:fldCharType="separate"/>
      </w:r>
      <w:r w:rsidR="00C4782C">
        <w:rPr>
          <w:noProof/>
        </w:rPr>
        <w:t>1</w:t>
      </w:r>
      <w:r>
        <w:fldChar w:fldCharType="end"/>
      </w:r>
      <w:r>
        <w:t>-</w:t>
      </w:r>
      <w:r w:rsidR="00006601">
        <w:rPr>
          <w:noProof/>
        </w:rPr>
        <w:fldChar w:fldCharType="begin"/>
      </w:r>
      <w:r w:rsidR="00006601">
        <w:rPr>
          <w:noProof/>
        </w:rPr>
        <w:instrText xml:space="preserve"> SEQ Table \* ARABIC </w:instrText>
      </w:r>
      <w:r w:rsidR="00006601">
        <w:rPr>
          <w:noProof/>
        </w:rPr>
        <w:fldChar w:fldCharType="separate"/>
      </w:r>
      <w:r w:rsidR="00C4782C">
        <w:rPr>
          <w:noProof/>
        </w:rPr>
        <w:t>5</w:t>
      </w:r>
      <w:r w:rsidR="00006601">
        <w:rPr>
          <w:noProof/>
        </w:rPr>
        <w:fldChar w:fldCharType="end"/>
      </w:r>
      <w:bookmarkEnd w:id="20"/>
      <w:r>
        <w:t>: Mission</w:t>
      </w:r>
      <w:r w:rsidR="009A5F30">
        <w:t xml:space="preserve"> System #3</w:t>
      </w:r>
      <w:r>
        <w:t xml:space="preserve"> (including variants)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402"/>
        <w:gridCol w:w="1985"/>
        <w:gridCol w:w="992"/>
        <w:gridCol w:w="850"/>
        <w:gridCol w:w="850"/>
        <w:gridCol w:w="850"/>
        <w:gridCol w:w="850"/>
      </w:tblGrid>
      <w:tr w:rsidR="00F41275" w14:paraId="0EFDD4BE" w14:textId="77777777" w:rsidTr="008F0A89">
        <w:trPr>
          <w:tblHeader/>
          <w:jc w:val="center"/>
        </w:trPr>
        <w:tc>
          <w:tcPr>
            <w:tcW w:w="1843" w:type="dxa"/>
            <w:shd w:val="pct15" w:color="auto" w:fill="FFFFFF"/>
          </w:tcPr>
          <w:p w14:paraId="76A2ECAA" w14:textId="77777777" w:rsidR="00F41275" w:rsidRDefault="00F41275" w:rsidP="00BB09F4">
            <w:pPr>
              <w:pStyle w:val="Table8ptHeading-ASDEFCON"/>
            </w:pPr>
            <w:r>
              <w:t>System Identifier LCN/TMC/CMC</w:t>
            </w:r>
          </w:p>
        </w:tc>
        <w:tc>
          <w:tcPr>
            <w:tcW w:w="3402" w:type="dxa"/>
            <w:shd w:val="pct15" w:color="auto" w:fill="FFFFFF"/>
          </w:tcPr>
          <w:p w14:paraId="635E37E8" w14:textId="77777777" w:rsidR="00F41275" w:rsidRDefault="00F41275" w:rsidP="00BB09F4">
            <w:pPr>
              <w:pStyle w:val="Table8ptHeading-ASDEFCON"/>
            </w:pPr>
            <w:r>
              <w:t>Product Nomenclature</w:t>
            </w:r>
          </w:p>
        </w:tc>
        <w:tc>
          <w:tcPr>
            <w:tcW w:w="1985" w:type="dxa"/>
            <w:shd w:val="pct15" w:color="auto" w:fill="FFFFFF"/>
          </w:tcPr>
          <w:p w14:paraId="3093ACC1" w14:textId="77777777" w:rsidR="00F41275" w:rsidRDefault="00F41275" w:rsidP="00BB09F4">
            <w:pPr>
              <w:pStyle w:val="Table8ptHeading-ASDEFCON"/>
            </w:pPr>
            <w:r>
              <w:t>Technical Reference(s)</w:t>
            </w:r>
          </w:p>
        </w:tc>
        <w:tc>
          <w:tcPr>
            <w:tcW w:w="992" w:type="dxa"/>
            <w:shd w:val="pct15" w:color="auto" w:fill="FFFFFF"/>
          </w:tcPr>
          <w:p w14:paraId="2C572A0D" w14:textId="77777777" w:rsidR="00F41275" w:rsidRDefault="00F41275" w:rsidP="00BB09F4">
            <w:pPr>
              <w:pStyle w:val="Table8ptHeading-ASDEFCON"/>
            </w:pPr>
            <w:r>
              <w:t>Depth / Grade</w:t>
            </w:r>
          </w:p>
        </w:tc>
        <w:tc>
          <w:tcPr>
            <w:tcW w:w="850" w:type="dxa"/>
            <w:shd w:val="pct15" w:color="auto" w:fill="FFFFFF"/>
          </w:tcPr>
          <w:p w14:paraId="26F50892" w14:textId="77777777" w:rsidR="00F41275" w:rsidRDefault="00F41275" w:rsidP="00BB09F4">
            <w:pPr>
              <w:pStyle w:val="Table8ptHeading-ASDEFCON"/>
            </w:pPr>
            <w:r>
              <w:t>HLP-DSK</w:t>
            </w:r>
          </w:p>
        </w:tc>
        <w:tc>
          <w:tcPr>
            <w:tcW w:w="850" w:type="dxa"/>
            <w:shd w:val="pct15" w:color="auto" w:fill="FFFFFF"/>
          </w:tcPr>
          <w:p w14:paraId="21568655" w14:textId="77777777" w:rsidR="00F41275" w:rsidRDefault="00F41275" w:rsidP="00BB09F4">
            <w:pPr>
              <w:pStyle w:val="Table8ptHeading-ASDEFCON"/>
            </w:pPr>
            <w:r>
              <w:t>Eng. Resp.</w:t>
            </w:r>
          </w:p>
        </w:tc>
        <w:tc>
          <w:tcPr>
            <w:tcW w:w="850" w:type="dxa"/>
            <w:shd w:val="pct15" w:color="auto" w:fill="FFFFFF"/>
          </w:tcPr>
          <w:p w14:paraId="0F6C34B0" w14:textId="77777777" w:rsidR="00F41275" w:rsidRDefault="00F41275" w:rsidP="00BB09F4">
            <w:pPr>
              <w:pStyle w:val="Table8ptHeading-ASDEFCON"/>
            </w:pPr>
            <w:r>
              <w:t>SA</w:t>
            </w:r>
          </w:p>
        </w:tc>
        <w:tc>
          <w:tcPr>
            <w:tcW w:w="850" w:type="dxa"/>
            <w:shd w:val="pct15" w:color="auto" w:fill="FFFFFF"/>
          </w:tcPr>
          <w:p w14:paraId="452DF431" w14:textId="77777777" w:rsidR="00F41275" w:rsidRDefault="00F41275" w:rsidP="00BB09F4">
            <w:pPr>
              <w:pStyle w:val="Table8ptHeading-ASDEFCON"/>
            </w:pPr>
            <w:r>
              <w:t>TBD</w:t>
            </w:r>
          </w:p>
        </w:tc>
      </w:tr>
      <w:tr w:rsidR="00F41275" w14:paraId="75A7701F" w14:textId="77777777" w:rsidTr="008F0A89">
        <w:trPr>
          <w:tblHeader/>
          <w:jc w:val="center"/>
        </w:trPr>
        <w:tc>
          <w:tcPr>
            <w:tcW w:w="1843" w:type="dxa"/>
            <w:shd w:val="pct15" w:color="auto" w:fill="FFFFFF"/>
          </w:tcPr>
          <w:p w14:paraId="3AD747CD" w14:textId="77777777" w:rsidR="00F41275" w:rsidRDefault="00F41275" w:rsidP="00BB09F4">
            <w:pPr>
              <w:pStyle w:val="Table8ptHeading-ASDEFCON"/>
            </w:pPr>
            <w:r>
              <w:t>a.</w:t>
            </w:r>
          </w:p>
        </w:tc>
        <w:tc>
          <w:tcPr>
            <w:tcW w:w="3402" w:type="dxa"/>
            <w:shd w:val="pct15" w:color="auto" w:fill="FFFFFF"/>
          </w:tcPr>
          <w:p w14:paraId="6FEA67F3" w14:textId="77777777" w:rsidR="00F41275" w:rsidRDefault="00F41275" w:rsidP="00BB09F4">
            <w:pPr>
              <w:pStyle w:val="Table8ptHeading-ASDEFCON"/>
            </w:pPr>
            <w:r>
              <w:t>b.</w:t>
            </w:r>
          </w:p>
        </w:tc>
        <w:tc>
          <w:tcPr>
            <w:tcW w:w="1985" w:type="dxa"/>
            <w:shd w:val="pct15" w:color="auto" w:fill="FFFFFF"/>
          </w:tcPr>
          <w:p w14:paraId="0EA2C560" w14:textId="77777777" w:rsidR="00F41275" w:rsidRDefault="00F41275" w:rsidP="00BB09F4">
            <w:pPr>
              <w:pStyle w:val="Table8ptHeading-ASDEFCON"/>
            </w:pPr>
            <w:r>
              <w:t>c.</w:t>
            </w:r>
          </w:p>
        </w:tc>
        <w:tc>
          <w:tcPr>
            <w:tcW w:w="992" w:type="dxa"/>
            <w:shd w:val="pct15" w:color="auto" w:fill="FFFFFF"/>
          </w:tcPr>
          <w:p w14:paraId="157A9D2A" w14:textId="77777777" w:rsidR="00F41275" w:rsidRDefault="00F41275" w:rsidP="00BB09F4">
            <w:pPr>
              <w:pStyle w:val="Table8ptHeading-ASDEFCON"/>
            </w:pPr>
            <w:r>
              <w:t>d.</w:t>
            </w:r>
          </w:p>
        </w:tc>
        <w:tc>
          <w:tcPr>
            <w:tcW w:w="850" w:type="dxa"/>
            <w:shd w:val="pct15" w:color="auto" w:fill="FFFFFF"/>
          </w:tcPr>
          <w:p w14:paraId="1BEC0AF5" w14:textId="77777777" w:rsidR="00F41275" w:rsidRDefault="00F41275" w:rsidP="00BB09F4">
            <w:pPr>
              <w:pStyle w:val="Table8ptHeading-ASDEFCON"/>
            </w:pPr>
            <w:r>
              <w:t>e.</w:t>
            </w:r>
          </w:p>
        </w:tc>
        <w:tc>
          <w:tcPr>
            <w:tcW w:w="850" w:type="dxa"/>
            <w:shd w:val="pct15" w:color="auto" w:fill="FFFFFF"/>
          </w:tcPr>
          <w:p w14:paraId="496D2368" w14:textId="77777777" w:rsidR="00F41275" w:rsidRDefault="00F41275" w:rsidP="00BB09F4">
            <w:pPr>
              <w:pStyle w:val="Table8ptHeading-ASDEFCON"/>
            </w:pPr>
            <w:r>
              <w:t>f.</w:t>
            </w:r>
          </w:p>
        </w:tc>
        <w:tc>
          <w:tcPr>
            <w:tcW w:w="850" w:type="dxa"/>
            <w:shd w:val="pct15" w:color="auto" w:fill="FFFFFF"/>
          </w:tcPr>
          <w:p w14:paraId="7AF434C7" w14:textId="77777777" w:rsidR="00F41275" w:rsidRDefault="00F41275" w:rsidP="00BB09F4">
            <w:pPr>
              <w:pStyle w:val="Table8ptHeading-ASDEFCON"/>
            </w:pPr>
            <w:r>
              <w:t>g.</w:t>
            </w:r>
          </w:p>
        </w:tc>
        <w:tc>
          <w:tcPr>
            <w:tcW w:w="850" w:type="dxa"/>
            <w:shd w:val="pct15" w:color="auto" w:fill="FFFFFF"/>
          </w:tcPr>
          <w:p w14:paraId="0599BAFF" w14:textId="77777777" w:rsidR="00F41275" w:rsidRDefault="00F41275" w:rsidP="00BB09F4">
            <w:pPr>
              <w:pStyle w:val="Table8ptHeading-ASDEFCON"/>
            </w:pPr>
            <w:r>
              <w:t>h.</w:t>
            </w:r>
          </w:p>
        </w:tc>
      </w:tr>
      <w:tr w:rsidR="00F41275" w14:paraId="1F5B745C" w14:textId="77777777" w:rsidTr="008F0A89">
        <w:trPr>
          <w:jc w:val="center"/>
        </w:trPr>
        <w:tc>
          <w:tcPr>
            <w:tcW w:w="1843" w:type="dxa"/>
          </w:tcPr>
          <w:p w14:paraId="33854AE6" w14:textId="77777777" w:rsidR="00F41275" w:rsidRDefault="00F41275" w:rsidP="00BB09F4">
            <w:pPr>
              <w:pStyle w:val="Table8ptText-ASDEFCON"/>
            </w:pPr>
          </w:p>
        </w:tc>
        <w:tc>
          <w:tcPr>
            <w:tcW w:w="3402" w:type="dxa"/>
          </w:tcPr>
          <w:p w14:paraId="1B973A4A" w14:textId="77777777" w:rsidR="00F41275" w:rsidRDefault="00F41275" w:rsidP="00BB09F4">
            <w:pPr>
              <w:pStyle w:val="Table8ptText-ASDEFCON"/>
            </w:pPr>
          </w:p>
        </w:tc>
        <w:tc>
          <w:tcPr>
            <w:tcW w:w="1985" w:type="dxa"/>
          </w:tcPr>
          <w:p w14:paraId="13A3EF78" w14:textId="77777777" w:rsidR="00F41275" w:rsidRDefault="00F41275" w:rsidP="00BB09F4">
            <w:pPr>
              <w:pStyle w:val="Table8ptText-ASDEFCON"/>
            </w:pPr>
          </w:p>
        </w:tc>
        <w:tc>
          <w:tcPr>
            <w:tcW w:w="992" w:type="dxa"/>
          </w:tcPr>
          <w:p w14:paraId="1326861E" w14:textId="77777777" w:rsidR="00F41275" w:rsidRDefault="00F41275" w:rsidP="00BB09F4">
            <w:pPr>
              <w:pStyle w:val="Table8ptText-ASDEFCON"/>
            </w:pPr>
          </w:p>
        </w:tc>
        <w:tc>
          <w:tcPr>
            <w:tcW w:w="850" w:type="dxa"/>
          </w:tcPr>
          <w:p w14:paraId="47F3F73A" w14:textId="77777777" w:rsidR="00F41275" w:rsidRDefault="00F41275" w:rsidP="00BB09F4">
            <w:pPr>
              <w:pStyle w:val="Table8ptText-ASDEFCON"/>
            </w:pPr>
          </w:p>
        </w:tc>
        <w:tc>
          <w:tcPr>
            <w:tcW w:w="850" w:type="dxa"/>
          </w:tcPr>
          <w:p w14:paraId="75604D19" w14:textId="77777777" w:rsidR="00F41275" w:rsidRDefault="00F41275" w:rsidP="00BB09F4">
            <w:pPr>
              <w:pStyle w:val="Table8ptText-ASDEFCON"/>
            </w:pPr>
          </w:p>
        </w:tc>
        <w:tc>
          <w:tcPr>
            <w:tcW w:w="850" w:type="dxa"/>
          </w:tcPr>
          <w:p w14:paraId="0A7AC0E8" w14:textId="77777777" w:rsidR="00F41275" w:rsidRDefault="00F41275" w:rsidP="00BB09F4">
            <w:pPr>
              <w:pStyle w:val="Table8ptText-ASDEFCON"/>
            </w:pPr>
          </w:p>
        </w:tc>
        <w:tc>
          <w:tcPr>
            <w:tcW w:w="850" w:type="dxa"/>
          </w:tcPr>
          <w:p w14:paraId="22472B79" w14:textId="77777777" w:rsidR="00F41275" w:rsidRDefault="00F41275" w:rsidP="00BB09F4">
            <w:pPr>
              <w:pStyle w:val="Table8ptText-ASDEFCON"/>
            </w:pPr>
          </w:p>
        </w:tc>
      </w:tr>
      <w:tr w:rsidR="00F41275" w14:paraId="321155DD" w14:textId="77777777" w:rsidTr="008F0A89">
        <w:trPr>
          <w:jc w:val="center"/>
        </w:trPr>
        <w:tc>
          <w:tcPr>
            <w:tcW w:w="1843" w:type="dxa"/>
          </w:tcPr>
          <w:p w14:paraId="128BB821" w14:textId="77777777" w:rsidR="00F41275" w:rsidRDefault="00F41275" w:rsidP="00BB09F4">
            <w:pPr>
              <w:pStyle w:val="Table8ptText-ASDEFCON"/>
            </w:pPr>
          </w:p>
        </w:tc>
        <w:tc>
          <w:tcPr>
            <w:tcW w:w="3402" w:type="dxa"/>
          </w:tcPr>
          <w:p w14:paraId="15238123" w14:textId="77777777" w:rsidR="00F41275" w:rsidRDefault="00F41275" w:rsidP="00BB09F4">
            <w:pPr>
              <w:pStyle w:val="Table8ptText-ASDEFCON"/>
            </w:pPr>
          </w:p>
        </w:tc>
        <w:tc>
          <w:tcPr>
            <w:tcW w:w="1985" w:type="dxa"/>
          </w:tcPr>
          <w:p w14:paraId="0E1DE992" w14:textId="77777777" w:rsidR="00F41275" w:rsidRDefault="00F41275" w:rsidP="00BB09F4">
            <w:pPr>
              <w:pStyle w:val="Table8ptText-ASDEFCON"/>
            </w:pPr>
          </w:p>
        </w:tc>
        <w:tc>
          <w:tcPr>
            <w:tcW w:w="992" w:type="dxa"/>
          </w:tcPr>
          <w:p w14:paraId="2C962EF4" w14:textId="77777777" w:rsidR="00F41275" w:rsidRDefault="00F41275" w:rsidP="00BB09F4">
            <w:pPr>
              <w:pStyle w:val="Table8ptText-ASDEFCON"/>
            </w:pPr>
          </w:p>
        </w:tc>
        <w:tc>
          <w:tcPr>
            <w:tcW w:w="850" w:type="dxa"/>
          </w:tcPr>
          <w:p w14:paraId="189400DD" w14:textId="77777777" w:rsidR="00F41275" w:rsidRDefault="00F41275" w:rsidP="00BB09F4">
            <w:pPr>
              <w:pStyle w:val="Table8ptText-ASDEFCON"/>
            </w:pPr>
          </w:p>
        </w:tc>
        <w:tc>
          <w:tcPr>
            <w:tcW w:w="850" w:type="dxa"/>
          </w:tcPr>
          <w:p w14:paraId="00F1D6EF" w14:textId="77777777" w:rsidR="00F41275" w:rsidRDefault="00F41275" w:rsidP="00BB09F4">
            <w:pPr>
              <w:pStyle w:val="Table8ptText-ASDEFCON"/>
            </w:pPr>
          </w:p>
        </w:tc>
        <w:tc>
          <w:tcPr>
            <w:tcW w:w="850" w:type="dxa"/>
          </w:tcPr>
          <w:p w14:paraId="58CF4E96" w14:textId="77777777" w:rsidR="00F41275" w:rsidRDefault="00F41275" w:rsidP="00BB09F4">
            <w:pPr>
              <w:pStyle w:val="Table8ptText-ASDEFCON"/>
            </w:pPr>
          </w:p>
        </w:tc>
        <w:tc>
          <w:tcPr>
            <w:tcW w:w="850" w:type="dxa"/>
          </w:tcPr>
          <w:p w14:paraId="2406C070" w14:textId="77777777" w:rsidR="00F41275" w:rsidRDefault="00F41275" w:rsidP="00BB09F4">
            <w:pPr>
              <w:pStyle w:val="Table8ptText-ASDEFCON"/>
            </w:pPr>
          </w:p>
        </w:tc>
      </w:tr>
    </w:tbl>
    <w:p w14:paraId="5E17DC92" w14:textId="77777777" w:rsidR="00F51384" w:rsidRDefault="00F51384" w:rsidP="00F51384"/>
    <w:p w14:paraId="5475AC59" w14:textId="77777777" w:rsidR="00F51384" w:rsidRDefault="00F51384" w:rsidP="00EC5CB0">
      <w:pPr>
        <w:pStyle w:val="SOWHL2-ASDEFCON"/>
      </w:pPr>
      <w:bookmarkStart w:id="21" w:name="_Ref314060140"/>
      <w:r>
        <w:t>Excluded Subordinate Products for Mission</w:t>
      </w:r>
      <w:r w:rsidR="009A5F30">
        <w:t xml:space="preserve"> System #3</w:t>
      </w:r>
      <w:bookmarkEnd w:id="21"/>
    </w:p>
    <w:p w14:paraId="4161ADF8" w14:textId="349E0B39" w:rsidR="00F51384" w:rsidRDefault="00F51384" w:rsidP="00810DB7">
      <w:pPr>
        <w:pStyle w:val="NoteToDrafters-ASDEFCON"/>
      </w:pPr>
      <w:r>
        <w:t xml:space="preserve">Note to drafters:  Listing the excluded subordinate Products is an alternative to listing all Mission System </w:t>
      </w:r>
      <w:r w:rsidR="0051123E">
        <w:t xml:space="preserve">hardware and </w:t>
      </w:r>
      <w:r w:rsidR="0011493B">
        <w:t>S</w:t>
      </w:r>
      <w:r w:rsidR="0051123E">
        <w:t>oftware</w:t>
      </w:r>
      <w:r>
        <w:t xml:space="preserve"> </w:t>
      </w:r>
      <w:r w:rsidR="0084246D">
        <w:t>Product</w:t>
      </w:r>
      <w:r>
        <w:t xml:space="preserve">s in section 2 </w:t>
      </w:r>
      <w:r>
        <w:fldChar w:fldCharType="begin"/>
      </w:r>
      <w:r>
        <w:instrText xml:space="preserve"> REF _Ref243747071 \h </w:instrText>
      </w:r>
      <w:r>
        <w:fldChar w:fldCharType="separate"/>
      </w:r>
      <w:r w:rsidR="00C4782C">
        <w:t xml:space="preserve">Table </w:t>
      </w:r>
      <w:r w:rsidR="00C4782C">
        <w:rPr>
          <w:noProof/>
        </w:rPr>
        <w:t>2</w:t>
      </w:r>
      <w:r w:rsidR="00C4782C">
        <w:t>-</w:t>
      </w:r>
      <w:r w:rsidR="00C4782C">
        <w:rPr>
          <w:noProof/>
        </w:rPr>
        <w:t>1</w:t>
      </w:r>
      <w:r>
        <w:fldChar w:fldCharType="end"/>
      </w:r>
      <w:r>
        <w:t xml:space="preserve"> (unless RSL visibility is required).  As all Mission System subordinate Products are </w:t>
      </w:r>
      <w:r w:rsidR="001C1E26">
        <w:t>included</w:t>
      </w:r>
      <w:r>
        <w:t>, except those listed here, they do not need to be listed again in section 2.</w:t>
      </w:r>
    </w:p>
    <w:p w14:paraId="5B5BE28D" w14:textId="5AFC2E8B" w:rsidR="00F51384" w:rsidRDefault="00F51384" w:rsidP="00810DB7">
      <w:pPr>
        <w:pStyle w:val="SOWTL3-ASDEFCON"/>
      </w:pPr>
      <w:r>
        <w:t xml:space="preserve">The </w:t>
      </w:r>
      <w:r w:rsidRPr="00B71AB8">
        <w:t xml:space="preserve">Contractor acknowledges </w:t>
      </w:r>
      <w:r>
        <w:t xml:space="preserve">that the Products identified in </w:t>
      </w:r>
      <w:r w:rsidR="009A5F30">
        <w:fldChar w:fldCharType="begin"/>
      </w:r>
      <w:r w:rsidR="009A5F30">
        <w:instrText xml:space="preserve"> REF _Ref314060191 \h </w:instrText>
      </w:r>
      <w:r w:rsidR="009A5F30">
        <w:fldChar w:fldCharType="separate"/>
      </w:r>
      <w:r w:rsidR="00C4782C">
        <w:t xml:space="preserve">Table </w:t>
      </w:r>
      <w:r w:rsidR="00C4782C">
        <w:rPr>
          <w:noProof/>
        </w:rPr>
        <w:t>1</w:t>
      </w:r>
      <w:r w:rsidR="00C4782C">
        <w:noBreakHyphen/>
      </w:r>
      <w:r w:rsidR="00C4782C">
        <w:rPr>
          <w:noProof/>
        </w:rPr>
        <w:t>6</w:t>
      </w:r>
      <w:r w:rsidR="009A5F30">
        <w:fldChar w:fldCharType="end"/>
      </w:r>
      <w:r>
        <w:t xml:space="preserve"> are subordinate to the Mission System (including variants) identified in </w:t>
      </w:r>
      <w:r w:rsidR="009A5F30">
        <w:fldChar w:fldCharType="begin"/>
      </w:r>
      <w:r w:rsidR="009A5F30">
        <w:instrText xml:space="preserve"> REF _Ref314060056 \h </w:instrText>
      </w:r>
      <w:r w:rsidR="009A5F30">
        <w:fldChar w:fldCharType="separate"/>
      </w:r>
      <w:r w:rsidR="00C4782C">
        <w:t xml:space="preserve">Table </w:t>
      </w:r>
      <w:r w:rsidR="00C4782C">
        <w:rPr>
          <w:noProof/>
        </w:rPr>
        <w:t>1</w:t>
      </w:r>
      <w:r w:rsidR="00C4782C">
        <w:t>-</w:t>
      </w:r>
      <w:r w:rsidR="00C4782C">
        <w:rPr>
          <w:noProof/>
        </w:rPr>
        <w:t>5</w:t>
      </w:r>
      <w:r w:rsidR="009A5F30">
        <w:fldChar w:fldCharType="end"/>
      </w:r>
      <w:r>
        <w:t xml:space="preserve"> but will not be maintained under this Contract (with the exception of remove and replace Maintenance tasks).</w:t>
      </w:r>
    </w:p>
    <w:p w14:paraId="6F0F24CB" w14:textId="0A11B8F4" w:rsidR="00F51384" w:rsidRDefault="00F51384" w:rsidP="00C4782C">
      <w:pPr>
        <w:pStyle w:val="StyleCaptionFigureCaptionCentered"/>
      </w:pPr>
      <w:bookmarkStart w:id="22" w:name="_Ref314060191"/>
      <w:r>
        <w:t xml:space="preserve">Table </w:t>
      </w:r>
      <w:r>
        <w:fldChar w:fldCharType="begin"/>
      </w:r>
      <w:r>
        <w:instrText xml:space="preserve"> STYLEREF  \s "</w:instrText>
      </w:r>
      <w:r w:rsidR="0046353A">
        <w:instrText>SOW HL</w:instrText>
      </w:r>
      <w:r>
        <w:instrText>1</w:instrText>
      </w:r>
      <w:r w:rsidR="0046353A">
        <w:instrText xml:space="preserve"> - ASDEFCON</w:instrText>
      </w:r>
      <w:r>
        <w:instrText xml:space="preserve">" </w:instrText>
      </w:r>
      <w:r>
        <w:fldChar w:fldCharType="separate"/>
      </w:r>
      <w:r w:rsidR="00C4782C">
        <w:rPr>
          <w:noProof/>
        </w:rPr>
        <w:t>1</w:t>
      </w:r>
      <w:r>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C4782C">
        <w:rPr>
          <w:noProof/>
        </w:rPr>
        <w:t>6</w:t>
      </w:r>
      <w:r w:rsidR="00006601">
        <w:rPr>
          <w:noProof/>
        </w:rPr>
        <w:fldChar w:fldCharType="end"/>
      </w:r>
      <w:bookmarkEnd w:id="22"/>
      <w:r>
        <w:t>: Excluded Subordinate Products for Mission</w:t>
      </w:r>
      <w:r w:rsidR="009A5F30">
        <w:t xml:space="preserve"> System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670"/>
      </w:tblGrid>
      <w:tr w:rsidR="00F51384" w14:paraId="770E9C3F" w14:textId="77777777" w:rsidTr="008F0A89">
        <w:trPr>
          <w:tblHeader/>
          <w:jc w:val="center"/>
        </w:trPr>
        <w:tc>
          <w:tcPr>
            <w:tcW w:w="1701" w:type="dxa"/>
            <w:shd w:val="pct15" w:color="auto" w:fill="FFFFFF"/>
          </w:tcPr>
          <w:p w14:paraId="33037D54" w14:textId="77777777" w:rsidR="00F51384" w:rsidRPr="001A5A8B" w:rsidRDefault="00F51384" w:rsidP="00BB09F4">
            <w:pPr>
              <w:pStyle w:val="Table8ptHeading-ASDEFCON"/>
              <w:rPr>
                <w:lang w:val="fr-FR"/>
              </w:rPr>
            </w:pPr>
            <w:r w:rsidRPr="001A5A8B">
              <w:rPr>
                <w:lang w:val="fr-FR"/>
              </w:rPr>
              <w:t>Parent Identifier LCN/TMC/CMC</w:t>
            </w:r>
          </w:p>
        </w:tc>
        <w:tc>
          <w:tcPr>
            <w:tcW w:w="1701" w:type="dxa"/>
            <w:shd w:val="pct15" w:color="auto" w:fill="FFFFFF"/>
          </w:tcPr>
          <w:p w14:paraId="27EBC37A" w14:textId="77777777" w:rsidR="00F51384" w:rsidRDefault="00F51384" w:rsidP="00BB09F4">
            <w:pPr>
              <w:pStyle w:val="Table8ptHeading-ASDEFCON"/>
            </w:pPr>
            <w:r>
              <w:t>System Identifier LCN/TMC/CMC</w:t>
            </w:r>
          </w:p>
        </w:tc>
        <w:tc>
          <w:tcPr>
            <w:tcW w:w="5670" w:type="dxa"/>
            <w:shd w:val="pct15" w:color="auto" w:fill="FFFFFF"/>
          </w:tcPr>
          <w:p w14:paraId="1AB6EF7F" w14:textId="77777777" w:rsidR="00F51384" w:rsidRDefault="00F51384" w:rsidP="00BB09F4">
            <w:pPr>
              <w:pStyle w:val="Table8ptHeading-ASDEFCON"/>
            </w:pPr>
            <w:r>
              <w:t>Product Nomenclature</w:t>
            </w:r>
          </w:p>
        </w:tc>
      </w:tr>
      <w:tr w:rsidR="00F51384" w14:paraId="3F11052E" w14:textId="77777777" w:rsidTr="008F0A89">
        <w:trPr>
          <w:jc w:val="center"/>
        </w:trPr>
        <w:tc>
          <w:tcPr>
            <w:tcW w:w="1701" w:type="dxa"/>
          </w:tcPr>
          <w:p w14:paraId="068D172C" w14:textId="77777777" w:rsidR="00F51384" w:rsidRDefault="00F51384" w:rsidP="00BB09F4">
            <w:pPr>
              <w:pStyle w:val="Table8ptText-ASDEFCON"/>
            </w:pPr>
          </w:p>
        </w:tc>
        <w:tc>
          <w:tcPr>
            <w:tcW w:w="1701" w:type="dxa"/>
          </w:tcPr>
          <w:p w14:paraId="6DBEB73E" w14:textId="77777777" w:rsidR="00F51384" w:rsidRDefault="00F51384" w:rsidP="00BB09F4">
            <w:pPr>
              <w:pStyle w:val="Table8ptText-ASDEFCON"/>
            </w:pPr>
          </w:p>
        </w:tc>
        <w:tc>
          <w:tcPr>
            <w:tcW w:w="5670" w:type="dxa"/>
          </w:tcPr>
          <w:p w14:paraId="4888B192" w14:textId="77777777" w:rsidR="00F51384" w:rsidRDefault="00F51384" w:rsidP="00BB09F4">
            <w:pPr>
              <w:pStyle w:val="Table8ptText-ASDEFCON"/>
            </w:pPr>
          </w:p>
        </w:tc>
      </w:tr>
      <w:tr w:rsidR="00F51384" w14:paraId="0D68FB1C" w14:textId="77777777" w:rsidTr="008F0A89">
        <w:trPr>
          <w:jc w:val="center"/>
        </w:trPr>
        <w:tc>
          <w:tcPr>
            <w:tcW w:w="1701" w:type="dxa"/>
          </w:tcPr>
          <w:p w14:paraId="0B009912" w14:textId="77777777" w:rsidR="00F51384" w:rsidRDefault="00F51384" w:rsidP="00BB09F4">
            <w:pPr>
              <w:pStyle w:val="Table8ptText-ASDEFCON"/>
            </w:pPr>
          </w:p>
        </w:tc>
        <w:tc>
          <w:tcPr>
            <w:tcW w:w="1701" w:type="dxa"/>
          </w:tcPr>
          <w:p w14:paraId="30FCF579" w14:textId="77777777" w:rsidR="00F51384" w:rsidRDefault="00F51384" w:rsidP="00BB09F4">
            <w:pPr>
              <w:pStyle w:val="Table8ptText-ASDEFCON"/>
            </w:pPr>
          </w:p>
        </w:tc>
        <w:tc>
          <w:tcPr>
            <w:tcW w:w="5670" w:type="dxa"/>
          </w:tcPr>
          <w:p w14:paraId="7361E3B1" w14:textId="77777777" w:rsidR="00F51384" w:rsidRDefault="00F51384" w:rsidP="00BB09F4">
            <w:pPr>
              <w:pStyle w:val="Table8ptText-ASDEFCON"/>
            </w:pPr>
          </w:p>
        </w:tc>
      </w:tr>
      <w:tr w:rsidR="00F51384" w14:paraId="08DB906A" w14:textId="77777777" w:rsidTr="008F0A89">
        <w:trPr>
          <w:jc w:val="center"/>
        </w:trPr>
        <w:tc>
          <w:tcPr>
            <w:tcW w:w="1701" w:type="dxa"/>
          </w:tcPr>
          <w:p w14:paraId="0F7613C0" w14:textId="77777777" w:rsidR="00F51384" w:rsidRDefault="00F51384" w:rsidP="00BB09F4">
            <w:pPr>
              <w:pStyle w:val="Table8ptText-ASDEFCON"/>
            </w:pPr>
          </w:p>
        </w:tc>
        <w:tc>
          <w:tcPr>
            <w:tcW w:w="1701" w:type="dxa"/>
          </w:tcPr>
          <w:p w14:paraId="3FE07787" w14:textId="77777777" w:rsidR="00F51384" w:rsidRDefault="00F51384" w:rsidP="00BB09F4">
            <w:pPr>
              <w:pStyle w:val="Table8ptText-ASDEFCON"/>
            </w:pPr>
          </w:p>
        </w:tc>
        <w:tc>
          <w:tcPr>
            <w:tcW w:w="5670" w:type="dxa"/>
          </w:tcPr>
          <w:p w14:paraId="21565A86" w14:textId="77777777" w:rsidR="00F51384" w:rsidRDefault="00F51384" w:rsidP="00BB09F4">
            <w:pPr>
              <w:pStyle w:val="Table8ptText-ASDEFCON"/>
            </w:pPr>
          </w:p>
        </w:tc>
      </w:tr>
      <w:tr w:rsidR="00F51384" w14:paraId="7342FDF1" w14:textId="77777777" w:rsidTr="008F0A89">
        <w:trPr>
          <w:jc w:val="center"/>
        </w:trPr>
        <w:tc>
          <w:tcPr>
            <w:tcW w:w="1701" w:type="dxa"/>
          </w:tcPr>
          <w:p w14:paraId="6A3FDBCB" w14:textId="77777777" w:rsidR="00F51384" w:rsidRDefault="00F51384" w:rsidP="00BB09F4">
            <w:pPr>
              <w:pStyle w:val="Table8ptText-ASDEFCON"/>
            </w:pPr>
          </w:p>
        </w:tc>
        <w:tc>
          <w:tcPr>
            <w:tcW w:w="1701" w:type="dxa"/>
          </w:tcPr>
          <w:p w14:paraId="2EDFD7CF" w14:textId="77777777" w:rsidR="00F51384" w:rsidRDefault="00F51384" w:rsidP="00BB09F4">
            <w:pPr>
              <w:pStyle w:val="Table8ptText-ASDEFCON"/>
            </w:pPr>
          </w:p>
        </w:tc>
        <w:tc>
          <w:tcPr>
            <w:tcW w:w="5670" w:type="dxa"/>
          </w:tcPr>
          <w:p w14:paraId="5C66EA9A" w14:textId="77777777" w:rsidR="00F51384" w:rsidRDefault="00F51384" w:rsidP="00BB09F4">
            <w:pPr>
              <w:pStyle w:val="Table8ptText-ASDEFCON"/>
            </w:pPr>
          </w:p>
        </w:tc>
      </w:tr>
    </w:tbl>
    <w:p w14:paraId="6C150B3F" w14:textId="77777777" w:rsidR="004772CD" w:rsidRPr="00180482" w:rsidRDefault="004772CD" w:rsidP="00EC5CB0">
      <w:pPr>
        <w:pStyle w:val="ASDEFCONNormal"/>
      </w:pPr>
    </w:p>
    <w:p w14:paraId="7E5D6419" w14:textId="77777777" w:rsidR="004772CD" w:rsidRDefault="004772CD" w:rsidP="00810DB7">
      <w:pPr>
        <w:pStyle w:val="NoteToDrafters-ASDEFCON"/>
      </w:pPr>
      <w:r>
        <w:t>Note to drafters:</w:t>
      </w:r>
      <w:r w:rsidR="009D183F">
        <w:t xml:space="preserve"> </w:t>
      </w:r>
      <w:r>
        <w:t xml:space="preserve"> Insert additional tables as required to address all Mission Systems.</w:t>
      </w:r>
    </w:p>
    <w:p w14:paraId="5FD608CB" w14:textId="77777777" w:rsidR="004772CD" w:rsidRDefault="004772CD">
      <w:pPr>
        <w:rPr>
          <w:lang w:val="en-GB"/>
        </w:rPr>
      </w:pPr>
    </w:p>
    <w:p w14:paraId="311C3B60" w14:textId="77777777" w:rsidR="004772CD" w:rsidRDefault="004772CD">
      <w:pPr>
        <w:rPr>
          <w:lang w:val="en-GB"/>
        </w:rPr>
        <w:sectPr w:rsidR="004772CD" w:rsidSect="009D183F">
          <w:headerReference w:type="default" r:id="rId12"/>
          <w:footerReference w:type="default" r:id="rId13"/>
          <w:pgSz w:w="16840" w:h="11907" w:orient="landscape" w:code="9"/>
          <w:pgMar w:top="1304" w:right="1417" w:bottom="907" w:left="1417" w:header="567" w:footer="567" w:gutter="0"/>
          <w:cols w:space="720"/>
          <w:docGrid w:linePitch="272"/>
        </w:sectPr>
      </w:pPr>
    </w:p>
    <w:p w14:paraId="231E8D5F" w14:textId="77777777" w:rsidR="004772CD" w:rsidRDefault="004772CD" w:rsidP="007B6A1B">
      <w:pPr>
        <w:pStyle w:val="ASDEFCONTitle"/>
      </w:pPr>
      <w:r>
        <w:lastRenderedPageBreak/>
        <w:t xml:space="preserve">SEction two - </w:t>
      </w:r>
      <w:r w:rsidR="006A7492">
        <w:t xml:space="preserve">MISSION SYSTEM </w:t>
      </w:r>
      <w:r>
        <w:t>REPAIRABLE items</w:t>
      </w:r>
    </w:p>
    <w:p w14:paraId="66223187" w14:textId="77777777" w:rsidR="004772CD" w:rsidRDefault="004772CD" w:rsidP="00810DB7">
      <w:pPr>
        <w:pStyle w:val="NoteToDrafters-ASDEFCON"/>
      </w:pPr>
      <w:r>
        <w:t>Note to drafters:</w:t>
      </w:r>
      <w:r w:rsidR="00316E18">
        <w:t xml:space="preserve">  </w:t>
      </w:r>
      <w:r w:rsidR="00C90F88">
        <w:t xml:space="preserve">To assist in developing this section, the following guidance refers to the </w:t>
      </w:r>
      <w:r w:rsidR="00316E18">
        <w:t>scenarios in Annex A to the SOW Tailoring Guide:</w:t>
      </w:r>
    </w:p>
    <w:p w14:paraId="48D2F4D7" w14:textId="0092022F" w:rsidR="004772CD" w:rsidRDefault="004772CD" w:rsidP="00C4782C">
      <w:pPr>
        <w:pStyle w:val="NoteToDraftersList-ASDEFCON"/>
        <w:numPr>
          <w:ilvl w:val="0"/>
          <w:numId w:val="26"/>
        </w:numPr>
      </w:pPr>
      <w:r>
        <w:t>Under Scenario #1, where the Contractor is responsible for all support, management of R</w:t>
      </w:r>
      <w:r w:rsidR="004B4545">
        <w:t xml:space="preserve">epairable </w:t>
      </w:r>
      <w:r>
        <w:t>I</w:t>
      </w:r>
      <w:r w:rsidR="004B4545">
        <w:t>tem</w:t>
      </w:r>
      <w:r>
        <w:t>s may not need to be specified</w:t>
      </w:r>
      <w:r w:rsidR="00862C10" w:rsidRPr="00862C10">
        <w:t xml:space="preserve"> </w:t>
      </w:r>
      <w:r w:rsidR="00862C10">
        <w:t>separately</w:t>
      </w:r>
      <w:r>
        <w:t xml:space="preserve"> from the Mission System unless</w:t>
      </w:r>
      <w:r w:rsidR="00862C10" w:rsidRPr="00862C10">
        <w:t xml:space="preserve"> </w:t>
      </w:r>
      <w:r w:rsidR="00862C10">
        <w:t>specifying</w:t>
      </w:r>
      <w:r>
        <w:t xml:space="preserve"> RSLs </w:t>
      </w:r>
      <w:r w:rsidR="00862C10">
        <w:t xml:space="preserve">or other item-level requirements </w:t>
      </w:r>
      <w:r>
        <w:t xml:space="preserve">is necessary.  If not required, </w:t>
      </w:r>
      <w:r w:rsidR="00950AE1">
        <w:t xml:space="preserve">the contents of </w:t>
      </w:r>
      <w:r>
        <w:t xml:space="preserve">this section </w:t>
      </w:r>
      <w:r w:rsidR="00862C10">
        <w:t>may</w:t>
      </w:r>
      <w:r>
        <w:t xml:space="preserve"> be deleted and replaced </w:t>
      </w:r>
      <w:r w:rsidR="00950AE1">
        <w:t>with a single</w:t>
      </w:r>
      <w:r>
        <w:t xml:space="preserve"> </w:t>
      </w:r>
      <w:r w:rsidR="00885616">
        <w:t>‘</w:t>
      </w:r>
      <w:r>
        <w:t xml:space="preserve">Not </w:t>
      </w:r>
      <w:r w:rsidR="00950AE1">
        <w:t>u</w:t>
      </w:r>
      <w:r>
        <w:t>sed</w:t>
      </w:r>
      <w:r w:rsidR="00885616">
        <w:t>’</w:t>
      </w:r>
      <w:r>
        <w:t>.</w:t>
      </w:r>
    </w:p>
    <w:p w14:paraId="6007AC0D" w14:textId="15C1CD96" w:rsidR="004772CD" w:rsidRDefault="004772CD" w:rsidP="00810DB7">
      <w:pPr>
        <w:pStyle w:val="NoteToDraftersList-ASDEFCON"/>
      </w:pPr>
      <w:r>
        <w:t xml:space="preserve">Under Scenario #2, where support is required for the Mission System and </w:t>
      </w:r>
      <w:r w:rsidR="00862C10">
        <w:t xml:space="preserve">individual </w:t>
      </w:r>
      <w:r>
        <w:t>R</w:t>
      </w:r>
      <w:r w:rsidR="004B4545">
        <w:t xml:space="preserve">epairable </w:t>
      </w:r>
      <w:r>
        <w:t>I</w:t>
      </w:r>
      <w:r w:rsidR="004B4545">
        <w:t>tem</w:t>
      </w:r>
      <w:r>
        <w:t xml:space="preserve">s, this section </w:t>
      </w:r>
      <w:r w:rsidR="00626362">
        <w:t>could</w:t>
      </w:r>
      <w:r>
        <w:t xml:space="preserve"> be extensive.  Performance </w:t>
      </w:r>
      <w:r w:rsidR="00626362">
        <w:t>measures</w:t>
      </w:r>
      <w:r w:rsidR="00626362" w:rsidRPr="00626362">
        <w:t xml:space="preserve"> </w:t>
      </w:r>
      <w:r w:rsidR="00626362">
        <w:t xml:space="preserve">for support </w:t>
      </w:r>
      <w:r>
        <w:t>of R</w:t>
      </w:r>
      <w:r w:rsidR="004B4545">
        <w:t xml:space="preserve">epairable </w:t>
      </w:r>
      <w:r>
        <w:t>I</w:t>
      </w:r>
      <w:r w:rsidR="004B4545">
        <w:t>tem</w:t>
      </w:r>
      <w:r>
        <w:t xml:space="preserve">s under this scenario </w:t>
      </w:r>
      <w:r w:rsidR="00862C10">
        <w:t>may use</w:t>
      </w:r>
      <w:r>
        <w:t xml:space="preserve"> </w:t>
      </w:r>
      <w:r w:rsidR="00862C10">
        <w:t xml:space="preserve">a specific </w:t>
      </w:r>
      <w:r>
        <w:t>measure</w:t>
      </w:r>
      <w:r w:rsidR="00626362">
        <w:t>s</w:t>
      </w:r>
      <w:r>
        <w:t xml:space="preserve"> </w:t>
      </w:r>
      <w:r w:rsidR="00862C10">
        <w:t xml:space="preserve">(eg, </w:t>
      </w:r>
      <w:r>
        <w:t>demand satisfaction</w:t>
      </w:r>
      <w:r w:rsidR="00862C10">
        <w:t>)</w:t>
      </w:r>
      <w:r>
        <w:t xml:space="preserve"> specified in </w:t>
      </w:r>
      <w:r w:rsidR="00A91CFD">
        <w:t xml:space="preserve">draft </w:t>
      </w:r>
      <w:r w:rsidR="00C83BC6">
        <w:t>Attachment</w:t>
      </w:r>
      <w:r w:rsidR="00A91CFD">
        <w:t>s</w:t>
      </w:r>
      <w:r w:rsidR="00C83BC6">
        <w:t xml:space="preserve"> </w:t>
      </w:r>
      <w:r w:rsidR="00F87427">
        <w:t>P and/or Q</w:t>
      </w:r>
      <w:r w:rsidR="00A91CFD">
        <w:t xml:space="preserve"> as applicable,</w:t>
      </w:r>
      <w:r w:rsidR="00C83BC6">
        <w:t xml:space="preserve"> and supported by this section (ie, by identifying which Performance Measures or </w:t>
      </w:r>
      <w:r w:rsidR="00626362">
        <w:t xml:space="preserve">other </w:t>
      </w:r>
      <w:r w:rsidR="00C83BC6">
        <w:t xml:space="preserve">factors apply to which </w:t>
      </w:r>
      <w:r w:rsidR="00257341">
        <w:t xml:space="preserve">Repairable </w:t>
      </w:r>
      <w:r w:rsidR="00C83BC6">
        <w:t>Items)</w:t>
      </w:r>
      <w:r>
        <w:t>.</w:t>
      </w:r>
      <w:r w:rsidR="00626362">
        <w:t xml:space="preserve">  Specification of RSLs may also be required.</w:t>
      </w:r>
    </w:p>
    <w:p w14:paraId="216067A9" w14:textId="77777777" w:rsidR="004772CD" w:rsidRDefault="004772CD" w:rsidP="00810DB7">
      <w:pPr>
        <w:pStyle w:val="NoteToDraftersList-ASDEFCON"/>
      </w:pPr>
      <w:r>
        <w:t>Under Scenario #3, support is not required to a Mission System and only support to R</w:t>
      </w:r>
      <w:r w:rsidR="004B4545">
        <w:t xml:space="preserve">epairable </w:t>
      </w:r>
      <w:r>
        <w:t>I</w:t>
      </w:r>
      <w:r w:rsidR="004B4545">
        <w:t>tem</w:t>
      </w:r>
      <w:r>
        <w:t>s is required.  The arrangements here should be similar to Scenario #2.</w:t>
      </w:r>
    </w:p>
    <w:p w14:paraId="0A757851" w14:textId="77777777" w:rsidR="004772CD" w:rsidRDefault="004772CD" w:rsidP="00810DB7">
      <w:pPr>
        <w:pStyle w:val="NoteToDraftersList-ASDEFCON"/>
      </w:pPr>
      <w:r>
        <w:t>Under Scenario #4, performance management of R</w:t>
      </w:r>
      <w:r w:rsidR="004B4545">
        <w:t xml:space="preserve">epairable </w:t>
      </w:r>
      <w:r>
        <w:t>I</w:t>
      </w:r>
      <w:r w:rsidR="004B4545">
        <w:t>tem</w:t>
      </w:r>
      <w:r>
        <w:t xml:space="preserve">s should be based upon meeting </w:t>
      </w:r>
      <w:r w:rsidR="00741BA3">
        <w:t>turn-around times</w:t>
      </w:r>
      <w:r>
        <w:t xml:space="preserve">, which </w:t>
      </w:r>
      <w:r w:rsidR="00EB012D">
        <w:t xml:space="preserve">would normally </w:t>
      </w:r>
      <w:r>
        <w:t>be specified in the Price and Payment Schedule.  Maintaining RSLs is not required under this scenario.</w:t>
      </w:r>
    </w:p>
    <w:p w14:paraId="57957E8F" w14:textId="46F8B7AD" w:rsidR="004772CD" w:rsidRDefault="004772CD" w:rsidP="00810DB7">
      <w:pPr>
        <w:pStyle w:val="NoteToDrafters-ASDEFCON"/>
      </w:pPr>
      <w:r>
        <w:t xml:space="preserve">If maintaining RSLs is not a requirement of the Contract, then all RSL-related clauses </w:t>
      </w:r>
      <w:r w:rsidR="00CA5DE8">
        <w:t xml:space="preserve">should be replaced with ‘Not </w:t>
      </w:r>
      <w:r w:rsidR="00C83BC6">
        <w:t>u</w:t>
      </w:r>
      <w:r w:rsidR="00CA5DE8">
        <w:t xml:space="preserve">sed’ </w:t>
      </w:r>
      <w:r>
        <w:t xml:space="preserve">and the ‘RSL’ column </w:t>
      </w:r>
      <w:r w:rsidR="00CA5DE8">
        <w:t xml:space="preserve">deleted from </w:t>
      </w:r>
      <w:r>
        <w:t>the following table(s).</w:t>
      </w:r>
    </w:p>
    <w:p w14:paraId="1D252A90" w14:textId="77777777" w:rsidR="004772CD" w:rsidRDefault="004772CD" w:rsidP="00EC5CB0">
      <w:pPr>
        <w:pStyle w:val="ASDEFCONOptionSpace"/>
      </w:pPr>
    </w:p>
    <w:p w14:paraId="386F587E" w14:textId="665F4611" w:rsidR="006A4D69" w:rsidRDefault="004772CD" w:rsidP="00C4782C">
      <w:pPr>
        <w:pStyle w:val="NoteToDrafters-ASDEFCON"/>
        <w:rPr>
          <w:lang w:val="en-GB"/>
        </w:rPr>
      </w:pPr>
      <w:r>
        <w:t xml:space="preserve">Note to drafters:  </w:t>
      </w:r>
      <w:r w:rsidR="00E13464">
        <w:t xml:space="preserve">This </w:t>
      </w:r>
      <w:r>
        <w:t xml:space="preserve">section </w:t>
      </w:r>
      <w:r w:rsidR="00C6375F">
        <w:t xml:space="preserve">includes a single table for listing Mission System Repairable Items.  If there are differing support </w:t>
      </w:r>
      <w:r w:rsidR="009D2430">
        <w:t xml:space="preserve">management </w:t>
      </w:r>
      <w:r w:rsidR="00C6375F">
        <w:t>requirements for groups of Repairable Items (</w:t>
      </w:r>
      <w:r w:rsidR="00F63D28">
        <w:t>eg,</w:t>
      </w:r>
      <w:r w:rsidR="00C6375F">
        <w:t xml:space="preserve"> Commonwealth-owned and Contractor-owned Mission System </w:t>
      </w:r>
      <w:r w:rsidR="00EA3834">
        <w:t>s</w:t>
      </w:r>
      <w:r w:rsidR="00C6375F">
        <w:t>pares)</w:t>
      </w:r>
      <w:r w:rsidR="00EA3834">
        <w:t>,</w:t>
      </w:r>
      <w:r w:rsidR="00C6375F">
        <w:t xml:space="preserve"> drafters should consider including these differing requirements into clause </w:t>
      </w:r>
      <w:r w:rsidR="00303CBB">
        <w:rPr>
          <w:b w:val="0"/>
          <w:i w:val="0"/>
        </w:rPr>
        <w:fldChar w:fldCharType="begin"/>
      </w:r>
      <w:r w:rsidR="00303CBB">
        <w:instrText xml:space="preserve"> REF _Ref290884530 \r \h </w:instrText>
      </w:r>
      <w:r w:rsidR="00303CBB">
        <w:rPr>
          <w:b w:val="0"/>
          <w:i w:val="0"/>
        </w:rPr>
      </w:r>
      <w:r w:rsidR="00303CBB">
        <w:rPr>
          <w:b w:val="0"/>
          <w:i w:val="0"/>
        </w:rPr>
        <w:fldChar w:fldCharType="separate"/>
      </w:r>
      <w:r w:rsidR="00C4782C">
        <w:t>2.1</w:t>
      </w:r>
      <w:r w:rsidR="00303CBB">
        <w:rPr>
          <w:b w:val="0"/>
          <w:i w:val="0"/>
        </w:rPr>
        <w:fldChar w:fldCharType="end"/>
      </w:r>
      <w:r w:rsidR="00C6375F">
        <w:t xml:space="preserve"> below and using additional tables for each group.</w:t>
      </w:r>
      <w:r>
        <w:t xml:space="preserve">  </w:t>
      </w:r>
      <w:r w:rsidR="009D2430">
        <w:t>As</w:t>
      </w:r>
      <w:r>
        <w:t xml:space="preserve"> these </w:t>
      </w:r>
      <w:r w:rsidR="009D2430">
        <w:t xml:space="preserve">Products </w:t>
      </w:r>
      <w:r>
        <w:t>could also be GFE, care should be taken to ensure that all lists and support requirements across the draft Contract are consistently defined.</w:t>
      </w:r>
    </w:p>
    <w:p w14:paraId="22A29E69" w14:textId="6654E4D4" w:rsidR="00A1297C" w:rsidRDefault="00A1297C" w:rsidP="00810DB7">
      <w:pPr>
        <w:pStyle w:val="NoteToDrafters-ASDEFCON"/>
      </w:pPr>
      <w:r>
        <w:t xml:space="preserve">There is no requirement to divide the Mission System Repairable Items along the same lines as Mission Systems in section 1 of this </w:t>
      </w:r>
      <w:r w:rsidR="0003749B">
        <w:t>A</w:t>
      </w:r>
      <w:r>
        <w:t>nnex, unless there are differing levels of Maintenance or other management requirements that dictate otherwise</w:t>
      </w:r>
      <w:r w:rsidR="009D2430">
        <w:t xml:space="preserve"> (as per the note above)</w:t>
      </w:r>
      <w:r>
        <w:t xml:space="preserve">.  If additional divisions are required to address differing types of Mission System Repairable Items, then these should be inserted after this clause or managed by adding columns to </w:t>
      </w:r>
      <w:r>
        <w:fldChar w:fldCharType="begin"/>
      </w:r>
      <w:r>
        <w:instrText xml:space="preserve"> REF _Ref243747071 \h </w:instrText>
      </w:r>
      <w:r>
        <w:fldChar w:fldCharType="separate"/>
      </w:r>
      <w:r w:rsidR="00C4782C">
        <w:t xml:space="preserve">Table </w:t>
      </w:r>
      <w:r w:rsidR="00C4782C">
        <w:rPr>
          <w:noProof/>
        </w:rPr>
        <w:t>2</w:t>
      </w:r>
      <w:r w:rsidR="00C4782C">
        <w:t>-</w:t>
      </w:r>
      <w:r w:rsidR="00C4782C">
        <w:rPr>
          <w:noProof/>
        </w:rPr>
        <w:t>1</w:t>
      </w:r>
      <w:r>
        <w:fldChar w:fldCharType="end"/>
      </w:r>
      <w:r>
        <w:t>.</w:t>
      </w:r>
    </w:p>
    <w:p w14:paraId="53A3E44E" w14:textId="77777777" w:rsidR="00A1297C" w:rsidRPr="006A4D69" w:rsidRDefault="00A1297C" w:rsidP="00EC5CB0">
      <w:pPr>
        <w:pStyle w:val="ASDEFCONOptionSpace"/>
      </w:pPr>
    </w:p>
    <w:p w14:paraId="517A6D16" w14:textId="18B79D34" w:rsidR="006A4D69" w:rsidRDefault="006A4D69" w:rsidP="00F6075F">
      <w:pPr>
        <w:pStyle w:val="NoteToDrafters-ASDEFCON"/>
        <w:keepNext w:val="0"/>
        <w:rPr>
          <w:lang w:val="en-GB"/>
        </w:rPr>
      </w:pPr>
      <w:r>
        <w:t>Note to drafters:</w:t>
      </w:r>
      <w:r w:rsidR="009D183F">
        <w:t xml:space="preserve"> </w:t>
      </w:r>
      <w:r>
        <w:t xml:space="preserve"> For situations where the proposed Contract (Support) will follow a Contract (Acquisition) or a current support</w:t>
      </w:r>
      <w:r w:rsidR="00626362">
        <w:t xml:space="preserve"> contract</w:t>
      </w:r>
      <w:r>
        <w:t xml:space="preserve">, drafters should consider how information will be provided to tenderers in relation to failure rates and </w:t>
      </w:r>
      <w:proofErr w:type="spellStart"/>
      <w:r>
        <w:t>arisings</w:t>
      </w:r>
      <w:proofErr w:type="spellEnd"/>
      <w:r>
        <w:t xml:space="preserve"> for the Repairable Items, as well as the skills, effort and Non-Repairable Items required to perform the necessary </w:t>
      </w:r>
      <w:r w:rsidR="00EF45B7">
        <w:t>Maintenance</w:t>
      </w:r>
      <w:r>
        <w:t>.</w:t>
      </w:r>
    </w:p>
    <w:p w14:paraId="60B7BC48" w14:textId="77777777" w:rsidR="004772CD" w:rsidRPr="00094B7D" w:rsidRDefault="004772CD" w:rsidP="00EC5CB0">
      <w:pPr>
        <w:pStyle w:val="SOWHL1-ASDEFCON"/>
      </w:pPr>
      <w:r w:rsidRPr="00094B7D">
        <w:t>Mission System Repairable items</w:t>
      </w:r>
    </w:p>
    <w:p w14:paraId="03BF0774" w14:textId="77777777" w:rsidR="004772CD" w:rsidRPr="001E2175" w:rsidRDefault="004772CD" w:rsidP="00EC5CB0">
      <w:pPr>
        <w:pStyle w:val="SOWHL2-ASDEFCON"/>
      </w:pPr>
      <w:bookmarkStart w:id="23" w:name="_Ref290884530"/>
      <w:r w:rsidRPr="001E2175">
        <w:t>Support Requirements</w:t>
      </w:r>
      <w:bookmarkEnd w:id="23"/>
    </w:p>
    <w:p w14:paraId="528D92D4" w14:textId="57168A10" w:rsidR="00094B7D" w:rsidRDefault="002B1E28" w:rsidP="00782058">
      <w:pPr>
        <w:pStyle w:val="NoteToDrafters-ASDEFCON"/>
        <w:keepNext w:val="0"/>
      </w:pPr>
      <w:r>
        <w:t xml:space="preserve">Note to drafters:  </w:t>
      </w:r>
      <w:r w:rsidR="00094B7D">
        <w:t xml:space="preserve">An optional </w:t>
      </w:r>
      <w:r w:rsidR="00975FEC">
        <w:t>n</w:t>
      </w:r>
      <w:r w:rsidR="00094B7D">
        <w:t>ote to tenderers is included below for use by drafters when the RFT is for a Contract (Support) following a current support contract period (eg, when the market is being retested) and when the contracting strategy is to use Phase</w:t>
      </w:r>
      <w:r w:rsidR="0061135F">
        <w:t xml:space="preserve"> In as a due diligence period.  </w:t>
      </w:r>
      <w:r w:rsidR="00094B7D">
        <w:t xml:space="preserve">This </w:t>
      </w:r>
      <w:r w:rsidR="00975FEC">
        <w:t>n</w:t>
      </w:r>
      <w:r w:rsidR="00094B7D">
        <w:t>ote to tenderers assumes that the Mission System Repairable Items will not be managed</w:t>
      </w:r>
      <w:r w:rsidR="000375B7">
        <w:t xml:space="preserve"> by the Contractor</w:t>
      </w:r>
      <w:r w:rsidR="00094B7D">
        <w:t xml:space="preserve"> using </w:t>
      </w:r>
      <w:r w:rsidR="000375B7">
        <w:t xml:space="preserve">a </w:t>
      </w:r>
      <w:r w:rsidR="00094B7D">
        <w:t>Commonwealth Maintenance Management System.  Drafters need to amend the Note to insert the applicable file name or make other amendments, as required.  If the Note is not required, it should be deleted.</w:t>
      </w:r>
    </w:p>
    <w:p w14:paraId="1C46B6DE" w14:textId="2F7E1FBE" w:rsidR="00094B7D" w:rsidRPr="00963B3A" w:rsidRDefault="00094B7D" w:rsidP="000007C5">
      <w:pPr>
        <w:pStyle w:val="NoteToDrafters-ASDEFCON"/>
        <w:keepNext w:val="0"/>
      </w:pPr>
      <w:r>
        <w:t xml:space="preserve">A similar </w:t>
      </w:r>
      <w:r w:rsidR="00975FEC">
        <w:t>n</w:t>
      </w:r>
      <w:r>
        <w:t xml:space="preserve">ote to </w:t>
      </w:r>
      <w:r w:rsidR="002F5242">
        <w:t>tenderers</w:t>
      </w:r>
      <w:r>
        <w:t xml:space="preserve"> </w:t>
      </w:r>
      <w:r w:rsidR="00862C10">
        <w:t>may</w:t>
      </w:r>
      <w:r>
        <w:t xml:space="preserve"> be used with a combined RFT (ie, for acquisition and support) to explain the mechanism for populating the </w:t>
      </w:r>
      <w:r w:rsidR="0003749B">
        <w:t>A</w:t>
      </w:r>
      <w:r>
        <w:t>nnex as the Contract (Acquisition) progresses.</w:t>
      </w:r>
    </w:p>
    <w:p w14:paraId="5FE2330B" w14:textId="226AA8D8" w:rsidR="00094B7D" w:rsidRDefault="00094B7D" w:rsidP="00EC5CB0">
      <w:pPr>
        <w:pStyle w:val="NoteToTenderers-ASDEFCON"/>
      </w:pPr>
      <w:r w:rsidRPr="00376332">
        <w:t xml:space="preserve">Note to tenderers: </w:t>
      </w:r>
      <w:r w:rsidR="009D183F">
        <w:t xml:space="preserve"> </w:t>
      </w:r>
      <w:r w:rsidRPr="00376332">
        <w:t xml:space="preserve">The list of </w:t>
      </w:r>
      <w:r>
        <w:t xml:space="preserve">Mission System Repairable Items </w:t>
      </w:r>
      <w:r w:rsidRPr="00376332">
        <w:t>is provided in the accompanying file entitled ‘</w:t>
      </w:r>
      <w:r w:rsidR="00A1297C">
        <w:fldChar w:fldCharType="begin">
          <w:ffData>
            <w:name w:val="Text5"/>
            <w:enabled/>
            <w:calcOnExit w:val="0"/>
            <w:textInput>
              <w:default w:val="[…DRAFTER TO INSERT…]"/>
            </w:textInput>
          </w:ffData>
        </w:fldChar>
      </w:r>
      <w:r w:rsidR="00A1297C">
        <w:instrText xml:space="preserve"> FORMTEXT </w:instrText>
      </w:r>
      <w:r w:rsidR="00A1297C">
        <w:fldChar w:fldCharType="separate"/>
      </w:r>
      <w:r w:rsidR="00AF47E6">
        <w:rPr>
          <w:noProof/>
        </w:rPr>
        <w:t>[…DRAFTER TO INSERT…]</w:t>
      </w:r>
      <w:r w:rsidR="00A1297C">
        <w:fldChar w:fldCharType="end"/>
      </w:r>
      <w:r w:rsidRPr="00376332">
        <w:t xml:space="preserve">’.  During Phase In, the tenderer </w:t>
      </w:r>
      <w:r>
        <w:t>is required to validate this</w:t>
      </w:r>
      <w:r w:rsidRPr="00376332">
        <w:t xml:space="preserve"> list</w:t>
      </w:r>
      <w:r w:rsidRPr="00561570">
        <w:t xml:space="preserve">, populate </w:t>
      </w:r>
      <w:r w:rsidR="00783D02">
        <w:fldChar w:fldCharType="begin"/>
      </w:r>
      <w:r w:rsidR="00783D02">
        <w:instrText xml:space="preserve"> REF _Ref243747071 \h </w:instrText>
      </w:r>
      <w:r w:rsidR="00783D02">
        <w:fldChar w:fldCharType="separate"/>
      </w:r>
      <w:r w:rsidR="00C4782C">
        <w:t xml:space="preserve">Table </w:t>
      </w:r>
      <w:r w:rsidR="00C4782C">
        <w:rPr>
          <w:noProof/>
        </w:rPr>
        <w:t>2</w:t>
      </w:r>
      <w:r w:rsidR="00C4782C">
        <w:t>-</w:t>
      </w:r>
      <w:r w:rsidR="00C4782C">
        <w:rPr>
          <w:noProof/>
        </w:rPr>
        <w:t>1</w:t>
      </w:r>
      <w:r w:rsidR="00783D02">
        <w:fldChar w:fldCharType="end"/>
      </w:r>
      <w:r w:rsidRPr="00561570">
        <w:t xml:space="preserve"> below to include the applicable </w:t>
      </w:r>
      <w:r>
        <w:t>Mission System Repairable Items</w:t>
      </w:r>
      <w:r w:rsidRPr="00561570">
        <w:t>, raise a CCP to incorporate the revised table into the Contract</w:t>
      </w:r>
      <w:r>
        <w:t>,</w:t>
      </w:r>
      <w:r w:rsidRPr="00376332">
        <w:t xml:space="preserve"> and incorporate the list </w:t>
      </w:r>
      <w:r>
        <w:t>of Mission System Repairable Items</w:t>
      </w:r>
      <w:r w:rsidRPr="00376332">
        <w:t xml:space="preserve"> into its Maintenance Management System.</w:t>
      </w:r>
    </w:p>
    <w:p w14:paraId="03CD2962" w14:textId="77777777" w:rsidR="00094B7D" w:rsidRPr="00B622A6" w:rsidRDefault="00094B7D" w:rsidP="00EC5CB0">
      <w:pPr>
        <w:pStyle w:val="ASDEFCONOptionSpace"/>
      </w:pPr>
    </w:p>
    <w:p w14:paraId="70B935CB" w14:textId="508E25D8" w:rsidR="004772CD" w:rsidRDefault="004772CD" w:rsidP="00810DB7">
      <w:pPr>
        <w:pStyle w:val="NoteToDrafters-ASDEFCON"/>
        <w:rPr>
          <w:lang w:val="en-GB"/>
        </w:rPr>
      </w:pPr>
      <w:r>
        <w:lastRenderedPageBreak/>
        <w:t xml:space="preserve">Note to drafters:  Insert the applicable depths/ grades of </w:t>
      </w:r>
      <w:r w:rsidR="00EF45B7">
        <w:t xml:space="preserve">Maintenance </w:t>
      </w:r>
      <w:r>
        <w:t>for Mission System R</w:t>
      </w:r>
      <w:r w:rsidR="004B4545">
        <w:t xml:space="preserve">epairable </w:t>
      </w:r>
      <w:r>
        <w:t>I</w:t>
      </w:r>
      <w:r w:rsidR="004B4545">
        <w:t>tem</w:t>
      </w:r>
      <w:r>
        <w:t>s to be performed by the Contractor, as these appear in the relevant technical manual (</w:t>
      </w:r>
      <w:r w:rsidR="00F63D28">
        <w:t>eg,</w:t>
      </w:r>
      <w:r>
        <w:t xml:space="preserve"> Light, Medium, Heavy; Operational, Intermediate, Depot</w:t>
      </w:r>
      <w:r w:rsidR="005F7020">
        <w:t xml:space="preserve"> </w:t>
      </w:r>
      <w:r>
        <w:t>/ Deeper</w:t>
      </w:r>
      <w:r w:rsidR="008A365D">
        <w:t>,</w:t>
      </w:r>
      <w:r>
        <w:t xml:space="preserve"> </w:t>
      </w:r>
      <w:proofErr w:type="spellStart"/>
      <w:r>
        <w:t>etc</w:t>
      </w:r>
      <w:proofErr w:type="spellEnd"/>
      <w:r>
        <w:t>).</w:t>
      </w:r>
    </w:p>
    <w:p w14:paraId="0C51987F" w14:textId="24CE3A66" w:rsidR="004772CD" w:rsidRPr="001E2175" w:rsidRDefault="004772CD" w:rsidP="00810DB7">
      <w:pPr>
        <w:pStyle w:val="SOWTL3-ASDEFCON"/>
      </w:pPr>
      <w:bookmarkStart w:id="24" w:name="_Ref278721173"/>
      <w:r w:rsidRPr="001E2175">
        <w:t xml:space="preserve">The </w:t>
      </w:r>
      <w:r w:rsidR="00AC4EA9" w:rsidRPr="00B71AB8">
        <w:t xml:space="preserve">Contractor acknowledges </w:t>
      </w:r>
      <w:r w:rsidR="00AC4EA9">
        <w:t xml:space="preserve">that the </w:t>
      </w:r>
      <w:r w:rsidRPr="001E2175">
        <w:t>following depths</w:t>
      </w:r>
      <w:r w:rsidR="00AC4EA9">
        <w:t> </w:t>
      </w:r>
      <w:r w:rsidRPr="001E2175">
        <w:t xml:space="preserve">/ grades of </w:t>
      </w:r>
      <w:r w:rsidR="00EF45B7">
        <w:t>Maintenance</w:t>
      </w:r>
      <w:r w:rsidR="00E70848">
        <w:t>,</w:t>
      </w:r>
      <w:r w:rsidR="00E70848" w:rsidRPr="00E70848">
        <w:t xml:space="preserve"> </w:t>
      </w:r>
      <w:r w:rsidR="00E70848">
        <w:t xml:space="preserve">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AF47E6">
        <w:rPr>
          <w:noProof/>
        </w:rPr>
        <w:t>[...INSERT REFERENCE WHERE THE DEPTH/GRADE OF MAINTENANCE IS DESCRIBED (EG, TECHNICAL MANUAL OR MAINTENANCE PLAN)...]</w:t>
      </w:r>
      <w:r w:rsidR="00E70848">
        <w:fldChar w:fldCharType="end"/>
      </w:r>
      <w:r w:rsidR="00E70848">
        <w:t>,</w:t>
      </w:r>
      <w:r w:rsidR="00EF45B7" w:rsidRPr="001E2175">
        <w:t xml:space="preserve"> </w:t>
      </w:r>
      <w:r w:rsidRPr="001E2175">
        <w:t xml:space="preserve">are applicable to the </w:t>
      </w:r>
      <w:r w:rsidR="00EF45B7">
        <w:t>support</w:t>
      </w:r>
      <w:r w:rsidR="00EF45B7" w:rsidRPr="001E2175">
        <w:t xml:space="preserve"> </w:t>
      </w:r>
      <w:r w:rsidRPr="001E2175">
        <w:t xml:space="preserve">of the Mission System Repairable Items </w:t>
      </w:r>
      <w:r w:rsidR="004451F8">
        <w:t>identified</w:t>
      </w:r>
      <w:r w:rsidR="004451F8" w:rsidRPr="001E2175" w:rsidDel="004451F8">
        <w:t xml:space="preserve"> </w:t>
      </w:r>
      <w:r w:rsidRPr="001E2175">
        <w:t xml:space="preserve">in </w:t>
      </w:r>
      <w:r w:rsidR="00783D02">
        <w:fldChar w:fldCharType="begin"/>
      </w:r>
      <w:r w:rsidR="00783D02">
        <w:instrText xml:space="preserve"> REF _Ref243747071 \h </w:instrText>
      </w:r>
      <w:r w:rsidR="00783D02">
        <w:fldChar w:fldCharType="separate"/>
      </w:r>
      <w:r w:rsidR="00C4782C">
        <w:t xml:space="preserve">Table </w:t>
      </w:r>
      <w:r w:rsidR="00C4782C">
        <w:rPr>
          <w:noProof/>
        </w:rPr>
        <w:t>2</w:t>
      </w:r>
      <w:r w:rsidR="00C4782C">
        <w:t>-</w:t>
      </w:r>
      <w:r w:rsidR="00C4782C">
        <w:rPr>
          <w:noProof/>
        </w:rPr>
        <w:t>1</w:t>
      </w:r>
      <w:r w:rsidR="00783D02">
        <w:fldChar w:fldCharType="end"/>
      </w:r>
      <w:r w:rsidRPr="001E2175">
        <w:t>:</w:t>
      </w:r>
      <w:bookmarkEnd w:id="24"/>
    </w:p>
    <w:p w14:paraId="3153FB68" w14:textId="273732FA" w:rsidR="00762140" w:rsidRDefault="00950AE1"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7DE09241" w14:textId="4888655D" w:rsidR="00762140"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 and</w:t>
      </w:r>
    </w:p>
    <w:p w14:paraId="2B57C0C6" w14:textId="70ED804F" w:rsidR="004772CD"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608B3AD4" w14:textId="41876E4B" w:rsidR="00094B7D" w:rsidRDefault="00094B7D" w:rsidP="00810DB7">
      <w:pPr>
        <w:pStyle w:val="NoteToDrafters-ASDEFCON"/>
      </w:pPr>
      <w:r>
        <w:t xml:space="preserve">Note to drafters:  Select the applicable </w:t>
      </w:r>
      <w:r w:rsidR="00B93172">
        <w:t>o</w:t>
      </w:r>
      <w:r>
        <w:t xml:space="preserve">ption, depending upon how the </w:t>
      </w:r>
      <w:r w:rsidR="00B25D83">
        <w:t xml:space="preserve">Mission System </w:t>
      </w:r>
      <w:r>
        <w:t xml:space="preserve">Repairable </w:t>
      </w:r>
      <w:r w:rsidR="00B25D83">
        <w:t xml:space="preserve">Items </w:t>
      </w:r>
      <w:r>
        <w:t xml:space="preserve">will be managed.  </w:t>
      </w:r>
      <w:r w:rsidR="004F652F">
        <w:t>Selecting Option B requires that the</w:t>
      </w:r>
      <w:r w:rsidR="00017C43">
        <w:t xml:space="preserve"> applicable</w:t>
      </w:r>
      <w:r w:rsidR="004F652F">
        <w:t xml:space="preserve"> information system contains </w:t>
      </w:r>
      <w:r w:rsidR="00017C43">
        <w:t>data</w:t>
      </w:r>
      <w:r w:rsidR="004F652F">
        <w:t xml:space="preserve"> relevant to the allocation of responsibilities, replacing </w:t>
      </w:r>
      <w:r w:rsidR="00017C43">
        <w:t>those</w:t>
      </w:r>
      <w:r w:rsidR="004F652F">
        <w:t xml:space="preserve"> </w:t>
      </w:r>
      <w:r w:rsidR="00017C43">
        <w:t xml:space="preserve">otherwise </w:t>
      </w:r>
      <w:r w:rsidR="009A1ADB">
        <w:t>documented via the</w:t>
      </w:r>
      <w:r w:rsidR="004F652F">
        <w:t xml:space="preserve"> columns of </w:t>
      </w:r>
      <w:r w:rsidR="004F652F">
        <w:fldChar w:fldCharType="begin"/>
      </w:r>
      <w:r w:rsidR="004F652F">
        <w:instrText xml:space="preserve"> REF _Ref243747071 \h </w:instrText>
      </w:r>
      <w:r w:rsidR="004F652F">
        <w:fldChar w:fldCharType="separate"/>
      </w:r>
      <w:r w:rsidR="00C4782C">
        <w:t xml:space="preserve">Table </w:t>
      </w:r>
      <w:r w:rsidR="00C4782C">
        <w:rPr>
          <w:noProof/>
        </w:rPr>
        <w:t>2</w:t>
      </w:r>
      <w:r w:rsidR="00C4782C">
        <w:t>-</w:t>
      </w:r>
      <w:r w:rsidR="00C4782C">
        <w:rPr>
          <w:noProof/>
        </w:rPr>
        <w:t>1</w:t>
      </w:r>
      <w:r w:rsidR="004F652F">
        <w:fldChar w:fldCharType="end"/>
      </w:r>
      <w:r w:rsidR="009A1ADB">
        <w:t xml:space="preserve"> (eg, responsibilities for CM, engineering, DSR, RSLs and others as may be required by the Contract)</w:t>
      </w:r>
      <w:r w:rsidR="004F652F">
        <w:t xml:space="preserve">.  </w:t>
      </w:r>
      <w:r>
        <w:t xml:space="preserve">Additionally, if the </w:t>
      </w:r>
      <w:r w:rsidR="00B25D83">
        <w:t xml:space="preserve">Mission System </w:t>
      </w:r>
      <w:r>
        <w:t xml:space="preserve">Repairable </w:t>
      </w:r>
      <w:r w:rsidR="00B25D83">
        <w:t>Items are</w:t>
      </w:r>
      <w:r>
        <w:t xml:space="preserve"> to be managed using </w:t>
      </w:r>
      <w:r w:rsidR="000375B7">
        <w:t xml:space="preserve">a </w:t>
      </w:r>
      <w:r w:rsidR="00B25D83">
        <w:t xml:space="preserve">Commonwealth Maintenance Management </w:t>
      </w:r>
      <w:r w:rsidR="009625D9">
        <w:t xml:space="preserve">System </w:t>
      </w:r>
      <w:r w:rsidR="00AD384F">
        <w:t xml:space="preserve">or Configuration Management </w:t>
      </w:r>
      <w:r w:rsidR="00B25D83">
        <w:t>System</w:t>
      </w:r>
      <w:r>
        <w:t xml:space="preserve">, then Option B would need to be modified accordingly.  If Option B is selected, </w:t>
      </w:r>
      <w:r w:rsidR="00783D02">
        <w:fldChar w:fldCharType="begin"/>
      </w:r>
      <w:r w:rsidR="00783D02">
        <w:instrText xml:space="preserve"> REF _Ref243747071 \h </w:instrText>
      </w:r>
      <w:r w:rsidR="00783D02">
        <w:fldChar w:fldCharType="separate"/>
      </w:r>
      <w:r w:rsidR="00C4782C">
        <w:t xml:space="preserve">Table </w:t>
      </w:r>
      <w:r w:rsidR="00C4782C">
        <w:rPr>
          <w:noProof/>
        </w:rPr>
        <w:t>2</w:t>
      </w:r>
      <w:r w:rsidR="00C4782C">
        <w:t>-</w:t>
      </w:r>
      <w:r w:rsidR="00C4782C">
        <w:rPr>
          <w:noProof/>
        </w:rPr>
        <w:t>1</w:t>
      </w:r>
      <w:r w:rsidR="00783D02">
        <w:fldChar w:fldCharType="end"/>
      </w:r>
      <w:r w:rsidR="00B25D83">
        <w:t xml:space="preserve"> </w:t>
      </w:r>
      <w:r>
        <w:t>will also need to be deleted.</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09"/>
      </w:tblGrid>
      <w:tr w:rsidR="00094B7D" w:rsidRPr="00A50942" w14:paraId="472A8F13" w14:textId="77777777" w:rsidTr="00091FE3">
        <w:trPr>
          <w:trHeight w:val="1119"/>
        </w:trPr>
        <w:tc>
          <w:tcPr>
            <w:tcW w:w="9209" w:type="dxa"/>
          </w:tcPr>
          <w:p w14:paraId="585CBB1E" w14:textId="77777777" w:rsidR="00094B7D" w:rsidRPr="00094B7D" w:rsidRDefault="00094B7D" w:rsidP="00782058">
            <w:pPr>
              <w:pStyle w:val="ASDEFCONOption"/>
              <w:keepNext w:val="0"/>
            </w:pPr>
            <w:r w:rsidRPr="00094B7D">
              <w:t xml:space="preserve">Option A: </w:t>
            </w:r>
            <w:r w:rsidR="00B37291">
              <w:t xml:space="preserve"> </w:t>
            </w:r>
            <w:r w:rsidRPr="00094B7D">
              <w:t>For when the Mission System Repairable Items are to be identified in this section of Annex A.</w:t>
            </w:r>
          </w:p>
          <w:p w14:paraId="78836182" w14:textId="39A74231" w:rsidR="00AC4EA9" w:rsidRDefault="00094B7D" w:rsidP="00810DB7">
            <w:pPr>
              <w:pStyle w:val="SOWTL3-ASDEFCON"/>
            </w:pPr>
            <w:r w:rsidRPr="00094B7D">
              <w:t xml:space="preserve">The Contractor shall provide support for the Mission System Repairable Items </w:t>
            </w:r>
            <w:r w:rsidR="004451F8">
              <w:t>identified</w:t>
            </w:r>
            <w:r w:rsidR="004451F8" w:rsidDel="004451F8">
              <w:t xml:space="preserve"> </w:t>
            </w:r>
            <w:r w:rsidR="00A74A02">
              <w:t>in</w:t>
            </w:r>
            <w:r w:rsidRPr="00094B7D">
              <w:t xml:space="preserve"> </w:t>
            </w:r>
            <w:r w:rsidR="00783D02">
              <w:fldChar w:fldCharType="begin"/>
            </w:r>
            <w:r w:rsidR="00783D02">
              <w:instrText xml:space="preserve"> REF _Ref243747071 \h </w:instrText>
            </w:r>
            <w:r w:rsidR="00C4782C">
              <w:instrText xml:space="preserve"> \* MERGEFORMAT </w:instrText>
            </w:r>
            <w:r w:rsidR="00783D02">
              <w:fldChar w:fldCharType="separate"/>
            </w:r>
            <w:r w:rsidR="00C4782C">
              <w:t xml:space="preserve">Table </w:t>
            </w:r>
            <w:r w:rsidR="00C4782C">
              <w:rPr>
                <w:noProof/>
              </w:rPr>
              <w:t>2</w:t>
            </w:r>
            <w:r w:rsidR="00C4782C">
              <w:t>-</w:t>
            </w:r>
            <w:r w:rsidR="00C4782C">
              <w:rPr>
                <w:noProof/>
              </w:rPr>
              <w:t>1</w:t>
            </w:r>
            <w:r w:rsidR="00783D02">
              <w:fldChar w:fldCharType="end"/>
            </w:r>
            <w:r w:rsidR="00571D1C">
              <w:t xml:space="preserve">, including through the replacement of subordinate </w:t>
            </w:r>
            <w:r w:rsidR="00F868CE">
              <w:t>Non</w:t>
            </w:r>
            <w:r w:rsidR="00571D1C">
              <w:t>-Repairable Items,</w:t>
            </w:r>
            <w:r w:rsidR="00783D02">
              <w:t xml:space="preserve"> </w:t>
            </w:r>
            <w:r w:rsidRPr="00094B7D">
              <w:t xml:space="preserve">in accordance with the requirements of the SOW and this </w:t>
            </w:r>
            <w:r w:rsidR="00345D43" w:rsidRPr="00094B7D">
              <w:t>Annex</w:t>
            </w:r>
            <w:r w:rsidRPr="00094B7D">
              <w:t>.</w:t>
            </w:r>
          </w:p>
          <w:p w14:paraId="6340C2D8" w14:textId="1A98A470" w:rsidR="00094B7D" w:rsidRDefault="008415EB" w:rsidP="00810DB7">
            <w:pPr>
              <w:pStyle w:val="SOWTL3-ASDEFCON"/>
            </w:pPr>
            <w:bookmarkStart w:id="25" w:name="_Ref293396102"/>
            <w:r>
              <w:t xml:space="preserve">The </w:t>
            </w:r>
            <w:r w:rsidR="00AC4EA9" w:rsidRPr="00B71AB8">
              <w:t xml:space="preserve">Contractor acknowledges </w:t>
            </w:r>
            <w:r w:rsidR="00AC4EA9">
              <w:t xml:space="preserve">that the </w:t>
            </w:r>
            <w:r>
              <w:t xml:space="preserve">scope of the Services </w:t>
            </w:r>
            <w:r w:rsidR="00AC4EA9">
              <w:t xml:space="preserve">required for </w:t>
            </w:r>
            <w:r w:rsidR="00AC4EA9" w:rsidRPr="00094B7D">
              <w:t xml:space="preserve">the Mission System Repairable Items </w:t>
            </w:r>
            <w:r w:rsidR="004451F8">
              <w:t>identified</w:t>
            </w:r>
            <w:r w:rsidR="004451F8" w:rsidDel="004451F8">
              <w:t xml:space="preserve"> </w:t>
            </w:r>
            <w:r w:rsidR="00A74A02">
              <w:t>in</w:t>
            </w:r>
            <w:r w:rsidR="00AC4EA9" w:rsidRPr="00094B7D">
              <w:t xml:space="preserve"> </w:t>
            </w:r>
            <w:r w:rsidR="00AC4EA9">
              <w:fldChar w:fldCharType="begin"/>
            </w:r>
            <w:r w:rsidR="00AC4EA9">
              <w:instrText xml:space="preserve"> REF _Ref243747071 \h </w:instrText>
            </w:r>
            <w:r w:rsidR="00091FE3">
              <w:instrText xml:space="preserve"> \* MERGEFORMAT </w:instrText>
            </w:r>
            <w:r w:rsidR="00AC4EA9">
              <w:fldChar w:fldCharType="separate"/>
            </w:r>
            <w:r w:rsidR="00C4782C">
              <w:t xml:space="preserve">Table </w:t>
            </w:r>
            <w:r w:rsidR="00C4782C">
              <w:rPr>
                <w:noProof/>
              </w:rPr>
              <w:t>2-1</w:t>
            </w:r>
            <w:r w:rsidR="00AC4EA9">
              <w:fldChar w:fldCharType="end"/>
            </w:r>
            <w:r w:rsidR="00AC4EA9">
              <w:t xml:space="preserve"> </w:t>
            </w:r>
            <w:r>
              <w:t xml:space="preserve">is further defined through the columns and technical references </w:t>
            </w:r>
            <w:r w:rsidR="00AC4EA9">
              <w:t>identified</w:t>
            </w:r>
            <w:r>
              <w:t xml:space="preserve"> in</w:t>
            </w:r>
            <w:r w:rsidR="00950AE1">
              <w:t xml:space="preserve"> </w:t>
            </w:r>
            <w:r w:rsidR="00950AE1">
              <w:fldChar w:fldCharType="begin"/>
            </w:r>
            <w:r w:rsidR="00950AE1">
              <w:instrText xml:space="preserve"> REF _Ref243747071 \h </w:instrText>
            </w:r>
            <w:r w:rsidR="00091FE3">
              <w:instrText xml:space="preserve"> \* MERGEFORMAT </w:instrText>
            </w:r>
            <w:r w:rsidR="00950AE1">
              <w:fldChar w:fldCharType="separate"/>
            </w:r>
            <w:r w:rsidR="00C4782C">
              <w:t xml:space="preserve">Table </w:t>
            </w:r>
            <w:r w:rsidR="00C4782C">
              <w:rPr>
                <w:noProof/>
              </w:rPr>
              <w:t>2-1</w:t>
            </w:r>
            <w:r w:rsidR="00950AE1">
              <w:fldChar w:fldCharType="end"/>
            </w:r>
            <w:r>
              <w:t>.  An explanation of each column is detailed below:</w:t>
            </w:r>
            <w:bookmarkEnd w:id="25"/>
          </w:p>
          <w:p w14:paraId="467FB3CE" w14:textId="147A7656" w:rsidR="00AD384F" w:rsidRDefault="00AD384F" w:rsidP="00810DB7">
            <w:pPr>
              <w:pStyle w:val="NoteToDrafters-ASDEFCON"/>
            </w:pPr>
            <w:r>
              <w:t xml:space="preserve">Note to drafters: </w:t>
            </w:r>
            <w:r w:rsidR="009D183F">
              <w:t xml:space="preserve"> </w:t>
            </w:r>
            <w:r>
              <w:t xml:space="preserve">Column </w:t>
            </w:r>
            <w:proofErr w:type="gramStart"/>
            <w:r>
              <w:t>a of</w:t>
            </w:r>
            <w:proofErr w:type="gramEnd"/>
            <w:r>
              <w:t xml:space="preserve"> </w:t>
            </w:r>
            <w:r>
              <w:fldChar w:fldCharType="begin"/>
            </w:r>
            <w:r>
              <w:instrText xml:space="preserve"> REF _Ref181060264 \h  \* MERGEFORMAT </w:instrText>
            </w:r>
            <w:r>
              <w:fldChar w:fldCharType="separate"/>
            </w:r>
            <w:r w:rsidR="00C4782C">
              <w:t>Table 3</w:t>
            </w:r>
            <w:r w:rsidR="00C4782C">
              <w:noBreakHyphen/>
              <w:t>1</w:t>
            </w:r>
            <w:r>
              <w:fldChar w:fldCharType="end"/>
            </w:r>
            <w:r>
              <w:t xml:space="preserve"> may be formatted as an indentured list where this assists to b</w:t>
            </w:r>
            <w:r w:rsidR="00A1297C">
              <w:t>e</w:t>
            </w:r>
            <w:r>
              <w:t>tter understand the product breakdown structure</w:t>
            </w:r>
            <w:r w:rsidR="00A1297C">
              <w:t>(</w:t>
            </w:r>
            <w:r>
              <w:t>s</w:t>
            </w:r>
            <w:r w:rsidR="00A1297C">
              <w:t>)</w:t>
            </w:r>
            <w:r>
              <w:t>.</w:t>
            </w:r>
          </w:p>
          <w:p w14:paraId="2C21CFC9" w14:textId="77777777" w:rsidR="00762140" w:rsidRDefault="008415EB" w:rsidP="00AA3563">
            <w:pPr>
              <w:pStyle w:val="SOWSubL1-ASDEFCON"/>
            </w:pPr>
            <w:r w:rsidRPr="00AD5A77">
              <w:rPr>
                <w:u w:val="single"/>
              </w:rPr>
              <w:t>System Identifier LCN/TMC/CMC</w:t>
            </w:r>
            <w:r w:rsidR="00AC4EA9">
              <w:t>:</w:t>
            </w:r>
            <w:r>
              <w:t xml:space="preserve">  A unique identifier for the </w:t>
            </w:r>
            <w:r w:rsidR="00257341">
              <w:t xml:space="preserve">Repairable </w:t>
            </w:r>
            <w:r>
              <w:t>Item, as used in the applicable technical manuals or supply management system</w:t>
            </w:r>
            <w:r w:rsidR="0044572C">
              <w:t>;</w:t>
            </w:r>
          </w:p>
          <w:p w14:paraId="282D25B7" w14:textId="77777777" w:rsidR="008415EB" w:rsidRDefault="000A084F" w:rsidP="00C12781">
            <w:pPr>
              <w:pStyle w:val="SOWSubL1-ASDEFCON"/>
            </w:pPr>
            <w:r>
              <w:rPr>
                <w:u w:val="single"/>
              </w:rPr>
              <w:t>Product</w:t>
            </w:r>
            <w:r w:rsidRPr="00A91CFD">
              <w:rPr>
                <w:u w:val="single"/>
              </w:rPr>
              <w:t xml:space="preserve"> </w:t>
            </w:r>
            <w:r w:rsidR="008415EB" w:rsidRPr="00A91CFD">
              <w:rPr>
                <w:u w:val="single"/>
              </w:rPr>
              <w:t>Nomenclature</w:t>
            </w:r>
            <w:r w:rsidR="00AC4EA9">
              <w:t>:</w:t>
            </w:r>
            <w:r w:rsidR="008415EB">
              <w:t xml:space="preserve">  The name of the </w:t>
            </w:r>
            <w:r w:rsidR="00257341">
              <w:t xml:space="preserve">Repairable </w:t>
            </w:r>
            <w:r w:rsidR="008415EB">
              <w:t xml:space="preserve">Item, which may include </w:t>
            </w:r>
            <w:r>
              <w:t xml:space="preserve">Product </w:t>
            </w:r>
            <w:r w:rsidR="008415EB">
              <w:t>class/group categories and functional descriptors</w:t>
            </w:r>
            <w:r w:rsidR="0044572C">
              <w:t>;</w:t>
            </w:r>
          </w:p>
          <w:p w14:paraId="670CB332" w14:textId="77777777" w:rsidR="00AD384F" w:rsidRDefault="00AD384F" w:rsidP="00810DB7">
            <w:pPr>
              <w:pStyle w:val="NoteToDrafters-ASDEFCON"/>
            </w:pPr>
            <w:r>
              <w:t xml:space="preserve">Note to drafters: </w:t>
            </w:r>
            <w:r w:rsidR="009D183F">
              <w:t xml:space="preserve"> </w:t>
            </w:r>
            <w:r>
              <w:t xml:space="preserve">If the list of technical references is extensive, </w:t>
            </w:r>
            <w:r w:rsidR="009625D9">
              <w:t xml:space="preserve">consideration should be given to providing this list within Annex D to the SOW </w:t>
            </w:r>
            <w:r>
              <w:t>and then cross-refer</w:t>
            </w:r>
            <w:r w:rsidR="009625D9">
              <w:t>ring</w:t>
            </w:r>
            <w:r>
              <w:t xml:space="preserve"> to the applicable </w:t>
            </w:r>
            <w:r w:rsidR="009625D9">
              <w:t xml:space="preserve">clause or </w:t>
            </w:r>
            <w:r>
              <w:t xml:space="preserve">table in that </w:t>
            </w:r>
            <w:r w:rsidR="009625D9">
              <w:t>a</w:t>
            </w:r>
            <w:r>
              <w:t xml:space="preserve">nnex from </w:t>
            </w:r>
            <w:r w:rsidR="009625D9">
              <w:t>within the following table</w:t>
            </w:r>
            <w:r>
              <w:t>.</w:t>
            </w:r>
          </w:p>
          <w:p w14:paraId="6D437D92" w14:textId="033FCCF8" w:rsidR="00762140" w:rsidRDefault="008415EB" w:rsidP="00C12781">
            <w:pPr>
              <w:pStyle w:val="SOWSubL1-ASDEFCON"/>
            </w:pPr>
            <w:r w:rsidRPr="00A91CFD">
              <w:rPr>
                <w:u w:val="single"/>
              </w:rPr>
              <w:t>Technical References</w:t>
            </w:r>
            <w:r w:rsidR="00AC4EA9">
              <w:t>:</w:t>
            </w:r>
            <w:r>
              <w:t xml:space="preserve"> </w:t>
            </w:r>
            <w:r w:rsidR="00006601">
              <w:t xml:space="preserve"> </w:t>
            </w:r>
            <w:r>
              <w:t>The Technical Data (</w:t>
            </w:r>
            <w:r w:rsidR="00D436B6">
              <w:t>eg,</w:t>
            </w:r>
            <w:r>
              <w:t xml:space="preserve"> a hardcopy manual, interactive electronic technical manual</w:t>
            </w:r>
            <w:r w:rsidR="00D436B6">
              <w:t>, list in Annex D,</w:t>
            </w:r>
            <w:r>
              <w:t xml:space="preserve"> or information management system) that defines the Maintenance and other support requirements for the </w:t>
            </w:r>
            <w:r w:rsidR="00257341">
              <w:t xml:space="preserve">Repairable </w:t>
            </w:r>
            <w:r>
              <w:t>Item</w:t>
            </w:r>
            <w:r w:rsidR="0044572C">
              <w:t>;</w:t>
            </w:r>
          </w:p>
          <w:p w14:paraId="51354645" w14:textId="47A34104" w:rsidR="00762140" w:rsidRDefault="00752E3D" w:rsidP="00C12781">
            <w:pPr>
              <w:pStyle w:val="SOWSubL1-ASDEFCON"/>
            </w:pPr>
            <w:r>
              <w:rPr>
                <w:u w:val="single"/>
              </w:rPr>
              <w:t>Depth / grade</w:t>
            </w:r>
            <w:r w:rsidR="00AC4EA9">
              <w:t xml:space="preserve">:  </w:t>
            </w:r>
            <w:r w:rsidR="008415EB">
              <w:t xml:space="preserve">The </w:t>
            </w:r>
            <w:r>
              <w:t>depth / grade</w:t>
            </w:r>
            <w:r w:rsidR="008415EB">
              <w:t xml:space="preserve"> of Maintenance for which the </w:t>
            </w:r>
            <w:r w:rsidR="00950AE1">
              <w:t xml:space="preserve">Contractor </w:t>
            </w:r>
            <w:r w:rsidR="008415EB">
              <w:t xml:space="preserve">has responsibility, as used </w:t>
            </w:r>
            <w:r w:rsidR="00810E58">
              <w:t xml:space="preserve">within </w:t>
            </w:r>
            <w:r w:rsidR="008415EB">
              <w:t xml:space="preserve">the associated technical </w:t>
            </w:r>
            <w:r w:rsidR="002436DF">
              <w:t>Maintenance</w:t>
            </w:r>
            <w:r w:rsidR="008415EB">
              <w:t xml:space="preserve"> plan / reference applicable to each </w:t>
            </w:r>
            <w:r w:rsidR="00257341">
              <w:t xml:space="preserve">Repairable </w:t>
            </w:r>
            <w:r w:rsidR="008415EB">
              <w:t xml:space="preserve">Item, as described in clause </w:t>
            </w:r>
            <w:r w:rsidR="008415EB">
              <w:fldChar w:fldCharType="begin"/>
            </w:r>
            <w:r w:rsidR="008415EB">
              <w:instrText xml:space="preserve"> REF _Ref278721173 \r \h </w:instrText>
            </w:r>
            <w:r w:rsidR="008415EB">
              <w:fldChar w:fldCharType="separate"/>
            </w:r>
            <w:r w:rsidR="00C4782C">
              <w:t>2.1.1</w:t>
            </w:r>
            <w:r w:rsidR="008415EB">
              <w:fldChar w:fldCharType="end"/>
            </w:r>
            <w:r w:rsidR="0044572C">
              <w:t>;</w:t>
            </w:r>
          </w:p>
          <w:p w14:paraId="03D5A534" w14:textId="3462DA22" w:rsidR="00762140" w:rsidRDefault="008415EB" w:rsidP="00C12781">
            <w:pPr>
              <w:pStyle w:val="SOWSubL1-ASDEFCON"/>
            </w:pPr>
            <w:r w:rsidRPr="00762140">
              <w:rPr>
                <w:u w:val="single"/>
              </w:rPr>
              <w:t>Engineering Responsibility</w:t>
            </w:r>
            <w:r w:rsidR="007D7969">
              <w:rPr>
                <w:u w:val="single"/>
              </w:rPr>
              <w:t xml:space="preserve"> (Eng. Resp.)</w:t>
            </w:r>
            <w:r w:rsidR="00AC4EA9">
              <w:t>:</w:t>
            </w:r>
            <w:r>
              <w:t xml:space="preserve">  The Contractor </w:t>
            </w:r>
            <w:r w:rsidR="003D0F60">
              <w:t xml:space="preserve">has the </w:t>
            </w:r>
            <w:r w:rsidR="00104427">
              <w:t>Engineering R</w:t>
            </w:r>
            <w:r w:rsidR="003D0F60">
              <w:t xml:space="preserve">esponsibility </w:t>
            </w:r>
            <w:r w:rsidR="00104427">
              <w:t xml:space="preserve">required </w:t>
            </w:r>
            <w:r w:rsidR="003D0F60">
              <w:t>for providing the Engineering Services described</w:t>
            </w:r>
            <w:r>
              <w:t xml:space="preserve"> in the SOW for this </w:t>
            </w:r>
            <w:r w:rsidR="00257341">
              <w:t xml:space="preserve">Repairable </w:t>
            </w:r>
            <w:r>
              <w:t>Item (‘Y’ = yes, ‘N’ or blank = no</w:t>
            </w:r>
            <w:r w:rsidR="0044572C">
              <w:t>);</w:t>
            </w:r>
          </w:p>
          <w:p w14:paraId="362F7117" w14:textId="26FC2A9E" w:rsidR="008415EB" w:rsidRDefault="008415EB" w:rsidP="00C12781">
            <w:pPr>
              <w:pStyle w:val="SOWSubL1-ASDEFCON"/>
            </w:pPr>
            <w:r w:rsidRPr="00762140">
              <w:rPr>
                <w:u w:val="single"/>
              </w:rPr>
              <w:t>Configuration Management (CM) Responsibility</w:t>
            </w:r>
            <w:r w:rsidR="00AC4EA9">
              <w:t>:</w:t>
            </w:r>
            <w:r>
              <w:t xml:space="preserve"> </w:t>
            </w:r>
            <w:r w:rsidR="00006601">
              <w:t xml:space="preserve"> </w:t>
            </w:r>
            <w:r>
              <w:t xml:space="preserve">The Contractor is required to provide Configuration Management Services described in the SOW for this </w:t>
            </w:r>
            <w:r w:rsidR="00257341">
              <w:t xml:space="preserve">Repairable </w:t>
            </w:r>
            <w:r>
              <w:t>Item (‘Y’ = yes, ‘N’ or blank = no)</w:t>
            </w:r>
            <w:r w:rsidR="0044572C">
              <w:t>;</w:t>
            </w:r>
          </w:p>
          <w:p w14:paraId="551257D8" w14:textId="77777777" w:rsidR="00AD384F" w:rsidRDefault="00AD384F" w:rsidP="00810DB7">
            <w:pPr>
              <w:pStyle w:val="NoteToDrafters-ASDEFCON"/>
            </w:pPr>
            <w:r>
              <w:lastRenderedPageBreak/>
              <w:t xml:space="preserve">Note to drafters: </w:t>
            </w:r>
            <w:r w:rsidR="009D183F">
              <w:t xml:space="preserve"> </w:t>
            </w:r>
            <w:r>
              <w:t>If RSLs are not a requirement for Mission System Repairable Items</w:t>
            </w:r>
            <w:r w:rsidR="00C83BC6">
              <w:t xml:space="preserve"> (eg, in Scenario #4)</w:t>
            </w:r>
            <w:r>
              <w:t>, the RSL column in the table, the following subclause and any associated clauses (eg, in the Supply Support DSDs) should be deleted and replaced with ‘Not used’.</w:t>
            </w:r>
          </w:p>
          <w:p w14:paraId="3BC0E72A" w14:textId="43530A17" w:rsidR="008415EB" w:rsidRDefault="008415EB" w:rsidP="00C12781">
            <w:pPr>
              <w:pStyle w:val="SOWSubL1-ASDEFCON"/>
            </w:pPr>
            <w:r w:rsidRPr="00AC4EA9">
              <w:rPr>
                <w:u w:val="single"/>
              </w:rPr>
              <w:t>Reserve Stockholding Level (RSL)</w:t>
            </w:r>
            <w:r w:rsidR="00AC4EA9">
              <w:t>:</w:t>
            </w:r>
            <w:r>
              <w:t xml:space="preserve"> </w:t>
            </w:r>
            <w:r w:rsidR="00006601">
              <w:t xml:space="preserve"> </w:t>
            </w:r>
            <w:r>
              <w:t xml:space="preserve">The quantity of serviceable </w:t>
            </w:r>
            <w:r w:rsidR="00257341">
              <w:t xml:space="preserve">Repairable </w:t>
            </w:r>
            <w:r>
              <w:t xml:space="preserve">Items to be </w:t>
            </w:r>
            <w:r w:rsidR="000911A6">
              <w:t>maintained</w:t>
            </w:r>
            <w:r>
              <w:t xml:space="preserve"> by the Contractor as an RSL (no entry means that an RSL is not applicable to that </w:t>
            </w:r>
            <w:r w:rsidR="00257341">
              <w:t xml:space="preserve">Repairable </w:t>
            </w:r>
            <w:r>
              <w:t>Item)</w:t>
            </w:r>
            <w:r w:rsidR="0044572C">
              <w:t>;</w:t>
            </w:r>
          </w:p>
          <w:p w14:paraId="72710D19" w14:textId="3E1D2393" w:rsidR="00950AE1" w:rsidRDefault="00950AE1" w:rsidP="00810DB7">
            <w:pPr>
              <w:pStyle w:val="NoteToDrafters-ASDEFCON"/>
            </w:pPr>
            <w:r>
              <w:t>N</w:t>
            </w:r>
            <w:r w:rsidR="00D05643">
              <w:t xml:space="preserve">ote to drafters: </w:t>
            </w:r>
            <w:r w:rsidR="009D183F">
              <w:t xml:space="preserve"> </w:t>
            </w:r>
            <w:r w:rsidR="00D05643">
              <w:t xml:space="preserve">If DSR, as a KPI, is not divided into priority categories, the following clause should be amended (eg, </w:t>
            </w:r>
            <w:r w:rsidR="00091FE3">
              <w:t>‘</w:t>
            </w:r>
            <w:r w:rsidR="00FC7E8D">
              <w:t>Identifies that</w:t>
            </w:r>
            <w:r w:rsidR="006B15E4">
              <w:t xml:space="preserve"> a </w:t>
            </w:r>
            <w:r w:rsidR="000A084F">
              <w:t xml:space="preserve">Product </w:t>
            </w:r>
            <w:r w:rsidR="006B15E4">
              <w:t>is included in the Performance Measure for DSR (</w:t>
            </w:r>
            <w:r w:rsidR="00D05643">
              <w:t>‘Y’ = yes</w:t>
            </w:r>
            <w:r w:rsidR="006B15E4">
              <w:t xml:space="preserve"> </w:t>
            </w:r>
            <w:r w:rsidR="00D05643">
              <w:t>and ‘N’ or blank = n</w:t>
            </w:r>
            <w:r w:rsidR="006B15E4">
              <w:t>ot included.</w:t>
            </w:r>
            <w:r w:rsidR="00BD0412">
              <w:t>’</w:t>
            </w:r>
            <w:r w:rsidR="00D05643">
              <w:t>)</w:t>
            </w:r>
            <w:r w:rsidR="00AD384F">
              <w:t xml:space="preserve">. </w:t>
            </w:r>
            <w:r w:rsidR="00D05643">
              <w:t xml:space="preserve"> </w:t>
            </w:r>
            <w:r w:rsidR="00AD384F">
              <w:t xml:space="preserve">If </w:t>
            </w:r>
            <w:r w:rsidR="00D05643">
              <w:t xml:space="preserve">DSR is </w:t>
            </w:r>
            <w:r w:rsidR="00AD384F">
              <w:t>not required, the column may be deleted.</w:t>
            </w:r>
          </w:p>
          <w:p w14:paraId="761065ED" w14:textId="47C1718A" w:rsidR="008415EB" w:rsidRDefault="008415EB" w:rsidP="00C12781">
            <w:pPr>
              <w:pStyle w:val="SOWSubL1-ASDEFCON"/>
            </w:pPr>
            <w:r w:rsidRPr="00AC4EA9">
              <w:rPr>
                <w:u w:val="single"/>
              </w:rPr>
              <w:t>Demand Satisfaction Rate (DSR)</w:t>
            </w:r>
            <w:r w:rsidR="00AC4EA9">
              <w:t>:</w:t>
            </w:r>
            <w:r>
              <w:t xml:space="preserve"> </w:t>
            </w:r>
            <w:r w:rsidR="00006601">
              <w:t xml:space="preserve"> </w:t>
            </w:r>
            <w:r w:rsidR="00D05643">
              <w:t xml:space="preserve">Where a Performance Measure for DSR is divided into two or more priority categories, this column identifies the relevant priority category for the </w:t>
            </w:r>
            <w:r w:rsidR="00257341">
              <w:t xml:space="preserve">Repairable </w:t>
            </w:r>
            <w:r w:rsidR="00D05643">
              <w:t xml:space="preserve">Item (A= </w:t>
            </w:r>
            <w:r w:rsidR="00D05643">
              <w:fldChar w:fldCharType="begin">
                <w:ffData>
                  <w:name w:val="Text3"/>
                  <w:enabled/>
                  <w:calcOnExit w:val="0"/>
                  <w:textInput>
                    <w:default w:val="[...DRAFTER TO INSERT...]"/>
                  </w:textInput>
                </w:ffData>
              </w:fldChar>
            </w:r>
            <w:r w:rsidR="00D05643">
              <w:instrText xml:space="preserve"> FORMTEXT </w:instrText>
            </w:r>
            <w:r w:rsidR="00D05643">
              <w:fldChar w:fldCharType="separate"/>
            </w:r>
            <w:r w:rsidR="00AF47E6">
              <w:rPr>
                <w:noProof/>
              </w:rPr>
              <w:t>[...DRAFTER TO INSERT...]</w:t>
            </w:r>
            <w:r w:rsidR="00D05643">
              <w:fldChar w:fldCharType="end"/>
            </w:r>
            <w:r w:rsidR="00D05643">
              <w:t xml:space="preserve">, B= </w:t>
            </w:r>
            <w:r w:rsidR="00D05643">
              <w:fldChar w:fldCharType="begin">
                <w:ffData>
                  <w:name w:val="Text3"/>
                  <w:enabled/>
                  <w:calcOnExit w:val="0"/>
                  <w:textInput>
                    <w:default w:val="[...DRAFTER TO INSERT...]"/>
                  </w:textInput>
                </w:ffData>
              </w:fldChar>
            </w:r>
            <w:r w:rsidR="00D05643">
              <w:instrText xml:space="preserve"> FORMTEXT </w:instrText>
            </w:r>
            <w:r w:rsidR="00D05643">
              <w:fldChar w:fldCharType="separate"/>
            </w:r>
            <w:r w:rsidR="00AF47E6">
              <w:rPr>
                <w:noProof/>
              </w:rPr>
              <w:t>[...DRAFTER TO INSERT...]</w:t>
            </w:r>
            <w:r w:rsidR="00D05643">
              <w:fldChar w:fldCharType="end"/>
            </w:r>
            <w:r w:rsidR="00D05643">
              <w:t xml:space="preserve">, C= </w:t>
            </w:r>
            <w:r w:rsidR="00D05643">
              <w:fldChar w:fldCharType="begin">
                <w:ffData>
                  <w:name w:val="Text3"/>
                  <w:enabled/>
                  <w:calcOnExit w:val="0"/>
                  <w:textInput>
                    <w:default w:val="[...DRAFTER TO INSERT...]"/>
                  </w:textInput>
                </w:ffData>
              </w:fldChar>
            </w:r>
            <w:r w:rsidR="00D05643">
              <w:instrText xml:space="preserve"> FORMTEXT </w:instrText>
            </w:r>
            <w:r w:rsidR="00D05643">
              <w:fldChar w:fldCharType="separate"/>
            </w:r>
            <w:r w:rsidR="00AF47E6">
              <w:rPr>
                <w:noProof/>
              </w:rPr>
              <w:t>[...DRAFTER TO INSERT...]</w:t>
            </w:r>
            <w:r w:rsidR="00D05643">
              <w:fldChar w:fldCharType="end"/>
            </w:r>
            <w:r w:rsidR="00D05643">
              <w:t xml:space="preserve"> and ‘N’ or blank = not included in DSR calculation).  </w:t>
            </w:r>
            <w:r>
              <w:t xml:space="preserve">DSR is </w:t>
            </w:r>
            <w:r w:rsidR="006B15E4">
              <w:t>specified</w:t>
            </w:r>
            <w:r>
              <w:t xml:space="preserve"> at Attachment </w:t>
            </w:r>
            <w:r w:rsidR="00F87427">
              <w:t>P</w:t>
            </w:r>
            <w:r w:rsidR="0044572C">
              <w:t>; and</w:t>
            </w:r>
          </w:p>
          <w:p w14:paraId="6E231A06" w14:textId="6B0AE617" w:rsidR="00017016" w:rsidRDefault="00017016" w:rsidP="00810DB7">
            <w:pPr>
              <w:pStyle w:val="NoteToDrafters-ASDEFCON"/>
            </w:pPr>
            <w:r>
              <w:t xml:space="preserve">Note to drafters: </w:t>
            </w:r>
            <w:r w:rsidR="009D183F">
              <w:t xml:space="preserve"> </w:t>
            </w:r>
            <w:r>
              <w:t xml:space="preserve">The drafter may add columns to </w:t>
            </w:r>
            <w:r w:rsidR="00FC3303">
              <w:fldChar w:fldCharType="begin"/>
            </w:r>
            <w:r w:rsidR="00FC3303">
              <w:instrText xml:space="preserve"> REF _Ref292303887 \h </w:instrText>
            </w:r>
            <w:r w:rsidR="00FC3303">
              <w:fldChar w:fldCharType="separate"/>
            </w:r>
            <w:r w:rsidR="00C4782C">
              <w:t xml:space="preserve">Table </w:t>
            </w:r>
            <w:r w:rsidR="00C4782C">
              <w:rPr>
                <w:noProof/>
              </w:rPr>
              <w:t>2</w:t>
            </w:r>
            <w:r w:rsidR="00C4782C">
              <w:t>-</w:t>
            </w:r>
            <w:r w:rsidR="00C4782C">
              <w:rPr>
                <w:noProof/>
              </w:rPr>
              <w:t>1</w:t>
            </w:r>
            <w:r w:rsidR="00C4782C">
              <w:t>: Mission System Repairable Items</w:t>
            </w:r>
            <w:r w:rsidR="00FC3303">
              <w:fldChar w:fldCharType="end"/>
            </w:r>
            <w:r>
              <w:t xml:space="preserve"> in order to allocate further responsibilities and/or provide additional information to describe the scope of Services required for each </w:t>
            </w:r>
            <w:r w:rsidR="000A084F">
              <w:t>Product</w:t>
            </w:r>
            <w:r>
              <w:t>.  Each additional column should be explained in this list of subclauses with the subclause number matching the column num</w:t>
            </w:r>
            <w:r w:rsidR="00950AE1">
              <w:t>ber.  If not required, column i</w:t>
            </w:r>
            <w:r>
              <w:t xml:space="preserve"> should be deleted.  Refer to the SOW Tailoring Guide for further guidance.</w:t>
            </w:r>
          </w:p>
          <w:p w14:paraId="53AA4BCB" w14:textId="2C84E0EE" w:rsidR="008415EB" w:rsidRPr="00094B7D" w:rsidRDefault="0001701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t>.</w:t>
            </w:r>
          </w:p>
        </w:tc>
      </w:tr>
    </w:tbl>
    <w:p w14:paraId="46BFAE0F" w14:textId="77777777" w:rsidR="00094B7D" w:rsidRPr="001E2175" w:rsidRDefault="00094B7D" w:rsidP="00EC5CB0">
      <w:pPr>
        <w:pStyle w:val="ASDEFCONOptionSpace"/>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09"/>
      </w:tblGrid>
      <w:tr w:rsidR="00EF3102" w:rsidRPr="00A50942" w14:paraId="393076FF" w14:textId="77777777" w:rsidTr="00C4782C">
        <w:trPr>
          <w:trHeight w:val="410"/>
        </w:trPr>
        <w:tc>
          <w:tcPr>
            <w:tcW w:w="9209" w:type="dxa"/>
          </w:tcPr>
          <w:p w14:paraId="42854D57" w14:textId="77777777" w:rsidR="00EF3102" w:rsidRPr="00EF3102" w:rsidRDefault="00EF3102" w:rsidP="00782058">
            <w:pPr>
              <w:pStyle w:val="ASDEFCONOption"/>
              <w:keepNext w:val="0"/>
            </w:pPr>
            <w:r w:rsidRPr="00EF3102">
              <w:t>Option</w:t>
            </w:r>
            <w:r w:rsidR="00094B7D">
              <w:t xml:space="preserve"> B</w:t>
            </w:r>
            <w:r w:rsidRPr="00EF3102">
              <w:t xml:space="preserve">: </w:t>
            </w:r>
            <w:r w:rsidR="00B37291">
              <w:t xml:space="preserve"> </w:t>
            </w:r>
            <w:r w:rsidRPr="00EF3102">
              <w:t>For when the Contractor will manage the list of Mission System Repairable Items</w:t>
            </w:r>
            <w:r w:rsidR="00094B7D" w:rsidRPr="00EF3102">
              <w:t xml:space="preserve"> </w:t>
            </w:r>
            <w:r w:rsidR="00094B7D">
              <w:t>in its Maintenance Management System</w:t>
            </w:r>
            <w:r w:rsidRPr="00EF3102">
              <w:t>.</w:t>
            </w:r>
          </w:p>
          <w:p w14:paraId="0EF4DEEC" w14:textId="25DBB536" w:rsidR="00094B7D" w:rsidRDefault="00094B7D" w:rsidP="00810DB7">
            <w:pPr>
              <w:pStyle w:val="SOWTL3-ASDEFCON"/>
            </w:pPr>
            <w:r w:rsidRPr="00094B7D">
              <w:t xml:space="preserve">The Contractor shall provide support for the </w:t>
            </w:r>
            <w:r>
              <w:t>Mission System</w:t>
            </w:r>
            <w:r w:rsidRPr="00094B7D">
              <w:t xml:space="preserve"> Repairable Items </w:t>
            </w:r>
            <w:r w:rsidR="004451F8">
              <w:t>identified</w:t>
            </w:r>
            <w:r w:rsidR="004451F8" w:rsidDel="004451F8">
              <w:t xml:space="preserve"> </w:t>
            </w:r>
            <w:r w:rsidR="00A74A02">
              <w:t>in</w:t>
            </w:r>
            <w:r w:rsidRPr="00094B7D">
              <w:t xml:space="preserve"> its Maintenance Management System</w:t>
            </w:r>
            <w:r w:rsidR="00571D1C">
              <w:t xml:space="preserve">, including through the replacement of subordinate </w:t>
            </w:r>
            <w:r w:rsidR="00F868CE">
              <w:t>Non</w:t>
            </w:r>
            <w:r w:rsidR="00571D1C">
              <w:t>-Repairable Items,</w:t>
            </w:r>
            <w:r w:rsidRPr="00094B7D">
              <w:t xml:space="preserve"> in accordance with the requirements of the SOW and this </w:t>
            </w:r>
            <w:r w:rsidR="00345D43" w:rsidRPr="00094B7D">
              <w:t>Annex</w:t>
            </w:r>
            <w:r w:rsidRPr="00094B7D">
              <w:t>.</w:t>
            </w:r>
          </w:p>
          <w:p w14:paraId="6318AED1" w14:textId="16E5B7AA" w:rsidR="007A48A7" w:rsidRDefault="007A48A7" w:rsidP="00810DB7">
            <w:pPr>
              <w:pStyle w:val="NoteToDrafters-ASDEFCON"/>
            </w:pPr>
            <w:r>
              <w:t>Note to drafters:</w:t>
            </w:r>
            <w:r w:rsidR="009D183F">
              <w:t xml:space="preserve"> </w:t>
            </w:r>
            <w:r>
              <w:t xml:space="preserve"> Amend the following list to </w:t>
            </w:r>
            <w:r w:rsidR="00893895">
              <w:t>describe how responsibilities for Services are allocated using the Contractor’s Maintenance Management System.  The following list may also be divided up into a Maintenance Management System and a Supply Management System, or between Contractor and Defence systems.</w:t>
            </w:r>
          </w:p>
          <w:p w14:paraId="44F772C6" w14:textId="77777777" w:rsidR="00893895" w:rsidRPr="00893895" w:rsidRDefault="00893895" w:rsidP="00EC5CB0">
            <w:pPr>
              <w:pStyle w:val="NoteToTenderers-ASDEFCON"/>
            </w:pPr>
            <w:r>
              <w:t xml:space="preserve">Note to tenderers: </w:t>
            </w:r>
            <w:r w:rsidR="009D183F">
              <w:t xml:space="preserve"> </w:t>
            </w:r>
            <w:r>
              <w:t>The following lists may be further defined</w:t>
            </w:r>
            <w:r w:rsidR="0076623D">
              <w:t>,</w:t>
            </w:r>
            <w:r>
              <w:t xml:space="preserve"> </w:t>
            </w:r>
            <w:r w:rsidR="0076623D">
              <w:t>with</w:t>
            </w:r>
            <w:r>
              <w:t xml:space="preserve"> actual data fields </w:t>
            </w:r>
            <w:r w:rsidR="0076623D">
              <w:t>identified from</w:t>
            </w:r>
            <w:r>
              <w:t xml:space="preserve"> the </w:t>
            </w:r>
            <w:r w:rsidR="0076623D">
              <w:t>information management system(s)</w:t>
            </w:r>
            <w:r>
              <w:t>, prior to ED.</w:t>
            </w:r>
          </w:p>
          <w:p w14:paraId="63FAF084" w14:textId="78C3A44B" w:rsidR="00017C43" w:rsidRDefault="00017C43" w:rsidP="00810DB7">
            <w:pPr>
              <w:pStyle w:val="SOWTL3-ASDEFCON"/>
            </w:pPr>
            <w:r w:rsidRPr="00094B7D">
              <w:t>The Contractor shall</w:t>
            </w:r>
            <w:r w:rsidR="007A48A7">
              <w:t xml:space="preserve">, </w:t>
            </w:r>
            <w:r w:rsidR="0076623D">
              <w:t>with respect to</w:t>
            </w:r>
            <w:r w:rsidR="007A48A7" w:rsidRPr="00094B7D">
              <w:t xml:space="preserve"> the </w:t>
            </w:r>
            <w:r w:rsidR="007A48A7">
              <w:t>Mission System</w:t>
            </w:r>
            <w:r w:rsidR="007A48A7" w:rsidRPr="00094B7D">
              <w:t xml:space="preserve"> Repairable Items </w:t>
            </w:r>
            <w:r w:rsidR="004451F8">
              <w:t>identified</w:t>
            </w:r>
            <w:r w:rsidR="004451F8" w:rsidDel="004451F8">
              <w:t xml:space="preserve"> </w:t>
            </w:r>
            <w:r w:rsidR="007A48A7">
              <w:t>in</w:t>
            </w:r>
            <w:r w:rsidR="007A48A7" w:rsidRPr="00094B7D">
              <w:t xml:space="preserve"> its</w:t>
            </w:r>
            <w:r w:rsidR="007A48A7">
              <w:t xml:space="preserve"> Maintenance Management System,</w:t>
            </w:r>
            <w:r w:rsidRPr="00094B7D">
              <w:t xml:space="preserve"> provide</w:t>
            </w:r>
            <w:r w:rsidR="007A48A7">
              <w:t>:</w:t>
            </w:r>
          </w:p>
          <w:p w14:paraId="2CE9E8F2" w14:textId="77777777" w:rsidR="007A48A7" w:rsidRDefault="007A48A7" w:rsidP="00AA3563">
            <w:pPr>
              <w:pStyle w:val="SOWSubL1-ASDEFCON"/>
            </w:pPr>
            <w:r>
              <w:t>Engineering Services</w:t>
            </w:r>
            <w:r w:rsidR="00893895">
              <w:t>,</w:t>
            </w:r>
            <w:r>
              <w:t xml:space="preserve"> for all </w:t>
            </w:r>
            <w:r w:rsidRPr="00094B7D">
              <w:t>Repairable Items</w:t>
            </w:r>
            <w:r>
              <w:t xml:space="preserve"> excluding:</w:t>
            </w:r>
          </w:p>
          <w:p w14:paraId="249A6275" w14:textId="5D4EEC48" w:rsidR="007A48A7" w:rsidRDefault="00893895" w:rsidP="00EC5CB0">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AF47E6">
              <w:rPr>
                <w:noProof/>
              </w:rPr>
              <w:t>[...DRAFTER TO INSERT SUB-SYSTEM CODES TITLES...]</w:t>
            </w:r>
            <w:r>
              <w:fldChar w:fldCharType="end"/>
            </w:r>
            <w:r w:rsidR="007A48A7">
              <w:t>;</w:t>
            </w:r>
            <w:r w:rsidR="00AD4713">
              <w:t xml:space="preserve"> and</w:t>
            </w:r>
          </w:p>
          <w:p w14:paraId="51BFF47A" w14:textId="114E09D8" w:rsidR="007A48A7" w:rsidRDefault="00893895" w:rsidP="00C12781">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AF47E6">
              <w:rPr>
                <w:noProof/>
              </w:rPr>
              <w:t>[...DRAFTER TO INSERT SUB-SYSTEM CODES TITLES...]</w:t>
            </w:r>
            <w:r>
              <w:fldChar w:fldCharType="end"/>
            </w:r>
            <w:r>
              <w:t>;</w:t>
            </w:r>
          </w:p>
          <w:p w14:paraId="4C12BB38" w14:textId="11CEC66D" w:rsidR="00017C43" w:rsidRDefault="00F23BE1" w:rsidP="00C12781">
            <w:pPr>
              <w:pStyle w:val="SOWSubL1-ASDEFCON"/>
            </w:pPr>
            <w:r>
              <w:t xml:space="preserve">Maintenance </w:t>
            </w:r>
            <w:r w:rsidR="007A48A7">
              <w:t>Services</w:t>
            </w:r>
            <w:r w:rsidR="0076623D">
              <w:t xml:space="preserve">, for all </w:t>
            </w:r>
            <w:r w:rsidR="0076623D" w:rsidRPr="00094B7D">
              <w:t>Repairable Items</w:t>
            </w:r>
            <w:r w:rsidR="007A48A7">
              <w:t xml:space="preserve"> at the depths / grades</w:t>
            </w:r>
            <w:r w:rsidR="00583CE6">
              <w:t>, as</w:t>
            </w:r>
            <w:r w:rsidR="007A48A7">
              <w:t xml:space="preserve"> described </w:t>
            </w:r>
            <w:r w:rsidR="00583CE6">
              <w:t>in</w:t>
            </w:r>
            <w:r w:rsidR="007A48A7">
              <w:t xml:space="preserve"> clause </w:t>
            </w:r>
            <w:r w:rsidR="007A48A7">
              <w:fldChar w:fldCharType="begin"/>
            </w:r>
            <w:r w:rsidR="007A48A7">
              <w:instrText xml:space="preserve"> REF _Ref278721173 \r \h </w:instrText>
            </w:r>
            <w:r w:rsidR="007A48A7">
              <w:fldChar w:fldCharType="separate"/>
            </w:r>
            <w:r w:rsidR="00C4782C">
              <w:t>2.1.1</w:t>
            </w:r>
            <w:r w:rsidR="007A48A7">
              <w:fldChar w:fldCharType="end"/>
            </w:r>
            <w:r w:rsidR="00017C43">
              <w:t>;</w:t>
            </w:r>
          </w:p>
          <w:p w14:paraId="05A53774" w14:textId="77777777" w:rsidR="00893895" w:rsidRDefault="007A48A7" w:rsidP="00C12781">
            <w:pPr>
              <w:pStyle w:val="SOWSubL1-ASDEFCON"/>
            </w:pPr>
            <w:r>
              <w:t>Supply Services, including procurement</w:t>
            </w:r>
            <w:r w:rsidR="00893895">
              <w:t>s</w:t>
            </w:r>
            <w:r>
              <w:t xml:space="preserve"> and Disposal</w:t>
            </w:r>
            <w:r w:rsidR="00893895">
              <w:t>, for</w:t>
            </w:r>
            <w:r w:rsidR="0044572C">
              <w:t>:</w:t>
            </w:r>
          </w:p>
          <w:p w14:paraId="2E4D0408" w14:textId="1B8AD20D" w:rsidR="00893895" w:rsidRDefault="00893895" w:rsidP="00C12781">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AF47E6">
              <w:rPr>
                <w:noProof/>
              </w:rPr>
              <w:t>[...DRAFTER TO INSERT SUB-SYSTEM CODES TITLES...]</w:t>
            </w:r>
            <w:r>
              <w:fldChar w:fldCharType="end"/>
            </w:r>
            <w:r>
              <w:t>; and</w:t>
            </w:r>
          </w:p>
          <w:p w14:paraId="5BA064CC" w14:textId="6B917277" w:rsidR="00893895" w:rsidRDefault="00893895" w:rsidP="00C12781">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AF47E6">
              <w:rPr>
                <w:noProof/>
              </w:rPr>
              <w:t>[...DRAFTER TO INSERT SUB-SYSTEM CODES TITLES...]</w:t>
            </w:r>
            <w:r>
              <w:fldChar w:fldCharType="end"/>
            </w:r>
            <w:r>
              <w:t>;</w:t>
            </w:r>
          </w:p>
          <w:p w14:paraId="3347C14C" w14:textId="6D6815C6" w:rsidR="0076623D" w:rsidRDefault="0076623D" w:rsidP="00C12781">
            <w:pPr>
              <w:pStyle w:val="SOWSubL1-ASDEFCON"/>
            </w:pPr>
            <w:r>
              <w:t xml:space="preserve">Supply Services, including the maintenance of RSLs for all Repairable Items designated as </w:t>
            </w:r>
            <w:r>
              <w:fldChar w:fldCharType="begin">
                <w:ffData>
                  <w:name w:val=""/>
                  <w:enabled/>
                  <w:calcOnExit w:val="0"/>
                  <w:textInput>
                    <w:default w:val="[...DRAFTER TO INSERT CLASS DESIGNATORS OR OTHER DESCRIPTIONS...]"/>
                  </w:textInput>
                </w:ffData>
              </w:fldChar>
            </w:r>
            <w:r>
              <w:instrText xml:space="preserve"> FORMTEXT </w:instrText>
            </w:r>
            <w:r>
              <w:fldChar w:fldCharType="separate"/>
            </w:r>
            <w:r w:rsidR="00AF47E6">
              <w:rPr>
                <w:noProof/>
              </w:rPr>
              <w:t>[...DRAFTER TO INSERT CLASS DESIGNATORS OR OTHER DESCRIPTIONS...]</w:t>
            </w:r>
            <w:r>
              <w:fldChar w:fldCharType="end"/>
            </w:r>
            <w:r>
              <w:t>; and</w:t>
            </w:r>
          </w:p>
          <w:p w14:paraId="62CF5C9F" w14:textId="77777777" w:rsidR="00893895" w:rsidRDefault="00893895" w:rsidP="00C12781">
            <w:pPr>
              <w:pStyle w:val="SOWSubL1-ASDEFCON"/>
            </w:pPr>
            <w:r>
              <w:t xml:space="preserve">Supply Services, including warehousing and distribution, for all </w:t>
            </w:r>
            <w:r w:rsidRPr="00094B7D">
              <w:t>Repairable Items</w:t>
            </w:r>
            <w:r>
              <w:t>.</w:t>
            </w:r>
          </w:p>
          <w:p w14:paraId="48211BB3" w14:textId="77777777" w:rsidR="007F5C99" w:rsidRPr="00EF3102" w:rsidRDefault="00EF3102" w:rsidP="00810DB7">
            <w:pPr>
              <w:pStyle w:val="SOWTL3-ASDEFCON"/>
            </w:pPr>
            <w:r w:rsidRPr="00EF3102">
              <w:lastRenderedPageBreak/>
              <w:t>The Contractor acknowledges that the list of Mission System Repairable Items is maintained and held by the Contractor and is to be provided to the Commonwealth Representative promptly upon request and in the format requested.</w:t>
            </w:r>
          </w:p>
        </w:tc>
      </w:tr>
    </w:tbl>
    <w:p w14:paraId="1351EDBB" w14:textId="77777777" w:rsidR="00A60094" w:rsidRDefault="00A60094" w:rsidP="00EC5CB0">
      <w:pPr>
        <w:pStyle w:val="ASDEFCONNormal"/>
      </w:pPr>
    </w:p>
    <w:p w14:paraId="4919D149" w14:textId="77777777" w:rsidR="007177D0" w:rsidRDefault="007177D0" w:rsidP="00810DB7">
      <w:pPr>
        <w:pStyle w:val="ASDEFCONNormal"/>
        <w:sectPr w:rsidR="007177D0" w:rsidSect="009D183F">
          <w:headerReference w:type="default" r:id="rId14"/>
          <w:footerReference w:type="default" r:id="rId15"/>
          <w:pgSz w:w="11907" w:h="16840" w:code="9"/>
          <w:pgMar w:top="1304" w:right="1417" w:bottom="907" w:left="1417" w:header="567" w:footer="567" w:gutter="0"/>
          <w:cols w:space="720"/>
          <w:docGrid w:linePitch="272"/>
        </w:sectPr>
      </w:pPr>
    </w:p>
    <w:p w14:paraId="7E7EB9C1" w14:textId="77777777" w:rsidR="007177D0" w:rsidRPr="00A60094" w:rsidRDefault="007177D0" w:rsidP="00810DB7">
      <w:pPr>
        <w:pStyle w:val="ASDEFCONNormal"/>
      </w:pPr>
    </w:p>
    <w:p w14:paraId="5EA911F4" w14:textId="0D4C27F7" w:rsidR="00783D02" w:rsidRDefault="00783D02" w:rsidP="00C4782C">
      <w:pPr>
        <w:pStyle w:val="StyleCaptionFigureCaptionCentered"/>
      </w:pPr>
      <w:bookmarkStart w:id="26" w:name="_Ref243747071"/>
      <w:bookmarkStart w:id="27" w:name="_Ref292303887"/>
      <w:r>
        <w:t xml:space="preserve">Table </w:t>
      </w:r>
      <w:r>
        <w:fldChar w:fldCharType="begin"/>
      </w:r>
      <w:r>
        <w:instrText xml:space="preserve"> STYLEREF  "</w:instrText>
      </w:r>
      <w:r w:rsidR="00851BD8">
        <w:instrText>SOW HL1 - ASDEFCON</w:instrText>
      </w:r>
      <w:r>
        <w:instrText xml:space="preserve">" \n  \* MERGEFORMAT </w:instrText>
      </w:r>
      <w:r>
        <w:fldChar w:fldCharType="separate"/>
      </w:r>
      <w:r w:rsidR="00C4782C">
        <w:rPr>
          <w:noProof/>
        </w:rPr>
        <w:t>2</w:t>
      </w:r>
      <w:r>
        <w:fldChar w:fldCharType="end"/>
      </w:r>
      <w:r>
        <w:t>-</w:t>
      </w:r>
      <w:r>
        <w:fldChar w:fldCharType="begin"/>
      </w:r>
      <w:r>
        <w:instrText xml:space="preserve"> SEQ Table </w:instrText>
      </w:r>
      <w:r w:rsidR="00950AE1">
        <w:instrText xml:space="preserve">\r 1 </w:instrText>
      </w:r>
      <w:r>
        <w:instrText xml:space="preserve">\* ARABIC </w:instrText>
      </w:r>
      <w:r>
        <w:fldChar w:fldCharType="separate"/>
      </w:r>
      <w:r w:rsidR="00C4782C">
        <w:rPr>
          <w:noProof/>
        </w:rPr>
        <w:t>1</w:t>
      </w:r>
      <w:r>
        <w:fldChar w:fldCharType="end"/>
      </w:r>
      <w:bookmarkEnd w:id="26"/>
      <w:r>
        <w:t>: Mission System Repairable Items</w:t>
      </w:r>
      <w:bookmarkEnd w:id="2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843"/>
        <w:gridCol w:w="851"/>
        <w:gridCol w:w="850"/>
        <w:gridCol w:w="709"/>
        <w:gridCol w:w="709"/>
        <w:gridCol w:w="850"/>
        <w:gridCol w:w="851"/>
      </w:tblGrid>
      <w:tr w:rsidR="00A07255" w14:paraId="53EBCB28" w14:textId="77777777" w:rsidTr="004A413A">
        <w:trPr>
          <w:tblHeader/>
        </w:trPr>
        <w:tc>
          <w:tcPr>
            <w:tcW w:w="1985" w:type="dxa"/>
            <w:shd w:val="pct15" w:color="auto" w:fill="FFFFFF"/>
          </w:tcPr>
          <w:p w14:paraId="1722ACC3" w14:textId="77777777" w:rsidR="00A07255" w:rsidRDefault="00A07255" w:rsidP="00BB09F4">
            <w:pPr>
              <w:pStyle w:val="Table8ptHeading-ASDEFCON"/>
            </w:pPr>
            <w:r>
              <w:t>System Identifier LCN/TMC/CMC</w:t>
            </w:r>
          </w:p>
        </w:tc>
        <w:tc>
          <w:tcPr>
            <w:tcW w:w="3118" w:type="dxa"/>
            <w:shd w:val="pct15" w:color="auto" w:fill="FFFFFF"/>
          </w:tcPr>
          <w:p w14:paraId="284A76A1" w14:textId="77777777" w:rsidR="00A07255" w:rsidRDefault="000A084F" w:rsidP="00BB09F4">
            <w:pPr>
              <w:pStyle w:val="Table8ptHeading-ASDEFCON"/>
            </w:pPr>
            <w:r>
              <w:t xml:space="preserve">Product </w:t>
            </w:r>
            <w:r w:rsidR="00A07255">
              <w:t>Nomenclature</w:t>
            </w:r>
          </w:p>
        </w:tc>
        <w:tc>
          <w:tcPr>
            <w:tcW w:w="1843" w:type="dxa"/>
            <w:shd w:val="pct15" w:color="auto" w:fill="FFFFFF"/>
          </w:tcPr>
          <w:p w14:paraId="4BB5C465" w14:textId="77777777" w:rsidR="00A07255" w:rsidRDefault="00A07255" w:rsidP="00BB09F4">
            <w:pPr>
              <w:pStyle w:val="Table8ptHeading-ASDEFCON"/>
            </w:pPr>
            <w:r>
              <w:t>Technical Reference(s)</w:t>
            </w:r>
          </w:p>
        </w:tc>
        <w:tc>
          <w:tcPr>
            <w:tcW w:w="851" w:type="dxa"/>
            <w:shd w:val="pct15" w:color="auto" w:fill="FFFFFF"/>
          </w:tcPr>
          <w:p w14:paraId="173C4297" w14:textId="16BB1A49" w:rsidR="00A07255" w:rsidRDefault="00A07255" w:rsidP="00BB09F4">
            <w:pPr>
              <w:pStyle w:val="Table8ptHeading-ASDEFCON"/>
            </w:pPr>
            <w:r>
              <w:t>Depth/</w:t>
            </w:r>
            <w:r w:rsidR="00BB09F4">
              <w:t xml:space="preserve"> </w:t>
            </w:r>
            <w:r>
              <w:t>Grade</w:t>
            </w:r>
          </w:p>
        </w:tc>
        <w:tc>
          <w:tcPr>
            <w:tcW w:w="850" w:type="dxa"/>
            <w:shd w:val="pct15" w:color="auto" w:fill="FFFFFF"/>
          </w:tcPr>
          <w:p w14:paraId="7DD363E8" w14:textId="312E80D1" w:rsidR="00A07255" w:rsidRDefault="00A07255" w:rsidP="00BB09F4">
            <w:pPr>
              <w:pStyle w:val="Table8ptHeading-ASDEFCON"/>
            </w:pPr>
            <w:r>
              <w:t xml:space="preserve">Eng. </w:t>
            </w:r>
            <w:r w:rsidR="003D0F60">
              <w:t>Resp</w:t>
            </w:r>
            <w:r w:rsidR="003E6C33">
              <w:t>.</w:t>
            </w:r>
          </w:p>
        </w:tc>
        <w:tc>
          <w:tcPr>
            <w:tcW w:w="709" w:type="dxa"/>
            <w:shd w:val="pct15" w:color="auto" w:fill="FFFFFF"/>
          </w:tcPr>
          <w:p w14:paraId="31ACBF4E" w14:textId="77777777" w:rsidR="00A07255" w:rsidRDefault="00A07255" w:rsidP="00BB09F4">
            <w:pPr>
              <w:pStyle w:val="Table8ptHeading-ASDEFCON"/>
            </w:pPr>
            <w:r>
              <w:t>CM</w:t>
            </w:r>
            <w:r w:rsidR="0013106A">
              <w:t xml:space="preserve"> </w:t>
            </w:r>
            <w:proofErr w:type="spellStart"/>
            <w:r w:rsidR="0013106A">
              <w:t>Resp</w:t>
            </w:r>
            <w:proofErr w:type="spellEnd"/>
          </w:p>
        </w:tc>
        <w:tc>
          <w:tcPr>
            <w:tcW w:w="709" w:type="dxa"/>
            <w:shd w:val="pct15" w:color="auto" w:fill="FFFFFF"/>
          </w:tcPr>
          <w:p w14:paraId="4B33EF46" w14:textId="77777777" w:rsidR="00A07255" w:rsidRDefault="00A07255" w:rsidP="00BB09F4">
            <w:pPr>
              <w:pStyle w:val="Table8ptHeading-ASDEFCON"/>
            </w:pPr>
            <w:r>
              <w:t>RSL</w:t>
            </w:r>
          </w:p>
        </w:tc>
        <w:tc>
          <w:tcPr>
            <w:tcW w:w="850" w:type="dxa"/>
            <w:shd w:val="pct15" w:color="auto" w:fill="FFFFFF"/>
          </w:tcPr>
          <w:p w14:paraId="226F2567" w14:textId="77777777" w:rsidR="00A07255" w:rsidRDefault="004A413A" w:rsidP="00BB09F4">
            <w:pPr>
              <w:pStyle w:val="Table8ptHeading-ASDEFCON"/>
            </w:pPr>
            <w:r>
              <w:t>DSR</w:t>
            </w:r>
          </w:p>
        </w:tc>
        <w:tc>
          <w:tcPr>
            <w:tcW w:w="851" w:type="dxa"/>
            <w:shd w:val="pct15" w:color="auto" w:fill="FFFFFF"/>
          </w:tcPr>
          <w:p w14:paraId="1CFA9326" w14:textId="77777777" w:rsidR="00A07255" w:rsidRDefault="004A413A" w:rsidP="00BB09F4">
            <w:pPr>
              <w:pStyle w:val="Table8ptHeading-ASDEFCON"/>
            </w:pPr>
            <w:r>
              <w:t>TBD</w:t>
            </w:r>
          </w:p>
        </w:tc>
      </w:tr>
      <w:tr w:rsidR="004A413A" w14:paraId="1200355B" w14:textId="77777777" w:rsidTr="004A413A">
        <w:trPr>
          <w:tblHeader/>
        </w:trPr>
        <w:tc>
          <w:tcPr>
            <w:tcW w:w="1985" w:type="dxa"/>
            <w:shd w:val="pct15" w:color="auto" w:fill="FFFFFF"/>
          </w:tcPr>
          <w:p w14:paraId="17DD99C5" w14:textId="77777777" w:rsidR="004A413A" w:rsidRDefault="004A413A" w:rsidP="00BB09F4">
            <w:pPr>
              <w:pStyle w:val="Table8ptHeading-ASDEFCON"/>
            </w:pPr>
            <w:r>
              <w:t>a.</w:t>
            </w:r>
          </w:p>
        </w:tc>
        <w:tc>
          <w:tcPr>
            <w:tcW w:w="3118" w:type="dxa"/>
            <w:shd w:val="pct15" w:color="auto" w:fill="FFFFFF"/>
          </w:tcPr>
          <w:p w14:paraId="2B60E50C" w14:textId="77777777" w:rsidR="004A413A" w:rsidRDefault="004A413A" w:rsidP="00BB09F4">
            <w:pPr>
              <w:pStyle w:val="Table8ptHeading-ASDEFCON"/>
            </w:pPr>
            <w:r>
              <w:t>b.</w:t>
            </w:r>
          </w:p>
        </w:tc>
        <w:tc>
          <w:tcPr>
            <w:tcW w:w="1843" w:type="dxa"/>
            <w:shd w:val="pct15" w:color="auto" w:fill="FFFFFF"/>
          </w:tcPr>
          <w:p w14:paraId="3F3FC5F7" w14:textId="77777777" w:rsidR="004A413A" w:rsidRDefault="004A413A" w:rsidP="00BB09F4">
            <w:pPr>
              <w:pStyle w:val="Table8ptHeading-ASDEFCON"/>
            </w:pPr>
            <w:r>
              <w:t>c.</w:t>
            </w:r>
          </w:p>
        </w:tc>
        <w:tc>
          <w:tcPr>
            <w:tcW w:w="851" w:type="dxa"/>
            <w:shd w:val="pct15" w:color="auto" w:fill="FFFFFF"/>
          </w:tcPr>
          <w:p w14:paraId="0C9A6EF3" w14:textId="77777777" w:rsidR="004A413A" w:rsidRDefault="004A413A" w:rsidP="00BB09F4">
            <w:pPr>
              <w:pStyle w:val="Table8ptHeading-ASDEFCON"/>
            </w:pPr>
            <w:r>
              <w:t>d.</w:t>
            </w:r>
          </w:p>
        </w:tc>
        <w:tc>
          <w:tcPr>
            <w:tcW w:w="850" w:type="dxa"/>
            <w:shd w:val="pct15" w:color="auto" w:fill="FFFFFF"/>
          </w:tcPr>
          <w:p w14:paraId="1B9F0811" w14:textId="77777777" w:rsidR="004A413A" w:rsidRDefault="004A413A" w:rsidP="00BB09F4">
            <w:pPr>
              <w:pStyle w:val="Table8ptHeading-ASDEFCON"/>
            </w:pPr>
            <w:r>
              <w:t>e.</w:t>
            </w:r>
          </w:p>
        </w:tc>
        <w:tc>
          <w:tcPr>
            <w:tcW w:w="709" w:type="dxa"/>
            <w:shd w:val="pct15" w:color="auto" w:fill="FFFFFF"/>
          </w:tcPr>
          <w:p w14:paraId="3F0538F6" w14:textId="77777777" w:rsidR="004A413A" w:rsidRDefault="004A413A" w:rsidP="00BB09F4">
            <w:pPr>
              <w:pStyle w:val="Table8ptHeading-ASDEFCON"/>
            </w:pPr>
            <w:r>
              <w:t>f.</w:t>
            </w:r>
          </w:p>
        </w:tc>
        <w:tc>
          <w:tcPr>
            <w:tcW w:w="709" w:type="dxa"/>
            <w:shd w:val="pct15" w:color="auto" w:fill="FFFFFF"/>
          </w:tcPr>
          <w:p w14:paraId="46670577" w14:textId="77777777" w:rsidR="004A413A" w:rsidRDefault="004A413A" w:rsidP="00BB09F4">
            <w:pPr>
              <w:pStyle w:val="Table8ptHeading-ASDEFCON"/>
            </w:pPr>
            <w:r>
              <w:t>g.</w:t>
            </w:r>
          </w:p>
        </w:tc>
        <w:tc>
          <w:tcPr>
            <w:tcW w:w="850" w:type="dxa"/>
            <w:shd w:val="pct15" w:color="auto" w:fill="FFFFFF"/>
          </w:tcPr>
          <w:p w14:paraId="794986BC" w14:textId="77777777" w:rsidR="004A413A" w:rsidRDefault="004A413A" w:rsidP="00BB09F4">
            <w:pPr>
              <w:pStyle w:val="Table8ptHeading-ASDEFCON"/>
            </w:pPr>
            <w:r>
              <w:t>h.</w:t>
            </w:r>
          </w:p>
        </w:tc>
        <w:tc>
          <w:tcPr>
            <w:tcW w:w="851" w:type="dxa"/>
            <w:shd w:val="pct15" w:color="auto" w:fill="FFFFFF"/>
          </w:tcPr>
          <w:p w14:paraId="14C2D8B4" w14:textId="77777777" w:rsidR="004A413A" w:rsidRDefault="004A413A" w:rsidP="00BB09F4">
            <w:pPr>
              <w:pStyle w:val="Table8ptHeading-ASDEFCON"/>
            </w:pPr>
            <w:r>
              <w:t>i.</w:t>
            </w:r>
          </w:p>
        </w:tc>
      </w:tr>
      <w:tr w:rsidR="00A07255" w14:paraId="76A8BB84" w14:textId="77777777" w:rsidTr="004A413A">
        <w:tc>
          <w:tcPr>
            <w:tcW w:w="1985" w:type="dxa"/>
          </w:tcPr>
          <w:p w14:paraId="2D0B8DDF" w14:textId="77777777" w:rsidR="00A07255" w:rsidRDefault="00A07255" w:rsidP="00BB09F4">
            <w:pPr>
              <w:pStyle w:val="Table8ptText-ASDEFCON"/>
            </w:pPr>
          </w:p>
        </w:tc>
        <w:tc>
          <w:tcPr>
            <w:tcW w:w="3118" w:type="dxa"/>
          </w:tcPr>
          <w:p w14:paraId="2F4E6520" w14:textId="77777777" w:rsidR="00A07255" w:rsidRDefault="00A07255" w:rsidP="00BB09F4">
            <w:pPr>
              <w:pStyle w:val="Table8ptText-ASDEFCON"/>
            </w:pPr>
          </w:p>
        </w:tc>
        <w:tc>
          <w:tcPr>
            <w:tcW w:w="1843" w:type="dxa"/>
          </w:tcPr>
          <w:p w14:paraId="6D8A508B" w14:textId="77777777" w:rsidR="00A07255" w:rsidRDefault="00A07255" w:rsidP="00BB09F4">
            <w:pPr>
              <w:pStyle w:val="Table8ptText-ASDEFCON"/>
            </w:pPr>
          </w:p>
        </w:tc>
        <w:tc>
          <w:tcPr>
            <w:tcW w:w="851" w:type="dxa"/>
          </w:tcPr>
          <w:p w14:paraId="6E40CF1E" w14:textId="77777777" w:rsidR="00A07255" w:rsidRDefault="00A07255" w:rsidP="00BB09F4">
            <w:pPr>
              <w:pStyle w:val="Table8ptText-ASDEFCON"/>
            </w:pPr>
          </w:p>
        </w:tc>
        <w:tc>
          <w:tcPr>
            <w:tcW w:w="850" w:type="dxa"/>
          </w:tcPr>
          <w:p w14:paraId="47569E05" w14:textId="77777777" w:rsidR="00A07255" w:rsidRDefault="00A07255" w:rsidP="00BB09F4">
            <w:pPr>
              <w:pStyle w:val="Table8ptText-ASDEFCON"/>
            </w:pPr>
          </w:p>
        </w:tc>
        <w:tc>
          <w:tcPr>
            <w:tcW w:w="709" w:type="dxa"/>
          </w:tcPr>
          <w:p w14:paraId="60F903DA" w14:textId="77777777" w:rsidR="00A07255" w:rsidRDefault="00A07255" w:rsidP="00BB09F4">
            <w:pPr>
              <w:pStyle w:val="Table8ptText-ASDEFCON"/>
            </w:pPr>
          </w:p>
        </w:tc>
        <w:tc>
          <w:tcPr>
            <w:tcW w:w="709" w:type="dxa"/>
          </w:tcPr>
          <w:p w14:paraId="4C159A76" w14:textId="77777777" w:rsidR="00A07255" w:rsidRDefault="00A07255" w:rsidP="00BB09F4">
            <w:pPr>
              <w:pStyle w:val="Table8ptText-ASDEFCON"/>
            </w:pPr>
          </w:p>
        </w:tc>
        <w:tc>
          <w:tcPr>
            <w:tcW w:w="850" w:type="dxa"/>
          </w:tcPr>
          <w:p w14:paraId="73D379A8" w14:textId="77777777" w:rsidR="00A07255" w:rsidRDefault="00A07255" w:rsidP="00BB09F4">
            <w:pPr>
              <w:pStyle w:val="Table8ptText-ASDEFCON"/>
            </w:pPr>
          </w:p>
        </w:tc>
        <w:tc>
          <w:tcPr>
            <w:tcW w:w="851" w:type="dxa"/>
          </w:tcPr>
          <w:p w14:paraId="12EF053D" w14:textId="77777777" w:rsidR="00A07255" w:rsidRDefault="00A07255" w:rsidP="00BB09F4">
            <w:pPr>
              <w:pStyle w:val="Table8ptText-ASDEFCON"/>
            </w:pPr>
          </w:p>
        </w:tc>
      </w:tr>
      <w:tr w:rsidR="00A07255" w14:paraId="1062E221" w14:textId="77777777" w:rsidTr="004A413A">
        <w:tc>
          <w:tcPr>
            <w:tcW w:w="1985" w:type="dxa"/>
          </w:tcPr>
          <w:p w14:paraId="422EA64C" w14:textId="77777777" w:rsidR="00A07255" w:rsidRDefault="00A07255" w:rsidP="00BB09F4">
            <w:pPr>
              <w:pStyle w:val="Table8ptText-ASDEFCON"/>
            </w:pPr>
          </w:p>
        </w:tc>
        <w:tc>
          <w:tcPr>
            <w:tcW w:w="3118" w:type="dxa"/>
          </w:tcPr>
          <w:p w14:paraId="12AE8874" w14:textId="77777777" w:rsidR="00A07255" w:rsidRDefault="00A07255" w:rsidP="00BB09F4">
            <w:pPr>
              <w:pStyle w:val="Table8ptText-ASDEFCON"/>
            </w:pPr>
          </w:p>
        </w:tc>
        <w:tc>
          <w:tcPr>
            <w:tcW w:w="1843" w:type="dxa"/>
          </w:tcPr>
          <w:p w14:paraId="4CB5919F" w14:textId="77777777" w:rsidR="00A07255" w:rsidRDefault="00A07255" w:rsidP="00BB09F4">
            <w:pPr>
              <w:pStyle w:val="Table8ptText-ASDEFCON"/>
            </w:pPr>
          </w:p>
        </w:tc>
        <w:tc>
          <w:tcPr>
            <w:tcW w:w="851" w:type="dxa"/>
          </w:tcPr>
          <w:p w14:paraId="6CA0658A" w14:textId="77777777" w:rsidR="00A07255" w:rsidRDefault="00A07255" w:rsidP="00BB09F4">
            <w:pPr>
              <w:pStyle w:val="Table8ptText-ASDEFCON"/>
            </w:pPr>
          </w:p>
        </w:tc>
        <w:tc>
          <w:tcPr>
            <w:tcW w:w="850" w:type="dxa"/>
          </w:tcPr>
          <w:p w14:paraId="606444BC" w14:textId="77777777" w:rsidR="00A07255" w:rsidRDefault="00A07255" w:rsidP="00BB09F4">
            <w:pPr>
              <w:pStyle w:val="Table8ptText-ASDEFCON"/>
            </w:pPr>
          </w:p>
        </w:tc>
        <w:tc>
          <w:tcPr>
            <w:tcW w:w="709" w:type="dxa"/>
          </w:tcPr>
          <w:p w14:paraId="01ADC5D4" w14:textId="77777777" w:rsidR="00A07255" w:rsidRDefault="00A07255" w:rsidP="00BB09F4">
            <w:pPr>
              <w:pStyle w:val="Table8ptText-ASDEFCON"/>
            </w:pPr>
          </w:p>
        </w:tc>
        <w:tc>
          <w:tcPr>
            <w:tcW w:w="709" w:type="dxa"/>
          </w:tcPr>
          <w:p w14:paraId="028B0E37" w14:textId="77777777" w:rsidR="00A07255" w:rsidRDefault="00A07255" w:rsidP="00BB09F4">
            <w:pPr>
              <w:pStyle w:val="Table8ptText-ASDEFCON"/>
            </w:pPr>
          </w:p>
        </w:tc>
        <w:tc>
          <w:tcPr>
            <w:tcW w:w="850" w:type="dxa"/>
          </w:tcPr>
          <w:p w14:paraId="2BAD104D" w14:textId="77777777" w:rsidR="00A07255" w:rsidRDefault="00A07255" w:rsidP="00BB09F4">
            <w:pPr>
              <w:pStyle w:val="Table8ptText-ASDEFCON"/>
            </w:pPr>
          </w:p>
        </w:tc>
        <w:tc>
          <w:tcPr>
            <w:tcW w:w="851" w:type="dxa"/>
          </w:tcPr>
          <w:p w14:paraId="29572CEA" w14:textId="77777777" w:rsidR="00A07255" w:rsidRDefault="00A07255" w:rsidP="00BB09F4">
            <w:pPr>
              <w:pStyle w:val="Table8ptText-ASDEFCON"/>
            </w:pPr>
          </w:p>
        </w:tc>
      </w:tr>
      <w:tr w:rsidR="00A07255" w14:paraId="00890D75" w14:textId="77777777" w:rsidTr="004A413A">
        <w:tc>
          <w:tcPr>
            <w:tcW w:w="1985" w:type="dxa"/>
          </w:tcPr>
          <w:p w14:paraId="3C89CCA7" w14:textId="77777777" w:rsidR="00A07255" w:rsidRDefault="00A07255" w:rsidP="00BB09F4">
            <w:pPr>
              <w:pStyle w:val="Table8ptText-ASDEFCON"/>
            </w:pPr>
          </w:p>
        </w:tc>
        <w:tc>
          <w:tcPr>
            <w:tcW w:w="3118" w:type="dxa"/>
          </w:tcPr>
          <w:p w14:paraId="0D7CF325" w14:textId="77777777" w:rsidR="00A07255" w:rsidRDefault="00A07255" w:rsidP="00BB09F4">
            <w:pPr>
              <w:pStyle w:val="Table8ptText-ASDEFCON"/>
            </w:pPr>
          </w:p>
        </w:tc>
        <w:tc>
          <w:tcPr>
            <w:tcW w:w="1843" w:type="dxa"/>
          </w:tcPr>
          <w:p w14:paraId="0D888911" w14:textId="77777777" w:rsidR="00A07255" w:rsidRDefault="00A07255" w:rsidP="00BB09F4">
            <w:pPr>
              <w:pStyle w:val="Table8ptText-ASDEFCON"/>
            </w:pPr>
          </w:p>
        </w:tc>
        <w:tc>
          <w:tcPr>
            <w:tcW w:w="851" w:type="dxa"/>
          </w:tcPr>
          <w:p w14:paraId="49FF149C" w14:textId="77777777" w:rsidR="00A07255" w:rsidRDefault="00A07255" w:rsidP="00BB09F4">
            <w:pPr>
              <w:pStyle w:val="Table8ptText-ASDEFCON"/>
            </w:pPr>
          </w:p>
        </w:tc>
        <w:tc>
          <w:tcPr>
            <w:tcW w:w="850" w:type="dxa"/>
          </w:tcPr>
          <w:p w14:paraId="59C690CB" w14:textId="77777777" w:rsidR="00A07255" w:rsidRDefault="00A07255" w:rsidP="00BB09F4">
            <w:pPr>
              <w:pStyle w:val="Table8ptText-ASDEFCON"/>
            </w:pPr>
          </w:p>
        </w:tc>
        <w:tc>
          <w:tcPr>
            <w:tcW w:w="709" w:type="dxa"/>
          </w:tcPr>
          <w:p w14:paraId="31AD99B5" w14:textId="77777777" w:rsidR="00A07255" w:rsidRDefault="00A07255" w:rsidP="00BB09F4">
            <w:pPr>
              <w:pStyle w:val="Table8ptText-ASDEFCON"/>
            </w:pPr>
          </w:p>
        </w:tc>
        <w:tc>
          <w:tcPr>
            <w:tcW w:w="709" w:type="dxa"/>
          </w:tcPr>
          <w:p w14:paraId="6BEE860C" w14:textId="77777777" w:rsidR="00A07255" w:rsidRDefault="00A07255" w:rsidP="00BB09F4">
            <w:pPr>
              <w:pStyle w:val="Table8ptText-ASDEFCON"/>
            </w:pPr>
          </w:p>
        </w:tc>
        <w:tc>
          <w:tcPr>
            <w:tcW w:w="850" w:type="dxa"/>
          </w:tcPr>
          <w:p w14:paraId="38997DA2" w14:textId="77777777" w:rsidR="00A07255" w:rsidRDefault="00A07255" w:rsidP="00BB09F4">
            <w:pPr>
              <w:pStyle w:val="Table8ptText-ASDEFCON"/>
            </w:pPr>
          </w:p>
        </w:tc>
        <w:tc>
          <w:tcPr>
            <w:tcW w:w="851" w:type="dxa"/>
          </w:tcPr>
          <w:p w14:paraId="737592AE" w14:textId="77777777" w:rsidR="00A07255" w:rsidRDefault="00A07255" w:rsidP="00BB09F4">
            <w:pPr>
              <w:pStyle w:val="Table8ptText-ASDEFCON"/>
            </w:pPr>
          </w:p>
        </w:tc>
      </w:tr>
    </w:tbl>
    <w:p w14:paraId="24D5F8E1" w14:textId="77777777" w:rsidR="004772CD" w:rsidRDefault="004772CD">
      <w:pPr>
        <w:pStyle w:val="CommentText"/>
      </w:pPr>
    </w:p>
    <w:p w14:paraId="3FB98C22" w14:textId="77777777" w:rsidR="00516DE5" w:rsidRDefault="00516DE5">
      <w:pPr>
        <w:pStyle w:val="CommentText"/>
        <w:sectPr w:rsidR="00516DE5" w:rsidSect="009D183F">
          <w:headerReference w:type="default" r:id="rId16"/>
          <w:footerReference w:type="default" r:id="rId17"/>
          <w:pgSz w:w="16840" w:h="11907" w:orient="landscape" w:code="9"/>
          <w:pgMar w:top="1304" w:right="1417" w:bottom="907" w:left="1417" w:header="567" w:footer="567" w:gutter="0"/>
          <w:cols w:space="720"/>
          <w:docGrid w:linePitch="272"/>
        </w:sectPr>
      </w:pPr>
    </w:p>
    <w:p w14:paraId="4C41C2C3" w14:textId="77777777" w:rsidR="00554793" w:rsidRPr="001E2175" w:rsidRDefault="00554793" w:rsidP="00EC5CB0">
      <w:pPr>
        <w:pStyle w:val="SOWHL2-ASDEFCON"/>
      </w:pPr>
      <w:r>
        <w:lastRenderedPageBreak/>
        <w:t xml:space="preserve">Information and Communications Technology System </w:t>
      </w:r>
      <w:r w:rsidRPr="001E2175">
        <w:t>Support Requirements</w:t>
      </w:r>
    </w:p>
    <w:p w14:paraId="11D9A33C" w14:textId="3885C96F" w:rsidR="007920AC" w:rsidRDefault="00170AB3" w:rsidP="00810DB7">
      <w:pPr>
        <w:pStyle w:val="NoteToDrafters-ASDEFCON"/>
      </w:pPr>
      <w:r>
        <w:t xml:space="preserve">Note to drafters: </w:t>
      </w:r>
      <w:r w:rsidR="009D183F">
        <w:t xml:space="preserve"> </w:t>
      </w:r>
      <w:r w:rsidR="00814363">
        <w:t>For situations where one of the primary elements requiring support is an ICT System (eg,</w:t>
      </w:r>
      <w:r w:rsidR="009D0EBE">
        <w:t xml:space="preserve"> a command and control system</w:t>
      </w:r>
      <w:r w:rsidR="00814363">
        <w:t>)</w:t>
      </w:r>
      <w:r w:rsidR="009D0EBE">
        <w:t>; however, element</w:t>
      </w:r>
      <w:r w:rsidR="00C506D1">
        <w:t>s</w:t>
      </w:r>
      <w:r w:rsidR="009D0EBE">
        <w:t xml:space="preserve"> of that Mission System have differing support Services requirements that need to be specified</w:t>
      </w:r>
      <w:r w:rsidR="00814363">
        <w:t xml:space="preserve">.  </w:t>
      </w:r>
      <w:r w:rsidR="007920AC">
        <w:t>For example, within the one ICT System some network hardware may be</w:t>
      </w:r>
      <w:r w:rsidR="00EE105D">
        <w:t xml:space="preserve"> mandated</w:t>
      </w:r>
      <w:r w:rsidR="007920AC">
        <w:t xml:space="preserve"> GFE, required for commonality with other Defence systems, while some </w:t>
      </w:r>
      <w:r w:rsidR="0011493B">
        <w:t>S</w:t>
      </w:r>
      <w:r w:rsidR="007920AC">
        <w:t xml:space="preserve">oftware may be unique and other </w:t>
      </w:r>
      <w:r w:rsidR="0011493B">
        <w:t>S</w:t>
      </w:r>
      <w:r w:rsidR="007920AC">
        <w:t xml:space="preserve">oftware provided as part of a broader corporate licence.  Accordingly, some support Services may be defined at a system level </w:t>
      </w:r>
      <w:r w:rsidR="00EE105D">
        <w:t>while</w:t>
      </w:r>
      <w:r w:rsidR="007920AC">
        <w:t xml:space="preserve"> other Services </w:t>
      </w:r>
      <w:r w:rsidR="00EE105D">
        <w:t>are</w:t>
      </w:r>
      <w:r w:rsidR="007920AC">
        <w:t xml:space="preserve"> defined at a sub-system or hardware / </w:t>
      </w:r>
      <w:r w:rsidR="0011493B">
        <w:t>S</w:t>
      </w:r>
      <w:r w:rsidR="007920AC">
        <w:t>oftware component level.  If there are no ICT Systems of this nature requiring support under the Contract, then the clause should be deleted</w:t>
      </w:r>
      <w:r w:rsidR="007920AC" w:rsidRPr="007920AC">
        <w:t xml:space="preserve"> </w:t>
      </w:r>
      <w:r w:rsidR="007920AC">
        <w:t>and replaced with ‘Not used’.</w:t>
      </w:r>
      <w:r w:rsidR="00EE105D">
        <w:t xml:space="preserve"> </w:t>
      </w:r>
      <w:r w:rsidR="007920AC">
        <w:t xml:space="preserve"> For alternative options:</w:t>
      </w:r>
    </w:p>
    <w:p w14:paraId="6557F9F4" w14:textId="77777777" w:rsidR="007920AC" w:rsidRDefault="007920AC" w:rsidP="00C4782C">
      <w:pPr>
        <w:pStyle w:val="NoteToDraftersList-ASDEFCON"/>
        <w:numPr>
          <w:ilvl w:val="0"/>
          <w:numId w:val="27"/>
        </w:numPr>
      </w:pPr>
      <w:r>
        <w:t xml:space="preserve">if all support can be defined at a system level, drafters should use </w:t>
      </w:r>
      <w:r w:rsidR="00814363">
        <w:t>section 1</w:t>
      </w:r>
      <w:r>
        <w:t>;</w:t>
      </w:r>
    </w:p>
    <w:p w14:paraId="7B1CF894" w14:textId="77777777" w:rsidR="007920AC" w:rsidRDefault="007920AC" w:rsidP="00810DB7">
      <w:pPr>
        <w:pStyle w:val="NoteToDraftersList-ASDEFCON"/>
      </w:pPr>
      <w:r>
        <w:t>i</w:t>
      </w:r>
      <w:r w:rsidR="00814363">
        <w:t xml:space="preserve">f the ICT System </w:t>
      </w:r>
      <w:r w:rsidR="00EE105D">
        <w:t>has</w:t>
      </w:r>
      <w:r w:rsidR="00814363">
        <w:t xml:space="preserve"> a supporting role, and not </w:t>
      </w:r>
      <w:r w:rsidR="00EE105D">
        <w:t xml:space="preserve">treated </w:t>
      </w:r>
      <w:r w:rsidR="00814363">
        <w:t xml:space="preserve">as </w:t>
      </w:r>
      <w:r>
        <w:t>a Mission System</w:t>
      </w:r>
      <w:r w:rsidR="00814363">
        <w:t>, drafters may find it more effective to include the ICT System</w:t>
      </w:r>
      <w:r w:rsidR="00EE105D">
        <w:t>(s) under s</w:t>
      </w:r>
      <w:r w:rsidR="00814363">
        <w:t>ection 3</w:t>
      </w:r>
      <w:r>
        <w:t>; or</w:t>
      </w:r>
    </w:p>
    <w:p w14:paraId="21793809" w14:textId="201215BE" w:rsidR="00814363" w:rsidRDefault="007920AC" w:rsidP="00810DB7">
      <w:pPr>
        <w:pStyle w:val="NoteToDraftersList-ASDEFCON"/>
      </w:pPr>
      <w:proofErr w:type="gramStart"/>
      <w:r>
        <w:t>for</w:t>
      </w:r>
      <w:proofErr w:type="gramEnd"/>
      <w:r>
        <w:t xml:space="preserve"> individual </w:t>
      </w:r>
      <w:r w:rsidR="0011493B">
        <w:t>S</w:t>
      </w:r>
      <w:r>
        <w:t xml:space="preserve">oftware </w:t>
      </w:r>
      <w:r w:rsidR="0084246D">
        <w:t>Product</w:t>
      </w:r>
      <w:r>
        <w:t>s</w:t>
      </w:r>
      <w:r w:rsidR="00EE105D">
        <w:t>,</w:t>
      </w:r>
      <w:r>
        <w:t xml:space="preserve"> rather than ICT System</w:t>
      </w:r>
      <w:r w:rsidR="002C30AF">
        <w:t>s</w:t>
      </w:r>
      <w:r>
        <w:t xml:space="preserve">, </w:t>
      </w:r>
      <w:r w:rsidR="00EE105D">
        <w:t>use s</w:t>
      </w:r>
      <w:r>
        <w:t xml:space="preserve">ection </w:t>
      </w:r>
      <w:r>
        <w:fldChar w:fldCharType="begin"/>
      </w:r>
      <w:r>
        <w:instrText xml:space="preserve"> REF _Ref315684526 \r \h </w:instrText>
      </w:r>
      <w:r>
        <w:fldChar w:fldCharType="separate"/>
      </w:r>
      <w:r w:rsidR="00C4782C">
        <w:t>5</w:t>
      </w:r>
      <w:r>
        <w:fldChar w:fldCharType="end"/>
      </w:r>
      <w:r>
        <w:t>.</w:t>
      </w:r>
    </w:p>
    <w:p w14:paraId="426764E5" w14:textId="77777777" w:rsidR="0044572C" w:rsidRDefault="0044572C" w:rsidP="00EC5CB0">
      <w:pPr>
        <w:pStyle w:val="ASDEFCONOptionSpace"/>
      </w:pPr>
    </w:p>
    <w:p w14:paraId="139684CE" w14:textId="77777777" w:rsidR="00554793" w:rsidRDefault="00554793" w:rsidP="00810DB7">
      <w:pPr>
        <w:pStyle w:val="NoteToDrafters-ASDEFCON"/>
      </w:pPr>
      <w:r>
        <w:t xml:space="preserve">Note to drafters:  ICT Systems may be subject to differing Performance Measures to </w:t>
      </w:r>
      <w:r w:rsidR="007920AC">
        <w:t xml:space="preserve">other </w:t>
      </w:r>
      <w:r>
        <w:t>Mission Systems and other Repairable Items (although this does not have to be the case).  Drafters need to ensure that the appropriate sections of the draft Attachments P and/or Q, as applicable, includes any unique Performance Measures required for the ICT System(s).</w:t>
      </w:r>
    </w:p>
    <w:p w14:paraId="10717DA0" w14:textId="44CA6E94" w:rsidR="00554793" w:rsidRPr="00032B27" w:rsidRDefault="008D21D9" w:rsidP="00EC5CB0">
      <w:pPr>
        <w:pStyle w:val="Note-ASDEFCON"/>
      </w:pPr>
      <w:r>
        <w:t xml:space="preserve">Note: </w:t>
      </w:r>
      <w:r w:rsidR="00B37291">
        <w:t xml:space="preserve"> </w:t>
      </w:r>
      <w:r>
        <w:t xml:space="preserve">Differences between builds, via subsequent hardware modifications and </w:t>
      </w:r>
      <w:r w:rsidR="0011493B">
        <w:t>S</w:t>
      </w:r>
      <w:r>
        <w:t xml:space="preserve">oftware changes, can create variants of the Mission System </w:t>
      </w:r>
      <w:r w:rsidR="004451F8">
        <w:t>identified</w:t>
      </w:r>
      <w:r w:rsidR="004451F8" w:rsidDel="004451F8">
        <w:t xml:space="preserve"> </w:t>
      </w:r>
      <w:r>
        <w:t xml:space="preserve">in </w:t>
      </w:r>
      <w:r>
        <w:fldChar w:fldCharType="begin"/>
      </w:r>
      <w:r>
        <w:instrText xml:space="preserve"> REF _Ref315706094 \h </w:instrText>
      </w:r>
      <w:r>
        <w:fldChar w:fldCharType="separate"/>
      </w:r>
      <w:r w:rsidR="00C4782C">
        <w:t xml:space="preserve">Table </w:t>
      </w:r>
      <w:r w:rsidR="00C4782C">
        <w:rPr>
          <w:noProof/>
        </w:rPr>
        <w:t>2</w:t>
      </w:r>
      <w:r w:rsidR="00C4782C">
        <w:noBreakHyphen/>
      </w:r>
      <w:r w:rsidR="00C4782C">
        <w:rPr>
          <w:noProof/>
        </w:rPr>
        <w:t>2</w:t>
      </w:r>
      <w:r>
        <w:fldChar w:fldCharType="end"/>
      </w:r>
      <w:r>
        <w:t xml:space="preserve">.  Accordingly, the following clauses and </w:t>
      </w:r>
      <w:r>
        <w:fldChar w:fldCharType="begin"/>
      </w:r>
      <w:r>
        <w:instrText xml:space="preserve"> REF _Ref315706094 \h </w:instrText>
      </w:r>
      <w:r>
        <w:fldChar w:fldCharType="separate"/>
      </w:r>
      <w:r w:rsidR="00C4782C">
        <w:t xml:space="preserve">Table </w:t>
      </w:r>
      <w:r w:rsidR="00C4782C">
        <w:rPr>
          <w:noProof/>
        </w:rPr>
        <w:t>2</w:t>
      </w:r>
      <w:r w:rsidR="00C4782C">
        <w:noBreakHyphen/>
      </w:r>
      <w:r w:rsidR="00C4782C">
        <w:rPr>
          <w:noProof/>
        </w:rPr>
        <w:t>2</w:t>
      </w:r>
      <w:r>
        <w:fldChar w:fldCharType="end"/>
      </w:r>
      <w:r>
        <w:t xml:space="preserve"> apply to variants created during the course of the Contract.</w:t>
      </w:r>
    </w:p>
    <w:p w14:paraId="6CED0BBC" w14:textId="7604124E" w:rsidR="00EE105D" w:rsidRDefault="00554793" w:rsidP="00810DB7">
      <w:pPr>
        <w:pStyle w:val="NoteToDrafters-ASDEFCON"/>
      </w:pPr>
      <w:r>
        <w:t>Note to drafters:  Insert the applicable depths/ grades of Maintenance for the ICT System’s hardware to be performed by the Contractor.  The description of depth / grade could be ‘reboot and configuration setting only’, ‘removal and replacement’ and ‘full’ or as otherwise described in DSDs.  Responsibilities are likely to vary depending on what tasks will be undertaken by the Commonwealth and other C</w:t>
      </w:r>
      <w:r w:rsidR="00EE105D">
        <w:t>ontractors.</w:t>
      </w:r>
    </w:p>
    <w:p w14:paraId="5CE8165E" w14:textId="3969446C" w:rsidR="00554793" w:rsidRPr="00B82963" w:rsidRDefault="00554793" w:rsidP="00810DB7">
      <w:pPr>
        <w:pStyle w:val="SOWTL3-ASDEFCON"/>
      </w:pPr>
      <w:r w:rsidRPr="00B82963">
        <w:t xml:space="preserve">The </w:t>
      </w:r>
      <w:r w:rsidRPr="00B71AB8">
        <w:t xml:space="preserve">Contractor acknowledges </w:t>
      </w:r>
      <w:r>
        <w:t xml:space="preserve">that the </w:t>
      </w:r>
      <w:r w:rsidRPr="00B82963">
        <w:t xml:space="preserve">following depths/ grades of </w:t>
      </w:r>
      <w:r>
        <w:t xml:space="preserve">Maintenance, as defined in </w:t>
      </w:r>
      <w:r>
        <w:fldChar w:fldCharType="begin">
          <w:ffData>
            <w:name w:val=""/>
            <w:enabled/>
            <w:calcOnExit w:val="0"/>
            <w:textInput>
              <w:default w:val="[...INSERT REFERENCE WHERE THE DEPTH/GRADE OF MAINTENANCE IS DESCRIBED (EG, TECHNICAL MANUAL OR MAINTENANCE PLAN)...]"/>
            </w:textInput>
          </w:ffData>
        </w:fldChar>
      </w:r>
      <w:r>
        <w:instrText xml:space="preserve"> FORMTEXT </w:instrText>
      </w:r>
      <w:r>
        <w:fldChar w:fldCharType="separate"/>
      </w:r>
      <w:r w:rsidR="00AF47E6">
        <w:rPr>
          <w:noProof/>
        </w:rPr>
        <w:t>[...INSERT REFERENCE WHERE THE DEPTH/GRADE OF MAINTENANCE IS DESCRIBED (EG, TECHNICAL MANUAL OR MAINTENANCE PLAN)...]</w:t>
      </w:r>
      <w:r>
        <w:fldChar w:fldCharType="end"/>
      </w:r>
      <w:r>
        <w:t>,</w:t>
      </w:r>
      <w:r w:rsidRPr="00B82963">
        <w:t xml:space="preserve"> are applicable to the </w:t>
      </w:r>
      <w:r>
        <w:t>support</w:t>
      </w:r>
      <w:r w:rsidRPr="00B82963">
        <w:t xml:space="preserve"> of the </w:t>
      </w:r>
      <w:r>
        <w:t xml:space="preserve">Information and Communications Technology (ICT) System’s hardware </w:t>
      </w:r>
      <w:r w:rsidR="0084246D">
        <w:t>Product</w:t>
      </w:r>
      <w:r w:rsidRPr="00B82963">
        <w:t xml:space="preserve">s </w:t>
      </w:r>
      <w:r w:rsidR="004451F8">
        <w:t>identified</w:t>
      </w:r>
      <w:r w:rsidR="004451F8" w:rsidRPr="00B82963" w:rsidDel="004451F8">
        <w:t xml:space="preserve"> </w:t>
      </w:r>
      <w:r w:rsidRPr="00B82963">
        <w:t xml:space="preserve">in </w:t>
      </w:r>
      <w:r>
        <w:fldChar w:fldCharType="begin"/>
      </w:r>
      <w:r>
        <w:instrText xml:space="preserve"> REF _Ref315706094 \h </w:instrText>
      </w:r>
      <w:r>
        <w:fldChar w:fldCharType="separate"/>
      </w:r>
      <w:r w:rsidR="00C4782C">
        <w:t xml:space="preserve">Table </w:t>
      </w:r>
      <w:r w:rsidR="00C4782C">
        <w:rPr>
          <w:noProof/>
        </w:rPr>
        <w:t>2</w:t>
      </w:r>
      <w:r w:rsidR="00C4782C">
        <w:noBreakHyphen/>
      </w:r>
      <w:r w:rsidR="00C4782C">
        <w:rPr>
          <w:noProof/>
        </w:rPr>
        <w:t>2</w:t>
      </w:r>
      <w:r>
        <w:fldChar w:fldCharType="end"/>
      </w:r>
      <w:r w:rsidRPr="00B82963">
        <w:t>:</w:t>
      </w:r>
    </w:p>
    <w:p w14:paraId="4EAF03B7" w14:textId="308E016E" w:rsidR="00554793" w:rsidRDefault="00554793"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1E2175">
        <w:t>;</w:t>
      </w:r>
    </w:p>
    <w:p w14:paraId="2B2E6F14" w14:textId="02E70895" w:rsidR="00554793" w:rsidRDefault="00554793"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1E2175">
        <w:t>; and</w:t>
      </w:r>
    </w:p>
    <w:p w14:paraId="2F6825D0" w14:textId="79FB6191" w:rsidR="00554793" w:rsidRPr="001E2175" w:rsidRDefault="00554793"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1E2175">
        <w:t>.</w:t>
      </w:r>
    </w:p>
    <w:p w14:paraId="497F6458" w14:textId="1F5507A1" w:rsidR="00554793" w:rsidRDefault="00554793" w:rsidP="00810DB7">
      <w:pPr>
        <w:pStyle w:val="SOWTL3-ASDEFCON"/>
      </w:pPr>
      <w:r w:rsidRPr="00682BA9">
        <w:t xml:space="preserve">The Contractor shall provide support for the </w:t>
      </w:r>
      <w:r>
        <w:t xml:space="preserve">ICT System and variants of the ICT System </w:t>
      </w:r>
      <w:r w:rsidR="004451F8">
        <w:t>identified</w:t>
      </w:r>
      <w:r w:rsidR="004451F8" w:rsidDel="004451F8">
        <w:t xml:space="preserve"> </w:t>
      </w:r>
      <w:r>
        <w:t>in</w:t>
      </w:r>
      <w:r w:rsidRPr="00682BA9">
        <w:t xml:space="preserve"> </w:t>
      </w:r>
      <w:r>
        <w:fldChar w:fldCharType="begin"/>
      </w:r>
      <w:r>
        <w:instrText xml:space="preserve"> REF _Ref315706094 \h </w:instrText>
      </w:r>
      <w:r>
        <w:fldChar w:fldCharType="separate"/>
      </w:r>
      <w:r w:rsidR="00C4782C">
        <w:t xml:space="preserve">Table </w:t>
      </w:r>
      <w:r w:rsidR="00C4782C">
        <w:rPr>
          <w:noProof/>
        </w:rPr>
        <w:t>2</w:t>
      </w:r>
      <w:r w:rsidR="00C4782C">
        <w:noBreakHyphen/>
      </w:r>
      <w:r w:rsidR="00C4782C">
        <w:rPr>
          <w:noProof/>
        </w:rPr>
        <w:t>2</w:t>
      </w:r>
      <w:r>
        <w:fldChar w:fldCharType="end"/>
      </w:r>
      <w:r>
        <w:t>,</w:t>
      </w:r>
      <w:r w:rsidRPr="00682BA9">
        <w:t xml:space="preserve"> </w:t>
      </w:r>
      <w:r>
        <w:t xml:space="preserve">including subordinate hardware and </w:t>
      </w:r>
      <w:r w:rsidR="0011493B">
        <w:t>S</w:t>
      </w:r>
      <w:r>
        <w:t>oftware</w:t>
      </w:r>
      <w:r w:rsidRPr="00682BA9">
        <w:t xml:space="preserve"> </w:t>
      </w:r>
      <w:r w:rsidR="00571D1C">
        <w:t xml:space="preserve">Products and the replacement of subordinate </w:t>
      </w:r>
      <w:r w:rsidR="00F868CE">
        <w:t>Non</w:t>
      </w:r>
      <w:r w:rsidR="00571D1C">
        <w:t>-Repairable Items</w:t>
      </w:r>
      <w:r>
        <w:t xml:space="preserve">, </w:t>
      </w:r>
      <w:r w:rsidRPr="00682BA9">
        <w:t>in accordance with the requirements of the SOW and this Annex.</w:t>
      </w:r>
    </w:p>
    <w:p w14:paraId="37395E42" w14:textId="36CDD235" w:rsidR="00554793" w:rsidRDefault="00554793" w:rsidP="00810DB7">
      <w:pPr>
        <w:pStyle w:val="SOWTL3-ASDEFCON"/>
      </w:pPr>
      <w:r>
        <w:t xml:space="preserve">The </w:t>
      </w:r>
      <w:r w:rsidRPr="00B71AB8">
        <w:t xml:space="preserve">Contractor acknowledges </w:t>
      </w:r>
      <w:r>
        <w:t xml:space="preserve">that the scope of the Services required for </w:t>
      </w:r>
      <w:r w:rsidRPr="00682BA9">
        <w:t xml:space="preserve">the </w:t>
      </w:r>
      <w:r>
        <w:t>ICT System</w:t>
      </w:r>
      <w:r w:rsidR="009D325E">
        <w:t xml:space="preserve"> and ICT System</w:t>
      </w:r>
      <w:r>
        <w:t xml:space="preserve"> components</w:t>
      </w:r>
      <w:r w:rsidRPr="00682BA9">
        <w:t xml:space="preserve"> </w:t>
      </w:r>
      <w:r w:rsidR="004451F8">
        <w:t>identified</w:t>
      </w:r>
      <w:r w:rsidR="004451F8" w:rsidDel="004451F8">
        <w:t xml:space="preserve"> </w:t>
      </w:r>
      <w:r>
        <w:t>in</w:t>
      </w:r>
      <w:r w:rsidRPr="00682BA9">
        <w:t xml:space="preserve"> </w:t>
      </w:r>
      <w:r>
        <w:fldChar w:fldCharType="begin"/>
      </w:r>
      <w:r>
        <w:instrText xml:space="preserve"> REF _Ref315706094 \h </w:instrText>
      </w:r>
      <w:r>
        <w:fldChar w:fldCharType="separate"/>
      </w:r>
      <w:r w:rsidR="00C4782C">
        <w:t xml:space="preserve">Table </w:t>
      </w:r>
      <w:r w:rsidR="00C4782C">
        <w:rPr>
          <w:noProof/>
        </w:rPr>
        <w:t>2</w:t>
      </w:r>
      <w:r w:rsidR="00C4782C">
        <w:noBreakHyphen/>
      </w:r>
      <w:r w:rsidR="00C4782C">
        <w:rPr>
          <w:noProof/>
        </w:rPr>
        <w:t>2</w:t>
      </w:r>
      <w:r>
        <w:fldChar w:fldCharType="end"/>
      </w:r>
      <w:r>
        <w:t xml:space="preserve"> is further defined through the columns and technical references identified in </w:t>
      </w:r>
      <w:r>
        <w:fldChar w:fldCharType="begin"/>
      </w:r>
      <w:r>
        <w:instrText xml:space="preserve"> REF _Ref315706094 \h </w:instrText>
      </w:r>
      <w:r>
        <w:fldChar w:fldCharType="separate"/>
      </w:r>
      <w:r w:rsidR="00C4782C">
        <w:t xml:space="preserve">Table </w:t>
      </w:r>
      <w:r w:rsidR="00C4782C">
        <w:rPr>
          <w:noProof/>
        </w:rPr>
        <w:t>2</w:t>
      </w:r>
      <w:r w:rsidR="00C4782C">
        <w:noBreakHyphen/>
      </w:r>
      <w:r w:rsidR="00C4782C">
        <w:rPr>
          <w:noProof/>
        </w:rPr>
        <w:t>2</w:t>
      </w:r>
      <w:r>
        <w:fldChar w:fldCharType="end"/>
      </w:r>
      <w:r>
        <w:t>.  An explanation of each column is detailed below:</w:t>
      </w:r>
    </w:p>
    <w:p w14:paraId="2EE1DF19" w14:textId="7A76B1BC" w:rsidR="00554793" w:rsidRDefault="00554793" w:rsidP="00AA3563">
      <w:pPr>
        <w:pStyle w:val="SOWSubL1-ASDEFCON"/>
      </w:pPr>
      <w:r w:rsidRPr="000A084F">
        <w:rPr>
          <w:u w:val="single"/>
        </w:rPr>
        <w:t>System Identifier</w:t>
      </w:r>
      <w:r>
        <w:t>:  A unique identifie</w:t>
      </w:r>
      <w:r w:rsidR="00CE3B44">
        <w:t xml:space="preserve">r for the hardware or </w:t>
      </w:r>
      <w:r w:rsidR="0011493B">
        <w:t>S</w:t>
      </w:r>
      <w:r w:rsidR="00CE3B44">
        <w:t xml:space="preserve">oftware </w:t>
      </w:r>
      <w:r w:rsidR="0084246D">
        <w:t>Products</w:t>
      </w:r>
      <w:r>
        <w:t>, as used in the applicable technical manuals or system work breakdown structure</w:t>
      </w:r>
      <w:r w:rsidR="0044572C">
        <w:t>;</w:t>
      </w:r>
    </w:p>
    <w:p w14:paraId="2A3882BF" w14:textId="368D6079" w:rsidR="00554793" w:rsidRPr="007F34BD" w:rsidRDefault="00CE3B44" w:rsidP="00810DB7">
      <w:pPr>
        <w:pStyle w:val="NoteToDrafters-ASDEFCON"/>
      </w:pPr>
      <w:r>
        <w:t xml:space="preserve">Note to drafters: </w:t>
      </w:r>
      <w:r w:rsidR="009D183F">
        <w:t xml:space="preserve"> </w:t>
      </w:r>
      <w:r>
        <w:t xml:space="preserve">For </w:t>
      </w:r>
      <w:r w:rsidR="0011493B">
        <w:t>S</w:t>
      </w:r>
      <w:r>
        <w:t xml:space="preserve">oftware </w:t>
      </w:r>
      <w:r w:rsidR="0084246D">
        <w:t>Product</w:t>
      </w:r>
      <w:r w:rsidR="00554793">
        <w:t xml:space="preserve">s it can be useful to avoid including version and release numbers as this may result in </w:t>
      </w:r>
      <w:r>
        <w:t xml:space="preserve">inconsistencies (addressed by the earlier note regarding versions) or </w:t>
      </w:r>
      <w:r w:rsidR="00554793">
        <w:t>regular CCPs to update the table.</w:t>
      </w:r>
    </w:p>
    <w:p w14:paraId="54FCA9DC" w14:textId="68BAE070" w:rsidR="00554793" w:rsidRDefault="000A084F" w:rsidP="00C12781">
      <w:pPr>
        <w:pStyle w:val="SOWSubL1-ASDEFCON"/>
      </w:pPr>
      <w:r>
        <w:rPr>
          <w:u w:val="single"/>
        </w:rPr>
        <w:t>Product</w:t>
      </w:r>
      <w:r w:rsidR="00554793" w:rsidRPr="008B12F4">
        <w:rPr>
          <w:u w:val="single"/>
        </w:rPr>
        <w:t xml:space="preserve"> Nomenclature</w:t>
      </w:r>
      <w:r w:rsidR="00554793">
        <w:t xml:space="preserve">:  The name of the system, or hardware or </w:t>
      </w:r>
      <w:r w:rsidR="0011493B">
        <w:t>S</w:t>
      </w:r>
      <w:r w:rsidR="00554793">
        <w:t xml:space="preserve">oftware </w:t>
      </w:r>
      <w:r w:rsidR="0084246D">
        <w:t>Product</w:t>
      </w:r>
      <w:r w:rsidR="00CE3B44">
        <w:t xml:space="preserve">, which may include </w:t>
      </w:r>
      <w:r>
        <w:t>Product</w:t>
      </w:r>
      <w:r w:rsidR="00554793">
        <w:t xml:space="preserve"> class/group categories and functional descriptors</w:t>
      </w:r>
      <w:r w:rsidR="0044572C">
        <w:t>;</w:t>
      </w:r>
    </w:p>
    <w:p w14:paraId="7C0D39E8" w14:textId="77777777" w:rsidR="00554793" w:rsidRDefault="00554793" w:rsidP="00810DB7">
      <w:pPr>
        <w:pStyle w:val="NoteToDrafters-ASDEFCON"/>
      </w:pPr>
      <w:r>
        <w:lastRenderedPageBreak/>
        <w:t xml:space="preserve">Note to drafters:  If the list of technical references is extensive, consideration should be given to providing this list within Annex D to the SOW and then cross-referring to the applicable clause or table in that </w:t>
      </w:r>
      <w:r w:rsidR="00CE3B44">
        <w:t xml:space="preserve">Annex </w:t>
      </w:r>
      <w:r>
        <w:t>from within the following table.</w:t>
      </w:r>
    </w:p>
    <w:p w14:paraId="22736315" w14:textId="632A5327" w:rsidR="00554793" w:rsidRDefault="00554793" w:rsidP="00C12781">
      <w:pPr>
        <w:pStyle w:val="SOWSubL1-ASDEFCON"/>
      </w:pPr>
      <w:r w:rsidRPr="008B12F4">
        <w:rPr>
          <w:u w:val="single"/>
        </w:rPr>
        <w:t>Technical References</w:t>
      </w:r>
      <w:r>
        <w:t xml:space="preserve">: </w:t>
      </w:r>
      <w:r w:rsidR="0061135F">
        <w:t xml:space="preserve"> </w:t>
      </w:r>
      <w:r>
        <w:t>The Technical Data (</w:t>
      </w:r>
      <w:r w:rsidR="00D436B6">
        <w:t>eg,</w:t>
      </w:r>
      <w:r>
        <w:t xml:space="preserve"> a hardcopy manual, interactive electronic technical manual</w:t>
      </w:r>
      <w:r w:rsidR="00D436B6">
        <w:t>, list in Annex D,</w:t>
      </w:r>
      <w:r>
        <w:t xml:space="preserve"> or information management system) that defines the Maintenance and other support requirements for the hardware / </w:t>
      </w:r>
      <w:r w:rsidR="0011493B">
        <w:t>S</w:t>
      </w:r>
      <w:r>
        <w:t>oftwa</w:t>
      </w:r>
      <w:r w:rsidR="00CE3B44">
        <w:t xml:space="preserve">re </w:t>
      </w:r>
      <w:r w:rsidR="0084246D">
        <w:t>Product</w:t>
      </w:r>
      <w:r w:rsidR="0044572C">
        <w:t>;</w:t>
      </w:r>
    </w:p>
    <w:p w14:paraId="3FACE263" w14:textId="7042E8CD" w:rsidR="00554793" w:rsidRDefault="00752E3D" w:rsidP="00C12781">
      <w:pPr>
        <w:pStyle w:val="SOWSubL1-ASDEFCON"/>
      </w:pPr>
      <w:r>
        <w:rPr>
          <w:u w:val="single"/>
        </w:rPr>
        <w:t>Depth / grade</w:t>
      </w:r>
      <w:r w:rsidR="00554793">
        <w:t xml:space="preserve">:  The </w:t>
      </w:r>
      <w:r>
        <w:t>depth / grade</w:t>
      </w:r>
      <w:r w:rsidR="00554793">
        <w:t xml:space="preserve"> of hardware Maintenance for which the Contractor has responsibility, as described in clause </w:t>
      </w:r>
      <w:r w:rsidR="00554793">
        <w:fldChar w:fldCharType="begin"/>
      </w:r>
      <w:r w:rsidR="00554793">
        <w:instrText xml:space="preserve"> REF _Ref278790772 \r \h </w:instrText>
      </w:r>
      <w:r w:rsidR="00554793">
        <w:fldChar w:fldCharType="separate"/>
      </w:r>
      <w:r w:rsidR="00C4782C">
        <w:t>3.3.1</w:t>
      </w:r>
      <w:r w:rsidR="00554793">
        <w:fldChar w:fldCharType="end"/>
      </w:r>
      <w:r w:rsidR="0044572C">
        <w:t>;</w:t>
      </w:r>
    </w:p>
    <w:p w14:paraId="6675CDEC" w14:textId="7F5CB178" w:rsidR="00554793" w:rsidRPr="008A494B" w:rsidRDefault="00554793" w:rsidP="00810DB7">
      <w:pPr>
        <w:pStyle w:val="NoteToDrafters-ASDEFCON"/>
      </w:pPr>
      <w:r>
        <w:t xml:space="preserve">Note to drafters:  </w:t>
      </w:r>
      <w:r w:rsidR="002C30AF">
        <w:t>If the</w:t>
      </w:r>
      <w:r>
        <w:t xml:space="preserve"> Contractor is required to provide different levels of help desk support for different </w:t>
      </w:r>
      <w:r w:rsidR="0084246D">
        <w:t>Product</w:t>
      </w:r>
      <w:r>
        <w:t xml:space="preserve">s, codes ‘Y’ and ‘N’ </w:t>
      </w:r>
      <w:r w:rsidR="002C30AF">
        <w:t xml:space="preserve">may </w:t>
      </w:r>
      <w:r>
        <w:t xml:space="preserve">be replaced with ‘1, 2, 3’ or other </w:t>
      </w:r>
      <w:r w:rsidR="002C30AF">
        <w:t xml:space="preserve">suitable </w:t>
      </w:r>
      <w:r>
        <w:t>description.</w:t>
      </w:r>
    </w:p>
    <w:p w14:paraId="5069CE65" w14:textId="6A7CD0EC" w:rsidR="00554793" w:rsidRPr="001742A7" w:rsidRDefault="00554793" w:rsidP="00C12781">
      <w:pPr>
        <w:pStyle w:val="SOWSubL1-ASDEFCON"/>
      </w:pPr>
      <w:r>
        <w:rPr>
          <w:u w:val="single"/>
        </w:rPr>
        <w:t>Help Desk (HLPDSK)</w:t>
      </w:r>
      <w:r w:rsidR="00473794">
        <w:rPr>
          <w:u w:val="single"/>
        </w:rPr>
        <w:t>:</w:t>
      </w:r>
      <w:r w:rsidR="00473794" w:rsidRPr="00D37C9A">
        <w:t xml:space="preserve"> </w:t>
      </w:r>
      <w:r w:rsidRPr="00D37C9A">
        <w:t xml:space="preserve"> </w:t>
      </w:r>
      <w:r>
        <w:t>The Contractor is required to provide help desk Services</w:t>
      </w:r>
      <w:r w:rsidR="00CE3B44">
        <w:t xml:space="preserve"> described in the SOW for this </w:t>
      </w:r>
      <w:r w:rsidR="0084246D">
        <w:t>Product</w:t>
      </w:r>
      <w:r>
        <w:t xml:space="preserve"> and its subordinate hardware and </w:t>
      </w:r>
      <w:r w:rsidR="0011493B">
        <w:t>S</w:t>
      </w:r>
      <w:r>
        <w:t>oftware components (‘Y’ = yes, ‘N’ or blank = no)</w:t>
      </w:r>
      <w:r w:rsidR="0044572C">
        <w:t>;</w:t>
      </w:r>
    </w:p>
    <w:p w14:paraId="061FD59B" w14:textId="5F51F431" w:rsidR="00554793" w:rsidRPr="001742A7" w:rsidRDefault="00554793" w:rsidP="00810DB7">
      <w:pPr>
        <w:pStyle w:val="NoteToDrafters-ASDEFCON"/>
      </w:pPr>
      <w:r>
        <w:t xml:space="preserve">Note to drafters: </w:t>
      </w:r>
      <w:r w:rsidR="009D183F">
        <w:t xml:space="preserve"> </w:t>
      </w:r>
      <w:r>
        <w:t>Engineering responsibility may need to be divided into further columns if different Services a</w:t>
      </w:r>
      <w:r w:rsidR="00CE3B44">
        <w:t xml:space="preserve">re to be provided to different </w:t>
      </w:r>
      <w:r w:rsidR="0084246D">
        <w:t>Product</w:t>
      </w:r>
      <w:r>
        <w:t xml:space="preserve">s.  For example, if engineering investigations and </w:t>
      </w:r>
      <w:r w:rsidR="0011493B">
        <w:t>S</w:t>
      </w:r>
      <w:r>
        <w:t xml:space="preserve">oftware changes apply to some </w:t>
      </w:r>
      <w:r w:rsidR="0011493B">
        <w:t>S</w:t>
      </w:r>
      <w:r>
        <w:t>oftware, but only investigations apply to others.  Alternat</w:t>
      </w:r>
      <w:r w:rsidR="00CE3B44">
        <w:t>iv</w:t>
      </w:r>
      <w:r>
        <w:t xml:space="preserve">ely, additional codes could be used within the same column for the one </w:t>
      </w:r>
      <w:r w:rsidR="0084246D">
        <w:t>Product</w:t>
      </w:r>
      <w:r>
        <w:t xml:space="preserve"> (eg, EI = engineering investigations, SC = </w:t>
      </w:r>
      <w:r w:rsidR="0011493B">
        <w:t>S</w:t>
      </w:r>
      <w:r>
        <w:t xml:space="preserve">oftware change, </w:t>
      </w:r>
      <w:proofErr w:type="spellStart"/>
      <w:r>
        <w:t>etc</w:t>
      </w:r>
      <w:proofErr w:type="spellEnd"/>
      <w:r>
        <w:t xml:space="preserve">). </w:t>
      </w:r>
      <w:r w:rsidR="00833B45">
        <w:t xml:space="preserve"> </w:t>
      </w:r>
      <w:r>
        <w:t>A minimum number of columns / codes should be created based on the Services required.</w:t>
      </w:r>
    </w:p>
    <w:p w14:paraId="0E5257C7" w14:textId="39F02C95" w:rsidR="00554793" w:rsidRDefault="00554793" w:rsidP="00C12781">
      <w:pPr>
        <w:pStyle w:val="SOWSubL1-ASDEFCON"/>
      </w:pPr>
      <w:r w:rsidRPr="008B12F4">
        <w:rPr>
          <w:u w:val="single"/>
        </w:rPr>
        <w:t>Engineering Responsibility</w:t>
      </w:r>
      <w:r>
        <w:rPr>
          <w:u w:val="single"/>
        </w:rPr>
        <w:t xml:space="preserve"> (Eng. Resp</w:t>
      </w:r>
      <w:r w:rsidR="002C30AF">
        <w:rPr>
          <w:u w:val="single"/>
        </w:rPr>
        <w:t>.</w:t>
      </w:r>
      <w:r>
        <w:rPr>
          <w:u w:val="single"/>
        </w:rPr>
        <w:t>)</w:t>
      </w:r>
      <w:r>
        <w:t xml:space="preserve">:  The Contractor has the Engineering Responsibility required for providing the Engineering Services described in the SOW for this </w:t>
      </w:r>
      <w:r w:rsidR="0084246D">
        <w:t>Product</w:t>
      </w:r>
      <w:r>
        <w:t xml:space="preserve"> (‘Y’ = yes, ‘N’ or blank = no)</w:t>
      </w:r>
      <w:r w:rsidR="0044572C">
        <w:t>;</w:t>
      </w:r>
    </w:p>
    <w:p w14:paraId="07FE372D" w14:textId="7DB87318" w:rsidR="00554793" w:rsidRDefault="00554793" w:rsidP="00C12781">
      <w:pPr>
        <w:pStyle w:val="SOWSubL1-ASDEFCON"/>
      </w:pPr>
      <w:r w:rsidRPr="008B12F4">
        <w:rPr>
          <w:u w:val="single"/>
        </w:rPr>
        <w:t>Configuration Management (CM) Responsibility</w:t>
      </w:r>
      <w:r>
        <w:t xml:space="preserve">: </w:t>
      </w:r>
      <w:r w:rsidR="00006601">
        <w:t xml:space="preserve"> </w:t>
      </w:r>
      <w:r>
        <w:t xml:space="preserve">The Contractor is required to provide Configuration Management Services described in the SOW for this </w:t>
      </w:r>
      <w:r w:rsidR="0084246D">
        <w:t xml:space="preserve">Product </w:t>
      </w:r>
      <w:r>
        <w:t>(‘Y’ = yes, ‘N’ or blank = no)</w:t>
      </w:r>
      <w:r w:rsidR="0044572C">
        <w:t>;</w:t>
      </w:r>
    </w:p>
    <w:p w14:paraId="3E977092" w14:textId="796EC72F" w:rsidR="00554793" w:rsidRPr="001742A7" w:rsidRDefault="00554793" w:rsidP="00810DB7">
      <w:pPr>
        <w:pStyle w:val="NoteToDrafters-ASDEFCON"/>
      </w:pPr>
      <w:r>
        <w:t xml:space="preserve">Note to drafters: </w:t>
      </w:r>
      <w:r w:rsidR="009D183F">
        <w:t xml:space="preserve"> </w:t>
      </w:r>
      <w:r>
        <w:t xml:space="preserve">System administration may need to be divided into further columns if different Services are to be provided to different </w:t>
      </w:r>
      <w:r w:rsidR="0084246D">
        <w:t>Product</w:t>
      </w:r>
      <w:r>
        <w:t xml:space="preserve">s.  For example, if access administration and licence management apply to some </w:t>
      </w:r>
      <w:r w:rsidR="0011493B">
        <w:t>S</w:t>
      </w:r>
      <w:r>
        <w:t xml:space="preserve">oftware </w:t>
      </w:r>
      <w:r w:rsidR="0084246D">
        <w:t>Product</w:t>
      </w:r>
      <w:r>
        <w:t>s but not others.  Alternat</w:t>
      </w:r>
      <w:r w:rsidR="00CE3B44">
        <w:t>iv</w:t>
      </w:r>
      <w:r>
        <w:t xml:space="preserve">ely, additional codes could be used within the same column for the one </w:t>
      </w:r>
      <w:r w:rsidR="0084246D">
        <w:t>Product</w:t>
      </w:r>
      <w:r>
        <w:t xml:space="preserve"> (eg, AA = access administration, LM = licence management, </w:t>
      </w:r>
      <w:proofErr w:type="spellStart"/>
      <w:r>
        <w:t>etc</w:t>
      </w:r>
      <w:proofErr w:type="spellEnd"/>
      <w:r>
        <w:t>).  A minimum number of columns / codes should be created based on the Services required.</w:t>
      </w:r>
    </w:p>
    <w:p w14:paraId="52C665DB" w14:textId="77777777" w:rsidR="00554793" w:rsidRPr="00EC6FD1" w:rsidRDefault="00554793" w:rsidP="00C12781">
      <w:pPr>
        <w:pStyle w:val="SOWSubL1-ASDEFCON"/>
      </w:pPr>
      <w:r w:rsidRPr="00EC6FD1">
        <w:rPr>
          <w:u w:val="single"/>
        </w:rPr>
        <w:t>S</w:t>
      </w:r>
      <w:r>
        <w:rPr>
          <w:u w:val="single"/>
        </w:rPr>
        <w:t>ystem Administration (S</w:t>
      </w:r>
      <w:r w:rsidRPr="00EC6FD1">
        <w:rPr>
          <w:u w:val="single"/>
        </w:rPr>
        <w:t>A</w:t>
      </w:r>
      <w:r>
        <w:rPr>
          <w:u w:val="single"/>
        </w:rPr>
        <w:t>)</w:t>
      </w:r>
      <w:r>
        <w:t>:  The Contractor is required to provide system administration Services</w:t>
      </w:r>
      <w:r w:rsidR="00CE3B44">
        <w:t xml:space="preserve"> described in the SOW for this </w:t>
      </w:r>
      <w:r w:rsidR="0084246D">
        <w:t>Product</w:t>
      </w:r>
      <w:r>
        <w:t xml:space="preserve"> (‘Y’ = yes, ‘N’ or blank = no)</w:t>
      </w:r>
      <w:r w:rsidR="0044572C">
        <w:t>;</w:t>
      </w:r>
    </w:p>
    <w:p w14:paraId="203E7414" w14:textId="29DC4CC3" w:rsidR="00554793" w:rsidRDefault="00554793" w:rsidP="00C12781">
      <w:pPr>
        <w:pStyle w:val="SOWSubL1-ASDEFCON"/>
      </w:pPr>
      <w:r>
        <w:rPr>
          <w:u w:val="single"/>
        </w:rPr>
        <w:t>Quantity (</w:t>
      </w:r>
      <w:proofErr w:type="spellStart"/>
      <w:r>
        <w:rPr>
          <w:u w:val="single"/>
        </w:rPr>
        <w:t>Qty</w:t>
      </w:r>
      <w:proofErr w:type="spellEnd"/>
      <w:r>
        <w:rPr>
          <w:u w:val="single"/>
        </w:rPr>
        <w:t>)</w:t>
      </w:r>
      <w:r w:rsidRPr="00810E8B">
        <w:t>:</w:t>
      </w:r>
      <w:r w:rsidR="00CE3B44">
        <w:t xml:space="preserve">  The quantity of </w:t>
      </w:r>
      <w:r w:rsidR="000A084F">
        <w:t>Product</w:t>
      </w:r>
      <w:r>
        <w:t xml:space="preserve">s </w:t>
      </w:r>
      <w:r w:rsidR="001C1E26">
        <w:t>Being</w:t>
      </w:r>
      <w:r>
        <w:t xml:space="preserve"> </w:t>
      </w:r>
      <w:r w:rsidR="001C1E26">
        <w:t>Supported</w:t>
      </w:r>
      <w:r>
        <w:t xml:space="preserve">, either as physical hardware </w:t>
      </w:r>
      <w:r w:rsidR="000A084F">
        <w:t>Products</w:t>
      </w:r>
      <w:r w:rsidR="0084246D">
        <w:t xml:space="preserve"> </w:t>
      </w:r>
      <w:r>
        <w:t xml:space="preserve">or </w:t>
      </w:r>
      <w:r w:rsidR="000A084F">
        <w:t xml:space="preserve">installed </w:t>
      </w:r>
      <w:r w:rsidR="0011493B">
        <w:t>S</w:t>
      </w:r>
      <w:r>
        <w:t xml:space="preserve">oftware </w:t>
      </w:r>
      <w:r w:rsidR="000A084F">
        <w:t xml:space="preserve">Products / </w:t>
      </w:r>
      <w:r>
        <w:t>licences, as applicable</w:t>
      </w:r>
      <w:r w:rsidR="0044572C">
        <w:t>; and</w:t>
      </w:r>
    </w:p>
    <w:p w14:paraId="16F7DDDD" w14:textId="095F63AE" w:rsidR="00554793" w:rsidRDefault="00554793" w:rsidP="00810DB7">
      <w:pPr>
        <w:pStyle w:val="NoteToDrafters-ASDEFCON"/>
      </w:pPr>
      <w:r>
        <w:t xml:space="preserve">Note to drafters: </w:t>
      </w:r>
      <w:r w:rsidR="009D183F">
        <w:t xml:space="preserve"> </w:t>
      </w:r>
      <w:r>
        <w:t>The drafter may add columns to the table in order to allocate further responsibilities and/or provide additional information to describe the scope</w:t>
      </w:r>
      <w:r w:rsidR="00CE3B44">
        <w:t xml:space="preserve"> of Services required for each </w:t>
      </w:r>
      <w:r w:rsidR="000A084F">
        <w:t>Product</w:t>
      </w:r>
      <w:r>
        <w:t xml:space="preserve">.  </w:t>
      </w:r>
      <w:r w:rsidR="000E6258">
        <w:t xml:space="preserve">For example, if the Contractor will be responsible for purchasing and replacing selected hardware on a cyclic basis (eg, every three years) the replacement period could be added.  </w:t>
      </w:r>
      <w:r>
        <w:t xml:space="preserve">Each additional column should be explained in this list of subclauses with the subclause number matching the column number.  If not required, the following subclause and column j in </w:t>
      </w:r>
      <w:r w:rsidR="00814363">
        <w:fldChar w:fldCharType="begin"/>
      </w:r>
      <w:r w:rsidR="00814363">
        <w:instrText xml:space="preserve"> REF _Ref315706094 \h </w:instrText>
      </w:r>
      <w:r w:rsidR="00814363">
        <w:fldChar w:fldCharType="separate"/>
      </w:r>
      <w:r w:rsidR="00C4782C">
        <w:t xml:space="preserve">Table </w:t>
      </w:r>
      <w:r w:rsidR="00C4782C">
        <w:rPr>
          <w:noProof/>
        </w:rPr>
        <w:t>2</w:t>
      </w:r>
      <w:r w:rsidR="00C4782C">
        <w:noBreakHyphen/>
      </w:r>
      <w:r w:rsidR="00C4782C">
        <w:rPr>
          <w:noProof/>
        </w:rPr>
        <w:t>2</w:t>
      </w:r>
      <w:r w:rsidR="00814363">
        <w:fldChar w:fldCharType="end"/>
      </w:r>
      <w:r>
        <w:t xml:space="preserve"> should be deleted.</w:t>
      </w:r>
    </w:p>
    <w:p w14:paraId="3E071C69" w14:textId="11E3EF16" w:rsidR="00516DE5" w:rsidRDefault="00554793"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t>.</w:t>
      </w:r>
    </w:p>
    <w:p w14:paraId="31D9B9AB" w14:textId="77777777" w:rsidR="00516DE5" w:rsidRDefault="00516DE5">
      <w:pPr>
        <w:pStyle w:val="CommentText"/>
      </w:pPr>
    </w:p>
    <w:p w14:paraId="08B4A094" w14:textId="77777777" w:rsidR="00516DE5" w:rsidRDefault="00516DE5">
      <w:pPr>
        <w:pStyle w:val="CommentText"/>
        <w:sectPr w:rsidR="00516DE5" w:rsidSect="009D183F">
          <w:headerReference w:type="default" r:id="rId18"/>
          <w:footerReference w:type="default" r:id="rId19"/>
          <w:pgSz w:w="11907" w:h="16840" w:code="9"/>
          <w:pgMar w:top="1304" w:right="1417" w:bottom="907" w:left="1417" w:header="567" w:footer="567" w:gutter="0"/>
          <w:cols w:space="720"/>
          <w:docGrid w:linePitch="272"/>
        </w:sectPr>
      </w:pPr>
    </w:p>
    <w:p w14:paraId="1480FDDF" w14:textId="7A5E2FC7" w:rsidR="00554793" w:rsidRDefault="00554793" w:rsidP="00C4782C">
      <w:pPr>
        <w:pStyle w:val="StyleCaptionFigureCaptionCentered"/>
      </w:pPr>
      <w:bookmarkStart w:id="28" w:name="_Ref315706094"/>
      <w:r>
        <w:lastRenderedPageBreak/>
        <w:t xml:space="preserve">Table </w:t>
      </w:r>
      <w:r>
        <w:fldChar w:fldCharType="begin"/>
      </w:r>
      <w:r>
        <w:instrText xml:space="preserve"> STYLEREF  \s "</w:instrText>
      </w:r>
      <w:r w:rsidR="00D92EE1">
        <w:instrText>SOW HL1 - ASDEFCON</w:instrText>
      </w:r>
      <w:r>
        <w:instrText xml:space="preserve">" </w:instrText>
      </w:r>
      <w:r>
        <w:fldChar w:fldCharType="separate"/>
      </w:r>
      <w:r w:rsidR="00C4782C">
        <w:rPr>
          <w:noProof/>
        </w:rPr>
        <w:t>2</w:t>
      </w:r>
      <w:r>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C4782C">
        <w:rPr>
          <w:noProof/>
        </w:rPr>
        <w:t>2</w:t>
      </w:r>
      <w:r w:rsidR="00006601">
        <w:rPr>
          <w:noProof/>
        </w:rPr>
        <w:fldChar w:fldCharType="end"/>
      </w:r>
      <w:bookmarkEnd w:id="28"/>
      <w:r>
        <w:t>: ICT Systems (including variants)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985"/>
        <w:gridCol w:w="992"/>
        <w:gridCol w:w="709"/>
        <w:gridCol w:w="709"/>
        <w:gridCol w:w="709"/>
        <w:gridCol w:w="708"/>
        <w:gridCol w:w="709"/>
        <w:gridCol w:w="709"/>
      </w:tblGrid>
      <w:tr w:rsidR="00554793" w14:paraId="08FDB47B" w14:textId="77777777" w:rsidTr="00554793">
        <w:trPr>
          <w:tblHeader/>
        </w:trPr>
        <w:tc>
          <w:tcPr>
            <w:tcW w:w="1985" w:type="dxa"/>
            <w:shd w:val="pct15" w:color="auto" w:fill="FFFFFF"/>
          </w:tcPr>
          <w:p w14:paraId="33981F04" w14:textId="77777777" w:rsidR="00554793" w:rsidRDefault="00554793" w:rsidP="00BB09F4">
            <w:pPr>
              <w:pStyle w:val="Table8ptHeading-ASDEFCON"/>
            </w:pPr>
            <w:r>
              <w:t>System Identifier</w:t>
            </w:r>
          </w:p>
        </w:tc>
        <w:tc>
          <w:tcPr>
            <w:tcW w:w="3118" w:type="dxa"/>
            <w:shd w:val="pct15" w:color="auto" w:fill="FFFFFF"/>
          </w:tcPr>
          <w:p w14:paraId="6DEAAF79" w14:textId="77777777" w:rsidR="00554793" w:rsidRDefault="000A084F" w:rsidP="00BB09F4">
            <w:pPr>
              <w:pStyle w:val="Table8ptHeading-ASDEFCON"/>
            </w:pPr>
            <w:r>
              <w:t>Product</w:t>
            </w:r>
            <w:r w:rsidR="00554793">
              <w:t xml:space="preserve"> Nomenclature</w:t>
            </w:r>
          </w:p>
        </w:tc>
        <w:tc>
          <w:tcPr>
            <w:tcW w:w="1985" w:type="dxa"/>
            <w:shd w:val="pct15" w:color="auto" w:fill="FFFFFF"/>
          </w:tcPr>
          <w:p w14:paraId="5F5A98AF" w14:textId="77777777" w:rsidR="00554793" w:rsidRDefault="00554793" w:rsidP="00BB09F4">
            <w:pPr>
              <w:pStyle w:val="Table8ptHeading-ASDEFCON"/>
            </w:pPr>
            <w:r>
              <w:t>Technical Reference(s)</w:t>
            </w:r>
          </w:p>
        </w:tc>
        <w:tc>
          <w:tcPr>
            <w:tcW w:w="992" w:type="dxa"/>
            <w:shd w:val="pct15" w:color="auto" w:fill="FFFFFF"/>
          </w:tcPr>
          <w:p w14:paraId="31A068C9" w14:textId="321B0CB9" w:rsidR="00554793" w:rsidRDefault="00554793" w:rsidP="00BB09F4">
            <w:pPr>
              <w:pStyle w:val="Table8ptHeading-ASDEFCON"/>
            </w:pPr>
            <w:r>
              <w:t>Depth/</w:t>
            </w:r>
            <w:r w:rsidR="00BB09F4">
              <w:t xml:space="preserve"> </w:t>
            </w:r>
            <w:r>
              <w:t>Grade</w:t>
            </w:r>
          </w:p>
        </w:tc>
        <w:tc>
          <w:tcPr>
            <w:tcW w:w="709" w:type="dxa"/>
            <w:shd w:val="pct15" w:color="auto" w:fill="FFFFFF"/>
          </w:tcPr>
          <w:p w14:paraId="71E0C07B" w14:textId="77777777" w:rsidR="00554793" w:rsidRDefault="00554793" w:rsidP="00BB09F4">
            <w:pPr>
              <w:pStyle w:val="Table8ptHeading-ASDEFCON"/>
            </w:pPr>
            <w:r>
              <w:t>HLP-DSK</w:t>
            </w:r>
          </w:p>
        </w:tc>
        <w:tc>
          <w:tcPr>
            <w:tcW w:w="709" w:type="dxa"/>
            <w:shd w:val="pct15" w:color="auto" w:fill="FFFFFF"/>
          </w:tcPr>
          <w:p w14:paraId="56452A3D" w14:textId="7A36FDE4" w:rsidR="00554793" w:rsidRDefault="00554793" w:rsidP="00BB09F4">
            <w:pPr>
              <w:pStyle w:val="Table8ptHeading-ASDEFCON"/>
            </w:pPr>
            <w:r>
              <w:t>Eng. Resp</w:t>
            </w:r>
            <w:r w:rsidR="002C30AF">
              <w:t>.</w:t>
            </w:r>
          </w:p>
        </w:tc>
        <w:tc>
          <w:tcPr>
            <w:tcW w:w="709" w:type="dxa"/>
            <w:shd w:val="pct15" w:color="auto" w:fill="FFFFFF"/>
          </w:tcPr>
          <w:p w14:paraId="3672543B" w14:textId="77777777" w:rsidR="00554793" w:rsidRDefault="00554793" w:rsidP="00BB09F4">
            <w:pPr>
              <w:pStyle w:val="Table8ptHeading-ASDEFCON"/>
            </w:pPr>
            <w:r>
              <w:t xml:space="preserve">CM </w:t>
            </w:r>
          </w:p>
        </w:tc>
        <w:tc>
          <w:tcPr>
            <w:tcW w:w="708" w:type="dxa"/>
            <w:shd w:val="pct15" w:color="auto" w:fill="FFFFFF"/>
          </w:tcPr>
          <w:p w14:paraId="5B162EC1" w14:textId="77777777" w:rsidR="00554793" w:rsidRDefault="00554793" w:rsidP="00BB09F4">
            <w:pPr>
              <w:pStyle w:val="Table8ptHeading-ASDEFCON"/>
            </w:pPr>
            <w:r>
              <w:t>SA</w:t>
            </w:r>
          </w:p>
        </w:tc>
        <w:tc>
          <w:tcPr>
            <w:tcW w:w="709" w:type="dxa"/>
            <w:shd w:val="pct15" w:color="auto" w:fill="FFFFFF"/>
          </w:tcPr>
          <w:p w14:paraId="7D0C7B59" w14:textId="77777777" w:rsidR="00554793" w:rsidRDefault="00554793" w:rsidP="00BB09F4">
            <w:pPr>
              <w:pStyle w:val="Table8ptHeading-ASDEFCON"/>
            </w:pPr>
            <w:proofErr w:type="spellStart"/>
            <w:r>
              <w:t>Qty</w:t>
            </w:r>
            <w:proofErr w:type="spellEnd"/>
          </w:p>
        </w:tc>
        <w:tc>
          <w:tcPr>
            <w:tcW w:w="709" w:type="dxa"/>
            <w:shd w:val="pct15" w:color="auto" w:fill="FFFFFF"/>
          </w:tcPr>
          <w:p w14:paraId="62E51258" w14:textId="77777777" w:rsidR="00554793" w:rsidRDefault="00554793" w:rsidP="00BB09F4">
            <w:pPr>
              <w:pStyle w:val="Table8ptHeading-ASDEFCON"/>
            </w:pPr>
            <w:r>
              <w:t>TBD</w:t>
            </w:r>
          </w:p>
        </w:tc>
      </w:tr>
      <w:tr w:rsidR="00554793" w14:paraId="2E2BDB58" w14:textId="77777777" w:rsidTr="00554793">
        <w:trPr>
          <w:tblHeader/>
        </w:trPr>
        <w:tc>
          <w:tcPr>
            <w:tcW w:w="1985" w:type="dxa"/>
            <w:shd w:val="pct15" w:color="auto" w:fill="FFFFFF"/>
          </w:tcPr>
          <w:p w14:paraId="0801857D" w14:textId="77777777" w:rsidR="00554793" w:rsidRDefault="00554793" w:rsidP="00BB09F4">
            <w:pPr>
              <w:pStyle w:val="Table8ptHeading-ASDEFCON"/>
            </w:pPr>
            <w:r>
              <w:t>a.</w:t>
            </w:r>
          </w:p>
        </w:tc>
        <w:tc>
          <w:tcPr>
            <w:tcW w:w="3118" w:type="dxa"/>
            <w:shd w:val="pct15" w:color="auto" w:fill="FFFFFF"/>
          </w:tcPr>
          <w:p w14:paraId="3D6AC5BB" w14:textId="77777777" w:rsidR="00554793" w:rsidRDefault="00554793" w:rsidP="00BB09F4">
            <w:pPr>
              <w:pStyle w:val="Table8ptHeading-ASDEFCON"/>
            </w:pPr>
            <w:r>
              <w:t>b.</w:t>
            </w:r>
          </w:p>
        </w:tc>
        <w:tc>
          <w:tcPr>
            <w:tcW w:w="1985" w:type="dxa"/>
            <w:shd w:val="pct15" w:color="auto" w:fill="FFFFFF"/>
          </w:tcPr>
          <w:p w14:paraId="44306F0D" w14:textId="77777777" w:rsidR="00554793" w:rsidRDefault="00554793" w:rsidP="00BB09F4">
            <w:pPr>
              <w:pStyle w:val="Table8ptHeading-ASDEFCON"/>
            </w:pPr>
            <w:r>
              <w:t>c.</w:t>
            </w:r>
          </w:p>
        </w:tc>
        <w:tc>
          <w:tcPr>
            <w:tcW w:w="992" w:type="dxa"/>
            <w:shd w:val="pct15" w:color="auto" w:fill="FFFFFF"/>
          </w:tcPr>
          <w:p w14:paraId="11211094" w14:textId="77777777" w:rsidR="00554793" w:rsidRDefault="00554793" w:rsidP="00BB09F4">
            <w:pPr>
              <w:pStyle w:val="Table8ptHeading-ASDEFCON"/>
            </w:pPr>
            <w:r>
              <w:t>d.</w:t>
            </w:r>
          </w:p>
        </w:tc>
        <w:tc>
          <w:tcPr>
            <w:tcW w:w="709" w:type="dxa"/>
            <w:shd w:val="pct15" w:color="auto" w:fill="FFFFFF"/>
          </w:tcPr>
          <w:p w14:paraId="3C85C2DA" w14:textId="77777777" w:rsidR="00554793" w:rsidRDefault="00554793" w:rsidP="00BB09F4">
            <w:pPr>
              <w:pStyle w:val="Table8ptHeading-ASDEFCON"/>
            </w:pPr>
            <w:r>
              <w:t>e.</w:t>
            </w:r>
          </w:p>
        </w:tc>
        <w:tc>
          <w:tcPr>
            <w:tcW w:w="709" w:type="dxa"/>
            <w:shd w:val="pct15" w:color="auto" w:fill="FFFFFF"/>
          </w:tcPr>
          <w:p w14:paraId="7290EACD" w14:textId="77777777" w:rsidR="00554793" w:rsidRDefault="00554793" w:rsidP="00BB09F4">
            <w:pPr>
              <w:pStyle w:val="Table8ptHeading-ASDEFCON"/>
            </w:pPr>
            <w:r>
              <w:t>f.</w:t>
            </w:r>
          </w:p>
        </w:tc>
        <w:tc>
          <w:tcPr>
            <w:tcW w:w="709" w:type="dxa"/>
            <w:shd w:val="pct15" w:color="auto" w:fill="FFFFFF"/>
          </w:tcPr>
          <w:p w14:paraId="3C8CB0DC" w14:textId="77777777" w:rsidR="00554793" w:rsidRDefault="00554793" w:rsidP="00BB09F4">
            <w:pPr>
              <w:pStyle w:val="Table8ptHeading-ASDEFCON"/>
            </w:pPr>
            <w:r>
              <w:t>g.</w:t>
            </w:r>
          </w:p>
        </w:tc>
        <w:tc>
          <w:tcPr>
            <w:tcW w:w="708" w:type="dxa"/>
            <w:shd w:val="pct15" w:color="auto" w:fill="FFFFFF"/>
          </w:tcPr>
          <w:p w14:paraId="7C69C175" w14:textId="77777777" w:rsidR="00554793" w:rsidRDefault="00554793" w:rsidP="00BB09F4">
            <w:pPr>
              <w:pStyle w:val="Table8ptHeading-ASDEFCON"/>
            </w:pPr>
            <w:r>
              <w:t>h.</w:t>
            </w:r>
          </w:p>
        </w:tc>
        <w:tc>
          <w:tcPr>
            <w:tcW w:w="709" w:type="dxa"/>
            <w:shd w:val="pct15" w:color="auto" w:fill="FFFFFF"/>
          </w:tcPr>
          <w:p w14:paraId="002FA809" w14:textId="77777777" w:rsidR="00554793" w:rsidRDefault="00554793" w:rsidP="00BB09F4">
            <w:pPr>
              <w:pStyle w:val="Table8ptHeading-ASDEFCON"/>
            </w:pPr>
            <w:r>
              <w:t>i.</w:t>
            </w:r>
          </w:p>
        </w:tc>
        <w:tc>
          <w:tcPr>
            <w:tcW w:w="709" w:type="dxa"/>
            <w:shd w:val="pct15" w:color="auto" w:fill="FFFFFF"/>
          </w:tcPr>
          <w:p w14:paraId="3F4DFE91" w14:textId="77777777" w:rsidR="00554793" w:rsidRDefault="00554793" w:rsidP="00BB09F4">
            <w:pPr>
              <w:pStyle w:val="Table8ptHeading-ASDEFCON"/>
            </w:pPr>
            <w:r>
              <w:t>j.</w:t>
            </w:r>
          </w:p>
        </w:tc>
      </w:tr>
      <w:tr w:rsidR="00554793" w14:paraId="1B30F41A" w14:textId="77777777" w:rsidTr="00554793">
        <w:tc>
          <w:tcPr>
            <w:tcW w:w="1985" w:type="dxa"/>
          </w:tcPr>
          <w:p w14:paraId="638A7896" w14:textId="77777777" w:rsidR="00554793" w:rsidRDefault="00554793" w:rsidP="00BB09F4">
            <w:pPr>
              <w:pStyle w:val="Table8ptText-ASDEFCON"/>
            </w:pPr>
          </w:p>
        </w:tc>
        <w:tc>
          <w:tcPr>
            <w:tcW w:w="3118" w:type="dxa"/>
          </w:tcPr>
          <w:p w14:paraId="5241067B" w14:textId="77777777" w:rsidR="00554793" w:rsidRDefault="00554793" w:rsidP="00BB09F4">
            <w:pPr>
              <w:pStyle w:val="Table8ptText-ASDEFCON"/>
            </w:pPr>
          </w:p>
        </w:tc>
        <w:tc>
          <w:tcPr>
            <w:tcW w:w="1985" w:type="dxa"/>
          </w:tcPr>
          <w:p w14:paraId="23A27D6B" w14:textId="77777777" w:rsidR="00554793" w:rsidRDefault="00554793" w:rsidP="00BB09F4">
            <w:pPr>
              <w:pStyle w:val="Table8ptText-ASDEFCON"/>
            </w:pPr>
          </w:p>
        </w:tc>
        <w:tc>
          <w:tcPr>
            <w:tcW w:w="992" w:type="dxa"/>
          </w:tcPr>
          <w:p w14:paraId="2BB23875" w14:textId="77777777" w:rsidR="00554793" w:rsidRDefault="00554793" w:rsidP="00BB09F4">
            <w:pPr>
              <w:pStyle w:val="Table8ptText-ASDEFCON"/>
            </w:pPr>
          </w:p>
        </w:tc>
        <w:tc>
          <w:tcPr>
            <w:tcW w:w="709" w:type="dxa"/>
          </w:tcPr>
          <w:p w14:paraId="6F2C9806" w14:textId="77777777" w:rsidR="00554793" w:rsidRDefault="00554793" w:rsidP="00BB09F4">
            <w:pPr>
              <w:pStyle w:val="Table8ptText-ASDEFCON"/>
            </w:pPr>
          </w:p>
        </w:tc>
        <w:tc>
          <w:tcPr>
            <w:tcW w:w="709" w:type="dxa"/>
          </w:tcPr>
          <w:p w14:paraId="1CD10EE0" w14:textId="77777777" w:rsidR="00554793" w:rsidRDefault="00554793" w:rsidP="00BB09F4">
            <w:pPr>
              <w:pStyle w:val="Table8ptText-ASDEFCON"/>
            </w:pPr>
          </w:p>
        </w:tc>
        <w:tc>
          <w:tcPr>
            <w:tcW w:w="709" w:type="dxa"/>
          </w:tcPr>
          <w:p w14:paraId="1B34620C" w14:textId="77777777" w:rsidR="00554793" w:rsidRDefault="00554793" w:rsidP="00BB09F4">
            <w:pPr>
              <w:pStyle w:val="Table8ptText-ASDEFCON"/>
            </w:pPr>
          </w:p>
        </w:tc>
        <w:tc>
          <w:tcPr>
            <w:tcW w:w="708" w:type="dxa"/>
          </w:tcPr>
          <w:p w14:paraId="43A22274" w14:textId="77777777" w:rsidR="00554793" w:rsidRDefault="00554793" w:rsidP="00BB09F4">
            <w:pPr>
              <w:pStyle w:val="Table8ptText-ASDEFCON"/>
            </w:pPr>
          </w:p>
        </w:tc>
        <w:tc>
          <w:tcPr>
            <w:tcW w:w="709" w:type="dxa"/>
          </w:tcPr>
          <w:p w14:paraId="3E10898B" w14:textId="77777777" w:rsidR="00554793" w:rsidRDefault="00554793" w:rsidP="00BB09F4">
            <w:pPr>
              <w:pStyle w:val="Table8ptText-ASDEFCON"/>
            </w:pPr>
          </w:p>
        </w:tc>
        <w:tc>
          <w:tcPr>
            <w:tcW w:w="709" w:type="dxa"/>
          </w:tcPr>
          <w:p w14:paraId="1B796553" w14:textId="77777777" w:rsidR="00554793" w:rsidRDefault="00554793" w:rsidP="00BB09F4">
            <w:pPr>
              <w:pStyle w:val="Table8ptText-ASDEFCON"/>
            </w:pPr>
          </w:p>
        </w:tc>
      </w:tr>
      <w:tr w:rsidR="00554793" w14:paraId="597BDADF" w14:textId="77777777" w:rsidTr="00554793">
        <w:tc>
          <w:tcPr>
            <w:tcW w:w="1985" w:type="dxa"/>
          </w:tcPr>
          <w:p w14:paraId="40113FD8" w14:textId="77777777" w:rsidR="00554793" w:rsidRDefault="00554793" w:rsidP="00BB09F4">
            <w:pPr>
              <w:pStyle w:val="Table8ptText-ASDEFCON"/>
            </w:pPr>
          </w:p>
        </w:tc>
        <w:tc>
          <w:tcPr>
            <w:tcW w:w="3118" w:type="dxa"/>
          </w:tcPr>
          <w:p w14:paraId="70CB165C" w14:textId="77777777" w:rsidR="00554793" w:rsidRDefault="00554793" w:rsidP="00BB09F4">
            <w:pPr>
              <w:pStyle w:val="Table8ptText-ASDEFCON"/>
            </w:pPr>
          </w:p>
        </w:tc>
        <w:tc>
          <w:tcPr>
            <w:tcW w:w="1985" w:type="dxa"/>
          </w:tcPr>
          <w:p w14:paraId="3A25BFE8" w14:textId="77777777" w:rsidR="00554793" w:rsidRDefault="00554793" w:rsidP="00BB09F4">
            <w:pPr>
              <w:pStyle w:val="Table8ptText-ASDEFCON"/>
            </w:pPr>
          </w:p>
        </w:tc>
        <w:tc>
          <w:tcPr>
            <w:tcW w:w="992" w:type="dxa"/>
          </w:tcPr>
          <w:p w14:paraId="5540041E" w14:textId="77777777" w:rsidR="00554793" w:rsidRDefault="00554793" w:rsidP="00BB09F4">
            <w:pPr>
              <w:pStyle w:val="Table8ptText-ASDEFCON"/>
            </w:pPr>
          </w:p>
        </w:tc>
        <w:tc>
          <w:tcPr>
            <w:tcW w:w="709" w:type="dxa"/>
          </w:tcPr>
          <w:p w14:paraId="13EACEC3" w14:textId="77777777" w:rsidR="00554793" w:rsidRDefault="00554793" w:rsidP="00BB09F4">
            <w:pPr>
              <w:pStyle w:val="Table8ptText-ASDEFCON"/>
            </w:pPr>
          </w:p>
        </w:tc>
        <w:tc>
          <w:tcPr>
            <w:tcW w:w="709" w:type="dxa"/>
          </w:tcPr>
          <w:p w14:paraId="320ADCD7" w14:textId="77777777" w:rsidR="00554793" w:rsidRDefault="00554793" w:rsidP="00BB09F4">
            <w:pPr>
              <w:pStyle w:val="Table8ptText-ASDEFCON"/>
            </w:pPr>
          </w:p>
        </w:tc>
        <w:tc>
          <w:tcPr>
            <w:tcW w:w="709" w:type="dxa"/>
          </w:tcPr>
          <w:p w14:paraId="65C70150" w14:textId="77777777" w:rsidR="00554793" w:rsidRDefault="00554793" w:rsidP="00BB09F4">
            <w:pPr>
              <w:pStyle w:val="Table8ptText-ASDEFCON"/>
            </w:pPr>
          </w:p>
        </w:tc>
        <w:tc>
          <w:tcPr>
            <w:tcW w:w="708" w:type="dxa"/>
          </w:tcPr>
          <w:p w14:paraId="1E8A58C5" w14:textId="77777777" w:rsidR="00554793" w:rsidRDefault="00554793" w:rsidP="00BB09F4">
            <w:pPr>
              <w:pStyle w:val="Table8ptText-ASDEFCON"/>
            </w:pPr>
          </w:p>
        </w:tc>
        <w:tc>
          <w:tcPr>
            <w:tcW w:w="709" w:type="dxa"/>
          </w:tcPr>
          <w:p w14:paraId="3C7C36F6" w14:textId="77777777" w:rsidR="00554793" w:rsidRDefault="00554793" w:rsidP="00BB09F4">
            <w:pPr>
              <w:pStyle w:val="Table8ptText-ASDEFCON"/>
            </w:pPr>
          </w:p>
        </w:tc>
        <w:tc>
          <w:tcPr>
            <w:tcW w:w="709" w:type="dxa"/>
          </w:tcPr>
          <w:p w14:paraId="04555A75" w14:textId="77777777" w:rsidR="00554793" w:rsidRDefault="00554793" w:rsidP="00BB09F4">
            <w:pPr>
              <w:pStyle w:val="Table8ptText-ASDEFCON"/>
            </w:pPr>
          </w:p>
        </w:tc>
      </w:tr>
      <w:tr w:rsidR="00554793" w14:paraId="0CBA3553" w14:textId="77777777" w:rsidTr="00554793">
        <w:tc>
          <w:tcPr>
            <w:tcW w:w="1985" w:type="dxa"/>
          </w:tcPr>
          <w:p w14:paraId="7F8888D4" w14:textId="77777777" w:rsidR="00554793" w:rsidRDefault="00554793" w:rsidP="00BB09F4">
            <w:pPr>
              <w:pStyle w:val="Table8ptText-ASDEFCON"/>
            </w:pPr>
          </w:p>
        </w:tc>
        <w:tc>
          <w:tcPr>
            <w:tcW w:w="3118" w:type="dxa"/>
          </w:tcPr>
          <w:p w14:paraId="33F63BD4" w14:textId="77777777" w:rsidR="00554793" w:rsidRDefault="00554793" w:rsidP="00BB09F4">
            <w:pPr>
              <w:pStyle w:val="Table8ptText-ASDEFCON"/>
            </w:pPr>
          </w:p>
        </w:tc>
        <w:tc>
          <w:tcPr>
            <w:tcW w:w="1985" w:type="dxa"/>
          </w:tcPr>
          <w:p w14:paraId="086215F3" w14:textId="77777777" w:rsidR="00554793" w:rsidRDefault="00554793" w:rsidP="00BB09F4">
            <w:pPr>
              <w:pStyle w:val="Table8ptText-ASDEFCON"/>
            </w:pPr>
          </w:p>
        </w:tc>
        <w:tc>
          <w:tcPr>
            <w:tcW w:w="992" w:type="dxa"/>
          </w:tcPr>
          <w:p w14:paraId="35F0CE44" w14:textId="77777777" w:rsidR="00554793" w:rsidRDefault="00554793" w:rsidP="00BB09F4">
            <w:pPr>
              <w:pStyle w:val="Table8ptText-ASDEFCON"/>
            </w:pPr>
          </w:p>
        </w:tc>
        <w:tc>
          <w:tcPr>
            <w:tcW w:w="709" w:type="dxa"/>
          </w:tcPr>
          <w:p w14:paraId="7225C903" w14:textId="77777777" w:rsidR="00554793" w:rsidRDefault="00554793" w:rsidP="00BB09F4">
            <w:pPr>
              <w:pStyle w:val="Table8ptText-ASDEFCON"/>
            </w:pPr>
          </w:p>
        </w:tc>
        <w:tc>
          <w:tcPr>
            <w:tcW w:w="709" w:type="dxa"/>
          </w:tcPr>
          <w:p w14:paraId="2E9D6EC7" w14:textId="77777777" w:rsidR="00554793" w:rsidRDefault="00554793" w:rsidP="00BB09F4">
            <w:pPr>
              <w:pStyle w:val="Table8ptText-ASDEFCON"/>
            </w:pPr>
          </w:p>
        </w:tc>
        <w:tc>
          <w:tcPr>
            <w:tcW w:w="709" w:type="dxa"/>
          </w:tcPr>
          <w:p w14:paraId="68AF9757" w14:textId="77777777" w:rsidR="00554793" w:rsidRDefault="00554793" w:rsidP="00BB09F4">
            <w:pPr>
              <w:pStyle w:val="Table8ptText-ASDEFCON"/>
            </w:pPr>
          </w:p>
        </w:tc>
        <w:tc>
          <w:tcPr>
            <w:tcW w:w="708" w:type="dxa"/>
          </w:tcPr>
          <w:p w14:paraId="334DD6A6" w14:textId="77777777" w:rsidR="00554793" w:rsidRDefault="00554793" w:rsidP="00BB09F4">
            <w:pPr>
              <w:pStyle w:val="Table8ptText-ASDEFCON"/>
            </w:pPr>
          </w:p>
        </w:tc>
        <w:tc>
          <w:tcPr>
            <w:tcW w:w="709" w:type="dxa"/>
          </w:tcPr>
          <w:p w14:paraId="4C306350" w14:textId="77777777" w:rsidR="00554793" w:rsidRDefault="00554793" w:rsidP="00BB09F4">
            <w:pPr>
              <w:pStyle w:val="Table8ptText-ASDEFCON"/>
            </w:pPr>
          </w:p>
        </w:tc>
        <w:tc>
          <w:tcPr>
            <w:tcW w:w="709" w:type="dxa"/>
          </w:tcPr>
          <w:p w14:paraId="775ED910" w14:textId="77777777" w:rsidR="00554793" w:rsidRDefault="00554793" w:rsidP="00BB09F4">
            <w:pPr>
              <w:pStyle w:val="Table8ptText-ASDEFCON"/>
            </w:pPr>
          </w:p>
        </w:tc>
      </w:tr>
      <w:tr w:rsidR="00554793" w14:paraId="3B4A9BD3" w14:textId="77777777" w:rsidTr="00554793">
        <w:tc>
          <w:tcPr>
            <w:tcW w:w="1985" w:type="dxa"/>
          </w:tcPr>
          <w:p w14:paraId="5E9C6407" w14:textId="77777777" w:rsidR="00554793" w:rsidRDefault="00554793" w:rsidP="00BB09F4">
            <w:pPr>
              <w:pStyle w:val="Table8ptText-ASDEFCON"/>
            </w:pPr>
          </w:p>
        </w:tc>
        <w:tc>
          <w:tcPr>
            <w:tcW w:w="3118" w:type="dxa"/>
          </w:tcPr>
          <w:p w14:paraId="30B64732" w14:textId="77777777" w:rsidR="00554793" w:rsidRDefault="00554793" w:rsidP="00BB09F4">
            <w:pPr>
              <w:pStyle w:val="Table8ptText-ASDEFCON"/>
            </w:pPr>
          </w:p>
        </w:tc>
        <w:tc>
          <w:tcPr>
            <w:tcW w:w="1985" w:type="dxa"/>
          </w:tcPr>
          <w:p w14:paraId="5BD61D28" w14:textId="77777777" w:rsidR="00554793" w:rsidRDefault="00554793" w:rsidP="00BB09F4">
            <w:pPr>
              <w:pStyle w:val="Table8ptText-ASDEFCON"/>
            </w:pPr>
          </w:p>
        </w:tc>
        <w:tc>
          <w:tcPr>
            <w:tcW w:w="992" w:type="dxa"/>
          </w:tcPr>
          <w:p w14:paraId="4029791F" w14:textId="77777777" w:rsidR="00554793" w:rsidRDefault="00554793" w:rsidP="00BB09F4">
            <w:pPr>
              <w:pStyle w:val="Table8ptText-ASDEFCON"/>
            </w:pPr>
          </w:p>
        </w:tc>
        <w:tc>
          <w:tcPr>
            <w:tcW w:w="709" w:type="dxa"/>
          </w:tcPr>
          <w:p w14:paraId="12188231" w14:textId="77777777" w:rsidR="00554793" w:rsidRDefault="00554793" w:rsidP="00BB09F4">
            <w:pPr>
              <w:pStyle w:val="Table8ptText-ASDEFCON"/>
            </w:pPr>
          </w:p>
        </w:tc>
        <w:tc>
          <w:tcPr>
            <w:tcW w:w="709" w:type="dxa"/>
          </w:tcPr>
          <w:p w14:paraId="514742CE" w14:textId="77777777" w:rsidR="00554793" w:rsidRDefault="00554793" w:rsidP="00BB09F4">
            <w:pPr>
              <w:pStyle w:val="Table8ptText-ASDEFCON"/>
            </w:pPr>
          </w:p>
        </w:tc>
        <w:tc>
          <w:tcPr>
            <w:tcW w:w="709" w:type="dxa"/>
          </w:tcPr>
          <w:p w14:paraId="35DAAABC" w14:textId="77777777" w:rsidR="00554793" w:rsidRDefault="00554793" w:rsidP="00BB09F4">
            <w:pPr>
              <w:pStyle w:val="Table8ptText-ASDEFCON"/>
            </w:pPr>
          </w:p>
        </w:tc>
        <w:tc>
          <w:tcPr>
            <w:tcW w:w="708" w:type="dxa"/>
          </w:tcPr>
          <w:p w14:paraId="20D4B63B" w14:textId="77777777" w:rsidR="00554793" w:rsidRDefault="00554793" w:rsidP="00BB09F4">
            <w:pPr>
              <w:pStyle w:val="Table8ptText-ASDEFCON"/>
            </w:pPr>
          </w:p>
        </w:tc>
        <w:tc>
          <w:tcPr>
            <w:tcW w:w="709" w:type="dxa"/>
          </w:tcPr>
          <w:p w14:paraId="1B5FB74C" w14:textId="77777777" w:rsidR="00554793" w:rsidRDefault="00554793" w:rsidP="00BB09F4">
            <w:pPr>
              <w:pStyle w:val="Table8ptText-ASDEFCON"/>
            </w:pPr>
          </w:p>
        </w:tc>
        <w:tc>
          <w:tcPr>
            <w:tcW w:w="709" w:type="dxa"/>
          </w:tcPr>
          <w:p w14:paraId="4207AB7C" w14:textId="77777777" w:rsidR="00554793" w:rsidRDefault="00554793" w:rsidP="00BB09F4">
            <w:pPr>
              <w:pStyle w:val="Table8ptText-ASDEFCON"/>
            </w:pPr>
          </w:p>
        </w:tc>
      </w:tr>
      <w:tr w:rsidR="00554793" w14:paraId="03BC932D" w14:textId="77777777" w:rsidTr="00554793">
        <w:tc>
          <w:tcPr>
            <w:tcW w:w="1985" w:type="dxa"/>
          </w:tcPr>
          <w:p w14:paraId="3848B715" w14:textId="77777777" w:rsidR="00554793" w:rsidRDefault="00554793" w:rsidP="00BB09F4">
            <w:pPr>
              <w:pStyle w:val="Table8ptText-ASDEFCON"/>
            </w:pPr>
          </w:p>
        </w:tc>
        <w:tc>
          <w:tcPr>
            <w:tcW w:w="3118" w:type="dxa"/>
          </w:tcPr>
          <w:p w14:paraId="58A47AC4" w14:textId="77777777" w:rsidR="00554793" w:rsidRDefault="00554793" w:rsidP="00BB09F4">
            <w:pPr>
              <w:pStyle w:val="Table8ptText-ASDEFCON"/>
            </w:pPr>
          </w:p>
        </w:tc>
        <w:tc>
          <w:tcPr>
            <w:tcW w:w="1985" w:type="dxa"/>
          </w:tcPr>
          <w:p w14:paraId="39069EC0" w14:textId="77777777" w:rsidR="00554793" w:rsidRDefault="00554793" w:rsidP="00BB09F4">
            <w:pPr>
              <w:pStyle w:val="Table8ptText-ASDEFCON"/>
            </w:pPr>
          </w:p>
        </w:tc>
        <w:tc>
          <w:tcPr>
            <w:tcW w:w="992" w:type="dxa"/>
          </w:tcPr>
          <w:p w14:paraId="4E04F4A8" w14:textId="77777777" w:rsidR="00554793" w:rsidRDefault="00554793" w:rsidP="00BB09F4">
            <w:pPr>
              <w:pStyle w:val="Table8ptText-ASDEFCON"/>
            </w:pPr>
          </w:p>
        </w:tc>
        <w:tc>
          <w:tcPr>
            <w:tcW w:w="709" w:type="dxa"/>
          </w:tcPr>
          <w:p w14:paraId="2F2AA0C2" w14:textId="77777777" w:rsidR="00554793" w:rsidRDefault="00554793" w:rsidP="00BB09F4">
            <w:pPr>
              <w:pStyle w:val="Table8ptText-ASDEFCON"/>
            </w:pPr>
          </w:p>
        </w:tc>
        <w:tc>
          <w:tcPr>
            <w:tcW w:w="709" w:type="dxa"/>
          </w:tcPr>
          <w:p w14:paraId="1165F025" w14:textId="77777777" w:rsidR="00554793" w:rsidRDefault="00554793" w:rsidP="00BB09F4">
            <w:pPr>
              <w:pStyle w:val="Table8ptText-ASDEFCON"/>
            </w:pPr>
          </w:p>
        </w:tc>
        <w:tc>
          <w:tcPr>
            <w:tcW w:w="709" w:type="dxa"/>
          </w:tcPr>
          <w:p w14:paraId="0EBA81BA" w14:textId="77777777" w:rsidR="00554793" w:rsidRDefault="00554793" w:rsidP="00BB09F4">
            <w:pPr>
              <w:pStyle w:val="Table8ptText-ASDEFCON"/>
            </w:pPr>
          </w:p>
        </w:tc>
        <w:tc>
          <w:tcPr>
            <w:tcW w:w="708" w:type="dxa"/>
          </w:tcPr>
          <w:p w14:paraId="240F7E96" w14:textId="77777777" w:rsidR="00554793" w:rsidRDefault="00554793" w:rsidP="00BB09F4">
            <w:pPr>
              <w:pStyle w:val="Table8ptText-ASDEFCON"/>
            </w:pPr>
          </w:p>
        </w:tc>
        <w:tc>
          <w:tcPr>
            <w:tcW w:w="709" w:type="dxa"/>
          </w:tcPr>
          <w:p w14:paraId="0177F4F2" w14:textId="77777777" w:rsidR="00554793" w:rsidRDefault="00554793" w:rsidP="00BB09F4">
            <w:pPr>
              <w:pStyle w:val="Table8ptText-ASDEFCON"/>
            </w:pPr>
          </w:p>
        </w:tc>
        <w:tc>
          <w:tcPr>
            <w:tcW w:w="709" w:type="dxa"/>
          </w:tcPr>
          <w:p w14:paraId="71FCA115" w14:textId="77777777" w:rsidR="00554793" w:rsidRDefault="00554793" w:rsidP="00BB09F4">
            <w:pPr>
              <w:pStyle w:val="Table8ptText-ASDEFCON"/>
            </w:pPr>
          </w:p>
        </w:tc>
      </w:tr>
      <w:tr w:rsidR="00554793" w14:paraId="4A7A8E5E" w14:textId="77777777" w:rsidTr="00554793">
        <w:tc>
          <w:tcPr>
            <w:tcW w:w="1985" w:type="dxa"/>
          </w:tcPr>
          <w:p w14:paraId="7466DD9E" w14:textId="77777777" w:rsidR="00554793" w:rsidRDefault="00554793" w:rsidP="00BB09F4">
            <w:pPr>
              <w:pStyle w:val="Table8ptText-ASDEFCON"/>
            </w:pPr>
          </w:p>
        </w:tc>
        <w:tc>
          <w:tcPr>
            <w:tcW w:w="3118" w:type="dxa"/>
          </w:tcPr>
          <w:p w14:paraId="2950E00D" w14:textId="77777777" w:rsidR="00554793" w:rsidRDefault="00554793" w:rsidP="00BB09F4">
            <w:pPr>
              <w:pStyle w:val="Table8ptText-ASDEFCON"/>
            </w:pPr>
          </w:p>
        </w:tc>
        <w:tc>
          <w:tcPr>
            <w:tcW w:w="1985" w:type="dxa"/>
          </w:tcPr>
          <w:p w14:paraId="1EB00AB2" w14:textId="77777777" w:rsidR="00554793" w:rsidRDefault="00554793" w:rsidP="00BB09F4">
            <w:pPr>
              <w:pStyle w:val="Table8ptText-ASDEFCON"/>
            </w:pPr>
          </w:p>
        </w:tc>
        <w:tc>
          <w:tcPr>
            <w:tcW w:w="992" w:type="dxa"/>
          </w:tcPr>
          <w:p w14:paraId="62971C70" w14:textId="77777777" w:rsidR="00554793" w:rsidRDefault="00554793" w:rsidP="00BB09F4">
            <w:pPr>
              <w:pStyle w:val="Table8ptText-ASDEFCON"/>
            </w:pPr>
          </w:p>
        </w:tc>
        <w:tc>
          <w:tcPr>
            <w:tcW w:w="709" w:type="dxa"/>
          </w:tcPr>
          <w:p w14:paraId="5A2AE35B" w14:textId="77777777" w:rsidR="00554793" w:rsidRDefault="00554793" w:rsidP="00BB09F4">
            <w:pPr>
              <w:pStyle w:val="Table8ptText-ASDEFCON"/>
            </w:pPr>
          </w:p>
        </w:tc>
        <w:tc>
          <w:tcPr>
            <w:tcW w:w="709" w:type="dxa"/>
          </w:tcPr>
          <w:p w14:paraId="3A60FEC3" w14:textId="77777777" w:rsidR="00554793" w:rsidRDefault="00554793" w:rsidP="00BB09F4">
            <w:pPr>
              <w:pStyle w:val="Table8ptText-ASDEFCON"/>
            </w:pPr>
          </w:p>
        </w:tc>
        <w:tc>
          <w:tcPr>
            <w:tcW w:w="709" w:type="dxa"/>
          </w:tcPr>
          <w:p w14:paraId="361A5D7A" w14:textId="77777777" w:rsidR="00554793" w:rsidRDefault="00554793" w:rsidP="00BB09F4">
            <w:pPr>
              <w:pStyle w:val="Table8ptText-ASDEFCON"/>
            </w:pPr>
          </w:p>
        </w:tc>
        <w:tc>
          <w:tcPr>
            <w:tcW w:w="708" w:type="dxa"/>
          </w:tcPr>
          <w:p w14:paraId="2C80D49C" w14:textId="77777777" w:rsidR="00554793" w:rsidRDefault="00554793" w:rsidP="00BB09F4">
            <w:pPr>
              <w:pStyle w:val="Table8ptText-ASDEFCON"/>
            </w:pPr>
          </w:p>
        </w:tc>
        <w:tc>
          <w:tcPr>
            <w:tcW w:w="709" w:type="dxa"/>
          </w:tcPr>
          <w:p w14:paraId="65691C7E" w14:textId="77777777" w:rsidR="00554793" w:rsidRDefault="00554793" w:rsidP="00BB09F4">
            <w:pPr>
              <w:pStyle w:val="Table8ptText-ASDEFCON"/>
            </w:pPr>
          </w:p>
        </w:tc>
        <w:tc>
          <w:tcPr>
            <w:tcW w:w="709" w:type="dxa"/>
          </w:tcPr>
          <w:p w14:paraId="0C76F3FB" w14:textId="77777777" w:rsidR="00554793" w:rsidRDefault="00554793" w:rsidP="00BB09F4">
            <w:pPr>
              <w:pStyle w:val="Table8ptText-ASDEFCON"/>
            </w:pPr>
          </w:p>
        </w:tc>
      </w:tr>
      <w:tr w:rsidR="00554793" w14:paraId="01295670" w14:textId="77777777" w:rsidTr="00554793">
        <w:tc>
          <w:tcPr>
            <w:tcW w:w="1985" w:type="dxa"/>
          </w:tcPr>
          <w:p w14:paraId="5AB4901A" w14:textId="77777777" w:rsidR="00554793" w:rsidRDefault="00554793" w:rsidP="00BB09F4">
            <w:pPr>
              <w:pStyle w:val="Table8ptText-ASDEFCON"/>
            </w:pPr>
          </w:p>
        </w:tc>
        <w:tc>
          <w:tcPr>
            <w:tcW w:w="3118" w:type="dxa"/>
          </w:tcPr>
          <w:p w14:paraId="5C091B1F" w14:textId="77777777" w:rsidR="00554793" w:rsidRDefault="00554793" w:rsidP="00BB09F4">
            <w:pPr>
              <w:pStyle w:val="Table8ptText-ASDEFCON"/>
            </w:pPr>
          </w:p>
        </w:tc>
        <w:tc>
          <w:tcPr>
            <w:tcW w:w="1985" w:type="dxa"/>
          </w:tcPr>
          <w:p w14:paraId="646260C2" w14:textId="77777777" w:rsidR="00554793" w:rsidRDefault="00554793" w:rsidP="00BB09F4">
            <w:pPr>
              <w:pStyle w:val="Table8ptText-ASDEFCON"/>
            </w:pPr>
          </w:p>
        </w:tc>
        <w:tc>
          <w:tcPr>
            <w:tcW w:w="992" w:type="dxa"/>
          </w:tcPr>
          <w:p w14:paraId="2D26CCEB" w14:textId="77777777" w:rsidR="00554793" w:rsidRDefault="00554793" w:rsidP="00BB09F4">
            <w:pPr>
              <w:pStyle w:val="Table8ptText-ASDEFCON"/>
            </w:pPr>
          </w:p>
        </w:tc>
        <w:tc>
          <w:tcPr>
            <w:tcW w:w="709" w:type="dxa"/>
          </w:tcPr>
          <w:p w14:paraId="44901010" w14:textId="77777777" w:rsidR="00554793" w:rsidRDefault="00554793" w:rsidP="00BB09F4">
            <w:pPr>
              <w:pStyle w:val="Table8ptText-ASDEFCON"/>
            </w:pPr>
          </w:p>
        </w:tc>
        <w:tc>
          <w:tcPr>
            <w:tcW w:w="709" w:type="dxa"/>
          </w:tcPr>
          <w:p w14:paraId="65C51498" w14:textId="77777777" w:rsidR="00554793" w:rsidRDefault="00554793" w:rsidP="00BB09F4">
            <w:pPr>
              <w:pStyle w:val="Table8ptText-ASDEFCON"/>
            </w:pPr>
          </w:p>
        </w:tc>
        <w:tc>
          <w:tcPr>
            <w:tcW w:w="709" w:type="dxa"/>
          </w:tcPr>
          <w:p w14:paraId="54B402CE" w14:textId="77777777" w:rsidR="00554793" w:rsidRDefault="00554793" w:rsidP="00BB09F4">
            <w:pPr>
              <w:pStyle w:val="Table8ptText-ASDEFCON"/>
            </w:pPr>
          </w:p>
        </w:tc>
        <w:tc>
          <w:tcPr>
            <w:tcW w:w="708" w:type="dxa"/>
          </w:tcPr>
          <w:p w14:paraId="18DC6EC8" w14:textId="77777777" w:rsidR="00554793" w:rsidRDefault="00554793" w:rsidP="00BB09F4">
            <w:pPr>
              <w:pStyle w:val="Table8ptText-ASDEFCON"/>
            </w:pPr>
          </w:p>
        </w:tc>
        <w:tc>
          <w:tcPr>
            <w:tcW w:w="709" w:type="dxa"/>
          </w:tcPr>
          <w:p w14:paraId="5B92AF3E" w14:textId="77777777" w:rsidR="00554793" w:rsidRDefault="00554793" w:rsidP="00BB09F4">
            <w:pPr>
              <w:pStyle w:val="Table8ptText-ASDEFCON"/>
            </w:pPr>
          </w:p>
        </w:tc>
        <w:tc>
          <w:tcPr>
            <w:tcW w:w="709" w:type="dxa"/>
          </w:tcPr>
          <w:p w14:paraId="2559CD65" w14:textId="77777777" w:rsidR="00554793" w:rsidRDefault="00554793" w:rsidP="00BB09F4">
            <w:pPr>
              <w:pStyle w:val="Table8ptText-ASDEFCON"/>
            </w:pPr>
          </w:p>
        </w:tc>
      </w:tr>
    </w:tbl>
    <w:p w14:paraId="29E5C9C0" w14:textId="77777777" w:rsidR="006A7492" w:rsidRDefault="006A7492">
      <w:pPr>
        <w:pStyle w:val="CommentText"/>
      </w:pPr>
    </w:p>
    <w:p w14:paraId="6F799407" w14:textId="77777777" w:rsidR="00516DE5" w:rsidRDefault="00516DE5">
      <w:pPr>
        <w:pStyle w:val="CommentText"/>
      </w:pPr>
    </w:p>
    <w:p w14:paraId="2630CE9D" w14:textId="77777777" w:rsidR="00516DE5" w:rsidRDefault="00516DE5">
      <w:pPr>
        <w:pStyle w:val="CommentText"/>
        <w:sectPr w:rsidR="00516DE5" w:rsidSect="009D183F">
          <w:headerReference w:type="default" r:id="rId20"/>
          <w:footerReference w:type="default" r:id="rId21"/>
          <w:pgSz w:w="16840" w:h="11907" w:orient="landscape" w:code="9"/>
          <w:pgMar w:top="1304" w:right="1417" w:bottom="907" w:left="1417" w:header="567" w:footer="567" w:gutter="0"/>
          <w:cols w:space="720"/>
          <w:docGrid w:linePitch="272"/>
        </w:sectPr>
      </w:pPr>
    </w:p>
    <w:p w14:paraId="397314DC" w14:textId="77777777" w:rsidR="006A7492" w:rsidRDefault="006A7492" w:rsidP="00235DA8">
      <w:pPr>
        <w:pStyle w:val="ASDEFCONTitle"/>
      </w:pPr>
      <w:r>
        <w:lastRenderedPageBreak/>
        <w:t>SEction THREE - support system REPAIRABLE items</w:t>
      </w:r>
    </w:p>
    <w:p w14:paraId="0EF3FBC4" w14:textId="541F44C1" w:rsidR="006A7492" w:rsidRDefault="006A7492" w:rsidP="00E80F67">
      <w:pPr>
        <w:pStyle w:val="NoteToDrafters-ASDEFCON"/>
      </w:pPr>
      <w:r>
        <w:t>Note to drafters:</w:t>
      </w:r>
      <w:r w:rsidR="00316E18">
        <w:t xml:space="preserve"> </w:t>
      </w:r>
      <w:r w:rsidR="009D183F">
        <w:t xml:space="preserve"> </w:t>
      </w:r>
      <w:r w:rsidR="00B82963">
        <w:t>This section is used when Repairable Items that are Support System Components are to be supported by the Contractor</w:t>
      </w:r>
      <w:r w:rsidR="00C6375F">
        <w:t xml:space="preserve">.  These include </w:t>
      </w:r>
      <w:r w:rsidR="00F63D28">
        <w:t>Support and Test Equipment</w:t>
      </w:r>
      <w:r w:rsidR="007B6A1B">
        <w:t xml:space="preserve"> (S&amp;TE)</w:t>
      </w:r>
      <w:r w:rsidR="00C6375F">
        <w:t xml:space="preserve"> and</w:t>
      </w:r>
      <w:r w:rsidR="00EA3834">
        <w:t xml:space="preserve"> Training Equipment</w:t>
      </w:r>
      <w:r w:rsidR="00C6375F">
        <w:t xml:space="preserve"> </w:t>
      </w:r>
      <w:r w:rsidR="00EA3834">
        <w:t>(</w:t>
      </w:r>
      <w:r w:rsidR="00C6375F">
        <w:t>and the</w:t>
      </w:r>
      <w:r w:rsidR="00EA3834">
        <w:t>i</w:t>
      </w:r>
      <w:r w:rsidR="00C6375F">
        <w:t>r repairable components</w:t>
      </w:r>
      <w:r w:rsidR="00EA3834">
        <w:t>)</w:t>
      </w:r>
      <w:r w:rsidR="00C6375F">
        <w:t>, and other repairable equipment</w:t>
      </w:r>
      <w:r w:rsidR="0061135F">
        <w:t xml:space="preserve">.  </w:t>
      </w:r>
      <w:r w:rsidR="00B82963">
        <w:t xml:space="preserve">This excludes Mission System Repairable Items, which are </w:t>
      </w:r>
      <w:r w:rsidR="00EA3834">
        <w:t xml:space="preserve">either </w:t>
      </w:r>
      <w:r w:rsidR="00B82963">
        <w:t>identified</w:t>
      </w:r>
      <w:r w:rsidR="00EA3834">
        <w:t xml:space="preserve"> in </w:t>
      </w:r>
      <w:r w:rsidR="00FC7E8D">
        <w:t>section </w:t>
      </w:r>
      <w:r w:rsidR="00B82963">
        <w:t xml:space="preserve">2 </w:t>
      </w:r>
      <w:r w:rsidR="00C6375F">
        <w:t>or as</w:t>
      </w:r>
      <w:r w:rsidR="00B82963">
        <w:t xml:space="preserve"> </w:t>
      </w:r>
      <w:r w:rsidR="005442C5">
        <w:t>subordinate</w:t>
      </w:r>
      <w:r w:rsidR="00C6375F">
        <w:t xml:space="preserve"> </w:t>
      </w:r>
      <w:r w:rsidR="000A084F">
        <w:t>Product</w:t>
      </w:r>
      <w:r w:rsidR="00C6375F">
        <w:t>s</w:t>
      </w:r>
      <w:r w:rsidR="00B82963">
        <w:t xml:space="preserve"> to the Mission System</w:t>
      </w:r>
      <w:r w:rsidR="00C6375F">
        <w:t>(</w:t>
      </w:r>
      <w:r w:rsidR="00B82963">
        <w:t>s</w:t>
      </w:r>
      <w:r w:rsidR="00C6375F">
        <w:t>)</w:t>
      </w:r>
      <w:r w:rsidR="00EA3834">
        <w:t xml:space="preserve"> in </w:t>
      </w:r>
      <w:r w:rsidR="00FC7E8D">
        <w:t>section </w:t>
      </w:r>
      <w:r w:rsidR="00B82963">
        <w:t xml:space="preserve">1. </w:t>
      </w:r>
      <w:r>
        <w:t xml:space="preserve"> If not required, this section of </w:t>
      </w:r>
      <w:r w:rsidR="00345D43">
        <w:t>Annex</w:t>
      </w:r>
      <w:r>
        <w:t> A shoul</w:t>
      </w:r>
      <w:r w:rsidR="00EA3834">
        <w:t xml:space="preserve">d be deleted and replaced with ‘Not </w:t>
      </w:r>
      <w:r w:rsidR="00AD384F">
        <w:t>u</w:t>
      </w:r>
      <w:r w:rsidR="00EA3834">
        <w:t>sed’</w:t>
      </w:r>
      <w:r>
        <w:t>.</w:t>
      </w:r>
    </w:p>
    <w:p w14:paraId="410E3863" w14:textId="77777777" w:rsidR="00316E18" w:rsidRDefault="00316E18" w:rsidP="00E80F67">
      <w:pPr>
        <w:pStyle w:val="NoteToDrafters-ASDEFCON"/>
      </w:pPr>
      <w:r>
        <w:t>In tailoring this section, drafters should consider the following issues:</w:t>
      </w:r>
    </w:p>
    <w:p w14:paraId="599611EB" w14:textId="77777777" w:rsidR="006A7492" w:rsidRDefault="00B82963" w:rsidP="00C4782C">
      <w:pPr>
        <w:pStyle w:val="NoteToDraftersList-ASDEFCON"/>
        <w:numPr>
          <w:ilvl w:val="0"/>
          <w:numId w:val="29"/>
        </w:numPr>
      </w:pPr>
      <w:r>
        <w:t xml:space="preserve">Care should be taken </w:t>
      </w:r>
      <w:r w:rsidR="005442C5">
        <w:t>if</w:t>
      </w:r>
      <w:r>
        <w:t xml:space="preserve"> the same Repairable Item is fitted to </w:t>
      </w:r>
      <w:r w:rsidR="00F63D28">
        <w:t xml:space="preserve">both </w:t>
      </w:r>
      <w:r>
        <w:t xml:space="preserve">a Mission System and a Support System Component </w:t>
      </w:r>
      <w:r w:rsidR="00F63D28">
        <w:t xml:space="preserve">(eg, </w:t>
      </w:r>
      <w:r>
        <w:t xml:space="preserve">a </w:t>
      </w:r>
      <w:r w:rsidR="000A084F">
        <w:t xml:space="preserve">Product </w:t>
      </w:r>
      <w:r>
        <w:t xml:space="preserve">that is both part of the Mission System and a </w:t>
      </w:r>
      <w:r w:rsidR="002436DF">
        <w:t>Maintenance</w:t>
      </w:r>
      <w:r>
        <w:t xml:space="preserve"> test set</w:t>
      </w:r>
      <w:r w:rsidR="00F63D28">
        <w:t>)</w:t>
      </w:r>
      <w:r w:rsidR="006A7492">
        <w:t>.</w:t>
      </w:r>
      <w:r>
        <w:t xml:space="preserve">  In this case, the </w:t>
      </w:r>
      <w:r w:rsidR="000A084F">
        <w:t xml:space="preserve">Product </w:t>
      </w:r>
      <w:r>
        <w:t xml:space="preserve">would usually be listed as </w:t>
      </w:r>
      <w:r w:rsidR="00F63D28">
        <w:t xml:space="preserve">a </w:t>
      </w:r>
      <w:r>
        <w:t xml:space="preserve">Mission System Repairable Item to satisfy </w:t>
      </w:r>
      <w:r w:rsidR="00F63D28">
        <w:t xml:space="preserve">the </w:t>
      </w:r>
      <w:r>
        <w:t xml:space="preserve">more stringent </w:t>
      </w:r>
      <w:r w:rsidR="005442C5">
        <w:t>management</w:t>
      </w:r>
      <w:r>
        <w:t xml:space="preserve"> requirements.  Alternatively</w:t>
      </w:r>
      <w:r w:rsidR="00B91219">
        <w:t>,</w:t>
      </w:r>
      <w:r>
        <w:t xml:space="preserve"> the same </w:t>
      </w:r>
      <w:r w:rsidR="00B91219">
        <w:t>Repairable I</w:t>
      </w:r>
      <w:r>
        <w:t xml:space="preserve">tems may </w:t>
      </w:r>
      <w:r w:rsidR="005442C5">
        <w:t>appear</w:t>
      </w:r>
      <w:r>
        <w:t xml:space="preserve"> in both </w:t>
      </w:r>
      <w:r w:rsidR="005442C5">
        <w:t>sections</w:t>
      </w:r>
      <w:r>
        <w:t xml:space="preserve"> 2 and 3 if they are tracked and managed separately.</w:t>
      </w:r>
    </w:p>
    <w:p w14:paraId="6D3A4A0C" w14:textId="22113AB6" w:rsidR="006A7492" w:rsidRDefault="005442C5" w:rsidP="00810DB7">
      <w:pPr>
        <w:pStyle w:val="NoteToDraftersList-ASDEFCON"/>
      </w:pPr>
      <w:r>
        <w:t>Under Scenarios #</w:t>
      </w:r>
      <w:r w:rsidR="00F636C9">
        <w:t>1</w:t>
      </w:r>
      <w:r>
        <w:t xml:space="preserve"> </w:t>
      </w:r>
      <w:r w:rsidR="00F636C9">
        <w:t xml:space="preserve">to </w:t>
      </w:r>
      <w:r>
        <w:t xml:space="preserve">#3, performance management of </w:t>
      </w:r>
      <w:r w:rsidR="00F636C9">
        <w:t xml:space="preserve">Support System </w:t>
      </w:r>
      <w:r>
        <w:t>R</w:t>
      </w:r>
      <w:r w:rsidR="004B4545">
        <w:t xml:space="preserve">epairable </w:t>
      </w:r>
      <w:r>
        <w:t>I</w:t>
      </w:r>
      <w:r w:rsidR="004B4545">
        <w:t>tem</w:t>
      </w:r>
      <w:r>
        <w:t xml:space="preserve">s </w:t>
      </w:r>
      <w:r w:rsidR="00F636C9">
        <w:t>used by the Commonwealth may</w:t>
      </w:r>
      <w:r>
        <w:t xml:space="preserve"> be based on some measure </w:t>
      </w:r>
      <w:r w:rsidR="00F63D28">
        <w:t xml:space="preserve">of </w:t>
      </w:r>
      <w:r w:rsidR="00F636C9">
        <w:t>availability (eg</w:t>
      </w:r>
      <w:r w:rsidR="00F63D28">
        <w:t>,</w:t>
      </w:r>
      <w:r w:rsidR="00F636C9">
        <w:t xml:space="preserve"> for </w:t>
      </w:r>
      <w:r w:rsidR="007B6A1B">
        <w:t>S&amp;TE</w:t>
      </w:r>
      <w:r w:rsidR="00F636C9">
        <w:t xml:space="preserve"> and Training Equipment) and/or</w:t>
      </w:r>
      <w:r>
        <w:t xml:space="preserve"> demand satisfaction</w:t>
      </w:r>
      <w:r w:rsidR="00234F30">
        <w:t xml:space="preserve"> or Item availability</w:t>
      </w:r>
      <w:r>
        <w:t xml:space="preserve"> </w:t>
      </w:r>
      <w:r w:rsidR="00F63D28">
        <w:t>(e</w:t>
      </w:r>
      <w:r w:rsidR="00F636C9">
        <w:t>g</w:t>
      </w:r>
      <w:r w:rsidR="00F63D28">
        <w:t>,</w:t>
      </w:r>
      <w:r w:rsidR="00F636C9">
        <w:t xml:space="preserve"> for </w:t>
      </w:r>
      <w:r w:rsidR="00F63D28">
        <w:t xml:space="preserve">component </w:t>
      </w:r>
      <w:r w:rsidR="00FB2459">
        <w:t>parts</w:t>
      </w:r>
      <w:r w:rsidR="00F636C9">
        <w:t xml:space="preserve">) </w:t>
      </w:r>
      <w:r>
        <w:t xml:space="preserve">as well as </w:t>
      </w:r>
      <w:r w:rsidR="00F636C9">
        <w:t xml:space="preserve">the possibility of </w:t>
      </w:r>
      <w:r>
        <w:t>maintaining RSLs</w:t>
      </w:r>
      <w:r w:rsidR="00F636C9">
        <w:t xml:space="preserve">.  Each type of </w:t>
      </w:r>
      <w:r w:rsidR="008B12F4">
        <w:t>P</w:t>
      </w:r>
      <w:r w:rsidR="00F636C9">
        <w:t xml:space="preserve">erformance </w:t>
      </w:r>
      <w:r w:rsidR="008B12F4">
        <w:t>M</w:t>
      </w:r>
      <w:r w:rsidR="00F636C9">
        <w:t xml:space="preserve">easure would </w:t>
      </w:r>
      <w:r>
        <w:t xml:space="preserve">need to be specified in </w:t>
      </w:r>
      <w:r w:rsidR="00345D43">
        <w:t xml:space="preserve">draft </w:t>
      </w:r>
      <w:r w:rsidR="00FC7E8D">
        <w:t>Attachment</w:t>
      </w:r>
      <w:r w:rsidR="00A91CFD">
        <w:t>s</w:t>
      </w:r>
      <w:r w:rsidR="00FC7E8D">
        <w:t xml:space="preserve"> </w:t>
      </w:r>
      <w:r w:rsidR="00F87427">
        <w:t>P and/or Q</w:t>
      </w:r>
      <w:r w:rsidR="008B12F4">
        <w:t>,</w:t>
      </w:r>
      <w:r w:rsidR="00FC7E8D">
        <w:t xml:space="preserve"> </w:t>
      </w:r>
      <w:r w:rsidR="00A91CFD">
        <w:t xml:space="preserve">as applicable, </w:t>
      </w:r>
      <w:r w:rsidR="00FC7E8D">
        <w:t>with possible reference to this section</w:t>
      </w:r>
      <w:r w:rsidR="006A7492">
        <w:t>.</w:t>
      </w:r>
    </w:p>
    <w:p w14:paraId="70379ADA" w14:textId="77777777" w:rsidR="006A7492" w:rsidRDefault="005442C5" w:rsidP="00810DB7">
      <w:pPr>
        <w:pStyle w:val="NoteToDraftersList-ASDEFCON"/>
      </w:pPr>
      <w:r>
        <w:t xml:space="preserve">Under Scenario </w:t>
      </w:r>
      <w:r w:rsidR="006A7492">
        <w:t>#4, performance management of R</w:t>
      </w:r>
      <w:r w:rsidR="004B4545">
        <w:t xml:space="preserve">epairable </w:t>
      </w:r>
      <w:r w:rsidR="006A7492">
        <w:t>I</w:t>
      </w:r>
      <w:r w:rsidR="004B4545">
        <w:t>tem</w:t>
      </w:r>
      <w:r w:rsidR="006A7492">
        <w:t xml:space="preserve">s should be based upon meeting </w:t>
      </w:r>
      <w:r w:rsidR="00741BA3">
        <w:t>turn-around time</w:t>
      </w:r>
      <w:r w:rsidR="006A7492">
        <w:t>s.  Maintaining RSLs is not required under this scenario.</w:t>
      </w:r>
    </w:p>
    <w:p w14:paraId="203C9E00" w14:textId="77777777" w:rsidR="000D29B2" w:rsidRPr="000D29B2" w:rsidRDefault="000D29B2" w:rsidP="00EC5CB0">
      <w:pPr>
        <w:pStyle w:val="ASDEFCONOptionSpace"/>
      </w:pPr>
    </w:p>
    <w:p w14:paraId="508622C4" w14:textId="56426D9C" w:rsidR="00BE18C3" w:rsidRDefault="00BE18C3" w:rsidP="00810DB7">
      <w:pPr>
        <w:pStyle w:val="NoteToDrafters-ASDEFCON"/>
      </w:pPr>
      <w:r>
        <w:t xml:space="preserve">Note to drafters: </w:t>
      </w:r>
      <w:r w:rsidR="00E80F67">
        <w:t xml:space="preserve"> </w:t>
      </w:r>
      <w:r>
        <w:t xml:space="preserve">This section may include both Commonwealth-owned and Contractor-owned Repairable Items </w:t>
      </w:r>
      <w:r w:rsidR="001C1E26">
        <w:t>that are</w:t>
      </w:r>
      <w:r>
        <w:t xml:space="preserve"> supported.</w:t>
      </w:r>
      <w:r w:rsidR="000E2CB0">
        <w:t xml:space="preserve">  Contractor-owned </w:t>
      </w:r>
      <w:r w:rsidR="008B12F4">
        <w:t xml:space="preserve">Repairable </w:t>
      </w:r>
      <w:r w:rsidR="003C0E6C">
        <w:t xml:space="preserve">Items </w:t>
      </w:r>
      <w:r w:rsidR="000E2CB0">
        <w:t>would be included in a number of cases</w:t>
      </w:r>
      <w:r w:rsidR="008B12F4">
        <w:t xml:space="preserve"> (eg</w:t>
      </w:r>
      <w:r w:rsidR="000E2CB0">
        <w:t xml:space="preserve">, where they are </w:t>
      </w:r>
      <w:r w:rsidR="00682BA9">
        <w:t xml:space="preserve">used by the Commonwealth, </w:t>
      </w:r>
      <w:r w:rsidR="000E2CB0">
        <w:t>important for Australian Industr</w:t>
      </w:r>
      <w:r w:rsidR="00FF02B0">
        <w:t>ial</w:t>
      </w:r>
      <w:r w:rsidR="000E2CB0">
        <w:t xml:space="preserve"> Capability, controlled items, must be </w:t>
      </w:r>
      <w:r w:rsidR="00F63D28">
        <w:t xml:space="preserve">able to be </w:t>
      </w:r>
      <w:r w:rsidR="000E2CB0">
        <w:t>transferred to contractors of subsequent contracts, or if they will become Commonwealth-owned at some time in the future</w:t>
      </w:r>
      <w:r w:rsidR="008B12F4">
        <w:t>)</w:t>
      </w:r>
      <w:r w:rsidR="000E2CB0">
        <w:t>.</w:t>
      </w:r>
      <w:r w:rsidR="006174D2">
        <w:t xml:space="preserve"> </w:t>
      </w:r>
      <w:r w:rsidR="00F63D28">
        <w:t xml:space="preserve"> </w:t>
      </w:r>
      <w:r w:rsidR="006174D2">
        <w:t xml:space="preserve">Consideration should be given to developing separate tables, </w:t>
      </w:r>
      <w:r w:rsidR="00F63D28">
        <w:t>similar to</w:t>
      </w:r>
      <w:r w:rsidR="006174D2">
        <w:t xml:space="preserve"> </w:t>
      </w:r>
      <w:r w:rsidR="006174D2">
        <w:fldChar w:fldCharType="begin"/>
      </w:r>
      <w:r w:rsidR="006174D2">
        <w:instrText xml:space="preserve"> REF _Ref181060264 \h  \* MERGEFORMAT </w:instrText>
      </w:r>
      <w:r w:rsidR="006174D2">
        <w:fldChar w:fldCharType="separate"/>
      </w:r>
      <w:r w:rsidR="00C4782C">
        <w:t>Table 3</w:t>
      </w:r>
      <w:r w:rsidR="00C4782C">
        <w:noBreakHyphen/>
        <w:t>1</w:t>
      </w:r>
      <w:r w:rsidR="006174D2">
        <w:fldChar w:fldCharType="end"/>
      </w:r>
      <w:r w:rsidR="006174D2">
        <w:t xml:space="preserve">, when both Commonwealth-owned and Contractor-owned </w:t>
      </w:r>
      <w:r w:rsidR="008B12F4">
        <w:t xml:space="preserve">Repairable </w:t>
      </w:r>
      <w:r w:rsidR="004354A0">
        <w:t xml:space="preserve">Items </w:t>
      </w:r>
      <w:r w:rsidR="006174D2">
        <w:t>are involved.</w:t>
      </w:r>
    </w:p>
    <w:p w14:paraId="44F09EF5" w14:textId="77777777" w:rsidR="000D29B2" w:rsidRPr="000D29B2" w:rsidRDefault="000D29B2" w:rsidP="00EC5CB0">
      <w:pPr>
        <w:pStyle w:val="ASDEFCONOptionSpace"/>
      </w:pPr>
    </w:p>
    <w:p w14:paraId="5E0EEA1B" w14:textId="77777777" w:rsidR="006A4D69" w:rsidRDefault="006A4D69" w:rsidP="00810DB7">
      <w:pPr>
        <w:pStyle w:val="NoteToDrafters-ASDEFCON"/>
      </w:pPr>
      <w:r>
        <w:t xml:space="preserve">Note to drafters: </w:t>
      </w:r>
      <w:r w:rsidR="00E80F67">
        <w:t xml:space="preserve"> </w:t>
      </w:r>
      <w:r>
        <w:t xml:space="preserve">For situations where the proposed Contract (Support) will either follow from a Contract (Acquisition) (eg, when using a combined RFT) or from a current period of support, drafters should consider how information will be provided to tenderers in relation to failure rates and </w:t>
      </w:r>
      <w:proofErr w:type="spellStart"/>
      <w:r>
        <w:t>arisings</w:t>
      </w:r>
      <w:proofErr w:type="spellEnd"/>
      <w:r>
        <w:t xml:space="preserve"> for the Repairable Items, as well as the skills, effort and Non-Repairable Items required to perform the necessary </w:t>
      </w:r>
      <w:r w:rsidR="00EF45B7">
        <w:t>Maintenance</w:t>
      </w:r>
      <w:r>
        <w:t>.</w:t>
      </w:r>
    </w:p>
    <w:p w14:paraId="6437830E" w14:textId="77777777" w:rsidR="00AD384F" w:rsidRDefault="00AD384F" w:rsidP="00EC5CB0">
      <w:pPr>
        <w:pStyle w:val="SOWHL1-ASDEFCON"/>
      </w:pPr>
      <w:r>
        <w:t xml:space="preserve">Support System </w:t>
      </w:r>
      <w:r w:rsidR="004772CD" w:rsidRPr="00EF3102">
        <w:t>repairable</w:t>
      </w:r>
      <w:r>
        <w:t xml:space="preserve"> ITEMs</w:t>
      </w:r>
    </w:p>
    <w:p w14:paraId="40AB8B6C" w14:textId="535001CB" w:rsidR="004772CD" w:rsidRPr="00EF3102" w:rsidRDefault="00AD384F" w:rsidP="00EC5CB0">
      <w:pPr>
        <w:pStyle w:val="SOWHL2-ASDEFCON"/>
      </w:pPr>
      <w:bookmarkStart w:id="29" w:name="_Ref290887558"/>
      <w:r w:rsidRPr="00EF3102">
        <w:t>Support Requirements</w:t>
      </w:r>
      <w:r>
        <w:t xml:space="preserve"> for </w:t>
      </w:r>
      <w:r w:rsidR="008B12F4">
        <w:t>R</w:t>
      </w:r>
      <w:r w:rsidR="003A2CA5">
        <w:t xml:space="preserve">epairable </w:t>
      </w:r>
      <w:r w:rsidRPr="00EF3102">
        <w:t>Support and Test Equipment</w:t>
      </w:r>
      <w:bookmarkEnd w:id="29"/>
    </w:p>
    <w:p w14:paraId="67AB16C4" w14:textId="6E8645C5" w:rsidR="00A60094" w:rsidRDefault="004772CD" w:rsidP="00C4782C">
      <w:pPr>
        <w:pStyle w:val="NoteToDrafters-ASDEFCON"/>
      </w:pPr>
      <w:r>
        <w:t xml:space="preserve">Note to drafters:  This clause only covers </w:t>
      </w:r>
      <w:r w:rsidR="00E76150">
        <w:t>Repairable Items</w:t>
      </w:r>
      <w:r>
        <w:t xml:space="preserve"> of </w:t>
      </w:r>
      <w:r w:rsidR="007B6A1B">
        <w:t>S&amp;TE</w:t>
      </w:r>
      <w:r w:rsidR="0061135F">
        <w:t xml:space="preserve">.  </w:t>
      </w:r>
      <w:r>
        <w:t>Non</w:t>
      </w:r>
      <w:r>
        <w:noBreakHyphen/>
        <w:t>R</w:t>
      </w:r>
      <w:r w:rsidR="004B4545">
        <w:t xml:space="preserve">epairable </w:t>
      </w:r>
      <w:r>
        <w:t>I</w:t>
      </w:r>
      <w:r w:rsidR="004B4545">
        <w:t>tem</w:t>
      </w:r>
      <w:r>
        <w:t xml:space="preserve">s of </w:t>
      </w:r>
      <w:r w:rsidR="007B6A1B">
        <w:t>S&amp;TE</w:t>
      </w:r>
      <w:r>
        <w:t xml:space="preserve"> (eg</w:t>
      </w:r>
      <w:r w:rsidR="00F63D28">
        <w:t>,</w:t>
      </w:r>
      <w:r>
        <w:t xml:space="preserve"> hand tools) should be addressed in section </w:t>
      </w:r>
      <w:r w:rsidR="001C1E26">
        <w:rPr>
          <w:b w:val="0"/>
          <w:i w:val="0"/>
        </w:rPr>
        <w:fldChar w:fldCharType="begin"/>
      </w:r>
      <w:r w:rsidR="001C1E26">
        <w:instrText xml:space="preserve"> REF _Ref417540003 \r \h </w:instrText>
      </w:r>
      <w:r w:rsidR="001C1E26">
        <w:rPr>
          <w:b w:val="0"/>
          <w:i w:val="0"/>
        </w:rPr>
      </w:r>
      <w:r w:rsidR="001C1E26">
        <w:rPr>
          <w:b w:val="0"/>
          <w:i w:val="0"/>
        </w:rPr>
        <w:fldChar w:fldCharType="separate"/>
      </w:r>
      <w:r w:rsidR="00C4782C">
        <w:t>4</w:t>
      </w:r>
      <w:r w:rsidR="001C1E26">
        <w:rPr>
          <w:b w:val="0"/>
          <w:i w:val="0"/>
        </w:rPr>
        <w:fldChar w:fldCharType="end"/>
      </w:r>
      <w:r w:rsidR="001C1E26">
        <w:t xml:space="preserve"> </w:t>
      </w:r>
      <w:r>
        <w:t xml:space="preserve">of this annex.  If </w:t>
      </w:r>
      <w:r w:rsidR="00231ACF">
        <w:t xml:space="preserve">repairable </w:t>
      </w:r>
      <w:r w:rsidR="007B6A1B">
        <w:t>S&amp;TE</w:t>
      </w:r>
      <w:r>
        <w:t xml:space="preserve"> </w:t>
      </w:r>
      <w:r w:rsidR="00686B96">
        <w:t xml:space="preserve">is not </w:t>
      </w:r>
      <w:r>
        <w:t xml:space="preserve">required to be supported under the Contract, this clause should be replaced with ‘Not </w:t>
      </w:r>
      <w:r w:rsidR="00AD384F">
        <w:t>u</w:t>
      </w:r>
      <w:r>
        <w:t>sed’.</w:t>
      </w:r>
    </w:p>
    <w:p w14:paraId="29955949" w14:textId="4C041DAC" w:rsidR="004772CD" w:rsidRDefault="004772CD" w:rsidP="00F6075F">
      <w:pPr>
        <w:pStyle w:val="NoteToDrafters-ASDEFCON"/>
        <w:keepNext w:val="0"/>
      </w:pPr>
      <w:r>
        <w:t xml:space="preserve">Repairable </w:t>
      </w:r>
      <w:r w:rsidR="00F63D28">
        <w:t>I</w:t>
      </w:r>
      <w:r>
        <w:t xml:space="preserve">tems of </w:t>
      </w:r>
      <w:r w:rsidR="007B6A1B">
        <w:t>S&amp;TE</w:t>
      </w:r>
      <w:r>
        <w:t xml:space="preserve"> may be subject to differing </w:t>
      </w:r>
      <w:r w:rsidR="00686B96">
        <w:t xml:space="preserve">management and </w:t>
      </w:r>
      <w:r w:rsidR="00231ACF">
        <w:t>P</w:t>
      </w:r>
      <w:r>
        <w:t xml:space="preserve">erformance </w:t>
      </w:r>
      <w:r w:rsidR="00231ACF">
        <w:t>M</w:t>
      </w:r>
      <w:r>
        <w:t>easures</w:t>
      </w:r>
      <w:r w:rsidR="00E073B3">
        <w:t xml:space="preserve"> </w:t>
      </w:r>
      <w:r>
        <w:t>to Mission System R</w:t>
      </w:r>
      <w:r w:rsidR="004B4545">
        <w:t xml:space="preserve">epairable </w:t>
      </w:r>
      <w:r>
        <w:t>I</w:t>
      </w:r>
      <w:r w:rsidR="004B4545">
        <w:t>tem</w:t>
      </w:r>
      <w:r>
        <w:t xml:space="preserve">s.  The support requirements for </w:t>
      </w:r>
      <w:r w:rsidR="007B6A1B">
        <w:t>S&amp;TE</w:t>
      </w:r>
      <w:r>
        <w:t xml:space="preserve"> are addressed </w:t>
      </w:r>
      <w:r w:rsidR="00024A8B">
        <w:t xml:space="preserve">via </w:t>
      </w:r>
      <w:r>
        <w:t>clause 9.3 of the SOW.</w:t>
      </w:r>
    </w:p>
    <w:p w14:paraId="618F1790" w14:textId="77777777" w:rsidR="00FC7E8D" w:rsidRPr="00FC7E8D" w:rsidRDefault="00FC7E8D" w:rsidP="00EC5CB0">
      <w:pPr>
        <w:pStyle w:val="ASDEFCONOptionSpace"/>
      </w:pPr>
    </w:p>
    <w:p w14:paraId="4987EB8B" w14:textId="24659042" w:rsidR="00094B7D" w:rsidRDefault="00FC7E8D" w:rsidP="009478A5">
      <w:pPr>
        <w:pStyle w:val="NoteToDrafters-ASDEFCON"/>
        <w:keepNext w:val="0"/>
      </w:pPr>
      <w:r>
        <w:t xml:space="preserve">Note to drafters:  </w:t>
      </w:r>
      <w:r w:rsidR="00094B7D">
        <w:t xml:space="preserve">An optional </w:t>
      </w:r>
      <w:r w:rsidR="00975FEC">
        <w:t>n</w:t>
      </w:r>
      <w:r w:rsidR="00094B7D">
        <w:t xml:space="preserve">ote to tenderers is included below for use </w:t>
      </w:r>
      <w:r w:rsidR="00686B96">
        <w:t xml:space="preserve">if </w:t>
      </w:r>
      <w:r w:rsidR="00094B7D">
        <w:t xml:space="preserve">the </w:t>
      </w:r>
      <w:r w:rsidR="00024A8B">
        <w:t>proposed</w:t>
      </w:r>
      <w:r w:rsidR="00094B7D">
        <w:t xml:space="preserve"> Contract follow</w:t>
      </w:r>
      <w:r w:rsidR="00024A8B">
        <w:t>s</w:t>
      </w:r>
      <w:r w:rsidR="00094B7D">
        <w:t xml:space="preserve"> a current support contract (eg, when the market is being retested) and when the strategy is to use Phase In as a due diligence peri</w:t>
      </w:r>
      <w:r w:rsidR="0061135F">
        <w:t xml:space="preserve">od.  </w:t>
      </w:r>
      <w:r w:rsidR="005D22A5">
        <w:t>A</w:t>
      </w:r>
      <w:r w:rsidR="00094B7D">
        <w:t xml:space="preserve">mend the </w:t>
      </w:r>
      <w:r w:rsidR="00E64738">
        <w:t>n</w:t>
      </w:r>
      <w:r w:rsidR="00094B7D">
        <w:t xml:space="preserve">ote to insert the applicable file name.  If the </w:t>
      </w:r>
      <w:r w:rsidR="00E64738">
        <w:t>n</w:t>
      </w:r>
      <w:r w:rsidR="00094B7D">
        <w:t xml:space="preserve">ote </w:t>
      </w:r>
      <w:r w:rsidR="005D22A5">
        <w:t xml:space="preserve">to tenderers </w:t>
      </w:r>
      <w:r w:rsidR="00094B7D">
        <w:t>is not required, it should be deleted.</w:t>
      </w:r>
    </w:p>
    <w:p w14:paraId="7E64137A" w14:textId="228D6513" w:rsidR="00094B7D" w:rsidRPr="00963B3A" w:rsidRDefault="00094B7D" w:rsidP="00810DB7">
      <w:pPr>
        <w:pStyle w:val="NoteToDrafters-ASDEFCON"/>
      </w:pPr>
      <w:r>
        <w:t xml:space="preserve">A similar </w:t>
      </w:r>
      <w:r w:rsidR="00975FEC">
        <w:t>n</w:t>
      </w:r>
      <w:r>
        <w:t xml:space="preserve">ote to </w:t>
      </w:r>
      <w:r w:rsidR="002F5242">
        <w:t>tenderers</w:t>
      </w:r>
      <w:r>
        <w:t xml:space="preserve"> </w:t>
      </w:r>
      <w:r w:rsidR="00686B96">
        <w:t xml:space="preserve">may </w:t>
      </w:r>
      <w:r>
        <w:t>be used with a combined RFT (ie, for acquisition and support) to explain the mechanism for populating the annex as the Contract (Acquisition) progresses.</w:t>
      </w:r>
    </w:p>
    <w:p w14:paraId="282EBAA0" w14:textId="77777777" w:rsidR="00686B96" w:rsidRPr="00FC7E8D" w:rsidRDefault="00686B96" w:rsidP="00686B96">
      <w:pPr>
        <w:pStyle w:val="ASDEFCONOptionSpace"/>
      </w:pPr>
    </w:p>
    <w:p w14:paraId="604C234F" w14:textId="31B94D55" w:rsidR="00094B7D" w:rsidRDefault="00094B7D" w:rsidP="00EC5CB0">
      <w:pPr>
        <w:pStyle w:val="NoteToTenderers-ASDEFCON"/>
      </w:pPr>
      <w:r w:rsidRPr="00376332">
        <w:t xml:space="preserve">Note to tenderers: </w:t>
      </w:r>
      <w:r w:rsidR="00E80F67">
        <w:t xml:space="preserve"> </w:t>
      </w:r>
      <w:r w:rsidRPr="00376332">
        <w:t xml:space="preserve">The list of </w:t>
      </w:r>
      <w:r w:rsidR="00231ACF">
        <w:t>r</w:t>
      </w:r>
      <w:r>
        <w:t xml:space="preserve">epairable </w:t>
      </w:r>
      <w:r w:rsidR="007B6A1B">
        <w:t>S&amp;TE</w:t>
      </w:r>
      <w:r w:rsidRPr="00376332">
        <w:t xml:space="preserve"> is provided in the accompanying file entitled ‘</w:t>
      </w:r>
      <w:r w:rsidR="00FC7E8D">
        <w:fldChar w:fldCharType="begin">
          <w:ffData>
            <w:name w:val="Text6"/>
            <w:enabled/>
            <w:calcOnExit w:val="0"/>
            <w:textInput>
              <w:default w:val="[…DRAFTER TO INSERT…]"/>
            </w:textInput>
          </w:ffData>
        </w:fldChar>
      </w:r>
      <w:r w:rsidR="00FC7E8D">
        <w:instrText xml:space="preserve"> FORMTEXT </w:instrText>
      </w:r>
      <w:r w:rsidR="00FC7E8D">
        <w:fldChar w:fldCharType="separate"/>
      </w:r>
      <w:r w:rsidR="00AF47E6">
        <w:rPr>
          <w:noProof/>
        </w:rPr>
        <w:t>[…DRAFTER TO INSERT…]</w:t>
      </w:r>
      <w:r w:rsidR="00FC7E8D">
        <w:fldChar w:fldCharType="end"/>
      </w:r>
      <w:r w:rsidRPr="00376332">
        <w:t xml:space="preserve">’.  During Phase In, the tenderer </w:t>
      </w:r>
      <w:r>
        <w:t>is required to validate this</w:t>
      </w:r>
      <w:r w:rsidRPr="00376332">
        <w:t xml:space="preserve"> list</w:t>
      </w:r>
      <w:r w:rsidRPr="00561570">
        <w:t xml:space="preserve">, populate </w:t>
      </w:r>
      <w:r w:rsidRPr="006D2B4B">
        <w:fldChar w:fldCharType="begin"/>
      </w:r>
      <w:r w:rsidRPr="006D2B4B">
        <w:instrText xml:space="preserve"> REF _Ref181060264 \h </w:instrText>
      </w:r>
      <w:r w:rsidR="00A5272F">
        <w:instrText xml:space="preserve"> \* MERGEFORMAT </w:instrText>
      </w:r>
      <w:r w:rsidRPr="006D2B4B">
        <w:fldChar w:fldCharType="separate"/>
      </w:r>
      <w:r w:rsidR="00C4782C">
        <w:t>Table 3</w:t>
      </w:r>
      <w:r w:rsidR="00C4782C">
        <w:noBreakHyphen/>
        <w:t>1</w:t>
      </w:r>
      <w:r w:rsidRPr="006D2B4B">
        <w:fldChar w:fldCharType="end"/>
      </w:r>
      <w:r>
        <w:t xml:space="preserve"> </w:t>
      </w:r>
      <w:r w:rsidRPr="00561570">
        <w:t xml:space="preserve">below to include the applicable </w:t>
      </w:r>
      <w:r w:rsidR="007B6A1B">
        <w:t>S&amp;TE</w:t>
      </w:r>
      <w:r w:rsidRPr="00561570">
        <w:t xml:space="preserve">, raise a </w:t>
      </w:r>
      <w:r w:rsidR="00E01ADF">
        <w:t xml:space="preserve">Contract Change Proposal </w:t>
      </w:r>
      <w:r w:rsidR="00E01ADF">
        <w:lastRenderedPageBreak/>
        <w:t>(</w:t>
      </w:r>
      <w:r w:rsidRPr="00561570">
        <w:t>CCP</w:t>
      </w:r>
      <w:r w:rsidR="00E01ADF">
        <w:t>)</w:t>
      </w:r>
      <w:r w:rsidRPr="00561570">
        <w:t xml:space="preserve"> to incorporate the revised table into the Contract</w:t>
      </w:r>
      <w:r>
        <w:t>,</w:t>
      </w:r>
      <w:r w:rsidRPr="00376332">
        <w:t xml:space="preserve"> and incorporate the list </w:t>
      </w:r>
      <w:r>
        <w:t xml:space="preserve">of </w:t>
      </w:r>
      <w:r w:rsidR="007B6A1B">
        <w:t>S&amp;TE</w:t>
      </w:r>
      <w:r w:rsidRPr="00376332">
        <w:t xml:space="preserve"> into its Maintenance Management System.</w:t>
      </w:r>
    </w:p>
    <w:p w14:paraId="63F36E6E" w14:textId="77777777" w:rsidR="00094B7D" w:rsidRPr="00B622A6" w:rsidRDefault="00094B7D" w:rsidP="00EC5CB0">
      <w:pPr>
        <w:pStyle w:val="ASDEFCONOptionSpace"/>
      </w:pPr>
    </w:p>
    <w:p w14:paraId="0CE05EE9" w14:textId="38CA49F6" w:rsidR="004772CD" w:rsidRDefault="004772CD" w:rsidP="00810DB7">
      <w:pPr>
        <w:pStyle w:val="NoteToDrafters-ASDEFCON"/>
      </w:pPr>
      <w:r>
        <w:t>Note to drafters:  Insert the applicable depths</w:t>
      </w:r>
      <w:r w:rsidR="00861CAC">
        <w:t xml:space="preserve"> </w:t>
      </w:r>
      <w:r>
        <w:t xml:space="preserve">/ grades of </w:t>
      </w:r>
      <w:r w:rsidR="00EF45B7">
        <w:t xml:space="preserve">Maintenance </w:t>
      </w:r>
      <w:r>
        <w:t xml:space="preserve">for </w:t>
      </w:r>
      <w:r w:rsidR="00231ACF">
        <w:t xml:space="preserve">the repairable </w:t>
      </w:r>
      <w:r w:rsidR="007B6A1B">
        <w:t>S&amp;TE</w:t>
      </w:r>
      <w:r>
        <w:t xml:space="preserve"> and their associated R</w:t>
      </w:r>
      <w:r w:rsidR="004B4545">
        <w:t xml:space="preserve">epairable </w:t>
      </w:r>
      <w:r>
        <w:t>I</w:t>
      </w:r>
      <w:r w:rsidR="004B4545">
        <w:t>tem</w:t>
      </w:r>
      <w:r>
        <w:t>s (if applicable) to be performed by the Contractor, as these appear in the relevant technical manual (</w:t>
      </w:r>
      <w:r w:rsidR="00F63D28">
        <w:t>eg,</w:t>
      </w:r>
      <w:r>
        <w:t xml:space="preserve"> Light, Medium, Heavy; Operational, Intermediate, Depot</w:t>
      </w:r>
      <w:r w:rsidR="005F7020">
        <w:t xml:space="preserve"> </w:t>
      </w:r>
      <w:r>
        <w:t>/ Deeper; Calibration, Limited Repair</w:t>
      </w:r>
      <w:r w:rsidR="00345D43">
        <w:t>, or as described in a Technical Maintenance Plan</w:t>
      </w:r>
      <w:r>
        <w:t>).</w:t>
      </w:r>
    </w:p>
    <w:p w14:paraId="16A5C82B" w14:textId="639A09F3" w:rsidR="004772CD" w:rsidRDefault="004772CD" w:rsidP="00810DB7">
      <w:pPr>
        <w:pStyle w:val="SOWTL3-ASDEFCON"/>
      </w:pPr>
      <w:bookmarkStart w:id="30" w:name="_Ref278790271"/>
      <w:r>
        <w:t xml:space="preserve">The </w:t>
      </w:r>
      <w:r w:rsidR="0013106A" w:rsidRPr="00B71AB8">
        <w:t xml:space="preserve">Contractor acknowledges </w:t>
      </w:r>
      <w:r w:rsidR="0013106A">
        <w:t xml:space="preserve">that the </w:t>
      </w:r>
      <w:r>
        <w:t>following depths</w:t>
      </w:r>
      <w:r w:rsidR="0013106A">
        <w:t> </w:t>
      </w:r>
      <w:r>
        <w:t xml:space="preserve">/ grades of </w:t>
      </w:r>
      <w:r w:rsidR="00EF45B7">
        <w:t>Maintenance</w:t>
      </w:r>
      <w:r w:rsidR="00E70848">
        <w:t>,</w:t>
      </w:r>
      <w:r w:rsidR="00E70848" w:rsidRPr="00E70848">
        <w:t xml:space="preserve"> </w:t>
      </w:r>
      <w:r w:rsidR="00E70848">
        <w:t xml:space="preserve">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AF47E6">
        <w:rPr>
          <w:noProof/>
        </w:rPr>
        <w:t>[...INSERT REFERENCE WHERE THE DEPTH/GRADE OF MAINTENANCE IS DESCRIBED (EG, TECHNICAL MANUAL OR MAINTENANCE PLAN)...]</w:t>
      </w:r>
      <w:r w:rsidR="00E70848">
        <w:fldChar w:fldCharType="end"/>
      </w:r>
      <w:r w:rsidR="00E70848">
        <w:t>,</w:t>
      </w:r>
      <w:r w:rsidR="00EF45B7">
        <w:t xml:space="preserve"> </w:t>
      </w:r>
      <w:r>
        <w:t xml:space="preserve">are applicable to the </w:t>
      </w:r>
      <w:r w:rsidR="00EF45B7">
        <w:t xml:space="preserve">support </w:t>
      </w:r>
      <w:r>
        <w:t xml:space="preserve">of the </w:t>
      </w:r>
      <w:r w:rsidR="007B6A1B">
        <w:t>repairable S&amp;TE</w:t>
      </w:r>
      <w:r>
        <w:t xml:space="preserve"> and the associated R</w:t>
      </w:r>
      <w:r w:rsidR="004B4545">
        <w:t xml:space="preserve">epairable </w:t>
      </w:r>
      <w:r>
        <w:t>I</w:t>
      </w:r>
      <w:r w:rsidR="004B4545">
        <w:t>tem</w:t>
      </w:r>
      <w:r>
        <w:t xml:space="preserve">s of the </w:t>
      </w:r>
      <w:r w:rsidR="007B6A1B">
        <w:t>repairable S&amp;TE</w:t>
      </w:r>
      <w:r>
        <w:t xml:space="preserve"> </w:t>
      </w:r>
      <w:r w:rsidR="004451F8">
        <w:t>identified</w:t>
      </w:r>
      <w:r w:rsidR="004451F8" w:rsidDel="004451F8">
        <w:t xml:space="preserve"> </w:t>
      </w:r>
      <w:r>
        <w:t xml:space="preserve">in </w:t>
      </w:r>
      <w:bookmarkStart w:id="31" w:name="_Hlt103660811"/>
      <w:r w:rsidR="00E073B3">
        <w:fldChar w:fldCharType="begin"/>
      </w:r>
      <w:r w:rsidR="00E073B3">
        <w:instrText xml:space="preserve"> REF _Ref181060264 \h </w:instrText>
      </w:r>
      <w:r w:rsidR="00271F56">
        <w:instrText xml:space="preserve"> \* MERGEFORMAT </w:instrText>
      </w:r>
      <w:r w:rsidR="00E073B3">
        <w:fldChar w:fldCharType="separate"/>
      </w:r>
      <w:r w:rsidR="00C4782C">
        <w:t>Table 3</w:t>
      </w:r>
      <w:r w:rsidR="00C4782C">
        <w:noBreakHyphen/>
        <w:t>1</w:t>
      </w:r>
      <w:r w:rsidR="00E073B3">
        <w:fldChar w:fldCharType="end"/>
      </w:r>
      <w:bookmarkEnd w:id="31"/>
      <w:r>
        <w:t>:</w:t>
      </w:r>
      <w:bookmarkEnd w:id="30"/>
    </w:p>
    <w:p w14:paraId="70FCE3F3" w14:textId="3F00AF32" w:rsidR="00FC3303" w:rsidRDefault="00950AE1"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30C1C250" w14:textId="7EB440B3" w:rsidR="00FC3303"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 and</w:t>
      </w:r>
    </w:p>
    <w:p w14:paraId="1448333C" w14:textId="2E89287F" w:rsidR="004772CD"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30E232CE" w14:textId="3EB8B8F0" w:rsidR="00A25895" w:rsidRDefault="00A25895" w:rsidP="00C90F88">
      <w:pPr>
        <w:pStyle w:val="NoteToDrafters-ASDEFCON"/>
        <w:keepNext w:val="0"/>
      </w:pPr>
      <w:r>
        <w:t xml:space="preserve">Note to drafters:  Select the applicable </w:t>
      </w:r>
      <w:r w:rsidR="00B93172">
        <w:t>o</w:t>
      </w:r>
      <w:r>
        <w:t xml:space="preserve">ption, depending upon how the </w:t>
      </w:r>
      <w:r w:rsidR="00231ACF">
        <w:t>r</w:t>
      </w:r>
      <w:r>
        <w:t xml:space="preserve">epairable </w:t>
      </w:r>
      <w:r w:rsidR="007B6A1B">
        <w:t>S&amp;TE</w:t>
      </w:r>
      <w:r>
        <w:t xml:space="preserve"> will be managed.  Additionally, if the </w:t>
      </w:r>
      <w:r w:rsidR="008F74EB">
        <w:t xml:space="preserve">list of </w:t>
      </w:r>
      <w:r w:rsidR="00231ACF">
        <w:t>r</w:t>
      </w:r>
      <w:r w:rsidR="00682BA9">
        <w:t xml:space="preserve">epairable </w:t>
      </w:r>
      <w:r w:rsidR="007B6A1B">
        <w:t>S&amp;TE</w:t>
      </w:r>
      <w:r w:rsidR="00682BA9">
        <w:t xml:space="preserve"> is to be managed using </w:t>
      </w:r>
      <w:r w:rsidR="000375B7">
        <w:t>a Commonwealth information system</w:t>
      </w:r>
      <w:r w:rsidR="00682BA9">
        <w:t xml:space="preserve">, then Option B would need to be modified accordingly.  </w:t>
      </w:r>
      <w:r>
        <w:t xml:space="preserve">If Option B is selected, </w:t>
      </w:r>
      <w:r w:rsidRPr="006D2B4B">
        <w:fldChar w:fldCharType="begin"/>
      </w:r>
      <w:r w:rsidRPr="006D2B4B">
        <w:instrText xml:space="preserve"> REF _Ref181060264 \h </w:instrText>
      </w:r>
      <w:r w:rsidRPr="006D2B4B">
        <w:fldChar w:fldCharType="separate"/>
      </w:r>
      <w:r w:rsidR="00C4782C">
        <w:t xml:space="preserve">Table </w:t>
      </w:r>
      <w:r w:rsidR="00C4782C">
        <w:rPr>
          <w:noProof/>
        </w:rPr>
        <w:t>3</w:t>
      </w:r>
      <w:r w:rsidR="00C4782C">
        <w:noBreakHyphen/>
      </w:r>
      <w:r w:rsidR="00C4782C">
        <w:rPr>
          <w:noProof/>
        </w:rPr>
        <w:t>1</w:t>
      </w:r>
      <w:r w:rsidRPr="006D2B4B">
        <w:fldChar w:fldCharType="end"/>
      </w:r>
      <w:r>
        <w:t xml:space="preserve"> will need to be deleted.</w:t>
      </w:r>
    </w:p>
    <w:p w14:paraId="70C3D08A" w14:textId="6985ECD2" w:rsidR="00682BA9" w:rsidRPr="00682BA9" w:rsidRDefault="00682BA9" w:rsidP="00810DB7">
      <w:pPr>
        <w:pStyle w:val="NoteToDrafters-ASDEFCON"/>
      </w:pPr>
      <w:r>
        <w:t>There may be situations where both options are required (eg, when different management regimes are established for Commonwealth-owned and Contract</w:t>
      </w:r>
      <w:r w:rsidR="0013106A">
        <w:t>or</w:t>
      </w:r>
      <w:r>
        <w:t xml:space="preserve">-owned </w:t>
      </w:r>
      <w:r w:rsidR="0013106A">
        <w:t>r</w:t>
      </w:r>
      <w:r>
        <w:t xml:space="preserve">epairable </w:t>
      </w:r>
      <w:r w:rsidR="007B6A1B">
        <w:t>S&amp;TE</w:t>
      </w:r>
      <w:r>
        <w:t>), and drafters should select and modify the clauses below accordingly.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3"/>
      </w:tblGrid>
      <w:tr w:rsidR="006D2B4B" w:rsidRPr="00A50942" w14:paraId="6207AE00" w14:textId="77777777">
        <w:trPr>
          <w:trHeight w:val="1400"/>
        </w:trPr>
        <w:tc>
          <w:tcPr>
            <w:tcW w:w="9287" w:type="dxa"/>
          </w:tcPr>
          <w:p w14:paraId="232437D2" w14:textId="51DB201C" w:rsidR="006D2B4B" w:rsidRPr="006D2B4B" w:rsidRDefault="006D2B4B" w:rsidP="00F00372">
            <w:pPr>
              <w:pStyle w:val="ASDEFCONOption"/>
              <w:keepNext w:val="0"/>
            </w:pPr>
            <w:r w:rsidRPr="006D2B4B">
              <w:t xml:space="preserve">Option A: </w:t>
            </w:r>
            <w:r w:rsidR="00012425">
              <w:t xml:space="preserve"> </w:t>
            </w:r>
            <w:r w:rsidRPr="006D2B4B">
              <w:t xml:space="preserve">For when the </w:t>
            </w:r>
            <w:r w:rsidR="00231ACF">
              <w:t xml:space="preserve">repairable </w:t>
            </w:r>
            <w:r w:rsidR="007B6A1B">
              <w:t>S&amp;TE</w:t>
            </w:r>
            <w:r w:rsidRPr="006D2B4B">
              <w:t xml:space="preserve"> is to be identified in this section of Annex A.</w:t>
            </w:r>
          </w:p>
          <w:p w14:paraId="3F7E262A" w14:textId="701A6849" w:rsidR="0013106A" w:rsidRDefault="006D2B4B" w:rsidP="00810DB7">
            <w:pPr>
              <w:pStyle w:val="SOWTL3-ASDEFCON"/>
            </w:pPr>
            <w:r w:rsidRPr="006D2B4B">
              <w:t xml:space="preserve">The Contractor shall provide support for the </w:t>
            </w:r>
            <w:r w:rsidR="007B6A1B">
              <w:t>repairable S&amp;TE</w:t>
            </w:r>
            <w:r w:rsidRPr="006D2B4B">
              <w:t xml:space="preserve"> and associated Repairable Items </w:t>
            </w:r>
            <w:r w:rsidR="004451F8">
              <w:t>identified</w:t>
            </w:r>
            <w:r w:rsidR="004451F8" w:rsidDel="004451F8">
              <w:t xml:space="preserve"> </w:t>
            </w:r>
            <w:r w:rsidR="00A74A02">
              <w:t>in</w:t>
            </w:r>
            <w:r w:rsidRPr="006D2B4B">
              <w:t xml:space="preserve"> </w:t>
            </w:r>
            <w:r w:rsidRPr="006D2B4B">
              <w:fldChar w:fldCharType="begin"/>
            </w:r>
            <w:r w:rsidRPr="006D2B4B">
              <w:instrText xml:space="preserve"> REF _Ref181060264 \h </w:instrText>
            </w:r>
            <w:r w:rsidRPr="006D2B4B">
              <w:fldChar w:fldCharType="separate"/>
            </w:r>
            <w:r w:rsidR="00C4782C">
              <w:t xml:space="preserve">Table </w:t>
            </w:r>
            <w:r w:rsidR="00C4782C">
              <w:rPr>
                <w:noProof/>
              </w:rPr>
              <w:t>3</w:t>
            </w:r>
            <w:r w:rsidR="00C4782C">
              <w:noBreakHyphen/>
            </w:r>
            <w:r w:rsidR="00C4782C">
              <w:rPr>
                <w:noProof/>
              </w:rPr>
              <w:t>1</w:t>
            </w:r>
            <w:r w:rsidRPr="006D2B4B">
              <w:fldChar w:fldCharType="end"/>
            </w:r>
            <w:r w:rsidR="006F126B">
              <w:t>,</w:t>
            </w:r>
            <w:r w:rsidRPr="006D2B4B">
              <w:t xml:space="preserve"> </w:t>
            </w:r>
            <w:r w:rsidR="00571D1C">
              <w:t xml:space="preserve">including through the replacement of subordinate </w:t>
            </w:r>
            <w:r w:rsidR="00F868CE">
              <w:t>Non</w:t>
            </w:r>
            <w:r w:rsidR="00571D1C">
              <w:t>-Repairable Items,</w:t>
            </w:r>
            <w:r w:rsidR="00571D1C" w:rsidRPr="006D2B4B">
              <w:t xml:space="preserve"> </w:t>
            </w:r>
            <w:r w:rsidRPr="006D2B4B">
              <w:t xml:space="preserve">in accordance with the requirements of the SOW and this </w:t>
            </w:r>
            <w:r w:rsidR="00345D43" w:rsidRPr="006D2B4B">
              <w:t>Annex</w:t>
            </w:r>
            <w:r w:rsidRPr="006D2B4B">
              <w:t>.</w:t>
            </w:r>
          </w:p>
          <w:p w14:paraId="658AFFE8" w14:textId="3EF02D3C" w:rsidR="008212C6" w:rsidRDefault="008212C6" w:rsidP="00810DB7">
            <w:pPr>
              <w:pStyle w:val="SOWTL3-ASDEFCON"/>
            </w:pPr>
            <w:r>
              <w:t xml:space="preserve">The </w:t>
            </w:r>
            <w:r w:rsidR="0013106A" w:rsidRPr="00B71AB8">
              <w:t xml:space="preserve">Contractor acknowledges </w:t>
            </w:r>
            <w:r w:rsidR="0013106A">
              <w:t xml:space="preserve">that the </w:t>
            </w:r>
            <w:r>
              <w:t xml:space="preserve">scope of the Services </w:t>
            </w:r>
            <w:r w:rsidR="0013106A">
              <w:t>required for</w:t>
            </w:r>
            <w:r w:rsidR="0013106A" w:rsidRPr="006D2B4B">
              <w:t xml:space="preserve"> the </w:t>
            </w:r>
            <w:r w:rsidR="007B6A1B">
              <w:t>repairable S&amp;TE</w:t>
            </w:r>
            <w:r w:rsidR="0013106A" w:rsidRPr="006D2B4B">
              <w:t xml:space="preserve"> and associated Repairable Items </w:t>
            </w:r>
            <w:r w:rsidR="004451F8">
              <w:t>identified</w:t>
            </w:r>
            <w:r w:rsidR="004451F8" w:rsidDel="004451F8">
              <w:t xml:space="preserve"> </w:t>
            </w:r>
            <w:r w:rsidR="00A74A02">
              <w:t>in</w:t>
            </w:r>
            <w:r w:rsidR="0013106A" w:rsidRPr="006D2B4B">
              <w:t xml:space="preserve"> </w:t>
            </w:r>
            <w:r w:rsidR="0013106A" w:rsidRPr="006D2B4B">
              <w:fldChar w:fldCharType="begin"/>
            </w:r>
            <w:r w:rsidR="0013106A" w:rsidRPr="006D2B4B">
              <w:instrText xml:space="preserve"> REF _Ref181060264 \h </w:instrText>
            </w:r>
            <w:r w:rsidR="0013106A" w:rsidRPr="006D2B4B">
              <w:fldChar w:fldCharType="separate"/>
            </w:r>
            <w:r w:rsidR="00C4782C">
              <w:t xml:space="preserve">Table </w:t>
            </w:r>
            <w:r w:rsidR="00C4782C">
              <w:rPr>
                <w:noProof/>
              </w:rPr>
              <w:t>3</w:t>
            </w:r>
            <w:r w:rsidR="00C4782C">
              <w:noBreakHyphen/>
            </w:r>
            <w:r w:rsidR="00C4782C">
              <w:rPr>
                <w:noProof/>
              </w:rPr>
              <w:t>1</w:t>
            </w:r>
            <w:r w:rsidR="0013106A" w:rsidRPr="006D2B4B">
              <w:fldChar w:fldCharType="end"/>
            </w:r>
            <w:r w:rsidR="0013106A">
              <w:t xml:space="preserve"> </w:t>
            </w:r>
            <w:r>
              <w:t xml:space="preserve">is further defined through the columns and technical references </w:t>
            </w:r>
            <w:r w:rsidR="0013106A">
              <w:t>identified</w:t>
            </w:r>
            <w:r>
              <w:t xml:space="preserve"> in </w:t>
            </w:r>
            <w:r w:rsidRPr="006D2B4B">
              <w:fldChar w:fldCharType="begin"/>
            </w:r>
            <w:r w:rsidRPr="006D2B4B">
              <w:instrText xml:space="preserve"> REF _Ref181060264 \h </w:instrText>
            </w:r>
            <w:r w:rsidRPr="006D2B4B">
              <w:fldChar w:fldCharType="separate"/>
            </w:r>
            <w:r w:rsidR="00C4782C">
              <w:t xml:space="preserve">Table </w:t>
            </w:r>
            <w:r w:rsidR="00C4782C">
              <w:rPr>
                <w:noProof/>
              </w:rPr>
              <w:t>3</w:t>
            </w:r>
            <w:r w:rsidR="00C4782C">
              <w:noBreakHyphen/>
            </w:r>
            <w:r w:rsidR="00C4782C">
              <w:rPr>
                <w:noProof/>
              </w:rPr>
              <w:t>1</w:t>
            </w:r>
            <w:r w:rsidRPr="006D2B4B">
              <w:fldChar w:fldCharType="end"/>
            </w:r>
            <w:r>
              <w:t>.  An explanation of each column is detailed below:</w:t>
            </w:r>
          </w:p>
          <w:p w14:paraId="208861A4" w14:textId="77777777" w:rsidR="00FC3303" w:rsidRDefault="008212C6" w:rsidP="00AA3563">
            <w:pPr>
              <w:pStyle w:val="SOWSubL1-ASDEFCON"/>
            </w:pPr>
            <w:r w:rsidRPr="00FC3303">
              <w:rPr>
                <w:u w:val="single"/>
              </w:rPr>
              <w:t>System Identifier LCN/TMC/CMC</w:t>
            </w:r>
            <w:r w:rsidR="008B12F4">
              <w:t>:</w:t>
            </w:r>
            <w:r>
              <w:t xml:space="preserve">  A unique identifier for the </w:t>
            </w:r>
            <w:r w:rsidR="0013106A">
              <w:t>Repairable Item</w:t>
            </w:r>
            <w:r>
              <w:t>, as used in the applicable technical manuals or supply management system</w:t>
            </w:r>
            <w:r w:rsidR="0044572C">
              <w:t>;</w:t>
            </w:r>
          </w:p>
          <w:p w14:paraId="2B169BCF" w14:textId="77777777" w:rsidR="008212C6" w:rsidRDefault="008212C6" w:rsidP="00C12781">
            <w:pPr>
              <w:pStyle w:val="SOWSubL1-ASDEFCON"/>
            </w:pPr>
            <w:r w:rsidRPr="00FC3303">
              <w:rPr>
                <w:u w:val="single"/>
              </w:rPr>
              <w:t>Item Nomenclature</w:t>
            </w:r>
            <w:r w:rsidR="008B12F4">
              <w:t>:</w:t>
            </w:r>
            <w:r>
              <w:t xml:space="preserve">  The name of the </w:t>
            </w:r>
            <w:r w:rsidR="0013106A">
              <w:t>Repairable Item</w:t>
            </w:r>
            <w:r>
              <w:t>, which may include Item class/group categories and functional descriptors</w:t>
            </w:r>
            <w:r w:rsidR="0044572C">
              <w:t>;</w:t>
            </w:r>
          </w:p>
          <w:p w14:paraId="1D6415C4" w14:textId="77777777" w:rsidR="000911A6" w:rsidRDefault="000911A6" w:rsidP="00810DB7">
            <w:pPr>
              <w:pStyle w:val="NoteToDrafters-ASDEFCON"/>
            </w:pPr>
            <w:r>
              <w:t xml:space="preserve">Note to drafters:  If the list of technical references is extensive, consideration should be given to providing this </w:t>
            </w:r>
            <w:r w:rsidR="009625D9">
              <w:t xml:space="preserve">list </w:t>
            </w:r>
            <w:r>
              <w:t>within Annex D to the SOW and then cross-referring to the applicable clause or table in that annex from within the following table</w:t>
            </w:r>
            <w:r w:rsidR="009625D9">
              <w:t>.</w:t>
            </w:r>
          </w:p>
          <w:p w14:paraId="23A3B135" w14:textId="4B0E4692" w:rsidR="008212C6" w:rsidRDefault="008212C6" w:rsidP="00C12781">
            <w:pPr>
              <w:pStyle w:val="SOWSubL1-ASDEFCON"/>
            </w:pPr>
            <w:r w:rsidRPr="008B12F4">
              <w:rPr>
                <w:u w:val="single"/>
              </w:rPr>
              <w:t>Technical References</w:t>
            </w:r>
            <w:r w:rsidR="008B12F4">
              <w:t>:</w:t>
            </w:r>
            <w:r>
              <w:t xml:space="preserve"> </w:t>
            </w:r>
            <w:r w:rsidR="00006601">
              <w:t xml:space="preserve"> </w:t>
            </w:r>
            <w:r>
              <w:t>The Technical Data (</w:t>
            </w:r>
            <w:r w:rsidR="00D436B6">
              <w:t>eg,</w:t>
            </w:r>
            <w:r>
              <w:t xml:space="preserve"> a hardcopy manual, interactive electronic technical manual</w:t>
            </w:r>
            <w:r w:rsidR="00D436B6">
              <w:t>, list in Annex D,</w:t>
            </w:r>
            <w:r>
              <w:t xml:space="preserve"> or information management system) that defines the Maintenance and other support requirements for the </w:t>
            </w:r>
            <w:r w:rsidR="0013106A">
              <w:t>Repairable Item</w:t>
            </w:r>
            <w:r w:rsidR="0044572C">
              <w:t>;</w:t>
            </w:r>
          </w:p>
          <w:p w14:paraId="59D21026" w14:textId="7BFC0F37" w:rsidR="008212C6" w:rsidRDefault="00752E3D" w:rsidP="00C12781">
            <w:pPr>
              <w:pStyle w:val="SOWSubL1-ASDEFCON"/>
            </w:pPr>
            <w:r>
              <w:rPr>
                <w:u w:val="single"/>
              </w:rPr>
              <w:t>Depth / grade</w:t>
            </w:r>
            <w:r w:rsidR="008B12F4">
              <w:t xml:space="preserve">:  </w:t>
            </w:r>
            <w:r w:rsidR="008212C6">
              <w:t xml:space="preserve">The </w:t>
            </w:r>
            <w:r>
              <w:t>depth / grade</w:t>
            </w:r>
            <w:r w:rsidR="008212C6">
              <w:t xml:space="preserve"> of Maintenance for which the </w:t>
            </w:r>
            <w:r w:rsidR="00AE14A0">
              <w:t>C</w:t>
            </w:r>
            <w:r w:rsidR="008212C6">
              <w:t xml:space="preserve">ontractor has responsibility, as used </w:t>
            </w:r>
            <w:r w:rsidR="00810E58">
              <w:t xml:space="preserve">within </w:t>
            </w:r>
            <w:r w:rsidR="008212C6">
              <w:t xml:space="preserve">the associated technical </w:t>
            </w:r>
            <w:r w:rsidR="002436DF">
              <w:t>Maintenance</w:t>
            </w:r>
            <w:r w:rsidR="008212C6">
              <w:t xml:space="preserve"> plan / reference applicable to each </w:t>
            </w:r>
            <w:r w:rsidR="0013106A">
              <w:t>Repairable Item</w:t>
            </w:r>
            <w:r w:rsidR="008212C6">
              <w:t xml:space="preserve">, as described in clause </w:t>
            </w:r>
            <w:r w:rsidR="000622B8">
              <w:fldChar w:fldCharType="begin"/>
            </w:r>
            <w:r w:rsidR="000622B8">
              <w:instrText xml:space="preserve"> REF _Ref278790271 \r \h </w:instrText>
            </w:r>
            <w:r w:rsidR="000622B8">
              <w:fldChar w:fldCharType="separate"/>
            </w:r>
            <w:r w:rsidR="00C4782C">
              <w:t>3.1.1</w:t>
            </w:r>
            <w:r w:rsidR="000622B8">
              <w:fldChar w:fldCharType="end"/>
            </w:r>
            <w:r w:rsidR="0044572C">
              <w:t>;</w:t>
            </w:r>
          </w:p>
          <w:p w14:paraId="6AC27019" w14:textId="77777777" w:rsidR="008212C6" w:rsidRDefault="008212C6" w:rsidP="00C12781">
            <w:pPr>
              <w:pStyle w:val="SOWSubL1-ASDEFCON"/>
            </w:pPr>
            <w:r w:rsidRPr="008B12F4">
              <w:rPr>
                <w:u w:val="single"/>
              </w:rPr>
              <w:t>Engineering Responsibility</w:t>
            </w:r>
            <w:r w:rsidR="008B12F4">
              <w:t>:</w:t>
            </w:r>
            <w:r>
              <w:t xml:space="preserve">  The Contractor </w:t>
            </w:r>
            <w:r w:rsidR="003D0F60">
              <w:t xml:space="preserve">has the </w:t>
            </w:r>
            <w:r w:rsidR="00104427">
              <w:t>Engineering R</w:t>
            </w:r>
            <w:r w:rsidR="003D0F60">
              <w:t xml:space="preserve">esponsibility </w:t>
            </w:r>
            <w:r w:rsidR="00104427">
              <w:t>required for</w:t>
            </w:r>
            <w:r w:rsidR="003D0F60">
              <w:t xml:space="preserve"> </w:t>
            </w:r>
            <w:r>
              <w:t>provid</w:t>
            </w:r>
            <w:r w:rsidR="00104427">
              <w:t>ing</w:t>
            </w:r>
            <w:r>
              <w:t xml:space="preserve"> </w:t>
            </w:r>
            <w:r w:rsidR="003D0F60">
              <w:t xml:space="preserve">the </w:t>
            </w:r>
            <w:r>
              <w:t xml:space="preserve">Engineering Services described in the SOW for this </w:t>
            </w:r>
            <w:r w:rsidR="0013106A">
              <w:t>Repairable Item</w:t>
            </w:r>
            <w:r>
              <w:t xml:space="preserve"> (‘Y’ = yes, ‘N’ or blank = no)</w:t>
            </w:r>
            <w:r w:rsidR="0044572C">
              <w:t>;</w:t>
            </w:r>
          </w:p>
          <w:p w14:paraId="4053574F" w14:textId="081C1E21" w:rsidR="008212C6" w:rsidRDefault="008212C6" w:rsidP="00C12781">
            <w:pPr>
              <w:pStyle w:val="SOWSubL1-ASDEFCON"/>
            </w:pPr>
            <w:r w:rsidRPr="008B12F4">
              <w:rPr>
                <w:u w:val="single"/>
              </w:rPr>
              <w:t>Configuration Management (CM) Responsibility</w:t>
            </w:r>
            <w:r w:rsidR="0013106A">
              <w:t>:</w:t>
            </w:r>
            <w:r w:rsidR="00006601">
              <w:t xml:space="preserve"> </w:t>
            </w:r>
            <w:r>
              <w:t xml:space="preserve"> The Contractor is required to provide Configuration Management Services described in the SOW for this </w:t>
            </w:r>
            <w:r w:rsidR="0013106A">
              <w:t>Repairable Item</w:t>
            </w:r>
            <w:r>
              <w:t xml:space="preserve"> (‘Y’ = yes, ‘N’ or blank = no)</w:t>
            </w:r>
            <w:r w:rsidR="0044572C">
              <w:t>;</w:t>
            </w:r>
          </w:p>
          <w:p w14:paraId="58493E93" w14:textId="22BAED92" w:rsidR="000911A6" w:rsidRDefault="000911A6" w:rsidP="00810DB7">
            <w:pPr>
              <w:pStyle w:val="NoteToDrafters-ASDEFCON"/>
            </w:pPr>
            <w:r>
              <w:lastRenderedPageBreak/>
              <w:t xml:space="preserve">Note to drafters:  If RSLs are not a requirement for </w:t>
            </w:r>
            <w:r w:rsidR="007B6A1B">
              <w:t>repairable S&amp;TE</w:t>
            </w:r>
            <w:r>
              <w:t xml:space="preserve">, the RSL column g </w:t>
            </w:r>
            <w:r w:rsidR="00DF60F3">
              <w:t xml:space="preserve">in </w:t>
            </w:r>
            <w:r w:rsidR="00DF60F3" w:rsidRPr="006D2B4B">
              <w:fldChar w:fldCharType="begin"/>
            </w:r>
            <w:r w:rsidR="00DF60F3" w:rsidRPr="006D2B4B">
              <w:instrText xml:space="preserve"> REF _Ref181060264 \h </w:instrText>
            </w:r>
            <w:r w:rsidR="00DF60F3" w:rsidRPr="006D2B4B">
              <w:fldChar w:fldCharType="separate"/>
            </w:r>
            <w:r w:rsidR="00C4782C">
              <w:t xml:space="preserve">Table </w:t>
            </w:r>
            <w:r w:rsidR="00C4782C">
              <w:rPr>
                <w:noProof/>
              </w:rPr>
              <w:t>3</w:t>
            </w:r>
            <w:r w:rsidR="00C4782C">
              <w:noBreakHyphen/>
            </w:r>
            <w:r w:rsidR="00C4782C">
              <w:rPr>
                <w:noProof/>
              </w:rPr>
              <w:t>1</w:t>
            </w:r>
            <w:r w:rsidR="00DF60F3" w:rsidRPr="006D2B4B">
              <w:fldChar w:fldCharType="end"/>
            </w:r>
            <w:r w:rsidR="00DF60F3">
              <w:t xml:space="preserve"> </w:t>
            </w:r>
            <w:r>
              <w:t>and any associated S&amp;TE RSL clauses should be deleted and replaced with ‘Not used’.</w:t>
            </w:r>
          </w:p>
          <w:p w14:paraId="0CF2752E" w14:textId="38E9CD89" w:rsidR="003D0F60" w:rsidRDefault="003D0F60" w:rsidP="00C12781">
            <w:pPr>
              <w:pStyle w:val="SOWSubL1-ASDEFCON"/>
            </w:pPr>
            <w:r w:rsidRPr="008B12F4">
              <w:rPr>
                <w:u w:val="single"/>
              </w:rPr>
              <w:t>Reserve Stockholding Level (RS</w:t>
            </w:r>
            <w:r w:rsidR="000911A6" w:rsidRPr="008B12F4">
              <w:rPr>
                <w:u w:val="single"/>
              </w:rPr>
              <w:t>L)</w:t>
            </w:r>
            <w:r w:rsidR="008B12F4">
              <w:t>:</w:t>
            </w:r>
            <w:r w:rsidR="000911A6">
              <w:t xml:space="preserve"> </w:t>
            </w:r>
            <w:r w:rsidR="00006601">
              <w:t xml:space="preserve"> </w:t>
            </w:r>
            <w:r w:rsidR="000911A6">
              <w:t xml:space="preserve">The quantity of serviceable </w:t>
            </w:r>
            <w:r w:rsidR="0013106A">
              <w:t>Repairable Item</w:t>
            </w:r>
            <w:r>
              <w:t xml:space="preserve">s to be </w:t>
            </w:r>
            <w:r w:rsidR="000911A6">
              <w:t>maintained</w:t>
            </w:r>
            <w:r>
              <w:t xml:space="preserve"> by the Contractor as an RSL (no entry means that an RSL is not applicable to that </w:t>
            </w:r>
            <w:r w:rsidR="0013106A">
              <w:t>Repairable Item</w:t>
            </w:r>
            <w:r>
              <w:t>)</w:t>
            </w:r>
            <w:r w:rsidR="0044572C">
              <w:t>;</w:t>
            </w:r>
          </w:p>
          <w:p w14:paraId="4C862F24" w14:textId="2873F010" w:rsidR="00FC7E8D" w:rsidRDefault="00FC7E8D" w:rsidP="00810DB7">
            <w:pPr>
              <w:pStyle w:val="NoteToDrafters-ASDEFCON"/>
            </w:pPr>
            <w:r>
              <w:t xml:space="preserve">Note to drafters:  There are likely to be centrally-managed support arrangements for common items of </w:t>
            </w:r>
            <w:r w:rsidR="007B6A1B">
              <w:t>repairable S&amp;TE</w:t>
            </w:r>
            <w:r>
              <w:t xml:space="preserve"> that the Contractor will be required to use (eg, ADF Calibration Laboratories for calibration and limited repair services).  </w:t>
            </w:r>
            <w:r w:rsidR="00F32129">
              <w:t xml:space="preserve">If this is not the case, delete the subclause below and column h from </w:t>
            </w:r>
            <w:r w:rsidR="00F32129" w:rsidRPr="006D2B4B">
              <w:fldChar w:fldCharType="begin"/>
            </w:r>
            <w:r w:rsidR="00F32129" w:rsidRPr="006D2B4B">
              <w:instrText xml:space="preserve"> REF _Ref181060264 \h </w:instrText>
            </w:r>
            <w:r w:rsidR="00F32129" w:rsidRPr="006D2B4B">
              <w:fldChar w:fldCharType="separate"/>
            </w:r>
            <w:r w:rsidR="00C4782C">
              <w:t xml:space="preserve">Table </w:t>
            </w:r>
            <w:r w:rsidR="00C4782C">
              <w:rPr>
                <w:noProof/>
              </w:rPr>
              <w:t>3</w:t>
            </w:r>
            <w:r w:rsidR="00C4782C">
              <w:noBreakHyphen/>
            </w:r>
            <w:r w:rsidR="00C4782C">
              <w:rPr>
                <w:noProof/>
              </w:rPr>
              <w:t>1</w:t>
            </w:r>
            <w:r w:rsidR="00F32129" w:rsidRPr="006D2B4B">
              <w:fldChar w:fldCharType="end"/>
            </w:r>
            <w:r w:rsidR="00F32129">
              <w:t>.</w:t>
            </w:r>
          </w:p>
          <w:p w14:paraId="52CB5237" w14:textId="3BF7871B" w:rsidR="00FC7E8D" w:rsidRDefault="00FC7E8D" w:rsidP="00C12781">
            <w:pPr>
              <w:pStyle w:val="SOWSubL1-ASDEFCON"/>
            </w:pPr>
            <w:r w:rsidRPr="008B12F4">
              <w:rPr>
                <w:u w:val="single"/>
              </w:rPr>
              <w:t>Calibration (CAL)</w:t>
            </w:r>
            <w:r w:rsidR="008B12F4">
              <w:t>:</w:t>
            </w:r>
            <w:r>
              <w:t xml:space="preserve"> </w:t>
            </w:r>
            <w:r w:rsidR="00006601">
              <w:t xml:space="preserve"> </w:t>
            </w:r>
            <w:r>
              <w:t xml:space="preserve">Calibration for this </w:t>
            </w:r>
            <w:r w:rsidR="0013106A">
              <w:t>Repairable Item</w:t>
            </w:r>
            <w:r>
              <w:t xml:space="preserve"> will be provided as GFS (‘Y’ = yes, ‘N’ = no)</w:t>
            </w:r>
            <w:r w:rsidR="0044572C">
              <w:t>; and</w:t>
            </w:r>
          </w:p>
          <w:p w14:paraId="5D1DF586" w14:textId="20E2C0AF" w:rsidR="008212C6" w:rsidRDefault="008212C6" w:rsidP="00810DB7">
            <w:pPr>
              <w:pStyle w:val="NoteToDrafters-ASDEFCON"/>
            </w:pPr>
            <w:r>
              <w:t xml:space="preserve">Note to drafters: </w:t>
            </w:r>
            <w:r w:rsidR="00E80F67">
              <w:t xml:space="preserve"> </w:t>
            </w:r>
            <w:r>
              <w:t xml:space="preserve">The drafter may add columns to </w:t>
            </w:r>
            <w:r w:rsidRPr="006D2B4B">
              <w:fldChar w:fldCharType="begin"/>
            </w:r>
            <w:r w:rsidRPr="006D2B4B">
              <w:instrText xml:space="preserve"> REF _Ref181060264 \h </w:instrText>
            </w:r>
            <w:r w:rsidRPr="006D2B4B">
              <w:fldChar w:fldCharType="separate"/>
            </w:r>
            <w:r w:rsidR="00C4782C">
              <w:t xml:space="preserve">Table </w:t>
            </w:r>
            <w:r w:rsidR="00C4782C">
              <w:rPr>
                <w:noProof/>
              </w:rPr>
              <w:t>3</w:t>
            </w:r>
            <w:r w:rsidR="00C4782C">
              <w:noBreakHyphen/>
            </w:r>
            <w:r w:rsidR="00C4782C">
              <w:rPr>
                <w:noProof/>
              </w:rPr>
              <w:t>1</w:t>
            </w:r>
            <w:r w:rsidRPr="006D2B4B">
              <w:fldChar w:fldCharType="end"/>
            </w:r>
            <w:r>
              <w:t xml:space="preserve"> in order to allocate further responsibilities and/or provide additional information to describe the scope of Services required for each </w:t>
            </w:r>
            <w:r w:rsidR="0013106A">
              <w:t>Repairable Item</w:t>
            </w:r>
            <w:r>
              <w:t>.  Each additional column should be explained in this list of subclauses with the subclause number matching the column number.  If not required, column</w:t>
            </w:r>
            <w:r w:rsidR="006D180D">
              <w:t> </w:t>
            </w:r>
            <w:r w:rsidR="0013106A">
              <w:t>i</w:t>
            </w:r>
            <w:r w:rsidR="006D180D">
              <w:t xml:space="preserve"> </w:t>
            </w:r>
            <w:r w:rsidR="00F32129">
              <w:t xml:space="preserve">in </w:t>
            </w:r>
            <w:r w:rsidR="00F32129" w:rsidRPr="006D2B4B">
              <w:fldChar w:fldCharType="begin"/>
            </w:r>
            <w:r w:rsidR="00F32129" w:rsidRPr="006D2B4B">
              <w:instrText xml:space="preserve"> REF _Ref181060264 \h </w:instrText>
            </w:r>
            <w:r w:rsidR="00F32129" w:rsidRPr="006D2B4B">
              <w:fldChar w:fldCharType="separate"/>
            </w:r>
            <w:r w:rsidR="00C4782C">
              <w:t xml:space="preserve">Table </w:t>
            </w:r>
            <w:r w:rsidR="00C4782C">
              <w:rPr>
                <w:noProof/>
              </w:rPr>
              <w:t>3</w:t>
            </w:r>
            <w:r w:rsidR="00C4782C">
              <w:noBreakHyphen/>
            </w:r>
            <w:r w:rsidR="00C4782C">
              <w:rPr>
                <w:noProof/>
              </w:rPr>
              <w:t>1</w:t>
            </w:r>
            <w:r w:rsidR="00F32129" w:rsidRPr="006D2B4B">
              <w:fldChar w:fldCharType="end"/>
            </w:r>
            <w:r w:rsidR="00F32129">
              <w:t xml:space="preserve"> </w:t>
            </w:r>
            <w:r w:rsidR="000911A6">
              <w:t>should be deleted.</w:t>
            </w:r>
          </w:p>
          <w:p w14:paraId="616104F2" w14:textId="6A052DF2" w:rsidR="006D2B4B" w:rsidRPr="006D2B4B" w:rsidRDefault="008212C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rsidR="003D0F60">
              <w:t>.</w:t>
            </w:r>
          </w:p>
        </w:tc>
      </w:tr>
    </w:tbl>
    <w:p w14:paraId="5BAB1A07" w14:textId="77777777" w:rsidR="006D2B4B" w:rsidRDefault="006D2B4B" w:rsidP="00EC5CB0">
      <w:pPr>
        <w:pStyle w:val="ASDEFCONOptionSpac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3"/>
      </w:tblGrid>
      <w:tr w:rsidR="00EF3102" w:rsidRPr="00A50942" w14:paraId="7D4E594F" w14:textId="77777777">
        <w:trPr>
          <w:cantSplit/>
          <w:trHeight w:val="1630"/>
        </w:trPr>
        <w:tc>
          <w:tcPr>
            <w:tcW w:w="9287" w:type="dxa"/>
          </w:tcPr>
          <w:p w14:paraId="4E126B30" w14:textId="6276A2A8" w:rsidR="00EF3102" w:rsidRPr="00EF3102" w:rsidRDefault="00EF3102" w:rsidP="00EC5CB0">
            <w:pPr>
              <w:pStyle w:val="ASDEFCONOption"/>
            </w:pPr>
            <w:r w:rsidRPr="00EF3102">
              <w:t>Option</w:t>
            </w:r>
            <w:r w:rsidR="006D2B4B">
              <w:t xml:space="preserve"> B</w:t>
            </w:r>
            <w:r w:rsidRPr="00EF3102">
              <w:t xml:space="preserve">: </w:t>
            </w:r>
            <w:r w:rsidR="00012425">
              <w:t xml:space="preserve"> </w:t>
            </w:r>
            <w:r w:rsidRPr="00EF3102">
              <w:t xml:space="preserve">For when the Contractor will manage the list of </w:t>
            </w:r>
            <w:r w:rsidR="00231ACF">
              <w:t xml:space="preserve">repairable </w:t>
            </w:r>
            <w:r w:rsidR="007B6A1B">
              <w:t>S&amp;TE</w:t>
            </w:r>
            <w:r w:rsidRPr="00EF3102">
              <w:t xml:space="preserve"> and associated Repairable Items</w:t>
            </w:r>
            <w:r w:rsidR="00094B7D">
              <w:t xml:space="preserve"> in its Ma</w:t>
            </w:r>
            <w:r w:rsidR="00A25895">
              <w:t>intenance Management System</w:t>
            </w:r>
            <w:r w:rsidRPr="00EF3102">
              <w:t>.</w:t>
            </w:r>
          </w:p>
          <w:p w14:paraId="33A6F8D0" w14:textId="7C4AEEA7" w:rsidR="006D2B4B" w:rsidRDefault="006D2B4B" w:rsidP="00810DB7">
            <w:pPr>
              <w:pStyle w:val="SOWTL3-ASDEFCON"/>
            </w:pPr>
            <w:r w:rsidRPr="006D2B4B">
              <w:t xml:space="preserve">The Contractor shall provide support for the </w:t>
            </w:r>
            <w:r w:rsidR="007B6A1B">
              <w:t>repairable S&amp;TE</w:t>
            </w:r>
            <w:r w:rsidRPr="006D2B4B">
              <w:t xml:space="preserve"> and associated Repairable Items </w:t>
            </w:r>
            <w:r w:rsidR="004451F8">
              <w:t>identified</w:t>
            </w:r>
            <w:r w:rsidR="004451F8" w:rsidDel="004451F8">
              <w:t xml:space="preserve"> </w:t>
            </w:r>
            <w:r w:rsidR="00A74A02">
              <w:t>in</w:t>
            </w:r>
            <w:r w:rsidRPr="006D2B4B">
              <w:t xml:space="preserve"> </w:t>
            </w:r>
            <w:r>
              <w:t>its Maintenance Management System</w:t>
            </w:r>
            <w:r w:rsidR="00571D1C">
              <w:t xml:space="preserve">, including through the replacement of subordinate </w:t>
            </w:r>
            <w:r w:rsidR="00F868CE">
              <w:t>Non</w:t>
            </w:r>
            <w:r w:rsidR="00571D1C">
              <w:t>-Repairable Items,</w:t>
            </w:r>
            <w:r w:rsidRPr="006D2B4B">
              <w:t xml:space="preserve"> in accordance with the requirements of the SOW and this </w:t>
            </w:r>
            <w:r w:rsidR="00345D43" w:rsidRPr="006D2B4B">
              <w:t>Annex</w:t>
            </w:r>
            <w:r w:rsidR="00094B7D">
              <w:t>.</w:t>
            </w:r>
          </w:p>
          <w:p w14:paraId="27A41E61" w14:textId="77777777" w:rsidR="00583CE6" w:rsidRDefault="00583CE6" w:rsidP="00810DB7">
            <w:pPr>
              <w:pStyle w:val="NoteToDrafters-ASDEFCON"/>
            </w:pPr>
            <w:r>
              <w:t>Note to drafters:  Drafters are to amend the following list as necessary.  For a more extensive range of optional clauses, refer to the example clause for Mission System Repairable Items.</w:t>
            </w:r>
          </w:p>
          <w:p w14:paraId="5E2E2868" w14:textId="77777777" w:rsidR="00583CE6" w:rsidRPr="00893895" w:rsidRDefault="00583CE6" w:rsidP="00EC5CB0">
            <w:pPr>
              <w:pStyle w:val="NoteToTenderers-ASDEFCON"/>
            </w:pPr>
            <w:r>
              <w:t xml:space="preserve">Note to tenderers: </w:t>
            </w:r>
            <w:r w:rsidR="00E80F67">
              <w:t xml:space="preserve"> </w:t>
            </w:r>
            <w:r>
              <w:t>The following lists may be further defined, with actual data fields identified from the information management system(s), prior to ED.</w:t>
            </w:r>
          </w:p>
          <w:p w14:paraId="2BD10E53" w14:textId="61B284E3" w:rsidR="0076623D" w:rsidRDefault="0076623D" w:rsidP="00810DB7">
            <w:pPr>
              <w:pStyle w:val="SOWTL3-ASDEFCON"/>
            </w:pPr>
            <w:r w:rsidRPr="00094B7D">
              <w:t>The Contractor shall</w:t>
            </w:r>
            <w:r>
              <w:t>, with respect to</w:t>
            </w:r>
            <w:r w:rsidRPr="00094B7D">
              <w:t xml:space="preserve"> the </w:t>
            </w:r>
            <w:r w:rsidR="007B6A1B">
              <w:t>repairable S&amp;TE</w:t>
            </w:r>
            <w:r w:rsidRPr="006D2B4B">
              <w:t xml:space="preserve"> and associated Repairable Items </w:t>
            </w:r>
            <w:r w:rsidR="004451F8">
              <w:t>identified</w:t>
            </w:r>
            <w:r w:rsidR="004451F8" w:rsidDel="004451F8">
              <w:t xml:space="preserve"> </w:t>
            </w:r>
            <w:r>
              <w:t>in</w:t>
            </w:r>
            <w:r w:rsidRPr="00094B7D">
              <w:t xml:space="preserve"> its</w:t>
            </w:r>
            <w:r>
              <w:t xml:space="preserve"> Maintenance Management System,</w:t>
            </w:r>
            <w:r w:rsidRPr="00094B7D">
              <w:t xml:space="preserve"> provide</w:t>
            </w:r>
            <w:r>
              <w:t>:</w:t>
            </w:r>
          </w:p>
          <w:p w14:paraId="0E1F5940" w14:textId="3D00B12A" w:rsidR="0076623D" w:rsidRDefault="0076623D" w:rsidP="00AA3563">
            <w:pPr>
              <w:pStyle w:val="SOWSubL1-ASDEFCON"/>
            </w:pPr>
            <w:r>
              <w:t xml:space="preserve">Maintenance Services, for all </w:t>
            </w:r>
            <w:r w:rsidRPr="00094B7D">
              <w:t>Repairable Items</w:t>
            </w:r>
            <w:r>
              <w:t xml:space="preserve"> at the depths / grades</w:t>
            </w:r>
            <w:r w:rsidR="00583CE6">
              <w:t>,</w:t>
            </w:r>
            <w:r>
              <w:t xml:space="preserve"> </w:t>
            </w:r>
            <w:r w:rsidR="00583CE6">
              <w:t xml:space="preserve">as </w:t>
            </w:r>
            <w:r>
              <w:t xml:space="preserve">described </w:t>
            </w:r>
            <w:r w:rsidR="00583CE6">
              <w:t>in</w:t>
            </w:r>
            <w:r>
              <w:t xml:space="preserve"> clause </w:t>
            </w:r>
            <w:r>
              <w:fldChar w:fldCharType="begin"/>
            </w:r>
            <w:r>
              <w:instrText xml:space="preserve"> REF _Ref278790271 \r \h </w:instrText>
            </w:r>
            <w:r>
              <w:fldChar w:fldCharType="separate"/>
            </w:r>
            <w:r w:rsidR="00C4782C">
              <w:t>3.1.1</w:t>
            </w:r>
            <w:r>
              <w:fldChar w:fldCharType="end"/>
            </w:r>
            <w:r>
              <w:t>; and</w:t>
            </w:r>
          </w:p>
          <w:p w14:paraId="63AFB095" w14:textId="77777777" w:rsidR="0076623D" w:rsidRDefault="00583CE6" w:rsidP="00C12781">
            <w:pPr>
              <w:pStyle w:val="SOWSubL1-ASDEFCON"/>
            </w:pPr>
            <w:r>
              <w:t>Supply Services, including inventory management, and warehousing and distribution only.</w:t>
            </w:r>
          </w:p>
          <w:p w14:paraId="66163724" w14:textId="18A0DB00" w:rsidR="00EF3102" w:rsidRPr="00EF3102" w:rsidRDefault="00EF3102" w:rsidP="00810DB7">
            <w:pPr>
              <w:pStyle w:val="SOWTL3-ASDEFCON"/>
            </w:pPr>
            <w:r w:rsidRPr="00EF3102">
              <w:t xml:space="preserve">The Contractor acknowledges that the list of </w:t>
            </w:r>
            <w:r w:rsidR="007B6A1B">
              <w:t>repairable S&amp;TE</w:t>
            </w:r>
            <w:r w:rsidRPr="00EF3102">
              <w:t xml:space="preserve"> and associated Repairable Items is maintained and held by the Contractor and is to be provided to the Commonwealth Representative promptly upon request and in the format requested.</w:t>
            </w:r>
          </w:p>
        </w:tc>
      </w:tr>
    </w:tbl>
    <w:p w14:paraId="41C527DB" w14:textId="77777777" w:rsidR="00A60094" w:rsidRDefault="00A60094" w:rsidP="00810DB7">
      <w:pPr>
        <w:pStyle w:val="ASDEFCONNormal"/>
      </w:pPr>
    </w:p>
    <w:p w14:paraId="4396D5A6" w14:textId="77777777" w:rsidR="008212C6" w:rsidRDefault="008212C6" w:rsidP="00810DB7">
      <w:pPr>
        <w:pStyle w:val="ASDEFCONNormal"/>
        <w:sectPr w:rsidR="008212C6" w:rsidSect="009D183F">
          <w:headerReference w:type="default" r:id="rId22"/>
          <w:footerReference w:type="default" r:id="rId23"/>
          <w:pgSz w:w="11907" w:h="16840" w:code="9"/>
          <w:pgMar w:top="1304" w:right="1417" w:bottom="907" w:left="1417" w:header="567" w:footer="567" w:gutter="0"/>
          <w:cols w:space="720"/>
          <w:docGrid w:linePitch="272"/>
        </w:sectPr>
      </w:pPr>
    </w:p>
    <w:p w14:paraId="0C8F1A06" w14:textId="77777777" w:rsidR="008212C6" w:rsidRDefault="008212C6" w:rsidP="00810DB7">
      <w:pPr>
        <w:pStyle w:val="ASDEFCONNormal"/>
      </w:pPr>
    </w:p>
    <w:p w14:paraId="68E60E0D" w14:textId="1F1518CF" w:rsidR="004772CD" w:rsidRDefault="004772CD" w:rsidP="00C4782C">
      <w:pPr>
        <w:pStyle w:val="StyleCaptionFigureCaptionCentered"/>
      </w:pPr>
      <w:bookmarkStart w:id="32" w:name="_Hlt103660813"/>
      <w:bookmarkStart w:id="33" w:name="_Ref39394085"/>
      <w:bookmarkStart w:id="34" w:name="_Ref181060264"/>
      <w:bookmarkStart w:id="35" w:name="_Ref181060253"/>
      <w:bookmarkEnd w:id="32"/>
      <w:r>
        <w:t xml:space="preserve">Table </w:t>
      </w:r>
      <w:r w:rsidR="002D0478">
        <w:fldChar w:fldCharType="begin"/>
      </w:r>
      <w:r w:rsidR="002D0478">
        <w:instrText xml:space="preserve"> STYLEREF  \s "</w:instrText>
      </w:r>
      <w:r w:rsidR="00926D1F">
        <w:instrText>SOW HL</w:instrText>
      </w:r>
      <w:r w:rsidR="007317BD">
        <w:instrText>1</w:instrText>
      </w:r>
      <w:r w:rsidR="00926D1F">
        <w:instrText xml:space="preserve"> - ASDEFCON</w:instrText>
      </w:r>
      <w:r w:rsidR="002D0478">
        <w:instrText xml:space="preserve">" </w:instrText>
      </w:r>
      <w:r w:rsidR="002D0478">
        <w:fldChar w:fldCharType="separate"/>
      </w:r>
      <w:r w:rsidR="00C4782C">
        <w:rPr>
          <w:noProof/>
        </w:rPr>
        <w:t>3</w:t>
      </w:r>
      <w:r w:rsidR="002D0478">
        <w:fldChar w:fldCharType="end"/>
      </w:r>
      <w:r>
        <w:noBreakHyphen/>
      </w:r>
      <w:r>
        <w:fldChar w:fldCharType="begin"/>
      </w:r>
      <w:r>
        <w:instrText xml:space="preserve"> SEQ Table</w:instrText>
      </w:r>
      <w:r w:rsidR="003A2CA5">
        <w:instrText xml:space="preserve"> \r 1</w:instrText>
      </w:r>
      <w:r>
        <w:instrText xml:space="preserve"> \* ARABIC \s 1 </w:instrText>
      </w:r>
      <w:r>
        <w:fldChar w:fldCharType="separate"/>
      </w:r>
      <w:r w:rsidR="00C4782C">
        <w:rPr>
          <w:noProof/>
        </w:rPr>
        <w:t>1</w:t>
      </w:r>
      <w:r>
        <w:fldChar w:fldCharType="end"/>
      </w:r>
      <w:bookmarkEnd w:id="33"/>
      <w:bookmarkEnd w:id="34"/>
      <w:r>
        <w:t xml:space="preserve">: </w:t>
      </w:r>
      <w:r w:rsidR="00682BA9">
        <w:t xml:space="preserve">Repairable </w:t>
      </w:r>
      <w:bookmarkEnd w:id="35"/>
      <w:r w:rsidR="007B6A1B">
        <w:t>S&amp;TE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1843"/>
        <w:gridCol w:w="851"/>
        <w:gridCol w:w="850"/>
        <w:gridCol w:w="851"/>
        <w:gridCol w:w="850"/>
        <w:gridCol w:w="851"/>
        <w:gridCol w:w="851"/>
      </w:tblGrid>
      <w:tr w:rsidR="00FC7E8D" w14:paraId="23AACE15" w14:textId="77777777" w:rsidTr="00D020C5">
        <w:trPr>
          <w:tblHeader/>
        </w:trPr>
        <w:tc>
          <w:tcPr>
            <w:tcW w:w="1985" w:type="dxa"/>
            <w:shd w:val="pct15" w:color="auto" w:fill="FFFFFF"/>
          </w:tcPr>
          <w:p w14:paraId="5CB5F990" w14:textId="77777777" w:rsidR="00FC7E8D" w:rsidRDefault="00FC7E8D" w:rsidP="00F553BD">
            <w:pPr>
              <w:pStyle w:val="Table8ptHeading-ASDEFCON"/>
            </w:pPr>
            <w:r>
              <w:t>System Identifier LCN/TMC/CMC</w:t>
            </w:r>
          </w:p>
        </w:tc>
        <w:tc>
          <w:tcPr>
            <w:tcW w:w="3685" w:type="dxa"/>
            <w:shd w:val="pct15" w:color="auto" w:fill="FFFFFF"/>
          </w:tcPr>
          <w:p w14:paraId="4C33F848" w14:textId="77777777" w:rsidR="00FC7E8D" w:rsidRDefault="00FC7E8D" w:rsidP="00F553BD">
            <w:pPr>
              <w:pStyle w:val="Table8ptHeading-ASDEFCON"/>
            </w:pPr>
            <w:r>
              <w:t>Item Nomenclature</w:t>
            </w:r>
          </w:p>
        </w:tc>
        <w:tc>
          <w:tcPr>
            <w:tcW w:w="1843" w:type="dxa"/>
            <w:shd w:val="pct15" w:color="auto" w:fill="FFFFFF"/>
          </w:tcPr>
          <w:p w14:paraId="00C8BC60" w14:textId="77777777" w:rsidR="00FC7E8D" w:rsidRDefault="00FC7E8D" w:rsidP="00F553BD">
            <w:pPr>
              <w:pStyle w:val="Table8ptHeading-ASDEFCON"/>
            </w:pPr>
            <w:r>
              <w:t>Technical Reference(s)</w:t>
            </w:r>
          </w:p>
        </w:tc>
        <w:tc>
          <w:tcPr>
            <w:tcW w:w="851" w:type="dxa"/>
            <w:shd w:val="pct15" w:color="auto" w:fill="FFFFFF"/>
          </w:tcPr>
          <w:p w14:paraId="2FEF56AA" w14:textId="6348A0F9" w:rsidR="00FC7E8D" w:rsidRDefault="00752E3D" w:rsidP="00F553BD">
            <w:pPr>
              <w:pStyle w:val="Table8ptHeading-ASDEFCON"/>
            </w:pPr>
            <w:r>
              <w:t>Depth / grade</w:t>
            </w:r>
          </w:p>
        </w:tc>
        <w:tc>
          <w:tcPr>
            <w:tcW w:w="850" w:type="dxa"/>
            <w:shd w:val="pct15" w:color="auto" w:fill="FFFFFF"/>
          </w:tcPr>
          <w:p w14:paraId="0BDC7C8C" w14:textId="4A3C72E5" w:rsidR="00FC7E8D" w:rsidRDefault="00FC7E8D" w:rsidP="00F553BD">
            <w:pPr>
              <w:pStyle w:val="Table8ptHeading-ASDEFCON"/>
            </w:pPr>
            <w:r>
              <w:t>Eng. Resp</w:t>
            </w:r>
            <w:r w:rsidR="00A753A6">
              <w:t>.</w:t>
            </w:r>
          </w:p>
        </w:tc>
        <w:tc>
          <w:tcPr>
            <w:tcW w:w="851" w:type="dxa"/>
            <w:shd w:val="pct15" w:color="auto" w:fill="FFFFFF"/>
          </w:tcPr>
          <w:p w14:paraId="24A2BC19" w14:textId="77777777" w:rsidR="00FC7E8D" w:rsidRDefault="00FC7E8D" w:rsidP="00F553BD">
            <w:pPr>
              <w:pStyle w:val="Table8ptHeading-ASDEFCON"/>
            </w:pPr>
            <w:r>
              <w:t>CM</w:t>
            </w:r>
            <w:r w:rsidR="0013106A">
              <w:t xml:space="preserve"> </w:t>
            </w:r>
            <w:proofErr w:type="spellStart"/>
            <w:r w:rsidR="0013106A">
              <w:t>Resp</w:t>
            </w:r>
            <w:proofErr w:type="spellEnd"/>
          </w:p>
        </w:tc>
        <w:tc>
          <w:tcPr>
            <w:tcW w:w="850" w:type="dxa"/>
            <w:shd w:val="pct15" w:color="auto" w:fill="FFFFFF"/>
          </w:tcPr>
          <w:p w14:paraId="1216D3E1" w14:textId="77777777" w:rsidR="00FC7E8D" w:rsidRDefault="00FC7E8D" w:rsidP="00F553BD">
            <w:pPr>
              <w:pStyle w:val="Table8ptHeading-ASDEFCON"/>
            </w:pPr>
            <w:r>
              <w:t>RSL</w:t>
            </w:r>
          </w:p>
        </w:tc>
        <w:tc>
          <w:tcPr>
            <w:tcW w:w="851" w:type="dxa"/>
            <w:shd w:val="pct15" w:color="auto" w:fill="FFFFFF"/>
          </w:tcPr>
          <w:p w14:paraId="10CB10D5" w14:textId="77777777" w:rsidR="00FC7E8D" w:rsidRDefault="00FC7E8D" w:rsidP="00F553BD">
            <w:pPr>
              <w:pStyle w:val="Table8ptHeading-ASDEFCON"/>
            </w:pPr>
            <w:r>
              <w:t>CAL</w:t>
            </w:r>
          </w:p>
        </w:tc>
        <w:tc>
          <w:tcPr>
            <w:tcW w:w="851" w:type="dxa"/>
            <w:shd w:val="pct15" w:color="auto" w:fill="FFFFFF"/>
          </w:tcPr>
          <w:p w14:paraId="59516C0B" w14:textId="77777777" w:rsidR="00FC7E8D" w:rsidRDefault="00FC7E8D" w:rsidP="00F553BD">
            <w:pPr>
              <w:pStyle w:val="Table8ptHeading-ASDEFCON"/>
            </w:pPr>
            <w:r>
              <w:t>TBD</w:t>
            </w:r>
          </w:p>
        </w:tc>
      </w:tr>
      <w:tr w:rsidR="00FC7E8D" w14:paraId="2A4B86D8" w14:textId="77777777" w:rsidTr="00D020C5">
        <w:trPr>
          <w:tblHeader/>
        </w:trPr>
        <w:tc>
          <w:tcPr>
            <w:tcW w:w="1985" w:type="dxa"/>
            <w:shd w:val="pct15" w:color="auto" w:fill="FFFFFF"/>
          </w:tcPr>
          <w:p w14:paraId="6AB0C2F5" w14:textId="77777777" w:rsidR="00FC7E8D" w:rsidRDefault="00FC7E8D" w:rsidP="00F553BD">
            <w:pPr>
              <w:pStyle w:val="Table8ptHeading-ASDEFCON"/>
            </w:pPr>
            <w:r>
              <w:t>a.</w:t>
            </w:r>
          </w:p>
        </w:tc>
        <w:tc>
          <w:tcPr>
            <w:tcW w:w="3685" w:type="dxa"/>
            <w:shd w:val="pct15" w:color="auto" w:fill="FFFFFF"/>
          </w:tcPr>
          <w:p w14:paraId="1A342E36" w14:textId="77777777" w:rsidR="00FC7E8D" w:rsidRDefault="00FC7E8D" w:rsidP="00F553BD">
            <w:pPr>
              <w:pStyle w:val="Table8ptHeading-ASDEFCON"/>
            </w:pPr>
            <w:r>
              <w:t>b.</w:t>
            </w:r>
          </w:p>
        </w:tc>
        <w:tc>
          <w:tcPr>
            <w:tcW w:w="1843" w:type="dxa"/>
            <w:shd w:val="pct15" w:color="auto" w:fill="FFFFFF"/>
          </w:tcPr>
          <w:p w14:paraId="5EDD9519" w14:textId="77777777" w:rsidR="00FC7E8D" w:rsidRDefault="00FC7E8D" w:rsidP="00F553BD">
            <w:pPr>
              <w:pStyle w:val="Table8ptHeading-ASDEFCON"/>
            </w:pPr>
            <w:r>
              <w:t>c.</w:t>
            </w:r>
          </w:p>
        </w:tc>
        <w:tc>
          <w:tcPr>
            <w:tcW w:w="851" w:type="dxa"/>
            <w:shd w:val="pct15" w:color="auto" w:fill="FFFFFF"/>
          </w:tcPr>
          <w:p w14:paraId="75ADC4DC" w14:textId="77777777" w:rsidR="00FC7E8D" w:rsidRDefault="00FC7E8D" w:rsidP="00F553BD">
            <w:pPr>
              <w:pStyle w:val="Table8ptHeading-ASDEFCON"/>
            </w:pPr>
            <w:r>
              <w:t>d.</w:t>
            </w:r>
          </w:p>
        </w:tc>
        <w:tc>
          <w:tcPr>
            <w:tcW w:w="850" w:type="dxa"/>
            <w:shd w:val="pct15" w:color="auto" w:fill="FFFFFF"/>
          </w:tcPr>
          <w:p w14:paraId="26661187" w14:textId="77777777" w:rsidR="00FC7E8D" w:rsidRDefault="00FC7E8D" w:rsidP="00F553BD">
            <w:pPr>
              <w:pStyle w:val="Table8ptHeading-ASDEFCON"/>
            </w:pPr>
            <w:r>
              <w:t>e.</w:t>
            </w:r>
          </w:p>
        </w:tc>
        <w:tc>
          <w:tcPr>
            <w:tcW w:w="851" w:type="dxa"/>
            <w:shd w:val="pct15" w:color="auto" w:fill="FFFFFF"/>
          </w:tcPr>
          <w:p w14:paraId="34BB2735" w14:textId="77777777" w:rsidR="00FC7E8D" w:rsidRDefault="00FC7E8D" w:rsidP="00F553BD">
            <w:pPr>
              <w:pStyle w:val="Table8ptHeading-ASDEFCON"/>
            </w:pPr>
            <w:r>
              <w:t>f.</w:t>
            </w:r>
          </w:p>
        </w:tc>
        <w:tc>
          <w:tcPr>
            <w:tcW w:w="850" w:type="dxa"/>
            <w:shd w:val="pct15" w:color="auto" w:fill="FFFFFF"/>
          </w:tcPr>
          <w:p w14:paraId="0ADBFAD1" w14:textId="77777777" w:rsidR="00FC7E8D" w:rsidRDefault="00FC7E8D" w:rsidP="00F553BD">
            <w:pPr>
              <w:pStyle w:val="Table8ptHeading-ASDEFCON"/>
            </w:pPr>
            <w:r>
              <w:t>g.</w:t>
            </w:r>
          </w:p>
        </w:tc>
        <w:tc>
          <w:tcPr>
            <w:tcW w:w="851" w:type="dxa"/>
            <w:shd w:val="pct15" w:color="auto" w:fill="FFFFFF"/>
          </w:tcPr>
          <w:p w14:paraId="3431E03E" w14:textId="77777777" w:rsidR="00FC7E8D" w:rsidRDefault="0013106A" w:rsidP="00F553BD">
            <w:pPr>
              <w:pStyle w:val="Table8ptHeading-ASDEFCON"/>
            </w:pPr>
            <w:r>
              <w:t>h.</w:t>
            </w:r>
          </w:p>
        </w:tc>
        <w:tc>
          <w:tcPr>
            <w:tcW w:w="851" w:type="dxa"/>
            <w:shd w:val="pct15" w:color="auto" w:fill="FFFFFF"/>
          </w:tcPr>
          <w:p w14:paraId="78748CD4" w14:textId="77777777" w:rsidR="00FC7E8D" w:rsidRDefault="0013106A" w:rsidP="00F553BD">
            <w:pPr>
              <w:pStyle w:val="Table8ptHeading-ASDEFCON"/>
            </w:pPr>
            <w:r>
              <w:t>i</w:t>
            </w:r>
            <w:r w:rsidR="00FC7E8D">
              <w:t>.</w:t>
            </w:r>
          </w:p>
        </w:tc>
      </w:tr>
      <w:tr w:rsidR="00FC7E8D" w14:paraId="04D2EB7F" w14:textId="77777777" w:rsidTr="00D020C5">
        <w:tc>
          <w:tcPr>
            <w:tcW w:w="1985" w:type="dxa"/>
          </w:tcPr>
          <w:p w14:paraId="2E80E09D" w14:textId="77777777" w:rsidR="00FC7E8D" w:rsidRDefault="00FC7E8D" w:rsidP="00BB09F4">
            <w:pPr>
              <w:pStyle w:val="Table8ptText-ASDEFCON"/>
            </w:pPr>
          </w:p>
        </w:tc>
        <w:tc>
          <w:tcPr>
            <w:tcW w:w="3685" w:type="dxa"/>
          </w:tcPr>
          <w:p w14:paraId="2135C034" w14:textId="77777777" w:rsidR="00FC7E8D" w:rsidRDefault="00FC7E8D" w:rsidP="00BB09F4">
            <w:pPr>
              <w:pStyle w:val="Table8ptText-ASDEFCON"/>
            </w:pPr>
          </w:p>
        </w:tc>
        <w:tc>
          <w:tcPr>
            <w:tcW w:w="1843" w:type="dxa"/>
          </w:tcPr>
          <w:p w14:paraId="261B4436" w14:textId="77777777" w:rsidR="00FC7E8D" w:rsidRDefault="00FC7E8D" w:rsidP="00BB09F4">
            <w:pPr>
              <w:pStyle w:val="Table8ptText-ASDEFCON"/>
            </w:pPr>
          </w:p>
        </w:tc>
        <w:tc>
          <w:tcPr>
            <w:tcW w:w="851" w:type="dxa"/>
          </w:tcPr>
          <w:p w14:paraId="7F14A3BB" w14:textId="77777777" w:rsidR="00FC7E8D" w:rsidRDefault="00FC7E8D" w:rsidP="00BB09F4">
            <w:pPr>
              <w:pStyle w:val="Table8ptText-ASDEFCON"/>
            </w:pPr>
          </w:p>
        </w:tc>
        <w:tc>
          <w:tcPr>
            <w:tcW w:w="850" w:type="dxa"/>
          </w:tcPr>
          <w:p w14:paraId="55DA2E26" w14:textId="77777777" w:rsidR="00FC7E8D" w:rsidRDefault="00FC7E8D" w:rsidP="00BB09F4">
            <w:pPr>
              <w:pStyle w:val="Table8ptText-ASDEFCON"/>
            </w:pPr>
          </w:p>
        </w:tc>
        <w:tc>
          <w:tcPr>
            <w:tcW w:w="851" w:type="dxa"/>
          </w:tcPr>
          <w:p w14:paraId="2E295354" w14:textId="77777777" w:rsidR="00FC7E8D" w:rsidRDefault="00FC7E8D" w:rsidP="00BB09F4">
            <w:pPr>
              <w:pStyle w:val="Table8ptText-ASDEFCON"/>
            </w:pPr>
          </w:p>
        </w:tc>
        <w:tc>
          <w:tcPr>
            <w:tcW w:w="850" w:type="dxa"/>
          </w:tcPr>
          <w:p w14:paraId="026E8A19" w14:textId="77777777" w:rsidR="00FC7E8D" w:rsidRDefault="00FC7E8D" w:rsidP="00BB09F4">
            <w:pPr>
              <w:pStyle w:val="Table8ptText-ASDEFCON"/>
            </w:pPr>
          </w:p>
        </w:tc>
        <w:tc>
          <w:tcPr>
            <w:tcW w:w="851" w:type="dxa"/>
          </w:tcPr>
          <w:p w14:paraId="65B4869E" w14:textId="77777777" w:rsidR="00FC7E8D" w:rsidRDefault="00FC7E8D" w:rsidP="00BB09F4">
            <w:pPr>
              <w:pStyle w:val="Table8ptText-ASDEFCON"/>
            </w:pPr>
          </w:p>
        </w:tc>
        <w:tc>
          <w:tcPr>
            <w:tcW w:w="851" w:type="dxa"/>
          </w:tcPr>
          <w:p w14:paraId="599D5BAD" w14:textId="77777777" w:rsidR="00FC7E8D" w:rsidRDefault="00FC7E8D" w:rsidP="00BB09F4">
            <w:pPr>
              <w:pStyle w:val="Table8ptText-ASDEFCON"/>
            </w:pPr>
          </w:p>
        </w:tc>
      </w:tr>
      <w:tr w:rsidR="00FC7E8D" w14:paraId="40279BB4" w14:textId="77777777" w:rsidTr="00D020C5">
        <w:tc>
          <w:tcPr>
            <w:tcW w:w="1985" w:type="dxa"/>
          </w:tcPr>
          <w:p w14:paraId="2AA10CFA" w14:textId="77777777" w:rsidR="00FC7E8D" w:rsidRDefault="00FC7E8D" w:rsidP="00BB09F4">
            <w:pPr>
              <w:pStyle w:val="Table8ptText-ASDEFCON"/>
            </w:pPr>
          </w:p>
        </w:tc>
        <w:tc>
          <w:tcPr>
            <w:tcW w:w="3685" w:type="dxa"/>
          </w:tcPr>
          <w:p w14:paraId="7F7BA23E" w14:textId="77777777" w:rsidR="00FC7E8D" w:rsidRDefault="00FC7E8D" w:rsidP="00BB09F4">
            <w:pPr>
              <w:pStyle w:val="Table8ptText-ASDEFCON"/>
            </w:pPr>
          </w:p>
        </w:tc>
        <w:tc>
          <w:tcPr>
            <w:tcW w:w="1843" w:type="dxa"/>
          </w:tcPr>
          <w:p w14:paraId="450C130B" w14:textId="77777777" w:rsidR="00FC7E8D" w:rsidRDefault="00FC7E8D" w:rsidP="00BB09F4">
            <w:pPr>
              <w:pStyle w:val="Table8ptText-ASDEFCON"/>
            </w:pPr>
          </w:p>
        </w:tc>
        <w:tc>
          <w:tcPr>
            <w:tcW w:w="851" w:type="dxa"/>
          </w:tcPr>
          <w:p w14:paraId="7B4363D6" w14:textId="77777777" w:rsidR="00FC7E8D" w:rsidRDefault="00FC7E8D" w:rsidP="00BB09F4">
            <w:pPr>
              <w:pStyle w:val="Table8ptText-ASDEFCON"/>
            </w:pPr>
          </w:p>
        </w:tc>
        <w:tc>
          <w:tcPr>
            <w:tcW w:w="850" w:type="dxa"/>
          </w:tcPr>
          <w:p w14:paraId="6359F696" w14:textId="77777777" w:rsidR="00FC7E8D" w:rsidRDefault="00FC7E8D" w:rsidP="00BB09F4">
            <w:pPr>
              <w:pStyle w:val="Table8ptText-ASDEFCON"/>
            </w:pPr>
          </w:p>
        </w:tc>
        <w:tc>
          <w:tcPr>
            <w:tcW w:w="851" w:type="dxa"/>
          </w:tcPr>
          <w:p w14:paraId="0D55BD6D" w14:textId="77777777" w:rsidR="00FC7E8D" w:rsidRDefault="00FC7E8D" w:rsidP="00BB09F4">
            <w:pPr>
              <w:pStyle w:val="Table8ptText-ASDEFCON"/>
            </w:pPr>
          </w:p>
        </w:tc>
        <w:tc>
          <w:tcPr>
            <w:tcW w:w="850" w:type="dxa"/>
          </w:tcPr>
          <w:p w14:paraId="2D50A569" w14:textId="77777777" w:rsidR="00FC7E8D" w:rsidRDefault="00FC7E8D" w:rsidP="00BB09F4">
            <w:pPr>
              <w:pStyle w:val="Table8ptText-ASDEFCON"/>
            </w:pPr>
          </w:p>
        </w:tc>
        <w:tc>
          <w:tcPr>
            <w:tcW w:w="851" w:type="dxa"/>
          </w:tcPr>
          <w:p w14:paraId="09E68A6F" w14:textId="77777777" w:rsidR="00FC7E8D" w:rsidRDefault="00FC7E8D" w:rsidP="00BB09F4">
            <w:pPr>
              <w:pStyle w:val="Table8ptText-ASDEFCON"/>
            </w:pPr>
          </w:p>
        </w:tc>
        <w:tc>
          <w:tcPr>
            <w:tcW w:w="851" w:type="dxa"/>
          </w:tcPr>
          <w:p w14:paraId="6C597D44" w14:textId="77777777" w:rsidR="00FC7E8D" w:rsidRDefault="00FC7E8D" w:rsidP="00BB09F4">
            <w:pPr>
              <w:pStyle w:val="Table8ptText-ASDEFCON"/>
            </w:pPr>
          </w:p>
        </w:tc>
      </w:tr>
      <w:tr w:rsidR="00FC7E8D" w14:paraId="42EBD5BC" w14:textId="77777777" w:rsidTr="00D020C5">
        <w:tc>
          <w:tcPr>
            <w:tcW w:w="1985" w:type="dxa"/>
          </w:tcPr>
          <w:p w14:paraId="4A8D27ED" w14:textId="77777777" w:rsidR="00FC7E8D" w:rsidRDefault="00FC7E8D" w:rsidP="00BB09F4">
            <w:pPr>
              <w:pStyle w:val="Table8ptText-ASDEFCON"/>
            </w:pPr>
          </w:p>
        </w:tc>
        <w:tc>
          <w:tcPr>
            <w:tcW w:w="3685" w:type="dxa"/>
          </w:tcPr>
          <w:p w14:paraId="24417947" w14:textId="77777777" w:rsidR="00FC7E8D" w:rsidRDefault="00FC7E8D" w:rsidP="00BB09F4">
            <w:pPr>
              <w:pStyle w:val="Table8ptText-ASDEFCON"/>
            </w:pPr>
          </w:p>
        </w:tc>
        <w:tc>
          <w:tcPr>
            <w:tcW w:w="1843" w:type="dxa"/>
          </w:tcPr>
          <w:p w14:paraId="7ED66BE3" w14:textId="77777777" w:rsidR="00FC7E8D" w:rsidRDefault="00FC7E8D" w:rsidP="00BB09F4">
            <w:pPr>
              <w:pStyle w:val="Table8ptText-ASDEFCON"/>
            </w:pPr>
          </w:p>
        </w:tc>
        <w:tc>
          <w:tcPr>
            <w:tcW w:w="851" w:type="dxa"/>
          </w:tcPr>
          <w:p w14:paraId="02F5CE2B" w14:textId="77777777" w:rsidR="00FC7E8D" w:rsidRDefault="00FC7E8D" w:rsidP="00BB09F4">
            <w:pPr>
              <w:pStyle w:val="Table8ptText-ASDEFCON"/>
            </w:pPr>
          </w:p>
        </w:tc>
        <w:tc>
          <w:tcPr>
            <w:tcW w:w="850" w:type="dxa"/>
          </w:tcPr>
          <w:p w14:paraId="2AF2EDE9" w14:textId="77777777" w:rsidR="00FC7E8D" w:rsidRDefault="00FC7E8D" w:rsidP="00BB09F4">
            <w:pPr>
              <w:pStyle w:val="Table8ptText-ASDEFCON"/>
            </w:pPr>
          </w:p>
        </w:tc>
        <w:tc>
          <w:tcPr>
            <w:tcW w:w="851" w:type="dxa"/>
          </w:tcPr>
          <w:p w14:paraId="449DD685" w14:textId="77777777" w:rsidR="00FC7E8D" w:rsidRDefault="00FC7E8D" w:rsidP="00BB09F4">
            <w:pPr>
              <w:pStyle w:val="Table8ptText-ASDEFCON"/>
            </w:pPr>
          </w:p>
        </w:tc>
        <w:tc>
          <w:tcPr>
            <w:tcW w:w="850" w:type="dxa"/>
          </w:tcPr>
          <w:p w14:paraId="763B72BF" w14:textId="77777777" w:rsidR="00FC7E8D" w:rsidRDefault="00FC7E8D" w:rsidP="00BB09F4">
            <w:pPr>
              <w:pStyle w:val="Table8ptText-ASDEFCON"/>
            </w:pPr>
          </w:p>
        </w:tc>
        <w:tc>
          <w:tcPr>
            <w:tcW w:w="851" w:type="dxa"/>
          </w:tcPr>
          <w:p w14:paraId="61ADFFB2" w14:textId="77777777" w:rsidR="00FC7E8D" w:rsidRDefault="00FC7E8D" w:rsidP="00BB09F4">
            <w:pPr>
              <w:pStyle w:val="Table8ptText-ASDEFCON"/>
            </w:pPr>
          </w:p>
        </w:tc>
        <w:tc>
          <w:tcPr>
            <w:tcW w:w="851" w:type="dxa"/>
          </w:tcPr>
          <w:p w14:paraId="6B3748AC" w14:textId="77777777" w:rsidR="00FC7E8D" w:rsidRDefault="00FC7E8D" w:rsidP="00BB09F4">
            <w:pPr>
              <w:pStyle w:val="Table8ptText-ASDEFCON"/>
            </w:pPr>
          </w:p>
        </w:tc>
      </w:tr>
      <w:tr w:rsidR="00FC7E8D" w14:paraId="2B856CC7" w14:textId="77777777" w:rsidTr="00D020C5">
        <w:tc>
          <w:tcPr>
            <w:tcW w:w="1985" w:type="dxa"/>
          </w:tcPr>
          <w:p w14:paraId="6C7372D3" w14:textId="77777777" w:rsidR="00FC7E8D" w:rsidRDefault="00FC7E8D" w:rsidP="00BB09F4">
            <w:pPr>
              <w:pStyle w:val="Table8ptText-ASDEFCON"/>
            </w:pPr>
          </w:p>
        </w:tc>
        <w:tc>
          <w:tcPr>
            <w:tcW w:w="3685" w:type="dxa"/>
          </w:tcPr>
          <w:p w14:paraId="2408E737" w14:textId="77777777" w:rsidR="00FC7E8D" w:rsidRDefault="00FC7E8D" w:rsidP="00BB09F4">
            <w:pPr>
              <w:pStyle w:val="Table8ptText-ASDEFCON"/>
            </w:pPr>
          </w:p>
        </w:tc>
        <w:tc>
          <w:tcPr>
            <w:tcW w:w="1843" w:type="dxa"/>
          </w:tcPr>
          <w:p w14:paraId="049AE574" w14:textId="77777777" w:rsidR="00FC7E8D" w:rsidRDefault="00FC7E8D" w:rsidP="00BB09F4">
            <w:pPr>
              <w:pStyle w:val="Table8ptText-ASDEFCON"/>
            </w:pPr>
          </w:p>
        </w:tc>
        <w:tc>
          <w:tcPr>
            <w:tcW w:w="851" w:type="dxa"/>
          </w:tcPr>
          <w:p w14:paraId="456136A8" w14:textId="77777777" w:rsidR="00FC7E8D" w:rsidRDefault="00FC7E8D" w:rsidP="00BB09F4">
            <w:pPr>
              <w:pStyle w:val="Table8ptText-ASDEFCON"/>
            </w:pPr>
          </w:p>
        </w:tc>
        <w:tc>
          <w:tcPr>
            <w:tcW w:w="850" w:type="dxa"/>
          </w:tcPr>
          <w:p w14:paraId="3D7AA89E" w14:textId="77777777" w:rsidR="00FC7E8D" w:rsidRDefault="00FC7E8D" w:rsidP="00BB09F4">
            <w:pPr>
              <w:pStyle w:val="Table8ptText-ASDEFCON"/>
            </w:pPr>
          </w:p>
        </w:tc>
        <w:tc>
          <w:tcPr>
            <w:tcW w:w="851" w:type="dxa"/>
          </w:tcPr>
          <w:p w14:paraId="25A38A38" w14:textId="77777777" w:rsidR="00FC7E8D" w:rsidRDefault="00FC7E8D" w:rsidP="00BB09F4">
            <w:pPr>
              <w:pStyle w:val="Table8ptText-ASDEFCON"/>
            </w:pPr>
          </w:p>
        </w:tc>
        <w:tc>
          <w:tcPr>
            <w:tcW w:w="850" w:type="dxa"/>
          </w:tcPr>
          <w:p w14:paraId="0DFA5180" w14:textId="77777777" w:rsidR="00FC7E8D" w:rsidRDefault="00FC7E8D" w:rsidP="00BB09F4">
            <w:pPr>
              <w:pStyle w:val="Table8ptText-ASDEFCON"/>
            </w:pPr>
          </w:p>
        </w:tc>
        <w:tc>
          <w:tcPr>
            <w:tcW w:w="851" w:type="dxa"/>
          </w:tcPr>
          <w:p w14:paraId="57155618" w14:textId="77777777" w:rsidR="00FC7E8D" w:rsidRDefault="00FC7E8D" w:rsidP="00BB09F4">
            <w:pPr>
              <w:pStyle w:val="Table8ptText-ASDEFCON"/>
            </w:pPr>
          </w:p>
        </w:tc>
        <w:tc>
          <w:tcPr>
            <w:tcW w:w="851" w:type="dxa"/>
          </w:tcPr>
          <w:p w14:paraId="6894B234" w14:textId="77777777" w:rsidR="00FC7E8D" w:rsidRDefault="00FC7E8D" w:rsidP="00BB09F4">
            <w:pPr>
              <w:pStyle w:val="Table8ptText-ASDEFCON"/>
            </w:pPr>
          </w:p>
        </w:tc>
      </w:tr>
    </w:tbl>
    <w:p w14:paraId="38AAD9BF" w14:textId="77777777" w:rsidR="008212C6" w:rsidRDefault="008212C6" w:rsidP="00810DB7">
      <w:pPr>
        <w:pStyle w:val="ASDEFCONNormal"/>
      </w:pPr>
    </w:p>
    <w:p w14:paraId="0D704ADB" w14:textId="77777777" w:rsidR="008212C6" w:rsidRDefault="008212C6" w:rsidP="00810DB7">
      <w:pPr>
        <w:pStyle w:val="ASDEFCONNormal"/>
      </w:pPr>
    </w:p>
    <w:p w14:paraId="27F47E90" w14:textId="77777777" w:rsidR="008212C6" w:rsidRDefault="008212C6" w:rsidP="00810DB7">
      <w:pPr>
        <w:pStyle w:val="ASDEFCONNormal"/>
        <w:sectPr w:rsidR="008212C6" w:rsidSect="009D183F">
          <w:headerReference w:type="default" r:id="rId24"/>
          <w:footerReference w:type="default" r:id="rId25"/>
          <w:pgSz w:w="16840" w:h="11907" w:orient="landscape" w:code="9"/>
          <w:pgMar w:top="1304" w:right="1417" w:bottom="907" w:left="1417" w:header="567" w:footer="567" w:gutter="0"/>
          <w:cols w:space="720"/>
          <w:docGrid w:linePitch="272"/>
        </w:sectPr>
      </w:pPr>
    </w:p>
    <w:p w14:paraId="69A82D55" w14:textId="77777777" w:rsidR="003A2CA5" w:rsidRPr="00271F56" w:rsidRDefault="003A2CA5" w:rsidP="00EC5CB0">
      <w:pPr>
        <w:pStyle w:val="SOWHL2-ASDEFCON"/>
      </w:pPr>
      <w:r w:rsidRPr="00271F56">
        <w:lastRenderedPageBreak/>
        <w:t>Support Requirements</w:t>
      </w:r>
      <w:r>
        <w:t xml:space="preserve"> for </w:t>
      </w:r>
      <w:r w:rsidR="008B12F4">
        <w:t>R</w:t>
      </w:r>
      <w:r>
        <w:t>epairable Training Equipment</w:t>
      </w:r>
    </w:p>
    <w:p w14:paraId="73DFF99B" w14:textId="412AEA33" w:rsidR="004772CD" w:rsidRDefault="004772CD" w:rsidP="00810DB7">
      <w:pPr>
        <w:pStyle w:val="NoteToDrafters-ASDEFCON"/>
      </w:pPr>
      <w:r>
        <w:t xml:space="preserve">Note to drafters:  This clause covers </w:t>
      </w:r>
      <w:r w:rsidR="00EF45B7">
        <w:t>R</w:t>
      </w:r>
      <w:r>
        <w:t xml:space="preserve">epairable </w:t>
      </w:r>
      <w:r w:rsidR="00EF45B7">
        <w:t>I</w:t>
      </w:r>
      <w:r>
        <w:t>tems of Training Equipment.  Non</w:t>
      </w:r>
      <w:r>
        <w:noBreakHyphen/>
        <w:t>R</w:t>
      </w:r>
      <w:r w:rsidR="004B4545">
        <w:t xml:space="preserve">epairable </w:t>
      </w:r>
      <w:r>
        <w:t>I</w:t>
      </w:r>
      <w:r w:rsidR="004B4545">
        <w:t>tem</w:t>
      </w:r>
      <w:r>
        <w:t xml:space="preserve">s of Training Equipment should be addressed in section </w:t>
      </w:r>
      <w:r w:rsidR="001C1E26">
        <w:fldChar w:fldCharType="begin"/>
      </w:r>
      <w:r w:rsidR="001C1E26">
        <w:instrText xml:space="preserve"> REF _Ref417540003 \r \h </w:instrText>
      </w:r>
      <w:r w:rsidR="001C1E26">
        <w:fldChar w:fldCharType="separate"/>
      </w:r>
      <w:r w:rsidR="00C4782C">
        <w:t>4</w:t>
      </w:r>
      <w:r w:rsidR="001C1E26">
        <w:fldChar w:fldCharType="end"/>
      </w:r>
      <w:r w:rsidR="001C1E26">
        <w:t xml:space="preserve"> </w:t>
      </w:r>
      <w:r>
        <w:t xml:space="preserve">of this annex.  If </w:t>
      </w:r>
      <w:r w:rsidR="00231ACF">
        <w:t xml:space="preserve">repairable </w:t>
      </w:r>
      <w:r>
        <w:t xml:space="preserve">Training Equipment </w:t>
      </w:r>
      <w:r w:rsidR="008E53DB">
        <w:t xml:space="preserve">is not </w:t>
      </w:r>
      <w:r>
        <w:t xml:space="preserve">required to be supported under the Contract, this clause should be replaced with ‘Not </w:t>
      </w:r>
      <w:r w:rsidR="00D020C5">
        <w:t>u</w:t>
      </w:r>
      <w:r>
        <w:t>sed’.</w:t>
      </w:r>
    </w:p>
    <w:p w14:paraId="7339360F" w14:textId="15A51134" w:rsidR="004772CD" w:rsidRDefault="004772CD" w:rsidP="00810DB7">
      <w:pPr>
        <w:pStyle w:val="NoteToDrafters-ASDEFCON"/>
      </w:pPr>
      <w:r>
        <w:t>R</w:t>
      </w:r>
      <w:r w:rsidR="004B4545">
        <w:t xml:space="preserve">epairable </w:t>
      </w:r>
      <w:r>
        <w:t>I</w:t>
      </w:r>
      <w:r w:rsidR="004B4545">
        <w:t>tem</w:t>
      </w:r>
      <w:r>
        <w:t>s of Training Equipment may be subject to differing</w:t>
      </w:r>
      <w:r w:rsidR="008E53DB">
        <w:t xml:space="preserve"> management </w:t>
      </w:r>
      <w:proofErr w:type="gramStart"/>
      <w:r w:rsidR="008E53DB">
        <w:t xml:space="preserve">and </w:t>
      </w:r>
      <w:r>
        <w:t xml:space="preserve"> </w:t>
      </w:r>
      <w:r w:rsidR="00231ACF">
        <w:t>P</w:t>
      </w:r>
      <w:r>
        <w:t>erformance</w:t>
      </w:r>
      <w:proofErr w:type="gramEnd"/>
      <w:r>
        <w:t xml:space="preserve"> </w:t>
      </w:r>
      <w:r w:rsidR="00231ACF">
        <w:t>M</w:t>
      </w:r>
      <w:r>
        <w:t>easures</w:t>
      </w:r>
      <w:r w:rsidR="00E073B3">
        <w:t xml:space="preserve"> </w:t>
      </w:r>
      <w:r>
        <w:t>to Mission System R</w:t>
      </w:r>
      <w:r w:rsidR="004B4545">
        <w:t xml:space="preserve">epairable </w:t>
      </w:r>
      <w:r>
        <w:t>I</w:t>
      </w:r>
      <w:r w:rsidR="004B4545">
        <w:t>tem</w:t>
      </w:r>
      <w:r>
        <w:t xml:space="preserve">s.  The support requirements for Training Equipment are addressed </w:t>
      </w:r>
      <w:r w:rsidR="008E53DB">
        <w:t xml:space="preserve">via </w:t>
      </w:r>
      <w:r>
        <w:t>clause 9.4 of the SOW.</w:t>
      </w:r>
    </w:p>
    <w:p w14:paraId="74DBC4C6" w14:textId="77777777" w:rsidR="00D020C5" w:rsidRPr="00D020C5" w:rsidRDefault="00D020C5" w:rsidP="00EC5CB0">
      <w:pPr>
        <w:pStyle w:val="ASDEFCONOptionSpace"/>
      </w:pPr>
    </w:p>
    <w:p w14:paraId="2E18CC5A" w14:textId="7891A5AB" w:rsidR="004772CD" w:rsidRDefault="004772CD" w:rsidP="00810DB7">
      <w:pPr>
        <w:pStyle w:val="NoteToDrafters-ASDEFCON"/>
      </w:pPr>
      <w:r>
        <w:t xml:space="preserve">Note to drafters:  Insert the depths/ grades of </w:t>
      </w:r>
      <w:r w:rsidR="00EF45B7">
        <w:t xml:space="preserve">Maintenance </w:t>
      </w:r>
      <w:r>
        <w:t xml:space="preserve">for </w:t>
      </w:r>
      <w:r w:rsidR="00231ACF">
        <w:t xml:space="preserve">the repairable </w:t>
      </w:r>
      <w:r>
        <w:t>Training Equipment and their associated R</w:t>
      </w:r>
      <w:r w:rsidR="004B4545">
        <w:t xml:space="preserve">epairable </w:t>
      </w:r>
      <w:r>
        <w:t>I</w:t>
      </w:r>
      <w:r w:rsidR="004B4545">
        <w:t>tem</w:t>
      </w:r>
      <w:r>
        <w:t>s (if applicable) to be performed by the Contractor, as these appear in the relevant technical manual (</w:t>
      </w:r>
      <w:r w:rsidR="00F63D28">
        <w:t>eg,</w:t>
      </w:r>
      <w:r>
        <w:t xml:space="preserve"> Light, Medium, Heavy; Operational, Intermediate, Depot</w:t>
      </w:r>
      <w:r w:rsidR="005F7020">
        <w:t xml:space="preserve"> </w:t>
      </w:r>
      <w:r>
        <w:t>/ Deeper; Calibration, Limited Repair</w:t>
      </w:r>
      <w:r w:rsidR="00345D43">
        <w:t>, or as described in a Technical Maintenance Plan</w:t>
      </w:r>
      <w:r>
        <w:t>).</w:t>
      </w:r>
    </w:p>
    <w:p w14:paraId="08646C3E" w14:textId="16035FFE" w:rsidR="004772CD" w:rsidRDefault="004772CD" w:rsidP="00810DB7">
      <w:pPr>
        <w:pStyle w:val="SOWTL3-ASDEFCON"/>
      </w:pPr>
      <w:bookmarkStart w:id="36" w:name="_Ref278790248"/>
      <w:r>
        <w:t xml:space="preserve">The </w:t>
      </w:r>
      <w:r w:rsidR="0013106A" w:rsidRPr="00B71AB8">
        <w:t xml:space="preserve">Contractor acknowledges </w:t>
      </w:r>
      <w:r w:rsidR="0013106A">
        <w:t xml:space="preserve">that the </w:t>
      </w:r>
      <w:r>
        <w:t>following depths</w:t>
      </w:r>
      <w:r w:rsidR="0013106A">
        <w:t> </w:t>
      </w:r>
      <w:r>
        <w:t xml:space="preserve">/ grades of </w:t>
      </w:r>
      <w:r w:rsidR="00EF45B7">
        <w:t>Maintenance</w:t>
      </w:r>
      <w:r w:rsidR="00E70848">
        <w:t xml:space="preserve">, 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AF47E6">
        <w:rPr>
          <w:noProof/>
        </w:rPr>
        <w:t>[...INSERT REFERENCE WHERE THE DEPTH/GRADE OF MAINTENANCE IS DESCRIBED (EG, TECHNICAL MANUAL OR MAINTENANCE PLAN)...]</w:t>
      </w:r>
      <w:r w:rsidR="00E70848">
        <w:fldChar w:fldCharType="end"/>
      </w:r>
      <w:r w:rsidR="00E70848">
        <w:t>,</w:t>
      </w:r>
      <w:r w:rsidR="00EF45B7">
        <w:t xml:space="preserve"> </w:t>
      </w:r>
      <w:r>
        <w:t xml:space="preserve">are applicable to the </w:t>
      </w:r>
      <w:r w:rsidR="00EF45B7">
        <w:t xml:space="preserve">support </w:t>
      </w:r>
      <w:r>
        <w:t xml:space="preserve">of the </w:t>
      </w:r>
      <w:r w:rsidR="00970761">
        <w:t xml:space="preserve">repairable </w:t>
      </w:r>
      <w:r>
        <w:t>Training Equipment and the associated R</w:t>
      </w:r>
      <w:r w:rsidR="004B4545">
        <w:t xml:space="preserve">epairable </w:t>
      </w:r>
      <w:r>
        <w:t>I</w:t>
      </w:r>
      <w:r w:rsidR="004B4545">
        <w:t>tem</w:t>
      </w:r>
      <w:r>
        <w:t xml:space="preserve">s of the </w:t>
      </w:r>
      <w:r w:rsidR="00970761">
        <w:t xml:space="preserve">repairable </w:t>
      </w:r>
      <w:r>
        <w:t xml:space="preserve">Training Equipment </w:t>
      </w:r>
      <w:r w:rsidR="004451F8">
        <w:t>identified</w:t>
      </w:r>
      <w:r w:rsidR="004451F8" w:rsidDel="004451F8">
        <w:t xml:space="preserve"> </w:t>
      </w:r>
      <w:r>
        <w:t xml:space="preserve">in </w:t>
      </w:r>
      <w:r>
        <w:fldChar w:fldCharType="begin"/>
      </w:r>
      <w:r>
        <w:instrText xml:space="preserve"> REF _Ref39394628 \h  \* MERGEFORMAT </w:instrText>
      </w:r>
      <w:r>
        <w:fldChar w:fldCharType="separate"/>
      </w:r>
      <w:r w:rsidR="00C4782C">
        <w:t>Table 3</w:t>
      </w:r>
      <w:r w:rsidR="00C4782C">
        <w:noBreakHyphen/>
        <w:t>2</w:t>
      </w:r>
      <w:r>
        <w:fldChar w:fldCharType="end"/>
      </w:r>
      <w:r>
        <w:t>:</w:t>
      </w:r>
      <w:bookmarkEnd w:id="36"/>
    </w:p>
    <w:p w14:paraId="0F994E4F" w14:textId="50EEA119" w:rsidR="00FC3303" w:rsidRDefault="003A2CA5"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075DE0A1" w14:textId="3F767F98" w:rsidR="00FC3303" w:rsidRDefault="003A2CA5"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 and</w:t>
      </w:r>
    </w:p>
    <w:p w14:paraId="377F2F3F" w14:textId="51D5C392" w:rsidR="004772CD" w:rsidRPr="001E2175" w:rsidRDefault="003A2CA5"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2544448D" w14:textId="2C80237C" w:rsidR="00682BA9" w:rsidRDefault="00682BA9" w:rsidP="00810DB7">
      <w:pPr>
        <w:pStyle w:val="NoteToDrafters-ASDEFCON"/>
      </w:pPr>
      <w:r>
        <w:t>Note to drafters:  Refer to the optional clauses under clause </w:t>
      </w:r>
      <w:r w:rsidR="003A2CA5">
        <w:fldChar w:fldCharType="begin"/>
      </w:r>
      <w:r w:rsidR="003A2CA5">
        <w:instrText xml:space="preserve"> REF _Ref290887558 \r \h </w:instrText>
      </w:r>
      <w:r w:rsidR="003A2CA5">
        <w:fldChar w:fldCharType="separate"/>
      </w:r>
      <w:r w:rsidR="00C4782C">
        <w:t>3.1</w:t>
      </w:r>
      <w:r w:rsidR="003A2CA5">
        <w:fldChar w:fldCharType="end"/>
      </w:r>
      <w:r>
        <w:t xml:space="preserve"> if alternative management arrangements </w:t>
      </w:r>
      <w:r w:rsidR="00583CE6">
        <w:t xml:space="preserve">(eg, use of Contractor Maintenance Management Systems) </w:t>
      </w:r>
      <w:r>
        <w:t xml:space="preserve">are required for </w:t>
      </w:r>
      <w:r w:rsidR="00641D4B">
        <w:t>r</w:t>
      </w:r>
      <w:r>
        <w:t>epairable Training Equipment and associated Repairable Items.</w:t>
      </w:r>
    </w:p>
    <w:p w14:paraId="4706A5B2" w14:textId="4FD1DBB5" w:rsidR="0013106A" w:rsidRDefault="004772CD" w:rsidP="00810DB7">
      <w:pPr>
        <w:pStyle w:val="SOWTL3-ASDEFCON"/>
      </w:pPr>
      <w:r>
        <w:t>The Contractor shall provide support for the</w:t>
      </w:r>
      <w:r w:rsidR="00970761">
        <w:t xml:space="preserve"> repairable</w:t>
      </w:r>
      <w:r>
        <w:t xml:space="preserve"> Training Equipment and associated R</w:t>
      </w:r>
      <w:r w:rsidR="004B4545">
        <w:t xml:space="preserve">epairable </w:t>
      </w:r>
      <w:r>
        <w:t>I</w:t>
      </w:r>
      <w:r w:rsidR="004B4545">
        <w:t>tem</w:t>
      </w:r>
      <w:r>
        <w:t xml:space="preserve">s </w:t>
      </w:r>
      <w:r w:rsidR="004451F8">
        <w:t>identified</w:t>
      </w:r>
      <w:r w:rsidR="004451F8" w:rsidDel="004451F8">
        <w:t xml:space="preserve"> </w:t>
      </w:r>
      <w:r w:rsidR="00A74A02">
        <w:t>in</w:t>
      </w:r>
      <w:r>
        <w:t xml:space="preserve"> </w:t>
      </w:r>
      <w:r>
        <w:fldChar w:fldCharType="begin"/>
      </w:r>
      <w:r>
        <w:instrText xml:space="preserve"> REF _Ref39394628 \h  \* MERGEFORMAT </w:instrText>
      </w:r>
      <w:r>
        <w:fldChar w:fldCharType="separate"/>
      </w:r>
      <w:r w:rsidR="00C4782C">
        <w:t>Table 3</w:t>
      </w:r>
      <w:r w:rsidR="00C4782C">
        <w:noBreakHyphen/>
        <w:t>2</w:t>
      </w:r>
      <w:r>
        <w:fldChar w:fldCharType="end"/>
      </w:r>
      <w:r w:rsidR="00571D1C">
        <w:t>,</w:t>
      </w:r>
      <w:r w:rsidR="00571D1C" w:rsidRPr="00571D1C">
        <w:t xml:space="preserve"> </w:t>
      </w:r>
      <w:r w:rsidR="00571D1C">
        <w:t xml:space="preserve">including through the replacement of subordinate </w:t>
      </w:r>
      <w:r w:rsidR="00F868CE">
        <w:t>Non</w:t>
      </w:r>
      <w:r w:rsidR="00571D1C">
        <w:t>-Repairable Items,</w:t>
      </w:r>
      <w:r>
        <w:t xml:space="preserve"> in accordance with the requirements of the SOW and this </w:t>
      </w:r>
      <w:r w:rsidR="00345D43">
        <w:t>Annex</w:t>
      </w:r>
      <w:r>
        <w:t>.</w:t>
      </w:r>
    </w:p>
    <w:p w14:paraId="650F7AA6" w14:textId="2C7D3619" w:rsidR="000911A6" w:rsidRDefault="000911A6" w:rsidP="00810DB7">
      <w:pPr>
        <w:pStyle w:val="SOWTL3-ASDEFCON"/>
      </w:pPr>
      <w:r>
        <w:t xml:space="preserve">The </w:t>
      </w:r>
      <w:r w:rsidR="0013106A" w:rsidRPr="00B71AB8">
        <w:t xml:space="preserve">Contractor acknowledges </w:t>
      </w:r>
      <w:r w:rsidR="0013106A">
        <w:t xml:space="preserve">that the </w:t>
      </w:r>
      <w:r>
        <w:t>scope of the Services</w:t>
      </w:r>
      <w:r w:rsidR="0013106A">
        <w:t xml:space="preserve"> required for</w:t>
      </w:r>
      <w:r>
        <w:t xml:space="preserve"> </w:t>
      </w:r>
      <w:r w:rsidR="0013106A">
        <w:t xml:space="preserve">the </w:t>
      </w:r>
      <w:r w:rsidR="00970761">
        <w:t xml:space="preserve">repairable </w:t>
      </w:r>
      <w:r w:rsidR="0013106A">
        <w:t xml:space="preserve">Training Equipment and associated Repairable Items </w:t>
      </w:r>
      <w:r w:rsidR="004451F8">
        <w:t>identified</w:t>
      </w:r>
      <w:r w:rsidR="004451F8" w:rsidDel="004451F8">
        <w:t xml:space="preserve"> </w:t>
      </w:r>
      <w:r w:rsidR="00A74A02">
        <w:t>in</w:t>
      </w:r>
      <w:r w:rsidR="0013106A">
        <w:t xml:space="preserve"> </w:t>
      </w:r>
      <w:r w:rsidR="0013106A">
        <w:fldChar w:fldCharType="begin"/>
      </w:r>
      <w:r w:rsidR="0013106A">
        <w:instrText xml:space="preserve"> REF _Ref39394628 \h  \* MERGEFORMAT </w:instrText>
      </w:r>
      <w:r w:rsidR="0013106A">
        <w:fldChar w:fldCharType="separate"/>
      </w:r>
      <w:r w:rsidR="00C4782C">
        <w:t>Table 3</w:t>
      </w:r>
      <w:r w:rsidR="00C4782C">
        <w:noBreakHyphen/>
        <w:t>2</w:t>
      </w:r>
      <w:r w:rsidR="0013106A">
        <w:fldChar w:fldCharType="end"/>
      </w:r>
      <w:r w:rsidR="0013106A">
        <w:t xml:space="preserve"> </w:t>
      </w:r>
      <w:r>
        <w:t xml:space="preserve">is further defined through the columns and technical references </w:t>
      </w:r>
      <w:r w:rsidR="0013106A">
        <w:t>identified</w:t>
      </w:r>
      <w:r>
        <w:t xml:space="preserve"> in </w:t>
      </w:r>
      <w:r>
        <w:fldChar w:fldCharType="begin"/>
      </w:r>
      <w:r>
        <w:instrText xml:space="preserve"> REF _Ref39394628 \h  \* MERGEFORMAT </w:instrText>
      </w:r>
      <w:r>
        <w:fldChar w:fldCharType="separate"/>
      </w:r>
      <w:r w:rsidR="00C4782C">
        <w:t>Table 3</w:t>
      </w:r>
      <w:r w:rsidR="00C4782C">
        <w:noBreakHyphen/>
        <w:t>2</w:t>
      </w:r>
      <w:r>
        <w:fldChar w:fldCharType="end"/>
      </w:r>
      <w:r>
        <w:t>.  An explanation of each column is detailed below:</w:t>
      </w:r>
    </w:p>
    <w:p w14:paraId="1DE11C1B" w14:textId="77777777" w:rsidR="000911A6" w:rsidRDefault="000911A6" w:rsidP="00AA3563">
      <w:pPr>
        <w:pStyle w:val="SOWSubL1-ASDEFCON"/>
      </w:pPr>
      <w:r w:rsidRPr="008B12F4">
        <w:rPr>
          <w:u w:val="single"/>
        </w:rPr>
        <w:t>System Identifier LCN/TMC/CMC</w:t>
      </w:r>
      <w:r w:rsidR="008B12F4">
        <w:t>:</w:t>
      </w:r>
      <w:r>
        <w:t xml:space="preserve">  A unique identifier for the </w:t>
      </w:r>
      <w:r w:rsidR="009625D9">
        <w:t>Repairable Item</w:t>
      </w:r>
      <w:r>
        <w:t>, as used in the applicable technical manuals or supply management system</w:t>
      </w:r>
      <w:r w:rsidR="0044572C">
        <w:t>;</w:t>
      </w:r>
    </w:p>
    <w:p w14:paraId="5FFFFD91" w14:textId="77777777" w:rsidR="000911A6" w:rsidRDefault="000911A6" w:rsidP="00C12781">
      <w:pPr>
        <w:pStyle w:val="SOWSubL1-ASDEFCON"/>
      </w:pPr>
      <w:r w:rsidRPr="008B12F4">
        <w:rPr>
          <w:u w:val="single"/>
        </w:rPr>
        <w:t>Item Nomenclature</w:t>
      </w:r>
      <w:r w:rsidR="008B12F4">
        <w:t>:</w:t>
      </w:r>
      <w:r>
        <w:t xml:space="preserve">  The name of the </w:t>
      </w:r>
      <w:r w:rsidR="009625D9">
        <w:t>Repairable Item</w:t>
      </w:r>
      <w:r>
        <w:t>, which may include Item class/group categories and functional descriptors</w:t>
      </w:r>
      <w:r w:rsidR="0044572C">
        <w:t>;</w:t>
      </w:r>
    </w:p>
    <w:p w14:paraId="7AAF81A2" w14:textId="77777777" w:rsidR="000911A6" w:rsidRDefault="000911A6" w:rsidP="00810DB7">
      <w:pPr>
        <w:pStyle w:val="NoteToDrafters-ASDEFCON"/>
      </w:pPr>
      <w:r>
        <w:t xml:space="preserve">Note to drafters:  If the list of technical references is extensive, consideration should be given to providing this </w:t>
      </w:r>
      <w:r w:rsidR="009625D9">
        <w:t xml:space="preserve">list </w:t>
      </w:r>
      <w:r>
        <w:t>within Annex D to the SOW and then cross-referring to the applicable clause or table in that annex from within the following table</w:t>
      </w:r>
      <w:r w:rsidR="009625D9">
        <w:t>.</w:t>
      </w:r>
    </w:p>
    <w:p w14:paraId="3A0D1B83" w14:textId="07C42308" w:rsidR="000911A6" w:rsidRDefault="000911A6" w:rsidP="00C12781">
      <w:pPr>
        <w:pStyle w:val="SOWSubL1-ASDEFCON"/>
      </w:pPr>
      <w:r w:rsidRPr="008B12F4">
        <w:rPr>
          <w:u w:val="single"/>
        </w:rPr>
        <w:t>Technical References</w:t>
      </w:r>
      <w:r w:rsidR="008B12F4">
        <w:t>:</w:t>
      </w:r>
      <w:r>
        <w:t xml:space="preserve"> </w:t>
      </w:r>
      <w:r w:rsidR="00006601">
        <w:t xml:space="preserve"> </w:t>
      </w:r>
      <w:r>
        <w:t>The Technical Data (</w:t>
      </w:r>
      <w:r w:rsidR="00D436B6">
        <w:t>eg,</w:t>
      </w:r>
      <w:r>
        <w:t xml:space="preserve"> a hardcopy manual, interactive electronic technical manual</w:t>
      </w:r>
      <w:r w:rsidR="00D436B6">
        <w:t>, list in Annex D,</w:t>
      </w:r>
      <w:r>
        <w:t xml:space="preserve"> or information management system) that defines the Maintenance and other support requirements for the </w:t>
      </w:r>
      <w:r w:rsidR="009625D9">
        <w:t>Repairable Item</w:t>
      </w:r>
      <w:r w:rsidR="0044572C">
        <w:t>;</w:t>
      </w:r>
    </w:p>
    <w:p w14:paraId="23E54D94" w14:textId="0FB59041" w:rsidR="000911A6" w:rsidRDefault="00752E3D" w:rsidP="00C12781">
      <w:pPr>
        <w:pStyle w:val="SOWSubL1-ASDEFCON"/>
      </w:pPr>
      <w:r>
        <w:rPr>
          <w:u w:val="single"/>
        </w:rPr>
        <w:t>Depth / grade</w:t>
      </w:r>
      <w:r w:rsidR="008B12F4">
        <w:t xml:space="preserve">:  </w:t>
      </w:r>
      <w:r w:rsidR="000911A6">
        <w:t xml:space="preserve">The </w:t>
      </w:r>
      <w:r>
        <w:t>depth / grade</w:t>
      </w:r>
      <w:r w:rsidR="000911A6">
        <w:t xml:space="preserve"> of Maintenance for which the </w:t>
      </w:r>
      <w:r w:rsidR="00AE14A0">
        <w:t>C</w:t>
      </w:r>
      <w:r w:rsidR="000911A6">
        <w:t xml:space="preserve">ontractor has responsibility, as used </w:t>
      </w:r>
      <w:r w:rsidR="00810E58">
        <w:t xml:space="preserve">within </w:t>
      </w:r>
      <w:r w:rsidR="000911A6">
        <w:t xml:space="preserve">the associated technical </w:t>
      </w:r>
      <w:r w:rsidR="002436DF">
        <w:t>Maintenance</w:t>
      </w:r>
      <w:r w:rsidR="000911A6">
        <w:t xml:space="preserve"> plan / reference applicable to each </w:t>
      </w:r>
      <w:r w:rsidR="009625D9">
        <w:t>Repairable Item</w:t>
      </w:r>
      <w:r w:rsidR="000911A6">
        <w:t xml:space="preserve">, as described in clause </w:t>
      </w:r>
      <w:r w:rsidR="000622B8">
        <w:fldChar w:fldCharType="begin"/>
      </w:r>
      <w:r w:rsidR="000622B8">
        <w:instrText xml:space="preserve"> REF _Ref278790248 \r \h </w:instrText>
      </w:r>
      <w:r w:rsidR="000622B8">
        <w:fldChar w:fldCharType="separate"/>
      </w:r>
      <w:r w:rsidR="00C4782C">
        <w:t>3.2.1</w:t>
      </w:r>
      <w:r w:rsidR="000622B8">
        <w:fldChar w:fldCharType="end"/>
      </w:r>
      <w:r w:rsidR="0044572C">
        <w:t>;</w:t>
      </w:r>
    </w:p>
    <w:p w14:paraId="2EDDEA34" w14:textId="77777777" w:rsidR="000911A6" w:rsidRDefault="000911A6" w:rsidP="00C12781">
      <w:pPr>
        <w:pStyle w:val="SOWSubL1-ASDEFCON"/>
      </w:pPr>
      <w:r w:rsidRPr="008B12F4">
        <w:rPr>
          <w:u w:val="single"/>
        </w:rPr>
        <w:t>Engineering Responsibility</w:t>
      </w:r>
      <w:r w:rsidR="008B12F4">
        <w:t>:</w:t>
      </w:r>
      <w:r>
        <w:t xml:space="preserve">  The Contractor has the </w:t>
      </w:r>
      <w:r w:rsidR="00104427">
        <w:t>Engineering R</w:t>
      </w:r>
      <w:r>
        <w:t xml:space="preserve">esponsibility </w:t>
      </w:r>
      <w:r w:rsidR="00104427">
        <w:t>required for</w:t>
      </w:r>
      <w:r>
        <w:t xml:space="preserve"> provid</w:t>
      </w:r>
      <w:r w:rsidR="00104427">
        <w:t>ing</w:t>
      </w:r>
      <w:r>
        <w:t xml:space="preserve"> the Engineering Services described in the SOW for this </w:t>
      </w:r>
      <w:r w:rsidR="009625D9">
        <w:t>Repairable Item</w:t>
      </w:r>
      <w:r>
        <w:t xml:space="preserve"> (‘Y’ = yes, ‘N’ or blank = no)</w:t>
      </w:r>
      <w:r w:rsidR="0044572C">
        <w:t>;</w:t>
      </w:r>
    </w:p>
    <w:p w14:paraId="126E92A7" w14:textId="38D37913" w:rsidR="000911A6" w:rsidRDefault="000911A6" w:rsidP="00C12781">
      <w:pPr>
        <w:pStyle w:val="SOWSubL1-ASDEFCON"/>
      </w:pPr>
      <w:r w:rsidRPr="008B12F4">
        <w:rPr>
          <w:u w:val="single"/>
        </w:rPr>
        <w:t>Configuration Management (CM) Responsibility</w:t>
      </w:r>
      <w:r w:rsidR="008B12F4">
        <w:t>:</w:t>
      </w:r>
      <w:r>
        <w:t xml:space="preserve"> </w:t>
      </w:r>
      <w:r w:rsidR="00006601">
        <w:t xml:space="preserve"> </w:t>
      </w:r>
      <w:r>
        <w:t xml:space="preserve">The Contractor is required to provide Configuration Management Services described in the SOW for this </w:t>
      </w:r>
      <w:r w:rsidR="009625D9">
        <w:t>Repairable Item</w:t>
      </w:r>
      <w:r>
        <w:t xml:space="preserve"> (‘Y’ = yes, ‘N’ or blank = no)</w:t>
      </w:r>
      <w:r w:rsidR="0044572C">
        <w:t>;</w:t>
      </w:r>
    </w:p>
    <w:p w14:paraId="36FCC844" w14:textId="23E2B374" w:rsidR="000911A6" w:rsidRDefault="000911A6" w:rsidP="00810DB7">
      <w:pPr>
        <w:pStyle w:val="NoteToDrafters-ASDEFCON"/>
      </w:pPr>
      <w:r>
        <w:lastRenderedPageBreak/>
        <w:t xml:space="preserve">Note to drafters:  If RSLs are not a requirement for </w:t>
      </w:r>
      <w:r w:rsidR="00970761">
        <w:t xml:space="preserve">repairable </w:t>
      </w:r>
      <w:r w:rsidR="00081546">
        <w:t>Training</w:t>
      </w:r>
      <w:r>
        <w:t xml:space="preserve"> Equipment, the RSL column g </w:t>
      </w:r>
      <w:r w:rsidR="00DF60F3">
        <w:t xml:space="preserve">in </w:t>
      </w:r>
      <w:r w:rsidR="00DF60F3">
        <w:fldChar w:fldCharType="begin"/>
      </w:r>
      <w:r w:rsidR="00DF60F3">
        <w:instrText xml:space="preserve"> REF _Ref39394628 \h  \* MERGEFORMAT </w:instrText>
      </w:r>
      <w:r w:rsidR="00DF60F3">
        <w:fldChar w:fldCharType="separate"/>
      </w:r>
      <w:r w:rsidR="00C4782C">
        <w:t>Table 3</w:t>
      </w:r>
      <w:r w:rsidR="00C4782C">
        <w:noBreakHyphen/>
        <w:t>2</w:t>
      </w:r>
      <w:r w:rsidR="00DF60F3">
        <w:fldChar w:fldCharType="end"/>
      </w:r>
      <w:r w:rsidR="00DF60F3">
        <w:t xml:space="preserve"> </w:t>
      </w:r>
      <w:r>
        <w:t xml:space="preserve">and any associated </w:t>
      </w:r>
      <w:r w:rsidR="00081546">
        <w:t>Training Equipment</w:t>
      </w:r>
      <w:r>
        <w:t xml:space="preserve"> RSL clauses should be deleted and replaced with ‘Not used’.</w:t>
      </w:r>
    </w:p>
    <w:p w14:paraId="1A9BAA01" w14:textId="1CC49B5C" w:rsidR="000911A6" w:rsidRDefault="000911A6" w:rsidP="00C12781">
      <w:pPr>
        <w:pStyle w:val="SOWSubL1-ASDEFCON"/>
      </w:pPr>
      <w:r w:rsidRPr="008B12F4">
        <w:rPr>
          <w:u w:val="single"/>
        </w:rPr>
        <w:t>Reserve Stockholding Level (RSL)</w:t>
      </w:r>
      <w:r w:rsidR="008B12F4">
        <w:t>:</w:t>
      </w:r>
      <w:r>
        <w:t xml:space="preserve"> </w:t>
      </w:r>
      <w:r w:rsidR="00006601">
        <w:t xml:space="preserve"> </w:t>
      </w:r>
      <w:r>
        <w:t xml:space="preserve">The quantity of serviceable </w:t>
      </w:r>
      <w:r w:rsidR="00970761">
        <w:t>i</w:t>
      </w:r>
      <w:r w:rsidR="009625D9">
        <w:t>tem</w:t>
      </w:r>
      <w:r>
        <w:t xml:space="preserve">s </w:t>
      </w:r>
      <w:r w:rsidR="00970761">
        <w:t xml:space="preserve">of repairable Training Equipment </w:t>
      </w:r>
      <w:r>
        <w:t xml:space="preserve">to be maintained by the Contractor as an RSL (no entry means that an RSL is not applicable to that </w:t>
      </w:r>
      <w:r w:rsidR="009625D9">
        <w:t>Repairable Item</w:t>
      </w:r>
      <w:r>
        <w:t>)</w:t>
      </w:r>
      <w:r w:rsidR="0044572C">
        <w:t>; and</w:t>
      </w:r>
    </w:p>
    <w:p w14:paraId="60D59EE9" w14:textId="701C80FC" w:rsidR="000911A6" w:rsidRDefault="000911A6" w:rsidP="00810DB7">
      <w:pPr>
        <w:pStyle w:val="NoteToDrafters-ASDEFCON"/>
      </w:pPr>
      <w:r>
        <w:t>Note to drafters:</w:t>
      </w:r>
      <w:r w:rsidR="00E80F67">
        <w:t xml:space="preserve"> </w:t>
      </w:r>
      <w:r>
        <w:t xml:space="preserve"> The drafter may add columns to </w:t>
      </w:r>
      <w:r w:rsidR="000622B8">
        <w:t>the table</w:t>
      </w:r>
      <w:r>
        <w:t xml:space="preserve"> in order to allocate further responsibilities and/or provide additional information to describe the scope of Services required for each </w:t>
      </w:r>
      <w:r w:rsidR="009625D9">
        <w:t>Repairable Item</w:t>
      </w:r>
      <w:r>
        <w:t xml:space="preserve">.  Each additional column should be explained in this list of subclauses with the subclause number matching the column number.  If not required, </w:t>
      </w:r>
      <w:r w:rsidR="00DF60F3">
        <w:t xml:space="preserve">the following subclause and </w:t>
      </w:r>
      <w:r>
        <w:t xml:space="preserve">column h </w:t>
      </w:r>
      <w:r w:rsidR="00DF60F3">
        <w:t xml:space="preserve">in </w:t>
      </w:r>
      <w:r w:rsidR="00DF60F3">
        <w:fldChar w:fldCharType="begin"/>
      </w:r>
      <w:r w:rsidR="00DF60F3">
        <w:instrText xml:space="preserve"> REF _Ref39394628 \h  \* MERGEFORMAT </w:instrText>
      </w:r>
      <w:r w:rsidR="00DF60F3">
        <w:fldChar w:fldCharType="separate"/>
      </w:r>
      <w:r w:rsidR="00C4782C">
        <w:t>Table 3</w:t>
      </w:r>
      <w:r w:rsidR="00C4782C">
        <w:noBreakHyphen/>
        <w:t>2</w:t>
      </w:r>
      <w:r w:rsidR="00DF60F3">
        <w:fldChar w:fldCharType="end"/>
      </w:r>
      <w:r w:rsidR="00DF60F3">
        <w:t xml:space="preserve"> </w:t>
      </w:r>
      <w:r>
        <w:t>should be deleted.</w:t>
      </w:r>
    </w:p>
    <w:p w14:paraId="7E3E3379" w14:textId="6EBC2915" w:rsidR="004772CD" w:rsidRDefault="000911A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t>.</w:t>
      </w:r>
    </w:p>
    <w:p w14:paraId="33499933" w14:textId="77777777" w:rsidR="000622B8" w:rsidRDefault="000622B8" w:rsidP="00810DB7">
      <w:pPr>
        <w:pStyle w:val="ASDEFCONNormal"/>
      </w:pPr>
    </w:p>
    <w:p w14:paraId="29871744" w14:textId="77777777" w:rsidR="00641D4B" w:rsidRDefault="00641D4B" w:rsidP="00810DB7">
      <w:pPr>
        <w:pStyle w:val="ASDEFCONNormal"/>
        <w:sectPr w:rsidR="00641D4B" w:rsidSect="009D183F">
          <w:headerReference w:type="default" r:id="rId26"/>
          <w:footerReference w:type="default" r:id="rId27"/>
          <w:pgSz w:w="11907" w:h="16840" w:code="9"/>
          <w:pgMar w:top="1304" w:right="1417" w:bottom="907" w:left="1417" w:header="567" w:footer="567" w:gutter="0"/>
          <w:cols w:space="720"/>
          <w:docGrid w:linePitch="272"/>
        </w:sectPr>
      </w:pPr>
    </w:p>
    <w:p w14:paraId="3E944819" w14:textId="77777777" w:rsidR="000622B8" w:rsidRDefault="000622B8" w:rsidP="00810DB7">
      <w:pPr>
        <w:pStyle w:val="ASDEFCONNormal"/>
      </w:pPr>
    </w:p>
    <w:p w14:paraId="599EA9FE" w14:textId="7A592080" w:rsidR="004772CD" w:rsidRDefault="004772CD" w:rsidP="00C4782C">
      <w:pPr>
        <w:pStyle w:val="StyleCaptionFigureCaptionCentered"/>
      </w:pPr>
      <w:bookmarkStart w:id="37" w:name="_Ref39394628"/>
      <w:r>
        <w:t xml:space="preserve">Table </w:t>
      </w:r>
      <w:r w:rsidR="008A04F8">
        <w:fldChar w:fldCharType="begin"/>
      </w:r>
      <w:r w:rsidR="008A04F8">
        <w:instrText xml:space="preserve"> STYLEREF  "</w:instrText>
      </w:r>
      <w:r w:rsidR="00BE4BCE">
        <w:instrText>SOW HL1 - ASDEFCON</w:instrText>
      </w:r>
      <w:r w:rsidR="008A04F8">
        <w:instrText xml:space="preserve">" \n  \* MERGEFORMAT </w:instrText>
      </w:r>
      <w:r w:rsidR="008A04F8">
        <w:fldChar w:fldCharType="separate"/>
      </w:r>
      <w:r w:rsidR="00C4782C">
        <w:rPr>
          <w:noProof/>
        </w:rPr>
        <w:t>3</w:t>
      </w:r>
      <w:r w:rsidR="008A04F8">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C4782C">
        <w:rPr>
          <w:noProof/>
        </w:rPr>
        <w:t>2</w:t>
      </w:r>
      <w:r w:rsidR="00006601">
        <w:rPr>
          <w:noProof/>
        </w:rPr>
        <w:fldChar w:fldCharType="end"/>
      </w:r>
      <w:bookmarkEnd w:id="37"/>
      <w:r>
        <w:t xml:space="preserve">: </w:t>
      </w:r>
      <w:r w:rsidR="00682BA9">
        <w:t xml:space="preserve">Repairable </w:t>
      </w:r>
      <w:r>
        <w:t>Training Equipment</w:t>
      </w:r>
    </w:p>
    <w:tbl>
      <w:tblPr>
        <w:tblW w:w="111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977"/>
        <w:gridCol w:w="2268"/>
        <w:gridCol w:w="850"/>
        <w:gridCol w:w="851"/>
        <w:gridCol w:w="708"/>
        <w:gridCol w:w="709"/>
        <w:gridCol w:w="851"/>
      </w:tblGrid>
      <w:tr w:rsidR="00327F0D" w14:paraId="4BDEA853" w14:textId="77777777" w:rsidTr="00327F0D">
        <w:trPr>
          <w:tblHeader/>
        </w:trPr>
        <w:tc>
          <w:tcPr>
            <w:tcW w:w="1985" w:type="dxa"/>
            <w:shd w:val="pct15" w:color="auto" w:fill="FFFFFF"/>
          </w:tcPr>
          <w:p w14:paraId="36EC56FB" w14:textId="77777777" w:rsidR="00327F0D" w:rsidRDefault="00327F0D" w:rsidP="00F553BD">
            <w:pPr>
              <w:pStyle w:val="Table8ptHeading-ASDEFCON"/>
            </w:pPr>
            <w:r>
              <w:t>System Identifier LCN/TMC/CMC</w:t>
            </w:r>
          </w:p>
        </w:tc>
        <w:tc>
          <w:tcPr>
            <w:tcW w:w="2977" w:type="dxa"/>
            <w:shd w:val="pct15" w:color="auto" w:fill="FFFFFF"/>
          </w:tcPr>
          <w:p w14:paraId="23D1AFA1" w14:textId="77777777" w:rsidR="00327F0D" w:rsidRDefault="00327F0D" w:rsidP="00F553BD">
            <w:pPr>
              <w:pStyle w:val="Table8ptHeading-ASDEFCON"/>
            </w:pPr>
            <w:r>
              <w:t>Item Nomenclature</w:t>
            </w:r>
          </w:p>
        </w:tc>
        <w:tc>
          <w:tcPr>
            <w:tcW w:w="2268" w:type="dxa"/>
            <w:shd w:val="pct15" w:color="auto" w:fill="FFFFFF"/>
          </w:tcPr>
          <w:p w14:paraId="3E4B822A" w14:textId="77777777" w:rsidR="00327F0D" w:rsidRDefault="00327F0D" w:rsidP="00F553BD">
            <w:pPr>
              <w:pStyle w:val="Table8ptHeading-ASDEFCON"/>
            </w:pPr>
            <w:r>
              <w:t>Technical Reference(s)</w:t>
            </w:r>
          </w:p>
        </w:tc>
        <w:tc>
          <w:tcPr>
            <w:tcW w:w="850" w:type="dxa"/>
            <w:shd w:val="pct15" w:color="auto" w:fill="FFFFFF"/>
          </w:tcPr>
          <w:p w14:paraId="71CD5474" w14:textId="19204D9B" w:rsidR="00327F0D" w:rsidRDefault="00752E3D" w:rsidP="00F553BD">
            <w:pPr>
              <w:pStyle w:val="Table8ptHeading-ASDEFCON"/>
            </w:pPr>
            <w:r>
              <w:t>Depth / grade</w:t>
            </w:r>
          </w:p>
        </w:tc>
        <w:tc>
          <w:tcPr>
            <w:tcW w:w="851" w:type="dxa"/>
            <w:shd w:val="pct15" w:color="auto" w:fill="FFFFFF"/>
          </w:tcPr>
          <w:p w14:paraId="6D2DE61E" w14:textId="763341E0" w:rsidR="00327F0D" w:rsidRDefault="00327F0D" w:rsidP="00F553BD">
            <w:pPr>
              <w:pStyle w:val="Table8ptHeading-ASDEFCON"/>
            </w:pPr>
            <w:r>
              <w:t>Eng. Resp</w:t>
            </w:r>
            <w:r w:rsidR="00A753A6">
              <w:t>.</w:t>
            </w:r>
          </w:p>
        </w:tc>
        <w:tc>
          <w:tcPr>
            <w:tcW w:w="708" w:type="dxa"/>
            <w:shd w:val="pct15" w:color="auto" w:fill="FFFFFF"/>
          </w:tcPr>
          <w:p w14:paraId="14E1F008" w14:textId="77777777" w:rsidR="00327F0D" w:rsidRDefault="002D2E3D" w:rsidP="00F553BD">
            <w:pPr>
              <w:pStyle w:val="Table8ptHeading-ASDEFCON"/>
            </w:pPr>
            <w:r>
              <w:t>CM</w:t>
            </w:r>
            <w:r w:rsidR="0013106A">
              <w:t xml:space="preserve"> </w:t>
            </w:r>
            <w:proofErr w:type="spellStart"/>
            <w:r w:rsidR="0013106A">
              <w:t>Resp</w:t>
            </w:r>
            <w:proofErr w:type="spellEnd"/>
          </w:p>
        </w:tc>
        <w:tc>
          <w:tcPr>
            <w:tcW w:w="709" w:type="dxa"/>
            <w:shd w:val="pct15" w:color="auto" w:fill="FFFFFF"/>
          </w:tcPr>
          <w:p w14:paraId="3AC2225F" w14:textId="77777777" w:rsidR="00327F0D" w:rsidRDefault="00327F0D" w:rsidP="00F553BD">
            <w:pPr>
              <w:pStyle w:val="Table8ptHeading-ASDEFCON"/>
            </w:pPr>
            <w:r>
              <w:t>RSL</w:t>
            </w:r>
          </w:p>
        </w:tc>
        <w:tc>
          <w:tcPr>
            <w:tcW w:w="851" w:type="dxa"/>
            <w:shd w:val="pct15" w:color="auto" w:fill="FFFFFF"/>
          </w:tcPr>
          <w:p w14:paraId="44AD6A95" w14:textId="77777777" w:rsidR="00327F0D" w:rsidRDefault="004A413A" w:rsidP="00F553BD">
            <w:pPr>
              <w:pStyle w:val="Table8ptHeading-ASDEFCON"/>
            </w:pPr>
            <w:r>
              <w:t>TBD</w:t>
            </w:r>
          </w:p>
        </w:tc>
      </w:tr>
      <w:tr w:rsidR="004A413A" w14:paraId="22350352" w14:textId="77777777" w:rsidTr="00327F0D">
        <w:trPr>
          <w:tblHeader/>
        </w:trPr>
        <w:tc>
          <w:tcPr>
            <w:tcW w:w="1985" w:type="dxa"/>
            <w:shd w:val="pct15" w:color="auto" w:fill="FFFFFF"/>
          </w:tcPr>
          <w:p w14:paraId="37EC5BF5" w14:textId="77777777" w:rsidR="004A413A" w:rsidRDefault="004A413A" w:rsidP="00F553BD">
            <w:pPr>
              <w:pStyle w:val="Table8ptHeading-ASDEFCON"/>
            </w:pPr>
            <w:r>
              <w:t>a.</w:t>
            </w:r>
          </w:p>
        </w:tc>
        <w:tc>
          <w:tcPr>
            <w:tcW w:w="2977" w:type="dxa"/>
            <w:shd w:val="pct15" w:color="auto" w:fill="FFFFFF"/>
          </w:tcPr>
          <w:p w14:paraId="01909DC0" w14:textId="77777777" w:rsidR="004A413A" w:rsidRDefault="004A413A" w:rsidP="00F553BD">
            <w:pPr>
              <w:pStyle w:val="Table8ptHeading-ASDEFCON"/>
            </w:pPr>
            <w:r>
              <w:t>b.</w:t>
            </w:r>
          </w:p>
        </w:tc>
        <w:tc>
          <w:tcPr>
            <w:tcW w:w="2268" w:type="dxa"/>
            <w:shd w:val="pct15" w:color="auto" w:fill="FFFFFF"/>
          </w:tcPr>
          <w:p w14:paraId="240076C4" w14:textId="77777777" w:rsidR="004A413A" w:rsidRDefault="004A413A" w:rsidP="00F553BD">
            <w:pPr>
              <w:pStyle w:val="Table8ptHeading-ASDEFCON"/>
            </w:pPr>
            <w:r>
              <w:t>c.</w:t>
            </w:r>
          </w:p>
        </w:tc>
        <w:tc>
          <w:tcPr>
            <w:tcW w:w="850" w:type="dxa"/>
            <w:shd w:val="pct15" w:color="auto" w:fill="FFFFFF"/>
          </w:tcPr>
          <w:p w14:paraId="40D8F088" w14:textId="77777777" w:rsidR="004A413A" w:rsidRDefault="004A413A" w:rsidP="00F553BD">
            <w:pPr>
              <w:pStyle w:val="Table8ptHeading-ASDEFCON"/>
            </w:pPr>
            <w:r>
              <w:t>d.</w:t>
            </w:r>
          </w:p>
        </w:tc>
        <w:tc>
          <w:tcPr>
            <w:tcW w:w="851" w:type="dxa"/>
            <w:shd w:val="pct15" w:color="auto" w:fill="FFFFFF"/>
          </w:tcPr>
          <w:p w14:paraId="5D9060A4" w14:textId="77777777" w:rsidR="004A413A" w:rsidRDefault="004A413A" w:rsidP="00F553BD">
            <w:pPr>
              <w:pStyle w:val="Table8ptHeading-ASDEFCON"/>
            </w:pPr>
            <w:r>
              <w:t>e.</w:t>
            </w:r>
          </w:p>
        </w:tc>
        <w:tc>
          <w:tcPr>
            <w:tcW w:w="708" w:type="dxa"/>
            <w:shd w:val="pct15" w:color="auto" w:fill="FFFFFF"/>
          </w:tcPr>
          <w:p w14:paraId="06D863D3" w14:textId="77777777" w:rsidR="004A413A" w:rsidRDefault="004A413A" w:rsidP="00F553BD">
            <w:pPr>
              <w:pStyle w:val="Table8ptHeading-ASDEFCON"/>
            </w:pPr>
            <w:r>
              <w:t>f.</w:t>
            </w:r>
          </w:p>
        </w:tc>
        <w:tc>
          <w:tcPr>
            <w:tcW w:w="709" w:type="dxa"/>
            <w:shd w:val="pct15" w:color="auto" w:fill="FFFFFF"/>
          </w:tcPr>
          <w:p w14:paraId="367A4CE0" w14:textId="77777777" w:rsidR="004A413A" w:rsidRDefault="004A413A" w:rsidP="00F553BD">
            <w:pPr>
              <w:pStyle w:val="Table8ptHeading-ASDEFCON"/>
            </w:pPr>
            <w:r>
              <w:t>g.</w:t>
            </w:r>
          </w:p>
        </w:tc>
        <w:tc>
          <w:tcPr>
            <w:tcW w:w="851" w:type="dxa"/>
            <w:shd w:val="pct15" w:color="auto" w:fill="FFFFFF"/>
          </w:tcPr>
          <w:p w14:paraId="0CE40233" w14:textId="77777777" w:rsidR="004A413A" w:rsidRDefault="004A413A" w:rsidP="00F553BD">
            <w:pPr>
              <w:pStyle w:val="Table8ptHeading-ASDEFCON"/>
            </w:pPr>
            <w:r>
              <w:t>h.</w:t>
            </w:r>
          </w:p>
        </w:tc>
      </w:tr>
      <w:tr w:rsidR="00327F0D" w14:paraId="703B29FB" w14:textId="77777777" w:rsidTr="00327F0D">
        <w:tc>
          <w:tcPr>
            <w:tcW w:w="1985" w:type="dxa"/>
          </w:tcPr>
          <w:p w14:paraId="66CD1B62" w14:textId="77777777" w:rsidR="00327F0D" w:rsidRDefault="00327F0D" w:rsidP="00F553BD">
            <w:pPr>
              <w:pStyle w:val="Table8ptText-ASDEFCON"/>
            </w:pPr>
          </w:p>
        </w:tc>
        <w:tc>
          <w:tcPr>
            <w:tcW w:w="2977" w:type="dxa"/>
          </w:tcPr>
          <w:p w14:paraId="65A05A16" w14:textId="77777777" w:rsidR="00327F0D" w:rsidRDefault="00327F0D" w:rsidP="00F553BD">
            <w:pPr>
              <w:pStyle w:val="Table8ptText-ASDEFCON"/>
            </w:pPr>
          </w:p>
        </w:tc>
        <w:tc>
          <w:tcPr>
            <w:tcW w:w="2268" w:type="dxa"/>
          </w:tcPr>
          <w:p w14:paraId="53ACF5E0" w14:textId="77777777" w:rsidR="00327F0D" w:rsidRDefault="00327F0D" w:rsidP="00F553BD">
            <w:pPr>
              <w:pStyle w:val="Table8ptText-ASDEFCON"/>
            </w:pPr>
          </w:p>
        </w:tc>
        <w:tc>
          <w:tcPr>
            <w:tcW w:w="850" w:type="dxa"/>
          </w:tcPr>
          <w:p w14:paraId="2D618431" w14:textId="77777777" w:rsidR="00327F0D" w:rsidRDefault="00327F0D" w:rsidP="00F553BD">
            <w:pPr>
              <w:pStyle w:val="Table8ptText-ASDEFCON"/>
            </w:pPr>
          </w:p>
        </w:tc>
        <w:tc>
          <w:tcPr>
            <w:tcW w:w="851" w:type="dxa"/>
          </w:tcPr>
          <w:p w14:paraId="11192245" w14:textId="77777777" w:rsidR="00327F0D" w:rsidRDefault="00327F0D" w:rsidP="00F553BD">
            <w:pPr>
              <w:pStyle w:val="Table8ptText-ASDEFCON"/>
            </w:pPr>
          </w:p>
        </w:tc>
        <w:tc>
          <w:tcPr>
            <w:tcW w:w="708" w:type="dxa"/>
          </w:tcPr>
          <w:p w14:paraId="0C447C13" w14:textId="77777777" w:rsidR="00327F0D" w:rsidRDefault="00327F0D" w:rsidP="00F553BD">
            <w:pPr>
              <w:pStyle w:val="Table8ptText-ASDEFCON"/>
            </w:pPr>
          </w:p>
        </w:tc>
        <w:tc>
          <w:tcPr>
            <w:tcW w:w="709" w:type="dxa"/>
          </w:tcPr>
          <w:p w14:paraId="3A58918F" w14:textId="77777777" w:rsidR="00327F0D" w:rsidRDefault="00327F0D" w:rsidP="00F553BD">
            <w:pPr>
              <w:pStyle w:val="Table8ptText-ASDEFCON"/>
            </w:pPr>
          </w:p>
        </w:tc>
        <w:tc>
          <w:tcPr>
            <w:tcW w:w="851" w:type="dxa"/>
          </w:tcPr>
          <w:p w14:paraId="72D4FEAD" w14:textId="77777777" w:rsidR="00327F0D" w:rsidRDefault="00327F0D" w:rsidP="00F553BD">
            <w:pPr>
              <w:pStyle w:val="Table8ptText-ASDEFCON"/>
            </w:pPr>
          </w:p>
        </w:tc>
      </w:tr>
      <w:tr w:rsidR="00327F0D" w14:paraId="0A8ACD05" w14:textId="77777777" w:rsidTr="00327F0D">
        <w:tc>
          <w:tcPr>
            <w:tcW w:w="1985" w:type="dxa"/>
          </w:tcPr>
          <w:p w14:paraId="28C67B32" w14:textId="77777777" w:rsidR="00327F0D" w:rsidRDefault="00327F0D" w:rsidP="00F553BD">
            <w:pPr>
              <w:pStyle w:val="Table8ptText-ASDEFCON"/>
            </w:pPr>
          </w:p>
        </w:tc>
        <w:tc>
          <w:tcPr>
            <w:tcW w:w="2977" w:type="dxa"/>
          </w:tcPr>
          <w:p w14:paraId="6170EE20" w14:textId="77777777" w:rsidR="00327F0D" w:rsidRDefault="00327F0D" w:rsidP="00F553BD">
            <w:pPr>
              <w:pStyle w:val="Table8ptText-ASDEFCON"/>
            </w:pPr>
          </w:p>
        </w:tc>
        <w:tc>
          <w:tcPr>
            <w:tcW w:w="2268" w:type="dxa"/>
          </w:tcPr>
          <w:p w14:paraId="446C2DF9" w14:textId="77777777" w:rsidR="00327F0D" w:rsidRDefault="00327F0D" w:rsidP="00F553BD">
            <w:pPr>
              <w:pStyle w:val="Table8ptText-ASDEFCON"/>
            </w:pPr>
          </w:p>
        </w:tc>
        <w:tc>
          <w:tcPr>
            <w:tcW w:w="850" w:type="dxa"/>
          </w:tcPr>
          <w:p w14:paraId="052C75F6" w14:textId="77777777" w:rsidR="00327F0D" w:rsidRDefault="00327F0D" w:rsidP="00F553BD">
            <w:pPr>
              <w:pStyle w:val="Table8ptText-ASDEFCON"/>
            </w:pPr>
          </w:p>
        </w:tc>
        <w:tc>
          <w:tcPr>
            <w:tcW w:w="851" w:type="dxa"/>
          </w:tcPr>
          <w:p w14:paraId="15B6234E" w14:textId="77777777" w:rsidR="00327F0D" w:rsidRDefault="00327F0D" w:rsidP="00F553BD">
            <w:pPr>
              <w:pStyle w:val="Table8ptText-ASDEFCON"/>
            </w:pPr>
          </w:p>
        </w:tc>
        <w:tc>
          <w:tcPr>
            <w:tcW w:w="708" w:type="dxa"/>
          </w:tcPr>
          <w:p w14:paraId="07751F03" w14:textId="77777777" w:rsidR="00327F0D" w:rsidRDefault="00327F0D" w:rsidP="00F553BD">
            <w:pPr>
              <w:pStyle w:val="Table8ptText-ASDEFCON"/>
            </w:pPr>
          </w:p>
        </w:tc>
        <w:tc>
          <w:tcPr>
            <w:tcW w:w="709" w:type="dxa"/>
          </w:tcPr>
          <w:p w14:paraId="333367FE" w14:textId="77777777" w:rsidR="00327F0D" w:rsidRDefault="00327F0D" w:rsidP="00F553BD">
            <w:pPr>
              <w:pStyle w:val="Table8ptText-ASDEFCON"/>
            </w:pPr>
          </w:p>
        </w:tc>
        <w:tc>
          <w:tcPr>
            <w:tcW w:w="851" w:type="dxa"/>
          </w:tcPr>
          <w:p w14:paraId="56295410" w14:textId="77777777" w:rsidR="00327F0D" w:rsidRDefault="00327F0D" w:rsidP="00F553BD">
            <w:pPr>
              <w:pStyle w:val="Table8ptText-ASDEFCON"/>
            </w:pPr>
          </w:p>
        </w:tc>
      </w:tr>
      <w:tr w:rsidR="00327F0D" w14:paraId="0ECADCA6" w14:textId="77777777" w:rsidTr="00327F0D">
        <w:tc>
          <w:tcPr>
            <w:tcW w:w="1985" w:type="dxa"/>
          </w:tcPr>
          <w:p w14:paraId="09E7FF2D" w14:textId="77777777" w:rsidR="00327F0D" w:rsidRDefault="00327F0D" w:rsidP="00F553BD">
            <w:pPr>
              <w:pStyle w:val="Table8ptText-ASDEFCON"/>
            </w:pPr>
          </w:p>
        </w:tc>
        <w:tc>
          <w:tcPr>
            <w:tcW w:w="2977" w:type="dxa"/>
          </w:tcPr>
          <w:p w14:paraId="24352A54" w14:textId="77777777" w:rsidR="00327F0D" w:rsidRDefault="00327F0D" w:rsidP="00F553BD">
            <w:pPr>
              <w:pStyle w:val="Table8ptText-ASDEFCON"/>
            </w:pPr>
          </w:p>
        </w:tc>
        <w:tc>
          <w:tcPr>
            <w:tcW w:w="2268" w:type="dxa"/>
          </w:tcPr>
          <w:p w14:paraId="26A5AF36" w14:textId="77777777" w:rsidR="00327F0D" w:rsidRDefault="00327F0D" w:rsidP="00F553BD">
            <w:pPr>
              <w:pStyle w:val="Table8ptText-ASDEFCON"/>
            </w:pPr>
          </w:p>
        </w:tc>
        <w:tc>
          <w:tcPr>
            <w:tcW w:w="850" w:type="dxa"/>
          </w:tcPr>
          <w:p w14:paraId="3D3F642A" w14:textId="77777777" w:rsidR="00327F0D" w:rsidRDefault="00327F0D" w:rsidP="00F553BD">
            <w:pPr>
              <w:pStyle w:val="Table8ptText-ASDEFCON"/>
            </w:pPr>
          </w:p>
        </w:tc>
        <w:tc>
          <w:tcPr>
            <w:tcW w:w="851" w:type="dxa"/>
          </w:tcPr>
          <w:p w14:paraId="43F265EA" w14:textId="77777777" w:rsidR="00327F0D" w:rsidRDefault="00327F0D" w:rsidP="00F553BD">
            <w:pPr>
              <w:pStyle w:val="Table8ptText-ASDEFCON"/>
            </w:pPr>
          </w:p>
        </w:tc>
        <w:tc>
          <w:tcPr>
            <w:tcW w:w="708" w:type="dxa"/>
          </w:tcPr>
          <w:p w14:paraId="453CA6DC" w14:textId="77777777" w:rsidR="00327F0D" w:rsidRDefault="00327F0D" w:rsidP="00F553BD">
            <w:pPr>
              <w:pStyle w:val="Table8ptText-ASDEFCON"/>
            </w:pPr>
          </w:p>
        </w:tc>
        <w:tc>
          <w:tcPr>
            <w:tcW w:w="709" w:type="dxa"/>
          </w:tcPr>
          <w:p w14:paraId="42DA327E" w14:textId="77777777" w:rsidR="00327F0D" w:rsidRDefault="00327F0D" w:rsidP="00F553BD">
            <w:pPr>
              <w:pStyle w:val="Table8ptText-ASDEFCON"/>
            </w:pPr>
          </w:p>
        </w:tc>
        <w:tc>
          <w:tcPr>
            <w:tcW w:w="851" w:type="dxa"/>
          </w:tcPr>
          <w:p w14:paraId="47CFED2E" w14:textId="77777777" w:rsidR="00327F0D" w:rsidRDefault="00327F0D" w:rsidP="00F553BD">
            <w:pPr>
              <w:pStyle w:val="Table8ptText-ASDEFCON"/>
            </w:pPr>
          </w:p>
        </w:tc>
      </w:tr>
    </w:tbl>
    <w:p w14:paraId="177F851A" w14:textId="77777777" w:rsidR="000622B8" w:rsidRDefault="000622B8" w:rsidP="00810DB7">
      <w:pPr>
        <w:pStyle w:val="ASDEFCONNormal"/>
      </w:pPr>
    </w:p>
    <w:p w14:paraId="12220426" w14:textId="77777777" w:rsidR="000622B8" w:rsidRDefault="000622B8" w:rsidP="00810DB7">
      <w:pPr>
        <w:pStyle w:val="ASDEFCONNormal"/>
        <w:sectPr w:rsidR="000622B8" w:rsidSect="009D183F">
          <w:headerReference w:type="default" r:id="rId28"/>
          <w:footerReference w:type="default" r:id="rId29"/>
          <w:pgSz w:w="16840" w:h="11907" w:orient="landscape" w:code="9"/>
          <w:pgMar w:top="1304" w:right="1417" w:bottom="907" w:left="1417" w:header="567" w:footer="567" w:gutter="0"/>
          <w:cols w:space="720"/>
          <w:docGrid w:linePitch="272"/>
        </w:sectPr>
      </w:pPr>
    </w:p>
    <w:p w14:paraId="3E05E725" w14:textId="77777777" w:rsidR="004772CD" w:rsidRDefault="00641D4B" w:rsidP="00EC5CB0">
      <w:pPr>
        <w:pStyle w:val="SOWHL2-ASDEFCON"/>
      </w:pPr>
      <w:r>
        <w:lastRenderedPageBreak/>
        <w:t xml:space="preserve">Support Requirements for </w:t>
      </w:r>
      <w:r w:rsidR="0058422B">
        <w:t>Information and Communication</w:t>
      </w:r>
      <w:r w:rsidR="002C38B4">
        <w:t>s</w:t>
      </w:r>
      <w:r w:rsidR="0058422B">
        <w:t xml:space="preserve"> Technology</w:t>
      </w:r>
      <w:r w:rsidR="002C38B4">
        <w:t xml:space="preserve"> Systems</w:t>
      </w:r>
    </w:p>
    <w:p w14:paraId="038138E8" w14:textId="173065B5" w:rsidR="004772CD" w:rsidRDefault="004772CD" w:rsidP="00810DB7">
      <w:pPr>
        <w:pStyle w:val="NoteToDrafters-ASDEFCON"/>
      </w:pPr>
      <w:r>
        <w:t xml:space="preserve">Note to drafters:  This section would include </w:t>
      </w:r>
      <w:r w:rsidR="0040126B">
        <w:t>ICT System(s)</w:t>
      </w:r>
      <w:r w:rsidR="007A233A">
        <w:t>,</w:t>
      </w:r>
      <w:r w:rsidR="0040126B">
        <w:t xml:space="preserve"> </w:t>
      </w:r>
      <w:r w:rsidR="007A233A">
        <w:t xml:space="preserve">comprising hardware and </w:t>
      </w:r>
      <w:r w:rsidR="0011493B">
        <w:t>S</w:t>
      </w:r>
      <w:r w:rsidR="007A233A">
        <w:t>oftware</w:t>
      </w:r>
      <w:r w:rsidR="0084246D" w:rsidRPr="0084246D">
        <w:t xml:space="preserve"> </w:t>
      </w:r>
      <w:r w:rsidR="0084246D">
        <w:t>Products</w:t>
      </w:r>
      <w:r w:rsidR="007A233A">
        <w:t xml:space="preserve">, </w:t>
      </w:r>
      <w:r w:rsidR="0040126B">
        <w:t xml:space="preserve">used </w:t>
      </w:r>
      <w:r w:rsidR="007A233A">
        <w:t>to</w:t>
      </w:r>
      <w:r w:rsidR="0040126B">
        <w:t xml:space="preserve"> </w:t>
      </w:r>
      <w:r w:rsidR="007A233A">
        <w:t>support</w:t>
      </w:r>
      <w:r w:rsidR="0058422B">
        <w:t xml:space="preserve"> </w:t>
      </w:r>
      <w:r w:rsidR="0040126B">
        <w:t xml:space="preserve">Mission Systems </w:t>
      </w:r>
      <w:r w:rsidR="004451F8">
        <w:t>identified</w:t>
      </w:r>
      <w:r w:rsidR="004451F8" w:rsidDel="004451F8">
        <w:t xml:space="preserve"> </w:t>
      </w:r>
      <w:r w:rsidR="0040126B">
        <w:t>in Section 1 or 2</w:t>
      </w:r>
      <w:r>
        <w:t xml:space="preserve"> (</w:t>
      </w:r>
      <w:r w:rsidR="00501D9E">
        <w:t>i</w:t>
      </w:r>
      <w:r w:rsidR="00F63D28">
        <w:t>e,</w:t>
      </w:r>
      <w:r>
        <w:t xml:space="preserve"> </w:t>
      </w:r>
      <w:r w:rsidR="0040126B">
        <w:t>a</w:t>
      </w:r>
      <w:r w:rsidR="00501D9E">
        <w:t>n ICT System that is</w:t>
      </w:r>
      <w:r w:rsidR="0040126B">
        <w:t xml:space="preserve"> </w:t>
      </w:r>
      <w:r w:rsidR="007C5605">
        <w:t xml:space="preserve">not </w:t>
      </w:r>
      <w:r w:rsidR="00501D9E">
        <w:t xml:space="preserve">managed </w:t>
      </w:r>
      <w:r w:rsidR="007C5605">
        <w:t xml:space="preserve">the same </w:t>
      </w:r>
      <w:r w:rsidR="00501D9E">
        <w:t xml:space="preserve">way </w:t>
      </w:r>
      <w:r w:rsidR="007C5605">
        <w:t>as</w:t>
      </w:r>
      <w:r w:rsidR="0040126B">
        <w:t xml:space="preserve"> Mission System</w:t>
      </w:r>
      <w:r w:rsidR="002C38B4">
        <w:t>(s)</w:t>
      </w:r>
      <w:r w:rsidR="0040126B">
        <w:t xml:space="preserve"> </w:t>
      </w:r>
      <w:r w:rsidR="007A233A">
        <w:t>supported under</w:t>
      </w:r>
      <w:r w:rsidR="007C5605">
        <w:t xml:space="preserve"> the Contract</w:t>
      </w:r>
      <w:r>
        <w:t xml:space="preserve">).  </w:t>
      </w:r>
      <w:r w:rsidR="007C5605">
        <w:t xml:space="preserve">If the ICT System is </w:t>
      </w:r>
      <w:r w:rsidR="007A233A">
        <w:t xml:space="preserve">to be </w:t>
      </w:r>
      <w:r w:rsidR="0084246D">
        <w:t xml:space="preserve">managed as a Mission System </w:t>
      </w:r>
      <w:r w:rsidR="007C5605">
        <w:t xml:space="preserve">then it should be </w:t>
      </w:r>
      <w:r w:rsidR="004451F8">
        <w:t>identified</w:t>
      </w:r>
      <w:r w:rsidR="004451F8" w:rsidDel="004451F8">
        <w:t xml:space="preserve"> </w:t>
      </w:r>
      <w:r w:rsidR="007C5605">
        <w:t xml:space="preserve">in Sections 1 and/or 2 </w:t>
      </w:r>
      <w:r w:rsidR="007A233A">
        <w:t xml:space="preserve">of </w:t>
      </w:r>
      <w:r w:rsidR="0037065B">
        <w:t>this</w:t>
      </w:r>
      <w:r w:rsidR="007A233A">
        <w:t xml:space="preserve"> Annex</w:t>
      </w:r>
      <w:r w:rsidR="007C5605">
        <w:t xml:space="preserve">.  </w:t>
      </w:r>
      <w:r w:rsidR="00EC6FD1">
        <w:t>If the Contractor</w:t>
      </w:r>
      <w:r w:rsidR="00501D9E">
        <w:t xml:space="preserve"> will </w:t>
      </w:r>
      <w:r w:rsidR="00EC6FD1">
        <w:t xml:space="preserve">be responsible for individual </w:t>
      </w:r>
      <w:r w:rsidR="0011493B">
        <w:t>S</w:t>
      </w:r>
      <w:r w:rsidR="00EC6FD1">
        <w:t xml:space="preserve">oftware </w:t>
      </w:r>
      <w:r w:rsidR="0084246D">
        <w:t>Products</w:t>
      </w:r>
      <w:r w:rsidR="00501D9E">
        <w:t>,</w:t>
      </w:r>
      <w:r w:rsidR="0084246D">
        <w:t xml:space="preserve"> </w:t>
      </w:r>
      <w:r w:rsidR="00EC6FD1">
        <w:t xml:space="preserve">rather than an ICT System, drafters should </w:t>
      </w:r>
      <w:r w:rsidR="007A233A">
        <w:t xml:space="preserve">consider </w:t>
      </w:r>
      <w:r w:rsidR="00EC6FD1">
        <w:t>us</w:t>
      </w:r>
      <w:r w:rsidR="007A233A">
        <w:t>ing</w:t>
      </w:r>
      <w:r w:rsidR="00EC6FD1">
        <w:t xml:space="preserve"> Section </w:t>
      </w:r>
      <w:r w:rsidR="00EC6FD1">
        <w:fldChar w:fldCharType="begin"/>
      </w:r>
      <w:r w:rsidR="00EC6FD1">
        <w:instrText xml:space="preserve"> REF _Ref315684526 \r \h </w:instrText>
      </w:r>
      <w:r w:rsidR="00EC6FD1">
        <w:fldChar w:fldCharType="separate"/>
      </w:r>
      <w:r w:rsidR="00C4782C">
        <w:t>5</w:t>
      </w:r>
      <w:r w:rsidR="00EC6FD1">
        <w:fldChar w:fldCharType="end"/>
      </w:r>
      <w:r w:rsidR="00EC6FD1">
        <w:t xml:space="preserve">.  </w:t>
      </w:r>
      <w:r>
        <w:t>If there are no</w:t>
      </w:r>
      <w:r w:rsidR="007A233A">
        <w:t xml:space="preserve"> ICT Systems </w:t>
      </w:r>
      <w:r>
        <w:t xml:space="preserve">required to be supported under the Contract, this clause should be replaced with ‘Not </w:t>
      </w:r>
      <w:r w:rsidR="00DF60F3">
        <w:t>u</w:t>
      </w:r>
      <w:r>
        <w:t>sed’.</w:t>
      </w:r>
    </w:p>
    <w:p w14:paraId="0F70D42E" w14:textId="77777777" w:rsidR="0044572C" w:rsidRDefault="0044572C" w:rsidP="00EC5CB0">
      <w:pPr>
        <w:pStyle w:val="ASDEFCONOptionSpace"/>
      </w:pPr>
    </w:p>
    <w:p w14:paraId="7688AF84" w14:textId="070D416E" w:rsidR="004772CD" w:rsidRDefault="004772CD" w:rsidP="00810DB7">
      <w:pPr>
        <w:pStyle w:val="NoteToDrafters-ASDEFCON"/>
      </w:pPr>
      <w:r>
        <w:t xml:space="preserve">Note to drafters:  </w:t>
      </w:r>
      <w:r w:rsidR="0058422B">
        <w:t>ICT Systems</w:t>
      </w:r>
      <w:r w:rsidR="00DF60F3">
        <w:t xml:space="preserve"> </w:t>
      </w:r>
      <w:r>
        <w:t xml:space="preserve">may be subject to differing </w:t>
      </w:r>
      <w:r w:rsidR="00501D9E">
        <w:t xml:space="preserve">management and </w:t>
      </w:r>
      <w:r w:rsidR="00DF60F3">
        <w:t xml:space="preserve">Performance Measures </w:t>
      </w:r>
      <w:r>
        <w:t>to Mission System</w:t>
      </w:r>
      <w:r w:rsidR="0058422B">
        <w:t>s and other</w:t>
      </w:r>
      <w:r>
        <w:t xml:space="preserve"> R</w:t>
      </w:r>
      <w:r w:rsidR="004B4545">
        <w:t xml:space="preserve">epairable </w:t>
      </w:r>
      <w:r>
        <w:t>I</w:t>
      </w:r>
      <w:r w:rsidR="004B4545">
        <w:t>tem</w:t>
      </w:r>
      <w:r>
        <w:t xml:space="preserve">s.  Drafters need to ensure that the </w:t>
      </w:r>
      <w:r w:rsidR="006072D6">
        <w:t xml:space="preserve">draft </w:t>
      </w:r>
      <w:r w:rsidR="00DF60F3">
        <w:t>Attachment</w:t>
      </w:r>
      <w:r w:rsidR="006C18DB">
        <w:t>s</w:t>
      </w:r>
      <w:r w:rsidR="00DF60F3">
        <w:t xml:space="preserve"> </w:t>
      </w:r>
      <w:r w:rsidR="00F87427">
        <w:t>P and/or Q</w:t>
      </w:r>
      <w:r w:rsidR="006C18DB">
        <w:t>, as applicable,</w:t>
      </w:r>
      <w:r w:rsidR="00DF60F3">
        <w:t xml:space="preserve"> </w:t>
      </w:r>
      <w:r w:rsidR="00861CAC">
        <w:t xml:space="preserve">include </w:t>
      </w:r>
      <w:r w:rsidR="006072D6">
        <w:t xml:space="preserve">any unique </w:t>
      </w:r>
      <w:r w:rsidR="00DF60F3">
        <w:t xml:space="preserve">Performance Measures </w:t>
      </w:r>
      <w:r w:rsidR="006072D6">
        <w:t>required</w:t>
      </w:r>
      <w:r>
        <w:t>.</w:t>
      </w:r>
    </w:p>
    <w:p w14:paraId="74C24DBE" w14:textId="712A25FC" w:rsidR="00032B27" w:rsidRPr="00032B27" w:rsidRDefault="008D21D9" w:rsidP="00EC5CB0">
      <w:pPr>
        <w:pStyle w:val="Note-ASDEFCON"/>
      </w:pPr>
      <w:r>
        <w:t xml:space="preserve">Note: </w:t>
      </w:r>
      <w:r w:rsidR="002E57CF">
        <w:t xml:space="preserve"> </w:t>
      </w:r>
      <w:r>
        <w:t xml:space="preserve">Differences between builds, via subsequent hardware modifications and </w:t>
      </w:r>
      <w:r w:rsidR="0011493B">
        <w:t>S</w:t>
      </w:r>
      <w:r>
        <w:t xml:space="preserve">oftware changes, can create variants of the Mission System </w:t>
      </w:r>
      <w:r w:rsidR="004451F8">
        <w:t>identified</w:t>
      </w:r>
      <w:r w:rsidR="004451F8" w:rsidDel="004451F8">
        <w:t xml:space="preserve"> </w:t>
      </w:r>
      <w:r>
        <w:t xml:space="preserve">in </w:t>
      </w:r>
      <w:r w:rsidRPr="00B82963">
        <w:fldChar w:fldCharType="begin"/>
      </w:r>
      <w:r w:rsidRPr="00B82963">
        <w:instrText xml:space="preserve"> REF _Ref39395036 \h  \* MERGEFORMAT </w:instrText>
      </w:r>
      <w:r w:rsidRPr="00B82963">
        <w:fldChar w:fldCharType="separate"/>
      </w:r>
      <w:r w:rsidR="00C4782C">
        <w:t>Table 3</w:t>
      </w:r>
      <w:r w:rsidR="00C4782C">
        <w:noBreakHyphen/>
        <w:t>3</w:t>
      </w:r>
      <w:r w:rsidRPr="00B82963">
        <w:fldChar w:fldCharType="end"/>
      </w:r>
      <w:r>
        <w:t xml:space="preserve">.  Accordingly, the following clauses and </w:t>
      </w:r>
      <w:r w:rsidRPr="00B82963">
        <w:fldChar w:fldCharType="begin"/>
      </w:r>
      <w:r w:rsidRPr="00B82963">
        <w:instrText xml:space="preserve"> REF _Ref39395036 \h  \* MERGEFORMAT </w:instrText>
      </w:r>
      <w:r w:rsidRPr="00B82963">
        <w:fldChar w:fldCharType="separate"/>
      </w:r>
      <w:r w:rsidR="00C4782C">
        <w:t>Table 3</w:t>
      </w:r>
      <w:r w:rsidR="00C4782C">
        <w:noBreakHyphen/>
        <w:t>3</w:t>
      </w:r>
      <w:r w:rsidRPr="00B82963">
        <w:fldChar w:fldCharType="end"/>
      </w:r>
      <w:r>
        <w:t xml:space="preserve"> apply to variants created during the course of the Contract.</w:t>
      </w:r>
    </w:p>
    <w:p w14:paraId="5D2D565A" w14:textId="20DC0E99" w:rsidR="004772CD" w:rsidRDefault="004772CD" w:rsidP="00810DB7">
      <w:pPr>
        <w:pStyle w:val="NoteToDrafters-ASDEFCON"/>
      </w:pPr>
      <w:r>
        <w:t>Note to drafters:  Insert the applicable depths</w:t>
      </w:r>
      <w:r w:rsidR="00861CAC">
        <w:t xml:space="preserve"> </w:t>
      </w:r>
      <w:r>
        <w:t xml:space="preserve">/ grades of </w:t>
      </w:r>
      <w:r w:rsidR="005F0B76">
        <w:t xml:space="preserve">Maintenance </w:t>
      </w:r>
      <w:r>
        <w:t xml:space="preserve">for </w:t>
      </w:r>
      <w:r w:rsidR="00032B27">
        <w:t>the ICT System’s hardware</w:t>
      </w:r>
      <w:r>
        <w:t xml:space="preserve"> to be performed by the Contractor.</w:t>
      </w:r>
      <w:r w:rsidR="00B731AA">
        <w:t xml:space="preserve">  </w:t>
      </w:r>
      <w:r w:rsidR="00CE3B44">
        <w:t>The description of depth</w:t>
      </w:r>
      <w:r w:rsidR="00A45A36">
        <w:t xml:space="preserve"> </w:t>
      </w:r>
      <w:r w:rsidR="00E73618">
        <w:t>/ grade could be ‘reboot and configuration setting only’, ‘removal and replacement’</w:t>
      </w:r>
      <w:r w:rsidR="0079358A">
        <w:t xml:space="preserve"> and</w:t>
      </w:r>
      <w:r w:rsidR="00E73618">
        <w:t xml:space="preserve"> ‘full’ </w:t>
      </w:r>
      <w:r w:rsidR="008433FF">
        <w:t xml:space="preserve">or as otherwise described in DSDs.  Responsibilities are likely to vary </w:t>
      </w:r>
      <w:r w:rsidR="00E73618">
        <w:t xml:space="preserve">depending on what tasks will be undertaken by the Commonwealth </w:t>
      </w:r>
      <w:r w:rsidR="008433FF">
        <w:t>and</w:t>
      </w:r>
      <w:r w:rsidR="00E73618">
        <w:t xml:space="preserve"> other Contractors</w:t>
      </w:r>
      <w:r w:rsidR="0079358A">
        <w:t>.</w:t>
      </w:r>
    </w:p>
    <w:p w14:paraId="2F569CED" w14:textId="26E99C8E" w:rsidR="004772CD" w:rsidRPr="00B82963" w:rsidRDefault="004772CD" w:rsidP="00810DB7">
      <w:pPr>
        <w:pStyle w:val="SOWTL3-ASDEFCON"/>
      </w:pPr>
      <w:bookmarkStart w:id="38" w:name="_Ref278790772"/>
      <w:r w:rsidRPr="00B82963">
        <w:t xml:space="preserve">The </w:t>
      </w:r>
      <w:r w:rsidR="009625D9" w:rsidRPr="00B71AB8">
        <w:t xml:space="preserve">Contractor acknowledges </w:t>
      </w:r>
      <w:r w:rsidR="009625D9">
        <w:t xml:space="preserve">that the </w:t>
      </w:r>
      <w:r w:rsidRPr="00B82963">
        <w:t xml:space="preserve">following depths/ grades of </w:t>
      </w:r>
      <w:r w:rsidR="005F0B76">
        <w:t>Maintenance</w:t>
      </w:r>
      <w:r w:rsidR="00E70848">
        <w:t xml:space="preserve">, 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AF47E6">
        <w:rPr>
          <w:noProof/>
        </w:rPr>
        <w:t>[...INSERT REFERENCE WHERE THE DEPTH/GRADE OF MAINTENANCE IS DESCRIBED (EG, TECHNICAL MANUAL OR MAINTENANCE PLAN)...]</w:t>
      </w:r>
      <w:r w:rsidR="00E70848">
        <w:fldChar w:fldCharType="end"/>
      </w:r>
      <w:r w:rsidR="00E70848">
        <w:t>,</w:t>
      </w:r>
      <w:r w:rsidR="005F0B76" w:rsidRPr="00B82963">
        <w:t xml:space="preserve"> </w:t>
      </w:r>
      <w:r w:rsidRPr="00B82963">
        <w:t xml:space="preserve">are applicable to the </w:t>
      </w:r>
      <w:r w:rsidR="005F0B76">
        <w:t>support</w:t>
      </w:r>
      <w:r w:rsidRPr="00B82963">
        <w:t xml:space="preserve"> of the </w:t>
      </w:r>
      <w:r w:rsidR="00B731AA">
        <w:t>Information and Communications Technology (ICT) System</w:t>
      </w:r>
      <w:r w:rsidR="00EE3646">
        <w:t>’s hardware</w:t>
      </w:r>
      <w:r w:rsidR="002C38B4">
        <w:t xml:space="preserve"> </w:t>
      </w:r>
      <w:r w:rsidRPr="00B82963">
        <w:t>I</w:t>
      </w:r>
      <w:r w:rsidR="004B4545">
        <w:t>tem</w:t>
      </w:r>
      <w:r w:rsidRPr="00B82963">
        <w:t xml:space="preserve">s </w:t>
      </w:r>
      <w:r w:rsidR="004451F8">
        <w:t>identified</w:t>
      </w:r>
      <w:r w:rsidR="004451F8" w:rsidRPr="00B82963" w:rsidDel="004451F8">
        <w:t xml:space="preserve"> </w:t>
      </w:r>
      <w:r w:rsidRPr="00B82963">
        <w:t xml:space="preserve">in </w:t>
      </w:r>
      <w:r w:rsidRPr="00B82963">
        <w:fldChar w:fldCharType="begin"/>
      </w:r>
      <w:r w:rsidRPr="00B82963">
        <w:instrText xml:space="preserve"> REF _Ref39395036 \h  \* MERGEFORMAT </w:instrText>
      </w:r>
      <w:r w:rsidRPr="00B82963">
        <w:fldChar w:fldCharType="separate"/>
      </w:r>
      <w:r w:rsidR="00C4782C">
        <w:t>Table 3</w:t>
      </w:r>
      <w:r w:rsidR="00C4782C">
        <w:noBreakHyphen/>
        <w:t>3</w:t>
      </w:r>
      <w:r w:rsidRPr="00B82963">
        <w:fldChar w:fldCharType="end"/>
      </w:r>
      <w:r w:rsidRPr="00B82963">
        <w:t>:</w:t>
      </w:r>
      <w:bookmarkEnd w:id="38"/>
    </w:p>
    <w:p w14:paraId="28CF0EF5" w14:textId="06FC64E1" w:rsidR="00FC3303" w:rsidRDefault="00641D4B"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2A7DA532" w14:textId="4AFB07DD" w:rsidR="00FC3303" w:rsidRDefault="00641D4B"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 and</w:t>
      </w:r>
    </w:p>
    <w:p w14:paraId="313740FD" w14:textId="37938E6C" w:rsidR="004772CD" w:rsidRPr="001E2175" w:rsidRDefault="00641D4B"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004772CD" w:rsidRPr="001E2175">
        <w:t>.</w:t>
      </w:r>
    </w:p>
    <w:p w14:paraId="2FC4EAE0" w14:textId="068D07EA" w:rsidR="009625D9" w:rsidRDefault="004772CD" w:rsidP="00810DB7">
      <w:pPr>
        <w:pStyle w:val="SOWTL3-ASDEFCON"/>
      </w:pPr>
      <w:r w:rsidRPr="00682BA9">
        <w:t xml:space="preserve">The Contractor shall provide support for the </w:t>
      </w:r>
      <w:r w:rsidR="0058422B">
        <w:t xml:space="preserve">ICT System </w:t>
      </w:r>
      <w:r w:rsidR="00434264">
        <w:t xml:space="preserve">and variants of the ICT System </w:t>
      </w:r>
      <w:r w:rsidR="004451F8">
        <w:t>identified</w:t>
      </w:r>
      <w:r w:rsidR="004451F8" w:rsidDel="004451F8">
        <w:t xml:space="preserve"> </w:t>
      </w:r>
      <w:r w:rsidR="00A74A02">
        <w:t>in</w:t>
      </w:r>
      <w:r w:rsidRPr="00682BA9">
        <w:t xml:space="preserve"> </w:t>
      </w:r>
      <w:r w:rsidRPr="00682BA9">
        <w:fldChar w:fldCharType="begin"/>
      </w:r>
      <w:r w:rsidRPr="00682BA9">
        <w:instrText xml:space="preserve"> REF _Ref39395036 \h  \* MERGEFORMAT </w:instrText>
      </w:r>
      <w:r w:rsidRPr="00682BA9">
        <w:fldChar w:fldCharType="separate"/>
      </w:r>
      <w:r w:rsidR="00C4782C">
        <w:t>Table 3</w:t>
      </w:r>
      <w:r w:rsidR="00C4782C">
        <w:noBreakHyphen/>
        <w:t>3</w:t>
      </w:r>
      <w:r w:rsidRPr="00682BA9">
        <w:fldChar w:fldCharType="end"/>
      </w:r>
      <w:r w:rsidR="001015B2">
        <w:t>,</w:t>
      </w:r>
      <w:r w:rsidRPr="00682BA9">
        <w:t xml:space="preserve"> </w:t>
      </w:r>
      <w:r w:rsidR="001015B2">
        <w:t>including subordinate</w:t>
      </w:r>
      <w:r w:rsidR="00FF3EE3">
        <w:t xml:space="preserve"> hardware and </w:t>
      </w:r>
      <w:r w:rsidR="0011493B">
        <w:t>S</w:t>
      </w:r>
      <w:r w:rsidR="00FF3EE3">
        <w:t>oftware</w:t>
      </w:r>
      <w:r w:rsidR="001015B2" w:rsidRPr="00682BA9">
        <w:t xml:space="preserve"> </w:t>
      </w:r>
      <w:r w:rsidR="00CE3B44">
        <w:t>Products</w:t>
      </w:r>
      <w:r w:rsidR="00571D1C">
        <w:t xml:space="preserve"> and the replacement of subordinate </w:t>
      </w:r>
      <w:r w:rsidR="00F868CE">
        <w:t>Non</w:t>
      </w:r>
      <w:r w:rsidR="00571D1C">
        <w:t>-Repairable Items</w:t>
      </w:r>
      <w:r w:rsidR="001015B2">
        <w:t xml:space="preserve">, </w:t>
      </w:r>
      <w:r w:rsidRPr="00682BA9">
        <w:t xml:space="preserve">in accordance with the requirements of the </w:t>
      </w:r>
      <w:r w:rsidR="00F63D28" w:rsidRPr="00682BA9">
        <w:t>SOW</w:t>
      </w:r>
      <w:r w:rsidRPr="00682BA9">
        <w:t xml:space="preserve"> and this </w:t>
      </w:r>
      <w:r w:rsidR="00345D43" w:rsidRPr="00682BA9">
        <w:t>Annex</w:t>
      </w:r>
      <w:r w:rsidRPr="00682BA9">
        <w:t>.</w:t>
      </w:r>
    </w:p>
    <w:p w14:paraId="3073595C" w14:textId="4F35084E" w:rsidR="001160F7" w:rsidRDefault="001160F7" w:rsidP="00810DB7">
      <w:pPr>
        <w:pStyle w:val="SOWTL3-ASDEFCON"/>
      </w:pPr>
      <w:r>
        <w:t xml:space="preserve">The </w:t>
      </w:r>
      <w:r w:rsidR="009625D9" w:rsidRPr="00B71AB8">
        <w:t xml:space="preserve">Contractor acknowledges </w:t>
      </w:r>
      <w:r w:rsidR="009625D9">
        <w:t xml:space="preserve">that the </w:t>
      </w:r>
      <w:r>
        <w:t xml:space="preserve">scope of the Services </w:t>
      </w:r>
      <w:r w:rsidR="009625D9">
        <w:t xml:space="preserve">required for </w:t>
      </w:r>
      <w:r w:rsidR="009625D9" w:rsidRPr="00682BA9">
        <w:t xml:space="preserve">the </w:t>
      </w:r>
      <w:r w:rsidR="0058422B">
        <w:t>ICT System components</w:t>
      </w:r>
      <w:r w:rsidR="009625D9" w:rsidRPr="00682BA9">
        <w:t xml:space="preserve"> </w:t>
      </w:r>
      <w:r w:rsidR="004451F8">
        <w:t>identified</w:t>
      </w:r>
      <w:r w:rsidR="004451F8" w:rsidDel="004451F8">
        <w:t xml:space="preserve"> </w:t>
      </w:r>
      <w:r w:rsidR="00A74A02">
        <w:t>in</w:t>
      </w:r>
      <w:r w:rsidR="009625D9" w:rsidRPr="00682BA9">
        <w:t xml:space="preserve"> </w:t>
      </w:r>
      <w:r w:rsidR="009625D9" w:rsidRPr="00682BA9">
        <w:fldChar w:fldCharType="begin"/>
      </w:r>
      <w:r w:rsidR="009625D9" w:rsidRPr="00682BA9">
        <w:instrText xml:space="preserve"> REF _Ref39395036 \h  \* MERGEFORMAT </w:instrText>
      </w:r>
      <w:r w:rsidR="009625D9" w:rsidRPr="00682BA9">
        <w:fldChar w:fldCharType="separate"/>
      </w:r>
      <w:r w:rsidR="00C4782C">
        <w:t>Table 3</w:t>
      </w:r>
      <w:r w:rsidR="00C4782C">
        <w:noBreakHyphen/>
        <w:t>3</w:t>
      </w:r>
      <w:r w:rsidR="009625D9" w:rsidRPr="00682BA9">
        <w:fldChar w:fldCharType="end"/>
      </w:r>
      <w:r w:rsidR="009625D9">
        <w:t xml:space="preserve"> </w:t>
      </w:r>
      <w:r>
        <w:t xml:space="preserve">is further defined through the columns and technical references </w:t>
      </w:r>
      <w:r w:rsidR="009625D9">
        <w:t>identified</w:t>
      </w:r>
      <w:r>
        <w:t xml:space="preserve"> in </w:t>
      </w:r>
      <w:r w:rsidR="00081546" w:rsidRPr="00682BA9">
        <w:fldChar w:fldCharType="begin"/>
      </w:r>
      <w:r w:rsidR="00081546" w:rsidRPr="00682BA9">
        <w:instrText xml:space="preserve"> REF _Ref39395036 \h  \* MERGEFORMAT </w:instrText>
      </w:r>
      <w:r w:rsidR="00081546" w:rsidRPr="00682BA9">
        <w:fldChar w:fldCharType="separate"/>
      </w:r>
      <w:r w:rsidR="00C4782C">
        <w:t>Table 3</w:t>
      </w:r>
      <w:r w:rsidR="00C4782C">
        <w:noBreakHyphen/>
        <w:t>3</w:t>
      </w:r>
      <w:r w:rsidR="00081546" w:rsidRPr="00682BA9">
        <w:fldChar w:fldCharType="end"/>
      </w:r>
      <w:r>
        <w:t>.  An explanation of each column is detailed below:</w:t>
      </w:r>
    </w:p>
    <w:p w14:paraId="5437EAEC" w14:textId="174AE7B3" w:rsidR="001160F7" w:rsidRDefault="001160F7" w:rsidP="00AA3563">
      <w:pPr>
        <w:pStyle w:val="SOWSubL1-ASDEFCON"/>
      </w:pPr>
      <w:r w:rsidRPr="000E6258">
        <w:rPr>
          <w:u w:val="single"/>
        </w:rPr>
        <w:t>System Identifier</w:t>
      </w:r>
      <w:r w:rsidR="008B12F4">
        <w:t>:</w:t>
      </w:r>
      <w:r>
        <w:t xml:space="preserve">  A unique identifier for the </w:t>
      </w:r>
      <w:r w:rsidR="00E73618">
        <w:t xml:space="preserve">hardware or </w:t>
      </w:r>
      <w:r w:rsidR="0011493B">
        <w:t>S</w:t>
      </w:r>
      <w:r w:rsidR="00E73618">
        <w:t xml:space="preserve">oftware </w:t>
      </w:r>
      <w:r w:rsidR="000B3296">
        <w:t>Product</w:t>
      </w:r>
      <w:r>
        <w:t>, as used in the applicable technical manuals or system</w:t>
      </w:r>
      <w:r w:rsidR="000775DA">
        <w:t xml:space="preserve"> work breakdown structure</w:t>
      </w:r>
      <w:r w:rsidR="0044572C">
        <w:t>;</w:t>
      </w:r>
    </w:p>
    <w:p w14:paraId="003C4B09" w14:textId="488E92F2" w:rsidR="00C4384B" w:rsidRPr="007F34BD" w:rsidRDefault="00C4384B" w:rsidP="00810DB7">
      <w:pPr>
        <w:pStyle w:val="NoteToDrafters-ASDEFCON"/>
      </w:pPr>
      <w:r>
        <w:t xml:space="preserve">Note to drafters: </w:t>
      </w:r>
      <w:r w:rsidR="00E80F67">
        <w:t xml:space="preserve"> </w:t>
      </w:r>
      <w:r>
        <w:t xml:space="preserve">For </w:t>
      </w:r>
      <w:r w:rsidR="0011493B">
        <w:t>S</w:t>
      </w:r>
      <w:r>
        <w:t xml:space="preserve">oftware </w:t>
      </w:r>
      <w:r w:rsidR="000B3296">
        <w:t xml:space="preserve">Products </w:t>
      </w:r>
      <w:r>
        <w:t xml:space="preserve">it can be useful to avoid including version and release numbers as this may result in </w:t>
      </w:r>
      <w:r w:rsidR="00CE3B44">
        <w:t xml:space="preserve">inconsistencies </w:t>
      </w:r>
      <w:r w:rsidR="008D21D9">
        <w:t xml:space="preserve">(hence the need for the above note regarding versions) </w:t>
      </w:r>
      <w:r w:rsidR="00CE3B44">
        <w:t xml:space="preserve">or </w:t>
      </w:r>
      <w:r>
        <w:t xml:space="preserve">regular CCPs </w:t>
      </w:r>
      <w:r w:rsidR="001742A7">
        <w:t>to update the</w:t>
      </w:r>
      <w:r>
        <w:t xml:space="preserve"> table.</w:t>
      </w:r>
    </w:p>
    <w:p w14:paraId="24174FF1" w14:textId="6D912E37" w:rsidR="001160F7" w:rsidRDefault="001160F7" w:rsidP="00C12781">
      <w:pPr>
        <w:pStyle w:val="SOWSubL1-ASDEFCON"/>
      </w:pPr>
      <w:r w:rsidRPr="008B12F4">
        <w:rPr>
          <w:u w:val="single"/>
        </w:rPr>
        <w:t>Item Nomenclature</w:t>
      </w:r>
      <w:r w:rsidR="008B12F4">
        <w:t>:</w:t>
      </w:r>
      <w:r>
        <w:t xml:space="preserve">  The name of the </w:t>
      </w:r>
      <w:r w:rsidR="001015B2">
        <w:t xml:space="preserve">system, or </w:t>
      </w:r>
      <w:r w:rsidR="00E73618">
        <w:t xml:space="preserve">hardware or </w:t>
      </w:r>
      <w:r w:rsidR="0011493B">
        <w:t>S</w:t>
      </w:r>
      <w:r w:rsidR="00E73618">
        <w:t xml:space="preserve">oftware </w:t>
      </w:r>
      <w:r w:rsidR="000B3296">
        <w:t>Product</w:t>
      </w:r>
      <w:r>
        <w:t>, which may include Item class/group categories and functional descriptors</w:t>
      </w:r>
      <w:r w:rsidR="0044572C">
        <w:t>;</w:t>
      </w:r>
    </w:p>
    <w:p w14:paraId="2D62A8D2" w14:textId="77777777" w:rsidR="001160F7" w:rsidRDefault="001160F7" w:rsidP="00810DB7">
      <w:pPr>
        <w:pStyle w:val="NoteToDrafters-ASDEFCON"/>
      </w:pPr>
      <w:r>
        <w:t xml:space="preserve">Note to drafters:  If the list of technical references is extensive, consideration should be given to providing this </w:t>
      </w:r>
      <w:r w:rsidR="009625D9">
        <w:t xml:space="preserve">list </w:t>
      </w:r>
      <w:r>
        <w:t>within Annex D to the SOW and then cross-referring to the applicable clause or table in that annex from within the following table</w:t>
      </w:r>
      <w:r w:rsidR="00033813">
        <w:t>.</w:t>
      </w:r>
    </w:p>
    <w:p w14:paraId="3CF3411A" w14:textId="29EACE5F" w:rsidR="001160F7" w:rsidRDefault="001160F7" w:rsidP="00C12781">
      <w:pPr>
        <w:pStyle w:val="SOWSubL1-ASDEFCON"/>
      </w:pPr>
      <w:r w:rsidRPr="008B12F4">
        <w:rPr>
          <w:u w:val="single"/>
        </w:rPr>
        <w:t>Technical References</w:t>
      </w:r>
      <w:r w:rsidR="008B12F4">
        <w:t>:</w:t>
      </w:r>
      <w:r>
        <w:t xml:space="preserve"> </w:t>
      </w:r>
      <w:r w:rsidR="00006601">
        <w:t xml:space="preserve"> </w:t>
      </w:r>
      <w:r>
        <w:t>The Technical Data (</w:t>
      </w:r>
      <w:r w:rsidR="00D436B6">
        <w:t>eg,</w:t>
      </w:r>
      <w:r>
        <w:t xml:space="preserve"> a hardcopy manual, interactive electronic technical manual</w:t>
      </w:r>
      <w:r w:rsidR="00D436B6">
        <w:t>, list in Annex D,</w:t>
      </w:r>
      <w:r>
        <w:t xml:space="preserve"> or information management system) that defines the Maintenance and other support requirements for the </w:t>
      </w:r>
      <w:r w:rsidR="007519A0">
        <w:t xml:space="preserve">hardware / </w:t>
      </w:r>
      <w:r w:rsidR="0011493B">
        <w:t>S</w:t>
      </w:r>
      <w:r w:rsidR="007519A0">
        <w:t xml:space="preserve">oftware </w:t>
      </w:r>
      <w:r w:rsidR="000B3296">
        <w:t>Product</w:t>
      </w:r>
      <w:r w:rsidR="0044572C">
        <w:t>;</w:t>
      </w:r>
    </w:p>
    <w:p w14:paraId="5B1560DB" w14:textId="675B3623" w:rsidR="001160F7" w:rsidRDefault="00752E3D" w:rsidP="00C12781">
      <w:pPr>
        <w:pStyle w:val="SOWSubL1-ASDEFCON"/>
      </w:pPr>
      <w:r>
        <w:rPr>
          <w:u w:val="single"/>
        </w:rPr>
        <w:t>Depth / grade</w:t>
      </w:r>
      <w:r w:rsidR="008B12F4">
        <w:t xml:space="preserve">:  </w:t>
      </w:r>
      <w:r w:rsidR="001160F7">
        <w:t xml:space="preserve">The </w:t>
      </w:r>
      <w:r>
        <w:t>depth / grade</w:t>
      </w:r>
      <w:r w:rsidR="001160F7">
        <w:t xml:space="preserve"> of </w:t>
      </w:r>
      <w:r w:rsidR="008433FF">
        <w:t xml:space="preserve">hardware </w:t>
      </w:r>
      <w:r w:rsidR="001160F7">
        <w:t xml:space="preserve">Maintenance for which the </w:t>
      </w:r>
      <w:r w:rsidR="00641D4B">
        <w:t xml:space="preserve">Contractor </w:t>
      </w:r>
      <w:r w:rsidR="001160F7">
        <w:t xml:space="preserve">has responsibility, as described in clause </w:t>
      </w:r>
      <w:r w:rsidR="001160F7">
        <w:fldChar w:fldCharType="begin"/>
      </w:r>
      <w:r w:rsidR="001160F7">
        <w:instrText xml:space="preserve"> REF _Ref278790772 \r \h </w:instrText>
      </w:r>
      <w:r w:rsidR="001160F7">
        <w:fldChar w:fldCharType="separate"/>
      </w:r>
      <w:r w:rsidR="00C4782C">
        <w:t>3.3.1</w:t>
      </w:r>
      <w:r w:rsidR="001160F7">
        <w:fldChar w:fldCharType="end"/>
      </w:r>
      <w:r w:rsidR="0044572C">
        <w:t>;</w:t>
      </w:r>
    </w:p>
    <w:p w14:paraId="5E31864D" w14:textId="77777777" w:rsidR="00061024" w:rsidRPr="008A494B" w:rsidRDefault="00061024" w:rsidP="00810DB7">
      <w:pPr>
        <w:pStyle w:val="NoteToDrafters-ASDEFCON"/>
      </w:pPr>
      <w:r>
        <w:lastRenderedPageBreak/>
        <w:t>Note to drafters:  Where a Contractor is required to provide different levels of help desk support for different Items, the codes ‘Y’ and ‘N’ should be replaced with ‘1, 2, 3’ or other</w:t>
      </w:r>
      <w:r w:rsidR="00E0285D">
        <w:t xml:space="preserve"> description</w:t>
      </w:r>
      <w:r>
        <w:t>, as appropriate.</w:t>
      </w:r>
    </w:p>
    <w:p w14:paraId="2CFA2286" w14:textId="5167E817" w:rsidR="00255B89" w:rsidRPr="001742A7" w:rsidRDefault="00255B89" w:rsidP="00C12781">
      <w:pPr>
        <w:pStyle w:val="SOWSubL1-ASDEFCON"/>
      </w:pPr>
      <w:r>
        <w:rPr>
          <w:u w:val="single"/>
        </w:rPr>
        <w:t>Help Desk (HLPDSK)</w:t>
      </w:r>
      <w:r w:rsidR="00473794">
        <w:t xml:space="preserve">:  </w:t>
      </w:r>
      <w:r w:rsidRPr="00B66556">
        <w:t>The</w:t>
      </w:r>
      <w:r>
        <w:t xml:space="preserve"> Contract</w:t>
      </w:r>
      <w:r w:rsidR="000775DA">
        <w:t>or</w:t>
      </w:r>
      <w:r>
        <w:t xml:space="preserve"> is required to provide help desk </w:t>
      </w:r>
      <w:r w:rsidR="00D51C11">
        <w:t xml:space="preserve">Services described in the </w:t>
      </w:r>
      <w:r>
        <w:t>SOW for this Item</w:t>
      </w:r>
      <w:r w:rsidR="00FF3EE3">
        <w:t xml:space="preserve"> and its subordinate hardware and </w:t>
      </w:r>
      <w:r w:rsidR="0011493B">
        <w:t>S</w:t>
      </w:r>
      <w:r w:rsidR="00FF3EE3">
        <w:t>oftware components</w:t>
      </w:r>
      <w:r>
        <w:t xml:space="preserve"> (‘Y’ = yes, ‘N’ or blank = no)</w:t>
      </w:r>
      <w:r w:rsidR="0044572C">
        <w:t>;</w:t>
      </w:r>
    </w:p>
    <w:p w14:paraId="130B2D66" w14:textId="584ACD15" w:rsidR="00C4384B" w:rsidRPr="001742A7" w:rsidRDefault="00C4384B" w:rsidP="00810DB7">
      <w:pPr>
        <w:pStyle w:val="NoteToDrafters-ASDEFCON"/>
      </w:pPr>
      <w:r>
        <w:t xml:space="preserve">Note to drafters: </w:t>
      </w:r>
      <w:r w:rsidR="00E80F67">
        <w:t xml:space="preserve"> </w:t>
      </w:r>
      <w:r w:rsidR="001742A7">
        <w:t xml:space="preserve">Engineering responsibility may need to be divided into further columns if different </w:t>
      </w:r>
      <w:r w:rsidR="00D13B92">
        <w:t xml:space="preserve">Services are </w:t>
      </w:r>
      <w:r w:rsidR="001742A7">
        <w:t xml:space="preserve">to be provided to different Items.  For example, if engineering investigations and </w:t>
      </w:r>
      <w:r w:rsidR="0011493B">
        <w:t>S</w:t>
      </w:r>
      <w:r w:rsidR="001742A7">
        <w:t xml:space="preserve">oftware changes apply to some </w:t>
      </w:r>
      <w:r w:rsidR="0011493B">
        <w:t>S</w:t>
      </w:r>
      <w:r w:rsidR="001742A7">
        <w:t xml:space="preserve">oftware, but only </w:t>
      </w:r>
      <w:r w:rsidR="00F07E58">
        <w:t>investigations apply to others</w:t>
      </w:r>
      <w:r w:rsidR="008D21D9">
        <w:t>, then different requirements must be specified</w:t>
      </w:r>
      <w:r w:rsidR="001742A7">
        <w:t xml:space="preserve">.  </w:t>
      </w:r>
      <w:r w:rsidR="00F07E58">
        <w:t>Alternat</w:t>
      </w:r>
      <w:r w:rsidR="008D21D9">
        <w:t>iv</w:t>
      </w:r>
      <w:r w:rsidR="00F07E58">
        <w:t xml:space="preserve">ely, additional codes could be used </w:t>
      </w:r>
      <w:r w:rsidR="003B1CA3">
        <w:t>with</w:t>
      </w:r>
      <w:r w:rsidR="00F07E58">
        <w:t xml:space="preserve">in the same column for </w:t>
      </w:r>
      <w:r w:rsidR="003B1CA3">
        <w:t xml:space="preserve">the </w:t>
      </w:r>
      <w:r w:rsidR="00F07E58">
        <w:t xml:space="preserve">one Item (eg, EI = engineering investigations, SC = </w:t>
      </w:r>
      <w:r w:rsidR="0011493B">
        <w:t>S</w:t>
      </w:r>
      <w:r w:rsidR="00F07E58">
        <w:t xml:space="preserve">oftware change, </w:t>
      </w:r>
      <w:proofErr w:type="spellStart"/>
      <w:r w:rsidR="00F07E58">
        <w:t>etc</w:t>
      </w:r>
      <w:proofErr w:type="spellEnd"/>
      <w:r w:rsidR="00F07E58">
        <w:t xml:space="preserve">). </w:t>
      </w:r>
      <w:r w:rsidR="008D21D9">
        <w:t xml:space="preserve"> </w:t>
      </w:r>
      <w:r w:rsidR="00F07E58">
        <w:t>A minimum number of c</w:t>
      </w:r>
      <w:r w:rsidR="001742A7">
        <w:t xml:space="preserve">olumns </w:t>
      </w:r>
      <w:r w:rsidR="00F07E58">
        <w:t xml:space="preserve">/ codes </w:t>
      </w:r>
      <w:r w:rsidR="001742A7">
        <w:t>should be created based on the Services required.</w:t>
      </w:r>
    </w:p>
    <w:p w14:paraId="2ED956CE" w14:textId="03A66480" w:rsidR="001160F7" w:rsidRDefault="001160F7" w:rsidP="00C12781">
      <w:pPr>
        <w:pStyle w:val="SOWSubL1-ASDEFCON"/>
      </w:pPr>
      <w:r w:rsidRPr="008B12F4">
        <w:rPr>
          <w:u w:val="single"/>
        </w:rPr>
        <w:t>Engineering Responsibility</w:t>
      </w:r>
      <w:r w:rsidR="00A40EC9">
        <w:rPr>
          <w:u w:val="single"/>
        </w:rPr>
        <w:t xml:space="preserve"> (Eng. Resp</w:t>
      </w:r>
      <w:r w:rsidR="00A753A6">
        <w:rPr>
          <w:u w:val="single"/>
        </w:rPr>
        <w:t>.</w:t>
      </w:r>
      <w:r w:rsidR="00A40EC9">
        <w:rPr>
          <w:u w:val="single"/>
        </w:rPr>
        <w:t>)</w:t>
      </w:r>
      <w:r w:rsidR="008B12F4">
        <w:t>:</w:t>
      </w:r>
      <w:r>
        <w:t xml:space="preserve">  The Contractor has the </w:t>
      </w:r>
      <w:r w:rsidR="00104427">
        <w:t>Engineering R</w:t>
      </w:r>
      <w:r>
        <w:t xml:space="preserve">esponsibility </w:t>
      </w:r>
      <w:r w:rsidR="00104427">
        <w:t>required for</w:t>
      </w:r>
      <w:r>
        <w:t xml:space="preserve"> provid</w:t>
      </w:r>
      <w:r w:rsidR="00104427">
        <w:t>ing</w:t>
      </w:r>
      <w:r>
        <w:t xml:space="preserve"> the Engineering Services described in the SOW for this </w:t>
      </w:r>
      <w:r w:rsidR="00255B89">
        <w:t xml:space="preserve">Item </w:t>
      </w:r>
      <w:r>
        <w:t>(‘Y’ = yes, ‘N’ or blank = no)</w:t>
      </w:r>
      <w:r w:rsidR="0044572C">
        <w:t>;</w:t>
      </w:r>
    </w:p>
    <w:p w14:paraId="62E3F1E1" w14:textId="41ED531F" w:rsidR="001160F7" w:rsidRDefault="001160F7" w:rsidP="00C12781">
      <w:pPr>
        <w:pStyle w:val="SOWSubL1-ASDEFCON"/>
      </w:pPr>
      <w:r w:rsidRPr="008B12F4">
        <w:rPr>
          <w:u w:val="single"/>
        </w:rPr>
        <w:t>Configuration Management (CM) Responsibility</w:t>
      </w:r>
      <w:r w:rsidR="008B12F4">
        <w:t>:</w:t>
      </w:r>
      <w:r>
        <w:t xml:space="preserve"> </w:t>
      </w:r>
      <w:r w:rsidR="00006601">
        <w:t xml:space="preserve"> </w:t>
      </w:r>
      <w:r>
        <w:t xml:space="preserve">The Contractor is required to provide Configuration Management Services described in the SOW for this </w:t>
      </w:r>
      <w:r w:rsidR="009625D9">
        <w:t>Item</w:t>
      </w:r>
      <w:r>
        <w:t xml:space="preserve"> (‘Y’ = yes, ‘N’ or blank = no)</w:t>
      </w:r>
      <w:r w:rsidR="0044572C">
        <w:t>;</w:t>
      </w:r>
    </w:p>
    <w:p w14:paraId="5DC324CB" w14:textId="6C4556C5" w:rsidR="00D13B92" w:rsidRPr="001742A7" w:rsidRDefault="00D13B92" w:rsidP="00810DB7">
      <w:pPr>
        <w:pStyle w:val="NoteToDrafters-ASDEFCON"/>
      </w:pPr>
      <w:r>
        <w:t xml:space="preserve">Note to drafters: </w:t>
      </w:r>
      <w:r w:rsidR="00E80F67">
        <w:t xml:space="preserve"> </w:t>
      </w:r>
      <w:r w:rsidR="00F07E58">
        <w:t xml:space="preserve">System </w:t>
      </w:r>
      <w:r>
        <w:t>administration may need to be divided into further columns</w:t>
      </w:r>
      <w:r w:rsidR="00F07E58">
        <w:t xml:space="preserve"> </w:t>
      </w:r>
      <w:r>
        <w:t xml:space="preserve">if different Services are to be provided to different Items.  For example, if </w:t>
      </w:r>
      <w:r w:rsidR="00F07E58">
        <w:t>access administration</w:t>
      </w:r>
      <w:r>
        <w:t xml:space="preserve"> and </w:t>
      </w:r>
      <w:r w:rsidR="00F07E58">
        <w:t>licence management</w:t>
      </w:r>
      <w:r>
        <w:t xml:space="preserve"> apply to some </w:t>
      </w:r>
      <w:r w:rsidR="0011493B">
        <w:t>S</w:t>
      </w:r>
      <w:r>
        <w:t>oftware</w:t>
      </w:r>
      <w:r w:rsidR="00F07E58">
        <w:t xml:space="preserve"> </w:t>
      </w:r>
      <w:r w:rsidR="000B3296">
        <w:t xml:space="preserve">Products </w:t>
      </w:r>
      <w:r>
        <w:t xml:space="preserve">but </w:t>
      </w:r>
      <w:r w:rsidR="00F07E58">
        <w:t>not others</w:t>
      </w:r>
      <w:r>
        <w:t xml:space="preserve">.  </w:t>
      </w:r>
      <w:r w:rsidR="00F07E58">
        <w:t>Alternat</w:t>
      </w:r>
      <w:r w:rsidR="008D21D9">
        <w:t>iv</w:t>
      </w:r>
      <w:r w:rsidR="00F07E58">
        <w:t xml:space="preserve">ely, additional codes could be used </w:t>
      </w:r>
      <w:r w:rsidR="003B1CA3">
        <w:t>with</w:t>
      </w:r>
      <w:r w:rsidR="00F07E58">
        <w:t xml:space="preserve">in the same column for </w:t>
      </w:r>
      <w:r w:rsidR="003B1CA3">
        <w:t xml:space="preserve">the </w:t>
      </w:r>
      <w:r w:rsidR="00F07E58">
        <w:t xml:space="preserve">one Item </w:t>
      </w:r>
      <w:r w:rsidR="003B1CA3">
        <w:t>(eg, AA</w:t>
      </w:r>
      <w:r w:rsidR="00F07E58">
        <w:t xml:space="preserve"> = </w:t>
      </w:r>
      <w:r w:rsidR="003B1CA3">
        <w:t>access administration, LM = licence management</w:t>
      </w:r>
      <w:r w:rsidR="00F07E58">
        <w:t xml:space="preserve">, </w:t>
      </w:r>
      <w:proofErr w:type="spellStart"/>
      <w:r w:rsidR="00F07E58">
        <w:t>etc</w:t>
      </w:r>
      <w:proofErr w:type="spellEnd"/>
      <w:r w:rsidR="00F07E58">
        <w:t>).  A minimum number of columns / codes should be created based on the Services required</w:t>
      </w:r>
      <w:r>
        <w:t>.</w:t>
      </w:r>
    </w:p>
    <w:p w14:paraId="22677AB5" w14:textId="77777777" w:rsidR="00061024" w:rsidRPr="00EC6FD1" w:rsidRDefault="00061024" w:rsidP="00C12781">
      <w:pPr>
        <w:pStyle w:val="SOWSubL1-ASDEFCON"/>
      </w:pPr>
      <w:r w:rsidRPr="00EC6FD1">
        <w:rPr>
          <w:u w:val="single"/>
        </w:rPr>
        <w:t>S</w:t>
      </w:r>
      <w:r>
        <w:rPr>
          <w:u w:val="single"/>
        </w:rPr>
        <w:t>ystem Administration (S</w:t>
      </w:r>
      <w:r w:rsidRPr="00EC6FD1">
        <w:rPr>
          <w:u w:val="single"/>
        </w:rPr>
        <w:t>A</w:t>
      </w:r>
      <w:r>
        <w:rPr>
          <w:u w:val="single"/>
        </w:rPr>
        <w:t>)</w:t>
      </w:r>
      <w:r>
        <w:t xml:space="preserve">:  The Contractor is required to provide system administration Services described in the SOW for this Item </w:t>
      </w:r>
      <w:r w:rsidR="00D13B92">
        <w:t>(‘Y’ = yes, ‘N’ or blank = no)</w:t>
      </w:r>
      <w:r w:rsidR="0044572C">
        <w:t>;</w:t>
      </w:r>
    </w:p>
    <w:p w14:paraId="76DB2800" w14:textId="3B1EC44B" w:rsidR="00255B89" w:rsidRDefault="00255B89" w:rsidP="00C12781">
      <w:pPr>
        <w:pStyle w:val="SOWSubL1-ASDEFCON"/>
      </w:pPr>
      <w:r>
        <w:rPr>
          <w:u w:val="single"/>
        </w:rPr>
        <w:t>Quantity (</w:t>
      </w:r>
      <w:proofErr w:type="spellStart"/>
      <w:r>
        <w:rPr>
          <w:u w:val="single"/>
        </w:rPr>
        <w:t>Qty</w:t>
      </w:r>
      <w:proofErr w:type="spellEnd"/>
      <w:r>
        <w:rPr>
          <w:u w:val="single"/>
        </w:rPr>
        <w:t>)</w:t>
      </w:r>
      <w:r w:rsidRPr="00810E8B">
        <w:t>:</w:t>
      </w:r>
      <w:r w:rsidR="0010302B">
        <w:t xml:space="preserve">  The quantity of Items supported, either as physical hardware Items or </w:t>
      </w:r>
      <w:r w:rsidR="0011493B">
        <w:t>S</w:t>
      </w:r>
      <w:r w:rsidR="0010302B">
        <w:t>oftware licences, as applicable</w:t>
      </w:r>
      <w:r w:rsidR="0044572C">
        <w:t>; and</w:t>
      </w:r>
    </w:p>
    <w:p w14:paraId="509A7552" w14:textId="5F8E9A48" w:rsidR="001160F7" w:rsidRDefault="001160F7" w:rsidP="00810DB7">
      <w:pPr>
        <w:pStyle w:val="NoteToDrafters-ASDEFCON"/>
      </w:pPr>
      <w:r>
        <w:t xml:space="preserve">Note to drafters: </w:t>
      </w:r>
      <w:r w:rsidR="00E80F67">
        <w:t xml:space="preserve"> </w:t>
      </w:r>
      <w:r>
        <w:t xml:space="preserve">The drafter may add columns to the table in order to allocate further responsibilities and/or provide additional information to describe the scope of Services required for each </w:t>
      </w:r>
      <w:r w:rsidR="009625D9">
        <w:t>Item</w:t>
      </w:r>
      <w:r>
        <w:t xml:space="preserve">.  </w:t>
      </w:r>
      <w:r w:rsidR="000E6258">
        <w:t xml:space="preserve">For example, if the Contractor will be responsible for purchasing and replacing selected hardware on a cyclic basis (eg, every three years) </w:t>
      </w:r>
      <w:r w:rsidR="003836CA">
        <w:t>a column for</w:t>
      </w:r>
      <w:r w:rsidR="000E6258">
        <w:t xml:space="preserve"> replacement period</w:t>
      </w:r>
      <w:r w:rsidR="008D21D9">
        <w:t>s</w:t>
      </w:r>
      <w:r w:rsidR="000E6258">
        <w:t xml:space="preserve"> could be added.  </w:t>
      </w:r>
      <w:r>
        <w:t xml:space="preserve">Each additional column should be explained in this list of subclauses with the subclause number matching the column number.  If not required, </w:t>
      </w:r>
      <w:r w:rsidR="00DF60F3">
        <w:t xml:space="preserve">the following subclause and </w:t>
      </w:r>
      <w:r>
        <w:t xml:space="preserve">column </w:t>
      </w:r>
      <w:r w:rsidR="003B1CA3">
        <w:t>j</w:t>
      </w:r>
      <w:r>
        <w:t xml:space="preserve"> </w:t>
      </w:r>
      <w:r w:rsidR="00DF60F3">
        <w:t xml:space="preserve">in </w:t>
      </w:r>
      <w:r w:rsidR="00DF60F3" w:rsidRPr="00682BA9">
        <w:fldChar w:fldCharType="begin"/>
      </w:r>
      <w:r w:rsidR="00DF60F3" w:rsidRPr="00682BA9">
        <w:instrText xml:space="preserve"> REF _Ref39395036 \h  \* MERGEFORMAT </w:instrText>
      </w:r>
      <w:r w:rsidR="00DF60F3" w:rsidRPr="00682BA9">
        <w:fldChar w:fldCharType="separate"/>
      </w:r>
      <w:r w:rsidR="00C4782C">
        <w:t>Table 3</w:t>
      </w:r>
      <w:r w:rsidR="00C4782C">
        <w:noBreakHyphen/>
        <w:t>3</w:t>
      </w:r>
      <w:r w:rsidR="00DF60F3" w:rsidRPr="00682BA9">
        <w:fldChar w:fldCharType="end"/>
      </w:r>
      <w:r w:rsidR="00DF60F3">
        <w:t xml:space="preserve"> </w:t>
      </w:r>
      <w:r>
        <w:t>should be deleted.</w:t>
      </w:r>
    </w:p>
    <w:p w14:paraId="5093A53A" w14:textId="1B79F1DF" w:rsidR="001160F7" w:rsidRDefault="001160F7"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t>.</w:t>
      </w:r>
    </w:p>
    <w:p w14:paraId="4B368520" w14:textId="77777777" w:rsidR="00081546" w:rsidRDefault="00081546" w:rsidP="00C12781">
      <w:pPr>
        <w:pStyle w:val="SOWSubL1-ASDEFCON"/>
        <w:sectPr w:rsidR="00081546" w:rsidSect="009D183F">
          <w:headerReference w:type="default" r:id="rId30"/>
          <w:footerReference w:type="default" r:id="rId31"/>
          <w:pgSz w:w="11907" w:h="16840" w:code="9"/>
          <w:pgMar w:top="1304" w:right="1417" w:bottom="907" w:left="1417" w:header="567" w:footer="567" w:gutter="0"/>
          <w:cols w:space="720"/>
          <w:docGrid w:linePitch="272"/>
        </w:sectPr>
      </w:pPr>
    </w:p>
    <w:p w14:paraId="059DFB6A" w14:textId="77777777" w:rsidR="004772CD" w:rsidRPr="00682BA9" w:rsidRDefault="004772CD" w:rsidP="00810DB7">
      <w:pPr>
        <w:pStyle w:val="ASDEFCONNormal"/>
      </w:pPr>
    </w:p>
    <w:p w14:paraId="18C2BC5F" w14:textId="1C139F9C" w:rsidR="004772CD" w:rsidRDefault="004772CD" w:rsidP="00C4782C">
      <w:pPr>
        <w:pStyle w:val="StyleCaptionFigureCaptionCentered"/>
      </w:pPr>
      <w:bookmarkStart w:id="39" w:name="_Ref39395036"/>
      <w:r>
        <w:t xml:space="preserve">Table </w:t>
      </w:r>
      <w:r w:rsidR="002D0478">
        <w:fldChar w:fldCharType="begin"/>
      </w:r>
      <w:r w:rsidR="002D0478">
        <w:instrText xml:space="preserve"> STYLEREF  \s "</w:instrText>
      </w:r>
      <w:r w:rsidR="00196324">
        <w:instrText>SOW HL1 - ASDEFCON</w:instrText>
      </w:r>
      <w:r w:rsidR="002D0478">
        <w:instrText xml:space="preserve">" </w:instrText>
      </w:r>
      <w:r w:rsidR="002D0478">
        <w:fldChar w:fldCharType="separate"/>
      </w:r>
      <w:r w:rsidR="00C4782C">
        <w:rPr>
          <w:noProof/>
        </w:rPr>
        <w:t>3</w:t>
      </w:r>
      <w:r w:rsidR="002D0478">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C4782C">
        <w:rPr>
          <w:noProof/>
        </w:rPr>
        <w:t>3</w:t>
      </w:r>
      <w:r w:rsidR="00006601">
        <w:rPr>
          <w:noProof/>
        </w:rPr>
        <w:fldChar w:fldCharType="end"/>
      </w:r>
      <w:bookmarkEnd w:id="39"/>
      <w:r>
        <w:t xml:space="preserve">: </w:t>
      </w:r>
      <w:r w:rsidR="0010302B">
        <w:t>ICT Systems</w:t>
      </w:r>
      <w:r w:rsidR="00FF3EE3">
        <w:t xml:space="preserve"> (including variants)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985"/>
        <w:gridCol w:w="992"/>
        <w:gridCol w:w="709"/>
        <w:gridCol w:w="709"/>
        <w:gridCol w:w="709"/>
        <w:gridCol w:w="708"/>
        <w:gridCol w:w="709"/>
        <w:gridCol w:w="709"/>
      </w:tblGrid>
      <w:tr w:rsidR="003B1CA3" w14:paraId="1ED17DFA" w14:textId="77777777" w:rsidTr="00554793">
        <w:trPr>
          <w:tblHeader/>
        </w:trPr>
        <w:tc>
          <w:tcPr>
            <w:tcW w:w="1985" w:type="dxa"/>
            <w:shd w:val="pct15" w:color="auto" w:fill="FFFFFF"/>
          </w:tcPr>
          <w:p w14:paraId="01C13818" w14:textId="77777777" w:rsidR="003B1CA3" w:rsidRDefault="003B1CA3" w:rsidP="00F553BD">
            <w:pPr>
              <w:pStyle w:val="Table8ptHeading-ASDEFCON"/>
            </w:pPr>
            <w:r>
              <w:t>System Identifier</w:t>
            </w:r>
          </w:p>
        </w:tc>
        <w:tc>
          <w:tcPr>
            <w:tcW w:w="3118" w:type="dxa"/>
            <w:shd w:val="pct15" w:color="auto" w:fill="FFFFFF"/>
          </w:tcPr>
          <w:p w14:paraId="6C91B14E" w14:textId="77777777" w:rsidR="003B1CA3" w:rsidRDefault="003B1CA3" w:rsidP="00F553BD">
            <w:pPr>
              <w:pStyle w:val="Table8ptHeading-ASDEFCON"/>
            </w:pPr>
            <w:r>
              <w:t>Item Nomenclature</w:t>
            </w:r>
          </w:p>
        </w:tc>
        <w:tc>
          <w:tcPr>
            <w:tcW w:w="1985" w:type="dxa"/>
            <w:shd w:val="pct15" w:color="auto" w:fill="FFFFFF"/>
          </w:tcPr>
          <w:p w14:paraId="2C4BED35" w14:textId="77777777" w:rsidR="003B1CA3" w:rsidRDefault="003B1CA3" w:rsidP="00F553BD">
            <w:pPr>
              <w:pStyle w:val="Table8ptHeading-ASDEFCON"/>
            </w:pPr>
            <w:r>
              <w:t>Technical Reference(s)</w:t>
            </w:r>
          </w:p>
        </w:tc>
        <w:tc>
          <w:tcPr>
            <w:tcW w:w="992" w:type="dxa"/>
            <w:shd w:val="pct15" w:color="auto" w:fill="FFFFFF"/>
          </w:tcPr>
          <w:p w14:paraId="77D7DBFF" w14:textId="7CBE9E37" w:rsidR="003B1CA3" w:rsidRDefault="00752E3D" w:rsidP="00F553BD">
            <w:pPr>
              <w:pStyle w:val="Table8ptHeading-ASDEFCON"/>
            </w:pPr>
            <w:r>
              <w:t>Depth / grade</w:t>
            </w:r>
          </w:p>
        </w:tc>
        <w:tc>
          <w:tcPr>
            <w:tcW w:w="709" w:type="dxa"/>
            <w:shd w:val="pct15" w:color="auto" w:fill="FFFFFF"/>
          </w:tcPr>
          <w:p w14:paraId="2F1FCC5C" w14:textId="77777777" w:rsidR="003B1CA3" w:rsidRDefault="003B1CA3" w:rsidP="00F553BD">
            <w:pPr>
              <w:pStyle w:val="Table8ptHeading-ASDEFCON"/>
            </w:pPr>
            <w:r>
              <w:t>HLP-DSK</w:t>
            </w:r>
          </w:p>
        </w:tc>
        <w:tc>
          <w:tcPr>
            <w:tcW w:w="709" w:type="dxa"/>
            <w:shd w:val="pct15" w:color="auto" w:fill="FFFFFF"/>
          </w:tcPr>
          <w:p w14:paraId="71EFAFAC" w14:textId="778A6BD3" w:rsidR="003B1CA3" w:rsidRDefault="003B1CA3" w:rsidP="00F553BD">
            <w:pPr>
              <w:pStyle w:val="Table8ptHeading-ASDEFCON"/>
            </w:pPr>
            <w:r>
              <w:t>Eng. Resp</w:t>
            </w:r>
            <w:r w:rsidR="00A753A6">
              <w:t>.</w:t>
            </w:r>
          </w:p>
        </w:tc>
        <w:tc>
          <w:tcPr>
            <w:tcW w:w="709" w:type="dxa"/>
            <w:shd w:val="pct15" w:color="auto" w:fill="FFFFFF"/>
          </w:tcPr>
          <w:p w14:paraId="133359EA" w14:textId="77777777" w:rsidR="003B1CA3" w:rsidRDefault="003B1CA3" w:rsidP="00F553BD">
            <w:pPr>
              <w:pStyle w:val="Table8ptHeading-ASDEFCON"/>
            </w:pPr>
            <w:r>
              <w:t xml:space="preserve">CM </w:t>
            </w:r>
          </w:p>
        </w:tc>
        <w:tc>
          <w:tcPr>
            <w:tcW w:w="708" w:type="dxa"/>
            <w:shd w:val="pct15" w:color="auto" w:fill="FFFFFF"/>
          </w:tcPr>
          <w:p w14:paraId="340D265F" w14:textId="77777777" w:rsidR="003B1CA3" w:rsidRDefault="003B1CA3" w:rsidP="00F553BD">
            <w:pPr>
              <w:pStyle w:val="Table8ptHeading-ASDEFCON"/>
            </w:pPr>
            <w:r>
              <w:t>SA</w:t>
            </w:r>
          </w:p>
        </w:tc>
        <w:tc>
          <w:tcPr>
            <w:tcW w:w="709" w:type="dxa"/>
            <w:shd w:val="pct15" w:color="auto" w:fill="FFFFFF"/>
          </w:tcPr>
          <w:p w14:paraId="7785E579" w14:textId="77777777" w:rsidR="003B1CA3" w:rsidRDefault="003B1CA3" w:rsidP="00F553BD">
            <w:pPr>
              <w:pStyle w:val="Table8ptHeading-ASDEFCON"/>
            </w:pPr>
            <w:proofErr w:type="spellStart"/>
            <w:r>
              <w:t>Qty</w:t>
            </w:r>
            <w:proofErr w:type="spellEnd"/>
          </w:p>
        </w:tc>
        <w:tc>
          <w:tcPr>
            <w:tcW w:w="709" w:type="dxa"/>
            <w:shd w:val="pct15" w:color="auto" w:fill="FFFFFF"/>
          </w:tcPr>
          <w:p w14:paraId="66C1406D" w14:textId="77777777" w:rsidR="003B1CA3" w:rsidRDefault="003B1CA3" w:rsidP="00F553BD">
            <w:pPr>
              <w:pStyle w:val="Table8ptHeading-ASDEFCON"/>
            </w:pPr>
            <w:r>
              <w:t>TBD</w:t>
            </w:r>
          </w:p>
        </w:tc>
      </w:tr>
      <w:tr w:rsidR="003B1CA3" w14:paraId="63D65E16" w14:textId="77777777" w:rsidTr="00554793">
        <w:trPr>
          <w:tblHeader/>
        </w:trPr>
        <w:tc>
          <w:tcPr>
            <w:tcW w:w="1985" w:type="dxa"/>
            <w:shd w:val="pct15" w:color="auto" w:fill="FFFFFF"/>
          </w:tcPr>
          <w:p w14:paraId="65DA9445" w14:textId="77777777" w:rsidR="003B1CA3" w:rsidRDefault="003B1CA3" w:rsidP="00F553BD">
            <w:pPr>
              <w:pStyle w:val="Table8ptHeading-ASDEFCON"/>
            </w:pPr>
            <w:r>
              <w:t>a.</w:t>
            </w:r>
          </w:p>
        </w:tc>
        <w:tc>
          <w:tcPr>
            <w:tcW w:w="3118" w:type="dxa"/>
            <w:shd w:val="pct15" w:color="auto" w:fill="FFFFFF"/>
          </w:tcPr>
          <w:p w14:paraId="0D76FA9A" w14:textId="77777777" w:rsidR="003B1CA3" w:rsidRDefault="003B1CA3" w:rsidP="00F553BD">
            <w:pPr>
              <w:pStyle w:val="Table8ptHeading-ASDEFCON"/>
            </w:pPr>
            <w:r>
              <w:t>b.</w:t>
            </w:r>
          </w:p>
        </w:tc>
        <w:tc>
          <w:tcPr>
            <w:tcW w:w="1985" w:type="dxa"/>
            <w:shd w:val="pct15" w:color="auto" w:fill="FFFFFF"/>
          </w:tcPr>
          <w:p w14:paraId="2878B020" w14:textId="77777777" w:rsidR="003B1CA3" w:rsidRDefault="003B1CA3" w:rsidP="00F553BD">
            <w:pPr>
              <w:pStyle w:val="Table8ptHeading-ASDEFCON"/>
            </w:pPr>
            <w:r>
              <w:t>c.</w:t>
            </w:r>
          </w:p>
        </w:tc>
        <w:tc>
          <w:tcPr>
            <w:tcW w:w="992" w:type="dxa"/>
            <w:shd w:val="pct15" w:color="auto" w:fill="FFFFFF"/>
          </w:tcPr>
          <w:p w14:paraId="39098EB9" w14:textId="77777777" w:rsidR="003B1CA3" w:rsidRDefault="003B1CA3" w:rsidP="00F553BD">
            <w:pPr>
              <w:pStyle w:val="Table8ptHeading-ASDEFCON"/>
            </w:pPr>
            <w:r>
              <w:t>d.</w:t>
            </w:r>
          </w:p>
        </w:tc>
        <w:tc>
          <w:tcPr>
            <w:tcW w:w="709" w:type="dxa"/>
            <w:shd w:val="pct15" w:color="auto" w:fill="FFFFFF"/>
          </w:tcPr>
          <w:p w14:paraId="3EB5138B" w14:textId="77777777" w:rsidR="003B1CA3" w:rsidRDefault="003B1CA3" w:rsidP="00F553BD">
            <w:pPr>
              <w:pStyle w:val="Table8ptHeading-ASDEFCON"/>
            </w:pPr>
            <w:r>
              <w:t>e.</w:t>
            </w:r>
          </w:p>
        </w:tc>
        <w:tc>
          <w:tcPr>
            <w:tcW w:w="709" w:type="dxa"/>
            <w:shd w:val="pct15" w:color="auto" w:fill="FFFFFF"/>
          </w:tcPr>
          <w:p w14:paraId="43BB8826" w14:textId="77777777" w:rsidR="003B1CA3" w:rsidRDefault="003B1CA3" w:rsidP="00F553BD">
            <w:pPr>
              <w:pStyle w:val="Table8ptHeading-ASDEFCON"/>
            </w:pPr>
            <w:r>
              <w:t>f.</w:t>
            </w:r>
          </w:p>
        </w:tc>
        <w:tc>
          <w:tcPr>
            <w:tcW w:w="709" w:type="dxa"/>
            <w:shd w:val="pct15" w:color="auto" w:fill="FFFFFF"/>
          </w:tcPr>
          <w:p w14:paraId="0C62ECAE" w14:textId="77777777" w:rsidR="003B1CA3" w:rsidRDefault="003B1CA3" w:rsidP="00F553BD">
            <w:pPr>
              <w:pStyle w:val="Table8ptHeading-ASDEFCON"/>
            </w:pPr>
            <w:r>
              <w:t>g.</w:t>
            </w:r>
          </w:p>
        </w:tc>
        <w:tc>
          <w:tcPr>
            <w:tcW w:w="708" w:type="dxa"/>
            <w:shd w:val="pct15" w:color="auto" w:fill="FFFFFF"/>
          </w:tcPr>
          <w:p w14:paraId="4A1E7EA4" w14:textId="77777777" w:rsidR="003B1CA3" w:rsidRDefault="003B1CA3" w:rsidP="00F553BD">
            <w:pPr>
              <w:pStyle w:val="Table8ptHeading-ASDEFCON"/>
            </w:pPr>
            <w:r>
              <w:t>h.</w:t>
            </w:r>
          </w:p>
        </w:tc>
        <w:tc>
          <w:tcPr>
            <w:tcW w:w="709" w:type="dxa"/>
            <w:shd w:val="pct15" w:color="auto" w:fill="FFFFFF"/>
          </w:tcPr>
          <w:p w14:paraId="0EED3299" w14:textId="77777777" w:rsidR="003B1CA3" w:rsidRDefault="003B1CA3" w:rsidP="00F553BD">
            <w:pPr>
              <w:pStyle w:val="Table8ptHeading-ASDEFCON"/>
            </w:pPr>
            <w:r>
              <w:t>i.</w:t>
            </w:r>
          </w:p>
        </w:tc>
        <w:tc>
          <w:tcPr>
            <w:tcW w:w="709" w:type="dxa"/>
            <w:shd w:val="pct15" w:color="auto" w:fill="FFFFFF"/>
          </w:tcPr>
          <w:p w14:paraId="3CBAC2F7" w14:textId="77777777" w:rsidR="003B1CA3" w:rsidRDefault="003B1CA3" w:rsidP="00F553BD">
            <w:pPr>
              <w:pStyle w:val="Table8ptHeading-ASDEFCON"/>
            </w:pPr>
            <w:r>
              <w:t>j.</w:t>
            </w:r>
          </w:p>
        </w:tc>
      </w:tr>
      <w:tr w:rsidR="003B1CA3" w14:paraId="0F4F73EE" w14:textId="77777777" w:rsidTr="00554793">
        <w:tc>
          <w:tcPr>
            <w:tcW w:w="1985" w:type="dxa"/>
          </w:tcPr>
          <w:p w14:paraId="31E46276" w14:textId="77777777" w:rsidR="003B1CA3" w:rsidRDefault="003B1CA3" w:rsidP="00F553BD">
            <w:pPr>
              <w:pStyle w:val="Table8ptText-ASDEFCON"/>
            </w:pPr>
          </w:p>
        </w:tc>
        <w:tc>
          <w:tcPr>
            <w:tcW w:w="3118" w:type="dxa"/>
          </w:tcPr>
          <w:p w14:paraId="21A214FF" w14:textId="77777777" w:rsidR="003B1CA3" w:rsidRDefault="003B1CA3" w:rsidP="00F553BD">
            <w:pPr>
              <w:pStyle w:val="Table8ptText-ASDEFCON"/>
            </w:pPr>
          </w:p>
        </w:tc>
        <w:tc>
          <w:tcPr>
            <w:tcW w:w="1985" w:type="dxa"/>
          </w:tcPr>
          <w:p w14:paraId="620C4317" w14:textId="77777777" w:rsidR="003B1CA3" w:rsidRDefault="003B1CA3" w:rsidP="00F553BD">
            <w:pPr>
              <w:pStyle w:val="Table8ptText-ASDEFCON"/>
            </w:pPr>
          </w:p>
        </w:tc>
        <w:tc>
          <w:tcPr>
            <w:tcW w:w="992" w:type="dxa"/>
          </w:tcPr>
          <w:p w14:paraId="0B76BC00" w14:textId="77777777" w:rsidR="003B1CA3" w:rsidRDefault="003B1CA3" w:rsidP="00F553BD">
            <w:pPr>
              <w:pStyle w:val="Table8ptText-ASDEFCON"/>
            </w:pPr>
          </w:p>
        </w:tc>
        <w:tc>
          <w:tcPr>
            <w:tcW w:w="709" w:type="dxa"/>
          </w:tcPr>
          <w:p w14:paraId="6516FC07" w14:textId="77777777" w:rsidR="003B1CA3" w:rsidRDefault="003B1CA3" w:rsidP="00F553BD">
            <w:pPr>
              <w:pStyle w:val="Table8ptText-ASDEFCON"/>
            </w:pPr>
          </w:p>
        </w:tc>
        <w:tc>
          <w:tcPr>
            <w:tcW w:w="709" w:type="dxa"/>
          </w:tcPr>
          <w:p w14:paraId="3DCF82F1" w14:textId="77777777" w:rsidR="003B1CA3" w:rsidRDefault="003B1CA3" w:rsidP="00F553BD">
            <w:pPr>
              <w:pStyle w:val="Table8ptText-ASDEFCON"/>
            </w:pPr>
          </w:p>
        </w:tc>
        <w:tc>
          <w:tcPr>
            <w:tcW w:w="709" w:type="dxa"/>
          </w:tcPr>
          <w:p w14:paraId="5CDF2EB1" w14:textId="77777777" w:rsidR="003B1CA3" w:rsidRDefault="003B1CA3" w:rsidP="00F553BD">
            <w:pPr>
              <w:pStyle w:val="Table8ptText-ASDEFCON"/>
            </w:pPr>
          </w:p>
        </w:tc>
        <w:tc>
          <w:tcPr>
            <w:tcW w:w="708" w:type="dxa"/>
          </w:tcPr>
          <w:p w14:paraId="790F1FA7" w14:textId="77777777" w:rsidR="003B1CA3" w:rsidRDefault="003B1CA3" w:rsidP="00F553BD">
            <w:pPr>
              <w:pStyle w:val="Table8ptText-ASDEFCON"/>
            </w:pPr>
          </w:p>
        </w:tc>
        <w:tc>
          <w:tcPr>
            <w:tcW w:w="709" w:type="dxa"/>
          </w:tcPr>
          <w:p w14:paraId="543E4453" w14:textId="77777777" w:rsidR="003B1CA3" w:rsidRDefault="003B1CA3" w:rsidP="00F553BD">
            <w:pPr>
              <w:pStyle w:val="Table8ptText-ASDEFCON"/>
            </w:pPr>
          </w:p>
        </w:tc>
        <w:tc>
          <w:tcPr>
            <w:tcW w:w="709" w:type="dxa"/>
          </w:tcPr>
          <w:p w14:paraId="73D00B53" w14:textId="77777777" w:rsidR="003B1CA3" w:rsidRDefault="003B1CA3" w:rsidP="00F553BD">
            <w:pPr>
              <w:pStyle w:val="Table8ptText-ASDEFCON"/>
            </w:pPr>
          </w:p>
        </w:tc>
      </w:tr>
      <w:tr w:rsidR="003B1CA3" w14:paraId="285BB8A8" w14:textId="77777777" w:rsidTr="00554793">
        <w:tc>
          <w:tcPr>
            <w:tcW w:w="1985" w:type="dxa"/>
          </w:tcPr>
          <w:p w14:paraId="761F1FD7" w14:textId="77777777" w:rsidR="003B1CA3" w:rsidRDefault="003B1CA3" w:rsidP="00F553BD">
            <w:pPr>
              <w:pStyle w:val="Table8ptText-ASDEFCON"/>
            </w:pPr>
          </w:p>
        </w:tc>
        <w:tc>
          <w:tcPr>
            <w:tcW w:w="3118" w:type="dxa"/>
          </w:tcPr>
          <w:p w14:paraId="231565A8" w14:textId="77777777" w:rsidR="003B1CA3" w:rsidRDefault="003B1CA3" w:rsidP="00F553BD">
            <w:pPr>
              <w:pStyle w:val="Table8ptText-ASDEFCON"/>
            </w:pPr>
          </w:p>
        </w:tc>
        <w:tc>
          <w:tcPr>
            <w:tcW w:w="1985" w:type="dxa"/>
          </w:tcPr>
          <w:p w14:paraId="06E99CE6" w14:textId="77777777" w:rsidR="003B1CA3" w:rsidRDefault="003B1CA3" w:rsidP="00F553BD">
            <w:pPr>
              <w:pStyle w:val="Table8ptText-ASDEFCON"/>
            </w:pPr>
          </w:p>
        </w:tc>
        <w:tc>
          <w:tcPr>
            <w:tcW w:w="992" w:type="dxa"/>
          </w:tcPr>
          <w:p w14:paraId="4B34E63E" w14:textId="77777777" w:rsidR="003B1CA3" w:rsidRDefault="003B1CA3" w:rsidP="00F553BD">
            <w:pPr>
              <w:pStyle w:val="Table8ptText-ASDEFCON"/>
            </w:pPr>
          </w:p>
        </w:tc>
        <w:tc>
          <w:tcPr>
            <w:tcW w:w="709" w:type="dxa"/>
          </w:tcPr>
          <w:p w14:paraId="4771A553" w14:textId="77777777" w:rsidR="003B1CA3" w:rsidRDefault="003B1CA3" w:rsidP="00F553BD">
            <w:pPr>
              <w:pStyle w:val="Table8ptText-ASDEFCON"/>
            </w:pPr>
          </w:p>
        </w:tc>
        <w:tc>
          <w:tcPr>
            <w:tcW w:w="709" w:type="dxa"/>
          </w:tcPr>
          <w:p w14:paraId="6DE041F5" w14:textId="77777777" w:rsidR="003B1CA3" w:rsidRDefault="003B1CA3" w:rsidP="00F553BD">
            <w:pPr>
              <w:pStyle w:val="Table8ptText-ASDEFCON"/>
            </w:pPr>
          </w:p>
        </w:tc>
        <w:tc>
          <w:tcPr>
            <w:tcW w:w="709" w:type="dxa"/>
          </w:tcPr>
          <w:p w14:paraId="4F4F47EB" w14:textId="77777777" w:rsidR="003B1CA3" w:rsidRDefault="003B1CA3" w:rsidP="00F553BD">
            <w:pPr>
              <w:pStyle w:val="Table8ptText-ASDEFCON"/>
            </w:pPr>
          </w:p>
        </w:tc>
        <w:tc>
          <w:tcPr>
            <w:tcW w:w="708" w:type="dxa"/>
          </w:tcPr>
          <w:p w14:paraId="2F86DC36" w14:textId="77777777" w:rsidR="003B1CA3" w:rsidRDefault="003B1CA3" w:rsidP="00F553BD">
            <w:pPr>
              <w:pStyle w:val="Table8ptText-ASDEFCON"/>
            </w:pPr>
          </w:p>
        </w:tc>
        <w:tc>
          <w:tcPr>
            <w:tcW w:w="709" w:type="dxa"/>
          </w:tcPr>
          <w:p w14:paraId="63BAD54A" w14:textId="77777777" w:rsidR="003B1CA3" w:rsidRDefault="003B1CA3" w:rsidP="00F553BD">
            <w:pPr>
              <w:pStyle w:val="Table8ptText-ASDEFCON"/>
            </w:pPr>
          </w:p>
        </w:tc>
        <w:tc>
          <w:tcPr>
            <w:tcW w:w="709" w:type="dxa"/>
          </w:tcPr>
          <w:p w14:paraId="11955147" w14:textId="77777777" w:rsidR="003B1CA3" w:rsidRDefault="003B1CA3" w:rsidP="00F553BD">
            <w:pPr>
              <w:pStyle w:val="Table8ptText-ASDEFCON"/>
            </w:pPr>
          </w:p>
        </w:tc>
      </w:tr>
      <w:tr w:rsidR="003B1CA3" w14:paraId="23DE0426" w14:textId="77777777" w:rsidTr="00554793">
        <w:tc>
          <w:tcPr>
            <w:tcW w:w="1985" w:type="dxa"/>
          </w:tcPr>
          <w:p w14:paraId="61C7D0C8" w14:textId="77777777" w:rsidR="003B1CA3" w:rsidRDefault="003B1CA3" w:rsidP="00F553BD">
            <w:pPr>
              <w:pStyle w:val="Table8ptText-ASDEFCON"/>
            </w:pPr>
          </w:p>
        </w:tc>
        <w:tc>
          <w:tcPr>
            <w:tcW w:w="3118" w:type="dxa"/>
          </w:tcPr>
          <w:p w14:paraId="49A17AFF" w14:textId="77777777" w:rsidR="003B1CA3" w:rsidRDefault="003B1CA3" w:rsidP="00F553BD">
            <w:pPr>
              <w:pStyle w:val="Table8ptText-ASDEFCON"/>
            </w:pPr>
          </w:p>
        </w:tc>
        <w:tc>
          <w:tcPr>
            <w:tcW w:w="1985" w:type="dxa"/>
          </w:tcPr>
          <w:p w14:paraId="52F86985" w14:textId="77777777" w:rsidR="003B1CA3" w:rsidRDefault="003B1CA3" w:rsidP="00F553BD">
            <w:pPr>
              <w:pStyle w:val="Table8ptText-ASDEFCON"/>
            </w:pPr>
          </w:p>
        </w:tc>
        <w:tc>
          <w:tcPr>
            <w:tcW w:w="992" w:type="dxa"/>
          </w:tcPr>
          <w:p w14:paraId="1EF4E7D6" w14:textId="77777777" w:rsidR="003B1CA3" w:rsidRDefault="003B1CA3" w:rsidP="00F553BD">
            <w:pPr>
              <w:pStyle w:val="Table8ptText-ASDEFCON"/>
            </w:pPr>
          </w:p>
        </w:tc>
        <w:tc>
          <w:tcPr>
            <w:tcW w:w="709" w:type="dxa"/>
          </w:tcPr>
          <w:p w14:paraId="346ED263" w14:textId="77777777" w:rsidR="003B1CA3" w:rsidRDefault="003B1CA3" w:rsidP="00F553BD">
            <w:pPr>
              <w:pStyle w:val="Table8ptText-ASDEFCON"/>
            </w:pPr>
          </w:p>
        </w:tc>
        <w:tc>
          <w:tcPr>
            <w:tcW w:w="709" w:type="dxa"/>
          </w:tcPr>
          <w:p w14:paraId="1A89EB0C" w14:textId="77777777" w:rsidR="003B1CA3" w:rsidRDefault="003B1CA3" w:rsidP="00F553BD">
            <w:pPr>
              <w:pStyle w:val="Table8ptText-ASDEFCON"/>
            </w:pPr>
          </w:p>
        </w:tc>
        <w:tc>
          <w:tcPr>
            <w:tcW w:w="709" w:type="dxa"/>
          </w:tcPr>
          <w:p w14:paraId="380ADEFC" w14:textId="77777777" w:rsidR="003B1CA3" w:rsidRDefault="003B1CA3" w:rsidP="00F553BD">
            <w:pPr>
              <w:pStyle w:val="Table8ptText-ASDEFCON"/>
            </w:pPr>
          </w:p>
        </w:tc>
        <w:tc>
          <w:tcPr>
            <w:tcW w:w="708" w:type="dxa"/>
          </w:tcPr>
          <w:p w14:paraId="14194929" w14:textId="77777777" w:rsidR="003B1CA3" w:rsidRDefault="003B1CA3" w:rsidP="00F553BD">
            <w:pPr>
              <w:pStyle w:val="Table8ptText-ASDEFCON"/>
            </w:pPr>
          </w:p>
        </w:tc>
        <w:tc>
          <w:tcPr>
            <w:tcW w:w="709" w:type="dxa"/>
          </w:tcPr>
          <w:p w14:paraId="291854AE" w14:textId="77777777" w:rsidR="003B1CA3" w:rsidRDefault="003B1CA3" w:rsidP="00F553BD">
            <w:pPr>
              <w:pStyle w:val="Table8ptText-ASDEFCON"/>
            </w:pPr>
          </w:p>
        </w:tc>
        <w:tc>
          <w:tcPr>
            <w:tcW w:w="709" w:type="dxa"/>
          </w:tcPr>
          <w:p w14:paraId="25756630" w14:textId="77777777" w:rsidR="003B1CA3" w:rsidRDefault="003B1CA3" w:rsidP="00F553BD">
            <w:pPr>
              <w:pStyle w:val="Table8ptText-ASDEFCON"/>
            </w:pPr>
          </w:p>
        </w:tc>
      </w:tr>
    </w:tbl>
    <w:p w14:paraId="1751EEF0" w14:textId="77777777" w:rsidR="004772CD" w:rsidRDefault="004772CD">
      <w:pPr>
        <w:pStyle w:val="CommentText"/>
      </w:pPr>
    </w:p>
    <w:p w14:paraId="3D482B74" w14:textId="77777777" w:rsidR="00956896" w:rsidRDefault="00956896">
      <w:pPr>
        <w:pStyle w:val="CommentText"/>
        <w:sectPr w:rsidR="00956896" w:rsidSect="009D183F">
          <w:headerReference w:type="default" r:id="rId32"/>
          <w:footerReference w:type="default" r:id="rId33"/>
          <w:pgSz w:w="16840" w:h="11907" w:orient="landscape" w:code="9"/>
          <w:pgMar w:top="1304" w:right="1417" w:bottom="907" w:left="1417" w:header="567" w:footer="567" w:gutter="0"/>
          <w:cols w:space="720"/>
          <w:docGrid w:linePitch="272"/>
        </w:sectPr>
      </w:pPr>
    </w:p>
    <w:p w14:paraId="14B7D8CF" w14:textId="77777777" w:rsidR="00284165" w:rsidRDefault="00284165" w:rsidP="00EC5CB0">
      <w:pPr>
        <w:pStyle w:val="SOWHL2-ASDEFCON"/>
      </w:pPr>
      <w:r>
        <w:lastRenderedPageBreak/>
        <w:t>Support Requirements for other Repairable Items</w:t>
      </w:r>
    </w:p>
    <w:p w14:paraId="2125CC1F" w14:textId="64B282AA" w:rsidR="0044572C" w:rsidRDefault="00956896" w:rsidP="00C4782C">
      <w:pPr>
        <w:pStyle w:val="NoteToDrafters-ASDEFCON"/>
      </w:pPr>
      <w:r>
        <w:t xml:space="preserve">Note to drafters:  This </w:t>
      </w:r>
      <w:r w:rsidR="00861CAC">
        <w:t xml:space="preserve">clause can be used to </w:t>
      </w:r>
      <w:r>
        <w:t xml:space="preserve">include any other repairable equipment not defined by other clauses within section </w:t>
      </w:r>
      <w:r w:rsidR="00861CAC">
        <w:t xml:space="preserve">3 </w:t>
      </w:r>
      <w:r>
        <w:t xml:space="preserve">of Annex A (eg, </w:t>
      </w:r>
      <w:r w:rsidR="00A40EC9">
        <w:t xml:space="preserve">individual Items of </w:t>
      </w:r>
      <w:r>
        <w:t xml:space="preserve">computer equipment).  If no other </w:t>
      </w:r>
      <w:r w:rsidR="00861CAC">
        <w:t xml:space="preserve">repairable </w:t>
      </w:r>
      <w:r>
        <w:t>items required, this clause should be replaced with ‘Not used’.</w:t>
      </w:r>
    </w:p>
    <w:p w14:paraId="4214849F" w14:textId="218368BD" w:rsidR="00956896" w:rsidRDefault="00956896" w:rsidP="00810DB7">
      <w:pPr>
        <w:pStyle w:val="NoteToDrafters-ASDEFCON"/>
      </w:pPr>
      <w:r>
        <w:t xml:space="preserve">Other repairable equipment Items may be subject to differing </w:t>
      </w:r>
      <w:r w:rsidR="00861CAC">
        <w:t xml:space="preserve">management and </w:t>
      </w:r>
      <w:r>
        <w:t>Performance Measures.  Drafters need to ensure that draft Attachments P and/or Q, as applicable, include any unique Performance Measures required</w:t>
      </w:r>
      <w:r w:rsidR="00CA76DF">
        <w:t>.</w:t>
      </w:r>
    </w:p>
    <w:p w14:paraId="2830ACEB" w14:textId="77777777" w:rsidR="0044572C" w:rsidRDefault="0044572C" w:rsidP="00EC5CB0">
      <w:pPr>
        <w:pStyle w:val="ASDEFCONOptionSpace"/>
      </w:pPr>
    </w:p>
    <w:p w14:paraId="6E666F16" w14:textId="7B78CA64" w:rsidR="00956896" w:rsidRDefault="00956896" w:rsidP="00810DB7">
      <w:pPr>
        <w:pStyle w:val="NoteToDrafters-ASDEFCON"/>
      </w:pPr>
      <w:r>
        <w:t>Note to drafters:  Insert the applicable depths</w:t>
      </w:r>
      <w:r w:rsidR="00861CAC">
        <w:t xml:space="preserve"> </w:t>
      </w:r>
      <w:r>
        <w:t>/ grades of Maintenance for other repairable equipment</w:t>
      </w:r>
      <w:r w:rsidR="00CA76DF">
        <w:t>,</w:t>
      </w:r>
      <w:r>
        <w:t xml:space="preserve"> to be performed by the Contractor, as these appear in the relevant technical manual (eg, Light, Medium, Heavy; Operational, Intermediate, Depot</w:t>
      </w:r>
      <w:r w:rsidR="005F7020">
        <w:t xml:space="preserve"> </w:t>
      </w:r>
      <w:r>
        <w:t>/ Deeper; Calibration, Limited Repair, or as described in a Technical Maintenance Plan).</w:t>
      </w:r>
    </w:p>
    <w:p w14:paraId="6AC09647" w14:textId="03061E4F" w:rsidR="00956896" w:rsidRPr="00B82963" w:rsidRDefault="00956896" w:rsidP="00810DB7">
      <w:pPr>
        <w:pStyle w:val="SOWTL3-ASDEFCON"/>
      </w:pPr>
      <w:bookmarkStart w:id="40" w:name="_Ref315772507"/>
      <w:r w:rsidRPr="00B82963">
        <w:t xml:space="preserve">The </w:t>
      </w:r>
      <w:r w:rsidRPr="00B71AB8">
        <w:t xml:space="preserve">Contractor acknowledges </w:t>
      </w:r>
      <w:r>
        <w:t xml:space="preserve">that the </w:t>
      </w:r>
      <w:r w:rsidRPr="00B82963">
        <w:t xml:space="preserve">following depths/ grades of </w:t>
      </w:r>
      <w:r>
        <w:t xml:space="preserve">Maintenance, as defined in </w:t>
      </w:r>
      <w:r>
        <w:fldChar w:fldCharType="begin">
          <w:ffData>
            <w:name w:val=""/>
            <w:enabled/>
            <w:calcOnExit w:val="0"/>
            <w:textInput>
              <w:default w:val="[...INSERT REFERENCE WHERE THE DEPTH/GRADE OF MAINTENANCE IS DESCRIBED (EG, TECHNICAL MANUAL OR MAINTENANCE PLAN)...]"/>
            </w:textInput>
          </w:ffData>
        </w:fldChar>
      </w:r>
      <w:r>
        <w:instrText xml:space="preserve"> FORMTEXT </w:instrText>
      </w:r>
      <w:r>
        <w:fldChar w:fldCharType="separate"/>
      </w:r>
      <w:r w:rsidR="00AF47E6">
        <w:rPr>
          <w:noProof/>
        </w:rPr>
        <w:t>[...INSERT REFERENCE WHERE THE DEPTH/GRADE OF MAINTENANCE IS DESCRIBED (EG, TECHNICAL MANUAL OR MAINTENANCE PLAN)...]</w:t>
      </w:r>
      <w:r>
        <w:fldChar w:fldCharType="end"/>
      </w:r>
      <w:r>
        <w:t>,</w:t>
      </w:r>
      <w:r w:rsidRPr="00B82963">
        <w:t xml:space="preserve"> are applicable to the </w:t>
      </w:r>
      <w:r>
        <w:t>support</w:t>
      </w:r>
      <w:r w:rsidRPr="00B82963">
        <w:t xml:space="preserve"> of the other </w:t>
      </w:r>
      <w:r>
        <w:t xml:space="preserve">repairable </w:t>
      </w:r>
      <w:r w:rsidRPr="00B82963">
        <w:t>equipment and the associated R</w:t>
      </w:r>
      <w:r>
        <w:t xml:space="preserve">epairable </w:t>
      </w:r>
      <w:r w:rsidRPr="00B82963">
        <w:t>I</w:t>
      </w:r>
      <w:r>
        <w:t>tem</w:t>
      </w:r>
      <w:r w:rsidRPr="00B82963">
        <w:t xml:space="preserve">s of the other equipment </w:t>
      </w:r>
      <w:r w:rsidR="004451F8">
        <w:t>identified</w:t>
      </w:r>
      <w:r w:rsidR="004451F8" w:rsidRPr="00B82963" w:rsidDel="004451F8">
        <w:t xml:space="preserve"> </w:t>
      </w:r>
      <w:r w:rsidRPr="00B82963">
        <w:t xml:space="preserve">in </w:t>
      </w:r>
      <w:r w:rsidR="00A40EC9">
        <w:fldChar w:fldCharType="begin"/>
      </w:r>
      <w:r w:rsidR="00A40EC9">
        <w:instrText xml:space="preserve"> REF _Ref315697558 \h </w:instrText>
      </w:r>
      <w:r w:rsidR="00A40EC9">
        <w:fldChar w:fldCharType="separate"/>
      </w:r>
      <w:r w:rsidR="00C4782C">
        <w:t xml:space="preserve">Table </w:t>
      </w:r>
      <w:r w:rsidR="00C4782C">
        <w:rPr>
          <w:noProof/>
        </w:rPr>
        <w:t>3</w:t>
      </w:r>
      <w:r w:rsidR="00C4782C">
        <w:noBreakHyphen/>
      </w:r>
      <w:r w:rsidR="00C4782C">
        <w:rPr>
          <w:noProof/>
        </w:rPr>
        <w:t>4</w:t>
      </w:r>
      <w:r w:rsidR="00A40EC9">
        <w:fldChar w:fldCharType="end"/>
      </w:r>
      <w:r w:rsidRPr="00B82963">
        <w:t>:</w:t>
      </w:r>
      <w:bookmarkEnd w:id="40"/>
    </w:p>
    <w:p w14:paraId="79520239" w14:textId="69DC40CB" w:rsidR="00956896" w:rsidRDefault="00956896" w:rsidP="0058798C">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1E2175">
        <w:t>;</w:t>
      </w:r>
    </w:p>
    <w:p w14:paraId="5A2C3C24" w14:textId="60810612" w:rsidR="00956896" w:rsidRDefault="00956896"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1E2175">
        <w:t>; and</w:t>
      </w:r>
    </w:p>
    <w:p w14:paraId="6E0C1F98" w14:textId="3F842A11" w:rsidR="00956896" w:rsidRPr="001E2175" w:rsidRDefault="00956896"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AF47E6">
        <w:rPr>
          <w:noProof/>
        </w:rPr>
        <w:t>[...INSERT DEPTH/GRADE OF MAINTENANCE...]</w:t>
      </w:r>
      <w:r>
        <w:fldChar w:fldCharType="end"/>
      </w:r>
      <w:r w:rsidRPr="001E2175">
        <w:t>.</w:t>
      </w:r>
    </w:p>
    <w:p w14:paraId="62250759" w14:textId="5E339719" w:rsidR="00956896" w:rsidRDefault="00956896" w:rsidP="00810DB7">
      <w:pPr>
        <w:pStyle w:val="NoteToDrafters-ASDEFCON"/>
      </w:pPr>
      <w:r>
        <w:t>Note to drafters:  Refer to the optional clauses under clause </w:t>
      </w:r>
      <w:r>
        <w:fldChar w:fldCharType="begin"/>
      </w:r>
      <w:r>
        <w:instrText xml:space="preserve"> REF _Ref290887558 \r \h </w:instrText>
      </w:r>
      <w:r>
        <w:fldChar w:fldCharType="separate"/>
      </w:r>
      <w:r w:rsidR="00C4782C">
        <w:t>3.1</w:t>
      </w:r>
      <w:r>
        <w:fldChar w:fldCharType="end"/>
      </w:r>
      <w:r>
        <w:t xml:space="preserve"> if alternative management arrangements are required for other repairable equipment and associated Repairable Items.</w:t>
      </w:r>
    </w:p>
    <w:p w14:paraId="4197C85C" w14:textId="1BDA4EEC" w:rsidR="00956896" w:rsidRDefault="00956896" w:rsidP="00810DB7">
      <w:pPr>
        <w:pStyle w:val="SOWTL3-ASDEFCON"/>
      </w:pPr>
      <w:r w:rsidRPr="00682BA9">
        <w:t xml:space="preserve">The Contractor shall provide support for the other repairable equipment and associated Repairable Items </w:t>
      </w:r>
      <w:r w:rsidR="004451F8">
        <w:t>identified</w:t>
      </w:r>
      <w:r w:rsidR="004451F8" w:rsidDel="004451F8">
        <w:t xml:space="preserve"> </w:t>
      </w:r>
      <w:r>
        <w:t>in</w:t>
      </w:r>
      <w:r w:rsidRPr="00682BA9">
        <w:t xml:space="preserve"> </w:t>
      </w:r>
      <w:r w:rsidR="00A40EC9">
        <w:fldChar w:fldCharType="begin"/>
      </w:r>
      <w:r w:rsidR="00A40EC9">
        <w:instrText xml:space="preserve"> REF _Ref315697558 \h </w:instrText>
      </w:r>
      <w:r w:rsidR="00A40EC9">
        <w:fldChar w:fldCharType="separate"/>
      </w:r>
      <w:r w:rsidR="00C4782C">
        <w:t xml:space="preserve">Table </w:t>
      </w:r>
      <w:r w:rsidR="00C4782C">
        <w:rPr>
          <w:noProof/>
        </w:rPr>
        <w:t>3</w:t>
      </w:r>
      <w:r w:rsidR="00C4782C">
        <w:noBreakHyphen/>
      </w:r>
      <w:r w:rsidR="00C4782C">
        <w:rPr>
          <w:noProof/>
        </w:rPr>
        <w:t>4</w:t>
      </w:r>
      <w:r w:rsidR="00A40EC9">
        <w:fldChar w:fldCharType="end"/>
      </w:r>
      <w:r w:rsidR="00571D1C">
        <w:t xml:space="preserve">, including through the replacement of subordinate </w:t>
      </w:r>
      <w:r w:rsidR="00F868CE">
        <w:t>Non</w:t>
      </w:r>
      <w:r w:rsidR="00571D1C">
        <w:t>-Repairable Items,</w:t>
      </w:r>
      <w:r w:rsidRPr="00682BA9">
        <w:t xml:space="preserve"> in accordance with the requirements of the SOW and this Annex.</w:t>
      </w:r>
    </w:p>
    <w:p w14:paraId="76EE41E4" w14:textId="02283D9E" w:rsidR="00956896" w:rsidRDefault="00956896" w:rsidP="00810DB7">
      <w:pPr>
        <w:pStyle w:val="SOWTL3-ASDEFCON"/>
      </w:pPr>
      <w:r>
        <w:t xml:space="preserve">The </w:t>
      </w:r>
      <w:r w:rsidRPr="00B71AB8">
        <w:t xml:space="preserve">Contractor acknowledges </w:t>
      </w:r>
      <w:r>
        <w:t xml:space="preserve">that the scope of the Services required for </w:t>
      </w:r>
      <w:r w:rsidRPr="00682BA9">
        <w:t xml:space="preserve">the other repairable equipment and associated Repairable Items </w:t>
      </w:r>
      <w:r w:rsidR="004451F8">
        <w:t>identified</w:t>
      </w:r>
      <w:r w:rsidR="004451F8" w:rsidDel="004451F8">
        <w:t xml:space="preserve"> </w:t>
      </w:r>
      <w:r>
        <w:t>in</w:t>
      </w:r>
      <w:r w:rsidRPr="00682BA9">
        <w:t xml:space="preserve"> </w:t>
      </w:r>
      <w:r w:rsidR="00A40EC9">
        <w:fldChar w:fldCharType="begin"/>
      </w:r>
      <w:r w:rsidR="00A40EC9">
        <w:instrText xml:space="preserve"> REF _Ref315697558 \h </w:instrText>
      </w:r>
      <w:r w:rsidR="00A40EC9">
        <w:fldChar w:fldCharType="separate"/>
      </w:r>
      <w:r w:rsidR="00C4782C">
        <w:t xml:space="preserve">Table </w:t>
      </w:r>
      <w:r w:rsidR="00C4782C">
        <w:rPr>
          <w:noProof/>
        </w:rPr>
        <w:t>3</w:t>
      </w:r>
      <w:r w:rsidR="00C4782C">
        <w:noBreakHyphen/>
      </w:r>
      <w:r w:rsidR="00C4782C">
        <w:rPr>
          <w:noProof/>
        </w:rPr>
        <w:t>4</w:t>
      </w:r>
      <w:r w:rsidR="00A40EC9">
        <w:fldChar w:fldCharType="end"/>
      </w:r>
      <w:r>
        <w:t xml:space="preserve"> is further defined through the columns and technical references identified in</w:t>
      </w:r>
      <w:r w:rsidR="00A40EC9">
        <w:t xml:space="preserve"> </w:t>
      </w:r>
      <w:r w:rsidR="00A40EC9" w:rsidRPr="00682BA9">
        <w:fldChar w:fldCharType="begin"/>
      </w:r>
      <w:r w:rsidR="00A40EC9" w:rsidRPr="00682BA9">
        <w:instrText xml:space="preserve"> REF _Ref39395036 \h  \* MERGEFORMAT </w:instrText>
      </w:r>
      <w:r w:rsidR="00A40EC9" w:rsidRPr="00682BA9">
        <w:fldChar w:fldCharType="separate"/>
      </w:r>
      <w:r w:rsidR="00C4782C">
        <w:t>Table 3</w:t>
      </w:r>
      <w:r w:rsidR="00C4782C">
        <w:noBreakHyphen/>
        <w:t>3</w:t>
      </w:r>
      <w:r w:rsidR="00A40EC9" w:rsidRPr="00682BA9">
        <w:fldChar w:fldCharType="end"/>
      </w:r>
      <w:r>
        <w:t>.  An explanation of each column is detailed below:</w:t>
      </w:r>
    </w:p>
    <w:p w14:paraId="2D62CB2E" w14:textId="77777777" w:rsidR="00956896" w:rsidRDefault="00956896" w:rsidP="0058798C">
      <w:pPr>
        <w:pStyle w:val="SOWSubL1-ASDEFCON"/>
      </w:pPr>
      <w:r w:rsidRPr="00A40EC9">
        <w:rPr>
          <w:u w:val="single"/>
        </w:rPr>
        <w:t>System Identifier LCN/TMC/CMC</w:t>
      </w:r>
      <w:r>
        <w:t>:  A unique identifier for the Repairable Item, as used in the applicable technical manuals or supply management system</w:t>
      </w:r>
      <w:r w:rsidR="00330186">
        <w:t>;</w:t>
      </w:r>
    </w:p>
    <w:p w14:paraId="42196739" w14:textId="77777777" w:rsidR="00956896" w:rsidRDefault="00956896" w:rsidP="00C12781">
      <w:pPr>
        <w:pStyle w:val="SOWSubL1-ASDEFCON"/>
      </w:pPr>
      <w:r w:rsidRPr="008B12F4">
        <w:rPr>
          <w:u w:val="single"/>
        </w:rPr>
        <w:t>Item Nomenclature</w:t>
      </w:r>
      <w:r>
        <w:t>:  The name of the Repairable Item, which may include Item class/group categories and functional descriptors</w:t>
      </w:r>
      <w:r w:rsidR="00330186">
        <w:t>;</w:t>
      </w:r>
    </w:p>
    <w:p w14:paraId="6399C26F" w14:textId="77777777" w:rsidR="00956896" w:rsidRDefault="00956896" w:rsidP="00810DB7">
      <w:pPr>
        <w:pStyle w:val="NoteToDrafters-ASDEFCON"/>
      </w:pPr>
      <w:r>
        <w:t>Note to drafters:  If the list of technical references is extensive, consideration should be given to providing this list within Annex D to the SOW and then cross-referring to the applicable clause or table in that annex from within the following table.</w:t>
      </w:r>
    </w:p>
    <w:p w14:paraId="1CC4F62A" w14:textId="52BDC70B" w:rsidR="00956896" w:rsidRDefault="00956896" w:rsidP="00C12781">
      <w:pPr>
        <w:pStyle w:val="SOWSubL1-ASDEFCON"/>
      </w:pPr>
      <w:r w:rsidRPr="008B12F4">
        <w:rPr>
          <w:u w:val="single"/>
        </w:rPr>
        <w:t>Technical References</w:t>
      </w:r>
      <w:r>
        <w:t xml:space="preserve">: </w:t>
      </w:r>
      <w:r w:rsidR="00006601">
        <w:t xml:space="preserve"> </w:t>
      </w:r>
      <w:r>
        <w:t>The Technical Data (</w:t>
      </w:r>
      <w:r w:rsidR="00822996">
        <w:t>eg,</w:t>
      </w:r>
      <w:r>
        <w:t xml:space="preserve"> a hardcopy manual, interactive electronic technical manual</w:t>
      </w:r>
      <w:r w:rsidR="00822996">
        <w:t>, list in Annex D,</w:t>
      </w:r>
      <w:r>
        <w:t xml:space="preserve"> or information management system) that defines the Maintenance and other support requirements for the Repairable Item</w:t>
      </w:r>
      <w:r w:rsidR="00330186">
        <w:t>;</w:t>
      </w:r>
    </w:p>
    <w:p w14:paraId="4B247AEE" w14:textId="47D8C174" w:rsidR="00956896" w:rsidRDefault="00752E3D" w:rsidP="00C12781">
      <w:pPr>
        <w:pStyle w:val="SOWSubL1-ASDEFCON"/>
      </w:pPr>
      <w:r>
        <w:rPr>
          <w:u w:val="single"/>
        </w:rPr>
        <w:t>Depth / grade</w:t>
      </w:r>
      <w:r w:rsidR="00956896">
        <w:t xml:space="preserve">:  The </w:t>
      </w:r>
      <w:r>
        <w:t>depth / grade</w:t>
      </w:r>
      <w:r w:rsidR="00956896">
        <w:t xml:space="preserve"> of Maintenance for which the Contractor has responsibility, as used within the associated technical Maintenance plan / reference applicable to each Repairable Item, as described in clause</w:t>
      </w:r>
      <w:r w:rsidR="008D21D9">
        <w:t xml:space="preserve"> </w:t>
      </w:r>
      <w:r w:rsidR="008D21D9">
        <w:fldChar w:fldCharType="begin"/>
      </w:r>
      <w:r w:rsidR="008D21D9">
        <w:instrText xml:space="preserve"> REF _Ref315772507 \r \h </w:instrText>
      </w:r>
      <w:r w:rsidR="008D21D9">
        <w:fldChar w:fldCharType="separate"/>
      </w:r>
      <w:r w:rsidR="00C4782C">
        <w:t>3.4.1</w:t>
      </w:r>
      <w:r w:rsidR="008D21D9">
        <w:fldChar w:fldCharType="end"/>
      </w:r>
      <w:r w:rsidR="00330186">
        <w:t>;</w:t>
      </w:r>
    </w:p>
    <w:p w14:paraId="518CD5DA" w14:textId="681E6A75" w:rsidR="00956896" w:rsidRDefault="00956896" w:rsidP="00C12781">
      <w:pPr>
        <w:pStyle w:val="SOWSubL1-ASDEFCON"/>
      </w:pPr>
      <w:r w:rsidRPr="008B12F4">
        <w:rPr>
          <w:u w:val="single"/>
        </w:rPr>
        <w:t>Engineering Responsibility</w:t>
      </w:r>
      <w:r w:rsidR="000375B7">
        <w:rPr>
          <w:u w:val="single"/>
        </w:rPr>
        <w:t xml:space="preserve"> (Eng. Resp</w:t>
      </w:r>
      <w:r w:rsidR="00A753A6">
        <w:rPr>
          <w:u w:val="single"/>
        </w:rPr>
        <w:t>.</w:t>
      </w:r>
      <w:r w:rsidR="000375B7">
        <w:rPr>
          <w:u w:val="single"/>
        </w:rPr>
        <w:t>)</w:t>
      </w:r>
      <w:r>
        <w:t>:  The Contractor has the Engineering Responsibility required for providing the Engineering Services described in the SOW for this Repairable Item (‘Y’ = yes, ‘N’ or blank = no)</w:t>
      </w:r>
      <w:r w:rsidR="00330186">
        <w:t>;</w:t>
      </w:r>
    </w:p>
    <w:p w14:paraId="22F4DA6C" w14:textId="7EFC807A" w:rsidR="00956896" w:rsidRDefault="00956896" w:rsidP="00C12781">
      <w:pPr>
        <w:pStyle w:val="SOWSubL1-ASDEFCON"/>
      </w:pPr>
      <w:r w:rsidRPr="008B12F4">
        <w:rPr>
          <w:u w:val="single"/>
        </w:rPr>
        <w:t>Configuration Management (CM) Responsibility</w:t>
      </w:r>
      <w:r>
        <w:t xml:space="preserve">: </w:t>
      </w:r>
      <w:r w:rsidR="00006601">
        <w:t xml:space="preserve"> </w:t>
      </w:r>
      <w:r>
        <w:t>The Contractor is required to provide Configuration Management Services described in the SOW for this Repairable Item (‘Y’ = yes, ‘N’ or blank = no)</w:t>
      </w:r>
      <w:r w:rsidR="00330186">
        <w:t>;</w:t>
      </w:r>
    </w:p>
    <w:p w14:paraId="266C2CFD" w14:textId="2F04C2B1" w:rsidR="00956896" w:rsidRDefault="00956896" w:rsidP="00810DB7">
      <w:pPr>
        <w:pStyle w:val="NoteToDrafters-ASDEFCON"/>
      </w:pPr>
      <w:r>
        <w:lastRenderedPageBreak/>
        <w:t xml:space="preserve">Note to drafters:  If RSLs are not a requirement for the other repairable equipment, the RSL column g in </w:t>
      </w:r>
      <w:r w:rsidR="00A40EC9" w:rsidRPr="00682BA9">
        <w:fldChar w:fldCharType="begin"/>
      </w:r>
      <w:r w:rsidR="00A40EC9" w:rsidRPr="00682BA9">
        <w:instrText xml:space="preserve"> REF _Ref39395036 \h  \* MERGEFORMAT </w:instrText>
      </w:r>
      <w:r w:rsidR="00A40EC9" w:rsidRPr="00682BA9">
        <w:fldChar w:fldCharType="separate"/>
      </w:r>
      <w:r w:rsidR="00C4782C">
        <w:t>Table 3</w:t>
      </w:r>
      <w:r w:rsidR="00C4782C">
        <w:noBreakHyphen/>
        <w:t>3</w:t>
      </w:r>
      <w:r w:rsidR="00A40EC9" w:rsidRPr="00682BA9">
        <w:fldChar w:fldCharType="end"/>
      </w:r>
      <w:r>
        <w:t xml:space="preserve"> and any associated RSL clauses for other repairable equipment should be deleted and replaced with ‘Not used’.</w:t>
      </w:r>
    </w:p>
    <w:p w14:paraId="1F06B1E4" w14:textId="690BFD55" w:rsidR="00956896" w:rsidRDefault="00956896" w:rsidP="00C12781">
      <w:pPr>
        <w:pStyle w:val="SOWSubL1-ASDEFCON"/>
      </w:pPr>
      <w:r w:rsidRPr="008B12F4">
        <w:rPr>
          <w:u w:val="single"/>
        </w:rPr>
        <w:t>Reserve Stockholding Level (RSL)</w:t>
      </w:r>
      <w:r>
        <w:t xml:space="preserve">: </w:t>
      </w:r>
      <w:r w:rsidR="00006601">
        <w:t xml:space="preserve"> </w:t>
      </w:r>
      <w:r>
        <w:t>The quantity of serviceable Repairable Items to be maintained by the Contractor as an RSL (no entry means that an RSL is not applicable to that Repairable Item)</w:t>
      </w:r>
      <w:r w:rsidR="00330186">
        <w:t>; and</w:t>
      </w:r>
    </w:p>
    <w:p w14:paraId="5EE33258" w14:textId="12C4699F" w:rsidR="00956896" w:rsidRDefault="00956896" w:rsidP="00810DB7">
      <w:pPr>
        <w:pStyle w:val="NoteToDrafters-ASDEFCON"/>
      </w:pPr>
      <w:r>
        <w:t xml:space="preserve">Note to drafters: </w:t>
      </w:r>
      <w:r w:rsidR="00E80F67">
        <w:t xml:space="preserve"> </w:t>
      </w:r>
      <w:r>
        <w:t xml:space="preserve">The drafter may add columns to the table in order to allocate further responsibilities and/or provide additional information to describe the scope of Services required for each Repairable Item.  Each additional column should be explained in this list of subclauses with the subclause number matching the column number.  If not required, the following subclause and column h in </w:t>
      </w:r>
      <w:r w:rsidR="00A40EC9" w:rsidRPr="00682BA9">
        <w:fldChar w:fldCharType="begin"/>
      </w:r>
      <w:r w:rsidR="00A40EC9" w:rsidRPr="00682BA9">
        <w:instrText xml:space="preserve"> REF _Ref39395036 \h  \* MERGEFORMAT </w:instrText>
      </w:r>
      <w:r w:rsidR="00A40EC9" w:rsidRPr="00682BA9">
        <w:fldChar w:fldCharType="separate"/>
      </w:r>
      <w:r w:rsidR="00C4782C">
        <w:t>Table 3</w:t>
      </w:r>
      <w:r w:rsidR="00C4782C">
        <w:noBreakHyphen/>
        <w:t>3</w:t>
      </w:r>
      <w:r w:rsidR="00A40EC9" w:rsidRPr="00682BA9">
        <w:fldChar w:fldCharType="end"/>
      </w:r>
      <w:r w:rsidR="00A40EC9">
        <w:t xml:space="preserve"> </w:t>
      </w:r>
      <w:r>
        <w:t>should be deleted.</w:t>
      </w:r>
    </w:p>
    <w:p w14:paraId="4D0F54DA" w14:textId="6237A38B" w:rsidR="00956896" w:rsidRDefault="0095689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t>.</w:t>
      </w:r>
    </w:p>
    <w:p w14:paraId="603704D6" w14:textId="77777777" w:rsidR="00956896" w:rsidRDefault="00956896" w:rsidP="00C12781">
      <w:pPr>
        <w:pStyle w:val="SOWSubL1-ASDEFCON"/>
        <w:sectPr w:rsidR="00956896" w:rsidSect="009D183F">
          <w:headerReference w:type="default" r:id="rId34"/>
          <w:footerReference w:type="default" r:id="rId35"/>
          <w:pgSz w:w="11907" w:h="16840" w:code="9"/>
          <w:pgMar w:top="1304" w:right="1417" w:bottom="907" w:left="1417" w:header="567" w:footer="567" w:gutter="0"/>
          <w:cols w:space="720"/>
          <w:docGrid w:linePitch="272"/>
        </w:sectPr>
      </w:pPr>
    </w:p>
    <w:p w14:paraId="39C1772F" w14:textId="77777777" w:rsidR="00956896" w:rsidRPr="00682BA9" w:rsidRDefault="00956896" w:rsidP="00810DB7">
      <w:pPr>
        <w:pStyle w:val="ASDEFCONNormal"/>
      </w:pPr>
    </w:p>
    <w:p w14:paraId="4E062010" w14:textId="0134C968" w:rsidR="00956896" w:rsidRDefault="00956896" w:rsidP="00C4782C">
      <w:pPr>
        <w:pStyle w:val="StyleCaptionFigureCaptionCentered"/>
      </w:pPr>
      <w:bookmarkStart w:id="41" w:name="_Ref315697558"/>
      <w:bookmarkStart w:id="42" w:name="_Ref315697553"/>
      <w:r>
        <w:t xml:space="preserve">Table </w:t>
      </w:r>
      <w:r>
        <w:fldChar w:fldCharType="begin"/>
      </w:r>
      <w:r>
        <w:instrText xml:space="preserve"> STYLEREF  \s "</w:instrText>
      </w:r>
      <w:r w:rsidR="00B34147">
        <w:instrText>SOW HL1 - ASDEFCON</w:instrText>
      </w:r>
      <w:r>
        <w:instrText xml:space="preserve">" </w:instrText>
      </w:r>
      <w:r>
        <w:fldChar w:fldCharType="separate"/>
      </w:r>
      <w:r w:rsidR="00C4782C">
        <w:rPr>
          <w:noProof/>
        </w:rPr>
        <w:t>3</w:t>
      </w:r>
      <w:r>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C4782C">
        <w:rPr>
          <w:noProof/>
        </w:rPr>
        <w:t>4</w:t>
      </w:r>
      <w:r w:rsidR="00006601">
        <w:rPr>
          <w:noProof/>
        </w:rPr>
        <w:fldChar w:fldCharType="end"/>
      </w:r>
      <w:bookmarkEnd w:id="41"/>
      <w:r>
        <w:t>: Other Repairable Equipment</w:t>
      </w:r>
      <w:bookmarkEnd w:id="4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985"/>
        <w:gridCol w:w="992"/>
        <w:gridCol w:w="851"/>
        <w:gridCol w:w="708"/>
        <w:gridCol w:w="709"/>
        <w:gridCol w:w="709"/>
      </w:tblGrid>
      <w:tr w:rsidR="00284165" w14:paraId="20F54A41" w14:textId="77777777" w:rsidTr="0090021C">
        <w:trPr>
          <w:tblHeader/>
        </w:trPr>
        <w:tc>
          <w:tcPr>
            <w:tcW w:w="1985" w:type="dxa"/>
            <w:shd w:val="pct15" w:color="auto" w:fill="FFFFFF"/>
          </w:tcPr>
          <w:p w14:paraId="5C08E56B" w14:textId="77777777" w:rsidR="00284165" w:rsidRDefault="00284165" w:rsidP="00EC5CB0">
            <w:pPr>
              <w:pStyle w:val="Table10ptHeading-ASDEFCON"/>
            </w:pPr>
            <w:r>
              <w:t>System Identifier LCN/TMC/CMC</w:t>
            </w:r>
          </w:p>
        </w:tc>
        <w:tc>
          <w:tcPr>
            <w:tcW w:w="3118" w:type="dxa"/>
            <w:shd w:val="pct15" w:color="auto" w:fill="FFFFFF"/>
          </w:tcPr>
          <w:p w14:paraId="5C563161" w14:textId="77777777" w:rsidR="00284165" w:rsidRDefault="00284165" w:rsidP="00EC5CB0">
            <w:pPr>
              <w:pStyle w:val="Table10ptHeading-ASDEFCON"/>
            </w:pPr>
            <w:r>
              <w:t>Item Nomenclature</w:t>
            </w:r>
          </w:p>
        </w:tc>
        <w:tc>
          <w:tcPr>
            <w:tcW w:w="1985" w:type="dxa"/>
            <w:shd w:val="pct15" w:color="auto" w:fill="FFFFFF"/>
          </w:tcPr>
          <w:p w14:paraId="71B14B93" w14:textId="77777777" w:rsidR="00284165" w:rsidRDefault="00284165" w:rsidP="00EC5CB0">
            <w:pPr>
              <w:pStyle w:val="Table10ptHeading-ASDEFCON"/>
            </w:pPr>
            <w:r>
              <w:t>Technical Reference(s)</w:t>
            </w:r>
          </w:p>
        </w:tc>
        <w:tc>
          <w:tcPr>
            <w:tcW w:w="992" w:type="dxa"/>
            <w:shd w:val="pct15" w:color="auto" w:fill="FFFFFF"/>
          </w:tcPr>
          <w:p w14:paraId="39AD317A" w14:textId="215BC38C" w:rsidR="00284165" w:rsidRDefault="00752E3D" w:rsidP="00EC5CB0">
            <w:pPr>
              <w:pStyle w:val="Table10ptHeading-ASDEFCON"/>
            </w:pPr>
            <w:r>
              <w:t>Depth / grade</w:t>
            </w:r>
          </w:p>
        </w:tc>
        <w:tc>
          <w:tcPr>
            <w:tcW w:w="851" w:type="dxa"/>
            <w:shd w:val="pct15" w:color="auto" w:fill="FFFFFF"/>
          </w:tcPr>
          <w:p w14:paraId="444FDE86" w14:textId="57DE2FAE" w:rsidR="00284165" w:rsidRDefault="00284165" w:rsidP="00EC5CB0">
            <w:pPr>
              <w:pStyle w:val="Table10ptHeading-ASDEFCON"/>
            </w:pPr>
            <w:r>
              <w:t>Eng. Resp</w:t>
            </w:r>
            <w:r w:rsidR="00D77511">
              <w:t>.</w:t>
            </w:r>
          </w:p>
        </w:tc>
        <w:tc>
          <w:tcPr>
            <w:tcW w:w="708" w:type="dxa"/>
            <w:shd w:val="pct15" w:color="auto" w:fill="FFFFFF"/>
          </w:tcPr>
          <w:p w14:paraId="4718A647" w14:textId="77777777" w:rsidR="00284165" w:rsidRDefault="00284165" w:rsidP="00EC5CB0">
            <w:pPr>
              <w:pStyle w:val="Table10ptHeading-ASDEFCON"/>
            </w:pPr>
            <w:r>
              <w:t xml:space="preserve">CM </w:t>
            </w:r>
            <w:proofErr w:type="spellStart"/>
            <w:r>
              <w:t>Resp</w:t>
            </w:r>
            <w:proofErr w:type="spellEnd"/>
          </w:p>
        </w:tc>
        <w:tc>
          <w:tcPr>
            <w:tcW w:w="709" w:type="dxa"/>
            <w:shd w:val="pct15" w:color="auto" w:fill="FFFFFF"/>
          </w:tcPr>
          <w:p w14:paraId="17AFC557" w14:textId="77777777" w:rsidR="00284165" w:rsidRDefault="00284165" w:rsidP="00EC5CB0">
            <w:pPr>
              <w:pStyle w:val="Table10ptHeading-ASDEFCON"/>
            </w:pPr>
            <w:r>
              <w:t>RSL</w:t>
            </w:r>
          </w:p>
        </w:tc>
        <w:tc>
          <w:tcPr>
            <w:tcW w:w="709" w:type="dxa"/>
            <w:shd w:val="pct15" w:color="auto" w:fill="FFFFFF"/>
          </w:tcPr>
          <w:p w14:paraId="4D326263" w14:textId="77777777" w:rsidR="00284165" w:rsidRDefault="00284165" w:rsidP="00EC5CB0">
            <w:pPr>
              <w:pStyle w:val="Table10ptHeading-ASDEFCON"/>
            </w:pPr>
            <w:r>
              <w:t>TBD</w:t>
            </w:r>
          </w:p>
        </w:tc>
      </w:tr>
      <w:tr w:rsidR="00284165" w14:paraId="68B17C3F" w14:textId="77777777" w:rsidTr="0090021C">
        <w:trPr>
          <w:tblHeader/>
        </w:trPr>
        <w:tc>
          <w:tcPr>
            <w:tcW w:w="1985" w:type="dxa"/>
            <w:shd w:val="pct15" w:color="auto" w:fill="FFFFFF"/>
          </w:tcPr>
          <w:p w14:paraId="7D2E74BA" w14:textId="77777777" w:rsidR="00284165" w:rsidRDefault="00284165" w:rsidP="00EC5CB0">
            <w:pPr>
              <w:pStyle w:val="Table10ptHeading-ASDEFCON"/>
            </w:pPr>
            <w:r>
              <w:t>a.</w:t>
            </w:r>
          </w:p>
        </w:tc>
        <w:tc>
          <w:tcPr>
            <w:tcW w:w="3118" w:type="dxa"/>
            <w:shd w:val="pct15" w:color="auto" w:fill="FFFFFF"/>
          </w:tcPr>
          <w:p w14:paraId="7A4110F5" w14:textId="77777777" w:rsidR="00284165" w:rsidRDefault="00284165" w:rsidP="00EC5CB0">
            <w:pPr>
              <w:pStyle w:val="Table10ptHeading-ASDEFCON"/>
            </w:pPr>
            <w:r>
              <w:t>b.</w:t>
            </w:r>
          </w:p>
        </w:tc>
        <w:tc>
          <w:tcPr>
            <w:tcW w:w="1985" w:type="dxa"/>
            <w:shd w:val="pct15" w:color="auto" w:fill="FFFFFF"/>
          </w:tcPr>
          <w:p w14:paraId="2D347DEB" w14:textId="77777777" w:rsidR="00284165" w:rsidRDefault="00284165" w:rsidP="00EC5CB0">
            <w:pPr>
              <w:pStyle w:val="Table10ptHeading-ASDEFCON"/>
            </w:pPr>
            <w:r>
              <w:t>c.</w:t>
            </w:r>
          </w:p>
        </w:tc>
        <w:tc>
          <w:tcPr>
            <w:tcW w:w="992" w:type="dxa"/>
            <w:shd w:val="pct15" w:color="auto" w:fill="FFFFFF"/>
          </w:tcPr>
          <w:p w14:paraId="51CF5E09" w14:textId="77777777" w:rsidR="00284165" w:rsidRDefault="00284165" w:rsidP="00EC5CB0">
            <w:pPr>
              <w:pStyle w:val="Table10ptHeading-ASDEFCON"/>
            </w:pPr>
            <w:r>
              <w:t>d.</w:t>
            </w:r>
          </w:p>
        </w:tc>
        <w:tc>
          <w:tcPr>
            <w:tcW w:w="851" w:type="dxa"/>
            <w:shd w:val="pct15" w:color="auto" w:fill="FFFFFF"/>
          </w:tcPr>
          <w:p w14:paraId="1B576BEB" w14:textId="77777777" w:rsidR="00284165" w:rsidRDefault="00284165" w:rsidP="00EC5CB0">
            <w:pPr>
              <w:pStyle w:val="Table10ptHeading-ASDEFCON"/>
            </w:pPr>
            <w:r>
              <w:t>e.</w:t>
            </w:r>
          </w:p>
        </w:tc>
        <w:tc>
          <w:tcPr>
            <w:tcW w:w="708" w:type="dxa"/>
            <w:shd w:val="pct15" w:color="auto" w:fill="FFFFFF"/>
          </w:tcPr>
          <w:p w14:paraId="03D3D863" w14:textId="77777777" w:rsidR="00284165" w:rsidRDefault="00284165" w:rsidP="00EC5CB0">
            <w:pPr>
              <w:pStyle w:val="Table10ptHeading-ASDEFCON"/>
            </w:pPr>
            <w:r>
              <w:t>f.</w:t>
            </w:r>
          </w:p>
        </w:tc>
        <w:tc>
          <w:tcPr>
            <w:tcW w:w="709" w:type="dxa"/>
            <w:shd w:val="pct15" w:color="auto" w:fill="FFFFFF"/>
          </w:tcPr>
          <w:p w14:paraId="71210269" w14:textId="77777777" w:rsidR="00284165" w:rsidRDefault="00284165" w:rsidP="00EC5CB0">
            <w:pPr>
              <w:pStyle w:val="Table10ptHeading-ASDEFCON"/>
            </w:pPr>
            <w:r>
              <w:t>g.</w:t>
            </w:r>
          </w:p>
        </w:tc>
        <w:tc>
          <w:tcPr>
            <w:tcW w:w="709" w:type="dxa"/>
            <w:shd w:val="pct15" w:color="auto" w:fill="FFFFFF"/>
          </w:tcPr>
          <w:p w14:paraId="1A667C0B" w14:textId="77777777" w:rsidR="00284165" w:rsidRDefault="00284165" w:rsidP="00EC5CB0">
            <w:pPr>
              <w:pStyle w:val="Table10ptHeading-ASDEFCON"/>
            </w:pPr>
            <w:r>
              <w:t>h.</w:t>
            </w:r>
          </w:p>
        </w:tc>
      </w:tr>
      <w:tr w:rsidR="00284165" w14:paraId="19074971" w14:textId="77777777" w:rsidTr="0090021C">
        <w:tc>
          <w:tcPr>
            <w:tcW w:w="1985" w:type="dxa"/>
          </w:tcPr>
          <w:p w14:paraId="7BF87D4F" w14:textId="77777777" w:rsidR="00284165" w:rsidRDefault="00284165" w:rsidP="00810DB7">
            <w:pPr>
              <w:pStyle w:val="Table10ptText-ASDEFCON"/>
            </w:pPr>
          </w:p>
        </w:tc>
        <w:tc>
          <w:tcPr>
            <w:tcW w:w="3118" w:type="dxa"/>
          </w:tcPr>
          <w:p w14:paraId="06EC4CA5" w14:textId="77777777" w:rsidR="00284165" w:rsidRDefault="00284165" w:rsidP="00810DB7">
            <w:pPr>
              <w:pStyle w:val="Table10ptText-ASDEFCON"/>
            </w:pPr>
          </w:p>
        </w:tc>
        <w:tc>
          <w:tcPr>
            <w:tcW w:w="1985" w:type="dxa"/>
          </w:tcPr>
          <w:p w14:paraId="3244FCAE" w14:textId="77777777" w:rsidR="00284165" w:rsidRDefault="00284165" w:rsidP="00810DB7">
            <w:pPr>
              <w:pStyle w:val="Table10ptText-ASDEFCON"/>
            </w:pPr>
          </w:p>
        </w:tc>
        <w:tc>
          <w:tcPr>
            <w:tcW w:w="992" w:type="dxa"/>
          </w:tcPr>
          <w:p w14:paraId="1B9E7588" w14:textId="77777777" w:rsidR="00284165" w:rsidRDefault="00284165" w:rsidP="00810DB7">
            <w:pPr>
              <w:pStyle w:val="Table10ptText-ASDEFCON"/>
            </w:pPr>
          </w:p>
        </w:tc>
        <w:tc>
          <w:tcPr>
            <w:tcW w:w="851" w:type="dxa"/>
          </w:tcPr>
          <w:p w14:paraId="290F9F79" w14:textId="77777777" w:rsidR="00284165" w:rsidRDefault="00284165" w:rsidP="00810DB7">
            <w:pPr>
              <w:pStyle w:val="Table10ptText-ASDEFCON"/>
            </w:pPr>
          </w:p>
        </w:tc>
        <w:tc>
          <w:tcPr>
            <w:tcW w:w="708" w:type="dxa"/>
          </w:tcPr>
          <w:p w14:paraId="5765C038" w14:textId="77777777" w:rsidR="00284165" w:rsidRDefault="00284165" w:rsidP="00810DB7">
            <w:pPr>
              <w:pStyle w:val="Table10ptText-ASDEFCON"/>
            </w:pPr>
          </w:p>
        </w:tc>
        <w:tc>
          <w:tcPr>
            <w:tcW w:w="709" w:type="dxa"/>
          </w:tcPr>
          <w:p w14:paraId="758C0752" w14:textId="77777777" w:rsidR="00284165" w:rsidRDefault="00284165" w:rsidP="00810DB7">
            <w:pPr>
              <w:pStyle w:val="Table10ptText-ASDEFCON"/>
            </w:pPr>
          </w:p>
        </w:tc>
        <w:tc>
          <w:tcPr>
            <w:tcW w:w="709" w:type="dxa"/>
          </w:tcPr>
          <w:p w14:paraId="1801D2F9" w14:textId="77777777" w:rsidR="00284165" w:rsidRDefault="00284165" w:rsidP="00810DB7">
            <w:pPr>
              <w:pStyle w:val="Table10ptText-ASDEFCON"/>
            </w:pPr>
          </w:p>
        </w:tc>
      </w:tr>
      <w:tr w:rsidR="00284165" w14:paraId="58F65DD9" w14:textId="77777777" w:rsidTr="0090021C">
        <w:tc>
          <w:tcPr>
            <w:tcW w:w="1985" w:type="dxa"/>
          </w:tcPr>
          <w:p w14:paraId="47992341" w14:textId="77777777" w:rsidR="00284165" w:rsidRDefault="00284165" w:rsidP="00810DB7">
            <w:pPr>
              <w:pStyle w:val="Table10ptText-ASDEFCON"/>
            </w:pPr>
          </w:p>
        </w:tc>
        <w:tc>
          <w:tcPr>
            <w:tcW w:w="3118" w:type="dxa"/>
          </w:tcPr>
          <w:p w14:paraId="58EA5F16" w14:textId="77777777" w:rsidR="00284165" w:rsidRDefault="00284165" w:rsidP="00810DB7">
            <w:pPr>
              <w:pStyle w:val="Table10ptText-ASDEFCON"/>
            </w:pPr>
          </w:p>
        </w:tc>
        <w:tc>
          <w:tcPr>
            <w:tcW w:w="1985" w:type="dxa"/>
          </w:tcPr>
          <w:p w14:paraId="324EAD1A" w14:textId="77777777" w:rsidR="00284165" w:rsidRDefault="00284165" w:rsidP="00810DB7">
            <w:pPr>
              <w:pStyle w:val="Table10ptText-ASDEFCON"/>
            </w:pPr>
          </w:p>
        </w:tc>
        <w:tc>
          <w:tcPr>
            <w:tcW w:w="992" w:type="dxa"/>
          </w:tcPr>
          <w:p w14:paraId="0F539DAF" w14:textId="77777777" w:rsidR="00284165" w:rsidRDefault="00284165" w:rsidP="00810DB7">
            <w:pPr>
              <w:pStyle w:val="Table10ptText-ASDEFCON"/>
            </w:pPr>
          </w:p>
        </w:tc>
        <w:tc>
          <w:tcPr>
            <w:tcW w:w="851" w:type="dxa"/>
          </w:tcPr>
          <w:p w14:paraId="15D4F0E2" w14:textId="77777777" w:rsidR="00284165" w:rsidRDefault="00284165" w:rsidP="00810DB7">
            <w:pPr>
              <w:pStyle w:val="Table10ptText-ASDEFCON"/>
            </w:pPr>
          </w:p>
        </w:tc>
        <w:tc>
          <w:tcPr>
            <w:tcW w:w="708" w:type="dxa"/>
          </w:tcPr>
          <w:p w14:paraId="2529CB52" w14:textId="77777777" w:rsidR="00284165" w:rsidRDefault="00284165" w:rsidP="00810DB7">
            <w:pPr>
              <w:pStyle w:val="Table10ptText-ASDEFCON"/>
            </w:pPr>
          </w:p>
        </w:tc>
        <w:tc>
          <w:tcPr>
            <w:tcW w:w="709" w:type="dxa"/>
          </w:tcPr>
          <w:p w14:paraId="4F69CBA0" w14:textId="77777777" w:rsidR="00284165" w:rsidRDefault="00284165" w:rsidP="00810DB7">
            <w:pPr>
              <w:pStyle w:val="Table10ptText-ASDEFCON"/>
            </w:pPr>
          </w:p>
        </w:tc>
        <w:tc>
          <w:tcPr>
            <w:tcW w:w="709" w:type="dxa"/>
          </w:tcPr>
          <w:p w14:paraId="28B593DD" w14:textId="77777777" w:rsidR="00284165" w:rsidRDefault="00284165" w:rsidP="00810DB7">
            <w:pPr>
              <w:pStyle w:val="Table10ptText-ASDEFCON"/>
            </w:pPr>
          </w:p>
        </w:tc>
      </w:tr>
      <w:tr w:rsidR="00284165" w14:paraId="13AD3339" w14:textId="77777777" w:rsidTr="0090021C">
        <w:tc>
          <w:tcPr>
            <w:tcW w:w="1985" w:type="dxa"/>
          </w:tcPr>
          <w:p w14:paraId="7E7B427E" w14:textId="77777777" w:rsidR="00284165" w:rsidRDefault="00284165" w:rsidP="00810DB7">
            <w:pPr>
              <w:pStyle w:val="Table10ptText-ASDEFCON"/>
            </w:pPr>
          </w:p>
        </w:tc>
        <w:tc>
          <w:tcPr>
            <w:tcW w:w="3118" w:type="dxa"/>
          </w:tcPr>
          <w:p w14:paraId="59B2D4DB" w14:textId="77777777" w:rsidR="00284165" w:rsidRDefault="00284165" w:rsidP="00810DB7">
            <w:pPr>
              <w:pStyle w:val="Table10ptText-ASDEFCON"/>
            </w:pPr>
          </w:p>
        </w:tc>
        <w:tc>
          <w:tcPr>
            <w:tcW w:w="1985" w:type="dxa"/>
          </w:tcPr>
          <w:p w14:paraId="3C9CC3C7" w14:textId="77777777" w:rsidR="00284165" w:rsidRDefault="00284165" w:rsidP="00810DB7">
            <w:pPr>
              <w:pStyle w:val="Table10ptText-ASDEFCON"/>
            </w:pPr>
          </w:p>
        </w:tc>
        <w:tc>
          <w:tcPr>
            <w:tcW w:w="992" w:type="dxa"/>
          </w:tcPr>
          <w:p w14:paraId="650F8A8C" w14:textId="77777777" w:rsidR="00284165" w:rsidRDefault="00284165" w:rsidP="00810DB7">
            <w:pPr>
              <w:pStyle w:val="Table10ptText-ASDEFCON"/>
            </w:pPr>
          </w:p>
        </w:tc>
        <w:tc>
          <w:tcPr>
            <w:tcW w:w="851" w:type="dxa"/>
          </w:tcPr>
          <w:p w14:paraId="20431439" w14:textId="77777777" w:rsidR="00284165" w:rsidRDefault="00284165" w:rsidP="00810DB7">
            <w:pPr>
              <w:pStyle w:val="Table10ptText-ASDEFCON"/>
            </w:pPr>
          </w:p>
        </w:tc>
        <w:tc>
          <w:tcPr>
            <w:tcW w:w="708" w:type="dxa"/>
          </w:tcPr>
          <w:p w14:paraId="486B8FBF" w14:textId="77777777" w:rsidR="00284165" w:rsidRDefault="00284165" w:rsidP="00810DB7">
            <w:pPr>
              <w:pStyle w:val="Table10ptText-ASDEFCON"/>
            </w:pPr>
          </w:p>
        </w:tc>
        <w:tc>
          <w:tcPr>
            <w:tcW w:w="709" w:type="dxa"/>
          </w:tcPr>
          <w:p w14:paraId="61765F56" w14:textId="77777777" w:rsidR="00284165" w:rsidRDefault="00284165" w:rsidP="00810DB7">
            <w:pPr>
              <w:pStyle w:val="Table10ptText-ASDEFCON"/>
            </w:pPr>
          </w:p>
        </w:tc>
        <w:tc>
          <w:tcPr>
            <w:tcW w:w="709" w:type="dxa"/>
          </w:tcPr>
          <w:p w14:paraId="153454FD" w14:textId="77777777" w:rsidR="00284165" w:rsidRDefault="00284165" w:rsidP="00810DB7">
            <w:pPr>
              <w:pStyle w:val="Table10ptText-ASDEFCON"/>
            </w:pPr>
          </w:p>
        </w:tc>
      </w:tr>
    </w:tbl>
    <w:p w14:paraId="7692C5DB" w14:textId="77777777" w:rsidR="00956896" w:rsidRDefault="00956896">
      <w:pPr>
        <w:pStyle w:val="CommentText"/>
      </w:pPr>
    </w:p>
    <w:p w14:paraId="77BD4C94" w14:textId="77777777" w:rsidR="00956896" w:rsidRDefault="00956896">
      <w:pPr>
        <w:sectPr w:rsidR="00956896" w:rsidSect="009D183F">
          <w:headerReference w:type="default" r:id="rId36"/>
          <w:footerReference w:type="default" r:id="rId37"/>
          <w:pgSz w:w="16840" w:h="11907" w:orient="landscape" w:code="9"/>
          <w:pgMar w:top="1304" w:right="1417" w:bottom="907" w:left="1417" w:header="567" w:footer="567" w:gutter="0"/>
          <w:cols w:space="720"/>
          <w:docGrid w:linePitch="272"/>
        </w:sectPr>
      </w:pPr>
    </w:p>
    <w:p w14:paraId="342FCADE" w14:textId="77777777" w:rsidR="004772CD" w:rsidRDefault="004772CD" w:rsidP="00235DA8">
      <w:pPr>
        <w:pStyle w:val="ASDEFCONTitle"/>
      </w:pPr>
      <w:r>
        <w:lastRenderedPageBreak/>
        <w:t xml:space="preserve">section </w:t>
      </w:r>
      <w:r w:rsidR="006A7492">
        <w:t xml:space="preserve">four </w:t>
      </w:r>
      <w:r>
        <w:t>- non-repairable items</w:t>
      </w:r>
    </w:p>
    <w:p w14:paraId="28867F4A" w14:textId="77777777" w:rsidR="00476513" w:rsidRDefault="00476513" w:rsidP="00EC5CB0">
      <w:pPr>
        <w:pStyle w:val="SOWHL1-ASDEFCON"/>
      </w:pPr>
      <w:bookmarkStart w:id="43" w:name="_Ref417540003"/>
      <w:bookmarkStart w:id="44" w:name="_Toc515805636"/>
      <w:r w:rsidRPr="00B32389">
        <w:t>Non</w:t>
      </w:r>
      <w:r w:rsidRPr="00B32389">
        <w:noBreakHyphen/>
        <w:t>Repairable Items</w:t>
      </w:r>
      <w:bookmarkEnd w:id="43"/>
    </w:p>
    <w:p w14:paraId="4ACE0F27" w14:textId="77777777" w:rsidR="004772CD" w:rsidRDefault="004772CD" w:rsidP="00810DB7">
      <w:pPr>
        <w:pStyle w:val="NoteToDrafters-ASDEFCON"/>
      </w:pPr>
      <w:r>
        <w:t>Note to drafters:</w:t>
      </w:r>
      <w:r w:rsidR="00316E18">
        <w:t xml:space="preserve">  </w:t>
      </w:r>
      <w:r w:rsidR="00C90F88">
        <w:t xml:space="preserve">To assist in developing this section, the following guidance refers to the </w:t>
      </w:r>
      <w:r w:rsidR="00316E18">
        <w:t>scenarios in Annex A to the SOW Tailoring Guide:</w:t>
      </w:r>
    </w:p>
    <w:p w14:paraId="5E2819C4" w14:textId="77777777" w:rsidR="004772CD" w:rsidRDefault="004772CD" w:rsidP="00C4782C">
      <w:pPr>
        <w:pStyle w:val="NoteToDraftersList-ASDEFCON"/>
        <w:numPr>
          <w:ilvl w:val="0"/>
          <w:numId w:val="28"/>
        </w:numPr>
      </w:pPr>
      <w:r>
        <w:t>Under Scenario #1, where the Contractor is responsible for all support, management of Non</w:t>
      </w:r>
      <w:r>
        <w:noBreakHyphen/>
        <w:t>Repairable Items is unlikely to need to be separately specified from the Mission System (and R</w:t>
      </w:r>
      <w:r w:rsidR="004B4545">
        <w:t xml:space="preserve">epairable </w:t>
      </w:r>
      <w:r>
        <w:t>I</w:t>
      </w:r>
      <w:r w:rsidR="004B4545">
        <w:t>tem</w:t>
      </w:r>
      <w:r>
        <w:t xml:space="preserve"> requirements), unless visibility of RSLs is deemed necessary to ensure that preparedness requirements can be met.  Alternatively, there may be a requirement to have certain Non</w:t>
      </w:r>
      <w:r>
        <w:noBreakHyphen/>
        <w:t>R</w:t>
      </w:r>
      <w:r w:rsidR="004B4545">
        <w:t xml:space="preserve">epairable </w:t>
      </w:r>
      <w:r>
        <w:t>I</w:t>
      </w:r>
      <w:r w:rsidR="004B4545">
        <w:t>tem</w:t>
      </w:r>
      <w:r>
        <w:t>s subject to Order Response Times (</w:t>
      </w:r>
      <w:r w:rsidR="00F63D28">
        <w:t>ie,</w:t>
      </w:r>
      <w:r>
        <w:t xml:space="preserve"> delivery within an agreed time-frame).  If not required, this section of </w:t>
      </w:r>
      <w:r w:rsidR="00345D43">
        <w:t>Annex</w:t>
      </w:r>
      <w:r>
        <w:t xml:space="preserve"> A should be deleted and replaced with ‘Not </w:t>
      </w:r>
      <w:r w:rsidR="00AE3D5B">
        <w:t>u</w:t>
      </w:r>
      <w:r>
        <w:t>sed’.</w:t>
      </w:r>
    </w:p>
    <w:p w14:paraId="437162CC" w14:textId="43E28C98" w:rsidR="004772CD" w:rsidRDefault="004772CD" w:rsidP="00810DB7">
      <w:pPr>
        <w:pStyle w:val="NoteToDraftersList-ASDEFCON"/>
      </w:pPr>
      <w:r>
        <w:t>Under Scenario #2, performance management for the majority of Non</w:t>
      </w:r>
      <w:r>
        <w:noBreakHyphen/>
        <w:t>R</w:t>
      </w:r>
      <w:r w:rsidR="004B4545">
        <w:t xml:space="preserve">epairable </w:t>
      </w:r>
      <w:r>
        <w:t>I</w:t>
      </w:r>
      <w:r w:rsidR="004B4545">
        <w:t>tem</w:t>
      </w:r>
      <w:r>
        <w:t xml:space="preserve">s should be based on some measure of demand satisfaction as well as maintaining RSLs, both of which need to be specified in </w:t>
      </w:r>
      <w:r w:rsidR="006072D6">
        <w:t xml:space="preserve">draft </w:t>
      </w:r>
      <w:r w:rsidR="00AE3D5B">
        <w:t>Attachment</w:t>
      </w:r>
      <w:r w:rsidR="006C18DB">
        <w:t>s</w:t>
      </w:r>
      <w:r w:rsidR="00AE3D5B">
        <w:t xml:space="preserve"> </w:t>
      </w:r>
      <w:r w:rsidR="00F87427">
        <w:t>P and/or Q</w:t>
      </w:r>
      <w:r w:rsidR="006C18DB">
        <w:t>, as applicable</w:t>
      </w:r>
      <w:r>
        <w:t>.  Nevertheless, there may be a requirement to have certain Non</w:t>
      </w:r>
      <w:r>
        <w:noBreakHyphen/>
        <w:t>R</w:t>
      </w:r>
      <w:r w:rsidR="004B4545">
        <w:t xml:space="preserve">epairable </w:t>
      </w:r>
      <w:r>
        <w:t>I</w:t>
      </w:r>
      <w:r w:rsidR="004B4545">
        <w:t>tem</w:t>
      </w:r>
      <w:r>
        <w:t>s subject to Order Response Times (</w:t>
      </w:r>
      <w:r w:rsidR="00F63D28">
        <w:t>ie,</w:t>
      </w:r>
      <w:r>
        <w:t xml:space="preserve"> delivery within an agreed time-frame).  If this latter situation is not required, however, clause </w:t>
      </w:r>
      <w:r w:rsidR="00BC27AA">
        <w:fldChar w:fldCharType="begin"/>
      </w:r>
      <w:r w:rsidR="00BC27AA">
        <w:instrText xml:space="preserve"> REF _Ref180933150 \r \h </w:instrText>
      </w:r>
      <w:r w:rsidR="00A5272F">
        <w:instrText xml:space="preserve"> \* MERGEFORMAT </w:instrText>
      </w:r>
      <w:r w:rsidR="00BC27AA">
        <w:fldChar w:fldCharType="separate"/>
      </w:r>
      <w:r w:rsidR="00C4782C">
        <w:t>4.2</w:t>
      </w:r>
      <w:r w:rsidR="00BC27AA">
        <w:fldChar w:fldCharType="end"/>
      </w:r>
      <w:r w:rsidR="00BC27AA">
        <w:t xml:space="preserve"> </w:t>
      </w:r>
      <w:r>
        <w:t xml:space="preserve">should be deleted and replaced with ‘Not </w:t>
      </w:r>
      <w:r w:rsidR="00AE3D5B">
        <w:t>u</w:t>
      </w:r>
      <w:r>
        <w:t>sed’.</w:t>
      </w:r>
    </w:p>
    <w:p w14:paraId="6FE809D8" w14:textId="77777777" w:rsidR="004772CD" w:rsidRDefault="004772CD" w:rsidP="00810DB7">
      <w:pPr>
        <w:pStyle w:val="NoteToDraftersList-ASDEFCON"/>
      </w:pPr>
      <w:r>
        <w:t>Under Scenario #3, the arrangements here should be similar to Scenario #2.</w:t>
      </w:r>
    </w:p>
    <w:p w14:paraId="33CE863A" w14:textId="43113AE6" w:rsidR="004772CD" w:rsidRDefault="004772CD" w:rsidP="00810DB7">
      <w:pPr>
        <w:pStyle w:val="NoteToDraftersList-ASDEFCON"/>
      </w:pPr>
      <w:r>
        <w:t>Under Scenario #4, performance management of Non</w:t>
      </w:r>
      <w:r>
        <w:noBreakHyphen/>
        <w:t>R</w:t>
      </w:r>
      <w:r w:rsidR="004B4545">
        <w:t xml:space="preserve">epairable </w:t>
      </w:r>
      <w:r>
        <w:t>I</w:t>
      </w:r>
      <w:r w:rsidR="004B4545">
        <w:t>tem</w:t>
      </w:r>
      <w:r>
        <w:t>s should be based upon meeting Order Response Times (</w:t>
      </w:r>
      <w:r w:rsidR="00F63D28">
        <w:t>ie,</w:t>
      </w:r>
      <w:r>
        <w:t xml:space="preserve"> delivery within an agreed time-frame), which </w:t>
      </w:r>
      <w:r w:rsidR="006072D6">
        <w:t xml:space="preserve">would normally </w:t>
      </w:r>
      <w:r>
        <w:t xml:space="preserve">be specified in the Price and Payment Schedule.  Maintaining RSLs is also not required under this scenario and, therefore, clause </w:t>
      </w:r>
      <w:r>
        <w:fldChar w:fldCharType="begin"/>
      </w:r>
      <w:r>
        <w:instrText xml:space="preserve"> REF _Ref39398263 \r \h  \* MERGEFORMAT </w:instrText>
      </w:r>
      <w:r>
        <w:fldChar w:fldCharType="separate"/>
      </w:r>
      <w:r w:rsidR="00C4782C">
        <w:t>4.1</w:t>
      </w:r>
      <w:r>
        <w:fldChar w:fldCharType="end"/>
      </w:r>
      <w:r>
        <w:t xml:space="preserve"> should be deleted and replaced with ‘Not </w:t>
      </w:r>
      <w:r w:rsidR="00AE3D5B">
        <w:t>u</w:t>
      </w:r>
      <w:r>
        <w:t>sed’.</w:t>
      </w:r>
    </w:p>
    <w:p w14:paraId="15002222" w14:textId="77777777" w:rsidR="004772CD" w:rsidRDefault="004772CD" w:rsidP="00EC5CB0">
      <w:pPr>
        <w:pStyle w:val="ASDEFCONOptionSpace"/>
      </w:pPr>
    </w:p>
    <w:p w14:paraId="412A3BA2" w14:textId="2E0BA5A6" w:rsidR="004772CD" w:rsidRDefault="00A60094" w:rsidP="00810DB7">
      <w:pPr>
        <w:pStyle w:val="NoteToDrafters-ASDEFCON"/>
      </w:pPr>
      <w:r>
        <w:t xml:space="preserve">Note to drafters:  </w:t>
      </w:r>
      <w:r w:rsidR="004772CD">
        <w:t xml:space="preserve">If maintaining RSLs is not a requirement of the Contract, then all RSL-related clauses and the ‘RSL’ column in </w:t>
      </w:r>
      <w:r w:rsidR="00AE3D5B" w:rsidRPr="000E0CBA">
        <w:fldChar w:fldCharType="begin"/>
      </w:r>
      <w:r w:rsidR="00AE3D5B" w:rsidRPr="000E0CBA">
        <w:instrText xml:space="preserve"> REF _Ref39413214 \h  \* MERGEFORMAT </w:instrText>
      </w:r>
      <w:r w:rsidR="00AE3D5B" w:rsidRPr="000E0CBA">
        <w:fldChar w:fldCharType="separate"/>
      </w:r>
      <w:r w:rsidR="00C4782C">
        <w:t xml:space="preserve">Table </w:t>
      </w:r>
      <w:r w:rsidR="00C4782C">
        <w:rPr>
          <w:noProof/>
        </w:rPr>
        <w:t>4</w:t>
      </w:r>
      <w:r w:rsidR="00C4782C">
        <w:rPr>
          <w:noProof/>
        </w:rPr>
        <w:noBreakHyphen/>
        <w:t>1</w:t>
      </w:r>
      <w:r w:rsidR="00AE3D5B" w:rsidRPr="000E0CBA">
        <w:fldChar w:fldCharType="end"/>
      </w:r>
      <w:r w:rsidR="004772CD">
        <w:t xml:space="preserve"> should be deleted.</w:t>
      </w:r>
    </w:p>
    <w:p w14:paraId="55102282" w14:textId="7280E425" w:rsidR="00EB012D" w:rsidRDefault="004772CD" w:rsidP="00810DB7">
      <w:pPr>
        <w:pStyle w:val="NoteToDrafters-ASDEFCON"/>
      </w:pPr>
      <w:r>
        <w:t xml:space="preserve">Drafters may wish to consider a parallel structure to </w:t>
      </w:r>
      <w:r w:rsidR="00AE3D5B">
        <w:t>sections </w:t>
      </w:r>
      <w:r>
        <w:t>2</w:t>
      </w:r>
      <w:r w:rsidR="00E77FAD">
        <w:t xml:space="preserve"> and 3</w:t>
      </w:r>
      <w:r>
        <w:t xml:space="preserve"> of this annex to separately identify those Non</w:t>
      </w:r>
      <w:r>
        <w:noBreakHyphen/>
        <w:t>R</w:t>
      </w:r>
      <w:r w:rsidR="004B4545">
        <w:t xml:space="preserve">epairable </w:t>
      </w:r>
      <w:r>
        <w:t>I</w:t>
      </w:r>
      <w:r w:rsidR="004B4545">
        <w:t>tem</w:t>
      </w:r>
      <w:r>
        <w:t>s that are applicable to the Mission System(s), Mission System R</w:t>
      </w:r>
      <w:r w:rsidR="004B4545">
        <w:t xml:space="preserve">epairable </w:t>
      </w:r>
      <w:r>
        <w:t>I</w:t>
      </w:r>
      <w:r w:rsidR="004B4545">
        <w:t>tem</w:t>
      </w:r>
      <w:r>
        <w:t xml:space="preserve">s, </w:t>
      </w:r>
      <w:r w:rsidR="007B6A1B">
        <w:t>repairable S&amp;TE</w:t>
      </w:r>
      <w:r>
        <w:t xml:space="preserve">, </w:t>
      </w:r>
      <w:r w:rsidR="007B6A1B">
        <w:t xml:space="preserve">repairable </w:t>
      </w:r>
      <w:r>
        <w:t>Training Equipment and Other</w:t>
      </w:r>
      <w:r w:rsidR="002D4D09">
        <w:t xml:space="preserve"> Repairable Items</w:t>
      </w:r>
      <w:r>
        <w:t>.</w:t>
      </w:r>
    </w:p>
    <w:p w14:paraId="564A4D27" w14:textId="55BD5993" w:rsidR="004772CD" w:rsidRDefault="00EB012D" w:rsidP="00810DB7">
      <w:pPr>
        <w:pStyle w:val="NoteToDrafters-ASDEFCON"/>
      </w:pPr>
      <w:r>
        <w:t xml:space="preserve">Drafters should consider the different Supply Services to be provided by the Contractor involving Non-Repairable Items and any related need to divide the Non-Repairable Items into further lists or to add additional explanatory columns.  For example, if the Contractor will be required to hold local stock levels drawn from Commonwealth sources and procured by the Contractor through DSD-SUP-SERV or DSD-SUP-PROC, then separate tables or a column to flag procurement responsibilities may be used.  Also note that, where </w:t>
      </w:r>
      <w:r w:rsidR="00AE14A0">
        <w:t xml:space="preserve">the Non-Repairable Items are </w:t>
      </w:r>
      <w:r>
        <w:t xml:space="preserve">drawn from Commonwealth sources, </w:t>
      </w:r>
      <w:r w:rsidR="00AE3D5B">
        <w:t>P</w:t>
      </w:r>
      <w:r>
        <w:t xml:space="preserve">erformance </w:t>
      </w:r>
      <w:r w:rsidR="00AE3D5B">
        <w:t>M</w:t>
      </w:r>
      <w:r>
        <w:t>easures may differ</w:t>
      </w:r>
      <w:r w:rsidR="00AE3D5B">
        <w:t xml:space="preserve"> or these </w:t>
      </w:r>
      <w:r w:rsidR="00AE14A0">
        <w:t xml:space="preserve">Non-Repairable Items </w:t>
      </w:r>
      <w:r w:rsidR="00AE3D5B">
        <w:t>may be excluded from the Performance Measures</w:t>
      </w:r>
      <w:r>
        <w:t>.</w:t>
      </w:r>
    </w:p>
    <w:p w14:paraId="476766E5" w14:textId="57FF752E" w:rsidR="004772CD" w:rsidRDefault="004772CD" w:rsidP="00810DB7">
      <w:pPr>
        <w:pStyle w:val="NoteToDrafters-ASDEFCON"/>
      </w:pPr>
      <w:r>
        <w:t>If reasonably regular updates to the Non</w:t>
      </w:r>
      <w:r>
        <w:noBreakHyphen/>
        <w:t>R</w:t>
      </w:r>
      <w:r w:rsidR="004B4545">
        <w:t xml:space="preserve">epairable </w:t>
      </w:r>
      <w:r>
        <w:t>I</w:t>
      </w:r>
      <w:r w:rsidR="004B4545">
        <w:t>tem</w:t>
      </w:r>
      <w:r>
        <w:t>s List are likely to be required (</w:t>
      </w:r>
      <w:r w:rsidR="00F63D28">
        <w:t>eg,</w:t>
      </w:r>
      <w:r>
        <w:t xml:space="preserve"> six monthly) and the list is large, drafters should consider including the requirements for these updates as a CDRL </w:t>
      </w:r>
      <w:r w:rsidR="002D4D09">
        <w:t xml:space="preserve">Line </w:t>
      </w:r>
      <w:r>
        <w:t>Item to ensure that the Contract remains consistent with the actual work.  If all of the Non</w:t>
      </w:r>
      <w:r>
        <w:noBreakHyphen/>
        <w:t>R</w:t>
      </w:r>
      <w:r w:rsidR="004B4545">
        <w:t xml:space="preserve">epairable </w:t>
      </w:r>
      <w:r>
        <w:t>I</w:t>
      </w:r>
      <w:r w:rsidR="004B4545">
        <w:t>tem</w:t>
      </w:r>
      <w:r>
        <w:t xml:space="preserve">s are being managed through </w:t>
      </w:r>
      <w:r w:rsidR="005D22A5">
        <w:t>a Defence ICT system</w:t>
      </w:r>
      <w:r>
        <w:t xml:space="preserve">, the data item for this deliverable may simply be able to be a standard report from </w:t>
      </w:r>
      <w:r w:rsidR="005D22A5">
        <w:t>that system</w:t>
      </w:r>
      <w:r>
        <w:t>.</w:t>
      </w:r>
    </w:p>
    <w:p w14:paraId="64E3446B" w14:textId="77777777" w:rsidR="00476513" w:rsidRPr="006F126B" w:rsidRDefault="00476513" w:rsidP="00EC5CB0">
      <w:pPr>
        <w:pStyle w:val="ASDEFCONOptionSpace"/>
      </w:pPr>
    </w:p>
    <w:p w14:paraId="38A68346" w14:textId="5B23290D" w:rsidR="00C25D0F" w:rsidRDefault="00476513" w:rsidP="00476F43">
      <w:pPr>
        <w:pStyle w:val="NoteToDrafters-ASDEFCON"/>
        <w:keepNext w:val="0"/>
      </w:pPr>
      <w:r>
        <w:t xml:space="preserve">Note to drafters: </w:t>
      </w:r>
      <w:r w:rsidR="00E80F67">
        <w:t xml:space="preserve"> </w:t>
      </w:r>
      <w:r w:rsidR="000642D2">
        <w:t xml:space="preserve">An optional </w:t>
      </w:r>
      <w:r w:rsidR="00975FEC">
        <w:t>n</w:t>
      </w:r>
      <w:r w:rsidR="000642D2">
        <w:t xml:space="preserve">ote to tenderers is included below for use </w:t>
      </w:r>
      <w:r w:rsidR="00C25D0F">
        <w:t>if</w:t>
      </w:r>
      <w:r w:rsidR="000642D2">
        <w:t xml:space="preserve"> the </w:t>
      </w:r>
      <w:r w:rsidR="00C25D0F">
        <w:t xml:space="preserve">proposed </w:t>
      </w:r>
      <w:proofErr w:type="gramStart"/>
      <w:r w:rsidR="000642D2">
        <w:t>Contract  follow</w:t>
      </w:r>
      <w:r w:rsidR="00C25D0F">
        <w:t>s</w:t>
      </w:r>
      <w:proofErr w:type="gramEnd"/>
      <w:r w:rsidR="000642D2">
        <w:t xml:space="preserve"> a current support contract (eg, when the market is being retested) and when the strategy is to use Phase In as a due diligence period.  </w:t>
      </w:r>
      <w:r w:rsidR="00C25D0F">
        <w:t>A</w:t>
      </w:r>
      <w:r w:rsidR="000642D2">
        <w:t xml:space="preserve">mend the </w:t>
      </w:r>
      <w:r w:rsidR="00C25D0F">
        <w:t xml:space="preserve">note </w:t>
      </w:r>
      <w:r w:rsidR="000642D2">
        <w:t xml:space="preserve">to insert the applicable file name.  If </w:t>
      </w:r>
      <w:r w:rsidR="00B622A6">
        <w:t xml:space="preserve">the Note is </w:t>
      </w:r>
      <w:r w:rsidR="000642D2">
        <w:t xml:space="preserve">not required, </w:t>
      </w:r>
      <w:r w:rsidR="00B622A6">
        <w:t xml:space="preserve">it </w:t>
      </w:r>
      <w:r w:rsidR="000642D2">
        <w:t>should be deleted.</w:t>
      </w:r>
    </w:p>
    <w:p w14:paraId="7C1E1B88" w14:textId="49A6BB5A" w:rsidR="000642D2" w:rsidRDefault="000642D2" w:rsidP="00C4782C">
      <w:pPr>
        <w:pStyle w:val="NoteToDrafters-ASDEFCON"/>
        <w:keepNext w:val="0"/>
      </w:pPr>
      <w:r>
        <w:t xml:space="preserve">A similar </w:t>
      </w:r>
      <w:r w:rsidR="00975FEC">
        <w:t>n</w:t>
      </w:r>
      <w:r>
        <w:t xml:space="preserve">ote to </w:t>
      </w:r>
      <w:r w:rsidR="0096661A">
        <w:t>tenderers</w:t>
      </w:r>
      <w:r>
        <w:t xml:space="preserve"> </w:t>
      </w:r>
      <w:r w:rsidR="00C25D0F">
        <w:t>may</w:t>
      </w:r>
      <w:r>
        <w:t xml:space="preserve"> be used with a combined RFT (ie, for acquisition and support) to explain the mechanism for populating the annex as the Contract (Acquisition) progresses.</w:t>
      </w:r>
    </w:p>
    <w:p w14:paraId="493C68CD" w14:textId="77777777" w:rsidR="00C25D0F" w:rsidRPr="00963B3A" w:rsidRDefault="00C25D0F" w:rsidP="00C4782C">
      <w:pPr>
        <w:pStyle w:val="ASDEFCONOptionSpace"/>
      </w:pPr>
    </w:p>
    <w:p w14:paraId="2A1337A7" w14:textId="3075B5C1" w:rsidR="000642D2" w:rsidRPr="000642D2" w:rsidRDefault="000642D2" w:rsidP="00EC5CB0">
      <w:pPr>
        <w:pStyle w:val="NoteToTenderers-ASDEFCON"/>
      </w:pPr>
      <w:r w:rsidRPr="000642D2">
        <w:t xml:space="preserve">Note to tenderers: </w:t>
      </w:r>
      <w:r w:rsidR="00E80F67">
        <w:t xml:space="preserve"> </w:t>
      </w:r>
      <w:r w:rsidRPr="000642D2">
        <w:t xml:space="preserve">The list of </w:t>
      </w:r>
      <w:r w:rsidR="00B622A6" w:rsidRPr="000E0CBA">
        <w:t>Non</w:t>
      </w:r>
      <w:r w:rsidR="00B622A6" w:rsidRPr="000E0CBA">
        <w:noBreakHyphen/>
        <w:t xml:space="preserve">Repairable Items </w:t>
      </w:r>
      <w:r>
        <w:t xml:space="preserve">applicable to the Contract </w:t>
      </w:r>
      <w:r w:rsidRPr="000642D2">
        <w:t>is provided in the accompanying file entitled ‘</w:t>
      </w:r>
      <w:r w:rsidR="00AE3D5B">
        <w:fldChar w:fldCharType="begin">
          <w:ffData>
            <w:name w:val="Text7"/>
            <w:enabled/>
            <w:calcOnExit w:val="0"/>
            <w:textInput>
              <w:default w:val="[…DRAFTER TO INSERT…]"/>
            </w:textInput>
          </w:ffData>
        </w:fldChar>
      </w:r>
      <w:r w:rsidR="00AE3D5B">
        <w:instrText xml:space="preserve"> FORMTEXT </w:instrText>
      </w:r>
      <w:r w:rsidR="00AE3D5B">
        <w:fldChar w:fldCharType="separate"/>
      </w:r>
      <w:r w:rsidR="00AF47E6">
        <w:rPr>
          <w:noProof/>
        </w:rPr>
        <w:t>[…DRAFTER TO INSERT…]</w:t>
      </w:r>
      <w:r w:rsidR="00AE3D5B">
        <w:fldChar w:fldCharType="end"/>
      </w:r>
      <w:r w:rsidR="006D2B4B">
        <w:t>’</w:t>
      </w:r>
      <w:r w:rsidRPr="000642D2">
        <w:t>.  During Phase In, the tender</w:t>
      </w:r>
      <w:r w:rsidR="006D2B4B">
        <w:t xml:space="preserve">er is </w:t>
      </w:r>
      <w:r w:rsidR="006D2B4B">
        <w:lastRenderedPageBreak/>
        <w:t>required to validate this list</w:t>
      </w:r>
      <w:r w:rsidRPr="000642D2">
        <w:t xml:space="preserve"> and incorporate the list of </w:t>
      </w:r>
      <w:r w:rsidR="00B622A6" w:rsidRPr="000E0CBA">
        <w:t>Non</w:t>
      </w:r>
      <w:r w:rsidR="00B622A6" w:rsidRPr="000E0CBA">
        <w:noBreakHyphen/>
        <w:t xml:space="preserve">Repairable Items </w:t>
      </w:r>
      <w:r w:rsidRPr="000642D2">
        <w:t xml:space="preserve">into its Contractor Supply </w:t>
      </w:r>
      <w:r>
        <w:t xml:space="preserve">Management </w:t>
      </w:r>
      <w:r w:rsidRPr="000642D2">
        <w:t>System in accordance with DSD-SUP-SERV.</w:t>
      </w:r>
    </w:p>
    <w:p w14:paraId="3E4AD643" w14:textId="77777777" w:rsidR="004772CD" w:rsidRPr="00B32389" w:rsidRDefault="004772CD" w:rsidP="00EC5CB0">
      <w:pPr>
        <w:pStyle w:val="SOWHL2-ASDEFCON"/>
      </w:pPr>
      <w:bookmarkStart w:id="45" w:name="_Ref39398263"/>
      <w:r w:rsidRPr="00B32389">
        <w:t>Non</w:t>
      </w:r>
      <w:r w:rsidRPr="00B32389">
        <w:noBreakHyphen/>
        <w:t>Repairable Items Subject to Demand Satisfaction Performance Measures</w:t>
      </w:r>
      <w:bookmarkEnd w:id="45"/>
    </w:p>
    <w:p w14:paraId="580AA4F3" w14:textId="484FD98C" w:rsidR="004772CD" w:rsidRDefault="004772CD" w:rsidP="00810DB7">
      <w:pPr>
        <w:pStyle w:val="NoteToDrafters-ASDEFCON"/>
      </w:pPr>
      <w:r>
        <w:t>Note to drafters:  The Non</w:t>
      </w:r>
      <w:r>
        <w:noBreakHyphen/>
        <w:t>R</w:t>
      </w:r>
      <w:r w:rsidR="004B4545">
        <w:t xml:space="preserve">epairable </w:t>
      </w:r>
      <w:r>
        <w:t>I</w:t>
      </w:r>
      <w:r w:rsidR="004B4545">
        <w:t>tem</w:t>
      </w:r>
      <w:r>
        <w:t>s managed under this clause would be managed very similarly to R</w:t>
      </w:r>
      <w:r w:rsidR="004B4545">
        <w:t xml:space="preserve">epairable </w:t>
      </w:r>
      <w:r>
        <w:t>I</w:t>
      </w:r>
      <w:r w:rsidR="004B4545">
        <w:t>tem</w:t>
      </w:r>
      <w:r>
        <w:t xml:space="preserve">s that are also subject to demand satisfaction </w:t>
      </w:r>
      <w:r w:rsidR="00AE14A0">
        <w:t>P</w:t>
      </w:r>
      <w:r>
        <w:t xml:space="preserve">erformance </w:t>
      </w:r>
      <w:r w:rsidR="00AE14A0">
        <w:t>M</w:t>
      </w:r>
      <w:r>
        <w:t xml:space="preserve">easures (although the </w:t>
      </w:r>
      <w:r w:rsidR="00777EC1">
        <w:t xml:space="preserve">required measurements and </w:t>
      </w:r>
      <w:r>
        <w:t>specific values may be different).</w:t>
      </w:r>
    </w:p>
    <w:p w14:paraId="2B07EE01" w14:textId="5AB0239A" w:rsidR="007056E7" w:rsidRDefault="00B622A6" w:rsidP="00A67C91">
      <w:pPr>
        <w:pStyle w:val="SOWTL3-ASDEFCON"/>
      </w:pPr>
      <w:r w:rsidRPr="000E0CBA">
        <w:t>The Contractor shall provide the Non</w:t>
      </w:r>
      <w:r w:rsidRPr="000E0CBA">
        <w:noBreakHyphen/>
        <w:t xml:space="preserve">Repairable Items </w:t>
      </w:r>
      <w:r w:rsidR="004451F8">
        <w:t>identified</w:t>
      </w:r>
      <w:r w:rsidR="004451F8" w:rsidDel="004451F8">
        <w:t xml:space="preserve"> </w:t>
      </w:r>
      <w:r w:rsidR="00A74A02">
        <w:t>in</w:t>
      </w:r>
      <w:r w:rsidRPr="000E0CBA">
        <w:t xml:space="preserve"> </w:t>
      </w:r>
      <w:r w:rsidRPr="000E0CBA">
        <w:fldChar w:fldCharType="begin"/>
      </w:r>
      <w:r w:rsidRPr="000E0CBA">
        <w:instrText xml:space="preserve"> REF _Ref39413214 \h  \* MERGEFORMAT </w:instrText>
      </w:r>
      <w:r w:rsidRPr="000E0CBA">
        <w:fldChar w:fldCharType="separate"/>
      </w:r>
      <w:r w:rsidR="00C4782C">
        <w:t xml:space="preserve">Table </w:t>
      </w:r>
      <w:r w:rsidR="00C4782C">
        <w:rPr>
          <w:noProof/>
        </w:rPr>
        <w:t>4</w:t>
      </w:r>
      <w:r w:rsidR="00C4782C">
        <w:rPr>
          <w:noProof/>
        </w:rPr>
        <w:noBreakHyphen/>
        <w:t>1</w:t>
      </w:r>
      <w:r w:rsidRPr="000E0CBA">
        <w:fldChar w:fldCharType="end"/>
      </w:r>
      <w:r w:rsidRPr="000E0CBA">
        <w:t xml:space="preserve"> in accordance with the requirements of the SOW and this </w:t>
      </w:r>
      <w:r w:rsidR="00345D43" w:rsidRPr="000E0CBA">
        <w:t>Annex</w:t>
      </w:r>
      <w:r w:rsidRPr="000E0CBA">
        <w:t>.</w:t>
      </w:r>
    </w:p>
    <w:p w14:paraId="6A4258E7" w14:textId="503EC5AB" w:rsidR="006D133E" w:rsidRDefault="007056E7" w:rsidP="00A67C91">
      <w:pPr>
        <w:pStyle w:val="SOWTL3-ASDEFCON"/>
      </w:pPr>
      <w:r>
        <w:t xml:space="preserve">The </w:t>
      </w:r>
      <w:r w:rsidRPr="00B71AB8">
        <w:t xml:space="preserve">Contractor acknowledges </w:t>
      </w:r>
      <w:r>
        <w:t>that the scope of the Services required for</w:t>
      </w:r>
      <w:r w:rsidRPr="006D2B4B">
        <w:t xml:space="preserve"> the </w:t>
      </w:r>
      <w:r>
        <w:t>Non</w:t>
      </w:r>
      <w:r>
        <w:noBreakHyphen/>
      </w:r>
      <w:r w:rsidRPr="006D2B4B">
        <w:t xml:space="preserve">Repairable Items </w:t>
      </w:r>
      <w:r w:rsidR="004451F8">
        <w:t>identified</w:t>
      </w:r>
      <w:r w:rsidR="004451F8" w:rsidDel="004451F8">
        <w:t xml:space="preserve"> </w:t>
      </w:r>
      <w:r w:rsidR="00A74A02">
        <w:t>in</w:t>
      </w:r>
      <w:r w:rsidRPr="006D2B4B">
        <w:t xml:space="preserve"> </w:t>
      </w:r>
      <w:r w:rsidRPr="000E0CBA">
        <w:fldChar w:fldCharType="begin"/>
      </w:r>
      <w:r w:rsidRPr="000E0CBA">
        <w:instrText xml:space="preserve"> REF _Ref39413214 \h  \* MERGEFORMAT </w:instrText>
      </w:r>
      <w:r w:rsidRPr="000E0CBA">
        <w:fldChar w:fldCharType="separate"/>
      </w:r>
      <w:r w:rsidR="00C4782C">
        <w:t xml:space="preserve">Table </w:t>
      </w:r>
      <w:r w:rsidR="00C4782C">
        <w:rPr>
          <w:noProof/>
        </w:rPr>
        <w:t>4</w:t>
      </w:r>
      <w:r w:rsidR="00C4782C">
        <w:rPr>
          <w:noProof/>
        </w:rPr>
        <w:noBreakHyphen/>
        <w:t>1</w:t>
      </w:r>
      <w:r w:rsidRPr="000E0CBA">
        <w:fldChar w:fldCharType="end"/>
      </w:r>
      <w:r>
        <w:t xml:space="preserve"> is further defined through the columns identified in </w:t>
      </w:r>
      <w:r w:rsidRPr="000E0CBA">
        <w:fldChar w:fldCharType="begin"/>
      </w:r>
      <w:r w:rsidRPr="000E0CBA">
        <w:instrText xml:space="preserve"> REF _Ref39413214 \h  \* MERGEFORMAT </w:instrText>
      </w:r>
      <w:r w:rsidRPr="000E0CBA">
        <w:fldChar w:fldCharType="separate"/>
      </w:r>
      <w:r w:rsidR="00C4782C">
        <w:t xml:space="preserve">Table </w:t>
      </w:r>
      <w:r w:rsidR="00C4782C">
        <w:rPr>
          <w:noProof/>
        </w:rPr>
        <w:t>4</w:t>
      </w:r>
      <w:r w:rsidR="00C4782C">
        <w:rPr>
          <w:noProof/>
        </w:rPr>
        <w:noBreakHyphen/>
        <w:t>1</w:t>
      </w:r>
      <w:r w:rsidRPr="000E0CBA">
        <w:fldChar w:fldCharType="end"/>
      </w:r>
      <w:r>
        <w:t xml:space="preserve">.  </w:t>
      </w:r>
      <w:r w:rsidR="006D133E">
        <w:t>An explanation of each column is detailed below:</w:t>
      </w:r>
    </w:p>
    <w:p w14:paraId="0E598D22" w14:textId="77777777" w:rsidR="006D133E" w:rsidRDefault="002D6EB6" w:rsidP="00346BC6">
      <w:pPr>
        <w:pStyle w:val="SOWSubL1-ASDEFCON"/>
      </w:pPr>
      <w:r w:rsidRPr="00AE14A0">
        <w:rPr>
          <w:u w:val="single"/>
        </w:rPr>
        <w:t>Item</w:t>
      </w:r>
      <w:r w:rsidR="006D133E" w:rsidRPr="00AE14A0">
        <w:rPr>
          <w:u w:val="single"/>
        </w:rPr>
        <w:t xml:space="preserve"> Identifier LCN/TMC/CMC</w:t>
      </w:r>
      <w:r w:rsidR="00AE14A0">
        <w:t>:</w:t>
      </w:r>
      <w:r w:rsidR="006D133E">
        <w:t xml:space="preserve">  A unique identifier for the </w:t>
      </w:r>
      <w:r w:rsidR="00AE14A0" w:rsidRPr="000E0CBA">
        <w:t>Non</w:t>
      </w:r>
      <w:r w:rsidR="00AE14A0" w:rsidRPr="000E0CBA">
        <w:noBreakHyphen/>
        <w:t xml:space="preserve">Repairable </w:t>
      </w:r>
      <w:r w:rsidR="006D133E">
        <w:t>Item, as used in the applicable technical manuals or supply management system</w:t>
      </w:r>
      <w:r w:rsidR="00700AF2">
        <w:t>;</w:t>
      </w:r>
    </w:p>
    <w:p w14:paraId="1C880475" w14:textId="77777777" w:rsidR="006D133E" w:rsidRDefault="006D133E" w:rsidP="00C12781">
      <w:pPr>
        <w:pStyle w:val="SOWSubL1-ASDEFCON"/>
      </w:pPr>
      <w:r w:rsidRPr="00AE14A0">
        <w:rPr>
          <w:u w:val="single"/>
        </w:rPr>
        <w:t>Item Nomenclature</w:t>
      </w:r>
      <w:r w:rsidR="00AE14A0">
        <w:t>:</w:t>
      </w:r>
      <w:r>
        <w:t xml:space="preserve">  The name of the </w:t>
      </w:r>
      <w:r w:rsidR="00AE14A0" w:rsidRPr="000E0CBA">
        <w:t>Non</w:t>
      </w:r>
      <w:r w:rsidR="00AE14A0" w:rsidRPr="000E0CBA">
        <w:noBreakHyphen/>
        <w:t xml:space="preserve">Repairable </w:t>
      </w:r>
      <w:r>
        <w:t>Item, which may include Item class/group categories and functional descriptors</w:t>
      </w:r>
      <w:r w:rsidR="00700AF2">
        <w:t>;</w:t>
      </w:r>
    </w:p>
    <w:p w14:paraId="291FAB56" w14:textId="4D49424C" w:rsidR="006D133E" w:rsidRDefault="006D133E" w:rsidP="00C12781">
      <w:pPr>
        <w:pStyle w:val="SOWSubL1-ASDEFCON"/>
      </w:pPr>
      <w:r w:rsidRPr="00AE14A0">
        <w:rPr>
          <w:u w:val="single"/>
        </w:rPr>
        <w:t>NSN</w:t>
      </w:r>
      <w:r w:rsidR="00AE14A0">
        <w:t>:</w:t>
      </w:r>
      <w:r w:rsidR="002D2E3D">
        <w:t xml:space="preserve"> </w:t>
      </w:r>
      <w:r w:rsidR="00AE14A0">
        <w:t xml:space="preserve"> The </w:t>
      </w:r>
      <w:r w:rsidR="002D2E3D">
        <w:t>13-digit identifier used in NATO and allied cataloguing systems</w:t>
      </w:r>
      <w:r w:rsidR="002D6EB6">
        <w:t xml:space="preserve"> for the </w:t>
      </w:r>
      <w:r w:rsidR="00AE14A0" w:rsidRPr="000E0CBA">
        <w:t>Non</w:t>
      </w:r>
      <w:r w:rsidR="00AE14A0" w:rsidRPr="000E0CBA">
        <w:noBreakHyphen/>
        <w:t xml:space="preserve">Repairable </w:t>
      </w:r>
      <w:r w:rsidR="002D6EB6">
        <w:t>Item</w:t>
      </w:r>
      <w:r w:rsidR="00700AF2">
        <w:t>;</w:t>
      </w:r>
    </w:p>
    <w:p w14:paraId="3EFCC9E0" w14:textId="3DDC815D" w:rsidR="00855EE7" w:rsidRDefault="00855EE7" w:rsidP="00810DB7">
      <w:pPr>
        <w:pStyle w:val="NoteToDrafters-ASDEFCON"/>
      </w:pPr>
      <w:r>
        <w:t>Note to drafters:  If RSLs are not a requirement for the Items</w:t>
      </w:r>
      <w:r w:rsidR="00AE3D5B">
        <w:t>, the RSL column d</w:t>
      </w:r>
      <w:r>
        <w:t xml:space="preserve"> </w:t>
      </w:r>
      <w:r w:rsidR="00AE3D5B">
        <w:t xml:space="preserve">in </w:t>
      </w:r>
      <w:r w:rsidR="00AE3D5B" w:rsidRPr="000E0CBA">
        <w:fldChar w:fldCharType="begin"/>
      </w:r>
      <w:r w:rsidR="00AE3D5B" w:rsidRPr="000E0CBA">
        <w:instrText xml:space="preserve"> REF _Ref39413214 \h  \* MERGEFORMAT </w:instrText>
      </w:r>
      <w:r w:rsidR="00AE3D5B" w:rsidRPr="000E0CBA">
        <w:fldChar w:fldCharType="separate"/>
      </w:r>
      <w:r w:rsidR="00C4782C">
        <w:t xml:space="preserve">Table </w:t>
      </w:r>
      <w:r w:rsidR="00C4782C">
        <w:rPr>
          <w:noProof/>
        </w:rPr>
        <w:t>4</w:t>
      </w:r>
      <w:r w:rsidR="00C4782C">
        <w:rPr>
          <w:noProof/>
        </w:rPr>
        <w:noBreakHyphen/>
        <w:t>1</w:t>
      </w:r>
      <w:r w:rsidR="00AE3D5B" w:rsidRPr="000E0CBA">
        <w:fldChar w:fldCharType="end"/>
      </w:r>
      <w:r w:rsidR="00AE3D5B">
        <w:t xml:space="preserve"> </w:t>
      </w:r>
      <w:r>
        <w:t>and any associated RSL clauses should be deleted and replaced with ‘Not used’.</w:t>
      </w:r>
    </w:p>
    <w:p w14:paraId="02D962BB" w14:textId="7B05E1B7" w:rsidR="006D133E" w:rsidRDefault="006D133E" w:rsidP="00C12781">
      <w:pPr>
        <w:pStyle w:val="SOWSubL1-ASDEFCON"/>
      </w:pPr>
      <w:r w:rsidRPr="00AE14A0">
        <w:rPr>
          <w:u w:val="single"/>
        </w:rPr>
        <w:t>RSL</w:t>
      </w:r>
      <w:r w:rsidR="00AE14A0">
        <w:t>:</w:t>
      </w:r>
      <w:r>
        <w:t xml:space="preserve"> </w:t>
      </w:r>
      <w:r w:rsidR="00006601">
        <w:t xml:space="preserve"> </w:t>
      </w:r>
      <w:r>
        <w:t xml:space="preserve">The quantity of </w:t>
      </w:r>
      <w:r w:rsidR="00AE14A0" w:rsidRPr="000E0CBA">
        <w:t>Non</w:t>
      </w:r>
      <w:r w:rsidR="00AE14A0" w:rsidRPr="000E0CBA">
        <w:noBreakHyphen/>
        <w:t xml:space="preserve">Repairable </w:t>
      </w:r>
      <w:r>
        <w:t>Items to be held by the Contractor as an RSL (no entry means that an RSL is not applicable to that Item)</w:t>
      </w:r>
      <w:r w:rsidR="00700AF2">
        <w:t>;</w:t>
      </w:r>
    </w:p>
    <w:p w14:paraId="68AD56EE" w14:textId="5AB6EF5A" w:rsidR="006D133E" w:rsidRDefault="006D133E" w:rsidP="00C12781">
      <w:pPr>
        <w:pStyle w:val="SOWSubL1-ASDEFCON"/>
      </w:pPr>
      <w:r w:rsidRPr="00AE14A0">
        <w:rPr>
          <w:u w:val="single"/>
        </w:rPr>
        <w:t>DSR</w:t>
      </w:r>
      <w:r w:rsidR="00AE14A0">
        <w:t>:</w:t>
      </w:r>
      <w:r w:rsidR="00855EE7">
        <w:t xml:space="preserve">  Where a Performance Measure for DSR is divided into two or more priority categories, this column identifies the relevant priority category for the </w:t>
      </w:r>
      <w:r w:rsidR="00AE14A0" w:rsidRPr="000E0CBA">
        <w:t>Non</w:t>
      </w:r>
      <w:r w:rsidR="00AE14A0" w:rsidRPr="000E0CBA">
        <w:noBreakHyphen/>
        <w:t xml:space="preserve">Repairable </w:t>
      </w:r>
      <w:r w:rsidR="00855EE7">
        <w:t xml:space="preserve">Item (A= </w:t>
      </w:r>
      <w:r w:rsidR="00855EE7">
        <w:fldChar w:fldCharType="begin">
          <w:ffData>
            <w:name w:val="Text3"/>
            <w:enabled/>
            <w:calcOnExit w:val="0"/>
            <w:textInput>
              <w:default w:val="[...DRAFTER TO INSERT...]"/>
            </w:textInput>
          </w:ffData>
        </w:fldChar>
      </w:r>
      <w:r w:rsidR="00855EE7">
        <w:instrText xml:space="preserve"> FORMTEXT </w:instrText>
      </w:r>
      <w:r w:rsidR="00855EE7">
        <w:fldChar w:fldCharType="separate"/>
      </w:r>
      <w:r w:rsidR="00AF47E6">
        <w:rPr>
          <w:noProof/>
        </w:rPr>
        <w:t>[...DRAFTER TO INSERT...]</w:t>
      </w:r>
      <w:r w:rsidR="00855EE7">
        <w:fldChar w:fldCharType="end"/>
      </w:r>
      <w:r w:rsidR="00855EE7">
        <w:t xml:space="preserve">, B= </w:t>
      </w:r>
      <w:r w:rsidR="00855EE7">
        <w:fldChar w:fldCharType="begin">
          <w:ffData>
            <w:name w:val="Text3"/>
            <w:enabled/>
            <w:calcOnExit w:val="0"/>
            <w:textInput>
              <w:default w:val="[...DRAFTER TO INSERT...]"/>
            </w:textInput>
          </w:ffData>
        </w:fldChar>
      </w:r>
      <w:r w:rsidR="00855EE7">
        <w:instrText xml:space="preserve"> FORMTEXT </w:instrText>
      </w:r>
      <w:r w:rsidR="00855EE7">
        <w:fldChar w:fldCharType="separate"/>
      </w:r>
      <w:r w:rsidR="00AF47E6">
        <w:rPr>
          <w:noProof/>
        </w:rPr>
        <w:t>[...DRAFTER TO INSERT...]</w:t>
      </w:r>
      <w:r w:rsidR="00855EE7">
        <w:fldChar w:fldCharType="end"/>
      </w:r>
      <w:r w:rsidR="00855EE7">
        <w:t xml:space="preserve"> and C= </w:t>
      </w:r>
      <w:r w:rsidR="00855EE7">
        <w:fldChar w:fldCharType="begin">
          <w:ffData>
            <w:name w:val="Text3"/>
            <w:enabled/>
            <w:calcOnExit w:val="0"/>
            <w:textInput>
              <w:default w:val="[...DRAFTER TO INSERT...]"/>
            </w:textInput>
          </w:ffData>
        </w:fldChar>
      </w:r>
      <w:r w:rsidR="00855EE7">
        <w:instrText xml:space="preserve"> FORMTEXT </w:instrText>
      </w:r>
      <w:r w:rsidR="00855EE7">
        <w:fldChar w:fldCharType="separate"/>
      </w:r>
      <w:r w:rsidR="00AF47E6">
        <w:rPr>
          <w:noProof/>
        </w:rPr>
        <w:t>[...DRAFTER TO INSERT...]</w:t>
      </w:r>
      <w:r w:rsidR="00855EE7">
        <w:fldChar w:fldCharType="end"/>
      </w:r>
      <w:r w:rsidR="00855EE7">
        <w:t>)</w:t>
      </w:r>
      <w:r w:rsidR="00700AF2">
        <w:t>; and</w:t>
      </w:r>
    </w:p>
    <w:p w14:paraId="5CECCEBD" w14:textId="48972690" w:rsidR="00855EE7" w:rsidRDefault="00855EE7" w:rsidP="00810DB7">
      <w:pPr>
        <w:pStyle w:val="NoteToDrafters-ASDEFCON"/>
      </w:pPr>
      <w:r>
        <w:t xml:space="preserve">Note to drafters:  Additional columns may be added to </w:t>
      </w:r>
      <w:r w:rsidRPr="000E0CBA">
        <w:rPr>
          <w:b w:val="0"/>
          <w:i w:val="0"/>
        </w:rPr>
        <w:fldChar w:fldCharType="begin"/>
      </w:r>
      <w:r w:rsidRPr="000E0CBA">
        <w:instrText xml:space="preserve"> REF _Ref39413214 \h  \* MERGEFORMAT </w:instrText>
      </w:r>
      <w:r w:rsidRPr="000E0CBA">
        <w:rPr>
          <w:b w:val="0"/>
          <w:i w:val="0"/>
        </w:rPr>
      </w:r>
      <w:r w:rsidRPr="000E0CBA">
        <w:rPr>
          <w:b w:val="0"/>
          <w:i w:val="0"/>
        </w:rPr>
        <w:fldChar w:fldCharType="separate"/>
      </w:r>
      <w:r w:rsidR="00C4782C">
        <w:t xml:space="preserve">Table </w:t>
      </w:r>
      <w:r w:rsidR="00C4782C">
        <w:rPr>
          <w:noProof/>
        </w:rPr>
        <w:t>4</w:t>
      </w:r>
      <w:r w:rsidR="00C4782C">
        <w:rPr>
          <w:noProof/>
        </w:rPr>
        <w:noBreakHyphen/>
        <w:t>1</w:t>
      </w:r>
      <w:r w:rsidRPr="000E0CBA">
        <w:rPr>
          <w:b w:val="0"/>
          <w:i w:val="0"/>
        </w:rPr>
        <w:fldChar w:fldCharType="end"/>
      </w:r>
      <w:r>
        <w:t xml:space="preserve"> </w:t>
      </w:r>
      <w:r w:rsidR="002D2E3D">
        <w:t xml:space="preserve">if required to allocate further responsibilities and/or provide additional information to describe the scope of Services.  </w:t>
      </w:r>
      <w:r w:rsidR="00777EC1">
        <w:t>For example, if Engineering Responsibility is applicable to the Non</w:t>
      </w:r>
      <w:r w:rsidR="00777EC1">
        <w:noBreakHyphen/>
        <w:t xml:space="preserve">Repairable Items (eg, for investigating defects, </w:t>
      </w:r>
      <w:proofErr w:type="spellStart"/>
      <w:r w:rsidR="00777EC1">
        <w:t>etc</w:t>
      </w:r>
      <w:proofErr w:type="spellEnd"/>
      <w:r w:rsidR="00777EC1">
        <w:t xml:space="preserve">).  </w:t>
      </w:r>
      <w:r w:rsidR="002D2E3D">
        <w:t>Each additional column should be explained in this list of subclauses with the subclause number matching the column number</w:t>
      </w:r>
      <w:r>
        <w:t>.</w:t>
      </w:r>
      <w:r w:rsidR="00360645">
        <w:t xml:space="preserve"> </w:t>
      </w:r>
      <w:r w:rsidR="00AE3D5B">
        <w:t xml:space="preserve"> If not required, the following subclause and column f in </w:t>
      </w:r>
      <w:r w:rsidR="00AE3D5B" w:rsidRPr="000E0CBA">
        <w:fldChar w:fldCharType="begin"/>
      </w:r>
      <w:r w:rsidR="00AE3D5B" w:rsidRPr="000E0CBA">
        <w:instrText xml:space="preserve"> REF _Ref39413214 \h  \* MERGEFORMAT </w:instrText>
      </w:r>
      <w:r w:rsidR="00AE3D5B" w:rsidRPr="000E0CBA">
        <w:fldChar w:fldCharType="separate"/>
      </w:r>
      <w:r w:rsidR="00C4782C">
        <w:t xml:space="preserve">Table </w:t>
      </w:r>
      <w:r w:rsidR="00C4782C">
        <w:rPr>
          <w:noProof/>
        </w:rPr>
        <w:t>4</w:t>
      </w:r>
      <w:r w:rsidR="00C4782C">
        <w:rPr>
          <w:noProof/>
        </w:rPr>
        <w:noBreakHyphen/>
        <w:t>1</w:t>
      </w:r>
      <w:r w:rsidR="00AE3D5B" w:rsidRPr="000E0CBA">
        <w:fldChar w:fldCharType="end"/>
      </w:r>
      <w:r w:rsidR="00AE3D5B">
        <w:t xml:space="preserve"> should be deleted.</w:t>
      </w:r>
    </w:p>
    <w:p w14:paraId="03C4172F" w14:textId="198936BD" w:rsidR="00B622A6" w:rsidRPr="000E0CBA" w:rsidRDefault="00AE3D5B"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rsidR="00700AF2">
        <w:t>.</w:t>
      </w:r>
    </w:p>
    <w:p w14:paraId="14BA167B" w14:textId="424C0319" w:rsidR="004772CD" w:rsidRDefault="004772CD" w:rsidP="00C4782C">
      <w:pPr>
        <w:pStyle w:val="StyleCaptionFigureCaptionCentered"/>
      </w:pPr>
      <w:bookmarkStart w:id="46" w:name="_Ref39413214"/>
      <w:r>
        <w:t xml:space="preserve">Table </w:t>
      </w:r>
      <w:r w:rsidR="002D0478">
        <w:fldChar w:fldCharType="begin"/>
      </w:r>
      <w:r w:rsidR="002D0478">
        <w:instrText xml:space="preserve"> STYLEREF  \s "</w:instrText>
      </w:r>
      <w:r w:rsidR="00B35977">
        <w:instrText>SOW HL1 - ASDEFCON</w:instrText>
      </w:r>
      <w:r w:rsidR="002D0478">
        <w:instrText xml:space="preserve">" </w:instrText>
      </w:r>
      <w:r w:rsidR="002D0478">
        <w:fldChar w:fldCharType="separate"/>
      </w:r>
      <w:r w:rsidR="00C4782C">
        <w:rPr>
          <w:noProof/>
        </w:rPr>
        <w:t>4</w:t>
      </w:r>
      <w:r w:rsidR="002D0478">
        <w:fldChar w:fldCharType="end"/>
      </w:r>
      <w:r>
        <w:noBreakHyphen/>
      </w:r>
      <w:r>
        <w:fldChar w:fldCharType="begin"/>
      </w:r>
      <w:r>
        <w:instrText xml:space="preserve"> SEQ Table</w:instrText>
      </w:r>
      <w:r w:rsidR="00D05643">
        <w:instrText xml:space="preserve"> \r 1</w:instrText>
      </w:r>
      <w:r>
        <w:instrText xml:space="preserve"> \* ARABIC </w:instrText>
      </w:r>
      <w:r>
        <w:fldChar w:fldCharType="separate"/>
      </w:r>
      <w:r w:rsidR="00C4782C">
        <w:rPr>
          <w:noProof/>
        </w:rPr>
        <w:t>1</w:t>
      </w:r>
      <w:r>
        <w:fldChar w:fldCharType="end"/>
      </w:r>
      <w:bookmarkEnd w:id="46"/>
      <w:r>
        <w:t>: Non</w:t>
      </w:r>
      <w:r>
        <w:noBreakHyphen/>
        <w:t>Repairable Items Subject to Demand Satisfaction Performance Measures</w:t>
      </w:r>
    </w:p>
    <w:tbl>
      <w:tblPr>
        <w:tblW w:w="921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869"/>
        <w:gridCol w:w="3234"/>
        <w:gridCol w:w="1985"/>
        <w:gridCol w:w="709"/>
        <w:gridCol w:w="708"/>
        <w:gridCol w:w="709"/>
      </w:tblGrid>
      <w:tr w:rsidR="00AE3D5B" w14:paraId="51141720" w14:textId="77777777" w:rsidTr="00AE3D5B">
        <w:trPr>
          <w:tblHeader/>
        </w:trPr>
        <w:tc>
          <w:tcPr>
            <w:tcW w:w="1869" w:type="dxa"/>
            <w:shd w:val="pct15" w:color="auto" w:fill="FFFFFF"/>
          </w:tcPr>
          <w:p w14:paraId="41FD2D32" w14:textId="77777777" w:rsidR="00AE3D5B" w:rsidRDefault="00AE3D5B" w:rsidP="00EC5CB0">
            <w:pPr>
              <w:pStyle w:val="Table8ptHeading-ASDEFCON"/>
            </w:pPr>
            <w:r>
              <w:t>Item Identifier LCN/TMC/CMC</w:t>
            </w:r>
          </w:p>
        </w:tc>
        <w:tc>
          <w:tcPr>
            <w:tcW w:w="3234" w:type="dxa"/>
            <w:shd w:val="pct15" w:color="auto" w:fill="FFFFFF"/>
          </w:tcPr>
          <w:p w14:paraId="28BBC011" w14:textId="77777777" w:rsidR="00AE3D5B" w:rsidRDefault="00AE3D5B" w:rsidP="00EC5CB0">
            <w:pPr>
              <w:pStyle w:val="Table8ptHeading-ASDEFCON"/>
            </w:pPr>
            <w:r>
              <w:t>Item Nomenclature</w:t>
            </w:r>
          </w:p>
        </w:tc>
        <w:tc>
          <w:tcPr>
            <w:tcW w:w="1985" w:type="dxa"/>
            <w:shd w:val="pct15" w:color="auto" w:fill="FFFFFF"/>
          </w:tcPr>
          <w:p w14:paraId="45C40B0A" w14:textId="77777777" w:rsidR="00AE3D5B" w:rsidRDefault="00AE3D5B" w:rsidP="00EC5CB0">
            <w:pPr>
              <w:pStyle w:val="Table8ptHeading-ASDEFCON"/>
            </w:pPr>
            <w:r>
              <w:t>NSN</w:t>
            </w:r>
          </w:p>
        </w:tc>
        <w:tc>
          <w:tcPr>
            <w:tcW w:w="709" w:type="dxa"/>
            <w:shd w:val="pct15" w:color="auto" w:fill="FFFFFF"/>
          </w:tcPr>
          <w:p w14:paraId="0CE867B0" w14:textId="77777777" w:rsidR="00AE3D5B" w:rsidRDefault="00AE3D5B" w:rsidP="00EC5CB0">
            <w:pPr>
              <w:pStyle w:val="Table8ptHeading-ASDEFCON"/>
            </w:pPr>
            <w:r>
              <w:t>RSL</w:t>
            </w:r>
          </w:p>
        </w:tc>
        <w:tc>
          <w:tcPr>
            <w:tcW w:w="708" w:type="dxa"/>
            <w:shd w:val="pct15" w:color="auto" w:fill="FFFFFF"/>
          </w:tcPr>
          <w:p w14:paraId="4ADE7160" w14:textId="77777777" w:rsidR="00AE3D5B" w:rsidRDefault="00AE3D5B" w:rsidP="00EC5CB0">
            <w:pPr>
              <w:pStyle w:val="Table8ptHeading-ASDEFCON"/>
            </w:pPr>
            <w:r>
              <w:t>DSR</w:t>
            </w:r>
          </w:p>
        </w:tc>
        <w:tc>
          <w:tcPr>
            <w:tcW w:w="709" w:type="dxa"/>
            <w:shd w:val="pct15" w:color="auto" w:fill="FFFFFF"/>
          </w:tcPr>
          <w:p w14:paraId="52B050AE" w14:textId="77777777" w:rsidR="00AE3D5B" w:rsidRDefault="00AE3D5B" w:rsidP="00EC5CB0">
            <w:pPr>
              <w:pStyle w:val="Table8ptHeading-ASDEFCON"/>
            </w:pPr>
            <w:r>
              <w:t>TBD</w:t>
            </w:r>
          </w:p>
        </w:tc>
      </w:tr>
      <w:tr w:rsidR="00AE3D5B" w14:paraId="507A03B6" w14:textId="77777777" w:rsidTr="00AE3D5B">
        <w:trPr>
          <w:tblHeader/>
        </w:trPr>
        <w:tc>
          <w:tcPr>
            <w:tcW w:w="1869" w:type="dxa"/>
            <w:shd w:val="pct15" w:color="auto" w:fill="FFFFFF"/>
          </w:tcPr>
          <w:p w14:paraId="0AC80065" w14:textId="77777777" w:rsidR="00AE3D5B" w:rsidDel="002D6EB6" w:rsidRDefault="00AE3D5B" w:rsidP="00EC5CB0">
            <w:pPr>
              <w:pStyle w:val="Table8ptHeading-ASDEFCON"/>
            </w:pPr>
            <w:r>
              <w:t>a.</w:t>
            </w:r>
          </w:p>
        </w:tc>
        <w:tc>
          <w:tcPr>
            <w:tcW w:w="3234" w:type="dxa"/>
            <w:shd w:val="pct15" w:color="auto" w:fill="FFFFFF"/>
          </w:tcPr>
          <w:p w14:paraId="35C3C708" w14:textId="77777777" w:rsidR="00AE3D5B" w:rsidRDefault="00AE3D5B" w:rsidP="00EC5CB0">
            <w:pPr>
              <w:pStyle w:val="Table8ptHeading-ASDEFCON"/>
            </w:pPr>
            <w:r>
              <w:t>b.</w:t>
            </w:r>
          </w:p>
        </w:tc>
        <w:tc>
          <w:tcPr>
            <w:tcW w:w="1985" w:type="dxa"/>
            <w:shd w:val="pct15" w:color="auto" w:fill="FFFFFF"/>
          </w:tcPr>
          <w:p w14:paraId="32B75B6B" w14:textId="77777777" w:rsidR="00AE3D5B" w:rsidRDefault="00AE3D5B" w:rsidP="00EC5CB0">
            <w:pPr>
              <w:pStyle w:val="Table8ptHeading-ASDEFCON"/>
            </w:pPr>
            <w:r>
              <w:t>c.</w:t>
            </w:r>
          </w:p>
        </w:tc>
        <w:tc>
          <w:tcPr>
            <w:tcW w:w="709" w:type="dxa"/>
            <w:shd w:val="pct15" w:color="auto" w:fill="FFFFFF"/>
          </w:tcPr>
          <w:p w14:paraId="3F3AE5B9" w14:textId="77777777" w:rsidR="00AE3D5B" w:rsidRDefault="00AE3D5B" w:rsidP="00EC5CB0">
            <w:pPr>
              <w:pStyle w:val="Table8ptHeading-ASDEFCON"/>
            </w:pPr>
            <w:r>
              <w:t>d.</w:t>
            </w:r>
          </w:p>
        </w:tc>
        <w:tc>
          <w:tcPr>
            <w:tcW w:w="708" w:type="dxa"/>
            <w:shd w:val="pct15" w:color="auto" w:fill="FFFFFF"/>
          </w:tcPr>
          <w:p w14:paraId="518BB97B" w14:textId="77777777" w:rsidR="00AE3D5B" w:rsidRDefault="00AE3D5B" w:rsidP="00EC5CB0">
            <w:pPr>
              <w:pStyle w:val="Table8ptHeading-ASDEFCON"/>
            </w:pPr>
            <w:r>
              <w:t>e.</w:t>
            </w:r>
          </w:p>
        </w:tc>
        <w:tc>
          <w:tcPr>
            <w:tcW w:w="709" w:type="dxa"/>
            <w:shd w:val="pct15" w:color="auto" w:fill="FFFFFF"/>
          </w:tcPr>
          <w:p w14:paraId="78578443" w14:textId="77777777" w:rsidR="00AE3D5B" w:rsidRDefault="00AE3D5B" w:rsidP="00EC5CB0">
            <w:pPr>
              <w:pStyle w:val="Table8ptHeading-ASDEFCON"/>
            </w:pPr>
            <w:r>
              <w:t>f.</w:t>
            </w:r>
          </w:p>
        </w:tc>
      </w:tr>
      <w:tr w:rsidR="00AE3D5B" w14:paraId="5C0CF855" w14:textId="77777777" w:rsidTr="00AE3D5B">
        <w:tc>
          <w:tcPr>
            <w:tcW w:w="1869" w:type="dxa"/>
          </w:tcPr>
          <w:p w14:paraId="73ED433E" w14:textId="77777777" w:rsidR="00AE3D5B" w:rsidRDefault="00AE3D5B" w:rsidP="00810DB7">
            <w:pPr>
              <w:pStyle w:val="Table8ptText-ASDEFCON"/>
            </w:pPr>
          </w:p>
        </w:tc>
        <w:tc>
          <w:tcPr>
            <w:tcW w:w="3234" w:type="dxa"/>
          </w:tcPr>
          <w:p w14:paraId="70399177" w14:textId="77777777" w:rsidR="00AE3D5B" w:rsidRDefault="00AE3D5B" w:rsidP="00810DB7">
            <w:pPr>
              <w:pStyle w:val="Table8ptText-ASDEFCON"/>
            </w:pPr>
          </w:p>
        </w:tc>
        <w:tc>
          <w:tcPr>
            <w:tcW w:w="1985" w:type="dxa"/>
          </w:tcPr>
          <w:p w14:paraId="6B8E6A74" w14:textId="77777777" w:rsidR="00AE3D5B" w:rsidRDefault="00AE3D5B" w:rsidP="00810DB7">
            <w:pPr>
              <w:pStyle w:val="Table8ptText-ASDEFCON"/>
            </w:pPr>
          </w:p>
        </w:tc>
        <w:tc>
          <w:tcPr>
            <w:tcW w:w="709" w:type="dxa"/>
          </w:tcPr>
          <w:p w14:paraId="5196D774" w14:textId="77777777" w:rsidR="00AE3D5B" w:rsidRDefault="00AE3D5B" w:rsidP="00810DB7">
            <w:pPr>
              <w:pStyle w:val="Table8ptText-ASDEFCON"/>
            </w:pPr>
          </w:p>
        </w:tc>
        <w:tc>
          <w:tcPr>
            <w:tcW w:w="708" w:type="dxa"/>
          </w:tcPr>
          <w:p w14:paraId="22D46BF6" w14:textId="77777777" w:rsidR="00AE3D5B" w:rsidRDefault="00AE3D5B" w:rsidP="00810DB7">
            <w:pPr>
              <w:pStyle w:val="Table8ptText-ASDEFCON"/>
            </w:pPr>
          </w:p>
        </w:tc>
        <w:tc>
          <w:tcPr>
            <w:tcW w:w="709" w:type="dxa"/>
          </w:tcPr>
          <w:p w14:paraId="4A3E88A5" w14:textId="77777777" w:rsidR="00AE3D5B" w:rsidRDefault="00AE3D5B" w:rsidP="00810DB7">
            <w:pPr>
              <w:pStyle w:val="Table8ptText-ASDEFCON"/>
            </w:pPr>
          </w:p>
        </w:tc>
      </w:tr>
      <w:tr w:rsidR="00AE3D5B" w14:paraId="5E8631AA" w14:textId="77777777" w:rsidTr="00AE3D5B">
        <w:tc>
          <w:tcPr>
            <w:tcW w:w="1869" w:type="dxa"/>
          </w:tcPr>
          <w:p w14:paraId="789FBF46" w14:textId="77777777" w:rsidR="00AE3D5B" w:rsidRDefault="00AE3D5B" w:rsidP="00810DB7">
            <w:pPr>
              <w:pStyle w:val="Table8ptText-ASDEFCON"/>
            </w:pPr>
          </w:p>
        </w:tc>
        <w:tc>
          <w:tcPr>
            <w:tcW w:w="3234" w:type="dxa"/>
          </w:tcPr>
          <w:p w14:paraId="2379DDF0" w14:textId="77777777" w:rsidR="00AE3D5B" w:rsidRDefault="00AE3D5B" w:rsidP="00810DB7">
            <w:pPr>
              <w:pStyle w:val="Table8ptText-ASDEFCON"/>
            </w:pPr>
          </w:p>
        </w:tc>
        <w:tc>
          <w:tcPr>
            <w:tcW w:w="1985" w:type="dxa"/>
          </w:tcPr>
          <w:p w14:paraId="1543FD42" w14:textId="77777777" w:rsidR="00AE3D5B" w:rsidRDefault="00AE3D5B" w:rsidP="00810DB7">
            <w:pPr>
              <w:pStyle w:val="Table8ptText-ASDEFCON"/>
            </w:pPr>
          </w:p>
        </w:tc>
        <w:tc>
          <w:tcPr>
            <w:tcW w:w="709" w:type="dxa"/>
          </w:tcPr>
          <w:p w14:paraId="6C5781E0" w14:textId="77777777" w:rsidR="00AE3D5B" w:rsidRDefault="00AE3D5B" w:rsidP="00810DB7">
            <w:pPr>
              <w:pStyle w:val="Table8ptText-ASDEFCON"/>
            </w:pPr>
          </w:p>
        </w:tc>
        <w:tc>
          <w:tcPr>
            <w:tcW w:w="708" w:type="dxa"/>
          </w:tcPr>
          <w:p w14:paraId="741E515A" w14:textId="77777777" w:rsidR="00AE3D5B" w:rsidRDefault="00AE3D5B" w:rsidP="00810DB7">
            <w:pPr>
              <w:pStyle w:val="Table8ptText-ASDEFCON"/>
            </w:pPr>
          </w:p>
        </w:tc>
        <w:tc>
          <w:tcPr>
            <w:tcW w:w="709" w:type="dxa"/>
          </w:tcPr>
          <w:p w14:paraId="4A23E7F3" w14:textId="77777777" w:rsidR="00AE3D5B" w:rsidRDefault="00AE3D5B" w:rsidP="00810DB7">
            <w:pPr>
              <w:pStyle w:val="Table8ptText-ASDEFCON"/>
            </w:pPr>
          </w:p>
        </w:tc>
      </w:tr>
      <w:tr w:rsidR="00AE3D5B" w14:paraId="14C7D64E" w14:textId="77777777" w:rsidTr="00AE3D5B">
        <w:tc>
          <w:tcPr>
            <w:tcW w:w="1869" w:type="dxa"/>
          </w:tcPr>
          <w:p w14:paraId="4959877D" w14:textId="77777777" w:rsidR="00AE3D5B" w:rsidRDefault="00AE3D5B" w:rsidP="00810DB7">
            <w:pPr>
              <w:pStyle w:val="Table8ptText-ASDEFCON"/>
            </w:pPr>
          </w:p>
        </w:tc>
        <w:tc>
          <w:tcPr>
            <w:tcW w:w="3234" w:type="dxa"/>
          </w:tcPr>
          <w:p w14:paraId="0AAF99CF" w14:textId="77777777" w:rsidR="00AE3D5B" w:rsidRDefault="00AE3D5B" w:rsidP="00810DB7">
            <w:pPr>
              <w:pStyle w:val="Table8ptText-ASDEFCON"/>
            </w:pPr>
          </w:p>
        </w:tc>
        <w:tc>
          <w:tcPr>
            <w:tcW w:w="1985" w:type="dxa"/>
          </w:tcPr>
          <w:p w14:paraId="0DAC540C" w14:textId="77777777" w:rsidR="00AE3D5B" w:rsidRDefault="00AE3D5B" w:rsidP="00810DB7">
            <w:pPr>
              <w:pStyle w:val="Table8ptText-ASDEFCON"/>
            </w:pPr>
          </w:p>
        </w:tc>
        <w:tc>
          <w:tcPr>
            <w:tcW w:w="709" w:type="dxa"/>
          </w:tcPr>
          <w:p w14:paraId="27210C87" w14:textId="77777777" w:rsidR="00AE3D5B" w:rsidRDefault="00AE3D5B" w:rsidP="00810DB7">
            <w:pPr>
              <w:pStyle w:val="Table8ptText-ASDEFCON"/>
            </w:pPr>
          </w:p>
        </w:tc>
        <w:tc>
          <w:tcPr>
            <w:tcW w:w="708" w:type="dxa"/>
          </w:tcPr>
          <w:p w14:paraId="39EA6B6A" w14:textId="77777777" w:rsidR="00AE3D5B" w:rsidRDefault="00AE3D5B" w:rsidP="00810DB7">
            <w:pPr>
              <w:pStyle w:val="Table8ptText-ASDEFCON"/>
            </w:pPr>
          </w:p>
        </w:tc>
        <w:tc>
          <w:tcPr>
            <w:tcW w:w="709" w:type="dxa"/>
          </w:tcPr>
          <w:p w14:paraId="71278936" w14:textId="77777777" w:rsidR="00AE3D5B" w:rsidRDefault="00AE3D5B" w:rsidP="00810DB7">
            <w:pPr>
              <w:pStyle w:val="Table8ptText-ASDEFCON"/>
            </w:pPr>
          </w:p>
        </w:tc>
      </w:tr>
    </w:tbl>
    <w:p w14:paraId="51752136" w14:textId="77777777" w:rsidR="004772CD" w:rsidRDefault="004772CD">
      <w:pPr>
        <w:pStyle w:val="text"/>
      </w:pPr>
      <w:bookmarkStart w:id="47" w:name="_Ref39398200"/>
      <w:bookmarkStart w:id="48" w:name="_Toc515805641"/>
    </w:p>
    <w:p w14:paraId="1587FB46" w14:textId="77777777" w:rsidR="004772CD" w:rsidRPr="00B32389" w:rsidRDefault="004772CD" w:rsidP="00EC5CB0">
      <w:pPr>
        <w:pStyle w:val="SOWHL2-ASDEFCON"/>
      </w:pPr>
      <w:bookmarkStart w:id="49" w:name="_Ref180933150"/>
      <w:r w:rsidRPr="00B32389">
        <w:t>Non</w:t>
      </w:r>
      <w:r w:rsidRPr="00B32389">
        <w:noBreakHyphen/>
        <w:t>Repairable Items Subject to Order Response Time Performance Measures</w:t>
      </w:r>
      <w:bookmarkEnd w:id="47"/>
      <w:bookmarkEnd w:id="49"/>
    </w:p>
    <w:p w14:paraId="1CBF5A10" w14:textId="0E814BD5" w:rsidR="004772CD" w:rsidRDefault="004772CD" w:rsidP="00810DB7">
      <w:pPr>
        <w:pStyle w:val="NoteToDrafters-ASDEFCON"/>
      </w:pPr>
      <w:r>
        <w:t xml:space="preserve">Note to drafters:  In using this clause, drafters should consider the mechanisms for obtaining the Order Response Time information and subsequently placing it in the Contract.  It is likely that tenderers will be initially required to provide this information as part of their tender responses, and regular updates will be required throughout the </w:t>
      </w:r>
      <w:r w:rsidR="00AE14A0">
        <w:t xml:space="preserve">Term </w:t>
      </w:r>
      <w:r>
        <w:t>as the list of Non</w:t>
      </w:r>
      <w:r>
        <w:noBreakHyphen/>
        <w:t xml:space="preserve">Repairable Items changes and/ or the Order Response Times change.  Potentially, there may be some opportunity to manage these </w:t>
      </w:r>
      <w:r w:rsidR="00AE14A0" w:rsidRPr="000E0CBA">
        <w:t>Non</w:t>
      </w:r>
      <w:r w:rsidR="00AE14A0" w:rsidRPr="000E0CBA">
        <w:noBreakHyphen/>
        <w:t xml:space="preserve">Repairable </w:t>
      </w:r>
      <w:r w:rsidR="00AE14A0">
        <w:t>I</w:t>
      </w:r>
      <w:r>
        <w:t xml:space="preserve">tems directly through </w:t>
      </w:r>
      <w:r w:rsidR="000375B7">
        <w:t xml:space="preserve">a </w:t>
      </w:r>
      <w:r w:rsidR="00C4013B">
        <w:t xml:space="preserve">Commonwealth </w:t>
      </w:r>
      <w:r w:rsidR="000375B7">
        <w:t>information system</w:t>
      </w:r>
      <w:r>
        <w:t xml:space="preserve">, and drafters should investigate this possibility.  Alternatively, drafters may simply append a list obtained directly from the </w:t>
      </w:r>
      <w:r w:rsidR="00AE14A0">
        <w:t xml:space="preserve">Contractor Supply Management System </w:t>
      </w:r>
      <w:r>
        <w:t>(refer DSD-SUP-SERV), which could be incorporated onto the Contract at regular intervals (</w:t>
      </w:r>
      <w:r w:rsidR="00F63D28">
        <w:t>eg,</w:t>
      </w:r>
      <w:r>
        <w:t xml:space="preserve"> six monthly) through Contract amendment.  Notwithstanding, drafters </w:t>
      </w:r>
      <w:r>
        <w:lastRenderedPageBreak/>
        <w:t>should consider whether the Order Response Time information might be better placed in the Price and Payment Schedule at Attachment B.</w:t>
      </w:r>
    </w:p>
    <w:p w14:paraId="73EEE30A" w14:textId="296535AB" w:rsidR="007056E7" w:rsidRDefault="004772CD" w:rsidP="00810DB7">
      <w:pPr>
        <w:pStyle w:val="SOWTL3-ASDEFCON"/>
      </w:pPr>
      <w:r w:rsidRPr="00B32389">
        <w:t>The Contractor shall provide the Non</w:t>
      </w:r>
      <w:r w:rsidRPr="00B32389">
        <w:noBreakHyphen/>
        <w:t xml:space="preserve">Repairable Items </w:t>
      </w:r>
      <w:r w:rsidR="004451F8">
        <w:t>identified</w:t>
      </w:r>
      <w:r w:rsidR="004451F8" w:rsidDel="004451F8">
        <w:t xml:space="preserve"> </w:t>
      </w:r>
      <w:r w:rsidR="00A74A02">
        <w:t>in</w:t>
      </w:r>
      <w:r w:rsidRPr="00B32389">
        <w:t xml:space="preserve"> </w:t>
      </w:r>
      <w:r w:rsidRPr="00B32389">
        <w:fldChar w:fldCharType="begin"/>
      </w:r>
      <w:r w:rsidRPr="00B32389">
        <w:instrText xml:space="preserve"> REF _Ref39413410 \h  \* MERGEFORMAT </w:instrText>
      </w:r>
      <w:r w:rsidRPr="00B32389">
        <w:fldChar w:fldCharType="separate"/>
      </w:r>
      <w:r w:rsidR="00C4782C">
        <w:t>Table 4</w:t>
      </w:r>
      <w:r w:rsidR="00C4782C">
        <w:noBreakHyphen/>
        <w:t>2</w:t>
      </w:r>
      <w:r w:rsidRPr="00B32389">
        <w:fldChar w:fldCharType="end"/>
      </w:r>
      <w:r w:rsidRPr="00B32389">
        <w:t xml:space="preserve"> in accordance with the requirements of the SOW and this </w:t>
      </w:r>
      <w:r w:rsidR="00345D43" w:rsidRPr="00B32389">
        <w:t>Annex</w:t>
      </w:r>
      <w:r w:rsidRPr="00B32389">
        <w:t>.</w:t>
      </w:r>
    </w:p>
    <w:p w14:paraId="2E88DE8F" w14:textId="684BDB40" w:rsidR="00855EE7" w:rsidRDefault="007056E7" w:rsidP="00810DB7">
      <w:pPr>
        <w:pStyle w:val="SOWTL3-ASDEFCON"/>
      </w:pPr>
      <w:r>
        <w:t xml:space="preserve">The </w:t>
      </w:r>
      <w:r w:rsidRPr="00B71AB8">
        <w:t xml:space="preserve">Contractor acknowledges </w:t>
      </w:r>
      <w:r>
        <w:t>that the scope of the Services required for</w:t>
      </w:r>
      <w:r w:rsidRPr="006D2B4B">
        <w:t xml:space="preserve"> the </w:t>
      </w:r>
      <w:r>
        <w:t>Non</w:t>
      </w:r>
      <w:r>
        <w:noBreakHyphen/>
      </w:r>
      <w:r w:rsidRPr="006D2B4B">
        <w:t xml:space="preserve">Repairable Items </w:t>
      </w:r>
      <w:r w:rsidR="004451F8">
        <w:t>identified</w:t>
      </w:r>
      <w:r w:rsidR="004451F8" w:rsidDel="004451F8">
        <w:t xml:space="preserve"> </w:t>
      </w:r>
      <w:r w:rsidR="00A74A02">
        <w:t>in</w:t>
      </w:r>
      <w:r w:rsidRPr="006D2B4B">
        <w:t xml:space="preserve"> </w:t>
      </w:r>
      <w:r w:rsidRPr="00B32389">
        <w:fldChar w:fldCharType="begin"/>
      </w:r>
      <w:r w:rsidRPr="00B32389">
        <w:instrText xml:space="preserve"> REF _Ref39413410 \h  \* MERGEFORMAT </w:instrText>
      </w:r>
      <w:r w:rsidRPr="00B32389">
        <w:fldChar w:fldCharType="separate"/>
      </w:r>
      <w:r w:rsidR="00C4782C">
        <w:t>Table 4</w:t>
      </w:r>
      <w:r w:rsidR="00C4782C">
        <w:noBreakHyphen/>
        <w:t>2</w:t>
      </w:r>
      <w:r w:rsidRPr="00B32389">
        <w:fldChar w:fldCharType="end"/>
      </w:r>
      <w:r>
        <w:t xml:space="preserve"> is further defined through the columns identified in </w:t>
      </w:r>
      <w:r w:rsidRPr="00B32389">
        <w:fldChar w:fldCharType="begin"/>
      </w:r>
      <w:r w:rsidRPr="00B32389">
        <w:instrText xml:space="preserve"> REF _Ref39413410 \h  \* MERGEFORMAT </w:instrText>
      </w:r>
      <w:r w:rsidRPr="00B32389">
        <w:fldChar w:fldCharType="separate"/>
      </w:r>
      <w:r w:rsidR="00C4782C">
        <w:t>Table 4</w:t>
      </w:r>
      <w:r w:rsidR="00C4782C">
        <w:noBreakHyphen/>
        <w:t>2</w:t>
      </w:r>
      <w:r w:rsidRPr="00B32389">
        <w:fldChar w:fldCharType="end"/>
      </w:r>
      <w:r>
        <w:t xml:space="preserve">.  </w:t>
      </w:r>
      <w:r w:rsidR="00855EE7">
        <w:t>An explanation of each column is detailed below:</w:t>
      </w:r>
    </w:p>
    <w:p w14:paraId="53CEEB64" w14:textId="77777777" w:rsidR="00855EE7" w:rsidRDefault="002D6EB6" w:rsidP="00346BC6">
      <w:pPr>
        <w:pStyle w:val="SOWSubL1-ASDEFCON"/>
      </w:pPr>
      <w:r w:rsidRPr="00AE14A0">
        <w:rPr>
          <w:u w:val="single"/>
        </w:rPr>
        <w:t>Item</w:t>
      </w:r>
      <w:r w:rsidR="00855EE7" w:rsidRPr="00AE14A0">
        <w:rPr>
          <w:u w:val="single"/>
        </w:rPr>
        <w:t xml:space="preserve"> Identifier </w:t>
      </w:r>
      <w:r w:rsidRPr="00AE14A0">
        <w:rPr>
          <w:u w:val="single"/>
        </w:rPr>
        <w:t>Part No./</w:t>
      </w:r>
      <w:r w:rsidR="00855EE7" w:rsidRPr="00AE14A0">
        <w:rPr>
          <w:u w:val="single"/>
        </w:rPr>
        <w:t>LCN</w:t>
      </w:r>
      <w:r w:rsidRPr="00AE14A0">
        <w:rPr>
          <w:u w:val="single"/>
        </w:rPr>
        <w:t xml:space="preserve"> (or </w:t>
      </w:r>
      <w:r w:rsidR="00855EE7" w:rsidRPr="00AE14A0">
        <w:rPr>
          <w:u w:val="single"/>
        </w:rPr>
        <w:t>TMC/CMC</w:t>
      </w:r>
      <w:r w:rsidRPr="00AE14A0">
        <w:rPr>
          <w:u w:val="single"/>
        </w:rPr>
        <w:t>)</w:t>
      </w:r>
      <w:r w:rsidR="00AE14A0">
        <w:t>:</w:t>
      </w:r>
      <w:r w:rsidR="00855EE7">
        <w:t xml:space="preserve">  A unique identifier for the </w:t>
      </w:r>
      <w:r w:rsidR="00AE14A0" w:rsidRPr="000E0CBA">
        <w:t>Non</w:t>
      </w:r>
      <w:r w:rsidR="00AE14A0" w:rsidRPr="000E0CBA">
        <w:noBreakHyphen/>
        <w:t xml:space="preserve">Repairable </w:t>
      </w:r>
      <w:r w:rsidR="00855EE7">
        <w:t>Item, as used in the applicable technical manuals or supply management system</w:t>
      </w:r>
      <w:r w:rsidR="00700AF2">
        <w:t>;</w:t>
      </w:r>
    </w:p>
    <w:p w14:paraId="44293431" w14:textId="77777777" w:rsidR="00855EE7" w:rsidRDefault="00855EE7" w:rsidP="00C12781">
      <w:pPr>
        <w:pStyle w:val="SOWSubL1-ASDEFCON"/>
      </w:pPr>
      <w:r w:rsidRPr="00AE14A0">
        <w:rPr>
          <w:u w:val="single"/>
        </w:rPr>
        <w:t>Item Nomenclature</w:t>
      </w:r>
      <w:r w:rsidR="00AE14A0">
        <w:t>:</w:t>
      </w:r>
      <w:r>
        <w:t xml:space="preserve">  The name of the </w:t>
      </w:r>
      <w:r w:rsidR="00AE14A0" w:rsidRPr="000E0CBA">
        <w:t>Non</w:t>
      </w:r>
      <w:r w:rsidR="00AE14A0" w:rsidRPr="000E0CBA">
        <w:noBreakHyphen/>
        <w:t xml:space="preserve">Repairable </w:t>
      </w:r>
      <w:r>
        <w:t>Item, which may include Item class/group categories and functional descriptors</w:t>
      </w:r>
      <w:r w:rsidR="00700AF2">
        <w:t>;</w:t>
      </w:r>
    </w:p>
    <w:p w14:paraId="7BC425F9" w14:textId="7F85D505" w:rsidR="00855EE7" w:rsidRDefault="00855EE7" w:rsidP="00C12781">
      <w:pPr>
        <w:pStyle w:val="SOWSubL1-ASDEFCON"/>
      </w:pPr>
      <w:r w:rsidRPr="00AE14A0">
        <w:rPr>
          <w:u w:val="single"/>
        </w:rPr>
        <w:t>NSN</w:t>
      </w:r>
      <w:r w:rsidR="00AE14A0">
        <w:t>:</w:t>
      </w:r>
      <w:r w:rsidR="002D6EB6">
        <w:t xml:space="preserve"> </w:t>
      </w:r>
      <w:r w:rsidR="00AE14A0">
        <w:t xml:space="preserve"> The </w:t>
      </w:r>
      <w:r w:rsidR="002D2E3D">
        <w:t xml:space="preserve">13-digit identifier used in NATO and allied cataloguing systems </w:t>
      </w:r>
      <w:r w:rsidR="002D6EB6">
        <w:t xml:space="preserve">for the </w:t>
      </w:r>
      <w:r w:rsidR="00AE14A0" w:rsidRPr="000E0CBA">
        <w:t>Non</w:t>
      </w:r>
      <w:r w:rsidR="00AE14A0" w:rsidRPr="000E0CBA">
        <w:noBreakHyphen/>
        <w:t xml:space="preserve">Repairable </w:t>
      </w:r>
      <w:r w:rsidR="002D6EB6">
        <w:t>Item</w:t>
      </w:r>
      <w:r w:rsidR="00700AF2">
        <w:t>;</w:t>
      </w:r>
    </w:p>
    <w:p w14:paraId="2EF1AA0F" w14:textId="1C999DCF" w:rsidR="00855EE7" w:rsidRDefault="00855EE7" w:rsidP="00810DB7">
      <w:pPr>
        <w:pStyle w:val="NoteToDrafters-ASDEFCON"/>
      </w:pPr>
      <w:r>
        <w:t xml:space="preserve">Note to drafters:  If RSLs are not a requirement for the Items, the RSL column </w:t>
      </w:r>
      <w:r w:rsidR="002D2E3D">
        <w:t>d</w:t>
      </w:r>
      <w:r>
        <w:t xml:space="preserve"> and any associated RSL clauses should be deleted and replaced with ‘Not used’.</w:t>
      </w:r>
    </w:p>
    <w:p w14:paraId="0815CACF" w14:textId="77777777" w:rsidR="00855EE7" w:rsidRDefault="00855EE7" w:rsidP="00C12781">
      <w:pPr>
        <w:pStyle w:val="SOWSubL1-ASDEFCON"/>
      </w:pPr>
      <w:r w:rsidRPr="00AE14A0">
        <w:rPr>
          <w:u w:val="single"/>
        </w:rPr>
        <w:t>Order Response Time</w:t>
      </w:r>
      <w:r w:rsidR="00AE14A0">
        <w:t>:</w:t>
      </w:r>
      <w:r>
        <w:t xml:space="preserve">  Identifies if the </w:t>
      </w:r>
      <w:r w:rsidR="00AE14A0" w:rsidRPr="000E0CBA">
        <w:t>Non</w:t>
      </w:r>
      <w:r w:rsidR="00AE14A0" w:rsidRPr="000E0CBA">
        <w:noBreakHyphen/>
        <w:t xml:space="preserve">Repairable </w:t>
      </w:r>
      <w:r>
        <w:t>Item is to be provided to Defence within stated Order Response Times.  The three sub-entries are:</w:t>
      </w:r>
    </w:p>
    <w:p w14:paraId="47121402" w14:textId="77777777" w:rsidR="00855EE7" w:rsidRDefault="00855EE7" w:rsidP="00C12781">
      <w:pPr>
        <w:pStyle w:val="SOWSubL2-ASDEFCON"/>
      </w:pPr>
      <w:r>
        <w:t xml:space="preserve">Unit of Measure / Unit of Issue (UOM/UOI) for the </w:t>
      </w:r>
      <w:r w:rsidR="00AE14A0" w:rsidRPr="000E0CBA">
        <w:t>Non</w:t>
      </w:r>
      <w:r w:rsidR="00AE14A0" w:rsidRPr="000E0CBA">
        <w:noBreakHyphen/>
        <w:t xml:space="preserve">Repairable </w:t>
      </w:r>
      <w:r>
        <w:t xml:space="preserve">Item (eg, kg, </w:t>
      </w:r>
      <w:proofErr w:type="spellStart"/>
      <w:r>
        <w:t>lt</w:t>
      </w:r>
      <w:proofErr w:type="spellEnd"/>
      <w:r>
        <w:t>,</w:t>
      </w:r>
      <w:r w:rsidRPr="006A4ADD">
        <w:t xml:space="preserve"> </w:t>
      </w:r>
      <w:proofErr w:type="spellStart"/>
      <w:r>
        <w:t>ea</w:t>
      </w:r>
      <w:proofErr w:type="spellEnd"/>
      <w:r>
        <w:t>, 8-pack);</w:t>
      </w:r>
    </w:p>
    <w:p w14:paraId="1B965C08" w14:textId="77777777" w:rsidR="00855EE7" w:rsidRDefault="00855EE7" w:rsidP="00C12781">
      <w:pPr>
        <w:pStyle w:val="SOWSubL2-ASDEFCON"/>
      </w:pPr>
      <w:r>
        <w:t xml:space="preserve">Quantities for orders placed by Defence units (eg, Defence units usually order </w:t>
      </w:r>
      <w:r w:rsidR="00BD0412">
        <w:t>’</w:t>
      </w:r>
      <w:r>
        <w:t>4</w:t>
      </w:r>
      <w:r w:rsidR="00BD0412">
        <w:t>’</w:t>
      </w:r>
      <w:r>
        <w:t xml:space="preserve"> (or multiples of) of the UOM/UOI per order);</w:t>
      </w:r>
      <w:r w:rsidR="00955EAC">
        <w:t xml:space="preserve"> and</w:t>
      </w:r>
    </w:p>
    <w:p w14:paraId="7255676F" w14:textId="77777777" w:rsidR="004772CD" w:rsidRDefault="00855EE7" w:rsidP="00C12781">
      <w:pPr>
        <w:pStyle w:val="SOWSubL2-ASDEFCON"/>
      </w:pPr>
      <w:r>
        <w:t>The Response Time required (ie, the time taken from Defence placing the order with the Contractor until the time when the order is delivered by the Contractor to the require</w:t>
      </w:r>
      <w:r w:rsidR="00AD4713">
        <w:t>d Defence location); and</w:t>
      </w:r>
    </w:p>
    <w:p w14:paraId="516E06EF" w14:textId="20DCD05D" w:rsidR="00360645" w:rsidRDefault="00CC0557" w:rsidP="00810DB7">
      <w:pPr>
        <w:pStyle w:val="NoteToDrafters-ASDEFCON"/>
      </w:pPr>
      <w:r>
        <w:t xml:space="preserve">Note to drafters:  Additional columns may be added to </w:t>
      </w:r>
      <w:r w:rsidRPr="00B32389">
        <w:fldChar w:fldCharType="begin"/>
      </w:r>
      <w:r w:rsidRPr="00B32389">
        <w:instrText xml:space="preserve"> REF _Ref39413410 \h  \* MERGEFORMAT </w:instrText>
      </w:r>
      <w:r w:rsidRPr="00B32389">
        <w:fldChar w:fldCharType="separate"/>
      </w:r>
      <w:r w:rsidR="00C4782C">
        <w:t>Table 4</w:t>
      </w:r>
      <w:r w:rsidR="00C4782C">
        <w:noBreakHyphen/>
        <w:t>2</w:t>
      </w:r>
      <w:r w:rsidRPr="00B32389">
        <w:fldChar w:fldCharType="end"/>
      </w:r>
      <w:r w:rsidRPr="00B32389">
        <w:t xml:space="preserve"> </w:t>
      </w:r>
      <w:r>
        <w:t>if required</w:t>
      </w:r>
      <w:r w:rsidR="002D2E3D">
        <w:t xml:space="preserve"> to allocate further responsibilities and/or provide additional information to describe the scope of Services.  Each additional column should be explained in this list of subclauses with the subclause number matching the column number</w:t>
      </w:r>
      <w:r>
        <w:t>.</w:t>
      </w:r>
      <w:r w:rsidR="00360645" w:rsidRPr="00360645">
        <w:t xml:space="preserve"> </w:t>
      </w:r>
      <w:r w:rsidR="00833B45">
        <w:t xml:space="preserve"> </w:t>
      </w:r>
      <w:r w:rsidR="00360645">
        <w:t xml:space="preserve">If not required, the following subclause and column e in </w:t>
      </w:r>
      <w:r w:rsidR="00360645" w:rsidRPr="00B32389">
        <w:fldChar w:fldCharType="begin"/>
      </w:r>
      <w:r w:rsidR="00360645" w:rsidRPr="00B32389">
        <w:instrText xml:space="preserve"> REF _Ref39413410 \h  \* MERGEFORMAT </w:instrText>
      </w:r>
      <w:r w:rsidR="00360645" w:rsidRPr="00B32389">
        <w:fldChar w:fldCharType="separate"/>
      </w:r>
      <w:r w:rsidR="00C4782C">
        <w:t>Table 4</w:t>
      </w:r>
      <w:r w:rsidR="00C4782C">
        <w:noBreakHyphen/>
        <w:t>2</w:t>
      </w:r>
      <w:r w:rsidR="00360645" w:rsidRPr="00B32389">
        <w:fldChar w:fldCharType="end"/>
      </w:r>
      <w:r w:rsidR="00360645" w:rsidRPr="00B32389">
        <w:t xml:space="preserve"> </w:t>
      </w:r>
      <w:r w:rsidR="00360645">
        <w:t>should be deleted.</w:t>
      </w:r>
    </w:p>
    <w:p w14:paraId="050CD12D" w14:textId="4C730C57" w:rsidR="00360645" w:rsidRPr="000E0CBA" w:rsidRDefault="00360645"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rsidR="00D06CF1">
        <w:t>.</w:t>
      </w:r>
    </w:p>
    <w:p w14:paraId="57C1505C" w14:textId="2368DD0B" w:rsidR="004772CD" w:rsidRDefault="004772CD" w:rsidP="00C4782C">
      <w:pPr>
        <w:pStyle w:val="StyleCaptionFigureCaptionCentered"/>
      </w:pPr>
      <w:bookmarkStart w:id="50" w:name="_Ref39413410"/>
      <w:r>
        <w:t xml:space="preserve">Table </w:t>
      </w:r>
      <w:r w:rsidR="002D0478">
        <w:fldChar w:fldCharType="begin"/>
      </w:r>
      <w:r w:rsidR="002D0478">
        <w:instrText xml:space="preserve"> STYLEREF  \s "</w:instrText>
      </w:r>
      <w:r w:rsidR="00FB0A78">
        <w:instrText>SOW HL1 - ASDEFCON</w:instrText>
      </w:r>
      <w:r w:rsidR="002D0478">
        <w:instrText xml:space="preserve">" </w:instrText>
      </w:r>
      <w:r w:rsidR="002D0478">
        <w:fldChar w:fldCharType="separate"/>
      </w:r>
      <w:r w:rsidR="00C4782C">
        <w:rPr>
          <w:noProof/>
        </w:rPr>
        <w:t>4</w:t>
      </w:r>
      <w:r w:rsidR="002D0478">
        <w:fldChar w:fldCharType="end"/>
      </w:r>
      <w:r>
        <w:noBreakHyphen/>
      </w:r>
      <w:r w:rsidR="00006601">
        <w:rPr>
          <w:noProof/>
        </w:rPr>
        <w:fldChar w:fldCharType="begin"/>
      </w:r>
      <w:r w:rsidR="00006601">
        <w:rPr>
          <w:noProof/>
        </w:rPr>
        <w:instrText xml:space="preserve"> SEQ Table \* ARABIC </w:instrText>
      </w:r>
      <w:r w:rsidR="00006601">
        <w:rPr>
          <w:noProof/>
        </w:rPr>
        <w:fldChar w:fldCharType="separate"/>
      </w:r>
      <w:r w:rsidR="00C4782C">
        <w:rPr>
          <w:noProof/>
        </w:rPr>
        <w:t>2</w:t>
      </w:r>
      <w:r w:rsidR="00006601">
        <w:rPr>
          <w:noProof/>
        </w:rPr>
        <w:fldChar w:fldCharType="end"/>
      </w:r>
      <w:bookmarkEnd w:id="50"/>
      <w:r>
        <w:t>: Non</w:t>
      </w:r>
      <w:r>
        <w:noBreakHyphen/>
        <w:t>Repairable Items Subject to Order Response Time Performance Measures</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43"/>
        <w:gridCol w:w="2835"/>
        <w:gridCol w:w="1559"/>
        <w:gridCol w:w="709"/>
        <w:gridCol w:w="709"/>
        <w:gridCol w:w="850"/>
        <w:gridCol w:w="709"/>
      </w:tblGrid>
      <w:tr w:rsidR="00AE3D5B" w14:paraId="56BEB38E" w14:textId="77777777" w:rsidTr="000E3DB0">
        <w:trPr>
          <w:cantSplit/>
          <w:trHeight w:val="227"/>
          <w:tblHeader/>
        </w:trPr>
        <w:tc>
          <w:tcPr>
            <w:tcW w:w="1843" w:type="dxa"/>
            <w:vMerge w:val="restart"/>
            <w:shd w:val="pct15" w:color="auto" w:fill="FFFFFF"/>
          </w:tcPr>
          <w:p w14:paraId="2E34CF49" w14:textId="77777777" w:rsidR="00AE3D5B" w:rsidRDefault="00AE3D5B" w:rsidP="00EC5CB0">
            <w:pPr>
              <w:pStyle w:val="Table8ptHeading-ASDEFCON"/>
            </w:pPr>
            <w:r>
              <w:t>Item Identifier</w:t>
            </w:r>
          </w:p>
          <w:p w14:paraId="3B00F2A5" w14:textId="77777777" w:rsidR="00AE3D5B" w:rsidRDefault="00AE3D5B" w:rsidP="006404B6">
            <w:pPr>
              <w:pStyle w:val="Table8ptHeading-ASDEFCON"/>
            </w:pPr>
            <w:r>
              <w:t>(Part No./ LCN)</w:t>
            </w:r>
          </w:p>
        </w:tc>
        <w:tc>
          <w:tcPr>
            <w:tcW w:w="2835" w:type="dxa"/>
            <w:vMerge w:val="restart"/>
            <w:shd w:val="pct15" w:color="auto" w:fill="FFFFFF"/>
          </w:tcPr>
          <w:p w14:paraId="2E697697" w14:textId="77777777" w:rsidR="00AE3D5B" w:rsidRDefault="00AE3D5B" w:rsidP="006404B6">
            <w:pPr>
              <w:pStyle w:val="Table8ptHeading-ASDEFCON"/>
            </w:pPr>
            <w:r>
              <w:t>Item Nomenclature</w:t>
            </w:r>
          </w:p>
        </w:tc>
        <w:tc>
          <w:tcPr>
            <w:tcW w:w="1559" w:type="dxa"/>
            <w:vMerge w:val="restart"/>
            <w:shd w:val="pct15" w:color="auto" w:fill="FFFFFF"/>
          </w:tcPr>
          <w:p w14:paraId="1EF73FBF" w14:textId="77777777" w:rsidR="00AE3D5B" w:rsidDel="00855EE7" w:rsidRDefault="00AE3D5B" w:rsidP="006404B6">
            <w:pPr>
              <w:pStyle w:val="Table8ptHeading-ASDEFCON"/>
            </w:pPr>
            <w:r>
              <w:t>NSN</w:t>
            </w:r>
          </w:p>
        </w:tc>
        <w:tc>
          <w:tcPr>
            <w:tcW w:w="2268" w:type="dxa"/>
            <w:gridSpan w:val="3"/>
            <w:shd w:val="pct15" w:color="auto" w:fill="FFFFFF"/>
          </w:tcPr>
          <w:p w14:paraId="0E554168" w14:textId="77777777" w:rsidR="00AE3D5B" w:rsidRDefault="00AE3D5B" w:rsidP="006404B6">
            <w:pPr>
              <w:pStyle w:val="Table8ptHeading-ASDEFCON"/>
            </w:pPr>
            <w:r>
              <w:t>Order Response Time</w:t>
            </w:r>
          </w:p>
        </w:tc>
        <w:tc>
          <w:tcPr>
            <w:tcW w:w="709" w:type="dxa"/>
            <w:vMerge w:val="restart"/>
            <w:shd w:val="pct15" w:color="auto" w:fill="FFFFFF"/>
          </w:tcPr>
          <w:p w14:paraId="77BADD0A" w14:textId="77777777" w:rsidR="00AE3D5B" w:rsidRDefault="00AE3D5B" w:rsidP="006404B6">
            <w:pPr>
              <w:pStyle w:val="Table8ptHeading-ASDEFCON"/>
            </w:pPr>
            <w:r>
              <w:t>TBD</w:t>
            </w:r>
          </w:p>
        </w:tc>
      </w:tr>
      <w:tr w:rsidR="00AE3D5B" w14:paraId="7EE2789F" w14:textId="77777777" w:rsidTr="006F1546">
        <w:trPr>
          <w:trHeight w:val="465"/>
          <w:tblHeader/>
        </w:trPr>
        <w:tc>
          <w:tcPr>
            <w:tcW w:w="1843" w:type="dxa"/>
            <w:vMerge/>
            <w:shd w:val="pct15" w:color="auto" w:fill="FFFFFF"/>
          </w:tcPr>
          <w:p w14:paraId="6CFB3037" w14:textId="77777777" w:rsidR="00AE3D5B" w:rsidRDefault="00AE3D5B" w:rsidP="002D2E3D"/>
        </w:tc>
        <w:tc>
          <w:tcPr>
            <w:tcW w:w="2835" w:type="dxa"/>
            <w:vMerge/>
            <w:shd w:val="pct15" w:color="auto" w:fill="FFFFFF"/>
          </w:tcPr>
          <w:p w14:paraId="7B75A1D1" w14:textId="77777777" w:rsidR="00AE3D5B" w:rsidRDefault="00AE3D5B" w:rsidP="002D2E3D"/>
        </w:tc>
        <w:tc>
          <w:tcPr>
            <w:tcW w:w="1559" w:type="dxa"/>
            <w:vMerge/>
            <w:shd w:val="pct15" w:color="auto" w:fill="FFFFFF"/>
          </w:tcPr>
          <w:p w14:paraId="6ACDC83B" w14:textId="77777777" w:rsidR="00AE3D5B" w:rsidRDefault="00AE3D5B" w:rsidP="002D2E3D"/>
        </w:tc>
        <w:tc>
          <w:tcPr>
            <w:tcW w:w="709" w:type="dxa"/>
            <w:shd w:val="pct15" w:color="auto" w:fill="FFFFFF"/>
          </w:tcPr>
          <w:p w14:paraId="738782A1" w14:textId="77777777" w:rsidR="00AE3D5B" w:rsidDel="00855EE7" w:rsidRDefault="00AE3D5B" w:rsidP="006404B6">
            <w:pPr>
              <w:pStyle w:val="Table8ptHeading-ASDEFCON"/>
            </w:pPr>
            <w:r>
              <w:t>UOM/ UOI</w:t>
            </w:r>
          </w:p>
        </w:tc>
        <w:tc>
          <w:tcPr>
            <w:tcW w:w="709" w:type="dxa"/>
            <w:shd w:val="pct15" w:color="auto" w:fill="FFFFFF"/>
          </w:tcPr>
          <w:p w14:paraId="30AB5CCA" w14:textId="77777777" w:rsidR="00AE3D5B" w:rsidRDefault="00AE3D5B" w:rsidP="006404B6">
            <w:pPr>
              <w:pStyle w:val="Table8ptHeading-ASDEFCON"/>
            </w:pPr>
            <w:r>
              <w:t xml:space="preserve">Order </w:t>
            </w:r>
            <w:proofErr w:type="spellStart"/>
            <w:r>
              <w:t>Qty</w:t>
            </w:r>
            <w:proofErr w:type="spellEnd"/>
          </w:p>
        </w:tc>
        <w:tc>
          <w:tcPr>
            <w:tcW w:w="850" w:type="dxa"/>
            <w:shd w:val="pct15" w:color="auto" w:fill="FFFFFF"/>
          </w:tcPr>
          <w:p w14:paraId="3913866D" w14:textId="77777777" w:rsidR="00AE3D5B" w:rsidDel="00855EE7" w:rsidRDefault="00AE3D5B" w:rsidP="006404B6">
            <w:pPr>
              <w:pStyle w:val="Table8ptHeading-ASDEFCON"/>
            </w:pPr>
            <w:r>
              <w:t>Res. Time</w:t>
            </w:r>
          </w:p>
        </w:tc>
        <w:tc>
          <w:tcPr>
            <w:tcW w:w="709" w:type="dxa"/>
            <w:vMerge/>
            <w:shd w:val="pct15" w:color="auto" w:fill="FFFFFF"/>
          </w:tcPr>
          <w:p w14:paraId="3D18E3A8" w14:textId="77777777" w:rsidR="00AE3D5B" w:rsidRDefault="00AE3D5B" w:rsidP="002D2E3D"/>
        </w:tc>
      </w:tr>
      <w:tr w:rsidR="00AE3D5B" w14:paraId="0764F837" w14:textId="77777777" w:rsidTr="00AE3D5B">
        <w:trPr>
          <w:trHeight w:val="317"/>
          <w:tblHeader/>
        </w:trPr>
        <w:tc>
          <w:tcPr>
            <w:tcW w:w="1843" w:type="dxa"/>
            <w:shd w:val="pct15" w:color="auto" w:fill="FFFFFF"/>
          </w:tcPr>
          <w:p w14:paraId="513A6EBC" w14:textId="77777777" w:rsidR="00AE3D5B" w:rsidRDefault="00AE3D5B" w:rsidP="00F553BD">
            <w:pPr>
              <w:pStyle w:val="Table8ptText-ASDEFCON"/>
              <w:jc w:val="center"/>
            </w:pPr>
            <w:r>
              <w:t>a.</w:t>
            </w:r>
          </w:p>
        </w:tc>
        <w:tc>
          <w:tcPr>
            <w:tcW w:w="2835" w:type="dxa"/>
            <w:shd w:val="pct15" w:color="auto" w:fill="FFFFFF"/>
          </w:tcPr>
          <w:p w14:paraId="49B70F9E" w14:textId="77777777" w:rsidR="00AE3D5B" w:rsidRDefault="00AE3D5B" w:rsidP="00F553BD">
            <w:pPr>
              <w:pStyle w:val="Table8ptText-ASDEFCON"/>
              <w:jc w:val="center"/>
            </w:pPr>
            <w:r>
              <w:t>b.</w:t>
            </w:r>
          </w:p>
        </w:tc>
        <w:tc>
          <w:tcPr>
            <w:tcW w:w="1559" w:type="dxa"/>
            <w:shd w:val="pct15" w:color="auto" w:fill="FFFFFF"/>
          </w:tcPr>
          <w:p w14:paraId="0EDEFAC4" w14:textId="77777777" w:rsidR="00AE3D5B" w:rsidRDefault="00AE3D5B" w:rsidP="00F553BD">
            <w:pPr>
              <w:pStyle w:val="Table8ptText-ASDEFCON"/>
              <w:jc w:val="center"/>
            </w:pPr>
            <w:r>
              <w:t>c.</w:t>
            </w:r>
          </w:p>
        </w:tc>
        <w:tc>
          <w:tcPr>
            <w:tcW w:w="2268" w:type="dxa"/>
            <w:gridSpan w:val="3"/>
            <w:shd w:val="pct15" w:color="auto" w:fill="FFFFFF"/>
          </w:tcPr>
          <w:p w14:paraId="1B46E6EE" w14:textId="77777777" w:rsidR="00AE3D5B" w:rsidRDefault="00AE3D5B" w:rsidP="00F553BD">
            <w:pPr>
              <w:pStyle w:val="Table8ptText-ASDEFCON"/>
              <w:jc w:val="center"/>
            </w:pPr>
            <w:r>
              <w:t>d.</w:t>
            </w:r>
          </w:p>
        </w:tc>
        <w:tc>
          <w:tcPr>
            <w:tcW w:w="709" w:type="dxa"/>
            <w:shd w:val="pct15" w:color="auto" w:fill="FFFFFF"/>
          </w:tcPr>
          <w:p w14:paraId="0A15F502" w14:textId="77777777" w:rsidR="00AE3D5B" w:rsidRDefault="00AE3D5B" w:rsidP="00F553BD">
            <w:pPr>
              <w:pStyle w:val="Table8ptText-ASDEFCON"/>
              <w:jc w:val="center"/>
            </w:pPr>
            <w:r>
              <w:t>e</w:t>
            </w:r>
            <w:r w:rsidR="00360645">
              <w:t>.</w:t>
            </w:r>
          </w:p>
        </w:tc>
      </w:tr>
      <w:tr w:rsidR="00AE3D5B" w14:paraId="191F8E43" w14:textId="77777777" w:rsidTr="00AE3D5B">
        <w:tc>
          <w:tcPr>
            <w:tcW w:w="1843" w:type="dxa"/>
          </w:tcPr>
          <w:p w14:paraId="47930915" w14:textId="77777777" w:rsidR="00AE3D5B" w:rsidRDefault="00AE3D5B" w:rsidP="00810DB7">
            <w:pPr>
              <w:pStyle w:val="Table8ptText-ASDEFCON"/>
            </w:pPr>
          </w:p>
        </w:tc>
        <w:tc>
          <w:tcPr>
            <w:tcW w:w="2835" w:type="dxa"/>
          </w:tcPr>
          <w:p w14:paraId="6ED03FD2" w14:textId="77777777" w:rsidR="00AE3D5B" w:rsidRDefault="00AE3D5B" w:rsidP="00810DB7">
            <w:pPr>
              <w:pStyle w:val="Table8ptText-ASDEFCON"/>
            </w:pPr>
          </w:p>
        </w:tc>
        <w:tc>
          <w:tcPr>
            <w:tcW w:w="1559" w:type="dxa"/>
          </w:tcPr>
          <w:p w14:paraId="462D4949" w14:textId="77777777" w:rsidR="00AE3D5B" w:rsidRDefault="00AE3D5B" w:rsidP="00810DB7">
            <w:pPr>
              <w:pStyle w:val="Table8ptText-ASDEFCON"/>
            </w:pPr>
          </w:p>
        </w:tc>
        <w:tc>
          <w:tcPr>
            <w:tcW w:w="709" w:type="dxa"/>
          </w:tcPr>
          <w:p w14:paraId="526141DF" w14:textId="77777777" w:rsidR="00AE3D5B" w:rsidRDefault="00AE3D5B" w:rsidP="00810DB7">
            <w:pPr>
              <w:pStyle w:val="Table8ptText-ASDEFCON"/>
            </w:pPr>
          </w:p>
        </w:tc>
        <w:tc>
          <w:tcPr>
            <w:tcW w:w="709" w:type="dxa"/>
          </w:tcPr>
          <w:p w14:paraId="7828E55F" w14:textId="77777777" w:rsidR="00AE3D5B" w:rsidRDefault="00AE3D5B" w:rsidP="00810DB7">
            <w:pPr>
              <w:pStyle w:val="Table8ptText-ASDEFCON"/>
            </w:pPr>
          </w:p>
        </w:tc>
        <w:tc>
          <w:tcPr>
            <w:tcW w:w="850" w:type="dxa"/>
          </w:tcPr>
          <w:p w14:paraId="53F453CA" w14:textId="77777777" w:rsidR="00AE3D5B" w:rsidRDefault="00AE3D5B" w:rsidP="00810DB7">
            <w:pPr>
              <w:pStyle w:val="Table8ptText-ASDEFCON"/>
            </w:pPr>
          </w:p>
        </w:tc>
        <w:tc>
          <w:tcPr>
            <w:tcW w:w="709" w:type="dxa"/>
          </w:tcPr>
          <w:p w14:paraId="5F3F43F9" w14:textId="77777777" w:rsidR="00AE3D5B" w:rsidRDefault="00AE3D5B" w:rsidP="00810DB7">
            <w:pPr>
              <w:pStyle w:val="Table8ptText-ASDEFCON"/>
            </w:pPr>
          </w:p>
        </w:tc>
      </w:tr>
      <w:tr w:rsidR="00AE3D5B" w14:paraId="423714EB" w14:textId="77777777" w:rsidTr="00AE3D5B">
        <w:tc>
          <w:tcPr>
            <w:tcW w:w="1843" w:type="dxa"/>
          </w:tcPr>
          <w:p w14:paraId="04FBCF44" w14:textId="77777777" w:rsidR="00AE3D5B" w:rsidRDefault="00AE3D5B" w:rsidP="00810DB7">
            <w:pPr>
              <w:pStyle w:val="Table8ptText-ASDEFCON"/>
            </w:pPr>
          </w:p>
        </w:tc>
        <w:tc>
          <w:tcPr>
            <w:tcW w:w="2835" w:type="dxa"/>
          </w:tcPr>
          <w:p w14:paraId="4B4B0D70" w14:textId="77777777" w:rsidR="00AE3D5B" w:rsidRDefault="00AE3D5B" w:rsidP="00810DB7">
            <w:pPr>
              <w:pStyle w:val="Table8ptText-ASDEFCON"/>
            </w:pPr>
          </w:p>
        </w:tc>
        <w:tc>
          <w:tcPr>
            <w:tcW w:w="1559" w:type="dxa"/>
          </w:tcPr>
          <w:p w14:paraId="194F6DB2" w14:textId="77777777" w:rsidR="00AE3D5B" w:rsidRDefault="00AE3D5B" w:rsidP="00810DB7">
            <w:pPr>
              <w:pStyle w:val="Table8ptText-ASDEFCON"/>
            </w:pPr>
          </w:p>
        </w:tc>
        <w:tc>
          <w:tcPr>
            <w:tcW w:w="709" w:type="dxa"/>
          </w:tcPr>
          <w:p w14:paraId="172FFE63" w14:textId="77777777" w:rsidR="00AE3D5B" w:rsidRDefault="00AE3D5B" w:rsidP="00810DB7">
            <w:pPr>
              <w:pStyle w:val="Table8ptText-ASDEFCON"/>
            </w:pPr>
          </w:p>
        </w:tc>
        <w:tc>
          <w:tcPr>
            <w:tcW w:w="709" w:type="dxa"/>
          </w:tcPr>
          <w:p w14:paraId="273EE2B3" w14:textId="77777777" w:rsidR="00AE3D5B" w:rsidRDefault="00AE3D5B" w:rsidP="00810DB7">
            <w:pPr>
              <w:pStyle w:val="Table8ptText-ASDEFCON"/>
            </w:pPr>
          </w:p>
        </w:tc>
        <w:tc>
          <w:tcPr>
            <w:tcW w:w="850" w:type="dxa"/>
          </w:tcPr>
          <w:p w14:paraId="328BB27D" w14:textId="77777777" w:rsidR="00AE3D5B" w:rsidRDefault="00AE3D5B" w:rsidP="00810DB7">
            <w:pPr>
              <w:pStyle w:val="Table8ptText-ASDEFCON"/>
            </w:pPr>
          </w:p>
        </w:tc>
        <w:tc>
          <w:tcPr>
            <w:tcW w:w="709" w:type="dxa"/>
          </w:tcPr>
          <w:p w14:paraId="344B277F" w14:textId="77777777" w:rsidR="00AE3D5B" w:rsidRDefault="00AE3D5B" w:rsidP="00810DB7">
            <w:pPr>
              <w:pStyle w:val="Table8ptText-ASDEFCON"/>
            </w:pPr>
          </w:p>
        </w:tc>
      </w:tr>
      <w:tr w:rsidR="00AE3D5B" w14:paraId="684A546C" w14:textId="77777777" w:rsidTr="00AE3D5B">
        <w:tc>
          <w:tcPr>
            <w:tcW w:w="1843" w:type="dxa"/>
          </w:tcPr>
          <w:p w14:paraId="562A56C8" w14:textId="77777777" w:rsidR="00AE3D5B" w:rsidRDefault="00AE3D5B" w:rsidP="00810DB7">
            <w:pPr>
              <w:pStyle w:val="Table8ptText-ASDEFCON"/>
            </w:pPr>
          </w:p>
        </w:tc>
        <w:tc>
          <w:tcPr>
            <w:tcW w:w="2835" w:type="dxa"/>
          </w:tcPr>
          <w:p w14:paraId="31502793" w14:textId="77777777" w:rsidR="00AE3D5B" w:rsidRDefault="00AE3D5B" w:rsidP="00810DB7">
            <w:pPr>
              <w:pStyle w:val="Table8ptText-ASDEFCON"/>
            </w:pPr>
          </w:p>
        </w:tc>
        <w:tc>
          <w:tcPr>
            <w:tcW w:w="1559" w:type="dxa"/>
          </w:tcPr>
          <w:p w14:paraId="6B0B01F9" w14:textId="77777777" w:rsidR="00AE3D5B" w:rsidRDefault="00AE3D5B" w:rsidP="00810DB7">
            <w:pPr>
              <w:pStyle w:val="Table8ptText-ASDEFCON"/>
            </w:pPr>
          </w:p>
        </w:tc>
        <w:tc>
          <w:tcPr>
            <w:tcW w:w="709" w:type="dxa"/>
          </w:tcPr>
          <w:p w14:paraId="2057A9EA" w14:textId="77777777" w:rsidR="00AE3D5B" w:rsidRDefault="00AE3D5B" w:rsidP="00810DB7">
            <w:pPr>
              <w:pStyle w:val="Table8ptText-ASDEFCON"/>
            </w:pPr>
          </w:p>
        </w:tc>
        <w:tc>
          <w:tcPr>
            <w:tcW w:w="709" w:type="dxa"/>
          </w:tcPr>
          <w:p w14:paraId="5E1E449B" w14:textId="77777777" w:rsidR="00AE3D5B" w:rsidRDefault="00AE3D5B" w:rsidP="00810DB7">
            <w:pPr>
              <w:pStyle w:val="Table8ptText-ASDEFCON"/>
            </w:pPr>
          </w:p>
        </w:tc>
        <w:tc>
          <w:tcPr>
            <w:tcW w:w="850" w:type="dxa"/>
          </w:tcPr>
          <w:p w14:paraId="4A3ADCE7" w14:textId="77777777" w:rsidR="00AE3D5B" w:rsidRDefault="00AE3D5B" w:rsidP="00810DB7">
            <w:pPr>
              <w:pStyle w:val="Table8ptText-ASDEFCON"/>
            </w:pPr>
          </w:p>
        </w:tc>
        <w:tc>
          <w:tcPr>
            <w:tcW w:w="709" w:type="dxa"/>
          </w:tcPr>
          <w:p w14:paraId="4F3967A7" w14:textId="77777777" w:rsidR="00AE3D5B" w:rsidRDefault="00AE3D5B" w:rsidP="00810DB7">
            <w:pPr>
              <w:pStyle w:val="Table8ptText-ASDEFCON"/>
            </w:pPr>
          </w:p>
        </w:tc>
      </w:tr>
      <w:bookmarkEnd w:id="44"/>
      <w:bookmarkEnd w:id="48"/>
    </w:tbl>
    <w:p w14:paraId="06959C83" w14:textId="77777777" w:rsidR="004772CD" w:rsidRDefault="004772CD" w:rsidP="000E3DB0">
      <w:pPr>
        <w:pStyle w:val="ASDEFCONOptionSpace"/>
      </w:pPr>
    </w:p>
    <w:p w14:paraId="34A208EF" w14:textId="77777777" w:rsidR="002D2E3D" w:rsidRDefault="002D2E3D" w:rsidP="00810DB7">
      <w:pPr>
        <w:pStyle w:val="ASDEFCONNormal"/>
      </w:pPr>
    </w:p>
    <w:p w14:paraId="473D8D45" w14:textId="77777777" w:rsidR="004772CD" w:rsidRDefault="004772CD" w:rsidP="00810DB7">
      <w:pPr>
        <w:pStyle w:val="ASDEFCONNormal"/>
        <w:sectPr w:rsidR="004772CD" w:rsidSect="009D183F">
          <w:headerReference w:type="default" r:id="rId38"/>
          <w:footerReference w:type="default" r:id="rId39"/>
          <w:pgSz w:w="11907" w:h="16840" w:code="9"/>
          <w:pgMar w:top="1304" w:right="1417" w:bottom="907" w:left="1417" w:header="567" w:footer="567" w:gutter="0"/>
          <w:cols w:space="720"/>
          <w:docGrid w:linePitch="272"/>
        </w:sectPr>
      </w:pPr>
    </w:p>
    <w:p w14:paraId="1F615EBE" w14:textId="2AB069A9" w:rsidR="004772CD" w:rsidRDefault="004772CD" w:rsidP="00235DA8">
      <w:pPr>
        <w:pStyle w:val="ASDEFCONTitle"/>
      </w:pPr>
      <w:r>
        <w:lastRenderedPageBreak/>
        <w:t xml:space="preserve">section </w:t>
      </w:r>
      <w:r w:rsidR="006A7492">
        <w:t xml:space="preserve">five </w:t>
      </w:r>
      <w:r>
        <w:t xml:space="preserve">- SOFTWARE </w:t>
      </w:r>
      <w:r w:rsidR="000B3296">
        <w:t>Product</w:t>
      </w:r>
      <w:r>
        <w:t>S</w:t>
      </w:r>
    </w:p>
    <w:p w14:paraId="757C6E38" w14:textId="4CD2481E" w:rsidR="004772CD" w:rsidRPr="001E2175" w:rsidRDefault="004772CD" w:rsidP="00EC5CB0">
      <w:pPr>
        <w:pStyle w:val="SOWHL1-ASDEFCON"/>
      </w:pPr>
      <w:bookmarkStart w:id="51" w:name="_Ref315684526"/>
      <w:r w:rsidRPr="001E2175">
        <w:t>SOFTWARE</w:t>
      </w:r>
      <w:r w:rsidR="007056E7">
        <w:t xml:space="preserve"> </w:t>
      </w:r>
      <w:bookmarkEnd w:id="51"/>
      <w:r w:rsidR="000B3296">
        <w:t>Products</w:t>
      </w:r>
    </w:p>
    <w:p w14:paraId="419D5A52" w14:textId="3B2EA74F" w:rsidR="004772CD" w:rsidRDefault="004772CD" w:rsidP="00810DB7">
      <w:pPr>
        <w:pStyle w:val="NoteToDrafters-ASDEFCON"/>
      </w:pPr>
      <w:r>
        <w:t xml:space="preserve">Note to drafters:  This section </w:t>
      </w:r>
      <w:r w:rsidR="00401546">
        <w:t xml:space="preserve">is to </w:t>
      </w:r>
      <w:r>
        <w:t xml:space="preserve">include </w:t>
      </w:r>
      <w:r w:rsidR="008A409E">
        <w:t xml:space="preserve">Software </w:t>
      </w:r>
      <w:r w:rsidR="00FD31B3">
        <w:t xml:space="preserve">Products </w:t>
      </w:r>
      <w:r w:rsidR="000C576B">
        <w:t>that</w:t>
      </w:r>
      <w:r>
        <w:t xml:space="preserve"> the Contractor is to support, such as </w:t>
      </w:r>
      <w:r w:rsidR="0011493B">
        <w:t>S</w:t>
      </w:r>
      <w:r>
        <w:t xml:space="preserve">oftware resident </w:t>
      </w:r>
      <w:r w:rsidR="003435D9">
        <w:t>with</w:t>
      </w:r>
      <w:r>
        <w:t>in the Mission System</w:t>
      </w:r>
      <w:r w:rsidR="00704877">
        <w:t>,</w:t>
      </w:r>
      <w:r>
        <w:t xml:space="preserve"> Support System Components</w:t>
      </w:r>
      <w:r w:rsidR="00FD31B3">
        <w:t>,</w:t>
      </w:r>
      <w:r w:rsidR="00360645">
        <w:t xml:space="preserve"> or administrative </w:t>
      </w:r>
      <w:r w:rsidR="00097C3E">
        <w:t>Software</w:t>
      </w:r>
      <w:r w:rsidR="009B33BC">
        <w:t xml:space="preserve"> applications</w:t>
      </w:r>
      <w:r w:rsidR="005224EB">
        <w:t>.</w:t>
      </w:r>
      <w:r w:rsidR="00D827BC">
        <w:t xml:space="preserve">  </w:t>
      </w:r>
      <w:r w:rsidR="005224EB">
        <w:t xml:space="preserve">Embedded </w:t>
      </w:r>
      <w:r w:rsidR="00D827BC">
        <w:t xml:space="preserve">Software may be </w:t>
      </w:r>
      <w:r w:rsidR="00055006">
        <w:t xml:space="preserve">included </w:t>
      </w:r>
      <w:r w:rsidR="00D827BC">
        <w:t xml:space="preserve">in </w:t>
      </w:r>
      <w:r w:rsidR="00097C3E">
        <w:t>other</w:t>
      </w:r>
      <w:r w:rsidR="00D827BC">
        <w:t xml:space="preserve"> section</w:t>
      </w:r>
      <w:r w:rsidR="005224EB">
        <w:t>s</w:t>
      </w:r>
      <w:r w:rsidR="00D827BC">
        <w:t xml:space="preserve"> </w:t>
      </w:r>
      <w:r w:rsidR="005224EB">
        <w:t xml:space="preserve">of this Annex, </w:t>
      </w:r>
      <w:r w:rsidR="00D827BC">
        <w:t>as a component of a Mission System or RI</w:t>
      </w:r>
      <w:r>
        <w:t xml:space="preserve">.  </w:t>
      </w:r>
      <w:r w:rsidR="00704877">
        <w:t>If</w:t>
      </w:r>
      <w:r w:rsidR="000C576B">
        <w:t xml:space="preserve"> </w:t>
      </w:r>
      <w:r w:rsidR="005224EB">
        <w:t>Software</w:t>
      </w:r>
      <w:r w:rsidR="00E952C0">
        <w:t xml:space="preserve"> </w:t>
      </w:r>
      <w:r w:rsidR="00704877">
        <w:t>is</w:t>
      </w:r>
      <w:r w:rsidR="000C576B">
        <w:t xml:space="preserve"> included </w:t>
      </w:r>
      <w:r w:rsidR="005224EB">
        <w:t xml:space="preserve">in </w:t>
      </w:r>
      <w:r w:rsidR="000C576B">
        <w:t xml:space="preserve">other </w:t>
      </w:r>
      <w:r w:rsidR="005224EB">
        <w:t>section</w:t>
      </w:r>
      <w:r w:rsidR="000C576B">
        <w:t>s</w:t>
      </w:r>
      <w:r w:rsidR="009B33BC">
        <w:t xml:space="preserve"> of th</w:t>
      </w:r>
      <w:r w:rsidR="00704877">
        <w:t>is</w:t>
      </w:r>
      <w:r w:rsidR="009B33BC">
        <w:t xml:space="preserve"> Annex, drafters may </w:t>
      </w:r>
      <w:r w:rsidR="00BA1D56">
        <w:t>copy</w:t>
      </w:r>
      <w:r w:rsidR="00E952C0">
        <w:t xml:space="preserve"> </w:t>
      </w:r>
      <w:r w:rsidR="00D1354D">
        <w:t>applicable</w:t>
      </w:r>
      <w:r w:rsidR="00585277">
        <w:t xml:space="preserve"> columns and </w:t>
      </w:r>
      <w:r w:rsidR="00EC1986">
        <w:t xml:space="preserve">column </w:t>
      </w:r>
      <w:r w:rsidR="00E952C0">
        <w:t xml:space="preserve">details </w:t>
      </w:r>
      <w:r w:rsidR="00EC1986">
        <w:t>to</w:t>
      </w:r>
      <w:r w:rsidR="00E952C0">
        <w:t xml:space="preserve"> th</w:t>
      </w:r>
      <w:r w:rsidR="00BA1D56">
        <w:t>os</w:t>
      </w:r>
      <w:r w:rsidR="00E952C0">
        <w:t xml:space="preserve">e sections. </w:t>
      </w:r>
      <w:r w:rsidR="005224EB">
        <w:t xml:space="preserve"> </w:t>
      </w:r>
      <w:r>
        <w:t xml:space="preserve">If there </w:t>
      </w:r>
      <w:r w:rsidR="00EE63CB">
        <w:t>are</w:t>
      </w:r>
      <w:r>
        <w:t xml:space="preserve"> no </w:t>
      </w:r>
      <w:r w:rsidR="008A409E">
        <w:t xml:space="preserve">Software </w:t>
      </w:r>
      <w:r w:rsidR="00401546">
        <w:t xml:space="preserve">Products </w:t>
      </w:r>
      <w:r>
        <w:t>to be supported</w:t>
      </w:r>
      <w:r w:rsidR="00D827BC">
        <w:t xml:space="preserve"> (or they are </w:t>
      </w:r>
      <w:r w:rsidR="004451F8">
        <w:t>identified</w:t>
      </w:r>
      <w:r w:rsidR="004451F8" w:rsidDel="004451F8">
        <w:t xml:space="preserve"> </w:t>
      </w:r>
      <w:r w:rsidR="00D827BC">
        <w:t>in other section</w:t>
      </w:r>
      <w:r w:rsidR="009B33BC">
        <w:t>s</w:t>
      </w:r>
      <w:r w:rsidR="00D827BC">
        <w:t>)</w:t>
      </w:r>
      <w:r>
        <w:t xml:space="preserve">, this </w:t>
      </w:r>
      <w:r w:rsidR="00EE63CB">
        <w:t xml:space="preserve">section </w:t>
      </w:r>
      <w:r>
        <w:t xml:space="preserve">should be replaced with ‘Not </w:t>
      </w:r>
      <w:r w:rsidR="00360645">
        <w:t>u</w:t>
      </w:r>
      <w:r>
        <w:t>sed’.</w:t>
      </w:r>
    </w:p>
    <w:p w14:paraId="64C62AD4" w14:textId="5EA4538B" w:rsidR="00146777" w:rsidRDefault="004772CD" w:rsidP="00AD5A77">
      <w:pPr>
        <w:pStyle w:val="NoteToDrafters-ASDEFCON"/>
      </w:pPr>
      <w:r>
        <w:t>If there are differ</w:t>
      </w:r>
      <w:r w:rsidR="00D827BC">
        <w:t>ent</w:t>
      </w:r>
      <w:r>
        <w:t xml:space="preserve"> support requirements for different </w:t>
      </w:r>
      <w:r w:rsidR="00D827BC">
        <w:t xml:space="preserve">Software </w:t>
      </w:r>
      <w:r w:rsidR="000B3296">
        <w:t>Products</w:t>
      </w:r>
      <w:r>
        <w:t>, drafters should includ</w:t>
      </w:r>
      <w:r w:rsidR="00D827BC">
        <w:t>e</w:t>
      </w:r>
      <w:r>
        <w:t xml:space="preserve"> these requirements into clause </w:t>
      </w:r>
      <w:r w:rsidR="00360645">
        <w:rPr>
          <w:b w:val="0"/>
          <w:i w:val="0"/>
        </w:rPr>
        <w:fldChar w:fldCharType="begin"/>
      </w:r>
      <w:r w:rsidR="00360645">
        <w:instrText xml:space="preserve"> REF _Ref290906272 \r \h </w:instrText>
      </w:r>
      <w:r w:rsidR="00360645">
        <w:rPr>
          <w:b w:val="0"/>
          <w:i w:val="0"/>
        </w:rPr>
      </w:r>
      <w:r w:rsidR="00360645">
        <w:rPr>
          <w:b w:val="0"/>
          <w:i w:val="0"/>
        </w:rPr>
        <w:fldChar w:fldCharType="separate"/>
      </w:r>
      <w:r w:rsidR="00C4782C">
        <w:t>5.1</w:t>
      </w:r>
      <w:r w:rsidR="00360645">
        <w:rPr>
          <w:b w:val="0"/>
          <w:i w:val="0"/>
        </w:rPr>
        <w:fldChar w:fldCharType="end"/>
      </w:r>
      <w:r w:rsidR="00360645">
        <w:t xml:space="preserve"> </w:t>
      </w:r>
      <w:r>
        <w:t>below</w:t>
      </w:r>
      <w:r w:rsidR="00D827BC">
        <w:t xml:space="preserve"> -</w:t>
      </w:r>
      <w:r w:rsidR="00360645">
        <w:t xml:space="preserve"> </w:t>
      </w:r>
      <w:r>
        <w:t>refer to Sections 1</w:t>
      </w:r>
      <w:r w:rsidR="002D4D09">
        <w:t>,</w:t>
      </w:r>
      <w:r>
        <w:t xml:space="preserve"> </w:t>
      </w:r>
      <w:r w:rsidR="00E77FAD">
        <w:t xml:space="preserve">2 </w:t>
      </w:r>
      <w:r>
        <w:t xml:space="preserve">and </w:t>
      </w:r>
      <w:r w:rsidR="00E77FAD">
        <w:t>3</w:t>
      </w:r>
      <w:r>
        <w:t xml:space="preserve"> for examples.</w:t>
      </w:r>
      <w:r w:rsidR="00F67B6B">
        <w:t xml:space="preserve">  </w:t>
      </w:r>
      <w:r w:rsidR="00964A3D">
        <w:t xml:space="preserve">It is implicit that the Contractor would have </w:t>
      </w:r>
      <w:r w:rsidR="00C3274C">
        <w:t>E</w:t>
      </w:r>
      <w:r w:rsidR="00360645">
        <w:t xml:space="preserve">ngineering </w:t>
      </w:r>
      <w:r w:rsidR="00C3274C">
        <w:t>R</w:t>
      </w:r>
      <w:r w:rsidR="00360645">
        <w:t>esponsibilit</w:t>
      </w:r>
      <w:r w:rsidR="00C3274C">
        <w:t>y</w:t>
      </w:r>
      <w:r w:rsidR="00360645">
        <w:t xml:space="preserve"> </w:t>
      </w:r>
      <w:r w:rsidR="00964A3D">
        <w:t xml:space="preserve">for the </w:t>
      </w:r>
      <w:r w:rsidR="00D827BC">
        <w:t xml:space="preserve">Software </w:t>
      </w:r>
      <w:r w:rsidR="000B3296">
        <w:t xml:space="preserve">Products </w:t>
      </w:r>
      <w:r w:rsidR="00964A3D">
        <w:t xml:space="preserve">identified here.  Nevertheless, </w:t>
      </w:r>
      <w:r w:rsidR="0081304F">
        <w:t xml:space="preserve">if </w:t>
      </w:r>
      <w:r w:rsidR="00964A3D">
        <w:t>there are limitations on th</w:t>
      </w:r>
      <w:r w:rsidR="00C3274C">
        <w:t>is Engineering</w:t>
      </w:r>
      <w:r w:rsidR="00360645">
        <w:t xml:space="preserve"> </w:t>
      </w:r>
      <w:r w:rsidR="00C3274C">
        <w:t>R</w:t>
      </w:r>
      <w:r w:rsidR="00360645">
        <w:t>esponsibilit</w:t>
      </w:r>
      <w:r w:rsidR="00C3274C">
        <w:t>y</w:t>
      </w:r>
      <w:r w:rsidR="00360645">
        <w:t xml:space="preserve"> </w:t>
      </w:r>
      <w:r w:rsidR="00EB012D">
        <w:t>(eg, the Contractor only incorporat</w:t>
      </w:r>
      <w:r w:rsidR="0081304F">
        <w:t>es</w:t>
      </w:r>
      <w:r w:rsidR="00EB012D">
        <w:t xml:space="preserve"> </w:t>
      </w:r>
      <w:r w:rsidR="0081304F">
        <w:t xml:space="preserve">third-party </w:t>
      </w:r>
      <w:r w:rsidR="00EB012D">
        <w:t xml:space="preserve">updates of </w:t>
      </w:r>
      <w:r w:rsidR="0081304F">
        <w:t xml:space="preserve">some </w:t>
      </w:r>
      <w:r w:rsidR="00C85F9F">
        <w:t>S</w:t>
      </w:r>
      <w:r w:rsidR="00EB012D">
        <w:t>oftware)</w:t>
      </w:r>
      <w:r w:rsidR="00964A3D">
        <w:t xml:space="preserve">, </w:t>
      </w:r>
      <w:r w:rsidR="0081304F">
        <w:t xml:space="preserve">define </w:t>
      </w:r>
      <w:r w:rsidR="00964A3D">
        <w:t xml:space="preserve">these limitations </w:t>
      </w:r>
      <w:r w:rsidR="00D827BC">
        <w:t>by adding</w:t>
      </w:r>
      <w:r w:rsidR="00360645">
        <w:t xml:space="preserve"> columns to </w:t>
      </w:r>
      <w:r w:rsidR="00360645">
        <w:fldChar w:fldCharType="begin"/>
      </w:r>
      <w:r w:rsidR="00360645">
        <w:instrText xml:space="preserve"> REF _Ref49868636 \h  \* MERGEFORMAT </w:instrText>
      </w:r>
      <w:r w:rsidR="00360645">
        <w:fldChar w:fldCharType="separate"/>
      </w:r>
      <w:r w:rsidR="00C4782C">
        <w:t>Table 5</w:t>
      </w:r>
      <w:r w:rsidR="00C4782C">
        <w:noBreakHyphen/>
        <w:t>1</w:t>
      </w:r>
      <w:r w:rsidR="00360645">
        <w:fldChar w:fldCharType="end"/>
      </w:r>
      <w:r w:rsidR="00EB012D">
        <w:t xml:space="preserve"> </w:t>
      </w:r>
      <w:r w:rsidR="00964A3D">
        <w:t>to ensure that the Engineering Support DSDs operate as intended.</w:t>
      </w:r>
    </w:p>
    <w:p w14:paraId="24D708E4" w14:textId="3B995027" w:rsidR="00964A3D" w:rsidRPr="00964A3D" w:rsidRDefault="004B45A4" w:rsidP="00AD5A77">
      <w:pPr>
        <w:pStyle w:val="NoteToDrafters-ASDEFCON"/>
      </w:pPr>
      <w:r>
        <w:t>Restrictions on Contractor rights to use and sublicense Software</w:t>
      </w:r>
      <w:r w:rsidRPr="004B45A4">
        <w:t xml:space="preserve"> </w:t>
      </w:r>
      <w:r>
        <w:t xml:space="preserve">and </w:t>
      </w:r>
      <w:r w:rsidR="00AE13FA">
        <w:t xml:space="preserve">its </w:t>
      </w:r>
      <w:r>
        <w:t xml:space="preserve">subordinate components, as </w:t>
      </w:r>
      <w:r w:rsidR="00AE13FA">
        <w:t>per</w:t>
      </w:r>
      <w:r>
        <w:t xml:space="preserve"> applicable licences, are to be coordinated in Attachment S</w:t>
      </w:r>
      <w:r w:rsidR="005A6FED">
        <w:t>,</w:t>
      </w:r>
      <w:r w:rsidR="00AE13FA">
        <w:t xml:space="preserve"> as required by clause 5.6 of the COC</w:t>
      </w:r>
      <w:r>
        <w:t>.</w:t>
      </w:r>
    </w:p>
    <w:p w14:paraId="687CCFE4" w14:textId="77777777" w:rsidR="004772CD" w:rsidRPr="001E2175" w:rsidRDefault="004772CD" w:rsidP="00EC5CB0">
      <w:pPr>
        <w:pStyle w:val="SOWHL2-ASDEFCON"/>
      </w:pPr>
      <w:bookmarkStart w:id="52" w:name="_Ref290906272"/>
      <w:r w:rsidRPr="001E2175">
        <w:t>Support Requirements</w:t>
      </w:r>
      <w:r w:rsidR="006B15E4">
        <w:t xml:space="preserve"> for Software</w:t>
      </w:r>
      <w:bookmarkEnd w:id="52"/>
    </w:p>
    <w:p w14:paraId="17405F75" w14:textId="5B4E2228" w:rsidR="00EE63CB" w:rsidRDefault="004772CD" w:rsidP="00810DB7">
      <w:pPr>
        <w:pStyle w:val="SOWTL3-ASDEFCON"/>
      </w:pPr>
      <w:r>
        <w:t xml:space="preserve">The Contractor shall provide support for the </w:t>
      </w:r>
      <w:r w:rsidR="007A3B46">
        <w:t>S</w:t>
      </w:r>
      <w:r>
        <w:t xml:space="preserve">oftware </w:t>
      </w:r>
      <w:r w:rsidR="004451F8">
        <w:t>identified</w:t>
      </w:r>
      <w:r w:rsidR="004451F8" w:rsidDel="004451F8">
        <w:t xml:space="preserve"> </w:t>
      </w:r>
      <w:r w:rsidR="00A74A02">
        <w:t>in</w:t>
      </w:r>
      <w:r>
        <w:t xml:space="preserve"> </w:t>
      </w:r>
      <w:r>
        <w:fldChar w:fldCharType="begin"/>
      </w:r>
      <w:r>
        <w:instrText xml:space="preserve"> REF _Ref49868636 \h  \* MERGEFORMAT </w:instrText>
      </w:r>
      <w:r>
        <w:fldChar w:fldCharType="separate"/>
      </w:r>
      <w:r w:rsidR="00C4782C">
        <w:t>Table 5</w:t>
      </w:r>
      <w:r w:rsidR="00C4782C">
        <w:noBreakHyphen/>
        <w:t>1</w:t>
      </w:r>
      <w:r>
        <w:fldChar w:fldCharType="end"/>
      </w:r>
      <w:r>
        <w:t xml:space="preserve"> in accordance with the requirements of the SOW and this </w:t>
      </w:r>
      <w:r w:rsidR="00345D43">
        <w:t>Annex</w:t>
      </w:r>
      <w:r>
        <w:t>.</w:t>
      </w:r>
    </w:p>
    <w:p w14:paraId="1B9AC820" w14:textId="4EC57C8B" w:rsidR="00B32389" w:rsidRDefault="002D2E3D" w:rsidP="00BA5D1E">
      <w:pPr>
        <w:pStyle w:val="SOWTL3-ASDEFCON"/>
      </w:pPr>
      <w:r>
        <w:t xml:space="preserve">The </w:t>
      </w:r>
      <w:r w:rsidR="00EE63CB" w:rsidRPr="00B71AB8">
        <w:t xml:space="preserve">Contractor acknowledges </w:t>
      </w:r>
      <w:r w:rsidR="00EE63CB">
        <w:t xml:space="preserve">that the </w:t>
      </w:r>
      <w:r>
        <w:t xml:space="preserve">scope of the Services </w:t>
      </w:r>
      <w:r w:rsidR="00EE63CB">
        <w:t xml:space="preserve">required for the </w:t>
      </w:r>
      <w:r w:rsidR="007A3B46">
        <w:t>S</w:t>
      </w:r>
      <w:r w:rsidR="00EE63CB">
        <w:t xml:space="preserve">oftware </w:t>
      </w:r>
      <w:r w:rsidR="004451F8">
        <w:t>identified</w:t>
      </w:r>
      <w:r w:rsidR="004451F8" w:rsidDel="004451F8">
        <w:t xml:space="preserve"> </w:t>
      </w:r>
      <w:r w:rsidR="00A74A02">
        <w:t>in</w:t>
      </w:r>
      <w:r w:rsidR="00EE63CB">
        <w:t xml:space="preserve"> </w:t>
      </w:r>
      <w:r w:rsidR="00EE63CB">
        <w:fldChar w:fldCharType="begin"/>
      </w:r>
      <w:r w:rsidR="00EE63CB">
        <w:instrText xml:space="preserve"> REF _Ref49868636 \h  \* MERGEFORMAT </w:instrText>
      </w:r>
      <w:r w:rsidR="00EE63CB">
        <w:fldChar w:fldCharType="separate"/>
      </w:r>
      <w:r w:rsidR="00C4782C">
        <w:t>Table 5</w:t>
      </w:r>
      <w:r w:rsidR="00C4782C">
        <w:noBreakHyphen/>
        <w:t>1</w:t>
      </w:r>
      <w:r w:rsidR="00EE63CB">
        <w:fldChar w:fldCharType="end"/>
      </w:r>
      <w:r w:rsidR="00EE63CB">
        <w:t xml:space="preserve"> </w:t>
      </w:r>
      <w:r>
        <w:t xml:space="preserve">is further defined through the columns in </w:t>
      </w:r>
      <w:r>
        <w:fldChar w:fldCharType="begin"/>
      </w:r>
      <w:r>
        <w:instrText xml:space="preserve"> REF _Ref49868636 \h  \* MERGEFORMAT </w:instrText>
      </w:r>
      <w:r>
        <w:fldChar w:fldCharType="separate"/>
      </w:r>
      <w:r w:rsidR="00C4782C">
        <w:t>Table 5</w:t>
      </w:r>
      <w:r w:rsidR="00C4782C">
        <w:noBreakHyphen/>
        <w:t>1</w:t>
      </w:r>
      <w:r>
        <w:fldChar w:fldCharType="end"/>
      </w:r>
      <w:r>
        <w:t>.  An explanation of each column is detailed below:</w:t>
      </w:r>
    </w:p>
    <w:p w14:paraId="1BFC2515" w14:textId="50F8C9BB" w:rsidR="002D2E3D" w:rsidRDefault="002D2E3D" w:rsidP="00346BC6">
      <w:pPr>
        <w:pStyle w:val="SOWSubL1-ASDEFCON"/>
      </w:pPr>
      <w:r w:rsidRPr="007056E7">
        <w:rPr>
          <w:u w:val="single"/>
        </w:rPr>
        <w:t>Identifier LCN/TMC/CMC</w:t>
      </w:r>
      <w:r w:rsidR="007056E7">
        <w:t>:</w:t>
      </w:r>
      <w:r>
        <w:t xml:space="preserve">  A unique identifier for the </w:t>
      </w:r>
      <w:r w:rsidR="007A3B46">
        <w:t>S</w:t>
      </w:r>
      <w:r>
        <w:t>oftware</w:t>
      </w:r>
      <w:r w:rsidR="002B5C42">
        <w:t xml:space="preserve"> Product</w:t>
      </w:r>
      <w:r>
        <w:t xml:space="preserve">, or the hardware that </w:t>
      </w:r>
      <w:r w:rsidR="0081304F">
        <w:t xml:space="preserve">the </w:t>
      </w:r>
      <w:r w:rsidR="002B5C42">
        <w:t xml:space="preserve">embedded Software </w:t>
      </w:r>
      <w:r>
        <w:t>is hosted on</w:t>
      </w:r>
      <w:r w:rsidR="00AD5A77">
        <w:t>;</w:t>
      </w:r>
    </w:p>
    <w:p w14:paraId="3327459C" w14:textId="305F84D5" w:rsidR="002D2E3D" w:rsidRDefault="002D2E3D" w:rsidP="00C12781">
      <w:pPr>
        <w:pStyle w:val="SOWSubL1-ASDEFCON"/>
      </w:pPr>
      <w:r w:rsidRPr="007056E7">
        <w:rPr>
          <w:u w:val="single"/>
        </w:rPr>
        <w:t>Item Nomenclature</w:t>
      </w:r>
      <w:r w:rsidR="007056E7">
        <w:t>:</w:t>
      </w:r>
      <w:r>
        <w:t xml:space="preserve">  The name of the </w:t>
      </w:r>
      <w:r w:rsidR="002B5C42">
        <w:t>item</w:t>
      </w:r>
      <w:r w:rsidR="00787AA8">
        <w:t xml:space="preserve"> / Software application</w:t>
      </w:r>
      <w:r>
        <w:t>, which may include Item class</w:t>
      </w:r>
      <w:r w:rsidR="003435D9">
        <w:t xml:space="preserve"> </w:t>
      </w:r>
      <w:r>
        <w:t>/</w:t>
      </w:r>
      <w:r w:rsidR="003435D9">
        <w:t xml:space="preserve"> </w:t>
      </w:r>
      <w:r>
        <w:t>group categories and functional descriptors</w:t>
      </w:r>
      <w:r w:rsidR="00AD5A77">
        <w:t>;</w:t>
      </w:r>
    </w:p>
    <w:p w14:paraId="04A6473E" w14:textId="4524A44D" w:rsidR="002D2E3D" w:rsidRDefault="002D2E3D" w:rsidP="00C12781">
      <w:pPr>
        <w:pStyle w:val="SOWSubL1-ASDEFCON"/>
      </w:pPr>
      <w:r w:rsidRPr="007056E7">
        <w:rPr>
          <w:u w:val="single"/>
        </w:rPr>
        <w:t>NSN</w:t>
      </w:r>
      <w:r w:rsidR="007056E7">
        <w:t>:</w:t>
      </w:r>
      <w:r>
        <w:t xml:space="preserve"> </w:t>
      </w:r>
      <w:r w:rsidR="007056E7">
        <w:t xml:space="preserve"> </w:t>
      </w:r>
      <w:r w:rsidR="00C85F9F">
        <w:t xml:space="preserve">If applicable, </w:t>
      </w:r>
      <w:r w:rsidR="009E4FF8">
        <w:t xml:space="preserve">the </w:t>
      </w:r>
      <w:r>
        <w:t>13-digit identifier used in NATO and allied cataloguing systems</w:t>
      </w:r>
      <w:r w:rsidR="00AD5A77">
        <w:t>;</w:t>
      </w:r>
    </w:p>
    <w:p w14:paraId="7A07D9A1" w14:textId="7CAE9C4D" w:rsidR="002D2E3D" w:rsidRDefault="002D2E3D" w:rsidP="00C12781">
      <w:pPr>
        <w:pStyle w:val="SOWSubL1-ASDEFCON"/>
      </w:pPr>
      <w:r w:rsidRPr="007056E7">
        <w:rPr>
          <w:u w:val="single"/>
        </w:rPr>
        <w:t>Engineering Responsibility</w:t>
      </w:r>
      <w:r w:rsidR="007056E7">
        <w:t>:</w:t>
      </w:r>
      <w:r>
        <w:t xml:space="preserve">  The Contractor </w:t>
      </w:r>
      <w:r w:rsidR="00104427">
        <w:t>has the Engineering Responsibility</w:t>
      </w:r>
      <w:r>
        <w:t xml:space="preserve"> </w:t>
      </w:r>
      <w:r w:rsidR="00104427">
        <w:t xml:space="preserve">for </w:t>
      </w:r>
      <w:r>
        <w:t>provid</w:t>
      </w:r>
      <w:r w:rsidR="00104427">
        <w:t>ing the</w:t>
      </w:r>
      <w:r>
        <w:t xml:space="preserve"> Engineering Services described in the SOW (eg, defect investigations) for this Item (‘Y’ = yes, ‘N’ or blank = no)</w:t>
      </w:r>
      <w:r w:rsidR="00AD5A77">
        <w:t>;</w:t>
      </w:r>
    </w:p>
    <w:p w14:paraId="1A34F9F7" w14:textId="18BB7577" w:rsidR="002D2E3D" w:rsidRDefault="002D2E3D" w:rsidP="00C12781">
      <w:pPr>
        <w:pStyle w:val="SOWSubL1-ASDEFCON"/>
      </w:pPr>
      <w:r w:rsidRPr="007056E7">
        <w:rPr>
          <w:u w:val="single"/>
        </w:rPr>
        <w:t>SW Update</w:t>
      </w:r>
      <w:r w:rsidR="007056E7">
        <w:t>:</w:t>
      </w:r>
      <w:r>
        <w:t xml:space="preserve"> </w:t>
      </w:r>
      <w:r w:rsidR="00006601">
        <w:t xml:space="preserve"> </w:t>
      </w:r>
      <w:r>
        <w:t>The Contract</w:t>
      </w:r>
      <w:r w:rsidR="00006601">
        <w:t>or</w:t>
      </w:r>
      <w:r>
        <w:t xml:space="preserve"> is required to </w:t>
      </w:r>
      <w:r w:rsidR="009B3333">
        <w:t xml:space="preserve">develop and </w:t>
      </w:r>
      <w:r>
        <w:t xml:space="preserve">provide </w:t>
      </w:r>
      <w:r w:rsidR="007A3B46">
        <w:t>S</w:t>
      </w:r>
      <w:r>
        <w:t xml:space="preserve">oftware </w:t>
      </w:r>
      <w:r w:rsidR="00787AA8">
        <w:t xml:space="preserve">Updates </w:t>
      </w:r>
      <w:r>
        <w:t xml:space="preserve">to Defence </w:t>
      </w:r>
      <w:r w:rsidR="009B3333">
        <w:t>as part of the Services</w:t>
      </w:r>
      <w:r>
        <w:t xml:space="preserve"> (‘Y’ = yes, ‘N’ or blank = no)</w:t>
      </w:r>
      <w:r w:rsidR="00AD5A77">
        <w:t>;</w:t>
      </w:r>
    </w:p>
    <w:p w14:paraId="7D663199" w14:textId="77569759" w:rsidR="00E13710" w:rsidRDefault="002D2E3D" w:rsidP="00BA5D1E">
      <w:pPr>
        <w:pStyle w:val="SOWSubL1-ASDEFCON"/>
      </w:pPr>
      <w:r w:rsidRPr="007056E7">
        <w:rPr>
          <w:u w:val="single"/>
        </w:rPr>
        <w:t>Help Desk</w:t>
      </w:r>
      <w:r w:rsidR="007056E7">
        <w:t>:</w:t>
      </w:r>
      <w:r>
        <w:t xml:space="preserve"> </w:t>
      </w:r>
      <w:r w:rsidR="00006601">
        <w:t xml:space="preserve"> </w:t>
      </w:r>
      <w:r>
        <w:t>The Contract</w:t>
      </w:r>
      <w:r w:rsidR="00006601">
        <w:t>or</w:t>
      </w:r>
      <w:r>
        <w:t xml:space="preserve"> is required to provide </w:t>
      </w:r>
      <w:r w:rsidR="00EC6FD1">
        <w:t>h</w:t>
      </w:r>
      <w:r>
        <w:t xml:space="preserve">elp </w:t>
      </w:r>
      <w:r w:rsidR="00EC6FD1">
        <w:t>d</w:t>
      </w:r>
      <w:r>
        <w:t xml:space="preserve">esk </w:t>
      </w:r>
      <w:r w:rsidR="002B5C42">
        <w:t xml:space="preserve">Services </w:t>
      </w:r>
      <w:r>
        <w:t xml:space="preserve">for </w:t>
      </w:r>
      <w:r w:rsidR="005A6FED">
        <w:t xml:space="preserve">the authorised </w:t>
      </w:r>
      <w:r w:rsidR="002B5C42">
        <w:t>users</w:t>
      </w:r>
      <w:r>
        <w:t xml:space="preserve"> </w:t>
      </w:r>
      <w:r w:rsidR="00B64B19">
        <w:t>o</w:t>
      </w:r>
      <w:r>
        <w:t xml:space="preserve">f this </w:t>
      </w:r>
      <w:r w:rsidR="00C85F9F">
        <w:t>S</w:t>
      </w:r>
      <w:r>
        <w:t>oftware (‘Y’ = yes, ‘N’ or blank = no)</w:t>
      </w:r>
      <w:r w:rsidR="00AD5A77">
        <w:t>;</w:t>
      </w:r>
      <w:r w:rsidR="00AF32FF" w:rsidRPr="00AF32FF">
        <w:t xml:space="preserve"> </w:t>
      </w:r>
      <w:r w:rsidR="00AF32FF">
        <w:t>and</w:t>
      </w:r>
    </w:p>
    <w:p w14:paraId="74E0CEF9" w14:textId="023BCA86" w:rsidR="002D2E3D" w:rsidRDefault="002D2E3D" w:rsidP="00810DB7">
      <w:pPr>
        <w:pStyle w:val="NoteToDrafters-ASDEFCON"/>
      </w:pPr>
      <w:r>
        <w:t xml:space="preserve">Note to drafters: </w:t>
      </w:r>
      <w:r w:rsidR="00E80F67">
        <w:t xml:space="preserve"> </w:t>
      </w:r>
      <w:r w:rsidR="00097C3E">
        <w:t>A</w:t>
      </w:r>
      <w:r>
        <w:t xml:space="preserve">dd columns to </w:t>
      </w:r>
      <w:r>
        <w:fldChar w:fldCharType="begin"/>
      </w:r>
      <w:r>
        <w:instrText xml:space="preserve"> REF _Ref49868636 \h </w:instrText>
      </w:r>
      <w:r>
        <w:fldChar w:fldCharType="separate"/>
      </w:r>
      <w:r w:rsidR="00C4782C">
        <w:t xml:space="preserve">Table </w:t>
      </w:r>
      <w:r w:rsidR="00C4782C">
        <w:rPr>
          <w:noProof/>
        </w:rPr>
        <w:t>5</w:t>
      </w:r>
      <w:r w:rsidR="00C4782C">
        <w:noBreakHyphen/>
      </w:r>
      <w:r w:rsidR="00C4782C">
        <w:rPr>
          <w:noProof/>
        </w:rPr>
        <w:t>1</w:t>
      </w:r>
      <w:r>
        <w:fldChar w:fldCharType="end"/>
      </w:r>
      <w:r>
        <w:t xml:space="preserve"> to allocate responsibilities and describe the scope of Services </w:t>
      </w:r>
      <w:r w:rsidR="007056E7">
        <w:t>(eg, subscription Services or data management Services)</w:t>
      </w:r>
      <w:r>
        <w:t xml:space="preserve">.  Each additional column should be explained in this list of subclauses.  If not required, </w:t>
      </w:r>
      <w:r w:rsidR="00360645">
        <w:t xml:space="preserve">the following subclause and </w:t>
      </w:r>
      <w:r>
        <w:t xml:space="preserve">column </w:t>
      </w:r>
      <w:r w:rsidR="00A753A6">
        <w:t>g</w:t>
      </w:r>
      <w:r>
        <w:t xml:space="preserve"> </w:t>
      </w:r>
      <w:r w:rsidR="00360645">
        <w:t xml:space="preserve">in </w:t>
      </w:r>
      <w:r w:rsidR="00360645">
        <w:fldChar w:fldCharType="begin"/>
      </w:r>
      <w:r w:rsidR="00360645">
        <w:instrText xml:space="preserve"> REF _Ref49868636 \h  \* MERGEFORMAT </w:instrText>
      </w:r>
      <w:r w:rsidR="00360645">
        <w:fldChar w:fldCharType="separate"/>
      </w:r>
      <w:r w:rsidR="00C4782C">
        <w:t>Table 5</w:t>
      </w:r>
      <w:r w:rsidR="00C4782C">
        <w:noBreakHyphen/>
        <w:t>1</w:t>
      </w:r>
      <w:r w:rsidR="00360645">
        <w:fldChar w:fldCharType="end"/>
      </w:r>
      <w:r w:rsidR="00360645">
        <w:t xml:space="preserve"> </w:t>
      </w:r>
      <w:r>
        <w:t>should be deleted.</w:t>
      </w:r>
    </w:p>
    <w:p w14:paraId="6F711F50" w14:textId="612CD8E2" w:rsidR="007862D4" w:rsidRDefault="002D2E3D" w:rsidP="007862D4">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rsidR="007862D4">
        <w:t>.</w:t>
      </w:r>
    </w:p>
    <w:p w14:paraId="61CB3FD0" w14:textId="5D6C3C24" w:rsidR="004772CD" w:rsidRDefault="004772CD" w:rsidP="00C4782C">
      <w:pPr>
        <w:pStyle w:val="StyleCaptionFigureCaptionCentered"/>
      </w:pPr>
      <w:bookmarkStart w:id="53" w:name="_Ref49868636"/>
      <w:r>
        <w:t xml:space="preserve">Table </w:t>
      </w:r>
      <w:r w:rsidR="002D0478">
        <w:fldChar w:fldCharType="begin"/>
      </w:r>
      <w:r w:rsidR="002D0478">
        <w:instrText xml:space="preserve"> STYLEREF  \s "</w:instrText>
      </w:r>
      <w:r w:rsidR="003A261B">
        <w:instrText>SOW HL1 - ASDEFCON</w:instrText>
      </w:r>
      <w:r w:rsidR="002D0478">
        <w:instrText xml:space="preserve">" </w:instrText>
      </w:r>
      <w:r w:rsidR="002D0478">
        <w:fldChar w:fldCharType="separate"/>
      </w:r>
      <w:r w:rsidR="00C4782C">
        <w:rPr>
          <w:noProof/>
        </w:rPr>
        <w:t>5</w:t>
      </w:r>
      <w:r w:rsidR="002D0478">
        <w:fldChar w:fldCharType="end"/>
      </w:r>
      <w:r>
        <w:noBreakHyphen/>
      </w:r>
      <w:r>
        <w:fldChar w:fldCharType="begin"/>
      </w:r>
      <w:r>
        <w:instrText xml:space="preserve"> SEQ Table \* ARABIC \</w:instrText>
      </w:r>
      <w:r w:rsidR="006B15E4">
        <w:instrText>r</w:instrText>
      </w:r>
      <w:r>
        <w:instrText xml:space="preserve"> 1 </w:instrText>
      </w:r>
      <w:r>
        <w:fldChar w:fldCharType="separate"/>
      </w:r>
      <w:r w:rsidR="00C4782C">
        <w:rPr>
          <w:noProof/>
        </w:rPr>
        <w:t>1</w:t>
      </w:r>
      <w:r>
        <w:fldChar w:fldCharType="end"/>
      </w:r>
      <w:bookmarkEnd w:id="53"/>
      <w:r>
        <w:t xml:space="preserve">: Software </w:t>
      </w:r>
      <w:r w:rsidR="000B3296">
        <w:t>Products</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357"/>
        <w:gridCol w:w="2977"/>
        <w:gridCol w:w="1559"/>
        <w:gridCol w:w="850"/>
        <w:gridCol w:w="851"/>
        <w:gridCol w:w="709"/>
        <w:gridCol w:w="708"/>
      </w:tblGrid>
      <w:tr w:rsidR="00BA5D1E" w14:paraId="6408E92A" w14:textId="77777777" w:rsidTr="009478A5">
        <w:trPr>
          <w:tblHeader/>
        </w:trPr>
        <w:tc>
          <w:tcPr>
            <w:tcW w:w="1357" w:type="dxa"/>
            <w:shd w:val="pct15" w:color="auto" w:fill="FFFFFF"/>
          </w:tcPr>
          <w:p w14:paraId="4D5C033A" w14:textId="77777777" w:rsidR="00BA5D1E" w:rsidRDefault="00BA5D1E" w:rsidP="00D5212D">
            <w:pPr>
              <w:pStyle w:val="Table8ptHeading-ASDEFCON"/>
            </w:pPr>
            <w:r>
              <w:t>Identifier LCN/TMC/CMC</w:t>
            </w:r>
          </w:p>
        </w:tc>
        <w:tc>
          <w:tcPr>
            <w:tcW w:w="2977" w:type="dxa"/>
            <w:shd w:val="pct15" w:color="auto" w:fill="FFFFFF"/>
          </w:tcPr>
          <w:p w14:paraId="5DF49ACA" w14:textId="77777777" w:rsidR="00BA5D1E" w:rsidRDefault="00BA5D1E" w:rsidP="00D5212D">
            <w:pPr>
              <w:pStyle w:val="Table8ptHeading-ASDEFCON"/>
            </w:pPr>
            <w:r>
              <w:t>Item Nomenclature</w:t>
            </w:r>
          </w:p>
        </w:tc>
        <w:tc>
          <w:tcPr>
            <w:tcW w:w="1559" w:type="dxa"/>
            <w:shd w:val="pct15" w:color="auto" w:fill="FFFFFF"/>
          </w:tcPr>
          <w:p w14:paraId="0BE3259B" w14:textId="77777777" w:rsidR="00BA5D1E" w:rsidRDefault="00BA5D1E" w:rsidP="00D5212D">
            <w:pPr>
              <w:pStyle w:val="Table8ptHeading-ASDEFCON"/>
            </w:pPr>
            <w:r>
              <w:t>NSN</w:t>
            </w:r>
          </w:p>
        </w:tc>
        <w:tc>
          <w:tcPr>
            <w:tcW w:w="850" w:type="dxa"/>
            <w:shd w:val="pct15" w:color="auto" w:fill="FFFFFF"/>
          </w:tcPr>
          <w:p w14:paraId="24266634" w14:textId="7FD76AA0" w:rsidR="00BA5D1E" w:rsidRDefault="00BA5D1E" w:rsidP="00D5212D">
            <w:pPr>
              <w:pStyle w:val="Table8ptHeading-ASDEFCON"/>
            </w:pPr>
            <w:r>
              <w:t>Eng. Resp</w:t>
            </w:r>
            <w:r w:rsidR="00D77511">
              <w:t>.</w:t>
            </w:r>
          </w:p>
        </w:tc>
        <w:tc>
          <w:tcPr>
            <w:tcW w:w="851" w:type="dxa"/>
            <w:shd w:val="pct15" w:color="auto" w:fill="FFFFFF"/>
          </w:tcPr>
          <w:p w14:paraId="702BA9E3" w14:textId="77777777" w:rsidR="00BA5D1E" w:rsidRDefault="00BA5D1E" w:rsidP="00D5212D">
            <w:pPr>
              <w:pStyle w:val="Table8ptHeading-ASDEFCON"/>
            </w:pPr>
            <w:r>
              <w:t>SW Update</w:t>
            </w:r>
          </w:p>
        </w:tc>
        <w:tc>
          <w:tcPr>
            <w:tcW w:w="709" w:type="dxa"/>
            <w:shd w:val="pct15" w:color="auto" w:fill="FFFFFF"/>
          </w:tcPr>
          <w:p w14:paraId="562150DD" w14:textId="77777777" w:rsidR="00BA5D1E" w:rsidRDefault="00BA5D1E" w:rsidP="00D5212D">
            <w:pPr>
              <w:pStyle w:val="Table8ptHeading-ASDEFCON"/>
            </w:pPr>
            <w:r>
              <w:t>Help Desk</w:t>
            </w:r>
          </w:p>
        </w:tc>
        <w:tc>
          <w:tcPr>
            <w:tcW w:w="708" w:type="dxa"/>
            <w:shd w:val="pct15" w:color="auto" w:fill="FFFFFF"/>
          </w:tcPr>
          <w:p w14:paraId="77A730D2" w14:textId="6471BB72" w:rsidR="00BA5D1E" w:rsidRDefault="00BA5D1E" w:rsidP="00D5212D">
            <w:pPr>
              <w:pStyle w:val="Table8ptHeading-ASDEFCON"/>
            </w:pPr>
            <w:r>
              <w:t>TBD</w:t>
            </w:r>
          </w:p>
        </w:tc>
      </w:tr>
      <w:tr w:rsidR="00BA5D1E" w14:paraId="56986192" w14:textId="77777777" w:rsidTr="009478A5">
        <w:trPr>
          <w:tblHeader/>
        </w:trPr>
        <w:tc>
          <w:tcPr>
            <w:tcW w:w="1357" w:type="dxa"/>
            <w:shd w:val="pct15" w:color="auto" w:fill="FFFFFF"/>
          </w:tcPr>
          <w:p w14:paraId="44E5DA48" w14:textId="77777777" w:rsidR="00BA5D1E" w:rsidDel="002D2E3D" w:rsidRDefault="00BA5D1E" w:rsidP="00D5212D">
            <w:pPr>
              <w:pStyle w:val="Table8ptHeading-ASDEFCON"/>
            </w:pPr>
            <w:r>
              <w:t>a.</w:t>
            </w:r>
          </w:p>
        </w:tc>
        <w:tc>
          <w:tcPr>
            <w:tcW w:w="2977" w:type="dxa"/>
            <w:shd w:val="pct15" w:color="auto" w:fill="FFFFFF"/>
          </w:tcPr>
          <w:p w14:paraId="40F3D6D2" w14:textId="77777777" w:rsidR="00BA5D1E" w:rsidRDefault="00BA5D1E" w:rsidP="00D5212D">
            <w:pPr>
              <w:pStyle w:val="Table8ptHeading-ASDEFCON"/>
            </w:pPr>
            <w:r>
              <w:t>b.</w:t>
            </w:r>
          </w:p>
        </w:tc>
        <w:tc>
          <w:tcPr>
            <w:tcW w:w="1559" w:type="dxa"/>
            <w:shd w:val="pct15" w:color="auto" w:fill="FFFFFF"/>
          </w:tcPr>
          <w:p w14:paraId="658507E2" w14:textId="77777777" w:rsidR="00BA5D1E" w:rsidRDefault="00BA5D1E" w:rsidP="00D5212D">
            <w:pPr>
              <w:pStyle w:val="Table8ptHeading-ASDEFCON"/>
            </w:pPr>
            <w:r>
              <w:t>c.</w:t>
            </w:r>
          </w:p>
        </w:tc>
        <w:tc>
          <w:tcPr>
            <w:tcW w:w="850" w:type="dxa"/>
            <w:shd w:val="pct15" w:color="auto" w:fill="FFFFFF"/>
          </w:tcPr>
          <w:p w14:paraId="3B8C61E3" w14:textId="2F5C7959" w:rsidR="00BA5D1E" w:rsidRDefault="00BA5D1E" w:rsidP="00006601">
            <w:pPr>
              <w:pStyle w:val="Table8ptHeading-ASDEFCON"/>
            </w:pPr>
            <w:r>
              <w:t>d.</w:t>
            </w:r>
          </w:p>
        </w:tc>
        <w:tc>
          <w:tcPr>
            <w:tcW w:w="851" w:type="dxa"/>
            <w:shd w:val="pct15" w:color="auto" w:fill="FFFFFF"/>
          </w:tcPr>
          <w:p w14:paraId="139413D0" w14:textId="7BA95772" w:rsidR="00BA5D1E" w:rsidRDefault="00BA5D1E" w:rsidP="00006601">
            <w:pPr>
              <w:pStyle w:val="Table8ptHeading-ASDEFCON"/>
            </w:pPr>
            <w:r>
              <w:t>e.</w:t>
            </w:r>
          </w:p>
        </w:tc>
        <w:tc>
          <w:tcPr>
            <w:tcW w:w="709" w:type="dxa"/>
            <w:shd w:val="pct15" w:color="auto" w:fill="FFFFFF"/>
          </w:tcPr>
          <w:p w14:paraId="32C8DDF1" w14:textId="0B62BC0B" w:rsidR="00BA5D1E" w:rsidRDefault="00BA5D1E" w:rsidP="00006601">
            <w:pPr>
              <w:pStyle w:val="Table8ptHeading-ASDEFCON"/>
            </w:pPr>
            <w:r>
              <w:t>f.</w:t>
            </w:r>
          </w:p>
        </w:tc>
        <w:tc>
          <w:tcPr>
            <w:tcW w:w="708" w:type="dxa"/>
            <w:shd w:val="pct15" w:color="auto" w:fill="FFFFFF"/>
          </w:tcPr>
          <w:p w14:paraId="7D26DA79" w14:textId="014CA2ED" w:rsidR="00BA5D1E" w:rsidRDefault="00BA5D1E" w:rsidP="00BA5D1E">
            <w:pPr>
              <w:pStyle w:val="Table8ptHeading-ASDEFCON"/>
            </w:pPr>
            <w:r>
              <w:t>g.</w:t>
            </w:r>
          </w:p>
        </w:tc>
      </w:tr>
      <w:tr w:rsidR="00BA5D1E" w14:paraId="34785282" w14:textId="77777777" w:rsidTr="009478A5">
        <w:tc>
          <w:tcPr>
            <w:tcW w:w="1357" w:type="dxa"/>
          </w:tcPr>
          <w:p w14:paraId="2EE40391" w14:textId="77777777" w:rsidR="00BA5D1E" w:rsidRDefault="00BA5D1E" w:rsidP="00D5212D">
            <w:pPr>
              <w:pStyle w:val="Table8ptText-ASDEFCON"/>
            </w:pPr>
          </w:p>
        </w:tc>
        <w:tc>
          <w:tcPr>
            <w:tcW w:w="2977" w:type="dxa"/>
          </w:tcPr>
          <w:p w14:paraId="7C69B03B" w14:textId="77777777" w:rsidR="00BA5D1E" w:rsidRDefault="00BA5D1E" w:rsidP="00D5212D">
            <w:pPr>
              <w:pStyle w:val="Table8ptText-ASDEFCON"/>
            </w:pPr>
          </w:p>
        </w:tc>
        <w:tc>
          <w:tcPr>
            <w:tcW w:w="1559" w:type="dxa"/>
          </w:tcPr>
          <w:p w14:paraId="7D9AD079" w14:textId="77777777" w:rsidR="00BA5D1E" w:rsidRDefault="00BA5D1E" w:rsidP="00D5212D">
            <w:pPr>
              <w:pStyle w:val="Table8ptText-ASDEFCON"/>
            </w:pPr>
          </w:p>
        </w:tc>
        <w:tc>
          <w:tcPr>
            <w:tcW w:w="850" w:type="dxa"/>
          </w:tcPr>
          <w:p w14:paraId="373CBAB4" w14:textId="48B6CA22" w:rsidR="00BA5D1E" w:rsidRDefault="00BA5D1E" w:rsidP="00D5212D">
            <w:pPr>
              <w:pStyle w:val="Table8ptText-ASDEFCON"/>
            </w:pPr>
          </w:p>
        </w:tc>
        <w:tc>
          <w:tcPr>
            <w:tcW w:w="851" w:type="dxa"/>
          </w:tcPr>
          <w:p w14:paraId="2FD351E6" w14:textId="77777777" w:rsidR="00BA5D1E" w:rsidRDefault="00BA5D1E" w:rsidP="00D5212D">
            <w:pPr>
              <w:pStyle w:val="Table8ptText-ASDEFCON"/>
            </w:pPr>
          </w:p>
        </w:tc>
        <w:tc>
          <w:tcPr>
            <w:tcW w:w="709" w:type="dxa"/>
          </w:tcPr>
          <w:p w14:paraId="58F9BB78" w14:textId="77777777" w:rsidR="00BA5D1E" w:rsidRDefault="00BA5D1E" w:rsidP="00D5212D">
            <w:pPr>
              <w:pStyle w:val="Table8ptText-ASDEFCON"/>
            </w:pPr>
          </w:p>
        </w:tc>
        <w:tc>
          <w:tcPr>
            <w:tcW w:w="708" w:type="dxa"/>
          </w:tcPr>
          <w:p w14:paraId="586BA3D0" w14:textId="4467B40D" w:rsidR="00BA5D1E" w:rsidRDefault="00BA5D1E" w:rsidP="00D5212D">
            <w:pPr>
              <w:pStyle w:val="Table8ptText-ASDEFCON"/>
            </w:pPr>
          </w:p>
        </w:tc>
      </w:tr>
      <w:tr w:rsidR="00BA5D1E" w14:paraId="0C0A67E5" w14:textId="77777777" w:rsidTr="009478A5">
        <w:tc>
          <w:tcPr>
            <w:tcW w:w="1357" w:type="dxa"/>
          </w:tcPr>
          <w:p w14:paraId="43DA2E84" w14:textId="77777777" w:rsidR="00BA5D1E" w:rsidRDefault="00BA5D1E" w:rsidP="00D5212D">
            <w:pPr>
              <w:pStyle w:val="Table8ptText-ASDEFCON"/>
            </w:pPr>
          </w:p>
        </w:tc>
        <w:tc>
          <w:tcPr>
            <w:tcW w:w="2977" w:type="dxa"/>
          </w:tcPr>
          <w:p w14:paraId="24375B8A" w14:textId="77777777" w:rsidR="00BA5D1E" w:rsidRDefault="00BA5D1E" w:rsidP="00D5212D">
            <w:pPr>
              <w:pStyle w:val="Table8ptText-ASDEFCON"/>
            </w:pPr>
          </w:p>
        </w:tc>
        <w:tc>
          <w:tcPr>
            <w:tcW w:w="1559" w:type="dxa"/>
          </w:tcPr>
          <w:p w14:paraId="7ABF91F3" w14:textId="77777777" w:rsidR="00BA5D1E" w:rsidRDefault="00BA5D1E" w:rsidP="00D5212D">
            <w:pPr>
              <w:pStyle w:val="Table8ptText-ASDEFCON"/>
            </w:pPr>
          </w:p>
        </w:tc>
        <w:tc>
          <w:tcPr>
            <w:tcW w:w="850" w:type="dxa"/>
          </w:tcPr>
          <w:p w14:paraId="224F08CC" w14:textId="6844AF15" w:rsidR="00BA5D1E" w:rsidRDefault="00BA5D1E" w:rsidP="00D5212D">
            <w:pPr>
              <w:pStyle w:val="Table8ptText-ASDEFCON"/>
            </w:pPr>
          </w:p>
        </w:tc>
        <w:tc>
          <w:tcPr>
            <w:tcW w:w="851" w:type="dxa"/>
          </w:tcPr>
          <w:p w14:paraId="4D1134C7" w14:textId="77777777" w:rsidR="00BA5D1E" w:rsidRDefault="00BA5D1E" w:rsidP="00D5212D">
            <w:pPr>
              <w:pStyle w:val="Table8ptText-ASDEFCON"/>
            </w:pPr>
          </w:p>
        </w:tc>
        <w:tc>
          <w:tcPr>
            <w:tcW w:w="709" w:type="dxa"/>
          </w:tcPr>
          <w:p w14:paraId="282298C0" w14:textId="77777777" w:rsidR="00BA5D1E" w:rsidRDefault="00BA5D1E" w:rsidP="00D5212D">
            <w:pPr>
              <w:pStyle w:val="Table8ptText-ASDEFCON"/>
            </w:pPr>
          </w:p>
        </w:tc>
        <w:tc>
          <w:tcPr>
            <w:tcW w:w="708" w:type="dxa"/>
          </w:tcPr>
          <w:p w14:paraId="7EC2A394" w14:textId="31AAE68A" w:rsidR="00BA5D1E" w:rsidRDefault="00BA5D1E" w:rsidP="00D5212D">
            <w:pPr>
              <w:pStyle w:val="Table8ptText-ASDEFCON"/>
            </w:pPr>
          </w:p>
        </w:tc>
      </w:tr>
    </w:tbl>
    <w:p w14:paraId="06406AE0" w14:textId="77777777" w:rsidR="002D2E3D" w:rsidRDefault="002D2E3D" w:rsidP="00810DB7">
      <w:pPr>
        <w:pStyle w:val="ASDEFCONNormal"/>
      </w:pPr>
    </w:p>
    <w:p w14:paraId="7050CD11" w14:textId="77777777" w:rsidR="004772CD" w:rsidRDefault="004772CD" w:rsidP="00810DB7">
      <w:pPr>
        <w:pStyle w:val="ASDEFCONNormal"/>
        <w:sectPr w:rsidR="004772CD" w:rsidSect="009D183F">
          <w:headerReference w:type="default" r:id="rId40"/>
          <w:footerReference w:type="default" r:id="rId41"/>
          <w:pgSz w:w="11907" w:h="16840" w:code="9"/>
          <w:pgMar w:top="1304" w:right="1417" w:bottom="907" w:left="1417" w:header="567" w:footer="567" w:gutter="0"/>
          <w:cols w:space="720"/>
          <w:docGrid w:linePitch="272"/>
        </w:sectPr>
      </w:pPr>
    </w:p>
    <w:p w14:paraId="66D80022" w14:textId="77777777" w:rsidR="004772CD" w:rsidRDefault="004772CD" w:rsidP="00235DA8">
      <w:pPr>
        <w:pStyle w:val="ASDEFCONTitle"/>
      </w:pPr>
      <w:r>
        <w:lastRenderedPageBreak/>
        <w:t xml:space="preserve">section </w:t>
      </w:r>
      <w:r w:rsidR="006A7492">
        <w:t xml:space="preserve">six </w:t>
      </w:r>
      <w:r>
        <w:t>- TECHNICAL DATA</w:t>
      </w:r>
    </w:p>
    <w:p w14:paraId="0789F50B" w14:textId="3232E92F" w:rsidR="004772CD" w:rsidRDefault="004772CD" w:rsidP="00810DB7">
      <w:pPr>
        <w:pStyle w:val="NoteToDrafters-ASDEFCON"/>
      </w:pPr>
      <w:r>
        <w:t xml:space="preserve">Note to drafters:  </w:t>
      </w:r>
      <w:r w:rsidR="00237FDD">
        <w:t>General</w:t>
      </w:r>
      <w:r w:rsidR="006072D6">
        <w:t xml:space="preserve"> support for Technical Data </w:t>
      </w:r>
      <w:r w:rsidR="00A02D0A">
        <w:t xml:space="preserve">is </w:t>
      </w:r>
      <w:r w:rsidR="006072D6">
        <w:t xml:space="preserve">addressed </w:t>
      </w:r>
      <w:r w:rsidR="00A02D0A">
        <w:t xml:space="preserve">by </w:t>
      </w:r>
      <w:r w:rsidR="006072D6">
        <w:t>clause 9.2 of the SOW</w:t>
      </w:r>
      <w:r>
        <w:t>.</w:t>
      </w:r>
      <w:r w:rsidR="009B0B0A">
        <w:t xml:space="preserve">  </w:t>
      </w:r>
      <w:r w:rsidR="00A02D0A">
        <w:t>S</w:t>
      </w:r>
      <w:r w:rsidR="009B0B0A">
        <w:t xml:space="preserve">pecific </w:t>
      </w:r>
      <w:r w:rsidR="00237FDD">
        <w:t xml:space="preserve">support </w:t>
      </w:r>
      <w:r w:rsidR="009B0B0A">
        <w:t xml:space="preserve">requirements may be </w:t>
      </w:r>
      <w:r w:rsidR="00237FDD">
        <w:t>described</w:t>
      </w:r>
      <w:r w:rsidR="009B0B0A">
        <w:t xml:space="preserve"> in DSDs (eg, Training Materials supported as </w:t>
      </w:r>
      <w:r w:rsidR="002705DA">
        <w:t>a</w:t>
      </w:r>
      <w:r w:rsidR="009B0B0A">
        <w:t xml:space="preserve"> Training Support Service</w:t>
      </w:r>
      <w:r w:rsidR="00A02D0A">
        <w:t>)</w:t>
      </w:r>
      <w:r w:rsidR="009B0B0A">
        <w:t>.</w:t>
      </w:r>
      <w:r w:rsidR="002705DA">
        <w:t xml:space="preserve">  Restrictions on Contractor rights to use and sublicense Technical Data Products are to be coordinated in Attachment S</w:t>
      </w:r>
      <w:r w:rsidR="00E55ED2">
        <w:t>,</w:t>
      </w:r>
      <w:r w:rsidR="002705DA">
        <w:t xml:space="preserve"> as required by clause 5.6 of the COC.</w:t>
      </w:r>
    </w:p>
    <w:p w14:paraId="528A4E8F" w14:textId="7F6790B8" w:rsidR="00963B3A" w:rsidRDefault="00963B3A" w:rsidP="00810DB7">
      <w:pPr>
        <w:pStyle w:val="NoteToDrafters-ASDEFCON"/>
      </w:pPr>
      <w:r>
        <w:t xml:space="preserve">An optional </w:t>
      </w:r>
      <w:r w:rsidR="00975FEC">
        <w:t>n</w:t>
      </w:r>
      <w:r w:rsidR="00237FDD">
        <w:t xml:space="preserve">ote </w:t>
      </w:r>
      <w:r>
        <w:t xml:space="preserve">to tenderers </w:t>
      </w:r>
      <w:r w:rsidR="00237FDD">
        <w:t>(</w:t>
      </w:r>
      <w:r>
        <w:t>below</w:t>
      </w:r>
      <w:r w:rsidR="00237FDD">
        <w:t>)</w:t>
      </w:r>
      <w:r>
        <w:t xml:space="preserve"> </w:t>
      </w:r>
      <w:r w:rsidR="00237FDD">
        <w:t xml:space="preserve">is </w:t>
      </w:r>
      <w:r>
        <w:t xml:space="preserve">for use by drafters when the RFT is for a Contract (Support) </w:t>
      </w:r>
      <w:r w:rsidR="009B0B0A">
        <w:t xml:space="preserve">that </w:t>
      </w:r>
      <w:r>
        <w:t>follow</w:t>
      </w:r>
      <w:r w:rsidR="009B0B0A">
        <w:t>s</w:t>
      </w:r>
      <w:r>
        <w:t xml:space="preserve"> a</w:t>
      </w:r>
      <w:r w:rsidR="009B0B0A">
        <w:t>n existing</w:t>
      </w:r>
      <w:r>
        <w:t xml:space="preserve"> support contract</w:t>
      </w:r>
      <w:r w:rsidR="009B0B0A">
        <w:t>,</w:t>
      </w:r>
      <w:r>
        <w:t xml:space="preserve"> and when the contracting strategy is to use Phase In as a due diligence period.  </w:t>
      </w:r>
      <w:r w:rsidR="00237FDD">
        <w:t xml:space="preserve">If used, drafters </w:t>
      </w:r>
      <w:r>
        <w:t xml:space="preserve">need to insert the applicable file name.  If not required, the </w:t>
      </w:r>
      <w:r w:rsidR="00237FDD">
        <w:t xml:space="preserve">note </w:t>
      </w:r>
      <w:r>
        <w:t>should be deleted.</w:t>
      </w:r>
    </w:p>
    <w:p w14:paraId="1EF49A32" w14:textId="09840D63" w:rsidR="00963B3A" w:rsidRPr="00963B3A" w:rsidRDefault="00963B3A" w:rsidP="00810DB7">
      <w:pPr>
        <w:pStyle w:val="NoteToDrafters-ASDEFCON"/>
      </w:pPr>
      <w:r>
        <w:t xml:space="preserve">A similar </w:t>
      </w:r>
      <w:r w:rsidR="00975FEC">
        <w:t>n</w:t>
      </w:r>
      <w:r w:rsidR="00237FDD">
        <w:t xml:space="preserve">ote </w:t>
      </w:r>
      <w:r>
        <w:t xml:space="preserve">to </w:t>
      </w:r>
      <w:r w:rsidR="0096661A">
        <w:t>tenderers</w:t>
      </w:r>
      <w:r>
        <w:t xml:space="preserve"> </w:t>
      </w:r>
      <w:r w:rsidR="009B0B0A">
        <w:t>may</w:t>
      </w:r>
      <w:r>
        <w:t xml:space="preserve"> be </w:t>
      </w:r>
      <w:r w:rsidR="009B0B0A">
        <w:t>included for</w:t>
      </w:r>
      <w:r>
        <w:t xml:space="preserve"> a combined RFT (ie, for both acquisition and support) to explain </w:t>
      </w:r>
      <w:r w:rsidR="00237FDD">
        <w:t xml:space="preserve">how </w:t>
      </w:r>
      <w:r>
        <w:t>th</w:t>
      </w:r>
      <w:r w:rsidR="009B0B0A">
        <w:t>is</w:t>
      </w:r>
      <w:r>
        <w:t xml:space="preserve"> </w:t>
      </w:r>
      <w:r w:rsidR="009B0B0A">
        <w:t>section</w:t>
      </w:r>
      <w:r>
        <w:t xml:space="preserve"> </w:t>
      </w:r>
      <w:r w:rsidR="00237FDD">
        <w:t xml:space="preserve">will be </w:t>
      </w:r>
      <w:r w:rsidR="00B523B2">
        <w:t xml:space="preserve">updated to </w:t>
      </w:r>
      <w:r w:rsidR="00237FDD">
        <w:t>list</w:t>
      </w:r>
      <w:r w:rsidR="009B0B0A">
        <w:t xml:space="preserve"> Technical Data developed under </w:t>
      </w:r>
      <w:r>
        <w:t>the Contract (Acquisition).</w:t>
      </w:r>
      <w:r w:rsidR="00237FDD">
        <w:t xml:space="preserve">  Refer to the ASDEFCON Linkages Module (Strategic) for guidance.</w:t>
      </w:r>
    </w:p>
    <w:p w14:paraId="28CC2644" w14:textId="2A02393A" w:rsidR="005D6911" w:rsidRPr="005D6911" w:rsidRDefault="005D6911" w:rsidP="00EC5CB0">
      <w:pPr>
        <w:pStyle w:val="NoteToTenderers-ASDEFCON"/>
      </w:pPr>
      <w:r w:rsidRPr="005D6911">
        <w:t>Note to tenderers:</w:t>
      </w:r>
      <w:r w:rsidR="00E80F67">
        <w:t xml:space="preserve"> </w:t>
      </w:r>
      <w:r w:rsidRPr="005D6911">
        <w:t xml:space="preserve"> The list of </w:t>
      </w:r>
      <w:r>
        <w:t>Technical Data</w:t>
      </w:r>
      <w:r w:rsidRPr="005D6911">
        <w:t xml:space="preserve"> requiring support is provided in the accompanying file entitled ‘</w:t>
      </w:r>
      <w:r>
        <w:t>[…DRAFTER TO INSERT…]</w:t>
      </w:r>
      <w:r w:rsidRPr="005D6911">
        <w:t>’.  During Phase In</w:t>
      </w:r>
      <w:r w:rsidR="00E30C3B" w:rsidRPr="00E30C3B">
        <w:t xml:space="preserve"> </w:t>
      </w:r>
      <w:r w:rsidR="00E30C3B">
        <w:t>under any resultant Contract</w:t>
      </w:r>
      <w:r w:rsidRPr="005D6911">
        <w:t xml:space="preserve">, the </w:t>
      </w:r>
      <w:r w:rsidR="00E30C3B">
        <w:t>Contractor</w:t>
      </w:r>
      <w:r w:rsidR="00E30C3B" w:rsidRPr="005D6911">
        <w:t xml:space="preserve"> </w:t>
      </w:r>
      <w:r w:rsidRPr="005D6911">
        <w:t>is required to validate this list and incorporate the list into its Technical Data management system.</w:t>
      </w:r>
    </w:p>
    <w:p w14:paraId="3AE4B7B9" w14:textId="77777777" w:rsidR="004772CD" w:rsidRPr="001E2175" w:rsidRDefault="006B15E4" w:rsidP="00EC5CB0">
      <w:pPr>
        <w:pStyle w:val="SOWHL1-ASDEFCON"/>
      </w:pPr>
      <w:r>
        <w:t>Technical Data</w:t>
      </w:r>
    </w:p>
    <w:p w14:paraId="5CD1BED5" w14:textId="062272E4" w:rsidR="00146777" w:rsidRDefault="002F484F" w:rsidP="00EC5CB0">
      <w:pPr>
        <w:pStyle w:val="SOWHL2-ASDEFCON"/>
      </w:pPr>
      <w:bookmarkStart w:id="54" w:name="_Ref290907248"/>
      <w:r w:rsidRPr="001E2175">
        <w:t>Support Requirements</w:t>
      </w:r>
      <w:r>
        <w:t xml:space="preserve"> for Publications</w:t>
      </w:r>
      <w:bookmarkEnd w:id="54"/>
    </w:p>
    <w:p w14:paraId="219D04E7" w14:textId="3827CF26" w:rsidR="00B0463F" w:rsidRDefault="004772CD" w:rsidP="00810DB7">
      <w:pPr>
        <w:pStyle w:val="NoteToDrafters-ASDEFCON"/>
      </w:pPr>
      <w:r>
        <w:t xml:space="preserve">Note to drafters:  This </w:t>
      </w:r>
      <w:r w:rsidR="00EE63CB">
        <w:t xml:space="preserve">clause </w:t>
      </w:r>
      <w:r>
        <w:t xml:space="preserve">would include any publications </w:t>
      </w:r>
      <w:r w:rsidR="00237FDD">
        <w:t>that</w:t>
      </w:r>
      <w:r>
        <w:t xml:space="preserve"> the Contractor </w:t>
      </w:r>
      <w:r w:rsidR="00E30C3B">
        <w:t xml:space="preserve">will be </w:t>
      </w:r>
      <w:r>
        <w:t xml:space="preserve">required to support, </w:t>
      </w:r>
      <w:r w:rsidR="00163121">
        <w:t xml:space="preserve">with additional details </w:t>
      </w:r>
      <w:r>
        <w:t xml:space="preserve">such as publications for which the Contractor is </w:t>
      </w:r>
      <w:r w:rsidR="00A02D0A">
        <w:t xml:space="preserve">to </w:t>
      </w:r>
      <w:r w:rsidR="00163121">
        <w:t>act as</w:t>
      </w:r>
      <w:r>
        <w:t xml:space="preserve"> the sponsor.  If there are no publications to be supported, this clause should be replaced with ’Not </w:t>
      </w:r>
      <w:r w:rsidR="009072DF">
        <w:t>u</w:t>
      </w:r>
      <w:r>
        <w:t>sed’.</w:t>
      </w:r>
      <w:r w:rsidR="007D775C">
        <w:t xml:space="preserve">  Note that publications used as Training Materials are listed under </w:t>
      </w:r>
      <w:r w:rsidR="009072DF">
        <w:t xml:space="preserve">clause </w:t>
      </w:r>
      <w:r w:rsidR="009072DF">
        <w:fldChar w:fldCharType="begin"/>
      </w:r>
      <w:r w:rsidR="009072DF">
        <w:instrText xml:space="preserve"> REF _Ref290906882 \r \h </w:instrText>
      </w:r>
      <w:r w:rsidR="009072DF">
        <w:fldChar w:fldCharType="separate"/>
      </w:r>
      <w:r w:rsidR="00C4782C">
        <w:t>6.3</w:t>
      </w:r>
      <w:r w:rsidR="009072DF">
        <w:fldChar w:fldCharType="end"/>
      </w:r>
      <w:r w:rsidR="007D775C">
        <w:t>.</w:t>
      </w:r>
    </w:p>
    <w:p w14:paraId="4FFB696E" w14:textId="144BF7C7" w:rsidR="009072DF" w:rsidRDefault="009072DF" w:rsidP="00810DB7">
      <w:pPr>
        <w:pStyle w:val="NoteToDrafters-ASDEFCON"/>
      </w:pPr>
      <w:r>
        <w:t>This clause may be simplified by identifying publications to be supported within Annex D to the SOW – refer to the notes to drafters in Annex D.</w:t>
      </w:r>
    </w:p>
    <w:p w14:paraId="0E1FAA60" w14:textId="0FA51C83" w:rsidR="00B0463F" w:rsidRDefault="00B0463F" w:rsidP="00810DB7">
      <w:pPr>
        <w:pStyle w:val="NoteToDrafters-ASDEFCON"/>
      </w:pPr>
      <w:r>
        <w:t>Drafters should select either Option A or Option B, depending upon how the publications will be managed.  Typically, Option B would be selected if the list of publications is large</w:t>
      </w:r>
      <w:r w:rsidR="00583CE6">
        <w:t xml:space="preserve">, but only if the responsibilities (eg, for update or sponsorship) </w:t>
      </w:r>
      <w:r w:rsidR="00023839">
        <w:t xml:space="preserve">applicable </w:t>
      </w:r>
      <w:r w:rsidR="00583CE6">
        <w:t xml:space="preserve">to the Contract can be defined within </w:t>
      </w:r>
      <w:r w:rsidR="00E30C3B">
        <w:t xml:space="preserve">a </w:t>
      </w:r>
      <w:r w:rsidR="00583CE6">
        <w:t xml:space="preserve">Contractor’s Technical Data </w:t>
      </w:r>
      <w:r w:rsidR="00023839">
        <w:t>management system</w:t>
      </w:r>
      <w:r w:rsidR="009630AB">
        <w:t>, as</w:t>
      </w:r>
      <w:r w:rsidR="00023839">
        <w:t xml:space="preserve"> required by </w:t>
      </w:r>
      <w:r w:rsidR="009630AB">
        <w:t xml:space="preserve">(optional) </w:t>
      </w:r>
      <w:r w:rsidR="00023839">
        <w:t>clause 9.2 of the SOW</w:t>
      </w:r>
      <w:r>
        <w:t xml:space="preserve">.  If Option B is selected, then </w:t>
      </w:r>
      <w:r w:rsidR="00BC3D41" w:rsidRPr="00BC3D41">
        <w:fldChar w:fldCharType="begin"/>
      </w:r>
      <w:r w:rsidR="00BC3D41" w:rsidRPr="00BC3D41">
        <w:instrText xml:space="preserve"> REF _Ref448319407 \h  \* MERGEFORMAT </w:instrText>
      </w:r>
      <w:r w:rsidR="00BC3D41" w:rsidRPr="00BC3D41">
        <w:fldChar w:fldCharType="separate"/>
      </w:r>
      <w:r w:rsidR="00C4782C">
        <w:t xml:space="preserve">Table </w:t>
      </w:r>
      <w:r w:rsidR="00C4782C">
        <w:rPr>
          <w:noProof/>
        </w:rPr>
        <w:t>6</w:t>
      </w:r>
      <w:r w:rsidR="00C4782C">
        <w:rPr>
          <w:noProof/>
        </w:rPr>
        <w:noBreakHyphen/>
        <w:t>1</w:t>
      </w:r>
      <w:r w:rsidR="00BC3D41" w:rsidRPr="00BC3D41">
        <w:fldChar w:fldCharType="end"/>
      </w:r>
      <w:r>
        <w:t xml:space="preserve"> should be deleted.</w:t>
      </w:r>
    </w:p>
    <w:p w14:paraId="6FD7D0DB" w14:textId="77777777" w:rsidR="004772CD" w:rsidRPr="001E2175" w:rsidRDefault="004772CD" w:rsidP="00EC5CB0">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8075ED" w:rsidRPr="00CF01F2" w14:paraId="4AA65CAD" w14:textId="77777777" w:rsidTr="008A409E">
        <w:tc>
          <w:tcPr>
            <w:tcW w:w="9287" w:type="dxa"/>
          </w:tcPr>
          <w:p w14:paraId="4574534D" w14:textId="77777777" w:rsidR="008075ED" w:rsidRPr="00CF01F2" w:rsidRDefault="008075ED" w:rsidP="00F00372">
            <w:pPr>
              <w:pStyle w:val="ASDEFCONOption"/>
              <w:keepNext w:val="0"/>
            </w:pPr>
            <w:r w:rsidRPr="00CF01F2">
              <w:t xml:space="preserve">Option A: </w:t>
            </w:r>
            <w:r w:rsidR="002E57CF">
              <w:t xml:space="preserve"> </w:t>
            </w:r>
            <w:r w:rsidRPr="00CF01F2">
              <w:t>For when the publications will be identified in this section of Annex A.</w:t>
            </w:r>
          </w:p>
          <w:p w14:paraId="1AAC80A0" w14:textId="3346A959" w:rsidR="00EE63CB" w:rsidRDefault="008075ED" w:rsidP="008A409E">
            <w:pPr>
              <w:pStyle w:val="SOWTL3-ASDEFCON"/>
            </w:pPr>
            <w:r w:rsidRPr="008075ED">
              <w:t xml:space="preserve">The Contractor shall provide support for the publications </w:t>
            </w:r>
            <w:r w:rsidR="004451F8">
              <w:t>identified</w:t>
            </w:r>
            <w:r w:rsidR="004451F8" w:rsidDel="004451F8">
              <w:t xml:space="preserve"> </w:t>
            </w:r>
            <w:r w:rsidR="00A74A02">
              <w:t>in</w:t>
            </w:r>
            <w:r w:rsidRPr="008075ED">
              <w:t xml:space="preserve"> </w:t>
            </w:r>
            <w:r w:rsidR="00BC3D41">
              <w:fldChar w:fldCharType="begin"/>
            </w:r>
            <w:r w:rsidR="00BC3D41">
              <w:instrText xml:space="preserve"> REF _Ref448319407 \h </w:instrText>
            </w:r>
            <w:r w:rsidR="00BC3D41">
              <w:fldChar w:fldCharType="separate"/>
            </w:r>
            <w:r w:rsidR="00C4782C">
              <w:t xml:space="preserve">Table </w:t>
            </w:r>
            <w:r w:rsidR="00C4782C">
              <w:rPr>
                <w:noProof/>
              </w:rPr>
              <w:t>6</w:t>
            </w:r>
            <w:r w:rsidR="00C4782C">
              <w:noBreakHyphen/>
            </w:r>
            <w:r w:rsidR="00C4782C">
              <w:rPr>
                <w:noProof/>
              </w:rPr>
              <w:t>1</w:t>
            </w:r>
            <w:r w:rsidR="00BC3D41">
              <w:fldChar w:fldCharType="end"/>
            </w:r>
            <w:r w:rsidRPr="008075ED">
              <w:t xml:space="preserve"> in accordance with the requirements of the SOW and this Annex.</w:t>
            </w:r>
          </w:p>
          <w:p w14:paraId="66CF30D2" w14:textId="336AB6A8" w:rsidR="008075ED" w:rsidRPr="008075ED" w:rsidRDefault="008075ED" w:rsidP="008A409E">
            <w:pPr>
              <w:pStyle w:val="SOWTL3-ASDEFCON"/>
            </w:pPr>
            <w:r w:rsidRPr="008075ED">
              <w:t xml:space="preserve">The </w:t>
            </w:r>
            <w:r w:rsidR="00EE63CB" w:rsidRPr="00B71AB8">
              <w:t xml:space="preserve">Contractor acknowledges </w:t>
            </w:r>
            <w:r w:rsidR="00EE63CB">
              <w:t xml:space="preserve">that the </w:t>
            </w:r>
            <w:r w:rsidRPr="008075ED">
              <w:t xml:space="preserve">scope of the Services </w:t>
            </w:r>
            <w:r w:rsidR="00EE63CB">
              <w:t xml:space="preserve">required for </w:t>
            </w:r>
            <w:r w:rsidR="00EE63CB" w:rsidRPr="008075ED">
              <w:t xml:space="preserve">the publications </w:t>
            </w:r>
            <w:r w:rsidR="004451F8">
              <w:t>identified</w:t>
            </w:r>
            <w:r w:rsidR="004451F8" w:rsidDel="004451F8">
              <w:t xml:space="preserve"> </w:t>
            </w:r>
            <w:r w:rsidR="00A74A02">
              <w:t>in</w:t>
            </w:r>
            <w:r w:rsidR="00EE63CB" w:rsidRPr="008075ED">
              <w:t xml:space="preserve"> </w:t>
            </w:r>
            <w:r w:rsidR="00BC3D41">
              <w:fldChar w:fldCharType="begin"/>
            </w:r>
            <w:r w:rsidR="00BC3D41">
              <w:instrText xml:space="preserve"> REF _Ref448319407 \h </w:instrText>
            </w:r>
            <w:r w:rsidR="00BC3D41">
              <w:fldChar w:fldCharType="separate"/>
            </w:r>
            <w:r w:rsidR="00C4782C">
              <w:t xml:space="preserve">Table </w:t>
            </w:r>
            <w:r w:rsidR="00C4782C">
              <w:rPr>
                <w:noProof/>
              </w:rPr>
              <w:t>6</w:t>
            </w:r>
            <w:r w:rsidR="00C4782C">
              <w:noBreakHyphen/>
            </w:r>
            <w:r w:rsidR="00C4782C">
              <w:rPr>
                <w:noProof/>
              </w:rPr>
              <w:t>1</w:t>
            </w:r>
            <w:r w:rsidR="00BC3D41">
              <w:fldChar w:fldCharType="end"/>
            </w:r>
            <w:r w:rsidR="00EE63CB">
              <w:t xml:space="preserve"> </w:t>
            </w:r>
            <w:r w:rsidRPr="008075ED">
              <w:t xml:space="preserve">is further defined through the columns </w:t>
            </w:r>
            <w:r w:rsidR="00EE63CB">
              <w:t>identified</w:t>
            </w:r>
            <w:r w:rsidRPr="008075ED">
              <w:t xml:space="preserve"> in</w:t>
            </w:r>
            <w:r w:rsidR="006B15E4">
              <w:t xml:space="preserve"> </w:t>
            </w:r>
            <w:r w:rsidR="00BC3D41">
              <w:fldChar w:fldCharType="begin"/>
            </w:r>
            <w:r w:rsidR="00BC3D41">
              <w:instrText xml:space="preserve"> REF _Ref448319407 \h </w:instrText>
            </w:r>
            <w:r w:rsidR="00BC3D41">
              <w:fldChar w:fldCharType="separate"/>
            </w:r>
            <w:r w:rsidR="00C4782C">
              <w:t xml:space="preserve">Table </w:t>
            </w:r>
            <w:r w:rsidR="00C4782C">
              <w:rPr>
                <w:noProof/>
              </w:rPr>
              <w:t>6</w:t>
            </w:r>
            <w:r w:rsidR="00C4782C">
              <w:noBreakHyphen/>
            </w:r>
            <w:r w:rsidR="00C4782C">
              <w:rPr>
                <w:noProof/>
              </w:rPr>
              <w:t>1</w:t>
            </w:r>
            <w:r w:rsidR="00BC3D41">
              <w:fldChar w:fldCharType="end"/>
            </w:r>
            <w:r w:rsidRPr="008075ED">
              <w:t>.  An explanation of each column is detailed below:</w:t>
            </w:r>
          </w:p>
          <w:p w14:paraId="3590D90F" w14:textId="597E08A6" w:rsidR="008075ED" w:rsidRPr="008075ED" w:rsidRDefault="00E021B9" w:rsidP="00346BC6">
            <w:pPr>
              <w:pStyle w:val="SOWSubL1-ASDEFCON"/>
            </w:pPr>
            <w:r>
              <w:rPr>
                <w:u w:val="single"/>
              </w:rPr>
              <w:t>Document</w:t>
            </w:r>
            <w:r w:rsidRPr="00EE63CB">
              <w:rPr>
                <w:u w:val="single"/>
              </w:rPr>
              <w:t xml:space="preserve"> </w:t>
            </w:r>
            <w:r w:rsidR="008075ED" w:rsidRPr="00EE63CB">
              <w:rPr>
                <w:u w:val="single"/>
              </w:rPr>
              <w:t>Number</w:t>
            </w:r>
            <w:r w:rsidR="00F12837">
              <w:rPr>
                <w:u w:val="single"/>
              </w:rPr>
              <w:t xml:space="preserve"> or series</w:t>
            </w:r>
            <w:r w:rsidR="00EE63CB">
              <w:t>:</w:t>
            </w:r>
            <w:r w:rsidR="008075ED" w:rsidRPr="008075ED">
              <w:t xml:space="preserve">  A unique </w:t>
            </w:r>
            <w:r w:rsidR="008075ED">
              <w:t>identifying number for the publication</w:t>
            </w:r>
            <w:r w:rsidR="00340503">
              <w:t xml:space="preserve"> </w:t>
            </w:r>
            <w:r w:rsidR="00023839">
              <w:t>(</w:t>
            </w:r>
            <w:r w:rsidR="00340503">
              <w:t>or series of publications</w:t>
            </w:r>
            <w:r w:rsidR="00023839">
              <w:t>)</w:t>
            </w:r>
            <w:r w:rsidR="00EE63CB">
              <w:t>,</w:t>
            </w:r>
            <w:r w:rsidR="008075ED">
              <w:t xml:space="preserve"> </w:t>
            </w:r>
            <w:r w:rsidR="00EE63CB">
              <w:t xml:space="preserve">which </w:t>
            </w:r>
            <w:r w:rsidR="008075ED">
              <w:t>may be based on functional group codes for the system and publication type</w:t>
            </w:r>
            <w:r w:rsidR="00AD5A77">
              <w:t>;</w:t>
            </w:r>
          </w:p>
          <w:p w14:paraId="10E3D617" w14:textId="5449B8A2" w:rsidR="008075ED" w:rsidRPr="008075ED" w:rsidRDefault="008075ED" w:rsidP="008A409E">
            <w:pPr>
              <w:pStyle w:val="SOWSubL1-ASDEFCON"/>
            </w:pPr>
            <w:r w:rsidRPr="00EE63CB">
              <w:rPr>
                <w:u w:val="single"/>
              </w:rPr>
              <w:t>Title</w:t>
            </w:r>
            <w:r w:rsidR="00EE63CB">
              <w:t>:</w:t>
            </w:r>
            <w:r w:rsidRPr="008075ED">
              <w:t xml:space="preserve">  The </w:t>
            </w:r>
            <w:r>
              <w:t>title of the publication</w:t>
            </w:r>
            <w:r w:rsidR="00A02D0A">
              <w:t xml:space="preserve"> (or series)</w:t>
            </w:r>
            <w:r w:rsidR="00AD5A77">
              <w:t>;</w:t>
            </w:r>
          </w:p>
          <w:p w14:paraId="0F98E855" w14:textId="531EA930" w:rsidR="008075ED" w:rsidRPr="008075ED" w:rsidRDefault="008075ED" w:rsidP="008A409E">
            <w:pPr>
              <w:pStyle w:val="SOWSubL1-ASDEFCON"/>
            </w:pPr>
            <w:r w:rsidRPr="00EE63CB">
              <w:rPr>
                <w:u w:val="single"/>
              </w:rPr>
              <w:t>Update Service</w:t>
            </w:r>
            <w:r w:rsidR="00EE63CB">
              <w:t>:</w:t>
            </w:r>
            <w:r>
              <w:t xml:space="preserve">  The Contractor’s responsibilities include a </w:t>
            </w:r>
            <w:r w:rsidR="00EE63CB">
              <w:t>p</w:t>
            </w:r>
            <w:r>
              <w:t xml:space="preserve">ublications </w:t>
            </w:r>
            <w:r w:rsidR="00EE63CB">
              <w:t>u</w:t>
            </w:r>
            <w:r>
              <w:t>pdate Service</w:t>
            </w:r>
            <w:r w:rsidR="0070677B">
              <w:t xml:space="preserve"> in accordance with SOW clause 9.2</w:t>
            </w:r>
            <w:r>
              <w:t xml:space="preserve"> (‘Y’ = yes, ‘N’ or blank = no)</w:t>
            </w:r>
            <w:r w:rsidR="00AD5A77">
              <w:t>;</w:t>
            </w:r>
          </w:p>
          <w:p w14:paraId="450B7072" w14:textId="77777777" w:rsidR="00F22A66" w:rsidRDefault="008075ED" w:rsidP="00F12837">
            <w:pPr>
              <w:pStyle w:val="SOWSubL1-ASDEFCON"/>
            </w:pPr>
            <w:r w:rsidRPr="00F12837">
              <w:rPr>
                <w:u w:val="single"/>
              </w:rPr>
              <w:t>Publication Sponsorship</w:t>
            </w:r>
            <w:r w:rsidR="00EE63CB">
              <w:t>:</w:t>
            </w:r>
            <w:r w:rsidRPr="008075ED">
              <w:t xml:space="preserve">  </w:t>
            </w:r>
            <w:r>
              <w:t xml:space="preserve">The Contractor’s responsibilities include acting as the </w:t>
            </w:r>
            <w:r w:rsidR="00EE63CB">
              <w:t>s</w:t>
            </w:r>
            <w:r>
              <w:t>ponsor for these publications</w:t>
            </w:r>
            <w:r w:rsidR="0070677B">
              <w:t xml:space="preserve"> in accordance with SOW clause 9.2</w:t>
            </w:r>
            <w:r>
              <w:t xml:space="preserve"> </w:t>
            </w:r>
            <w:r w:rsidRPr="008075ED">
              <w:t>(‘Y’ = yes, ‘N’ or blank = no)</w:t>
            </w:r>
            <w:r w:rsidR="00AD5A77">
              <w:t>;</w:t>
            </w:r>
          </w:p>
          <w:p w14:paraId="7815AC4A" w14:textId="17A3BD44" w:rsidR="008075ED" w:rsidRPr="008075ED" w:rsidRDefault="00F22A66" w:rsidP="00F12837">
            <w:pPr>
              <w:pStyle w:val="SOWSubL1-ASDEFCON"/>
            </w:pPr>
            <w:r>
              <w:rPr>
                <w:u w:val="single"/>
              </w:rPr>
              <w:t>Library</w:t>
            </w:r>
            <w:r w:rsidRPr="00F22A66">
              <w:t>:</w:t>
            </w:r>
            <w:r>
              <w:t xml:space="preserve"> The Contractor’s responsibilities include maintaining the publication as part of a library in accordance with SOW clause 9.2 </w:t>
            </w:r>
            <w:r w:rsidRPr="008075ED">
              <w:t>(‘Y’ = yes, ‘N’ or blank = no)</w:t>
            </w:r>
            <w:r>
              <w:t>;</w:t>
            </w:r>
            <w:r w:rsidR="00DC3C27">
              <w:t xml:space="preserve"> </w:t>
            </w:r>
            <w:r w:rsidR="00AD5A77">
              <w:t>and</w:t>
            </w:r>
          </w:p>
          <w:p w14:paraId="727F818D" w14:textId="63515BB9" w:rsidR="008075ED" w:rsidRPr="00CF01F2" w:rsidRDefault="008075ED" w:rsidP="008A409E">
            <w:pPr>
              <w:pStyle w:val="NoteToDrafters-ASDEFCON"/>
              <w:keepNext w:val="0"/>
            </w:pPr>
            <w:r w:rsidRPr="00CF01F2">
              <w:t>Note to drafters:</w:t>
            </w:r>
            <w:r w:rsidR="00E80F67">
              <w:t xml:space="preserve"> </w:t>
            </w:r>
            <w:r w:rsidRPr="00CF01F2">
              <w:t xml:space="preserve"> The drafter may add columns to </w:t>
            </w:r>
            <w:r w:rsidR="00BC3D41">
              <w:fldChar w:fldCharType="begin"/>
            </w:r>
            <w:r w:rsidR="00BC3D41">
              <w:instrText xml:space="preserve"> REF _Ref448319407 \h </w:instrText>
            </w:r>
            <w:r w:rsidR="00BC3D41">
              <w:fldChar w:fldCharType="separate"/>
            </w:r>
            <w:r w:rsidR="00C4782C">
              <w:t xml:space="preserve">Table </w:t>
            </w:r>
            <w:r w:rsidR="00C4782C">
              <w:rPr>
                <w:noProof/>
              </w:rPr>
              <w:t>6</w:t>
            </w:r>
            <w:r w:rsidR="00C4782C">
              <w:noBreakHyphen/>
            </w:r>
            <w:r w:rsidR="00C4782C">
              <w:rPr>
                <w:noProof/>
              </w:rPr>
              <w:t>1</w:t>
            </w:r>
            <w:r w:rsidR="00BC3D41">
              <w:fldChar w:fldCharType="end"/>
            </w:r>
            <w:r w:rsidRPr="00CF01F2">
              <w:t xml:space="preserve"> in order to allocate further responsibilities and/or provide additional information to describe the scope of Services required for each Item.  Each additional column should be explained in this list of subclauses</w:t>
            </w:r>
            <w:r w:rsidR="006B15E4">
              <w:t xml:space="preserve"> </w:t>
            </w:r>
            <w:r w:rsidRPr="00CF01F2">
              <w:lastRenderedPageBreak/>
              <w:t>with the subclause number matching the column num</w:t>
            </w:r>
            <w:r w:rsidR="006B15E4">
              <w:t xml:space="preserve">ber.  If not required, </w:t>
            </w:r>
            <w:r w:rsidR="009072DF">
              <w:t xml:space="preserve">the following subclause and </w:t>
            </w:r>
            <w:r w:rsidR="006B15E4">
              <w:t>column e</w:t>
            </w:r>
            <w:r w:rsidRPr="00CF01F2">
              <w:t xml:space="preserve"> </w:t>
            </w:r>
            <w:r w:rsidR="009072DF" w:rsidRPr="008075ED">
              <w:t>in</w:t>
            </w:r>
            <w:r w:rsidR="009072DF">
              <w:t xml:space="preserve"> </w:t>
            </w:r>
            <w:r w:rsidR="00BC3D41">
              <w:fldChar w:fldCharType="begin"/>
            </w:r>
            <w:r w:rsidR="00BC3D41">
              <w:instrText xml:space="preserve"> REF _Ref448319407 \h </w:instrText>
            </w:r>
            <w:r w:rsidR="00BC3D41">
              <w:fldChar w:fldCharType="separate"/>
            </w:r>
            <w:r w:rsidR="00C4782C">
              <w:t xml:space="preserve">Table </w:t>
            </w:r>
            <w:r w:rsidR="00C4782C">
              <w:rPr>
                <w:noProof/>
              </w:rPr>
              <w:t>6</w:t>
            </w:r>
            <w:r w:rsidR="00C4782C">
              <w:noBreakHyphen/>
            </w:r>
            <w:r w:rsidR="00C4782C">
              <w:rPr>
                <w:noProof/>
              </w:rPr>
              <w:t>1</w:t>
            </w:r>
            <w:r w:rsidR="00BC3D41">
              <w:fldChar w:fldCharType="end"/>
            </w:r>
            <w:r w:rsidR="009072DF">
              <w:t xml:space="preserve"> </w:t>
            </w:r>
            <w:r w:rsidRPr="00CF01F2">
              <w:t>should be deleted.</w:t>
            </w:r>
          </w:p>
          <w:p w14:paraId="2099E301" w14:textId="5A8855A3" w:rsidR="008075ED" w:rsidRPr="008075ED" w:rsidRDefault="008075ED" w:rsidP="008A409E">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AF47E6">
              <w:rPr>
                <w:noProof/>
              </w:rPr>
              <w:t>[...To Be Determined (TBD) by drafter...]</w:t>
            </w:r>
            <w:r>
              <w:fldChar w:fldCharType="end"/>
            </w:r>
            <w:r w:rsidR="00AD5A77">
              <w:t>.</w:t>
            </w:r>
          </w:p>
        </w:tc>
      </w:tr>
    </w:tbl>
    <w:p w14:paraId="65934597" w14:textId="77777777" w:rsidR="006404B6" w:rsidRDefault="006404B6" w:rsidP="00EC5CB0">
      <w:pPr>
        <w:pStyle w:val="ASDEFCONOptionSpace"/>
      </w:pPr>
      <w:bookmarkStart w:id="55" w:name="_Ref49869013"/>
    </w:p>
    <w:p w14:paraId="5DE18D0B" w14:textId="67374338" w:rsidR="004772CD" w:rsidRDefault="004772CD" w:rsidP="00F22A66">
      <w:pPr>
        <w:pStyle w:val="StyleCaptionFigureCaptionCentered"/>
      </w:pPr>
      <w:bookmarkStart w:id="56" w:name="_Ref448319407"/>
      <w:r>
        <w:t xml:space="preserve">Table </w:t>
      </w:r>
      <w:r w:rsidR="002D0478">
        <w:fldChar w:fldCharType="begin"/>
      </w:r>
      <w:r w:rsidR="002D0478">
        <w:instrText xml:space="preserve"> STYLEREF  \s "</w:instrText>
      </w:r>
      <w:r w:rsidR="00B56899">
        <w:instrText>SOW HL1 - ASDEFCON</w:instrText>
      </w:r>
      <w:r w:rsidR="002D0478">
        <w:instrText xml:space="preserve">" </w:instrText>
      </w:r>
      <w:r w:rsidR="002D0478">
        <w:fldChar w:fldCharType="separate"/>
      </w:r>
      <w:r w:rsidR="00C4782C">
        <w:rPr>
          <w:noProof/>
        </w:rPr>
        <w:t>6</w:t>
      </w:r>
      <w:r w:rsidR="002D0478">
        <w:fldChar w:fldCharType="end"/>
      </w:r>
      <w:r>
        <w:noBreakHyphen/>
      </w:r>
      <w:r>
        <w:fldChar w:fldCharType="begin"/>
      </w:r>
      <w:r>
        <w:instrText xml:space="preserve"> SEQ Table \* ARABIC \</w:instrText>
      </w:r>
      <w:r w:rsidR="006B15E4">
        <w:instrText>r</w:instrText>
      </w:r>
      <w:r>
        <w:instrText xml:space="preserve"> 1 </w:instrText>
      </w:r>
      <w:r>
        <w:fldChar w:fldCharType="separate"/>
      </w:r>
      <w:r w:rsidR="00C4782C">
        <w:rPr>
          <w:noProof/>
        </w:rPr>
        <w:t>1</w:t>
      </w:r>
      <w:r>
        <w:fldChar w:fldCharType="end"/>
      </w:r>
      <w:bookmarkEnd w:id="55"/>
      <w:bookmarkEnd w:id="56"/>
      <w:r>
        <w:t>: Publications</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82"/>
        <w:gridCol w:w="3402"/>
        <w:gridCol w:w="992"/>
        <w:gridCol w:w="1134"/>
        <w:gridCol w:w="851"/>
        <w:gridCol w:w="850"/>
      </w:tblGrid>
      <w:tr w:rsidR="00D21E9E" w14:paraId="2B49CF69" w14:textId="77777777" w:rsidTr="00F22A66">
        <w:trPr>
          <w:tblHeader/>
        </w:trPr>
        <w:tc>
          <w:tcPr>
            <w:tcW w:w="1782" w:type="dxa"/>
            <w:tcBorders>
              <w:bottom w:val="single" w:sz="4" w:space="0" w:color="auto"/>
            </w:tcBorders>
            <w:shd w:val="pct15" w:color="auto" w:fill="FFFFFF"/>
          </w:tcPr>
          <w:p w14:paraId="30ECBB02" w14:textId="104DAEDF" w:rsidR="00D21E9E" w:rsidRDefault="00D21E9E" w:rsidP="00F12837">
            <w:pPr>
              <w:pStyle w:val="Table8ptHeading-ASDEFCON"/>
            </w:pPr>
            <w:r>
              <w:t>Document Number</w:t>
            </w:r>
            <w:r>
              <w:br/>
              <w:t>or series</w:t>
            </w:r>
          </w:p>
        </w:tc>
        <w:tc>
          <w:tcPr>
            <w:tcW w:w="3402" w:type="dxa"/>
            <w:tcBorders>
              <w:bottom w:val="single" w:sz="4" w:space="0" w:color="auto"/>
            </w:tcBorders>
            <w:shd w:val="pct15" w:color="auto" w:fill="FFFFFF"/>
          </w:tcPr>
          <w:p w14:paraId="04CF17AB" w14:textId="77777777" w:rsidR="00D21E9E" w:rsidRDefault="00D21E9E" w:rsidP="006404B6">
            <w:pPr>
              <w:pStyle w:val="Table8ptHeading-ASDEFCON"/>
            </w:pPr>
            <w:r>
              <w:t>Title</w:t>
            </w:r>
          </w:p>
        </w:tc>
        <w:tc>
          <w:tcPr>
            <w:tcW w:w="992" w:type="dxa"/>
            <w:tcBorders>
              <w:bottom w:val="single" w:sz="4" w:space="0" w:color="auto"/>
            </w:tcBorders>
            <w:shd w:val="pct15" w:color="auto" w:fill="FFFFFF"/>
          </w:tcPr>
          <w:p w14:paraId="17CBA9BB" w14:textId="77777777" w:rsidR="00D21E9E" w:rsidRDefault="00D21E9E" w:rsidP="006404B6">
            <w:pPr>
              <w:pStyle w:val="Table8ptHeading-ASDEFCON"/>
            </w:pPr>
            <w:r>
              <w:t>Update Service</w:t>
            </w:r>
          </w:p>
        </w:tc>
        <w:tc>
          <w:tcPr>
            <w:tcW w:w="1134" w:type="dxa"/>
            <w:tcBorders>
              <w:bottom w:val="single" w:sz="4" w:space="0" w:color="auto"/>
            </w:tcBorders>
            <w:shd w:val="pct15" w:color="auto" w:fill="FFFFFF"/>
          </w:tcPr>
          <w:p w14:paraId="7B3B1DA8" w14:textId="77777777" w:rsidR="00D21E9E" w:rsidRDefault="00D21E9E" w:rsidP="006404B6">
            <w:pPr>
              <w:pStyle w:val="Table8ptHeading-ASDEFCON"/>
            </w:pPr>
            <w:r>
              <w:t>Publication Sponsorship</w:t>
            </w:r>
          </w:p>
        </w:tc>
        <w:tc>
          <w:tcPr>
            <w:tcW w:w="851" w:type="dxa"/>
            <w:tcBorders>
              <w:bottom w:val="single" w:sz="4" w:space="0" w:color="auto"/>
            </w:tcBorders>
            <w:shd w:val="pct15" w:color="auto" w:fill="FFFFFF"/>
          </w:tcPr>
          <w:p w14:paraId="44ACA28B" w14:textId="1027EAF2" w:rsidR="00D21E9E" w:rsidRDefault="00F22A66" w:rsidP="006404B6">
            <w:pPr>
              <w:pStyle w:val="Table8ptHeading-ASDEFCON"/>
            </w:pPr>
            <w:r>
              <w:t>Library</w:t>
            </w:r>
          </w:p>
        </w:tc>
        <w:tc>
          <w:tcPr>
            <w:tcW w:w="850" w:type="dxa"/>
            <w:tcBorders>
              <w:bottom w:val="single" w:sz="4" w:space="0" w:color="auto"/>
            </w:tcBorders>
            <w:shd w:val="pct15" w:color="auto" w:fill="FFFFFF"/>
          </w:tcPr>
          <w:p w14:paraId="25EDB51D" w14:textId="7A5FB4EB" w:rsidR="00D21E9E" w:rsidRDefault="00D21E9E" w:rsidP="006404B6">
            <w:pPr>
              <w:pStyle w:val="Table8ptHeading-ASDEFCON"/>
            </w:pPr>
            <w:r>
              <w:t>TBD</w:t>
            </w:r>
          </w:p>
        </w:tc>
      </w:tr>
      <w:tr w:rsidR="00D21E9E" w14:paraId="25C1827C" w14:textId="77777777" w:rsidTr="00F22A66">
        <w:trPr>
          <w:tblHeader/>
        </w:trPr>
        <w:tc>
          <w:tcPr>
            <w:tcW w:w="1782" w:type="dxa"/>
            <w:shd w:val="pct15" w:color="auto" w:fill="FFFFFF"/>
          </w:tcPr>
          <w:p w14:paraId="49A6B99F" w14:textId="77777777" w:rsidR="00D21E9E" w:rsidRDefault="00D21E9E" w:rsidP="006404B6">
            <w:pPr>
              <w:pStyle w:val="Table8ptHeading-ASDEFCON"/>
            </w:pPr>
            <w:r>
              <w:t>a.</w:t>
            </w:r>
          </w:p>
        </w:tc>
        <w:tc>
          <w:tcPr>
            <w:tcW w:w="3402" w:type="dxa"/>
            <w:shd w:val="pct15" w:color="auto" w:fill="FFFFFF"/>
          </w:tcPr>
          <w:p w14:paraId="1C2BF7BC" w14:textId="77777777" w:rsidR="00D21E9E" w:rsidRDefault="00D21E9E" w:rsidP="006404B6">
            <w:pPr>
              <w:pStyle w:val="Table8ptHeading-ASDEFCON"/>
            </w:pPr>
            <w:r>
              <w:t>b.</w:t>
            </w:r>
          </w:p>
        </w:tc>
        <w:tc>
          <w:tcPr>
            <w:tcW w:w="992" w:type="dxa"/>
            <w:shd w:val="pct15" w:color="auto" w:fill="FFFFFF"/>
          </w:tcPr>
          <w:p w14:paraId="5DCB9B25" w14:textId="77777777" w:rsidR="00D21E9E" w:rsidRDefault="00D21E9E" w:rsidP="006404B6">
            <w:pPr>
              <w:pStyle w:val="Table8ptHeading-ASDEFCON"/>
            </w:pPr>
            <w:r>
              <w:t>c.</w:t>
            </w:r>
          </w:p>
        </w:tc>
        <w:tc>
          <w:tcPr>
            <w:tcW w:w="1134" w:type="dxa"/>
            <w:shd w:val="pct15" w:color="auto" w:fill="FFFFFF"/>
          </w:tcPr>
          <w:p w14:paraId="670BCEF4" w14:textId="77777777" w:rsidR="00D21E9E" w:rsidRDefault="00D21E9E" w:rsidP="006404B6">
            <w:pPr>
              <w:pStyle w:val="Table8ptHeading-ASDEFCON"/>
            </w:pPr>
            <w:r>
              <w:t>d.</w:t>
            </w:r>
          </w:p>
        </w:tc>
        <w:tc>
          <w:tcPr>
            <w:tcW w:w="851" w:type="dxa"/>
            <w:shd w:val="pct15" w:color="auto" w:fill="FFFFFF"/>
          </w:tcPr>
          <w:p w14:paraId="3177B220" w14:textId="094F5AD7" w:rsidR="00D21E9E" w:rsidRDefault="00F22A66" w:rsidP="00F10482">
            <w:pPr>
              <w:pStyle w:val="Table8ptHeading-ASDEFCON"/>
            </w:pPr>
            <w:r>
              <w:t>e.</w:t>
            </w:r>
          </w:p>
        </w:tc>
        <w:tc>
          <w:tcPr>
            <w:tcW w:w="850" w:type="dxa"/>
            <w:shd w:val="pct15" w:color="auto" w:fill="FFFFFF"/>
          </w:tcPr>
          <w:p w14:paraId="4B0F51CA" w14:textId="3473DB69" w:rsidR="00D21E9E" w:rsidRDefault="00F22A66" w:rsidP="00F10482">
            <w:pPr>
              <w:pStyle w:val="Table8ptHeading-ASDEFCON"/>
            </w:pPr>
            <w:r>
              <w:t>f</w:t>
            </w:r>
            <w:r w:rsidR="00D21E9E">
              <w:t>.</w:t>
            </w:r>
          </w:p>
        </w:tc>
      </w:tr>
      <w:tr w:rsidR="00D21E9E" w14:paraId="62BB75BB" w14:textId="77777777" w:rsidTr="00F22A66">
        <w:tc>
          <w:tcPr>
            <w:tcW w:w="1782" w:type="dxa"/>
          </w:tcPr>
          <w:p w14:paraId="0BB78932" w14:textId="77777777" w:rsidR="00D21E9E" w:rsidRDefault="00D21E9E" w:rsidP="00810DB7">
            <w:pPr>
              <w:pStyle w:val="Table8ptText-ASDEFCON"/>
            </w:pPr>
          </w:p>
        </w:tc>
        <w:tc>
          <w:tcPr>
            <w:tcW w:w="3402" w:type="dxa"/>
          </w:tcPr>
          <w:p w14:paraId="1B16F4D8" w14:textId="77777777" w:rsidR="00D21E9E" w:rsidRDefault="00D21E9E" w:rsidP="00810DB7">
            <w:pPr>
              <w:pStyle w:val="Table8ptText-ASDEFCON"/>
            </w:pPr>
          </w:p>
        </w:tc>
        <w:tc>
          <w:tcPr>
            <w:tcW w:w="992" w:type="dxa"/>
          </w:tcPr>
          <w:p w14:paraId="5ABBC65A" w14:textId="77777777" w:rsidR="00D21E9E" w:rsidRDefault="00D21E9E" w:rsidP="00810DB7">
            <w:pPr>
              <w:pStyle w:val="Table8ptText-ASDEFCON"/>
            </w:pPr>
          </w:p>
        </w:tc>
        <w:tc>
          <w:tcPr>
            <w:tcW w:w="1134" w:type="dxa"/>
          </w:tcPr>
          <w:p w14:paraId="70B55A43" w14:textId="77777777" w:rsidR="00D21E9E" w:rsidRDefault="00D21E9E" w:rsidP="00810DB7">
            <w:pPr>
              <w:pStyle w:val="Table8ptText-ASDEFCON"/>
            </w:pPr>
          </w:p>
        </w:tc>
        <w:tc>
          <w:tcPr>
            <w:tcW w:w="851" w:type="dxa"/>
          </w:tcPr>
          <w:p w14:paraId="1025B408" w14:textId="77777777" w:rsidR="00D21E9E" w:rsidRDefault="00D21E9E" w:rsidP="00810DB7">
            <w:pPr>
              <w:pStyle w:val="Table8ptText-ASDEFCON"/>
            </w:pPr>
          </w:p>
        </w:tc>
        <w:tc>
          <w:tcPr>
            <w:tcW w:w="850" w:type="dxa"/>
          </w:tcPr>
          <w:p w14:paraId="7854A7EF" w14:textId="57F94054" w:rsidR="00D21E9E" w:rsidRDefault="00D21E9E" w:rsidP="00810DB7">
            <w:pPr>
              <w:pStyle w:val="Table8ptText-ASDEFCON"/>
            </w:pPr>
          </w:p>
        </w:tc>
      </w:tr>
      <w:tr w:rsidR="00D21E9E" w14:paraId="3B2AD207" w14:textId="77777777" w:rsidTr="00F22A66">
        <w:tc>
          <w:tcPr>
            <w:tcW w:w="1782" w:type="dxa"/>
          </w:tcPr>
          <w:p w14:paraId="4B078598" w14:textId="77777777" w:rsidR="00D21E9E" w:rsidRDefault="00D21E9E" w:rsidP="00810DB7">
            <w:pPr>
              <w:pStyle w:val="Table8ptText-ASDEFCON"/>
            </w:pPr>
          </w:p>
        </w:tc>
        <w:tc>
          <w:tcPr>
            <w:tcW w:w="3402" w:type="dxa"/>
          </w:tcPr>
          <w:p w14:paraId="7A9CF2BB" w14:textId="77777777" w:rsidR="00D21E9E" w:rsidRDefault="00D21E9E" w:rsidP="00810DB7">
            <w:pPr>
              <w:pStyle w:val="Table8ptText-ASDEFCON"/>
            </w:pPr>
          </w:p>
        </w:tc>
        <w:tc>
          <w:tcPr>
            <w:tcW w:w="992" w:type="dxa"/>
          </w:tcPr>
          <w:p w14:paraId="7218D9F4" w14:textId="77777777" w:rsidR="00D21E9E" w:rsidRDefault="00D21E9E" w:rsidP="00810DB7">
            <w:pPr>
              <w:pStyle w:val="Table8ptText-ASDEFCON"/>
            </w:pPr>
          </w:p>
        </w:tc>
        <w:tc>
          <w:tcPr>
            <w:tcW w:w="1134" w:type="dxa"/>
          </w:tcPr>
          <w:p w14:paraId="3E6E66BE" w14:textId="77777777" w:rsidR="00D21E9E" w:rsidRDefault="00D21E9E" w:rsidP="00810DB7">
            <w:pPr>
              <w:pStyle w:val="Table8ptText-ASDEFCON"/>
            </w:pPr>
          </w:p>
        </w:tc>
        <w:tc>
          <w:tcPr>
            <w:tcW w:w="851" w:type="dxa"/>
          </w:tcPr>
          <w:p w14:paraId="4CFE77F7" w14:textId="77777777" w:rsidR="00D21E9E" w:rsidRDefault="00D21E9E" w:rsidP="00810DB7">
            <w:pPr>
              <w:pStyle w:val="Table8ptText-ASDEFCON"/>
            </w:pPr>
          </w:p>
        </w:tc>
        <w:tc>
          <w:tcPr>
            <w:tcW w:w="850" w:type="dxa"/>
          </w:tcPr>
          <w:p w14:paraId="2C685FAA" w14:textId="11783E66" w:rsidR="00D21E9E" w:rsidRDefault="00D21E9E" w:rsidP="00810DB7">
            <w:pPr>
              <w:pStyle w:val="Table8ptText-ASDEFCON"/>
            </w:pPr>
          </w:p>
        </w:tc>
      </w:tr>
      <w:tr w:rsidR="00D21E9E" w14:paraId="56E983C4" w14:textId="77777777" w:rsidTr="00F22A66">
        <w:tc>
          <w:tcPr>
            <w:tcW w:w="1782" w:type="dxa"/>
          </w:tcPr>
          <w:p w14:paraId="74C82524" w14:textId="77777777" w:rsidR="00D21E9E" w:rsidRDefault="00D21E9E" w:rsidP="00810DB7">
            <w:pPr>
              <w:pStyle w:val="Table8ptText-ASDEFCON"/>
            </w:pPr>
          </w:p>
        </w:tc>
        <w:tc>
          <w:tcPr>
            <w:tcW w:w="3402" w:type="dxa"/>
          </w:tcPr>
          <w:p w14:paraId="3D45C4AC" w14:textId="77777777" w:rsidR="00D21E9E" w:rsidRDefault="00D21E9E" w:rsidP="00810DB7">
            <w:pPr>
              <w:pStyle w:val="Table8ptText-ASDEFCON"/>
            </w:pPr>
          </w:p>
        </w:tc>
        <w:tc>
          <w:tcPr>
            <w:tcW w:w="992" w:type="dxa"/>
          </w:tcPr>
          <w:p w14:paraId="3896D838" w14:textId="77777777" w:rsidR="00D21E9E" w:rsidRDefault="00D21E9E" w:rsidP="00810DB7">
            <w:pPr>
              <w:pStyle w:val="Table8ptText-ASDEFCON"/>
            </w:pPr>
          </w:p>
        </w:tc>
        <w:tc>
          <w:tcPr>
            <w:tcW w:w="1134" w:type="dxa"/>
          </w:tcPr>
          <w:p w14:paraId="0DF1BF1A" w14:textId="77777777" w:rsidR="00D21E9E" w:rsidRDefault="00D21E9E" w:rsidP="00810DB7">
            <w:pPr>
              <w:pStyle w:val="Table8ptText-ASDEFCON"/>
            </w:pPr>
          </w:p>
        </w:tc>
        <w:tc>
          <w:tcPr>
            <w:tcW w:w="851" w:type="dxa"/>
          </w:tcPr>
          <w:p w14:paraId="7EB71F11" w14:textId="77777777" w:rsidR="00D21E9E" w:rsidRDefault="00D21E9E" w:rsidP="00810DB7">
            <w:pPr>
              <w:pStyle w:val="Table8ptText-ASDEFCON"/>
            </w:pPr>
          </w:p>
        </w:tc>
        <w:tc>
          <w:tcPr>
            <w:tcW w:w="850" w:type="dxa"/>
          </w:tcPr>
          <w:p w14:paraId="0E3D0B5C" w14:textId="594D1F50" w:rsidR="00D21E9E" w:rsidRDefault="00D21E9E" w:rsidP="00810DB7">
            <w:pPr>
              <w:pStyle w:val="Table8ptText-ASDEFCON"/>
            </w:pPr>
          </w:p>
        </w:tc>
      </w:tr>
    </w:tbl>
    <w:p w14:paraId="38C23096" w14:textId="77777777" w:rsidR="004220E1" w:rsidRDefault="004220E1" w:rsidP="00383F77">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4220E1" w14:paraId="17F5465E" w14:textId="77777777" w:rsidTr="00D21E9E">
        <w:tc>
          <w:tcPr>
            <w:tcW w:w="9067" w:type="dxa"/>
            <w:shd w:val="clear" w:color="auto" w:fill="auto"/>
          </w:tcPr>
          <w:p w14:paraId="46EF7533" w14:textId="77777777" w:rsidR="004220E1" w:rsidRPr="00B32389" w:rsidRDefault="004220E1" w:rsidP="00D21E9E">
            <w:pPr>
              <w:pStyle w:val="ASDEFCONOption"/>
            </w:pPr>
            <w:r w:rsidRPr="00B32389">
              <w:t>Option</w:t>
            </w:r>
            <w:r>
              <w:t xml:space="preserve"> B</w:t>
            </w:r>
            <w:r w:rsidRPr="00B32389">
              <w:t xml:space="preserve">: </w:t>
            </w:r>
            <w:r>
              <w:t xml:space="preserve"> </w:t>
            </w:r>
            <w:r w:rsidRPr="00B32389">
              <w:t>For when the Contractor will manage the list of publication</w:t>
            </w:r>
            <w:r>
              <w:t>s</w:t>
            </w:r>
            <w:r w:rsidRPr="00B32389">
              <w:t>.</w:t>
            </w:r>
          </w:p>
          <w:p w14:paraId="6B7001B0" w14:textId="0DBAD71A" w:rsidR="004220E1" w:rsidRDefault="004220E1" w:rsidP="00D21E9E">
            <w:pPr>
              <w:pStyle w:val="SOWTL3-ASDEFCON"/>
            </w:pPr>
            <w:r>
              <w:t xml:space="preserve">The Contractor shall provide support for the publications identified </w:t>
            </w:r>
            <w:r w:rsidR="00B56C9B">
              <w:t xml:space="preserve">as Products Being Supported </w:t>
            </w:r>
            <w:r>
              <w:t>in the Contractor’s Technical Data management system</w:t>
            </w:r>
            <w:r w:rsidR="002F455A">
              <w:t>,</w:t>
            </w:r>
            <w:r>
              <w:t xml:space="preserve"> in accordance with clause 9.2.7 of the SOW.</w:t>
            </w:r>
          </w:p>
          <w:p w14:paraId="42FDA6D0" w14:textId="2678D2CD" w:rsidR="004220E1" w:rsidRDefault="004220E1" w:rsidP="00D21E9E">
            <w:pPr>
              <w:pStyle w:val="SOWTL3-ASDEFCON"/>
            </w:pPr>
            <w:r w:rsidRPr="00B32389">
              <w:t xml:space="preserve">The Contractor acknowledges that the list of </w:t>
            </w:r>
            <w:r w:rsidR="00B56C9B">
              <w:t xml:space="preserve">applicable </w:t>
            </w:r>
            <w:r w:rsidRPr="00B32389">
              <w:t xml:space="preserve">publications is </w:t>
            </w:r>
            <w:r>
              <w:t xml:space="preserve">held and </w:t>
            </w:r>
            <w:r w:rsidRPr="00B32389">
              <w:t xml:space="preserve">maintained by the Contractor and </w:t>
            </w:r>
            <w:r>
              <w:t>that access by</w:t>
            </w:r>
            <w:r w:rsidRPr="00B32389">
              <w:t xml:space="preserve"> Commonwealth </w:t>
            </w:r>
            <w:r>
              <w:t>authorised users</w:t>
            </w:r>
            <w:r w:rsidRPr="00B32389">
              <w:t xml:space="preserve"> is to be provided </w:t>
            </w:r>
            <w:r>
              <w:t>through the Data Management System (DMS)</w:t>
            </w:r>
            <w:r w:rsidR="00B56C9B">
              <w:t>,</w:t>
            </w:r>
            <w:r>
              <w:t xml:space="preserve"> in accordance with clause 2.3 of the SOW.</w:t>
            </w:r>
          </w:p>
        </w:tc>
      </w:tr>
    </w:tbl>
    <w:p w14:paraId="7B105378" w14:textId="77777777" w:rsidR="004220E1" w:rsidRDefault="004220E1" w:rsidP="00810DB7">
      <w:pPr>
        <w:pStyle w:val="ASDEFCONNormal"/>
      </w:pPr>
    </w:p>
    <w:p w14:paraId="1D1B10FB" w14:textId="77777777" w:rsidR="004772CD" w:rsidRPr="001E2175" w:rsidRDefault="002F484F" w:rsidP="00EC5CB0">
      <w:pPr>
        <w:pStyle w:val="SOWHL2-ASDEFCON"/>
      </w:pPr>
      <w:r>
        <w:t xml:space="preserve">Support Requirements for </w:t>
      </w:r>
      <w:r w:rsidR="00B148ED" w:rsidRPr="001E2175">
        <w:t>Engineering Drawings</w:t>
      </w:r>
    </w:p>
    <w:p w14:paraId="32673C62" w14:textId="77777777" w:rsidR="004772CD" w:rsidRDefault="004772CD" w:rsidP="00810DB7">
      <w:pPr>
        <w:pStyle w:val="NoteToDrafters-ASDEFCON"/>
      </w:pPr>
      <w:r>
        <w:t xml:space="preserve">Note to drafters:  This section would include any engineering drawings for which the Contractor is required to provide support under the Contract.  If there are no engineering drawings required to be supported under the Contract or these requirements are adequately covered under the Configuration Management processes, this clause should be replaced with ‘Not </w:t>
      </w:r>
      <w:r w:rsidR="002F484F">
        <w:t>u</w:t>
      </w:r>
      <w:r>
        <w:t>sed’.</w:t>
      </w:r>
    </w:p>
    <w:p w14:paraId="18C6021D" w14:textId="2736D403" w:rsidR="004772CD" w:rsidRDefault="00B0463F" w:rsidP="00810DB7">
      <w:pPr>
        <w:pStyle w:val="NoteToDrafters-ASDEFCON"/>
      </w:pPr>
      <w:r>
        <w:t xml:space="preserve">Drafters should select either Option A or Option B, depending upon how the engineering drawings will be managed.  Typically, Option B would be selected if the list of engineering drawings is large.  If Option B is selected, then </w:t>
      </w:r>
      <w:r w:rsidR="00932BAD">
        <w:fldChar w:fldCharType="begin"/>
      </w:r>
      <w:r w:rsidR="00932BAD">
        <w:instrText xml:space="preserve"> REF _Ref448319153 \h </w:instrText>
      </w:r>
      <w:r w:rsidR="00932BAD">
        <w:fldChar w:fldCharType="separate"/>
      </w:r>
      <w:r w:rsidR="00C4782C">
        <w:t xml:space="preserve">Table </w:t>
      </w:r>
      <w:r w:rsidR="00C4782C">
        <w:rPr>
          <w:noProof/>
        </w:rPr>
        <w:t>6</w:t>
      </w:r>
      <w:r w:rsidR="00C4782C">
        <w:noBreakHyphen/>
      </w:r>
      <w:r w:rsidR="00C4782C">
        <w:rPr>
          <w:noProof/>
        </w:rPr>
        <w:t>2</w:t>
      </w:r>
      <w:r w:rsidR="00932BAD">
        <w:fldChar w:fldCharType="end"/>
      </w:r>
      <w:r>
        <w:t xml:space="preserve">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404B6" w14:paraId="027C00EC" w14:textId="77777777" w:rsidTr="00F10482">
        <w:tc>
          <w:tcPr>
            <w:tcW w:w="9209" w:type="dxa"/>
            <w:shd w:val="clear" w:color="auto" w:fill="auto"/>
          </w:tcPr>
          <w:p w14:paraId="7F4BD1EC" w14:textId="77777777" w:rsidR="006404B6" w:rsidRPr="00B0463F" w:rsidRDefault="006404B6" w:rsidP="00EC5CB0">
            <w:pPr>
              <w:pStyle w:val="ASDEFCONOption"/>
            </w:pPr>
            <w:r w:rsidRPr="00B0463F">
              <w:t xml:space="preserve">Option A: </w:t>
            </w:r>
            <w:r w:rsidR="002E57CF">
              <w:t xml:space="preserve"> </w:t>
            </w:r>
            <w:r w:rsidRPr="00B0463F">
              <w:t>For when the engineering drawings will be identified in this section of Annex A.</w:t>
            </w:r>
          </w:p>
          <w:p w14:paraId="2B528C00" w14:textId="74B7ADA7" w:rsidR="006404B6" w:rsidRDefault="006404B6" w:rsidP="006404B6">
            <w:pPr>
              <w:pStyle w:val="SOWTL3-ASDEFCON"/>
            </w:pPr>
            <w:r w:rsidRPr="00B0463F">
              <w:t xml:space="preserve">The Contractor shall provide support for the engineering drawings </w:t>
            </w:r>
            <w:r w:rsidR="004451F8">
              <w:t>identified</w:t>
            </w:r>
            <w:r w:rsidR="004451F8" w:rsidDel="004451F8">
              <w:t xml:space="preserve"> </w:t>
            </w:r>
            <w:r>
              <w:t>in</w:t>
            </w:r>
            <w:r w:rsidRPr="00B0463F">
              <w:t xml:space="preserve"> </w:t>
            </w:r>
            <w:r w:rsidR="007D2972">
              <w:fldChar w:fldCharType="begin"/>
            </w:r>
            <w:r w:rsidR="007D2972">
              <w:instrText xml:space="preserve"> REF _Ref448319153 \h </w:instrText>
            </w:r>
            <w:r w:rsidR="007D2972">
              <w:fldChar w:fldCharType="separate"/>
            </w:r>
            <w:r w:rsidR="00C4782C">
              <w:t xml:space="preserve">Table </w:t>
            </w:r>
            <w:r w:rsidR="00C4782C">
              <w:rPr>
                <w:noProof/>
              </w:rPr>
              <w:t>6</w:t>
            </w:r>
            <w:r w:rsidR="00C4782C">
              <w:noBreakHyphen/>
            </w:r>
            <w:r w:rsidR="00C4782C">
              <w:rPr>
                <w:noProof/>
              </w:rPr>
              <w:t>2</w:t>
            </w:r>
            <w:r w:rsidR="007D2972">
              <w:fldChar w:fldCharType="end"/>
            </w:r>
            <w:r w:rsidRPr="00B0463F">
              <w:t xml:space="preserve"> in accordance with the requirem</w:t>
            </w:r>
            <w:r>
              <w:t>ents of the SOW and this Annex.</w:t>
            </w:r>
          </w:p>
          <w:p w14:paraId="5DF40396" w14:textId="340B5476" w:rsidR="0073646E" w:rsidRPr="008075ED" w:rsidRDefault="0073646E" w:rsidP="0073646E">
            <w:pPr>
              <w:pStyle w:val="SOWTL3-ASDEFCON"/>
            </w:pPr>
            <w:r w:rsidRPr="008075ED">
              <w:t xml:space="preserve">The </w:t>
            </w:r>
            <w:r w:rsidRPr="00B71AB8">
              <w:t xml:space="preserve">Contractor acknowledges </w:t>
            </w:r>
            <w:r>
              <w:t xml:space="preserve">that the </w:t>
            </w:r>
            <w:r w:rsidRPr="008075ED">
              <w:t xml:space="preserve">scope of the Services </w:t>
            </w:r>
            <w:r>
              <w:t xml:space="preserve">required for </w:t>
            </w:r>
            <w:r w:rsidRPr="008075ED">
              <w:t xml:space="preserve">the publications </w:t>
            </w:r>
            <w:r w:rsidR="004451F8">
              <w:t>identified</w:t>
            </w:r>
            <w:r w:rsidR="004451F8" w:rsidDel="004451F8">
              <w:t xml:space="preserve"> </w:t>
            </w:r>
            <w:r>
              <w:t>in</w:t>
            </w:r>
            <w:r w:rsidRPr="008075ED">
              <w:t xml:space="preserve"> </w:t>
            </w:r>
            <w:r>
              <w:fldChar w:fldCharType="begin"/>
            </w:r>
            <w:r>
              <w:instrText xml:space="preserve"> REF _Ref448319153 \h </w:instrText>
            </w:r>
            <w:r>
              <w:fldChar w:fldCharType="separate"/>
            </w:r>
            <w:r w:rsidR="00C4782C">
              <w:t xml:space="preserve">Table </w:t>
            </w:r>
            <w:r w:rsidR="00C4782C">
              <w:rPr>
                <w:noProof/>
              </w:rPr>
              <w:t>6</w:t>
            </w:r>
            <w:r w:rsidR="00C4782C">
              <w:noBreakHyphen/>
            </w:r>
            <w:r w:rsidR="00C4782C">
              <w:rPr>
                <w:noProof/>
              </w:rPr>
              <w:t>2</w:t>
            </w:r>
            <w:r>
              <w:fldChar w:fldCharType="end"/>
            </w:r>
            <w:r>
              <w:t xml:space="preserve"> </w:t>
            </w:r>
            <w:r w:rsidRPr="008075ED">
              <w:t xml:space="preserve">is further defined through the columns </w:t>
            </w:r>
            <w:r>
              <w:t>identified</w:t>
            </w:r>
            <w:r w:rsidRPr="008075ED">
              <w:t xml:space="preserve"> in</w:t>
            </w:r>
            <w:r>
              <w:t xml:space="preserve"> </w:t>
            </w:r>
            <w:r>
              <w:fldChar w:fldCharType="begin"/>
            </w:r>
            <w:r>
              <w:instrText xml:space="preserve"> REF _Ref448319153 \h </w:instrText>
            </w:r>
            <w:r>
              <w:fldChar w:fldCharType="separate"/>
            </w:r>
            <w:r w:rsidR="00C4782C">
              <w:t xml:space="preserve">Table </w:t>
            </w:r>
            <w:r w:rsidR="00C4782C">
              <w:rPr>
                <w:noProof/>
              </w:rPr>
              <w:t>6</w:t>
            </w:r>
            <w:r w:rsidR="00C4782C">
              <w:noBreakHyphen/>
            </w:r>
            <w:r w:rsidR="00C4782C">
              <w:rPr>
                <w:noProof/>
              </w:rPr>
              <w:t>2</w:t>
            </w:r>
            <w:r>
              <w:fldChar w:fldCharType="end"/>
            </w:r>
            <w:r w:rsidRPr="008075ED">
              <w:t>.  An explanation of each column is detailed below:</w:t>
            </w:r>
          </w:p>
          <w:p w14:paraId="753A7332" w14:textId="4CFA0D9E" w:rsidR="0073646E" w:rsidRPr="008075ED" w:rsidRDefault="0073646E" w:rsidP="0073646E">
            <w:pPr>
              <w:pStyle w:val="SOWSubL1-ASDEFCON"/>
            </w:pPr>
            <w:r>
              <w:rPr>
                <w:u w:val="single"/>
              </w:rPr>
              <w:t>Drawing</w:t>
            </w:r>
            <w:r w:rsidRPr="00EE63CB">
              <w:rPr>
                <w:u w:val="single"/>
              </w:rPr>
              <w:t xml:space="preserve"> Number</w:t>
            </w:r>
            <w:r>
              <w:rPr>
                <w:u w:val="single"/>
              </w:rPr>
              <w:t xml:space="preserve"> / Set</w:t>
            </w:r>
            <w:r>
              <w:t>:</w:t>
            </w:r>
            <w:r w:rsidRPr="008075ED">
              <w:t xml:space="preserve">  A unique </w:t>
            </w:r>
            <w:r>
              <w:t>identifying number for the drawing or drawing set;</w:t>
            </w:r>
            <w:r w:rsidR="006F1644">
              <w:t xml:space="preserve">  and</w:t>
            </w:r>
          </w:p>
          <w:p w14:paraId="1AC13E34" w14:textId="592D3B16" w:rsidR="0073646E" w:rsidRDefault="0073646E" w:rsidP="006F1644">
            <w:pPr>
              <w:pStyle w:val="SOWSubL1-ASDEFCON"/>
            </w:pPr>
            <w:r w:rsidRPr="0073646E">
              <w:rPr>
                <w:u w:val="single"/>
              </w:rPr>
              <w:t>Title</w:t>
            </w:r>
            <w:r>
              <w:t>:</w:t>
            </w:r>
            <w:r w:rsidRPr="008075ED">
              <w:t xml:space="preserve">  The </w:t>
            </w:r>
            <w:r>
              <w:t>title of the drawing or drawing set</w:t>
            </w:r>
            <w:r w:rsidR="007D2B01">
              <w:t>.</w:t>
            </w:r>
          </w:p>
        </w:tc>
      </w:tr>
    </w:tbl>
    <w:p w14:paraId="6A3C21C4" w14:textId="77777777" w:rsidR="00B0463F" w:rsidRDefault="00B0463F" w:rsidP="00EC5CB0">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404B6" w14:paraId="4F55FEC4" w14:textId="77777777" w:rsidTr="00F10482">
        <w:tc>
          <w:tcPr>
            <w:tcW w:w="9209" w:type="dxa"/>
            <w:shd w:val="clear" w:color="auto" w:fill="auto"/>
          </w:tcPr>
          <w:p w14:paraId="1FE859B6" w14:textId="77777777" w:rsidR="006404B6" w:rsidRPr="00B32389" w:rsidRDefault="006404B6" w:rsidP="00EC5CB0">
            <w:pPr>
              <w:pStyle w:val="ASDEFCONOption"/>
            </w:pPr>
            <w:bookmarkStart w:id="57" w:name="_Ref49869114"/>
            <w:r w:rsidRPr="00B32389">
              <w:t>Option</w:t>
            </w:r>
            <w:r>
              <w:t xml:space="preserve"> B</w:t>
            </w:r>
            <w:r w:rsidRPr="00B32389">
              <w:t>:</w:t>
            </w:r>
            <w:r w:rsidR="002E57CF">
              <w:t xml:space="preserve"> </w:t>
            </w:r>
            <w:r w:rsidRPr="00B32389">
              <w:t xml:space="preserve"> For when the Contractor will manage the list of engineering drawings.</w:t>
            </w:r>
          </w:p>
          <w:p w14:paraId="2FC66F1D" w14:textId="3740AE4F" w:rsidR="006404B6" w:rsidRDefault="006404B6" w:rsidP="006404B6">
            <w:pPr>
              <w:pStyle w:val="SOWTL3-ASDEFCON"/>
            </w:pPr>
            <w:r>
              <w:t xml:space="preserve">The Contractor shall provide support for the engineering drawings </w:t>
            </w:r>
            <w:r w:rsidR="004451F8">
              <w:t>identified</w:t>
            </w:r>
            <w:r w:rsidR="004451F8" w:rsidDel="004451F8">
              <w:t xml:space="preserve"> </w:t>
            </w:r>
            <w:r>
              <w:t>in the Contractor’s Technical Data management system in accordance with clause 9.2 of the SOW.</w:t>
            </w:r>
          </w:p>
          <w:p w14:paraId="6AA176C3" w14:textId="57090663" w:rsidR="006404B6" w:rsidRDefault="006404B6" w:rsidP="000E3DB0">
            <w:pPr>
              <w:pStyle w:val="SOWTL3-ASDEFCON"/>
            </w:pPr>
            <w:r w:rsidRPr="00B32389">
              <w:t xml:space="preserve">The Contractor acknowledges that the list of engineering drawings is </w:t>
            </w:r>
            <w:r w:rsidR="00340503">
              <w:t xml:space="preserve">held and </w:t>
            </w:r>
            <w:r w:rsidRPr="00B32389">
              <w:t xml:space="preserve">maintained by the Contractor and </w:t>
            </w:r>
            <w:r w:rsidR="00340503">
              <w:t>access by</w:t>
            </w:r>
            <w:r w:rsidRPr="00B32389">
              <w:t xml:space="preserve"> Commonwealth </w:t>
            </w:r>
            <w:r w:rsidR="00181975">
              <w:t>authorised users</w:t>
            </w:r>
            <w:r w:rsidR="00181975" w:rsidRPr="00B32389">
              <w:t xml:space="preserve"> </w:t>
            </w:r>
            <w:r w:rsidR="00340503" w:rsidRPr="00B32389">
              <w:t xml:space="preserve">is to be provided </w:t>
            </w:r>
            <w:r w:rsidR="00340503">
              <w:t>through the DMS in accordance with clause 2.3 of the SOW</w:t>
            </w:r>
            <w:r>
              <w:t>.</w:t>
            </w:r>
          </w:p>
        </w:tc>
      </w:tr>
    </w:tbl>
    <w:p w14:paraId="311B7C92" w14:textId="77777777" w:rsidR="006404B6" w:rsidRDefault="006404B6" w:rsidP="00EC5CB0">
      <w:pPr>
        <w:pStyle w:val="ASDEFCONOptionSpace"/>
      </w:pPr>
    </w:p>
    <w:p w14:paraId="0686BEF1" w14:textId="09B246EB" w:rsidR="004772CD" w:rsidRDefault="004772CD" w:rsidP="005A3DF7">
      <w:pPr>
        <w:pStyle w:val="StyleCaptionFigureCaptionCentered"/>
        <w:keepNext/>
      </w:pPr>
      <w:bookmarkStart w:id="58" w:name="_Ref448319153"/>
      <w:bookmarkStart w:id="59" w:name="_Ref448319139"/>
      <w:r>
        <w:lastRenderedPageBreak/>
        <w:t xml:space="preserve">Table </w:t>
      </w:r>
      <w:r w:rsidR="002D0478">
        <w:fldChar w:fldCharType="begin"/>
      </w:r>
      <w:r w:rsidR="002D0478">
        <w:instrText xml:space="preserve"> STYLEREF  \s "</w:instrText>
      </w:r>
      <w:r w:rsidR="00A936BF">
        <w:instrText>SOW HL1 - ASDEFCON</w:instrText>
      </w:r>
      <w:r w:rsidR="002D0478">
        <w:instrText xml:space="preserve">" </w:instrText>
      </w:r>
      <w:r w:rsidR="002D0478">
        <w:fldChar w:fldCharType="separate"/>
      </w:r>
      <w:r w:rsidR="00C4782C">
        <w:rPr>
          <w:noProof/>
        </w:rPr>
        <w:t>6</w:t>
      </w:r>
      <w:r w:rsidR="002D0478">
        <w:fldChar w:fldCharType="end"/>
      </w:r>
      <w:r>
        <w:noBreakHyphen/>
      </w:r>
      <w:r w:rsidR="00006601">
        <w:rPr>
          <w:noProof/>
        </w:rPr>
        <w:fldChar w:fldCharType="begin"/>
      </w:r>
      <w:r w:rsidR="00006601">
        <w:rPr>
          <w:noProof/>
        </w:rPr>
        <w:instrText xml:space="preserve"> SEQ Table \* ARABIC </w:instrText>
      </w:r>
      <w:r w:rsidR="00006601">
        <w:rPr>
          <w:noProof/>
        </w:rPr>
        <w:fldChar w:fldCharType="separate"/>
      </w:r>
      <w:r w:rsidR="00C4782C">
        <w:rPr>
          <w:noProof/>
        </w:rPr>
        <w:t>2</w:t>
      </w:r>
      <w:r w:rsidR="00006601">
        <w:rPr>
          <w:noProof/>
        </w:rPr>
        <w:fldChar w:fldCharType="end"/>
      </w:r>
      <w:bookmarkEnd w:id="57"/>
      <w:bookmarkEnd w:id="58"/>
      <w:r>
        <w:t>: Engineering Drawings</w:t>
      </w:r>
      <w:bookmarkEnd w:id="59"/>
    </w:p>
    <w:tbl>
      <w:tblPr>
        <w:tblW w:w="915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91"/>
        <w:gridCol w:w="6662"/>
      </w:tblGrid>
      <w:tr w:rsidR="00501B1A" w14:paraId="5C08B093" w14:textId="1C3FB057" w:rsidTr="005A6FED">
        <w:trPr>
          <w:tblHeader/>
        </w:trPr>
        <w:tc>
          <w:tcPr>
            <w:tcW w:w="2491" w:type="dxa"/>
            <w:shd w:val="pct15" w:color="auto" w:fill="FFFFFF"/>
          </w:tcPr>
          <w:p w14:paraId="7A57C51E" w14:textId="77777777" w:rsidR="00501B1A" w:rsidRDefault="00501B1A" w:rsidP="005E7F74">
            <w:pPr>
              <w:pStyle w:val="Table8ptHeading-ASDEFCON"/>
            </w:pPr>
            <w:r>
              <w:t>Drawing Number / Set</w:t>
            </w:r>
          </w:p>
        </w:tc>
        <w:tc>
          <w:tcPr>
            <w:tcW w:w="6662" w:type="dxa"/>
            <w:shd w:val="pct15" w:color="auto" w:fill="FFFFFF"/>
          </w:tcPr>
          <w:p w14:paraId="1431F820" w14:textId="77777777" w:rsidR="00501B1A" w:rsidRDefault="00501B1A" w:rsidP="005E7F74">
            <w:pPr>
              <w:pStyle w:val="Table8ptHeading-ASDEFCON"/>
            </w:pPr>
            <w:r>
              <w:t>Title</w:t>
            </w:r>
          </w:p>
        </w:tc>
      </w:tr>
      <w:tr w:rsidR="00501B1A" w14:paraId="23871C8E" w14:textId="77777777" w:rsidTr="005A6FED">
        <w:trPr>
          <w:tblHeader/>
        </w:trPr>
        <w:tc>
          <w:tcPr>
            <w:tcW w:w="2491" w:type="dxa"/>
            <w:shd w:val="pct15" w:color="auto" w:fill="FFFFFF"/>
          </w:tcPr>
          <w:p w14:paraId="48797EF1" w14:textId="003D632A" w:rsidR="00501B1A" w:rsidRDefault="00501B1A" w:rsidP="005E7F74">
            <w:pPr>
              <w:pStyle w:val="Table8ptHeading-ASDEFCON"/>
            </w:pPr>
            <w:r>
              <w:t>a.</w:t>
            </w:r>
          </w:p>
        </w:tc>
        <w:tc>
          <w:tcPr>
            <w:tcW w:w="6662" w:type="dxa"/>
            <w:shd w:val="pct15" w:color="auto" w:fill="FFFFFF"/>
          </w:tcPr>
          <w:p w14:paraId="7807CF25" w14:textId="75F990AB" w:rsidR="00501B1A" w:rsidRDefault="00501B1A" w:rsidP="005E7F74">
            <w:pPr>
              <w:pStyle w:val="Table8ptHeading-ASDEFCON"/>
            </w:pPr>
            <w:r>
              <w:t>b.</w:t>
            </w:r>
          </w:p>
        </w:tc>
      </w:tr>
      <w:tr w:rsidR="00501B1A" w14:paraId="7C2D040C" w14:textId="491DE827" w:rsidTr="005A6FED">
        <w:tc>
          <w:tcPr>
            <w:tcW w:w="2491" w:type="dxa"/>
          </w:tcPr>
          <w:p w14:paraId="546AE625" w14:textId="77777777" w:rsidR="00501B1A" w:rsidRDefault="00501B1A" w:rsidP="005E7F74">
            <w:pPr>
              <w:pStyle w:val="Table8ptText-ASDEFCON"/>
            </w:pPr>
          </w:p>
        </w:tc>
        <w:tc>
          <w:tcPr>
            <w:tcW w:w="6662" w:type="dxa"/>
          </w:tcPr>
          <w:p w14:paraId="240C051E" w14:textId="77777777" w:rsidR="00501B1A" w:rsidRDefault="00501B1A" w:rsidP="005E7F74">
            <w:pPr>
              <w:pStyle w:val="Table8ptText-ASDEFCON"/>
            </w:pPr>
          </w:p>
        </w:tc>
      </w:tr>
      <w:tr w:rsidR="00501B1A" w14:paraId="7A31F560" w14:textId="76B4148C" w:rsidTr="005A6FED">
        <w:tc>
          <w:tcPr>
            <w:tcW w:w="2491" w:type="dxa"/>
          </w:tcPr>
          <w:p w14:paraId="635DAC48" w14:textId="77777777" w:rsidR="00501B1A" w:rsidRDefault="00501B1A" w:rsidP="005E7F74">
            <w:pPr>
              <w:pStyle w:val="Table8ptText-ASDEFCON"/>
            </w:pPr>
          </w:p>
        </w:tc>
        <w:tc>
          <w:tcPr>
            <w:tcW w:w="6662" w:type="dxa"/>
          </w:tcPr>
          <w:p w14:paraId="1BA73F3E" w14:textId="77777777" w:rsidR="00501B1A" w:rsidRDefault="00501B1A" w:rsidP="005E7F74">
            <w:pPr>
              <w:pStyle w:val="Table8ptText-ASDEFCON"/>
            </w:pPr>
          </w:p>
        </w:tc>
      </w:tr>
    </w:tbl>
    <w:p w14:paraId="48F742F4" w14:textId="77777777" w:rsidR="000C2A43" w:rsidRDefault="000C2A43" w:rsidP="00C4782C">
      <w:pPr>
        <w:pStyle w:val="ASDEFCONOptionSpace"/>
      </w:pPr>
    </w:p>
    <w:p w14:paraId="0004F8F7" w14:textId="77777777" w:rsidR="00822BA7" w:rsidRDefault="002F484F" w:rsidP="00EC5CB0">
      <w:pPr>
        <w:pStyle w:val="SOWHL2-ASDEFCON"/>
      </w:pPr>
      <w:bookmarkStart w:id="60" w:name="_Ref290906882"/>
      <w:r>
        <w:t xml:space="preserve">Support Requirements for </w:t>
      </w:r>
      <w:r w:rsidR="00822BA7">
        <w:t>Training Materials</w:t>
      </w:r>
      <w:bookmarkEnd w:id="60"/>
    </w:p>
    <w:p w14:paraId="59CFD9FF" w14:textId="15EBB967" w:rsidR="00822BA7" w:rsidRPr="00822BA7" w:rsidRDefault="00C6607A" w:rsidP="00810DB7">
      <w:pPr>
        <w:pStyle w:val="NoteToDrafters-ASDEFCON"/>
      </w:pPr>
      <w:r>
        <w:t xml:space="preserve">Note to drafters: </w:t>
      </w:r>
      <w:r w:rsidR="00E80F67">
        <w:t xml:space="preserve"> </w:t>
      </w:r>
      <w:r>
        <w:t xml:space="preserve">This section would include any Training Materials for which the Contractor </w:t>
      </w:r>
      <w:r w:rsidR="00E30C3B">
        <w:t xml:space="preserve">will be </w:t>
      </w:r>
      <w:r>
        <w:t>required to support under the Contract.  If there are no Training Materials required to be supported under the Contract, this clause should be replaced with ‘Not used’.</w:t>
      </w:r>
    </w:p>
    <w:p w14:paraId="15EAE34F" w14:textId="43EAF9C5" w:rsidR="00F356AE" w:rsidRDefault="00822BA7" w:rsidP="00810DB7">
      <w:pPr>
        <w:pStyle w:val="SOWTL3-ASDEFCON"/>
      </w:pPr>
      <w:bookmarkStart w:id="61" w:name="_Ref290908167"/>
      <w:r>
        <w:t xml:space="preserve">The Contractor </w:t>
      </w:r>
      <w:r w:rsidR="00CF708C">
        <w:t xml:space="preserve">shall </w:t>
      </w:r>
      <w:r w:rsidR="00CF708C" w:rsidRPr="00B0463F">
        <w:t xml:space="preserve">provide support for the </w:t>
      </w:r>
      <w:r w:rsidR="00CF708C">
        <w:t>Training Materials</w:t>
      </w:r>
      <w:r w:rsidR="00CF708C" w:rsidRPr="00B0463F">
        <w:t xml:space="preserve"> </w:t>
      </w:r>
      <w:r w:rsidR="004451F8">
        <w:t>identified</w:t>
      </w:r>
      <w:r w:rsidR="004451F8" w:rsidDel="004451F8">
        <w:t xml:space="preserve"> </w:t>
      </w:r>
      <w:r w:rsidR="00A74A02">
        <w:t>in</w:t>
      </w:r>
      <w:r w:rsidR="00CF708C" w:rsidRPr="00B0463F">
        <w:t xml:space="preserve"> </w:t>
      </w:r>
      <w:r w:rsidR="002F484F">
        <w:fldChar w:fldCharType="begin"/>
      </w:r>
      <w:r w:rsidR="002F484F">
        <w:instrText xml:space="preserve"> REF _Ref290890141 \h </w:instrText>
      </w:r>
      <w:r w:rsidR="002F484F">
        <w:fldChar w:fldCharType="separate"/>
      </w:r>
      <w:r w:rsidR="00C4782C">
        <w:t xml:space="preserve">Table </w:t>
      </w:r>
      <w:r w:rsidR="00C4782C">
        <w:rPr>
          <w:noProof/>
        </w:rPr>
        <w:t>6</w:t>
      </w:r>
      <w:r w:rsidR="00C4782C">
        <w:noBreakHyphen/>
      </w:r>
      <w:r w:rsidR="00C4782C">
        <w:rPr>
          <w:noProof/>
        </w:rPr>
        <w:t>3</w:t>
      </w:r>
      <w:r w:rsidR="002F484F">
        <w:fldChar w:fldCharType="end"/>
      </w:r>
      <w:r w:rsidR="002F484F">
        <w:t xml:space="preserve"> </w:t>
      </w:r>
      <w:r w:rsidR="00CF708C" w:rsidRPr="00B0463F">
        <w:t>in accordance with the requirements of the SOW and this Annex</w:t>
      </w:r>
      <w:r>
        <w:t>.</w:t>
      </w:r>
    </w:p>
    <w:p w14:paraId="6F1EFC9A" w14:textId="325DEA23" w:rsidR="00822BA7" w:rsidRDefault="0070691B" w:rsidP="00810DB7">
      <w:pPr>
        <w:pStyle w:val="SOWTL3-ASDEFCON"/>
      </w:pPr>
      <w:r w:rsidRPr="008075ED">
        <w:t xml:space="preserve">The </w:t>
      </w:r>
      <w:r w:rsidR="00F356AE" w:rsidRPr="00B71AB8">
        <w:t xml:space="preserve">Contractor acknowledges </w:t>
      </w:r>
      <w:r w:rsidR="00F356AE">
        <w:t xml:space="preserve">that the </w:t>
      </w:r>
      <w:r w:rsidRPr="008075ED">
        <w:t xml:space="preserve">scope of the Services </w:t>
      </w:r>
      <w:r w:rsidR="00F356AE">
        <w:t xml:space="preserve">required for </w:t>
      </w:r>
      <w:r w:rsidR="00F356AE" w:rsidRPr="00B0463F">
        <w:t xml:space="preserve">the </w:t>
      </w:r>
      <w:r w:rsidR="00F356AE">
        <w:t>Training Materials</w:t>
      </w:r>
      <w:r w:rsidR="00F356AE" w:rsidRPr="00B0463F">
        <w:t xml:space="preserve"> </w:t>
      </w:r>
      <w:r w:rsidR="004451F8">
        <w:t>identified</w:t>
      </w:r>
      <w:r w:rsidR="004451F8" w:rsidDel="004451F8">
        <w:t xml:space="preserve"> </w:t>
      </w:r>
      <w:r w:rsidR="00A74A02">
        <w:t>in</w:t>
      </w:r>
      <w:r w:rsidR="00F356AE" w:rsidRPr="00B0463F">
        <w:t xml:space="preserve"> </w:t>
      </w:r>
      <w:r w:rsidR="00F356AE">
        <w:fldChar w:fldCharType="begin"/>
      </w:r>
      <w:r w:rsidR="00F356AE">
        <w:instrText xml:space="preserve"> REF _Ref290890141 \h </w:instrText>
      </w:r>
      <w:r w:rsidR="00F356AE">
        <w:fldChar w:fldCharType="separate"/>
      </w:r>
      <w:r w:rsidR="00C4782C">
        <w:t xml:space="preserve">Table </w:t>
      </w:r>
      <w:r w:rsidR="00C4782C">
        <w:rPr>
          <w:noProof/>
        </w:rPr>
        <w:t>6</w:t>
      </w:r>
      <w:r w:rsidR="00C4782C">
        <w:noBreakHyphen/>
      </w:r>
      <w:r w:rsidR="00C4782C">
        <w:rPr>
          <w:noProof/>
        </w:rPr>
        <w:t>3</w:t>
      </w:r>
      <w:r w:rsidR="00F356AE">
        <w:fldChar w:fldCharType="end"/>
      </w:r>
      <w:r w:rsidR="00F356AE">
        <w:t xml:space="preserve"> </w:t>
      </w:r>
      <w:r w:rsidRPr="008075ED">
        <w:t xml:space="preserve">is further defined through the columns </w:t>
      </w:r>
      <w:r w:rsidR="00F356AE">
        <w:t>identified</w:t>
      </w:r>
      <w:r w:rsidRPr="008075ED">
        <w:t xml:space="preserve"> in </w:t>
      </w:r>
      <w:r w:rsidR="002F484F">
        <w:fldChar w:fldCharType="begin"/>
      </w:r>
      <w:r w:rsidR="002F484F">
        <w:instrText xml:space="preserve"> REF _Ref290890141 \h </w:instrText>
      </w:r>
      <w:r w:rsidR="002F484F">
        <w:fldChar w:fldCharType="separate"/>
      </w:r>
      <w:r w:rsidR="00C4782C">
        <w:t xml:space="preserve">Table </w:t>
      </w:r>
      <w:r w:rsidR="00C4782C">
        <w:rPr>
          <w:noProof/>
        </w:rPr>
        <w:t>6</w:t>
      </w:r>
      <w:r w:rsidR="00C4782C">
        <w:noBreakHyphen/>
      </w:r>
      <w:r w:rsidR="00C4782C">
        <w:rPr>
          <w:noProof/>
        </w:rPr>
        <w:t>3</w:t>
      </w:r>
      <w:r w:rsidR="002F484F">
        <w:fldChar w:fldCharType="end"/>
      </w:r>
      <w:r w:rsidRPr="008075ED">
        <w:t>.  An explanation of each column is detailed below</w:t>
      </w:r>
      <w:r w:rsidR="00C6607A">
        <w:t>:</w:t>
      </w:r>
      <w:bookmarkEnd w:id="61"/>
    </w:p>
    <w:p w14:paraId="12CD94E9" w14:textId="5582DEDE" w:rsidR="00BA6CAB" w:rsidRPr="008075ED" w:rsidRDefault="00181975" w:rsidP="00346BC6">
      <w:pPr>
        <w:pStyle w:val="SOWSubL1-ASDEFCON"/>
      </w:pPr>
      <w:r>
        <w:rPr>
          <w:u w:val="single"/>
        </w:rPr>
        <w:t>Course Identifier</w:t>
      </w:r>
      <w:r w:rsidR="00A74A02">
        <w:t>:</w:t>
      </w:r>
      <w:r w:rsidR="00BA6CAB">
        <w:t xml:space="preserve">  An identifying </w:t>
      </w:r>
      <w:r w:rsidR="00B148ED">
        <w:t xml:space="preserve">unit </w:t>
      </w:r>
      <w:r w:rsidR="00C6607A">
        <w:t xml:space="preserve">code or </w:t>
      </w:r>
      <w:r w:rsidR="00BA6CAB">
        <w:t xml:space="preserve">number </w:t>
      </w:r>
      <w:r w:rsidR="00C6607A">
        <w:t>for a</w:t>
      </w:r>
      <w:r w:rsidR="00BA6CAB">
        <w:t xml:space="preserve"> Defence or nationally recognised </w:t>
      </w:r>
      <w:r w:rsidR="00C6607A">
        <w:t>training program</w:t>
      </w:r>
      <w:r w:rsidR="00B148ED">
        <w:t xml:space="preserve"> or</w:t>
      </w:r>
      <w:r w:rsidR="00C6607A">
        <w:t xml:space="preserve"> </w:t>
      </w:r>
      <w:r w:rsidR="007D775C">
        <w:t>individual</w:t>
      </w:r>
      <w:r w:rsidR="00B148ED">
        <w:t xml:space="preserve"> module</w:t>
      </w:r>
      <w:r w:rsidR="00C6607A">
        <w:t>,</w:t>
      </w:r>
      <w:r w:rsidR="00BA6CAB">
        <w:t xml:space="preserve"> or </w:t>
      </w:r>
      <w:r w:rsidR="00C6607A">
        <w:t>other</w:t>
      </w:r>
      <w:r w:rsidR="00B70821">
        <w:t>;</w:t>
      </w:r>
    </w:p>
    <w:p w14:paraId="73D676F3" w14:textId="77777777" w:rsidR="00BA6CAB" w:rsidRDefault="00BA6CAB" w:rsidP="00C12781">
      <w:pPr>
        <w:pStyle w:val="SOWSubL1-ASDEFCON"/>
      </w:pPr>
      <w:r w:rsidRPr="00A74A02">
        <w:rPr>
          <w:u w:val="single"/>
        </w:rPr>
        <w:t>Item Type</w:t>
      </w:r>
      <w:r w:rsidR="00A74A02">
        <w:t>:</w:t>
      </w:r>
      <w:r w:rsidRPr="008075ED">
        <w:t xml:space="preserve">  </w:t>
      </w:r>
      <w:r>
        <w:t xml:space="preserve">An abbreviation for the type of Training Material that the Item is classified as, </w:t>
      </w:r>
      <w:r w:rsidR="00A74A02">
        <w:t xml:space="preserve">which </w:t>
      </w:r>
      <w:r>
        <w:t>include</w:t>
      </w:r>
      <w:r w:rsidR="00A74A02">
        <w:t>s</w:t>
      </w:r>
      <w:r>
        <w:t>:</w:t>
      </w:r>
    </w:p>
    <w:p w14:paraId="059E2CFC" w14:textId="4FF085DD" w:rsidR="007D775C" w:rsidRDefault="007D775C" w:rsidP="00810DB7">
      <w:pPr>
        <w:pStyle w:val="NoteToDrafters-ASDEFCON"/>
      </w:pPr>
      <w:r>
        <w:t xml:space="preserve">Note to drafters: </w:t>
      </w:r>
      <w:r w:rsidR="00E80F67">
        <w:t xml:space="preserve"> </w:t>
      </w:r>
      <w:r w:rsidR="00A74A02">
        <w:t>A</w:t>
      </w:r>
      <w:r>
        <w:t xml:space="preserve">mend the following list of types of Training Materials for use in the </w:t>
      </w:r>
      <w:r w:rsidR="00F553BD">
        <w:fldChar w:fldCharType="begin"/>
      </w:r>
      <w:r w:rsidR="00F553BD">
        <w:instrText xml:space="preserve"> REF _Ref290890141 \h </w:instrText>
      </w:r>
      <w:r w:rsidR="00F553BD">
        <w:fldChar w:fldCharType="separate"/>
      </w:r>
      <w:r w:rsidR="00C4782C">
        <w:t xml:space="preserve">Table </w:t>
      </w:r>
      <w:r w:rsidR="00C4782C">
        <w:rPr>
          <w:noProof/>
        </w:rPr>
        <w:t>6</w:t>
      </w:r>
      <w:r w:rsidR="00C4782C">
        <w:noBreakHyphen/>
      </w:r>
      <w:r w:rsidR="00C4782C">
        <w:rPr>
          <w:noProof/>
        </w:rPr>
        <w:t>3</w:t>
      </w:r>
      <w:r w:rsidR="00F553BD">
        <w:fldChar w:fldCharType="end"/>
      </w:r>
      <w:r>
        <w:t>.</w:t>
      </w:r>
    </w:p>
    <w:p w14:paraId="3770BCE7" w14:textId="26AA75F6" w:rsidR="006B6660" w:rsidRDefault="006B6660" w:rsidP="006B6660">
      <w:pPr>
        <w:pStyle w:val="SOWSubL2-ASDEFCON"/>
      </w:pPr>
      <w:r>
        <w:t>Learning Management Package (LMP);</w:t>
      </w:r>
    </w:p>
    <w:p w14:paraId="203077D2" w14:textId="77777777" w:rsidR="00BA6CAB" w:rsidRDefault="00BA6CAB" w:rsidP="00C12781">
      <w:pPr>
        <w:pStyle w:val="SOWSubL2-ASDEFCON"/>
      </w:pPr>
      <w:r>
        <w:t>Training Requirements Specification (TRS)</w:t>
      </w:r>
      <w:r w:rsidR="00955EAC">
        <w:t>;</w:t>
      </w:r>
    </w:p>
    <w:p w14:paraId="7E717692" w14:textId="77777777" w:rsidR="00C6607A" w:rsidRDefault="00C6607A" w:rsidP="00C12781">
      <w:pPr>
        <w:pStyle w:val="SOWSubL2-ASDEFCON"/>
      </w:pPr>
      <w:r>
        <w:t>Unit of Competency (UC) description;</w:t>
      </w:r>
    </w:p>
    <w:p w14:paraId="3A0237C5" w14:textId="0CD17B9A" w:rsidR="007D775C" w:rsidRDefault="007D775C" w:rsidP="00C12781">
      <w:pPr>
        <w:pStyle w:val="SOWSubL2-ASDEFCON"/>
      </w:pPr>
      <w:r>
        <w:t xml:space="preserve">Training and </w:t>
      </w:r>
      <w:r w:rsidR="000C2A43">
        <w:t>Assessment Strateg</w:t>
      </w:r>
      <w:r>
        <w:t>y (TAS)</w:t>
      </w:r>
      <w:r w:rsidR="00955EAC">
        <w:t>;</w:t>
      </w:r>
    </w:p>
    <w:p w14:paraId="02225816" w14:textId="77777777" w:rsidR="007D775C" w:rsidRDefault="007D775C" w:rsidP="00C12781">
      <w:pPr>
        <w:pStyle w:val="SOWSubL2-ASDEFCON"/>
      </w:pPr>
      <w:r>
        <w:t>participant workbook (PW)</w:t>
      </w:r>
      <w:r w:rsidR="00955EAC">
        <w:t>;</w:t>
      </w:r>
    </w:p>
    <w:p w14:paraId="7A99FD75" w14:textId="77777777" w:rsidR="007D775C" w:rsidRDefault="007D775C" w:rsidP="00C12781">
      <w:pPr>
        <w:pStyle w:val="SOWSubL2-ASDEFCON"/>
      </w:pPr>
      <w:r>
        <w:t>exercise materials (EM); and</w:t>
      </w:r>
    </w:p>
    <w:p w14:paraId="009D7DED" w14:textId="398743BA" w:rsidR="00B148ED" w:rsidRPr="008075ED" w:rsidRDefault="00B148ED" w:rsidP="00C12781">
      <w:pPr>
        <w:pStyle w:val="SOWSubL2-ASDEFCON"/>
      </w:pPr>
      <w:r>
        <w:t>examination / assessment materials (EX)</w:t>
      </w:r>
      <w:r w:rsidR="00B70821">
        <w:t>;</w:t>
      </w:r>
    </w:p>
    <w:p w14:paraId="49E9EBE9" w14:textId="0F37EDCE" w:rsidR="00181975" w:rsidRPr="000A6018" w:rsidRDefault="005E7F74" w:rsidP="00181975">
      <w:pPr>
        <w:pStyle w:val="SOWSubL1-ASDEFCON"/>
      </w:pPr>
      <w:r>
        <w:rPr>
          <w:u w:val="single"/>
        </w:rPr>
        <w:t>Document</w:t>
      </w:r>
      <w:r w:rsidR="00181975" w:rsidRPr="00EE63CB">
        <w:rPr>
          <w:u w:val="single"/>
        </w:rPr>
        <w:t xml:space="preserve"> Number</w:t>
      </w:r>
      <w:r w:rsidR="00181975">
        <w:t>:</w:t>
      </w:r>
      <w:r w:rsidR="00181975" w:rsidRPr="008075ED">
        <w:t xml:space="preserve">  A unique </w:t>
      </w:r>
      <w:r w:rsidR="00181975">
        <w:t>identifying number for the</w:t>
      </w:r>
      <w:r>
        <w:t xml:space="preserve"> document</w:t>
      </w:r>
      <w:r w:rsidR="00181975">
        <w:t>;</w:t>
      </w:r>
      <w:r w:rsidR="00501B1A">
        <w:t xml:space="preserve"> and</w:t>
      </w:r>
    </w:p>
    <w:p w14:paraId="34F4A06D" w14:textId="5B78605E" w:rsidR="00BA6CAB" w:rsidRPr="008075ED" w:rsidRDefault="00BA6CAB" w:rsidP="00501B1A">
      <w:pPr>
        <w:pStyle w:val="SOWSubL1-ASDEFCON"/>
      </w:pPr>
      <w:r w:rsidRPr="00501B1A">
        <w:rPr>
          <w:u w:val="single"/>
        </w:rPr>
        <w:t>Item Name</w:t>
      </w:r>
      <w:r w:rsidR="007D775C" w:rsidRPr="00501B1A">
        <w:rPr>
          <w:u w:val="single"/>
        </w:rPr>
        <w:t xml:space="preserve"> and Details</w:t>
      </w:r>
      <w:r w:rsidR="00A74A02">
        <w:t>:</w:t>
      </w:r>
      <w:r>
        <w:t xml:space="preserve">  </w:t>
      </w:r>
      <w:r w:rsidRPr="008075ED">
        <w:t xml:space="preserve">The </w:t>
      </w:r>
      <w:r w:rsidR="007D775C">
        <w:t xml:space="preserve">name or </w:t>
      </w:r>
      <w:r>
        <w:t xml:space="preserve">title of the </w:t>
      </w:r>
      <w:r w:rsidR="007D775C">
        <w:t>Item of Training Material</w:t>
      </w:r>
      <w:r w:rsidR="00C6607A">
        <w:t xml:space="preserve">s and, optionally, other details such as version numbers or excluded components (eg, </w:t>
      </w:r>
      <w:r w:rsidR="0099514E">
        <w:t xml:space="preserve">LMP </w:t>
      </w:r>
      <w:r w:rsidR="00C6607A">
        <w:t>XYZ</w:t>
      </w:r>
      <w:r w:rsidR="00DB6DED">
        <w:t>,</w:t>
      </w:r>
      <w:r w:rsidR="00C6607A">
        <w:t xml:space="preserve"> excluding </w:t>
      </w:r>
      <w:r w:rsidR="00DB6DED">
        <w:t>section 1</w:t>
      </w:r>
      <w:r w:rsidR="00C6607A">
        <w:t>)</w:t>
      </w:r>
      <w:r w:rsidRPr="008075ED">
        <w:t>.</w:t>
      </w:r>
    </w:p>
    <w:p w14:paraId="27BB3956" w14:textId="750A8285" w:rsidR="00BA6CAB" w:rsidRDefault="007D775C" w:rsidP="00810DB7">
      <w:pPr>
        <w:pStyle w:val="SOWTL3-ASDEFCON"/>
      </w:pPr>
      <w:r>
        <w:t xml:space="preserve">Where a </w:t>
      </w:r>
      <w:r w:rsidR="00F553BD">
        <w:t>LMP</w:t>
      </w:r>
      <w:r w:rsidR="00C53211">
        <w:t xml:space="preserve"> </w:t>
      </w:r>
      <w:r>
        <w:t xml:space="preserve">is identified in column b of the </w:t>
      </w:r>
      <w:r w:rsidR="00B148ED">
        <w:fldChar w:fldCharType="begin"/>
      </w:r>
      <w:r w:rsidR="00B148ED">
        <w:instrText xml:space="preserve"> REF _Ref290890141 \h </w:instrText>
      </w:r>
      <w:r w:rsidR="00B148ED">
        <w:fldChar w:fldCharType="separate"/>
      </w:r>
      <w:r w:rsidR="00C4782C">
        <w:t xml:space="preserve">Table </w:t>
      </w:r>
      <w:r w:rsidR="00C4782C">
        <w:rPr>
          <w:noProof/>
        </w:rPr>
        <w:t>6</w:t>
      </w:r>
      <w:r w:rsidR="00C4782C">
        <w:noBreakHyphen/>
      </w:r>
      <w:r w:rsidR="00C4782C">
        <w:rPr>
          <w:noProof/>
        </w:rPr>
        <w:t>3</w:t>
      </w:r>
      <w:r w:rsidR="00B148ED">
        <w:fldChar w:fldCharType="end"/>
      </w:r>
      <w:r>
        <w:t xml:space="preserve">, the Contractor shall provide support for all of the </w:t>
      </w:r>
      <w:r w:rsidR="00F553BD">
        <w:t xml:space="preserve">LMP, </w:t>
      </w:r>
      <w:r w:rsidR="00C6607A">
        <w:t xml:space="preserve">unless explicitly excluded in column </w:t>
      </w:r>
      <w:r w:rsidR="00F553BD">
        <w:t>d</w:t>
      </w:r>
      <w:r w:rsidR="00C6607A">
        <w:t>.</w:t>
      </w:r>
    </w:p>
    <w:p w14:paraId="54935F03" w14:textId="36095B22" w:rsidR="00CF708C" w:rsidRDefault="00CF708C" w:rsidP="00C4782C">
      <w:pPr>
        <w:pStyle w:val="StyleCaptionFigureCaptionCentered"/>
      </w:pPr>
      <w:bookmarkStart w:id="62" w:name="_Ref290890141"/>
      <w:r>
        <w:t xml:space="preserve">Table </w:t>
      </w:r>
      <w:r>
        <w:fldChar w:fldCharType="begin"/>
      </w:r>
      <w:r>
        <w:instrText xml:space="preserve"> STYLEREF  \s "</w:instrText>
      </w:r>
      <w:r w:rsidR="007A5E1F">
        <w:instrText>SOW HL1 - ASDEFCON</w:instrText>
      </w:r>
      <w:r>
        <w:instrText xml:space="preserve">" </w:instrText>
      </w:r>
      <w:r>
        <w:fldChar w:fldCharType="separate"/>
      </w:r>
      <w:r w:rsidR="00C4782C">
        <w:rPr>
          <w:noProof/>
        </w:rPr>
        <w:t>6</w:t>
      </w:r>
      <w:r>
        <w:fldChar w:fldCharType="end"/>
      </w:r>
      <w:r>
        <w:noBreakHyphen/>
      </w:r>
      <w:r>
        <w:fldChar w:fldCharType="begin"/>
      </w:r>
      <w:r w:rsidR="002F484F">
        <w:instrText xml:space="preserve"> SEQ Table \* ARABIC</w:instrText>
      </w:r>
      <w:r>
        <w:instrText xml:space="preserve"> </w:instrText>
      </w:r>
      <w:r>
        <w:fldChar w:fldCharType="separate"/>
      </w:r>
      <w:r w:rsidR="00C4782C">
        <w:rPr>
          <w:noProof/>
        </w:rPr>
        <w:t>3</w:t>
      </w:r>
      <w:r>
        <w:fldChar w:fldCharType="end"/>
      </w:r>
      <w:bookmarkEnd w:id="62"/>
      <w:r>
        <w:t xml:space="preserve">: </w:t>
      </w:r>
      <w:r w:rsidR="0070691B">
        <w:t>Training Materials</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20" w:firstRow="1" w:lastRow="0" w:firstColumn="0" w:lastColumn="0" w:noHBand="0" w:noVBand="0"/>
      </w:tblPr>
      <w:tblGrid>
        <w:gridCol w:w="1499"/>
        <w:gridCol w:w="850"/>
        <w:gridCol w:w="1701"/>
        <w:gridCol w:w="4961"/>
      </w:tblGrid>
      <w:tr w:rsidR="00501B1A" w14:paraId="76B1948F" w14:textId="6D19246E" w:rsidTr="009478A5">
        <w:trPr>
          <w:tblHeader/>
        </w:trPr>
        <w:tc>
          <w:tcPr>
            <w:tcW w:w="1499" w:type="dxa"/>
            <w:shd w:val="pct15" w:color="auto" w:fill="FFFFFF"/>
          </w:tcPr>
          <w:p w14:paraId="34B0D237" w14:textId="5326352B" w:rsidR="00501B1A" w:rsidRDefault="00501B1A" w:rsidP="005E7F74">
            <w:pPr>
              <w:pStyle w:val="Table8ptHeading-ASDEFCON"/>
            </w:pPr>
            <w:r>
              <w:t xml:space="preserve">Course Identifier </w:t>
            </w:r>
          </w:p>
        </w:tc>
        <w:tc>
          <w:tcPr>
            <w:tcW w:w="850" w:type="dxa"/>
            <w:shd w:val="pct15" w:color="auto" w:fill="FFFFFF"/>
          </w:tcPr>
          <w:p w14:paraId="7E7D5B26" w14:textId="77777777" w:rsidR="00501B1A" w:rsidRDefault="00501B1A" w:rsidP="005E7F74">
            <w:pPr>
              <w:pStyle w:val="Table8ptHeading-ASDEFCON"/>
            </w:pPr>
            <w:r>
              <w:t>Item Type</w:t>
            </w:r>
          </w:p>
        </w:tc>
        <w:tc>
          <w:tcPr>
            <w:tcW w:w="1701" w:type="dxa"/>
            <w:shd w:val="pct15" w:color="auto" w:fill="FFFFFF"/>
          </w:tcPr>
          <w:p w14:paraId="0C57E123" w14:textId="10EF8886" w:rsidR="00501B1A" w:rsidRDefault="00501B1A" w:rsidP="005E7F74">
            <w:pPr>
              <w:pStyle w:val="Table8ptHeading-ASDEFCON"/>
            </w:pPr>
            <w:r>
              <w:t>Document Number</w:t>
            </w:r>
          </w:p>
        </w:tc>
        <w:tc>
          <w:tcPr>
            <w:tcW w:w="4961" w:type="dxa"/>
            <w:shd w:val="pct15" w:color="auto" w:fill="FFFFFF"/>
          </w:tcPr>
          <w:p w14:paraId="2A1EB279" w14:textId="37AD3F08" w:rsidR="00501B1A" w:rsidRDefault="00501B1A" w:rsidP="005E7F74">
            <w:pPr>
              <w:pStyle w:val="Table8ptHeading-ASDEFCON"/>
            </w:pPr>
            <w:r>
              <w:t>Item Name and Details</w:t>
            </w:r>
          </w:p>
        </w:tc>
      </w:tr>
      <w:tr w:rsidR="00501B1A" w14:paraId="4C103F60" w14:textId="65DC371C" w:rsidTr="009478A5">
        <w:trPr>
          <w:tblHeader/>
        </w:trPr>
        <w:tc>
          <w:tcPr>
            <w:tcW w:w="1499" w:type="dxa"/>
            <w:shd w:val="pct15" w:color="auto" w:fill="FFFFFF"/>
          </w:tcPr>
          <w:p w14:paraId="159D3287" w14:textId="77777777" w:rsidR="00501B1A" w:rsidRDefault="00501B1A" w:rsidP="005E7F74">
            <w:pPr>
              <w:pStyle w:val="Table8ptHeading-ASDEFCON"/>
            </w:pPr>
            <w:r>
              <w:t>a.</w:t>
            </w:r>
          </w:p>
        </w:tc>
        <w:tc>
          <w:tcPr>
            <w:tcW w:w="850" w:type="dxa"/>
            <w:shd w:val="pct15" w:color="auto" w:fill="FFFFFF"/>
          </w:tcPr>
          <w:p w14:paraId="4AA83331" w14:textId="77777777" w:rsidR="00501B1A" w:rsidRDefault="00501B1A" w:rsidP="005E7F74">
            <w:pPr>
              <w:pStyle w:val="Table8ptHeading-ASDEFCON"/>
            </w:pPr>
            <w:r>
              <w:t>b.</w:t>
            </w:r>
          </w:p>
        </w:tc>
        <w:tc>
          <w:tcPr>
            <w:tcW w:w="1701" w:type="dxa"/>
            <w:shd w:val="pct15" w:color="auto" w:fill="FFFFFF"/>
          </w:tcPr>
          <w:p w14:paraId="0DBE242A" w14:textId="6F23A325" w:rsidR="00501B1A" w:rsidRDefault="00501B1A" w:rsidP="005E7F74">
            <w:pPr>
              <w:pStyle w:val="Table8ptHeading-ASDEFCON"/>
            </w:pPr>
            <w:r>
              <w:t>c.</w:t>
            </w:r>
          </w:p>
        </w:tc>
        <w:tc>
          <w:tcPr>
            <w:tcW w:w="4961" w:type="dxa"/>
            <w:shd w:val="pct15" w:color="auto" w:fill="FFFFFF"/>
          </w:tcPr>
          <w:p w14:paraId="31C0C9F3" w14:textId="7BD290BA" w:rsidR="00501B1A" w:rsidRDefault="00501B1A" w:rsidP="005E7F74">
            <w:pPr>
              <w:pStyle w:val="Table8ptHeading-ASDEFCON"/>
            </w:pPr>
            <w:r>
              <w:t>d.</w:t>
            </w:r>
          </w:p>
        </w:tc>
      </w:tr>
      <w:tr w:rsidR="00501B1A" w14:paraId="6C1DB438" w14:textId="110FBE2D" w:rsidTr="009478A5">
        <w:tc>
          <w:tcPr>
            <w:tcW w:w="1499" w:type="dxa"/>
          </w:tcPr>
          <w:p w14:paraId="265C2662" w14:textId="77777777" w:rsidR="00501B1A" w:rsidRDefault="00501B1A" w:rsidP="005E7F74">
            <w:pPr>
              <w:pStyle w:val="Table8ptText-ASDEFCON"/>
            </w:pPr>
          </w:p>
        </w:tc>
        <w:tc>
          <w:tcPr>
            <w:tcW w:w="850" w:type="dxa"/>
          </w:tcPr>
          <w:p w14:paraId="383955A5" w14:textId="77777777" w:rsidR="00501B1A" w:rsidRDefault="00501B1A" w:rsidP="005E7F74">
            <w:pPr>
              <w:pStyle w:val="Table8ptText-ASDEFCON"/>
            </w:pPr>
          </w:p>
        </w:tc>
        <w:tc>
          <w:tcPr>
            <w:tcW w:w="1701" w:type="dxa"/>
          </w:tcPr>
          <w:p w14:paraId="4870D5AD" w14:textId="77777777" w:rsidR="00501B1A" w:rsidRDefault="00501B1A" w:rsidP="005E7F74">
            <w:pPr>
              <w:pStyle w:val="Table8ptText-ASDEFCON"/>
            </w:pPr>
          </w:p>
        </w:tc>
        <w:tc>
          <w:tcPr>
            <w:tcW w:w="4961" w:type="dxa"/>
          </w:tcPr>
          <w:p w14:paraId="0A975ED4" w14:textId="527E0ACA" w:rsidR="00501B1A" w:rsidRDefault="00501B1A" w:rsidP="005E7F74">
            <w:pPr>
              <w:pStyle w:val="Table8ptText-ASDEFCON"/>
            </w:pPr>
          </w:p>
        </w:tc>
      </w:tr>
      <w:tr w:rsidR="00501B1A" w14:paraId="5520739C" w14:textId="4685320F" w:rsidTr="009478A5">
        <w:tc>
          <w:tcPr>
            <w:tcW w:w="1499" w:type="dxa"/>
          </w:tcPr>
          <w:p w14:paraId="57E073D4" w14:textId="77777777" w:rsidR="00501B1A" w:rsidRDefault="00501B1A" w:rsidP="005E7F74">
            <w:pPr>
              <w:pStyle w:val="Table8ptText-ASDEFCON"/>
            </w:pPr>
          </w:p>
        </w:tc>
        <w:tc>
          <w:tcPr>
            <w:tcW w:w="850" w:type="dxa"/>
          </w:tcPr>
          <w:p w14:paraId="58C87464" w14:textId="77777777" w:rsidR="00501B1A" w:rsidRDefault="00501B1A" w:rsidP="005E7F74">
            <w:pPr>
              <w:pStyle w:val="Table8ptText-ASDEFCON"/>
            </w:pPr>
          </w:p>
        </w:tc>
        <w:tc>
          <w:tcPr>
            <w:tcW w:w="1701" w:type="dxa"/>
          </w:tcPr>
          <w:p w14:paraId="6B9220FA" w14:textId="77777777" w:rsidR="00501B1A" w:rsidRDefault="00501B1A" w:rsidP="005E7F74">
            <w:pPr>
              <w:pStyle w:val="Table8ptText-ASDEFCON"/>
            </w:pPr>
          </w:p>
        </w:tc>
        <w:tc>
          <w:tcPr>
            <w:tcW w:w="4961" w:type="dxa"/>
          </w:tcPr>
          <w:p w14:paraId="1D25FB25" w14:textId="3E700C3C" w:rsidR="00501B1A" w:rsidRDefault="00501B1A" w:rsidP="005E7F74">
            <w:pPr>
              <w:pStyle w:val="Table8ptText-ASDEFCON"/>
            </w:pPr>
          </w:p>
        </w:tc>
      </w:tr>
    </w:tbl>
    <w:p w14:paraId="59001837" w14:textId="77777777" w:rsidR="00CF708C" w:rsidRPr="00822BA7" w:rsidRDefault="00CF708C" w:rsidP="00A81E98">
      <w:pPr>
        <w:pStyle w:val="ASDEFCONNormal"/>
      </w:pPr>
    </w:p>
    <w:p w14:paraId="73ADC913" w14:textId="77777777" w:rsidR="004772CD" w:rsidRPr="001E2175" w:rsidRDefault="00B148ED" w:rsidP="00EC5CB0">
      <w:pPr>
        <w:pStyle w:val="SOWHL2-ASDEFCON"/>
      </w:pPr>
      <w:r>
        <w:t xml:space="preserve">Support Requirements for </w:t>
      </w:r>
      <w:r w:rsidRPr="001E2175">
        <w:t>other Technical Data</w:t>
      </w:r>
    </w:p>
    <w:p w14:paraId="6D07C899" w14:textId="7AC29543" w:rsidR="00A60094" w:rsidRDefault="004772CD" w:rsidP="00810DB7">
      <w:pPr>
        <w:pStyle w:val="NoteToDrafters-ASDEFCON"/>
      </w:pPr>
      <w:r>
        <w:t xml:space="preserve">Note to drafters:  This section </w:t>
      </w:r>
      <w:r w:rsidR="00C53211">
        <w:t xml:space="preserve">may </w:t>
      </w:r>
      <w:r>
        <w:t>include any other T</w:t>
      </w:r>
      <w:r w:rsidR="00BC6DA9">
        <w:t xml:space="preserve">echnical </w:t>
      </w:r>
      <w:r>
        <w:t>D</w:t>
      </w:r>
      <w:r w:rsidR="00BC6DA9">
        <w:t>ata</w:t>
      </w:r>
      <w:r>
        <w:t xml:space="preserve"> to </w:t>
      </w:r>
      <w:r w:rsidR="00C53211">
        <w:t xml:space="preserve">be </w:t>
      </w:r>
      <w:r>
        <w:t>support</w:t>
      </w:r>
      <w:r w:rsidR="00C53211">
        <w:t>ed</w:t>
      </w:r>
      <w:r>
        <w:t xml:space="preserve"> under the Contract.  Drafters should amend the following table to meet the specific support requirements</w:t>
      </w:r>
      <w:r w:rsidR="00A74A02">
        <w:t xml:space="preserve"> for this Technical Data</w:t>
      </w:r>
      <w:r w:rsidR="00C53211">
        <w:t>, and</w:t>
      </w:r>
      <w:r w:rsidR="00C53211" w:rsidRPr="00C53211">
        <w:t xml:space="preserve"> </w:t>
      </w:r>
      <w:r w:rsidR="00C53211">
        <w:t>define each column of the table in a similar manner to the preceding clauses</w:t>
      </w:r>
      <w:r>
        <w:t xml:space="preserve">.  If </w:t>
      </w:r>
      <w:r w:rsidR="005E7F74">
        <w:t>not required</w:t>
      </w:r>
      <w:r>
        <w:t xml:space="preserve"> this clause </w:t>
      </w:r>
      <w:r w:rsidR="00C53211">
        <w:t xml:space="preserve">and table </w:t>
      </w:r>
      <w:r>
        <w:t xml:space="preserve">should be replaced with ‘Not </w:t>
      </w:r>
      <w:r w:rsidR="00B148ED">
        <w:t>u</w:t>
      </w:r>
      <w:r>
        <w:t>sed’.</w:t>
      </w:r>
    </w:p>
    <w:p w14:paraId="3E8F9FCE" w14:textId="2166DDDA" w:rsidR="004772CD" w:rsidRDefault="004772CD" w:rsidP="00810DB7">
      <w:pPr>
        <w:pStyle w:val="SOWTL3-ASDEFCON"/>
      </w:pPr>
      <w:r>
        <w:t>The Contractor shall provide support for the T</w:t>
      </w:r>
      <w:r w:rsidR="00BC6DA9">
        <w:t xml:space="preserve">echnical </w:t>
      </w:r>
      <w:r>
        <w:t>D</w:t>
      </w:r>
      <w:r w:rsidR="00BC6DA9">
        <w:t>ata</w:t>
      </w:r>
      <w:r>
        <w:t xml:space="preserve"> </w:t>
      </w:r>
      <w:r w:rsidR="004451F8">
        <w:t>identified</w:t>
      </w:r>
      <w:r w:rsidR="004451F8" w:rsidDel="004451F8">
        <w:t xml:space="preserve"> </w:t>
      </w:r>
      <w:r w:rsidR="00A74A02">
        <w:t>in</w:t>
      </w:r>
      <w:r>
        <w:t xml:space="preserve"> </w:t>
      </w:r>
      <w:r>
        <w:fldChar w:fldCharType="begin"/>
      </w:r>
      <w:r>
        <w:instrText xml:space="preserve"> REF _Ref49869285 \h  \* MERGEFORMAT </w:instrText>
      </w:r>
      <w:r>
        <w:fldChar w:fldCharType="separate"/>
      </w:r>
      <w:r w:rsidR="00C4782C">
        <w:t>Table 6</w:t>
      </w:r>
      <w:r w:rsidR="00C4782C">
        <w:noBreakHyphen/>
        <w:t>4</w:t>
      </w:r>
      <w:r>
        <w:fldChar w:fldCharType="end"/>
      </w:r>
      <w:r>
        <w:t xml:space="preserve"> in accordance with the requirements of the SOW and this </w:t>
      </w:r>
      <w:r w:rsidR="00345D43">
        <w:t>Annex</w:t>
      </w:r>
      <w:r>
        <w:t>.</w:t>
      </w:r>
    </w:p>
    <w:p w14:paraId="26F276BB" w14:textId="2A00A660" w:rsidR="004772CD" w:rsidRDefault="004772CD" w:rsidP="00C4782C">
      <w:pPr>
        <w:pStyle w:val="StyleCaptionFigureCaptionCentered"/>
      </w:pPr>
      <w:bookmarkStart w:id="63" w:name="_Ref49869285"/>
      <w:r>
        <w:lastRenderedPageBreak/>
        <w:t xml:space="preserve">Table </w:t>
      </w:r>
      <w:r w:rsidR="002D0478">
        <w:fldChar w:fldCharType="begin"/>
      </w:r>
      <w:r w:rsidR="002D0478">
        <w:instrText xml:space="preserve"> STYLEREF  \s "</w:instrText>
      </w:r>
      <w:r w:rsidR="00BC5AFC">
        <w:instrText>SOW HL1 - ASDEFCON</w:instrText>
      </w:r>
      <w:r w:rsidR="002D0478">
        <w:instrText xml:space="preserve">" </w:instrText>
      </w:r>
      <w:r w:rsidR="002D0478">
        <w:fldChar w:fldCharType="separate"/>
      </w:r>
      <w:r w:rsidR="00C4782C">
        <w:rPr>
          <w:noProof/>
        </w:rPr>
        <w:t>6</w:t>
      </w:r>
      <w:r w:rsidR="002D0478">
        <w:fldChar w:fldCharType="end"/>
      </w:r>
      <w:r>
        <w:noBreakHyphen/>
      </w:r>
      <w:r w:rsidR="00006601">
        <w:rPr>
          <w:noProof/>
        </w:rPr>
        <w:fldChar w:fldCharType="begin"/>
      </w:r>
      <w:r w:rsidR="00006601">
        <w:rPr>
          <w:noProof/>
        </w:rPr>
        <w:instrText xml:space="preserve"> SEQ Table \* ARABIC </w:instrText>
      </w:r>
      <w:r w:rsidR="00006601">
        <w:rPr>
          <w:noProof/>
        </w:rPr>
        <w:fldChar w:fldCharType="separate"/>
      </w:r>
      <w:r w:rsidR="00C4782C">
        <w:rPr>
          <w:noProof/>
        </w:rPr>
        <w:t>4</w:t>
      </w:r>
      <w:r w:rsidR="00006601">
        <w:rPr>
          <w:noProof/>
        </w:rPr>
        <w:fldChar w:fldCharType="end"/>
      </w:r>
      <w:bookmarkEnd w:id="63"/>
      <w:r>
        <w:t>: Other Technical Data</w:t>
      </w:r>
    </w:p>
    <w:tbl>
      <w:tblPr>
        <w:tblW w:w="9072"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61"/>
        <w:gridCol w:w="5811"/>
      </w:tblGrid>
      <w:tr w:rsidR="004772CD" w14:paraId="3B732099" w14:textId="77777777" w:rsidTr="00C53211">
        <w:trPr>
          <w:tblHeader/>
        </w:trPr>
        <w:tc>
          <w:tcPr>
            <w:tcW w:w="3261" w:type="dxa"/>
            <w:shd w:val="pct15" w:color="auto" w:fill="FFFFFF"/>
          </w:tcPr>
          <w:p w14:paraId="3EC1B60E" w14:textId="77777777" w:rsidR="004772CD" w:rsidRDefault="004772CD" w:rsidP="00F553BD">
            <w:pPr>
              <w:pStyle w:val="Table8ptHeading-ASDEFCON"/>
            </w:pPr>
            <w:r>
              <w:t>Technical Data Reference Number</w:t>
            </w:r>
          </w:p>
        </w:tc>
        <w:tc>
          <w:tcPr>
            <w:tcW w:w="5811" w:type="dxa"/>
            <w:shd w:val="pct15" w:color="auto" w:fill="FFFFFF"/>
          </w:tcPr>
          <w:p w14:paraId="287213ED" w14:textId="77777777" w:rsidR="004772CD" w:rsidRDefault="004772CD" w:rsidP="00F553BD">
            <w:pPr>
              <w:pStyle w:val="Table8ptHeading-ASDEFCON"/>
            </w:pPr>
            <w:r>
              <w:t>Title</w:t>
            </w:r>
          </w:p>
        </w:tc>
      </w:tr>
      <w:tr w:rsidR="004772CD" w14:paraId="5F8521F2" w14:textId="77777777" w:rsidTr="00C53211">
        <w:tc>
          <w:tcPr>
            <w:tcW w:w="3261" w:type="dxa"/>
          </w:tcPr>
          <w:p w14:paraId="4AB65B95" w14:textId="77777777" w:rsidR="004772CD" w:rsidRDefault="004772CD" w:rsidP="00F553BD">
            <w:pPr>
              <w:pStyle w:val="Table8ptText-ASDEFCON"/>
            </w:pPr>
          </w:p>
        </w:tc>
        <w:tc>
          <w:tcPr>
            <w:tcW w:w="5811" w:type="dxa"/>
          </w:tcPr>
          <w:p w14:paraId="50E44057" w14:textId="77777777" w:rsidR="004772CD" w:rsidRDefault="004772CD" w:rsidP="00F553BD">
            <w:pPr>
              <w:pStyle w:val="Table8ptText-ASDEFCON"/>
            </w:pPr>
          </w:p>
        </w:tc>
      </w:tr>
      <w:tr w:rsidR="004772CD" w14:paraId="04456422" w14:textId="77777777" w:rsidTr="00C53211">
        <w:tc>
          <w:tcPr>
            <w:tcW w:w="3261" w:type="dxa"/>
          </w:tcPr>
          <w:p w14:paraId="6398811C" w14:textId="77777777" w:rsidR="004772CD" w:rsidRDefault="004772CD" w:rsidP="00F553BD">
            <w:pPr>
              <w:pStyle w:val="Table8ptText-ASDEFCON"/>
            </w:pPr>
          </w:p>
        </w:tc>
        <w:tc>
          <w:tcPr>
            <w:tcW w:w="5811" w:type="dxa"/>
          </w:tcPr>
          <w:p w14:paraId="6C9DFED0" w14:textId="77777777" w:rsidR="004772CD" w:rsidRDefault="004772CD" w:rsidP="00F553BD">
            <w:pPr>
              <w:pStyle w:val="Table8ptText-ASDEFCON"/>
            </w:pPr>
          </w:p>
        </w:tc>
      </w:tr>
    </w:tbl>
    <w:p w14:paraId="751F157C" w14:textId="77777777" w:rsidR="004772CD" w:rsidRDefault="004772CD"/>
    <w:p w14:paraId="44882B89" w14:textId="77777777" w:rsidR="004772CD" w:rsidRDefault="004772CD" w:rsidP="000E3DB0">
      <w:pPr>
        <w:pStyle w:val="ASDEFCONNormal"/>
        <w:sectPr w:rsidR="004772CD" w:rsidSect="009D183F">
          <w:headerReference w:type="default" r:id="rId42"/>
          <w:footerReference w:type="default" r:id="rId43"/>
          <w:pgSz w:w="11907" w:h="16840" w:code="9"/>
          <w:pgMar w:top="1304" w:right="1417" w:bottom="907" w:left="1417" w:header="567" w:footer="567" w:gutter="0"/>
          <w:cols w:space="720"/>
          <w:docGrid w:linePitch="272"/>
        </w:sectPr>
      </w:pPr>
    </w:p>
    <w:p w14:paraId="36FAF96B" w14:textId="77777777" w:rsidR="004772CD" w:rsidRDefault="004772CD" w:rsidP="007B6A1B">
      <w:pPr>
        <w:pStyle w:val="ASDEFCONTitle"/>
      </w:pPr>
      <w:r>
        <w:lastRenderedPageBreak/>
        <w:t xml:space="preserve">section </w:t>
      </w:r>
      <w:r w:rsidR="006A7492">
        <w:t xml:space="preserve">seven </w:t>
      </w:r>
      <w:r>
        <w:t>- FACILITIES</w:t>
      </w:r>
    </w:p>
    <w:p w14:paraId="553F3EC2" w14:textId="77777777" w:rsidR="004772CD" w:rsidRPr="001E2175" w:rsidRDefault="004772CD" w:rsidP="00EC5CB0">
      <w:pPr>
        <w:pStyle w:val="SOWHL1-ASDEFCON"/>
      </w:pPr>
      <w:r w:rsidRPr="001E2175">
        <w:t>FACILITIES</w:t>
      </w:r>
    </w:p>
    <w:p w14:paraId="76577DDA" w14:textId="61A61263" w:rsidR="004772CD" w:rsidRDefault="004772CD" w:rsidP="00810DB7">
      <w:pPr>
        <w:pStyle w:val="NoteToDrafters-ASDEFCON"/>
      </w:pPr>
      <w:r>
        <w:t xml:space="preserve">Note to drafters:  This section </w:t>
      </w:r>
      <w:r w:rsidR="00652047">
        <w:t xml:space="preserve">is used to </w:t>
      </w:r>
      <w:r w:rsidR="00E46FA7">
        <w:t xml:space="preserve">define </w:t>
      </w:r>
      <w:r>
        <w:t xml:space="preserve">any </w:t>
      </w:r>
      <w:r w:rsidR="00E46FA7">
        <w:t xml:space="preserve">specialised support for GFF that </w:t>
      </w:r>
      <w:r>
        <w:t>the Contractor is required to provide</w:t>
      </w:r>
      <w:r w:rsidR="00AF752A">
        <w:t xml:space="preserve"> </w:t>
      </w:r>
      <w:r w:rsidR="00652047">
        <w:t>and</w:t>
      </w:r>
      <w:r w:rsidR="00AF752A">
        <w:t xml:space="preserve"> may </w:t>
      </w:r>
      <w:r w:rsidR="00652047">
        <w:t xml:space="preserve">only </w:t>
      </w:r>
      <w:r w:rsidR="00AF752A">
        <w:t xml:space="preserve">be required </w:t>
      </w:r>
      <w:r w:rsidR="00F67B6B">
        <w:t xml:space="preserve">if </w:t>
      </w:r>
      <w:r w:rsidR="00652047">
        <w:t xml:space="preserve">that </w:t>
      </w:r>
      <w:r w:rsidR="00F67B6B">
        <w:t xml:space="preserve">specialised support is </w:t>
      </w:r>
      <w:r w:rsidR="0035318E">
        <w:t xml:space="preserve">not </w:t>
      </w:r>
      <w:r w:rsidR="00E46FA7">
        <w:t>a</w:t>
      </w:r>
      <w:r w:rsidR="00F67B6B">
        <w:t>vailable</w:t>
      </w:r>
      <w:r w:rsidR="00AF752A">
        <w:t>,</w:t>
      </w:r>
      <w:r w:rsidR="00F67B6B">
        <w:t xml:space="preserve"> or not </w:t>
      </w:r>
      <w:r w:rsidR="00E46FA7">
        <w:t>cost effective</w:t>
      </w:r>
      <w:r w:rsidR="00AF752A">
        <w:t>,</w:t>
      </w:r>
      <w:r w:rsidR="00E46FA7">
        <w:t xml:space="preserve"> </w:t>
      </w:r>
      <w:r w:rsidR="00F67B6B">
        <w:t xml:space="preserve">for </w:t>
      </w:r>
      <w:r w:rsidR="00D42AEB">
        <w:t>SEG</w:t>
      </w:r>
      <w:r w:rsidR="00E46FA7">
        <w:t xml:space="preserve"> and their contractors</w:t>
      </w:r>
      <w:r w:rsidR="00F67B6B">
        <w:t xml:space="preserve"> to provide</w:t>
      </w:r>
      <w:r>
        <w:t>.</w:t>
      </w:r>
      <w:r w:rsidR="00E46FA7">
        <w:t xml:space="preserve">  Drafters need to liaise with </w:t>
      </w:r>
      <w:r w:rsidR="00D42AEB">
        <w:t>SEG</w:t>
      </w:r>
      <w:r w:rsidR="00E46FA7">
        <w:t xml:space="preserve"> to determine if such a requirement exists. </w:t>
      </w:r>
      <w:r>
        <w:t xml:space="preserve"> If all </w:t>
      </w:r>
      <w:r w:rsidR="00952287">
        <w:t>F</w:t>
      </w:r>
      <w:r>
        <w:t xml:space="preserve">acilities </w:t>
      </w:r>
      <w:r w:rsidR="0035318E">
        <w:t xml:space="preserve">support </w:t>
      </w:r>
      <w:r>
        <w:t xml:space="preserve">requirements are addressed </w:t>
      </w:r>
      <w:r w:rsidR="00E46FA7">
        <w:t>through</w:t>
      </w:r>
      <w:r w:rsidR="00F40B11">
        <w:t xml:space="preserve"> </w:t>
      </w:r>
      <w:r>
        <w:t xml:space="preserve">the </w:t>
      </w:r>
      <w:r w:rsidR="00F40B11">
        <w:t xml:space="preserve">GFF </w:t>
      </w:r>
      <w:r>
        <w:t xml:space="preserve">Licence, </w:t>
      </w:r>
      <w:r w:rsidR="00F40B11">
        <w:t xml:space="preserve">then </w:t>
      </w:r>
      <w:r>
        <w:t xml:space="preserve">this </w:t>
      </w:r>
      <w:r w:rsidR="00EE63CB">
        <w:t xml:space="preserve">section of Annex A </w:t>
      </w:r>
      <w:r>
        <w:t xml:space="preserve">should be replaced with ‘Not </w:t>
      </w:r>
      <w:r w:rsidR="00B148ED">
        <w:t>u</w:t>
      </w:r>
      <w:r>
        <w:t>sed’.</w:t>
      </w:r>
      <w:r w:rsidR="00E46FA7">
        <w:t xml:space="preserve">  </w:t>
      </w:r>
      <w:r w:rsidR="00501B1A">
        <w:t xml:space="preserve">If </w:t>
      </w:r>
      <w:r w:rsidR="00E46FA7">
        <w:t xml:space="preserve">required, drafters need to ensure that additional supplementary information (eg, </w:t>
      </w:r>
      <w:r w:rsidR="00AF752A">
        <w:t xml:space="preserve">facilities plans, </w:t>
      </w:r>
      <w:r w:rsidR="00E46FA7">
        <w:t>authorised work procedures</w:t>
      </w:r>
      <w:r w:rsidR="00AF752A">
        <w:t xml:space="preserve">, </w:t>
      </w:r>
      <w:proofErr w:type="spellStart"/>
      <w:r w:rsidR="00AF752A">
        <w:t>etc</w:t>
      </w:r>
      <w:proofErr w:type="spellEnd"/>
      <w:r w:rsidR="00E46FA7">
        <w:t>) are made available to the Contractor.</w:t>
      </w:r>
    </w:p>
    <w:p w14:paraId="15840B2F" w14:textId="77777777" w:rsidR="00B70821" w:rsidRDefault="00B70821" w:rsidP="00EC5CB0">
      <w:pPr>
        <w:pStyle w:val="ASDEFCONOptionSpace"/>
      </w:pPr>
    </w:p>
    <w:p w14:paraId="05ADCEA3" w14:textId="77777777" w:rsidR="004772CD" w:rsidRPr="001E2175" w:rsidRDefault="003C6054" w:rsidP="00EC5CB0">
      <w:pPr>
        <w:pStyle w:val="SOWHL2-ASDEFCON"/>
      </w:pPr>
      <w:r>
        <w:t xml:space="preserve">Specialised </w:t>
      </w:r>
      <w:bookmarkStart w:id="64" w:name="_Ref290890960"/>
      <w:r w:rsidR="004772CD" w:rsidRPr="001E2175">
        <w:t>Support Requirements</w:t>
      </w:r>
      <w:r w:rsidR="00B148ED">
        <w:t xml:space="preserve"> for Facilities</w:t>
      </w:r>
      <w:bookmarkEnd w:id="64"/>
    </w:p>
    <w:p w14:paraId="77DCFE68" w14:textId="220A583E" w:rsidR="00A74A02" w:rsidRDefault="00973D1C" w:rsidP="00810DB7">
      <w:pPr>
        <w:pStyle w:val="SOWTL3-ASDEFCON"/>
      </w:pPr>
      <w:r>
        <w:t xml:space="preserve">In addition to </w:t>
      </w:r>
      <w:r w:rsidR="00453B93">
        <w:t xml:space="preserve">the </w:t>
      </w:r>
      <w:r w:rsidR="00A038FD">
        <w:t xml:space="preserve">general care and maintenance </w:t>
      </w:r>
      <w:r>
        <w:t xml:space="preserve">obligations described in </w:t>
      </w:r>
      <w:r w:rsidR="00453B93">
        <w:t xml:space="preserve">the </w:t>
      </w:r>
      <w:r w:rsidR="00B80FEB">
        <w:t xml:space="preserve">applicable </w:t>
      </w:r>
      <w:r>
        <w:t xml:space="preserve">GFF </w:t>
      </w:r>
      <w:r w:rsidR="0000353C">
        <w:t>Licence</w:t>
      </w:r>
      <w:r w:rsidR="00A038FD">
        <w:t>(s)</w:t>
      </w:r>
      <w:r>
        <w:t>, t</w:t>
      </w:r>
      <w:r w:rsidR="004772CD">
        <w:t xml:space="preserve">he Contractor shall provide </w:t>
      </w:r>
      <w:r w:rsidR="00A038FD">
        <w:t xml:space="preserve">specialised </w:t>
      </w:r>
      <w:r w:rsidR="004772CD">
        <w:t xml:space="preserve">support </w:t>
      </w:r>
      <w:r w:rsidR="00A038FD">
        <w:t xml:space="preserve">Services </w:t>
      </w:r>
      <w:r w:rsidR="004772CD">
        <w:t xml:space="preserve">for the </w:t>
      </w:r>
      <w:r w:rsidR="00B80FEB">
        <w:t>Facilities</w:t>
      </w:r>
      <w:r w:rsidR="00A038FD">
        <w:t xml:space="preserve"> described </w:t>
      </w:r>
      <w:r w:rsidR="00A74A02">
        <w:t>in</w:t>
      </w:r>
      <w:r w:rsidR="004772CD">
        <w:t xml:space="preserve"> </w:t>
      </w:r>
      <w:r w:rsidR="008736D6">
        <w:fldChar w:fldCharType="begin"/>
      </w:r>
      <w:r w:rsidR="008736D6">
        <w:instrText xml:space="preserve"> REF _Ref243741855 \h </w:instrText>
      </w:r>
      <w:r w:rsidR="008736D6">
        <w:fldChar w:fldCharType="separate"/>
      </w:r>
      <w:r w:rsidR="00C4782C">
        <w:t xml:space="preserve">Table </w:t>
      </w:r>
      <w:r w:rsidR="00C4782C">
        <w:rPr>
          <w:noProof/>
        </w:rPr>
        <w:t>7</w:t>
      </w:r>
      <w:r w:rsidR="00C4782C">
        <w:noBreakHyphen/>
      </w:r>
      <w:r w:rsidR="00C4782C">
        <w:rPr>
          <w:noProof/>
        </w:rPr>
        <w:t>1</w:t>
      </w:r>
      <w:r w:rsidR="008736D6">
        <w:fldChar w:fldCharType="end"/>
      </w:r>
      <w:r w:rsidR="004772CD">
        <w:t>.</w:t>
      </w:r>
    </w:p>
    <w:p w14:paraId="7418C8A6" w14:textId="79DB46BD" w:rsidR="0070677B" w:rsidRPr="008075ED" w:rsidRDefault="0070677B" w:rsidP="00810DB7">
      <w:pPr>
        <w:pStyle w:val="SOWTL3-ASDEFCON"/>
      </w:pPr>
      <w:r w:rsidRPr="008075ED">
        <w:t xml:space="preserve">The </w:t>
      </w:r>
      <w:r w:rsidR="00A74A02" w:rsidRPr="00B71AB8">
        <w:t xml:space="preserve">Contractor acknowledges </w:t>
      </w:r>
      <w:r w:rsidR="00A74A02">
        <w:t xml:space="preserve">that the </w:t>
      </w:r>
      <w:r w:rsidRPr="008075ED">
        <w:t xml:space="preserve">scope of the Services </w:t>
      </w:r>
      <w:r w:rsidR="00A74A02">
        <w:t xml:space="preserve">required for the Facilities </w:t>
      </w:r>
      <w:r w:rsidR="004451F8">
        <w:t>identified</w:t>
      </w:r>
      <w:r w:rsidR="004451F8" w:rsidDel="004451F8">
        <w:t xml:space="preserve"> </w:t>
      </w:r>
      <w:r w:rsidR="00A74A02">
        <w:t xml:space="preserve">in </w:t>
      </w:r>
      <w:r w:rsidR="00A74A02">
        <w:fldChar w:fldCharType="begin"/>
      </w:r>
      <w:r w:rsidR="00A74A02">
        <w:instrText xml:space="preserve"> REF _Ref243741855 \h </w:instrText>
      </w:r>
      <w:r w:rsidR="00A74A02">
        <w:fldChar w:fldCharType="separate"/>
      </w:r>
      <w:r w:rsidR="00C4782C">
        <w:t xml:space="preserve">Table </w:t>
      </w:r>
      <w:r w:rsidR="00C4782C">
        <w:rPr>
          <w:noProof/>
        </w:rPr>
        <w:t>7</w:t>
      </w:r>
      <w:r w:rsidR="00C4782C">
        <w:noBreakHyphen/>
      </w:r>
      <w:r w:rsidR="00C4782C">
        <w:rPr>
          <w:noProof/>
        </w:rPr>
        <w:t>1</w:t>
      </w:r>
      <w:r w:rsidR="00A74A02">
        <w:fldChar w:fldCharType="end"/>
      </w:r>
      <w:r w:rsidR="00A74A02">
        <w:t xml:space="preserve"> </w:t>
      </w:r>
      <w:r w:rsidRPr="008075ED">
        <w:t xml:space="preserve">is further defined through the columns included in </w:t>
      </w:r>
      <w:r>
        <w:fldChar w:fldCharType="begin"/>
      </w:r>
      <w:r>
        <w:instrText xml:space="preserve"> REF _Ref243741855 \h </w:instrText>
      </w:r>
      <w:r>
        <w:fldChar w:fldCharType="separate"/>
      </w:r>
      <w:r w:rsidR="00C4782C">
        <w:t xml:space="preserve">Table </w:t>
      </w:r>
      <w:r w:rsidR="00C4782C">
        <w:rPr>
          <w:noProof/>
        </w:rPr>
        <w:t>7</w:t>
      </w:r>
      <w:r w:rsidR="00C4782C">
        <w:noBreakHyphen/>
      </w:r>
      <w:r w:rsidR="00C4782C">
        <w:rPr>
          <w:noProof/>
        </w:rPr>
        <w:t>1</w:t>
      </w:r>
      <w:r>
        <w:fldChar w:fldCharType="end"/>
      </w:r>
      <w:r w:rsidRPr="008075ED">
        <w:t>.  An explanation of each column is detailed below:</w:t>
      </w:r>
    </w:p>
    <w:p w14:paraId="75D685A8" w14:textId="5929C444" w:rsidR="0070677B" w:rsidRPr="008075ED" w:rsidRDefault="0070677B" w:rsidP="00346BC6">
      <w:pPr>
        <w:pStyle w:val="SOWSubL1-ASDEFCON"/>
      </w:pPr>
      <w:r w:rsidRPr="00A74A02">
        <w:rPr>
          <w:u w:val="single"/>
        </w:rPr>
        <w:t>Building / Facility Number</w:t>
      </w:r>
      <w:r w:rsidR="00A74A02">
        <w:t>:</w:t>
      </w:r>
      <w:r w:rsidRPr="008075ED">
        <w:t xml:space="preserve">  </w:t>
      </w:r>
      <w:r>
        <w:t>Building or facility number as designate</w:t>
      </w:r>
      <w:r w:rsidR="00453B93">
        <w:t>d</w:t>
      </w:r>
      <w:r>
        <w:t xml:space="preserve"> by </w:t>
      </w:r>
      <w:r w:rsidR="00213ABA">
        <w:t>Defence Security and Estate Group</w:t>
      </w:r>
      <w:r w:rsidR="00B70821">
        <w:t>;</w:t>
      </w:r>
    </w:p>
    <w:p w14:paraId="41D279E3" w14:textId="77777777" w:rsidR="0070677B" w:rsidRPr="008075ED" w:rsidRDefault="0070677B" w:rsidP="00C12781">
      <w:pPr>
        <w:pStyle w:val="SOWSubL1-ASDEFCON"/>
      </w:pPr>
      <w:r w:rsidRPr="00A74A02">
        <w:rPr>
          <w:u w:val="single"/>
        </w:rPr>
        <w:t>Known As</w:t>
      </w:r>
      <w:r w:rsidR="00A74A02">
        <w:t>:</w:t>
      </w:r>
      <w:r>
        <w:t xml:space="preserve">  </w:t>
      </w:r>
      <w:r w:rsidR="00A74A02">
        <w:t>The c</w:t>
      </w:r>
      <w:r>
        <w:t xml:space="preserve">ommon name for </w:t>
      </w:r>
      <w:r w:rsidR="00A74A02">
        <w:t xml:space="preserve">the </w:t>
      </w:r>
      <w:r>
        <w:t>building / Facility (eg</w:t>
      </w:r>
      <w:r w:rsidR="00B148ED">
        <w:t>, battery shop,</w:t>
      </w:r>
      <w:r>
        <w:t xml:space="preserve"> firing range)</w:t>
      </w:r>
      <w:r w:rsidR="00B70821">
        <w:t>;</w:t>
      </w:r>
    </w:p>
    <w:p w14:paraId="429ADD0B" w14:textId="01C623B5" w:rsidR="0070677B" w:rsidRDefault="00973D1C" w:rsidP="00C12781">
      <w:pPr>
        <w:pStyle w:val="SOWSubL1-ASDEFCON"/>
      </w:pPr>
      <w:r w:rsidRPr="00A74A02">
        <w:rPr>
          <w:u w:val="single"/>
        </w:rPr>
        <w:t xml:space="preserve">Services / </w:t>
      </w:r>
      <w:r w:rsidR="0070677B" w:rsidRPr="00A74A02">
        <w:rPr>
          <w:u w:val="single"/>
        </w:rPr>
        <w:t>Comments</w:t>
      </w:r>
      <w:r w:rsidR="00A74A02">
        <w:t>:</w:t>
      </w:r>
      <w:r w:rsidR="0070677B">
        <w:t xml:space="preserve">  </w:t>
      </w:r>
      <w:r w:rsidR="00453B93">
        <w:t>A description of</w:t>
      </w:r>
      <w:r>
        <w:t xml:space="preserve"> </w:t>
      </w:r>
      <w:r w:rsidR="00476513">
        <w:t xml:space="preserve">the Services </w:t>
      </w:r>
      <w:r w:rsidR="00A038FD">
        <w:t>to be</w:t>
      </w:r>
      <w:r w:rsidR="00E9748F">
        <w:t xml:space="preserve"> provided </w:t>
      </w:r>
      <w:r w:rsidR="00A038FD">
        <w:t>in respect of</w:t>
      </w:r>
      <w:r w:rsidR="00E9748F">
        <w:t xml:space="preserve"> the </w:t>
      </w:r>
      <w:r w:rsidR="00B80FEB">
        <w:t>Facility(ies)</w:t>
      </w:r>
      <w:r w:rsidR="00D42AEB">
        <w:t xml:space="preserve"> and/or specific embedded equipment within the Facility</w:t>
      </w:r>
      <w:r w:rsidR="00B70821">
        <w:t>; and</w:t>
      </w:r>
    </w:p>
    <w:p w14:paraId="4A1ED832" w14:textId="5A72CF08" w:rsidR="00453B93" w:rsidRDefault="00453B93" w:rsidP="00C12781">
      <w:pPr>
        <w:pStyle w:val="SOWSubL1-ASDEFCON"/>
      </w:pPr>
      <w:r w:rsidRPr="00453B93">
        <w:rPr>
          <w:u w:val="single"/>
        </w:rPr>
        <w:t>Reference</w:t>
      </w:r>
      <w:r w:rsidR="00476F43">
        <w:rPr>
          <w:u w:val="single"/>
        </w:rPr>
        <w:t>s</w:t>
      </w:r>
      <w:r>
        <w:t xml:space="preserve">:  Cross-reference to the applicable </w:t>
      </w:r>
      <w:r w:rsidR="00A038FD">
        <w:t>technical manual</w:t>
      </w:r>
      <w:r w:rsidR="00B80FEB">
        <w:t>s</w:t>
      </w:r>
      <w:r>
        <w:t xml:space="preserve"> / work description (eg, the calibration procedure for a test and measurement range).</w:t>
      </w:r>
    </w:p>
    <w:p w14:paraId="1C58D0E8" w14:textId="0D6827FB" w:rsidR="004772CD" w:rsidRDefault="004772CD" w:rsidP="00832849">
      <w:pPr>
        <w:pStyle w:val="StyleCaptionFigureCaptionCentered"/>
      </w:pPr>
      <w:bookmarkStart w:id="65" w:name="_Ref49869868"/>
      <w:bookmarkStart w:id="66" w:name="_Ref243741855"/>
      <w:r>
        <w:t xml:space="preserve">Table </w:t>
      </w:r>
      <w:r w:rsidR="002D0478">
        <w:fldChar w:fldCharType="begin"/>
      </w:r>
      <w:r w:rsidR="002D0478">
        <w:instrText xml:space="preserve"> STYLEREF  \s "</w:instrText>
      </w:r>
      <w:r w:rsidR="00B05A80">
        <w:instrText>SOW HL1 - ASDEFCON</w:instrText>
      </w:r>
      <w:r w:rsidR="002D0478">
        <w:instrText xml:space="preserve">" </w:instrText>
      </w:r>
      <w:r w:rsidR="002D0478">
        <w:fldChar w:fldCharType="separate"/>
      </w:r>
      <w:r w:rsidR="00C4782C">
        <w:rPr>
          <w:noProof/>
        </w:rPr>
        <w:t>7</w:t>
      </w:r>
      <w:r w:rsidR="002D0478">
        <w:fldChar w:fldCharType="end"/>
      </w:r>
      <w:r>
        <w:noBreakHyphen/>
      </w:r>
      <w:bookmarkEnd w:id="65"/>
      <w:r w:rsidR="008736D6">
        <w:fldChar w:fldCharType="begin"/>
      </w:r>
      <w:r w:rsidR="008736D6">
        <w:instrText xml:space="preserve"> SEQ Table \* ARABIC \</w:instrText>
      </w:r>
      <w:r w:rsidR="00B148ED">
        <w:instrText>r</w:instrText>
      </w:r>
      <w:r w:rsidR="008736D6">
        <w:instrText xml:space="preserve"> 1 </w:instrText>
      </w:r>
      <w:r w:rsidR="008736D6">
        <w:fldChar w:fldCharType="separate"/>
      </w:r>
      <w:r w:rsidR="00C4782C">
        <w:rPr>
          <w:noProof/>
        </w:rPr>
        <w:t>1</w:t>
      </w:r>
      <w:r w:rsidR="008736D6">
        <w:fldChar w:fldCharType="end"/>
      </w:r>
      <w:bookmarkEnd w:id="66"/>
      <w:r>
        <w:t>: Facilities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976"/>
        <w:gridCol w:w="3402"/>
        <w:gridCol w:w="1843"/>
      </w:tblGrid>
      <w:tr w:rsidR="00453B93" w14:paraId="5ACE64E2" w14:textId="77777777" w:rsidTr="00453B93">
        <w:trPr>
          <w:tblHeader/>
        </w:trPr>
        <w:tc>
          <w:tcPr>
            <w:tcW w:w="1101" w:type="dxa"/>
            <w:shd w:val="pct15" w:color="auto" w:fill="FFFFFF"/>
          </w:tcPr>
          <w:p w14:paraId="1653067C" w14:textId="77777777" w:rsidR="00453B93" w:rsidRDefault="00453B93" w:rsidP="00586F4A">
            <w:pPr>
              <w:pStyle w:val="Table8ptHeading-ASDEFCON"/>
            </w:pPr>
            <w:r>
              <w:t>Building/ Facility Number</w:t>
            </w:r>
          </w:p>
        </w:tc>
        <w:tc>
          <w:tcPr>
            <w:tcW w:w="2976" w:type="dxa"/>
            <w:shd w:val="pct15" w:color="auto" w:fill="FFFFFF"/>
          </w:tcPr>
          <w:p w14:paraId="0A2C915A" w14:textId="77777777" w:rsidR="00453B93" w:rsidRDefault="00453B93" w:rsidP="00586F4A">
            <w:pPr>
              <w:pStyle w:val="Table8ptHeading-ASDEFCON"/>
            </w:pPr>
            <w:r>
              <w:t>Known As</w:t>
            </w:r>
          </w:p>
        </w:tc>
        <w:tc>
          <w:tcPr>
            <w:tcW w:w="3402" w:type="dxa"/>
            <w:shd w:val="pct15" w:color="auto" w:fill="FFFFFF"/>
          </w:tcPr>
          <w:p w14:paraId="6AD0D60D" w14:textId="77777777" w:rsidR="00453B93" w:rsidRDefault="00453B93" w:rsidP="00586F4A">
            <w:pPr>
              <w:pStyle w:val="Table8ptHeading-ASDEFCON"/>
            </w:pPr>
            <w:r>
              <w:t>Services / Comments</w:t>
            </w:r>
          </w:p>
        </w:tc>
        <w:tc>
          <w:tcPr>
            <w:tcW w:w="1843" w:type="dxa"/>
            <w:shd w:val="pct15" w:color="auto" w:fill="FFFFFF"/>
          </w:tcPr>
          <w:p w14:paraId="68B09EF1" w14:textId="77777777" w:rsidR="00453B93" w:rsidRDefault="00453B93" w:rsidP="00586F4A">
            <w:pPr>
              <w:pStyle w:val="Table8ptHeading-ASDEFCON"/>
            </w:pPr>
            <w:r>
              <w:t>Reference</w:t>
            </w:r>
            <w:r w:rsidR="00476F43">
              <w:t>s</w:t>
            </w:r>
          </w:p>
        </w:tc>
      </w:tr>
      <w:tr w:rsidR="00453B93" w14:paraId="20E7FD3B" w14:textId="77777777" w:rsidTr="00453B93">
        <w:trPr>
          <w:tblHeader/>
        </w:trPr>
        <w:tc>
          <w:tcPr>
            <w:tcW w:w="1101" w:type="dxa"/>
            <w:shd w:val="pct15" w:color="auto" w:fill="FFFFFF"/>
          </w:tcPr>
          <w:p w14:paraId="3B010A11" w14:textId="77777777" w:rsidR="00453B93" w:rsidRDefault="00453B93" w:rsidP="00586F4A">
            <w:pPr>
              <w:pStyle w:val="Table8ptHeading-ASDEFCON"/>
            </w:pPr>
            <w:r>
              <w:t>a.</w:t>
            </w:r>
          </w:p>
        </w:tc>
        <w:tc>
          <w:tcPr>
            <w:tcW w:w="2976" w:type="dxa"/>
            <w:shd w:val="pct15" w:color="auto" w:fill="FFFFFF"/>
          </w:tcPr>
          <w:p w14:paraId="31EC1175" w14:textId="77777777" w:rsidR="00453B93" w:rsidRDefault="00453B93" w:rsidP="00586F4A">
            <w:pPr>
              <w:pStyle w:val="Table8ptHeading-ASDEFCON"/>
            </w:pPr>
            <w:r>
              <w:t>b.</w:t>
            </w:r>
          </w:p>
        </w:tc>
        <w:tc>
          <w:tcPr>
            <w:tcW w:w="3402" w:type="dxa"/>
            <w:shd w:val="pct15" w:color="auto" w:fill="FFFFFF"/>
          </w:tcPr>
          <w:p w14:paraId="486682D4" w14:textId="77777777" w:rsidR="00453B93" w:rsidRDefault="00453B93" w:rsidP="00586F4A">
            <w:pPr>
              <w:pStyle w:val="Table8ptHeading-ASDEFCON"/>
            </w:pPr>
            <w:r>
              <w:t>c.</w:t>
            </w:r>
          </w:p>
        </w:tc>
        <w:tc>
          <w:tcPr>
            <w:tcW w:w="1843" w:type="dxa"/>
            <w:shd w:val="pct15" w:color="auto" w:fill="FFFFFF"/>
          </w:tcPr>
          <w:p w14:paraId="1FB5EA3E" w14:textId="77777777" w:rsidR="00453B93" w:rsidRDefault="00453B93" w:rsidP="00586F4A">
            <w:pPr>
              <w:pStyle w:val="Table8ptHeading-ASDEFCON"/>
            </w:pPr>
            <w:r>
              <w:t>d.</w:t>
            </w:r>
          </w:p>
        </w:tc>
      </w:tr>
      <w:tr w:rsidR="00453B93" w14:paraId="3D5C4978" w14:textId="77777777" w:rsidTr="00453B93">
        <w:tc>
          <w:tcPr>
            <w:tcW w:w="1101" w:type="dxa"/>
          </w:tcPr>
          <w:p w14:paraId="7EEA7674" w14:textId="77777777" w:rsidR="00453B93" w:rsidRDefault="00453B93" w:rsidP="00586F4A">
            <w:pPr>
              <w:pStyle w:val="Table8ptText-ASDEFCON"/>
            </w:pPr>
          </w:p>
        </w:tc>
        <w:tc>
          <w:tcPr>
            <w:tcW w:w="2976" w:type="dxa"/>
          </w:tcPr>
          <w:p w14:paraId="03CF3EEC" w14:textId="77777777" w:rsidR="00453B93" w:rsidRDefault="00453B93" w:rsidP="00586F4A">
            <w:pPr>
              <w:pStyle w:val="Table8ptText-ASDEFCON"/>
            </w:pPr>
          </w:p>
        </w:tc>
        <w:tc>
          <w:tcPr>
            <w:tcW w:w="3402" w:type="dxa"/>
          </w:tcPr>
          <w:p w14:paraId="40ADA419" w14:textId="77777777" w:rsidR="00453B93" w:rsidRDefault="00453B93" w:rsidP="00586F4A">
            <w:pPr>
              <w:pStyle w:val="Table8ptText-ASDEFCON"/>
            </w:pPr>
          </w:p>
        </w:tc>
        <w:tc>
          <w:tcPr>
            <w:tcW w:w="1843" w:type="dxa"/>
          </w:tcPr>
          <w:p w14:paraId="607D2E0B" w14:textId="77777777" w:rsidR="00453B93" w:rsidRDefault="00453B93" w:rsidP="00586F4A">
            <w:pPr>
              <w:pStyle w:val="Table8ptText-ASDEFCON"/>
            </w:pPr>
          </w:p>
        </w:tc>
      </w:tr>
      <w:tr w:rsidR="00453B93" w14:paraId="695F6D9B" w14:textId="77777777" w:rsidTr="00453B93">
        <w:tc>
          <w:tcPr>
            <w:tcW w:w="1101" w:type="dxa"/>
          </w:tcPr>
          <w:p w14:paraId="187B4289" w14:textId="77777777" w:rsidR="00453B93" w:rsidRDefault="00453B93" w:rsidP="00586F4A">
            <w:pPr>
              <w:pStyle w:val="Table8ptText-ASDEFCON"/>
            </w:pPr>
          </w:p>
        </w:tc>
        <w:tc>
          <w:tcPr>
            <w:tcW w:w="2976" w:type="dxa"/>
          </w:tcPr>
          <w:p w14:paraId="4BB42F40" w14:textId="77777777" w:rsidR="00453B93" w:rsidRDefault="00453B93" w:rsidP="00586F4A">
            <w:pPr>
              <w:pStyle w:val="Table8ptText-ASDEFCON"/>
            </w:pPr>
          </w:p>
        </w:tc>
        <w:tc>
          <w:tcPr>
            <w:tcW w:w="3402" w:type="dxa"/>
          </w:tcPr>
          <w:p w14:paraId="5A858DE7" w14:textId="77777777" w:rsidR="00453B93" w:rsidRDefault="00453B93" w:rsidP="00586F4A">
            <w:pPr>
              <w:pStyle w:val="Table8ptText-ASDEFCON"/>
            </w:pPr>
          </w:p>
        </w:tc>
        <w:tc>
          <w:tcPr>
            <w:tcW w:w="1843" w:type="dxa"/>
          </w:tcPr>
          <w:p w14:paraId="50A1C716" w14:textId="77777777" w:rsidR="00453B93" w:rsidRDefault="00453B93" w:rsidP="00586F4A">
            <w:pPr>
              <w:pStyle w:val="Table8ptText-ASDEFCON"/>
            </w:pPr>
          </w:p>
        </w:tc>
      </w:tr>
      <w:tr w:rsidR="00453B93" w14:paraId="1E2C9939" w14:textId="77777777" w:rsidTr="00453B93">
        <w:tc>
          <w:tcPr>
            <w:tcW w:w="1101" w:type="dxa"/>
          </w:tcPr>
          <w:p w14:paraId="0CFCD29D" w14:textId="77777777" w:rsidR="00453B93" w:rsidRDefault="00453B93" w:rsidP="00586F4A">
            <w:pPr>
              <w:pStyle w:val="Table8ptText-ASDEFCON"/>
            </w:pPr>
          </w:p>
        </w:tc>
        <w:tc>
          <w:tcPr>
            <w:tcW w:w="2976" w:type="dxa"/>
          </w:tcPr>
          <w:p w14:paraId="5A289BD0" w14:textId="77777777" w:rsidR="00453B93" w:rsidRDefault="00453B93" w:rsidP="00586F4A">
            <w:pPr>
              <w:pStyle w:val="Table8ptText-ASDEFCON"/>
            </w:pPr>
          </w:p>
        </w:tc>
        <w:tc>
          <w:tcPr>
            <w:tcW w:w="3402" w:type="dxa"/>
          </w:tcPr>
          <w:p w14:paraId="62EE5F0A" w14:textId="77777777" w:rsidR="00453B93" w:rsidRDefault="00453B93" w:rsidP="00586F4A">
            <w:pPr>
              <w:pStyle w:val="Table8ptText-ASDEFCON"/>
            </w:pPr>
          </w:p>
        </w:tc>
        <w:tc>
          <w:tcPr>
            <w:tcW w:w="1843" w:type="dxa"/>
          </w:tcPr>
          <w:p w14:paraId="6DC0F2B9" w14:textId="77777777" w:rsidR="00453B93" w:rsidRDefault="00453B93" w:rsidP="00586F4A">
            <w:pPr>
              <w:pStyle w:val="Table8ptText-ASDEFCON"/>
            </w:pPr>
          </w:p>
        </w:tc>
      </w:tr>
      <w:tr w:rsidR="00453B93" w14:paraId="5F5BA54E" w14:textId="77777777" w:rsidTr="00453B93">
        <w:tc>
          <w:tcPr>
            <w:tcW w:w="1101" w:type="dxa"/>
          </w:tcPr>
          <w:p w14:paraId="2FFED67B" w14:textId="77777777" w:rsidR="00453B93" w:rsidRDefault="00453B93" w:rsidP="00586F4A">
            <w:pPr>
              <w:pStyle w:val="Table8ptText-ASDEFCON"/>
            </w:pPr>
          </w:p>
        </w:tc>
        <w:tc>
          <w:tcPr>
            <w:tcW w:w="2976" w:type="dxa"/>
          </w:tcPr>
          <w:p w14:paraId="5E76FE0E" w14:textId="77777777" w:rsidR="00453B93" w:rsidRDefault="00453B93" w:rsidP="00586F4A">
            <w:pPr>
              <w:pStyle w:val="Table8ptText-ASDEFCON"/>
            </w:pPr>
          </w:p>
        </w:tc>
        <w:tc>
          <w:tcPr>
            <w:tcW w:w="3402" w:type="dxa"/>
          </w:tcPr>
          <w:p w14:paraId="15FD42F8" w14:textId="77777777" w:rsidR="00453B93" w:rsidRDefault="00453B93" w:rsidP="00586F4A">
            <w:pPr>
              <w:pStyle w:val="Table8ptText-ASDEFCON"/>
            </w:pPr>
          </w:p>
        </w:tc>
        <w:tc>
          <w:tcPr>
            <w:tcW w:w="1843" w:type="dxa"/>
          </w:tcPr>
          <w:p w14:paraId="2FFEDC71" w14:textId="77777777" w:rsidR="00453B93" w:rsidRDefault="00453B93" w:rsidP="00586F4A">
            <w:pPr>
              <w:pStyle w:val="Table8ptText-ASDEFCON"/>
            </w:pPr>
          </w:p>
        </w:tc>
      </w:tr>
    </w:tbl>
    <w:p w14:paraId="59E17B66" w14:textId="77777777" w:rsidR="004772CD" w:rsidRDefault="004772CD"/>
    <w:sectPr w:rsidR="004772CD" w:rsidSect="009D183F">
      <w:headerReference w:type="default" r:id="rId44"/>
      <w:footerReference w:type="default" r:id="rId45"/>
      <w:pgSz w:w="11907" w:h="16840" w:code="9"/>
      <w:pgMar w:top="1304" w:right="1417" w:bottom="90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B6006" w14:textId="77777777" w:rsidR="000705BF" w:rsidRDefault="000705BF">
      <w:r>
        <w:separator/>
      </w:r>
    </w:p>
  </w:endnote>
  <w:endnote w:type="continuationSeparator" w:id="0">
    <w:p w14:paraId="537E6F29" w14:textId="77777777" w:rsidR="000705BF" w:rsidRDefault="0007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4F4CD935" w14:textId="77777777" w:rsidTr="008F03FE">
      <w:tc>
        <w:tcPr>
          <w:tcW w:w="2500" w:type="pct"/>
        </w:tcPr>
        <w:p w14:paraId="56F800E2" w14:textId="2FF48598" w:rsidR="00D21E9E" w:rsidRDefault="00F00C33" w:rsidP="008F03FE">
          <w:pPr>
            <w:pStyle w:val="ASDEFCONHeaderFooterLeft"/>
          </w:pPr>
          <w:fldSimple w:instr=" DOCPROPERTY Footer_Left ">
            <w:r w:rsidR="00D517D7">
              <w:t>Annex to Draft Statement of Work</w:t>
            </w:r>
          </w:fldSimple>
          <w:r w:rsidR="00D21E9E">
            <w:t xml:space="preserve"> (</w:t>
          </w:r>
          <w:fldSimple w:instr=" DOCPROPERTY Version ">
            <w:r w:rsidR="00D517D7">
              <w:t>V5.2</w:t>
            </w:r>
          </w:fldSimple>
          <w:r w:rsidR="00D21E9E">
            <w:t>)</w:t>
          </w:r>
        </w:p>
      </w:tc>
      <w:tc>
        <w:tcPr>
          <w:tcW w:w="2500" w:type="pct"/>
        </w:tcPr>
        <w:p w14:paraId="0346D458" w14:textId="7F8EF1AA" w:rsidR="00D21E9E" w:rsidRDefault="00D21E9E" w:rsidP="008F03FE">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D517D7">
            <w:rPr>
              <w:rStyle w:val="PageNumber"/>
              <w:noProof/>
              <w:color w:val="auto"/>
              <w:sz w:val="20"/>
              <w:szCs w:val="24"/>
            </w:rPr>
            <w:t>i</w:t>
          </w:r>
          <w:r>
            <w:rPr>
              <w:rStyle w:val="PageNumber"/>
              <w:color w:val="auto"/>
              <w:sz w:val="20"/>
              <w:szCs w:val="24"/>
            </w:rPr>
            <w:fldChar w:fldCharType="end"/>
          </w:r>
        </w:p>
      </w:tc>
    </w:tr>
    <w:tr w:rsidR="00D21E9E" w14:paraId="6FE0EF28" w14:textId="77777777" w:rsidTr="008F03FE">
      <w:tc>
        <w:tcPr>
          <w:tcW w:w="5000" w:type="pct"/>
          <w:gridSpan w:val="2"/>
        </w:tcPr>
        <w:p w14:paraId="5235AAA9" w14:textId="547DA3B9" w:rsidR="00D21E9E" w:rsidRDefault="00F00C33" w:rsidP="008F03FE">
          <w:pPr>
            <w:pStyle w:val="ASDEFCONHeaderFooterClassification"/>
          </w:pPr>
          <w:fldSimple w:instr=" DOCPROPERTY Classification ">
            <w:r w:rsidR="00D21E9E">
              <w:t>OFFICIAL</w:t>
            </w:r>
          </w:fldSimple>
        </w:p>
      </w:tc>
    </w:tr>
  </w:tbl>
  <w:p w14:paraId="2343C29A" w14:textId="77777777" w:rsidR="00D21E9E" w:rsidRPr="008F03FE" w:rsidRDefault="00D21E9E" w:rsidP="008F03F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13BD0F9E" w14:textId="77777777" w:rsidTr="008F03FE">
      <w:tc>
        <w:tcPr>
          <w:tcW w:w="2500" w:type="pct"/>
        </w:tcPr>
        <w:p w14:paraId="02C953F5" w14:textId="4142EB30"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00A6A2B8" w14:textId="1E05DCDD" w:rsidR="00D21E9E" w:rsidRPr="00B738C5" w:rsidRDefault="00D21E9E"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517D7">
            <w:rPr>
              <w:rStyle w:val="PageNumber"/>
              <w:noProof/>
              <w:color w:val="auto"/>
              <w:szCs w:val="16"/>
            </w:rPr>
            <w:t>20</w:t>
          </w:r>
          <w:r w:rsidRPr="00B738C5">
            <w:rPr>
              <w:rStyle w:val="PageNumber"/>
              <w:color w:val="auto"/>
              <w:szCs w:val="16"/>
            </w:rPr>
            <w:fldChar w:fldCharType="end"/>
          </w:r>
        </w:p>
      </w:tc>
    </w:tr>
    <w:tr w:rsidR="00D21E9E" w14:paraId="21797873" w14:textId="77777777" w:rsidTr="008F03FE">
      <w:tc>
        <w:tcPr>
          <w:tcW w:w="5000" w:type="pct"/>
          <w:gridSpan w:val="2"/>
        </w:tcPr>
        <w:p w14:paraId="570CCF4C" w14:textId="73F7FDAC"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4C0E97A9" w14:textId="77777777" w:rsidR="00D21E9E" w:rsidRPr="008F03FE" w:rsidRDefault="00D21E9E" w:rsidP="008F03FE">
    <w:pPr>
      <w:pStyle w:val="Footer"/>
      <w:rPr>
        <w:rStyle w:val="PageNumber"/>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0BE7733B" w14:textId="77777777" w:rsidTr="008F03FE">
      <w:tc>
        <w:tcPr>
          <w:tcW w:w="2500" w:type="pct"/>
        </w:tcPr>
        <w:p w14:paraId="5817E387" w14:textId="3BB076F7"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27809BD8" w14:textId="0C0BC04D" w:rsidR="00D21E9E" w:rsidRPr="00B738C5" w:rsidRDefault="00D21E9E"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517D7">
            <w:rPr>
              <w:rStyle w:val="PageNumber"/>
              <w:noProof/>
              <w:color w:val="auto"/>
              <w:szCs w:val="16"/>
            </w:rPr>
            <w:t>21</w:t>
          </w:r>
          <w:r w:rsidRPr="00B738C5">
            <w:rPr>
              <w:rStyle w:val="PageNumber"/>
              <w:color w:val="auto"/>
              <w:szCs w:val="16"/>
            </w:rPr>
            <w:fldChar w:fldCharType="end"/>
          </w:r>
        </w:p>
      </w:tc>
    </w:tr>
    <w:tr w:rsidR="00D21E9E" w14:paraId="2ABD4234" w14:textId="77777777" w:rsidTr="008F03FE">
      <w:tc>
        <w:tcPr>
          <w:tcW w:w="5000" w:type="pct"/>
          <w:gridSpan w:val="2"/>
        </w:tcPr>
        <w:p w14:paraId="493C5608" w14:textId="1EA2FAB1"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39A1A1CD" w14:textId="77777777" w:rsidR="00D21E9E" w:rsidRPr="008F03FE" w:rsidRDefault="00D21E9E" w:rsidP="008F03FE">
    <w:pPr>
      <w:pStyle w:val="Footer"/>
      <w:rPr>
        <w:rStyle w:val="PageNumber"/>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6E55F2EA" w14:textId="77777777" w:rsidTr="008F03FE">
      <w:tc>
        <w:tcPr>
          <w:tcW w:w="2500" w:type="pct"/>
        </w:tcPr>
        <w:p w14:paraId="6FD9E6BF" w14:textId="49BA7340"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157616D0" w14:textId="374207E1" w:rsidR="00D21E9E" w:rsidRPr="00B738C5" w:rsidRDefault="00D21E9E"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517D7">
            <w:rPr>
              <w:rStyle w:val="PageNumber"/>
              <w:noProof/>
              <w:color w:val="auto"/>
              <w:szCs w:val="16"/>
            </w:rPr>
            <w:t>23</w:t>
          </w:r>
          <w:r w:rsidRPr="00B738C5">
            <w:rPr>
              <w:rStyle w:val="PageNumber"/>
              <w:color w:val="auto"/>
              <w:szCs w:val="16"/>
            </w:rPr>
            <w:fldChar w:fldCharType="end"/>
          </w:r>
        </w:p>
      </w:tc>
    </w:tr>
    <w:tr w:rsidR="00D21E9E" w14:paraId="403643F3" w14:textId="77777777" w:rsidTr="008F03FE">
      <w:tc>
        <w:tcPr>
          <w:tcW w:w="5000" w:type="pct"/>
          <w:gridSpan w:val="2"/>
        </w:tcPr>
        <w:p w14:paraId="7254F48A" w14:textId="7CF7D12A"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7CD997D1" w14:textId="77777777" w:rsidR="00D21E9E" w:rsidRPr="008F03FE" w:rsidRDefault="00D21E9E" w:rsidP="008F03FE">
    <w:pPr>
      <w:pStyle w:val="Footer"/>
      <w:rPr>
        <w:rStyle w:val="PageNumbe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3352F7D5" w14:textId="77777777" w:rsidTr="008F03FE">
      <w:tc>
        <w:tcPr>
          <w:tcW w:w="2500" w:type="pct"/>
        </w:tcPr>
        <w:p w14:paraId="7A3BEE9E" w14:textId="7B81A7F7"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683E265F" w14:textId="6FEE8583" w:rsidR="00D21E9E" w:rsidRPr="007E4BCD" w:rsidRDefault="00D21E9E" w:rsidP="008F03FE">
          <w:pPr>
            <w:pStyle w:val="ASDEFCONHeaderFooterRight"/>
            <w:rPr>
              <w:rStyle w:val="PageNumber"/>
              <w:szCs w:val="16"/>
            </w:rPr>
          </w:pPr>
          <w:r>
            <w:rPr>
              <w:rStyle w:val="PageNumber"/>
              <w:color w:val="auto"/>
              <w:szCs w:val="16"/>
            </w:rPr>
            <w:t>A-A-</w:t>
          </w:r>
          <w:r w:rsidRPr="007E4BCD">
            <w:rPr>
              <w:rStyle w:val="PageNumber"/>
              <w:color w:val="auto"/>
              <w:szCs w:val="16"/>
            </w:rPr>
            <w:fldChar w:fldCharType="begin"/>
          </w:r>
          <w:r w:rsidRPr="007E4BCD">
            <w:rPr>
              <w:rStyle w:val="PageNumber"/>
              <w:color w:val="auto"/>
              <w:szCs w:val="16"/>
            </w:rPr>
            <w:instrText xml:space="preserve"> PAGE </w:instrText>
          </w:r>
          <w:r w:rsidRPr="007E4BCD">
            <w:rPr>
              <w:rStyle w:val="PageNumber"/>
              <w:color w:val="auto"/>
              <w:szCs w:val="16"/>
            </w:rPr>
            <w:fldChar w:fldCharType="separate"/>
          </w:r>
          <w:r w:rsidR="00D517D7">
            <w:rPr>
              <w:rStyle w:val="PageNumber"/>
              <w:noProof/>
              <w:color w:val="auto"/>
              <w:szCs w:val="16"/>
            </w:rPr>
            <w:t>24</w:t>
          </w:r>
          <w:r w:rsidRPr="007E4BCD">
            <w:rPr>
              <w:rStyle w:val="PageNumber"/>
              <w:color w:val="auto"/>
              <w:szCs w:val="16"/>
            </w:rPr>
            <w:fldChar w:fldCharType="end"/>
          </w:r>
        </w:p>
      </w:tc>
    </w:tr>
    <w:tr w:rsidR="00D21E9E" w14:paraId="7529D51B" w14:textId="77777777" w:rsidTr="008F03FE">
      <w:tc>
        <w:tcPr>
          <w:tcW w:w="5000" w:type="pct"/>
          <w:gridSpan w:val="2"/>
        </w:tcPr>
        <w:p w14:paraId="10FA80BF" w14:textId="61810BF8"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60E17613" w14:textId="77777777" w:rsidR="00D21E9E" w:rsidRPr="008F03FE" w:rsidRDefault="00D21E9E" w:rsidP="008F03FE">
    <w:pPr>
      <w:pStyle w:val="Footer"/>
      <w:rPr>
        <w:rStyle w:val="PageNumber"/>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5625307C" w14:textId="77777777" w:rsidTr="008F03FE">
      <w:tc>
        <w:tcPr>
          <w:tcW w:w="2500" w:type="pct"/>
        </w:tcPr>
        <w:p w14:paraId="67810C9B" w14:textId="7B0CFB48"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5CCD96F6" w14:textId="502C9CC0" w:rsidR="00D21E9E" w:rsidRPr="007E4BCD" w:rsidRDefault="00D21E9E" w:rsidP="008F03FE">
          <w:pPr>
            <w:pStyle w:val="ASDEFCONHeaderFooterRight"/>
            <w:rPr>
              <w:rStyle w:val="PageNumber"/>
              <w:szCs w:val="16"/>
            </w:rPr>
          </w:pPr>
          <w:r>
            <w:rPr>
              <w:rStyle w:val="PageNumber"/>
              <w:color w:val="auto"/>
              <w:szCs w:val="16"/>
            </w:rPr>
            <w:t>A-A-</w:t>
          </w:r>
          <w:r w:rsidRPr="007E4BCD">
            <w:rPr>
              <w:rStyle w:val="PageNumber"/>
              <w:color w:val="auto"/>
              <w:szCs w:val="16"/>
            </w:rPr>
            <w:fldChar w:fldCharType="begin"/>
          </w:r>
          <w:r w:rsidRPr="007E4BCD">
            <w:rPr>
              <w:rStyle w:val="PageNumber"/>
              <w:color w:val="auto"/>
              <w:szCs w:val="16"/>
            </w:rPr>
            <w:instrText xml:space="preserve"> PAGE </w:instrText>
          </w:r>
          <w:r w:rsidRPr="007E4BCD">
            <w:rPr>
              <w:rStyle w:val="PageNumber"/>
              <w:color w:val="auto"/>
              <w:szCs w:val="16"/>
            </w:rPr>
            <w:fldChar w:fldCharType="separate"/>
          </w:r>
          <w:r w:rsidR="00D517D7">
            <w:rPr>
              <w:rStyle w:val="PageNumber"/>
              <w:noProof/>
              <w:color w:val="auto"/>
              <w:szCs w:val="16"/>
            </w:rPr>
            <w:t>26</w:t>
          </w:r>
          <w:r w:rsidRPr="007E4BCD">
            <w:rPr>
              <w:rStyle w:val="PageNumber"/>
              <w:color w:val="auto"/>
              <w:szCs w:val="16"/>
            </w:rPr>
            <w:fldChar w:fldCharType="end"/>
          </w:r>
        </w:p>
      </w:tc>
    </w:tr>
    <w:tr w:rsidR="00D21E9E" w14:paraId="098A6561" w14:textId="77777777" w:rsidTr="008F03FE">
      <w:tc>
        <w:tcPr>
          <w:tcW w:w="5000" w:type="pct"/>
          <w:gridSpan w:val="2"/>
        </w:tcPr>
        <w:p w14:paraId="6BC1EC12" w14:textId="0C2CAB69"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1D5FF103" w14:textId="77777777" w:rsidR="00D21E9E" w:rsidRPr="008F03FE" w:rsidRDefault="00D21E9E" w:rsidP="008F03FE">
    <w:pPr>
      <w:pStyle w:val="Footer"/>
      <w:rPr>
        <w:rStyle w:val="PageNumber"/>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13170CDC" w14:textId="77777777" w:rsidTr="008F03FE">
      <w:tc>
        <w:tcPr>
          <w:tcW w:w="2500" w:type="pct"/>
        </w:tcPr>
        <w:p w14:paraId="472EBEF8" w14:textId="42AA96E3"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6761195E" w14:textId="6BB1350D" w:rsidR="00D21E9E" w:rsidRPr="007E4BCD" w:rsidRDefault="00D21E9E" w:rsidP="008F03FE">
          <w:pPr>
            <w:pStyle w:val="ASDEFCONHeaderFooterRight"/>
            <w:rPr>
              <w:rStyle w:val="PageNumber"/>
              <w:szCs w:val="16"/>
            </w:rPr>
          </w:pPr>
          <w:r>
            <w:rPr>
              <w:rStyle w:val="PageNumber"/>
              <w:color w:val="auto"/>
              <w:szCs w:val="16"/>
            </w:rPr>
            <w:t>A-A-</w:t>
          </w:r>
          <w:r w:rsidRPr="007E4BCD">
            <w:rPr>
              <w:rStyle w:val="PageNumber"/>
              <w:color w:val="auto"/>
              <w:szCs w:val="16"/>
            </w:rPr>
            <w:fldChar w:fldCharType="begin"/>
          </w:r>
          <w:r w:rsidRPr="007E4BCD">
            <w:rPr>
              <w:rStyle w:val="PageNumber"/>
              <w:color w:val="auto"/>
              <w:szCs w:val="16"/>
            </w:rPr>
            <w:instrText xml:space="preserve"> PAGE </w:instrText>
          </w:r>
          <w:r w:rsidRPr="007E4BCD">
            <w:rPr>
              <w:rStyle w:val="PageNumber"/>
              <w:color w:val="auto"/>
              <w:szCs w:val="16"/>
            </w:rPr>
            <w:fldChar w:fldCharType="separate"/>
          </w:r>
          <w:r w:rsidR="00D517D7">
            <w:rPr>
              <w:rStyle w:val="PageNumber"/>
              <w:noProof/>
              <w:color w:val="auto"/>
              <w:szCs w:val="16"/>
            </w:rPr>
            <w:t>27</w:t>
          </w:r>
          <w:r w:rsidRPr="007E4BCD">
            <w:rPr>
              <w:rStyle w:val="PageNumber"/>
              <w:color w:val="auto"/>
              <w:szCs w:val="16"/>
            </w:rPr>
            <w:fldChar w:fldCharType="end"/>
          </w:r>
        </w:p>
      </w:tc>
    </w:tr>
    <w:tr w:rsidR="00D21E9E" w14:paraId="363AAF0A" w14:textId="77777777" w:rsidTr="008F03FE">
      <w:tc>
        <w:tcPr>
          <w:tcW w:w="5000" w:type="pct"/>
          <w:gridSpan w:val="2"/>
        </w:tcPr>
        <w:p w14:paraId="76550200" w14:textId="49AB9D23"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0459E1FC" w14:textId="77777777" w:rsidR="00D21E9E" w:rsidRPr="008F03FE" w:rsidRDefault="00D21E9E" w:rsidP="008F03FE">
    <w:pPr>
      <w:pStyle w:val="Footer"/>
      <w:rPr>
        <w:rStyle w:val="PageNumbe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024AB394" w14:textId="77777777" w:rsidTr="008F03FE">
      <w:tc>
        <w:tcPr>
          <w:tcW w:w="2500" w:type="pct"/>
        </w:tcPr>
        <w:p w14:paraId="11CEA893" w14:textId="5A12941A"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4025B983" w14:textId="593F717F" w:rsidR="00D21E9E" w:rsidRPr="00E10799" w:rsidRDefault="00D21E9E" w:rsidP="008F03FE">
          <w:pPr>
            <w:pStyle w:val="ASDEFCONHeaderFooterRight"/>
            <w:rPr>
              <w:rStyle w:val="PageNumber"/>
              <w:szCs w:val="16"/>
            </w:rPr>
          </w:pPr>
          <w:r>
            <w:rPr>
              <w:rStyle w:val="PageNumber"/>
              <w:color w:val="auto"/>
              <w:szCs w:val="16"/>
            </w:rPr>
            <w:t>A-A-</w:t>
          </w:r>
          <w:r w:rsidRPr="00E10799">
            <w:rPr>
              <w:rStyle w:val="PageNumber"/>
              <w:color w:val="auto"/>
              <w:szCs w:val="16"/>
            </w:rPr>
            <w:fldChar w:fldCharType="begin"/>
          </w:r>
          <w:r w:rsidRPr="00E10799">
            <w:rPr>
              <w:rStyle w:val="PageNumber"/>
              <w:color w:val="auto"/>
              <w:szCs w:val="16"/>
            </w:rPr>
            <w:instrText xml:space="preserve"> PAGE </w:instrText>
          </w:r>
          <w:r w:rsidRPr="00E10799">
            <w:rPr>
              <w:rStyle w:val="PageNumber"/>
              <w:color w:val="auto"/>
              <w:szCs w:val="16"/>
            </w:rPr>
            <w:fldChar w:fldCharType="separate"/>
          </w:r>
          <w:r w:rsidR="00D517D7">
            <w:rPr>
              <w:rStyle w:val="PageNumber"/>
              <w:noProof/>
              <w:color w:val="auto"/>
              <w:szCs w:val="16"/>
            </w:rPr>
            <w:t>30</w:t>
          </w:r>
          <w:r w:rsidRPr="00E10799">
            <w:rPr>
              <w:rStyle w:val="PageNumber"/>
              <w:color w:val="auto"/>
              <w:szCs w:val="16"/>
            </w:rPr>
            <w:fldChar w:fldCharType="end"/>
          </w:r>
        </w:p>
      </w:tc>
    </w:tr>
    <w:tr w:rsidR="00D21E9E" w14:paraId="2659A8A7" w14:textId="77777777" w:rsidTr="008F03FE">
      <w:tc>
        <w:tcPr>
          <w:tcW w:w="5000" w:type="pct"/>
          <w:gridSpan w:val="2"/>
        </w:tcPr>
        <w:p w14:paraId="06D7F834" w14:textId="0B9A5CFC"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58A7DD42" w14:textId="77777777" w:rsidR="00D21E9E" w:rsidRPr="008F03FE" w:rsidRDefault="00D21E9E" w:rsidP="008F03FE">
    <w:pPr>
      <w:pStyle w:val="Footer"/>
      <w:rPr>
        <w:rStyle w:val="PageNumber"/>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32B4E60C" w14:textId="77777777" w:rsidTr="008F03FE">
      <w:tc>
        <w:tcPr>
          <w:tcW w:w="2500" w:type="pct"/>
        </w:tcPr>
        <w:p w14:paraId="0C8C3679" w14:textId="5AFD8DF7"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7A127F91" w14:textId="01550A36" w:rsidR="00D21E9E" w:rsidRPr="00E10799" w:rsidRDefault="00D21E9E" w:rsidP="008F03FE">
          <w:pPr>
            <w:pStyle w:val="ASDEFCONHeaderFooterRight"/>
            <w:rPr>
              <w:rStyle w:val="PageNumber"/>
              <w:szCs w:val="16"/>
            </w:rPr>
          </w:pPr>
          <w:r>
            <w:rPr>
              <w:rStyle w:val="PageNumber"/>
              <w:color w:val="auto"/>
              <w:szCs w:val="16"/>
            </w:rPr>
            <w:t>A-A-</w:t>
          </w:r>
          <w:r w:rsidRPr="00E10799">
            <w:rPr>
              <w:rStyle w:val="PageNumber"/>
              <w:color w:val="auto"/>
              <w:szCs w:val="16"/>
            </w:rPr>
            <w:fldChar w:fldCharType="begin"/>
          </w:r>
          <w:r w:rsidRPr="00E10799">
            <w:rPr>
              <w:rStyle w:val="PageNumber"/>
              <w:color w:val="auto"/>
              <w:szCs w:val="16"/>
            </w:rPr>
            <w:instrText xml:space="preserve"> PAGE </w:instrText>
          </w:r>
          <w:r w:rsidRPr="00E10799">
            <w:rPr>
              <w:rStyle w:val="PageNumber"/>
              <w:color w:val="auto"/>
              <w:szCs w:val="16"/>
            </w:rPr>
            <w:fldChar w:fldCharType="separate"/>
          </w:r>
          <w:r w:rsidR="00D517D7">
            <w:rPr>
              <w:rStyle w:val="PageNumber"/>
              <w:noProof/>
              <w:color w:val="auto"/>
              <w:szCs w:val="16"/>
            </w:rPr>
            <w:t>31</w:t>
          </w:r>
          <w:r w:rsidRPr="00E10799">
            <w:rPr>
              <w:rStyle w:val="PageNumber"/>
              <w:color w:val="auto"/>
              <w:szCs w:val="16"/>
            </w:rPr>
            <w:fldChar w:fldCharType="end"/>
          </w:r>
        </w:p>
      </w:tc>
    </w:tr>
    <w:tr w:rsidR="00D21E9E" w14:paraId="117FF59F" w14:textId="77777777" w:rsidTr="008F03FE">
      <w:tc>
        <w:tcPr>
          <w:tcW w:w="5000" w:type="pct"/>
          <w:gridSpan w:val="2"/>
        </w:tcPr>
        <w:p w14:paraId="60EA2450" w14:textId="092D28B3"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74FE7F18" w14:textId="77777777" w:rsidR="00D21E9E" w:rsidRPr="008F03FE" w:rsidRDefault="00D21E9E" w:rsidP="008F03FE">
    <w:pPr>
      <w:pStyle w:val="Footer"/>
      <w:rPr>
        <w:rStyle w:val="PageNumber"/>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2AAFFA89" w14:textId="77777777" w:rsidTr="008F03FE">
      <w:tc>
        <w:tcPr>
          <w:tcW w:w="2500" w:type="pct"/>
        </w:tcPr>
        <w:p w14:paraId="75EAA075" w14:textId="22A31B35"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451AA81B" w14:textId="77D69D8F" w:rsidR="00D21E9E" w:rsidRPr="00E10799" w:rsidRDefault="00D21E9E" w:rsidP="008F03FE">
          <w:pPr>
            <w:pStyle w:val="ASDEFCONHeaderFooterRight"/>
            <w:rPr>
              <w:rStyle w:val="PageNumber"/>
              <w:szCs w:val="16"/>
            </w:rPr>
          </w:pPr>
          <w:r>
            <w:rPr>
              <w:rStyle w:val="PageNumber"/>
              <w:color w:val="auto"/>
              <w:szCs w:val="16"/>
            </w:rPr>
            <w:t>A-A-</w:t>
          </w:r>
          <w:r w:rsidRPr="00E10799">
            <w:rPr>
              <w:rStyle w:val="PageNumber"/>
              <w:color w:val="auto"/>
              <w:szCs w:val="16"/>
            </w:rPr>
            <w:fldChar w:fldCharType="begin"/>
          </w:r>
          <w:r w:rsidRPr="00E10799">
            <w:rPr>
              <w:rStyle w:val="PageNumber"/>
              <w:color w:val="auto"/>
              <w:szCs w:val="16"/>
            </w:rPr>
            <w:instrText xml:space="preserve"> PAGE </w:instrText>
          </w:r>
          <w:r w:rsidRPr="00E10799">
            <w:rPr>
              <w:rStyle w:val="PageNumber"/>
              <w:color w:val="auto"/>
              <w:szCs w:val="16"/>
            </w:rPr>
            <w:fldChar w:fldCharType="separate"/>
          </w:r>
          <w:r w:rsidR="00D517D7">
            <w:rPr>
              <w:rStyle w:val="PageNumber"/>
              <w:noProof/>
              <w:color w:val="auto"/>
              <w:szCs w:val="16"/>
            </w:rPr>
            <w:t>35</w:t>
          </w:r>
          <w:r w:rsidRPr="00E10799">
            <w:rPr>
              <w:rStyle w:val="PageNumber"/>
              <w:color w:val="auto"/>
              <w:szCs w:val="16"/>
            </w:rPr>
            <w:fldChar w:fldCharType="end"/>
          </w:r>
        </w:p>
      </w:tc>
    </w:tr>
    <w:tr w:rsidR="00D21E9E" w14:paraId="6092D767" w14:textId="77777777" w:rsidTr="008F03FE">
      <w:tc>
        <w:tcPr>
          <w:tcW w:w="5000" w:type="pct"/>
          <w:gridSpan w:val="2"/>
        </w:tcPr>
        <w:p w14:paraId="3C2B34BC" w14:textId="29179287"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7C5E72B7" w14:textId="77777777" w:rsidR="00D21E9E" w:rsidRPr="008F03FE" w:rsidRDefault="00D21E9E" w:rsidP="008F03FE">
    <w:pPr>
      <w:pStyle w:val="Footer"/>
      <w:rPr>
        <w:rStyle w:val="PageNumber"/>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7B8A4DF9" w14:textId="77777777" w:rsidTr="008F03FE">
      <w:tc>
        <w:tcPr>
          <w:tcW w:w="2500" w:type="pct"/>
        </w:tcPr>
        <w:p w14:paraId="79D76494" w14:textId="3755EF1F"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573A8843" w14:textId="1AC3D6EE" w:rsidR="00D21E9E" w:rsidRPr="00CC415C" w:rsidRDefault="00D21E9E" w:rsidP="008F03FE">
          <w:pPr>
            <w:pStyle w:val="ASDEFCONHeaderFooterRight"/>
            <w:rPr>
              <w:rStyle w:val="PageNumber"/>
              <w:szCs w:val="16"/>
            </w:rPr>
          </w:pPr>
          <w:r>
            <w:rPr>
              <w:rStyle w:val="PageNumber"/>
              <w:color w:val="auto"/>
              <w:szCs w:val="16"/>
            </w:rPr>
            <w:t>A-A-</w:t>
          </w:r>
          <w:r w:rsidRPr="00CC415C">
            <w:rPr>
              <w:rStyle w:val="PageNumber"/>
              <w:color w:val="auto"/>
              <w:szCs w:val="16"/>
            </w:rPr>
            <w:fldChar w:fldCharType="begin"/>
          </w:r>
          <w:r w:rsidRPr="00CC415C">
            <w:rPr>
              <w:rStyle w:val="PageNumber"/>
              <w:color w:val="auto"/>
              <w:szCs w:val="16"/>
            </w:rPr>
            <w:instrText xml:space="preserve"> PAGE </w:instrText>
          </w:r>
          <w:r w:rsidRPr="00CC415C">
            <w:rPr>
              <w:rStyle w:val="PageNumber"/>
              <w:color w:val="auto"/>
              <w:szCs w:val="16"/>
            </w:rPr>
            <w:fldChar w:fldCharType="separate"/>
          </w:r>
          <w:r w:rsidR="00D517D7">
            <w:rPr>
              <w:rStyle w:val="PageNumber"/>
              <w:noProof/>
              <w:color w:val="auto"/>
              <w:szCs w:val="16"/>
            </w:rPr>
            <w:t>36</w:t>
          </w:r>
          <w:r w:rsidRPr="00CC415C">
            <w:rPr>
              <w:rStyle w:val="PageNumber"/>
              <w:color w:val="auto"/>
              <w:szCs w:val="16"/>
            </w:rPr>
            <w:fldChar w:fldCharType="end"/>
          </w:r>
        </w:p>
      </w:tc>
    </w:tr>
    <w:tr w:rsidR="00D21E9E" w14:paraId="02944085" w14:textId="77777777" w:rsidTr="008F03FE">
      <w:tc>
        <w:tcPr>
          <w:tcW w:w="5000" w:type="pct"/>
          <w:gridSpan w:val="2"/>
        </w:tcPr>
        <w:p w14:paraId="03DE4F48" w14:textId="6318077E"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0C7BED1C" w14:textId="77777777" w:rsidR="00D21E9E" w:rsidRPr="008F03FE" w:rsidRDefault="00D21E9E" w:rsidP="008F03FE">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03F2E8A0" w14:textId="77777777" w:rsidTr="008F03FE">
      <w:tc>
        <w:tcPr>
          <w:tcW w:w="2500" w:type="pct"/>
        </w:tcPr>
        <w:p w14:paraId="257E275A" w14:textId="653A5ED7" w:rsidR="00D21E9E" w:rsidRDefault="00F00C33" w:rsidP="008F03FE">
          <w:pPr>
            <w:pStyle w:val="ASDEFCONHeaderFooterLeft"/>
          </w:pPr>
          <w:fldSimple w:instr=" DOCPROPERTY Footer_Left ">
            <w:r w:rsidR="00D517D7">
              <w:t>Annex to Draft Statement of Work</w:t>
            </w:r>
          </w:fldSimple>
          <w:r w:rsidR="00D21E9E">
            <w:t xml:space="preserve"> (</w:t>
          </w:r>
          <w:fldSimple w:instr=" DOCPROPERTY Version ">
            <w:r w:rsidR="00D517D7">
              <w:t>V5.2</w:t>
            </w:r>
          </w:fldSimple>
          <w:r w:rsidR="00D21E9E">
            <w:t>)</w:t>
          </w:r>
        </w:p>
      </w:tc>
      <w:tc>
        <w:tcPr>
          <w:tcW w:w="2500" w:type="pct"/>
        </w:tcPr>
        <w:p w14:paraId="73B86476" w14:textId="4CEDE885" w:rsidR="00D21E9E" w:rsidRPr="00B10E56" w:rsidRDefault="00D21E9E" w:rsidP="008F03FE">
          <w:pPr>
            <w:pStyle w:val="ASDEFCONHeaderFooterRight"/>
            <w:rP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517D7">
            <w:rPr>
              <w:rStyle w:val="PageNumber"/>
              <w:noProof/>
              <w:color w:val="auto"/>
              <w:szCs w:val="16"/>
            </w:rPr>
            <w:t>1</w:t>
          </w:r>
          <w:r w:rsidRPr="00B10E56">
            <w:rPr>
              <w:rStyle w:val="PageNumber"/>
              <w:color w:val="auto"/>
              <w:szCs w:val="16"/>
            </w:rPr>
            <w:fldChar w:fldCharType="end"/>
          </w:r>
        </w:p>
      </w:tc>
    </w:tr>
    <w:tr w:rsidR="00D21E9E" w14:paraId="6E41FC57" w14:textId="77777777" w:rsidTr="008F03FE">
      <w:tc>
        <w:tcPr>
          <w:tcW w:w="5000" w:type="pct"/>
          <w:gridSpan w:val="2"/>
        </w:tcPr>
        <w:p w14:paraId="18D2E904" w14:textId="6B948BAB" w:rsidR="00D21E9E" w:rsidRDefault="00F00C33" w:rsidP="008F03FE">
          <w:pPr>
            <w:pStyle w:val="ASDEFCONHeaderFooterClassification"/>
          </w:pPr>
          <w:fldSimple w:instr=" DOCPROPERTY Classification ">
            <w:r w:rsidR="00D21E9E">
              <w:t>OFFICIAL</w:t>
            </w:r>
          </w:fldSimple>
        </w:p>
      </w:tc>
    </w:tr>
  </w:tbl>
  <w:p w14:paraId="747A9727" w14:textId="77777777" w:rsidR="00D21E9E" w:rsidRPr="008F03FE" w:rsidRDefault="00D21E9E" w:rsidP="008F03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4C51CA46" w14:textId="77777777" w:rsidTr="008F03FE">
      <w:tc>
        <w:tcPr>
          <w:tcW w:w="2500" w:type="pct"/>
        </w:tcPr>
        <w:p w14:paraId="288AF670" w14:textId="2B88AD54" w:rsidR="00D21E9E" w:rsidRDefault="00F00C33" w:rsidP="008F03FE">
          <w:pPr>
            <w:pStyle w:val="ASDEFCONHeaderFooterLeft"/>
          </w:pPr>
          <w:fldSimple w:instr=" DOCPROPERTY Footer_Left ">
            <w:r w:rsidR="00D21E9E">
              <w:t>Annex to Draft Statement of Work</w:t>
            </w:r>
          </w:fldSimple>
          <w:r w:rsidR="00D21E9E">
            <w:t xml:space="preserve"> (</w:t>
          </w:r>
          <w:fldSimple w:instr=" DOCPROPERTY  Version  \* MERGEFORMAT ">
            <w:r w:rsidR="00D517D7">
              <w:t>V5.2</w:t>
            </w:r>
          </w:fldSimple>
          <w:r w:rsidR="00D21E9E">
            <w:t>)</w:t>
          </w:r>
        </w:p>
      </w:tc>
      <w:tc>
        <w:tcPr>
          <w:tcW w:w="2500" w:type="pct"/>
        </w:tcPr>
        <w:p w14:paraId="761CDCDC" w14:textId="274DAE47" w:rsidR="00D21E9E" w:rsidRPr="00B10E56" w:rsidRDefault="00D21E9E" w:rsidP="008F03FE">
          <w:pPr>
            <w:pStyle w:val="ASDEFCONHeaderFooterRight"/>
            <w:rP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517D7">
            <w:rPr>
              <w:rStyle w:val="PageNumber"/>
              <w:noProof/>
              <w:color w:val="auto"/>
              <w:szCs w:val="16"/>
            </w:rPr>
            <w:t>6</w:t>
          </w:r>
          <w:r w:rsidRPr="00B10E56">
            <w:rPr>
              <w:rStyle w:val="PageNumber"/>
              <w:color w:val="auto"/>
              <w:szCs w:val="16"/>
            </w:rPr>
            <w:fldChar w:fldCharType="end"/>
          </w:r>
        </w:p>
      </w:tc>
    </w:tr>
    <w:tr w:rsidR="00D21E9E" w14:paraId="6E8D5575" w14:textId="77777777" w:rsidTr="008F03FE">
      <w:tc>
        <w:tcPr>
          <w:tcW w:w="5000" w:type="pct"/>
          <w:gridSpan w:val="2"/>
        </w:tcPr>
        <w:p w14:paraId="78C9BE10" w14:textId="12433044" w:rsidR="00D21E9E" w:rsidRDefault="00F00C33" w:rsidP="008F03FE">
          <w:pPr>
            <w:pStyle w:val="ASDEFCONHeaderFooterClassification"/>
          </w:pPr>
          <w:fldSimple w:instr=" DOCPROPERTY Classification ">
            <w:r w:rsidR="00D21E9E">
              <w:t>OFFICIAL</w:t>
            </w:r>
          </w:fldSimple>
        </w:p>
      </w:tc>
    </w:tr>
  </w:tbl>
  <w:p w14:paraId="3F146E34" w14:textId="77777777" w:rsidR="00D21E9E" w:rsidRPr="008F03FE" w:rsidRDefault="00D21E9E" w:rsidP="008F03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2C0CE476" w14:textId="77777777" w:rsidTr="008F03FE">
      <w:tc>
        <w:tcPr>
          <w:tcW w:w="2500" w:type="pct"/>
        </w:tcPr>
        <w:p w14:paraId="3C8D8C95" w14:textId="21C646ED"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1D56F54A" w14:textId="376EFED2" w:rsidR="00D21E9E" w:rsidRPr="00B10E56" w:rsidRDefault="00D21E9E" w:rsidP="008F03FE">
          <w:pPr>
            <w:pStyle w:val="ASDEFCONHeaderFooterRight"/>
            <w:rPr>
              <w:rStyle w:val="PageNumbe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517D7">
            <w:rPr>
              <w:rStyle w:val="PageNumber"/>
              <w:noProof/>
              <w:color w:val="auto"/>
              <w:szCs w:val="16"/>
            </w:rPr>
            <w:t>10</w:t>
          </w:r>
          <w:r w:rsidRPr="00B10E56">
            <w:rPr>
              <w:rStyle w:val="PageNumber"/>
              <w:color w:val="auto"/>
              <w:szCs w:val="16"/>
            </w:rPr>
            <w:fldChar w:fldCharType="end"/>
          </w:r>
        </w:p>
      </w:tc>
    </w:tr>
    <w:tr w:rsidR="00D21E9E" w14:paraId="31CBB57B" w14:textId="77777777" w:rsidTr="008F03FE">
      <w:tc>
        <w:tcPr>
          <w:tcW w:w="5000" w:type="pct"/>
          <w:gridSpan w:val="2"/>
        </w:tcPr>
        <w:p w14:paraId="05A54EC6" w14:textId="44017869"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6EFE0852" w14:textId="77777777" w:rsidR="00D21E9E" w:rsidRPr="008F03FE" w:rsidRDefault="00D21E9E" w:rsidP="008F03FE">
    <w:pPr>
      <w:pStyle w:val="Footer"/>
      <w:rPr>
        <w:rStyle w:val="PageNumber"/>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45FB66CC" w14:textId="77777777" w:rsidTr="008F03FE">
      <w:tc>
        <w:tcPr>
          <w:tcW w:w="2500" w:type="pct"/>
        </w:tcPr>
        <w:p w14:paraId="717528F5" w14:textId="1DF60BF7"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36B12C40" w14:textId="1EE369B9" w:rsidR="00D21E9E" w:rsidRPr="00B10E56" w:rsidRDefault="00D21E9E" w:rsidP="008F03FE">
          <w:pPr>
            <w:pStyle w:val="ASDEFCONHeaderFooterRight"/>
            <w:rPr>
              <w:rStyle w:val="PageNumbe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517D7">
            <w:rPr>
              <w:rStyle w:val="PageNumber"/>
              <w:noProof/>
              <w:color w:val="auto"/>
              <w:szCs w:val="16"/>
            </w:rPr>
            <w:t>11</w:t>
          </w:r>
          <w:r w:rsidRPr="00B10E56">
            <w:rPr>
              <w:rStyle w:val="PageNumber"/>
              <w:color w:val="auto"/>
              <w:szCs w:val="16"/>
            </w:rPr>
            <w:fldChar w:fldCharType="end"/>
          </w:r>
        </w:p>
      </w:tc>
    </w:tr>
    <w:tr w:rsidR="00D21E9E" w14:paraId="0FD5701F" w14:textId="77777777" w:rsidTr="008F03FE">
      <w:tc>
        <w:tcPr>
          <w:tcW w:w="5000" w:type="pct"/>
          <w:gridSpan w:val="2"/>
        </w:tcPr>
        <w:p w14:paraId="58A367E4" w14:textId="5D55149D"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0A3B0405" w14:textId="77777777" w:rsidR="00D21E9E" w:rsidRPr="008F03FE" w:rsidRDefault="00D21E9E" w:rsidP="008F03FE">
    <w:pPr>
      <w:pStyle w:val="Footer"/>
      <w:rPr>
        <w:rStyle w:val="PageNumber"/>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354CDAE2" w14:textId="77777777" w:rsidTr="008F03FE">
      <w:tc>
        <w:tcPr>
          <w:tcW w:w="2500" w:type="pct"/>
        </w:tcPr>
        <w:p w14:paraId="69EC5EE1" w14:textId="75FDFB74"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2C00C9DD" w14:textId="72683D0E" w:rsidR="00D21E9E" w:rsidRPr="00B738C5" w:rsidRDefault="00D21E9E"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517D7">
            <w:rPr>
              <w:rStyle w:val="PageNumber"/>
              <w:noProof/>
              <w:color w:val="auto"/>
              <w:szCs w:val="16"/>
            </w:rPr>
            <w:t>13</w:t>
          </w:r>
          <w:r w:rsidRPr="00B738C5">
            <w:rPr>
              <w:rStyle w:val="PageNumber"/>
              <w:color w:val="auto"/>
              <w:szCs w:val="16"/>
            </w:rPr>
            <w:fldChar w:fldCharType="end"/>
          </w:r>
        </w:p>
      </w:tc>
    </w:tr>
    <w:tr w:rsidR="00D21E9E" w14:paraId="2554E2F8" w14:textId="77777777" w:rsidTr="008F03FE">
      <w:tc>
        <w:tcPr>
          <w:tcW w:w="5000" w:type="pct"/>
          <w:gridSpan w:val="2"/>
        </w:tcPr>
        <w:p w14:paraId="6075E166" w14:textId="150949F1"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44940090" w14:textId="77777777" w:rsidR="00D21E9E" w:rsidRPr="008F03FE" w:rsidRDefault="00D21E9E" w:rsidP="008F03FE">
    <w:pPr>
      <w:pStyle w:val="Footer"/>
      <w:rPr>
        <w:rStyle w:val="PageNumber"/>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14815553" w14:textId="77777777" w:rsidTr="008F03FE">
      <w:tc>
        <w:tcPr>
          <w:tcW w:w="2500" w:type="pct"/>
        </w:tcPr>
        <w:p w14:paraId="223F802C" w14:textId="16350FED"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7924D160" w14:textId="55A8470C" w:rsidR="00D21E9E" w:rsidRPr="00B738C5" w:rsidRDefault="00D21E9E"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517D7">
            <w:rPr>
              <w:rStyle w:val="PageNumber"/>
              <w:noProof/>
              <w:color w:val="auto"/>
              <w:szCs w:val="16"/>
            </w:rPr>
            <w:t>14</w:t>
          </w:r>
          <w:r w:rsidRPr="00B738C5">
            <w:rPr>
              <w:rStyle w:val="PageNumber"/>
              <w:color w:val="auto"/>
              <w:szCs w:val="16"/>
            </w:rPr>
            <w:fldChar w:fldCharType="end"/>
          </w:r>
        </w:p>
      </w:tc>
    </w:tr>
    <w:tr w:rsidR="00D21E9E" w14:paraId="31AB04CC" w14:textId="77777777" w:rsidTr="008F03FE">
      <w:tc>
        <w:tcPr>
          <w:tcW w:w="5000" w:type="pct"/>
          <w:gridSpan w:val="2"/>
        </w:tcPr>
        <w:p w14:paraId="40B317F6" w14:textId="55CA0771"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08E3C414" w14:textId="77777777" w:rsidR="00D21E9E" w:rsidRPr="008F03FE" w:rsidRDefault="00D21E9E" w:rsidP="008F03FE">
    <w:pPr>
      <w:pStyle w:val="Footer"/>
      <w:rPr>
        <w:rStyle w:val="PageNumber"/>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0B08E074" w14:textId="77777777" w:rsidTr="008F03FE">
      <w:tc>
        <w:tcPr>
          <w:tcW w:w="2500" w:type="pct"/>
        </w:tcPr>
        <w:p w14:paraId="67A6D579" w14:textId="1C3387EE"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06587839" w14:textId="16EE11D8" w:rsidR="00D21E9E" w:rsidRPr="00B738C5" w:rsidRDefault="00D21E9E"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517D7">
            <w:rPr>
              <w:rStyle w:val="PageNumber"/>
              <w:noProof/>
              <w:color w:val="auto"/>
              <w:szCs w:val="16"/>
            </w:rPr>
            <w:t>17</w:t>
          </w:r>
          <w:r w:rsidRPr="00B738C5">
            <w:rPr>
              <w:rStyle w:val="PageNumber"/>
              <w:color w:val="auto"/>
              <w:szCs w:val="16"/>
            </w:rPr>
            <w:fldChar w:fldCharType="end"/>
          </w:r>
        </w:p>
      </w:tc>
    </w:tr>
    <w:tr w:rsidR="00D21E9E" w14:paraId="41A515CC" w14:textId="77777777" w:rsidTr="008F03FE">
      <w:tc>
        <w:tcPr>
          <w:tcW w:w="5000" w:type="pct"/>
          <w:gridSpan w:val="2"/>
        </w:tcPr>
        <w:p w14:paraId="6E976907" w14:textId="53FE2631"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75420E72" w14:textId="77777777" w:rsidR="00D21E9E" w:rsidRPr="008F03FE" w:rsidRDefault="00D21E9E" w:rsidP="008F03FE">
    <w:pPr>
      <w:pStyle w:val="Footer"/>
      <w:rPr>
        <w:rStyle w:val="PageNumber"/>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17F6DE2A" w14:textId="77777777" w:rsidTr="008F03FE">
      <w:tc>
        <w:tcPr>
          <w:tcW w:w="2500" w:type="pct"/>
        </w:tcPr>
        <w:p w14:paraId="3CAD7EF6" w14:textId="40256261" w:rsidR="00D21E9E" w:rsidRDefault="00D21E9E"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D517D7">
            <w:rPr>
              <w:rStyle w:val="PageNumber"/>
            </w:rPr>
            <w:t>V5.2</w:t>
          </w:r>
          <w:r>
            <w:rPr>
              <w:rStyle w:val="PageNumber"/>
            </w:rPr>
            <w:fldChar w:fldCharType="end"/>
          </w:r>
          <w:r>
            <w:rPr>
              <w:rStyle w:val="PageNumber"/>
            </w:rPr>
            <w:t>)</w:t>
          </w:r>
        </w:p>
      </w:tc>
      <w:tc>
        <w:tcPr>
          <w:tcW w:w="2500" w:type="pct"/>
        </w:tcPr>
        <w:p w14:paraId="66EC72A4" w14:textId="19BE918D" w:rsidR="00D21E9E" w:rsidRPr="00B738C5" w:rsidRDefault="00D21E9E"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517D7">
            <w:rPr>
              <w:rStyle w:val="PageNumber"/>
              <w:noProof/>
              <w:color w:val="auto"/>
              <w:szCs w:val="16"/>
            </w:rPr>
            <w:t>18</w:t>
          </w:r>
          <w:r w:rsidRPr="00B738C5">
            <w:rPr>
              <w:rStyle w:val="PageNumber"/>
              <w:color w:val="auto"/>
              <w:szCs w:val="16"/>
            </w:rPr>
            <w:fldChar w:fldCharType="end"/>
          </w:r>
        </w:p>
      </w:tc>
    </w:tr>
    <w:tr w:rsidR="00D21E9E" w14:paraId="7843E90B" w14:textId="77777777" w:rsidTr="008F03FE">
      <w:tc>
        <w:tcPr>
          <w:tcW w:w="5000" w:type="pct"/>
          <w:gridSpan w:val="2"/>
        </w:tcPr>
        <w:p w14:paraId="74B5A9E7" w14:textId="3209A940" w:rsidR="00D21E9E" w:rsidRDefault="00D21E9E"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60503B03" w14:textId="77777777" w:rsidR="00D21E9E" w:rsidRPr="008F03FE" w:rsidRDefault="00D21E9E" w:rsidP="008F03FE">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56495" w14:textId="77777777" w:rsidR="000705BF" w:rsidRDefault="000705BF">
      <w:r>
        <w:separator/>
      </w:r>
    </w:p>
  </w:footnote>
  <w:footnote w:type="continuationSeparator" w:id="0">
    <w:p w14:paraId="3DA36DDD" w14:textId="77777777" w:rsidR="000705BF" w:rsidRDefault="00070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46FA3468" w14:textId="77777777" w:rsidTr="008F03FE">
      <w:tc>
        <w:tcPr>
          <w:tcW w:w="5000" w:type="pct"/>
          <w:gridSpan w:val="2"/>
        </w:tcPr>
        <w:p w14:paraId="6BB2D74A" w14:textId="7766C96A" w:rsidR="00D21E9E" w:rsidRDefault="00F00C33" w:rsidP="008F03FE">
          <w:pPr>
            <w:pStyle w:val="ASDEFCONHeaderFooterClassification"/>
          </w:pPr>
          <w:fldSimple w:instr=" DOCPROPERTY Classification ">
            <w:r w:rsidR="00D21E9E">
              <w:t>OFFICIAL</w:t>
            </w:r>
          </w:fldSimple>
        </w:p>
      </w:tc>
    </w:tr>
    <w:tr w:rsidR="00D21E9E" w14:paraId="431DF019" w14:textId="77777777" w:rsidTr="008F03FE">
      <w:tc>
        <w:tcPr>
          <w:tcW w:w="2500" w:type="pct"/>
        </w:tcPr>
        <w:p w14:paraId="07B963CF" w14:textId="54E3DE8A" w:rsidR="00D21E9E" w:rsidRDefault="00F00C33" w:rsidP="008F03FE">
          <w:pPr>
            <w:pStyle w:val="ASDEFCONHeaderFooterLeft"/>
          </w:pPr>
          <w:fldSimple w:instr=" DOCPROPERTY Header_Left ">
            <w:r w:rsidR="00D21E9E">
              <w:t>ASDEFCON (Support)</w:t>
            </w:r>
          </w:fldSimple>
        </w:p>
      </w:tc>
      <w:tc>
        <w:tcPr>
          <w:tcW w:w="2500" w:type="pct"/>
        </w:tcPr>
        <w:p w14:paraId="6E36B07F" w14:textId="752250A7" w:rsidR="00D21E9E" w:rsidRDefault="00F00C33" w:rsidP="008F03FE">
          <w:pPr>
            <w:pStyle w:val="ASDEFCONHeaderFooterRight"/>
          </w:pPr>
          <w:fldSimple w:instr=" DOCPROPERTY Header_Right ">
            <w:r w:rsidR="00D21E9E">
              <w:t>PART 3</w:t>
            </w:r>
          </w:fldSimple>
        </w:p>
      </w:tc>
    </w:tr>
  </w:tbl>
  <w:p w14:paraId="6E90C193" w14:textId="77777777" w:rsidR="00D21E9E" w:rsidRPr="008F03FE" w:rsidRDefault="00D21E9E" w:rsidP="008F03F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776A49B0" w14:textId="77777777" w:rsidTr="008F03FE">
      <w:tc>
        <w:tcPr>
          <w:tcW w:w="5000" w:type="pct"/>
          <w:gridSpan w:val="2"/>
        </w:tcPr>
        <w:p w14:paraId="4B0AC667" w14:textId="21D006B0" w:rsidR="00D21E9E" w:rsidRDefault="00F00C33" w:rsidP="008F03FE">
          <w:pPr>
            <w:pStyle w:val="ASDEFCONHeaderFooterClassification"/>
          </w:pPr>
          <w:fldSimple w:instr=" DOCPROPERTY Classification ">
            <w:r w:rsidR="00D21E9E">
              <w:t>OFFICIAL</w:t>
            </w:r>
          </w:fldSimple>
        </w:p>
      </w:tc>
    </w:tr>
    <w:tr w:rsidR="00D21E9E" w14:paraId="5D3F1AE9" w14:textId="77777777" w:rsidTr="008F03FE">
      <w:tc>
        <w:tcPr>
          <w:tcW w:w="2500" w:type="pct"/>
        </w:tcPr>
        <w:p w14:paraId="4399DC4C" w14:textId="61DD3A6B" w:rsidR="00D21E9E" w:rsidRDefault="00F00C33" w:rsidP="008F03FE">
          <w:pPr>
            <w:pStyle w:val="ASDEFCONHeaderFooterLeft"/>
          </w:pPr>
          <w:fldSimple w:instr=" DOCPROPERTY Header_Left ">
            <w:r w:rsidR="00D21E9E">
              <w:t>ASDEFCON (Support)</w:t>
            </w:r>
          </w:fldSimple>
        </w:p>
      </w:tc>
      <w:tc>
        <w:tcPr>
          <w:tcW w:w="2500" w:type="pct"/>
        </w:tcPr>
        <w:p w14:paraId="00A53717" w14:textId="2F2F765C" w:rsidR="00D21E9E" w:rsidRDefault="00F00C33" w:rsidP="008F03FE">
          <w:pPr>
            <w:pStyle w:val="ASDEFCONHeaderFooterRight"/>
          </w:pPr>
          <w:fldSimple w:instr=" DOCPROPERTY Header_Right ">
            <w:r w:rsidR="00D21E9E">
              <w:t>PART 3</w:t>
            </w:r>
          </w:fldSimple>
        </w:p>
      </w:tc>
    </w:tr>
  </w:tbl>
  <w:p w14:paraId="58F84744" w14:textId="77777777" w:rsidR="00D21E9E" w:rsidRPr="008F03FE" w:rsidRDefault="00D21E9E" w:rsidP="008F03F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04FC4448" w14:textId="77777777" w:rsidTr="008F03FE">
      <w:tc>
        <w:tcPr>
          <w:tcW w:w="5000" w:type="pct"/>
          <w:gridSpan w:val="2"/>
        </w:tcPr>
        <w:p w14:paraId="4BD351F7" w14:textId="05555BAD" w:rsidR="00D21E9E" w:rsidRDefault="00F00C33" w:rsidP="008F03FE">
          <w:pPr>
            <w:pStyle w:val="ASDEFCONHeaderFooterClassification"/>
          </w:pPr>
          <w:fldSimple w:instr=" DOCPROPERTY Classification ">
            <w:r w:rsidR="00D21E9E">
              <w:t>OFFICIAL</w:t>
            </w:r>
          </w:fldSimple>
        </w:p>
      </w:tc>
    </w:tr>
    <w:tr w:rsidR="00D21E9E" w14:paraId="42A86F6B" w14:textId="77777777" w:rsidTr="008F03FE">
      <w:tc>
        <w:tcPr>
          <w:tcW w:w="2500" w:type="pct"/>
        </w:tcPr>
        <w:p w14:paraId="5CD41F93" w14:textId="4BCD2391" w:rsidR="00D21E9E" w:rsidRDefault="00F00C33" w:rsidP="008F03FE">
          <w:pPr>
            <w:pStyle w:val="ASDEFCONHeaderFooterLeft"/>
          </w:pPr>
          <w:fldSimple w:instr=" DOCPROPERTY Header_Left ">
            <w:r w:rsidR="00D21E9E">
              <w:t>ASDEFCON (Support)</w:t>
            </w:r>
          </w:fldSimple>
        </w:p>
      </w:tc>
      <w:tc>
        <w:tcPr>
          <w:tcW w:w="2500" w:type="pct"/>
        </w:tcPr>
        <w:p w14:paraId="50CC24B1" w14:textId="2DE8C91B" w:rsidR="00D21E9E" w:rsidRDefault="00F00C33" w:rsidP="008F03FE">
          <w:pPr>
            <w:pStyle w:val="ASDEFCONHeaderFooterRight"/>
          </w:pPr>
          <w:fldSimple w:instr=" DOCPROPERTY Header_Right ">
            <w:r w:rsidR="00D21E9E">
              <w:t>PART 3</w:t>
            </w:r>
          </w:fldSimple>
        </w:p>
      </w:tc>
    </w:tr>
  </w:tbl>
  <w:p w14:paraId="52C742E6" w14:textId="77777777" w:rsidR="00D21E9E" w:rsidRPr="008F03FE" w:rsidRDefault="00D21E9E" w:rsidP="008F03F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59B14591" w14:textId="77777777" w:rsidTr="008F03FE">
      <w:tc>
        <w:tcPr>
          <w:tcW w:w="5000" w:type="pct"/>
          <w:gridSpan w:val="2"/>
        </w:tcPr>
        <w:p w14:paraId="25B63238" w14:textId="52016D82" w:rsidR="00D21E9E" w:rsidRDefault="00F00C33" w:rsidP="008F03FE">
          <w:pPr>
            <w:pStyle w:val="ASDEFCONHeaderFooterClassification"/>
          </w:pPr>
          <w:fldSimple w:instr=" DOCPROPERTY Classification ">
            <w:r w:rsidR="00D21E9E">
              <w:t>OFFICIAL</w:t>
            </w:r>
          </w:fldSimple>
        </w:p>
      </w:tc>
    </w:tr>
    <w:tr w:rsidR="00D21E9E" w14:paraId="4F0D3ED7" w14:textId="77777777" w:rsidTr="008F03FE">
      <w:tc>
        <w:tcPr>
          <w:tcW w:w="2500" w:type="pct"/>
        </w:tcPr>
        <w:p w14:paraId="00C6A080" w14:textId="09902AFC" w:rsidR="00D21E9E" w:rsidRDefault="00F00C33" w:rsidP="008F03FE">
          <w:pPr>
            <w:pStyle w:val="ASDEFCONHeaderFooterLeft"/>
          </w:pPr>
          <w:fldSimple w:instr=" DOCPROPERTY Header_Left ">
            <w:r w:rsidR="00D21E9E">
              <w:t>ASDEFCON (Support)</w:t>
            </w:r>
          </w:fldSimple>
        </w:p>
      </w:tc>
      <w:tc>
        <w:tcPr>
          <w:tcW w:w="2500" w:type="pct"/>
        </w:tcPr>
        <w:p w14:paraId="5F07F34A" w14:textId="417F2A02" w:rsidR="00D21E9E" w:rsidRDefault="00F00C33" w:rsidP="008F03FE">
          <w:pPr>
            <w:pStyle w:val="ASDEFCONHeaderFooterRight"/>
          </w:pPr>
          <w:fldSimple w:instr=" DOCPROPERTY Header_Right ">
            <w:r w:rsidR="00D21E9E">
              <w:t>PART 3</w:t>
            </w:r>
          </w:fldSimple>
        </w:p>
      </w:tc>
    </w:tr>
  </w:tbl>
  <w:p w14:paraId="4A30A50F" w14:textId="77777777" w:rsidR="00D21E9E" w:rsidRPr="008F03FE" w:rsidRDefault="00D21E9E" w:rsidP="008F03F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783EAA01" w14:textId="77777777" w:rsidTr="008F03FE">
      <w:tc>
        <w:tcPr>
          <w:tcW w:w="5000" w:type="pct"/>
          <w:gridSpan w:val="2"/>
        </w:tcPr>
        <w:p w14:paraId="617C4A63" w14:textId="053F6D2F" w:rsidR="00D21E9E" w:rsidRDefault="00F00C33" w:rsidP="008F03FE">
          <w:pPr>
            <w:pStyle w:val="ASDEFCONHeaderFooterClassification"/>
          </w:pPr>
          <w:fldSimple w:instr=" DOCPROPERTY Classification ">
            <w:r w:rsidR="00D21E9E">
              <w:t>OFFICIAL</w:t>
            </w:r>
          </w:fldSimple>
        </w:p>
      </w:tc>
    </w:tr>
    <w:tr w:rsidR="00D21E9E" w14:paraId="0F6515FE" w14:textId="77777777" w:rsidTr="008F03FE">
      <w:tc>
        <w:tcPr>
          <w:tcW w:w="2500" w:type="pct"/>
        </w:tcPr>
        <w:p w14:paraId="170CD3BD" w14:textId="228E6781" w:rsidR="00D21E9E" w:rsidRDefault="00F00C33" w:rsidP="008F03FE">
          <w:pPr>
            <w:pStyle w:val="ASDEFCONHeaderFooterLeft"/>
          </w:pPr>
          <w:fldSimple w:instr=" DOCPROPERTY Header_Left ">
            <w:r w:rsidR="00D21E9E">
              <w:t>ASDEFCON (Support)</w:t>
            </w:r>
          </w:fldSimple>
        </w:p>
      </w:tc>
      <w:tc>
        <w:tcPr>
          <w:tcW w:w="2500" w:type="pct"/>
        </w:tcPr>
        <w:p w14:paraId="6223B860" w14:textId="55421135" w:rsidR="00D21E9E" w:rsidRDefault="00F00C33" w:rsidP="008F03FE">
          <w:pPr>
            <w:pStyle w:val="ASDEFCONHeaderFooterRight"/>
          </w:pPr>
          <w:fldSimple w:instr=" DOCPROPERTY Header_Right ">
            <w:r w:rsidR="00D21E9E">
              <w:t>PART 3</w:t>
            </w:r>
          </w:fldSimple>
        </w:p>
      </w:tc>
    </w:tr>
  </w:tbl>
  <w:p w14:paraId="34095FF4" w14:textId="77777777" w:rsidR="00D21E9E" w:rsidRPr="008F03FE" w:rsidRDefault="00D21E9E" w:rsidP="008F03F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64499D31" w14:textId="77777777" w:rsidTr="008F03FE">
      <w:tc>
        <w:tcPr>
          <w:tcW w:w="5000" w:type="pct"/>
          <w:gridSpan w:val="2"/>
        </w:tcPr>
        <w:p w14:paraId="57D36800" w14:textId="6D12CF10" w:rsidR="00D21E9E" w:rsidRDefault="00F00C33" w:rsidP="008F03FE">
          <w:pPr>
            <w:pStyle w:val="ASDEFCONHeaderFooterClassification"/>
          </w:pPr>
          <w:fldSimple w:instr=" DOCPROPERTY Classification ">
            <w:r w:rsidR="00D21E9E">
              <w:t>OFFICIAL</w:t>
            </w:r>
          </w:fldSimple>
        </w:p>
      </w:tc>
    </w:tr>
    <w:tr w:rsidR="00D21E9E" w14:paraId="7DC6F04D" w14:textId="77777777" w:rsidTr="008F03FE">
      <w:tc>
        <w:tcPr>
          <w:tcW w:w="2500" w:type="pct"/>
        </w:tcPr>
        <w:p w14:paraId="77204ECB" w14:textId="2D982046" w:rsidR="00D21E9E" w:rsidRDefault="00F00C33" w:rsidP="008F03FE">
          <w:pPr>
            <w:pStyle w:val="ASDEFCONHeaderFooterLeft"/>
          </w:pPr>
          <w:fldSimple w:instr=" DOCPROPERTY Header_Left ">
            <w:r w:rsidR="00D21E9E">
              <w:t>ASDEFCON (Support)</w:t>
            </w:r>
          </w:fldSimple>
        </w:p>
      </w:tc>
      <w:tc>
        <w:tcPr>
          <w:tcW w:w="2500" w:type="pct"/>
        </w:tcPr>
        <w:p w14:paraId="2D7BB476" w14:textId="64761048" w:rsidR="00D21E9E" w:rsidRDefault="00F00C33" w:rsidP="008F03FE">
          <w:pPr>
            <w:pStyle w:val="ASDEFCONHeaderFooterRight"/>
          </w:pPr>
          <w:fldSimple w:instr=" DOCPROPERTY Header_Right ">
            <w:r w:rsidR="00D21E9E">
              <w:t>PART 3</w:t>
            </w:r>
          </w:fldSimple>
        </w:p>
      </w:tc>
    </w:tr>
  </w:tbl>
  <w:p w14:paraId="53FDA738" w14:textId="77777777" w:rsidR="00D21E9E" w:rsidRPr="008F03FE" w:rsidRDefault="00D21E9E" w:rsidP="008F03F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6DB6A118" w14:textId="77777777" w:rsidTr="008F03FE">
      <w:tc>
        <w:tcPr>
          <w:tcW w:w="5000" w:type="pct"/>
          <w:gridSpan w:val="2"/>
        </w:tcPr>
        <w:p w14:paraId="1B497FC0" w14:textId="71D69447" w:rsidR="00D21E9E" w:rsidRDefault="00F00C33" w:rsidP="008F03FE">
          <w:pPr>
            <w:pStyle w:val="ASDEFCONHeaderFooterClassification"/>
          </w:pPr>
          <w:fldSimple w:instr=" DOCPROPERTY Classification ">
            <w:r w:rsidR="00D21E9E">
              <w:t>OFFICIAL</w:t>
            </w:r>
          </w:fldSimple>
        </w:p>
      </w:tc>
    </w:tr>
    <w:tr w:rsidR="00D21E9E" w14:paraId="76FCD5C8" w14:textId="77777777" w:rsidTr="008F03FE">
      <w:tc>
        <w:tcPr>
          <w:tcW w:w="2500" w:type="pct"/>
        </w:tcPr>
        <w:p w14:paraId="124F0657" w14:textId="2B10321C" w:rsidR="00D21E9E" w:rsidRDefault="00F00C33" w:rsidP="008F03FE">
          <w:pPr>
            <w:pStyle w:val="ASDEFCONHeaderFooterLeft"/>
          </w:pPr>
          <w:fldSimple w:instr=" DOCPROPERTY Header_Left ">
            <w:r w:rsidR="00D21E9E">
              <w:t>ASDEFCON (Support)</w:t>
            </w:r>
          </w:fldSimple>
        </w:p>
      </w:tc>
      <w:tc>
        <w:tcPr>
          <w:tcW w:w="2500" w:type="pct"/>
        </w:tcPr>
        <w:p w14:paraId="7CB2EB61" w14:textId="09910F4F" w:rsidR="00D21E9E" w:rsidRDefault="00F00C33" w:rsidP="008F03FE">
          <w:pPr>
            <w:pStyle w:val="ASDEFCONHeaderFooterRight"/>
          </w:pPr>
          <w:fldSimple w:instr=" DOCPROPERTY Header_Right ">
            <w:r w:rsidR="00D21E9E">
              <w:t>PART 3</w:t>
            </w:r>
          </w:fldSimple>
        </w:p>
      </w:tc>
    </w:tr>
  </w:tbl>
  <w:p w14:paraId="5CA24913" w14:textId="77777777" w:rsidR="00D21E9E" w:rsidRPr="008F03FE" w:rsidRDefault="00D21E9E" w:rsidP="008F03F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72AC8593" w14:textId="77777777" w:rsidTr="008F03FE">
      <w:tc>
        <w:tcPr>
          <w:tcW w:w="5000" w:type="pct"/>
          <w:gridSpan w:val="2"/>
        </w:tcPr>
        <w:p w14:paraId="20C9A430" w14:textId="65CA3DFD" w:rsidR="00D21E9E" w:rsidRDefault="00F00C33" w:rsidP="008F03FE">
          <w:pPr>
            <w:pStyle w:val="ASDEFCONHeaderFooterClassification"/>
          </w:pPr>
          <w:fldSimple w:instr=" DOCPROPERTY Classification ">
            <w:r w:rsidR="00D21E9E">
              <w:t>OFFICIAL</w:t>
            </w:r>
          </w:fldSimple>
        </w:p>
      </w:tc>
    </w:tr>
    <w:tr w:rsidR="00D21E9E" w14:paraId="20443A50" w14:textId="77777777" w:rsidTr="008F03FE">
      <w:tc>
        <w:tcPr>
          <w:tcW w:w="2500" w:type="pct"/>
        </w:tcPr>
        <w:p w14:paraId="5F8D44D2" w14:textId="4675CFDB" w:rsidR="00D21E9E" w:rsidRDefault="00F00C33" w:rsidP="008F03FE">
          <w:pPr>
            <w:pStyle w:val="ASDEFCONHeaderFooterLeft"/>
          </w:pPr>
          <w:fldSimple w:instr=" DOCPROPERTY Header_Left ">
            <w:r w:rsidR="00D21E9E">
              <w:t>ASDEFCON (Support)</w:t>
            </w:r>
          </w:fldSimple>
        </w:p>
      </w:tc>
      <w:tc>
        <w:tcPr>
          <w:tcW w:w="2500" w:type="pct"/>
        </w:tcPr>
        <w:p w14:paraId="49962632" w14:textId="01FA031D" w:rsidR="00D21E9E" w:rsidRDefault="00F00C33" w:rsidP="008F03FE">
          <w:pPr>
            <w:pStyle w:val="ASDEFCONHeaderFooterRight"/>
          </w:pPr>
          <w:fldSimple w:instr=" DOCPROPERTY Header_Right ">
            <w:r w:rsidR="00D21E9E">
              <w:t>PART 3</w:t>
            </w:r>
          </w:fldSimple>
        </w:p>
      </w:tc>
    </w:tr>
  </w:tbl>
  <w:p w14:paraId="747DC2FC" w14:textId="77777777" w:rsidR="00D21E9E" w:rsidRPr="008F03FE" w:rsidRDefault="00D21E9E" w:rsidP="008F03F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48EA0ADF" w14:textId="77777777" w:rsidTr="008F03FE">
      <w:tc>
        <w:tcPr>
          <w:tcW w:w="5000" w:type="pct"/>
          <w:gridSpan w:val="2"/>
        </w:tcPr>
        <w:p w14:paraId="40459821" w14:textId="58C60207" w:rsidR="00D21E9E" w:rsidRDefault="00F00C33" w:rsidP="008F03FE">
          <w:pPr>
            <w:pStyle w:val="ASDEFCONHeaderFooterClassification"/>
          </w:pPr>
          <w:fldSimple w:instr=" DOCPROPERTY Classification ">
            <w:r w:rsidR="00D21E9E">
              <w:t>OFFICIAL</w:t>
            </w:r>
          </w:fldSimple>
        </w:p>
      </w:tc>
    </w:tr>
    <w:tr w:rsidR="00D21E9E" w14:paraId="637E61CD" w14:textId="77777777" w:rsidTr="008F03FE">
      <w:tc>
        <w:tcPr>
          <w:tcW w:w="2500" w:type="pct"/>
        </w:tcPr>
        <w:p w14:paraId="55AFE188" w14:textId="6174134E" w:rsidR="00D21E9E" w:rsidRDefault="00F00C33" w:rsidP="008F03FE">
          <w:pPr>
            <w:pStyle w:val="ASDEFCONHeaderFooterLeft"/>
          </w:pPr>
          <w:fldSimple w:instr=" DOCPROPERTY Header_Left ">
            <w:r w:rsidR="00D21E9E">
              <w:t>ASDEFCON (Support)</w:t>
            </w:r>
          </w:fldSimple>
        </w:p>
      </w:tc>
      <w:tc>
        <w:tcPr>
          <w:tcW w:w="2500" w:type="pct"/>
        </w:tcPr>
        <w:p w14:paraId="576BF40C" w14:textId="7CDCC369" w:rsidR="00D21E9E" w:rsidRDefault="00F00C33" w:rsidP="008F03FE">
          <w:pPr>
            <w:pStyle w:val="ASDEFCONHeaderFooterRight"/>
          </w:pPr>
          <w:fldSimple w:instr=" DOCPROPERTY Header_Right ">
            <w:r w:rsidR="00D21E9E">
              <w:t>PART 3</w:t>
            </w:r>
          </w:fldSimple>
        </w:p>
      </w:tc>
    </w:tr>
  </w:tbl>
  <w:p w14:paraId="027ACF77" w14:textId="77777777" w:rsidR="00D21E9E" w:rsidRPr="008F03FE" w:rsidRDefault="00D21E9E" w:rsidP="008F03F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0D7E540F" w14:textId="77777777" w:rsidTr="008F03FE">
      <w:tc>
        <w:tcPr>
          <w:tcW w:w="5000" w:type="pct"/>
          <w:gridSpan w:val="2"/>
        </w:tcPr>
        <w:p w14:paraId="6537171B" w14:textId="3920A1B4" w:rsidR="00D21E9E" w:rsidRDefault="00F00C33" w:rsidP="008F03FE">
          <w:pPr>
            <w:pStyle w:val="ASDEFCONHeaderFooterClassification"/>
          </w:pPr>
          <w:fldSimple w:instr=" DOCPROPERTY Classification ">
            <w:r w:rsidR="00D21E9E">
              <w:t>OFFICIAL</w:t>
            </w:r>
          </w:fldSimple>
        </w:p>
      </w:tc>
    </w:tr>
    <w:tr w:rsidR="00D21E9E" w14:paraId="232D535C" w14:textId="77777777" w:rsidTr="008F03FE">
      <w:tc>
        <w:tcPr>
          <w:tcW w:w="2500" w:type="pct"/>
        </w:tcPr>
        <w:p w14:paraId="426B707B" w14:textId="7046F107" w:rsidR="00D21E9E" w:rsidRDefault="00F00C33" w:rsidP="008F03FE">
          <w:pPr>
            <w:pStyle w:val="ASDEFCONHeaderFooterLeft"/>
          </w:pPr>
          <w:fldSimple w:instr=" DOCPROPERTY Header_Left ">
            <w:r w:rsidR="00D21E9E">
              <w:t>ASDEFCON (Support)</w:t>
            </w:r>
          </w:fldSimple>
        </w:p>
      </w:tc>
      <w:tc>
        <w:tcPr>
          <w:tcW w:w="2500" w:type="pct"/>
        </w:tcPr>
        <w:p w14:paraId="2EC6FEE5" w14:textId="5ADFEF3D" w:rsidR="00D21E9E" w:rsidRDefault="00F00C33" w:rsidP="008F03FE">
          <w:pPr>
            <w:pStyle w:val="ASDEFCONHeaderFooterRight"/>
          </w:pPr>
          <w:fldSimple w:instr=" DOCPROPERTY Header_Right ">
            <w:r w:rsidR="00D21E9E">
              <w:t>PART 3</w:t>
            </w:r>
          </w:fldSimple>
        </w:p>
      </w:tc>
    </w:tr>
  </w:tbl>
  <w:p w14:paraId="1CE3C4CB" w14:textId="77777777" w:rsidR="00D21E9E" w:rsidRPr="008F03FE" w:rsidRDefault="00D21E9E" w:rsidP="008F03F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394A17E5" w14:textId="77777777" w:rsidTr="008F03FE">
      <w:tc>
        <w:tcPr>
          <w:tcW w:w="5000" w:type="pct"/>
          <w:gridSpan w:val="2"/>
        </w:tcPr>
        <w:p w14:paraId="6649D3AA" w14:textId="379015CE" w:rsidR="00D21E9E" w:rsidRDefault="00F00C33" w:rsidP="008F03FE">
          <w:pPr>
            <w:pStyle w:val="ASDEFCONHeaderFooterClassification"/>
          </w:pPr>
          <w:fldSimple w:instr=" DOCPROPERTY Classification ">
            <w:r w:rsidR="00D21E9E">
              <w:t>OFFICIAL</w:t>
            </w:r>
          </w:fldSimple>
        </w:p>
      </w:tc>
    </w:tr>
    <w:tr w:rsidR="00D21E9E" w14:paraId="021027E0" w14:textId="77777777" w:rsidTr="008F03FE">
      <w:tc>
        <w:tcPr>
          <w:tcW w:w="2500" w:type="pct"/>
        </w:tcPr>
        <w:p w14:paraId="6A837EAF" w14:textId="223950AD" w:rsidR="00D21E9E" w:rsidRDefault="00F00C33" w:rsidP="008F03FE">
          <w:pPr>
            <w:pStyle w:val="ASDEFCONHeaderFooterLeft"/>
          </w:pPr>
          <w:fldSimple w:instr=" DOCPROPERTY Header_Left ">
            <w:r w:rsidR="00D21E9E">
              <w:t>ASDEFCON (Support)</w:t>
            </w:r>
          </w:fldSimple>
        </w:p>
      </w:tc>
      <w:tc>
        <w:tcPr>
          <w:tcW w:w="2500" w:type="pct"/>
        </w:tcPr>
        <w:p w14:paraId="519FFF40" w14:textId="16890871" w:rsidR="00D21E9E" w:rsidRDefault="00F00C33" w:rsidP="008F03FE">
          <w:pPr>
            <w:pStyle w:val="ASDEFCONHeaderFooterRight"/>
          </w:pPr>
          <w:fldSimple w:instr=" DOCPROPERTY Header_Right ">
            <w:r w:rsidR="00D21E9E">
              <w:t>PART 3</w:t>
            </w:r>
          </w:fldSimple>
        </w:p>
      </w:tc>
    </w:tr>
  </w:tbl>
  <w:p w14:paraId="40D665E3" w14:textId="77777777" w:rsidR="00D21E9E" w:rsidRPr="008F03FE" w:rsidRDefault="00D21E9E" w:rsidP="008F0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045E5535" w14:textId="77777777" w:rsidTr="008F03FE">
      <w:tc>
        <w:tcPr>
          <w:tcW w:w="5000" w:type="pct"/>
          <w:gridSpan w:val="2"/>
        </w:tcPr>
        <w:p w14:paraId="3BA35771" w14:textId="6BFC4657" w:rsidR="00D21E9E" w:rsidRDefault="00F00C33" w:rsidP="008F03FE">
          <w:pPr>
            <w:pStyle w:val="ASDEFCONHeaderFooterClassification"/>
          </w:pPr>
          <w:fldSimple w:instr=" DOCPROPERTY Classification ">
            <w:r w:rsidR="00D21E9E">
              <w:t>OFFICIAL</w:t>
            </w:r>
          </w:fldSimple>
        </w:p>
      </w:tc>
    </w:tr>
    <w:tr w:rsidR="00D21E9E" w14:paraId="288DE750" w14:textId="77777777" w:rsidTr="008F03FE">
      <w:tc>
        <w:tcPr>
          <w:tcW w:w="2500" w:type="pct"/>
        </w:tcPr>
        <w:p w14:paraId="31F78CD9" w14:textId="1402CE96" w:rsidR="00D21E9E" w:rsidRDefault="00F00C33" w:rsidP="008F03FE">
          <w:pPr>
            <w:pStyle w:val="ASDEFCONHeaderFooterLeft"/>
          </w:pPr>
          <w:fldSimple w:instr=" DOCPROPERTY Header_Left ">
            <w:r w:rsidR="00D21E9E">
              <w:t>ASDEFCON (Support)</w:t>
            </w:r>
          </w:fldSimple>
        </w:p>
      </w:tc>
      <w:tc>
        <w:tcPr>
          <w:tcW w:w="2500" w:type="pct"/>
        </w:tcPr>
        <w:p w14:paraId="00E33C53" w14:textId="2C1BD9CF" w:rsidR="00D21E9E" w:rsidRDefault="00F00C33" w:rsidP="008F03FE">
          <w:pPr>
            <w:pStyle w:val="ASDEFCONHeaderFooterRight"/>
          </w:pPr>
          <w:fldSimple w:instr=" DOCPROPERTY Header_Right ">
            <w:r w:rsidR="00D21E9E">
              <w:t>PART 3</w:t>
            </w:r>
          </w:fldSimple>
        </w:p>
      </w:tc>
    </w:tr>
  </w:tbl>
  <w:p w14:paraId="66EFB384" w14:textId="77777777" w:rsidR="00D21E9E" w:rsidRPr="008F03FE" w:rsidRDefault="00D21E9E" w:rsidP="008F03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38DFCE0E" w14:textId="77777777" w:rsidTr="008F03FE">
      <w:tc>
        <w:tcPr>
          <w:tcW w:w="5000" w:type="pct"/>
          <w:gridSpan w:val="2"/>
        </w:tcPr>
        <w:p w14:paraId="5C155161" w14:textId="10E38695" w:rsidR="00D21E9E" w:rsidRDefault="00F00C33" w:rsidP="008F03FE">
          <w:pPr>
            <w:pStyle w:val="ASDEFCONHeaderFooterClassification"/>
          </w:pPr>
          <w:fldSimple w:instr=" DOCPROPERTY Classification ">
            <w:r w:rsidR="00D21E9E">
              <w:t>OFFICIAL</w:t>
            </w:r>
          </w:fldSimple>
        </w:p>
      </w:tc>
    </w:tr>
    <w:tr w:rsidR="00D21E9E" w14:paraId="648B76AA" w14:textId="77777777" w:rsidTr="008F03FE">
      <w:tc>
        <w:tcPr>
          <w:tcW w:w="2500" w:type="pct"/>
        </w:tcPr>
        <w:p w14:paraId="7CF0C46D" w14:textId="5FFE328A" w:rsidR="00D21E9E" w:rsidRDefault="00F00C33" w:rsidP="008F03FE">
          <w:pPr>
            <w:pStyle w:val="ASDEFCONHeaderFooterLeft"/>
          </w:pPr>
          <w:fldSimple w:instr=" DOCPROPERTY Header_Left ">
            <w:r w:rsidR="00D21E9E">
              <w:t>ASDEFCON (Support)</w:t>
            </w:r>
          </w:fldSimple>
        </w:p>
      </w:tc>
      <w:tc>
        <w:tcPr>
          <w:tcW w:w="2500" w:type="pct"/>
        </w:tcPr>
        <w:p w14:paraId="3BAC8588" w14:textId="4B6766E8" w:rsidR="00D21E9E" w:rsidRDefault="00F00C33" w:rsidP="008F03FE">
          <w:pPr>
            <w:pStyle w:val="ASDEFCONHeaderFooterRight"/>
          </w:pPr>
          <w:fldSimple w:instr=" DOCPROPERTY Header_Right ">
            <w:r w:rsidR="00D21E9E">
              <w:t>PART 3</w:t>
            </w:r>
          </w:fldSimple>
        </w:p>
      </w:tc>
    </w:tr>
  </w:tbl>
  <w:p w14:paraId="555443CE" w14:textId="77777777" w:rsidR="00D21E9E" w:rsidRPr="008F03FE" w:rsidRDefault="00D21E9E" w:rsidP="008F03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5480EA31" w14:textId="77777777" w:rsidTr="008F03FE">
      <w:tc>
        <w:tcPr>
          <w:tcW w:w="5000" w:type="pct"/>
          <w:gridSpan w:val="2"/>
        </w:tcPr>
        <w:p w14:paraId="2E74DE4D" w14:textId="34A4AC86" w:rsidR="00D21E9E" w:rsidRDefault="00F00C33" w:rsidP="008F03FE">
          <w:pPr>
            <w:pStyle w:val="ASDEFCONHeaderFooterClassification"/>
          </w:pPr>
          <w:fldSimple w:instr=" DOCPROPERTY Classification ">
            <w:r w:rsidR="00D21E9E">
              <w:t>OFFICIAL</w:t>
            </w:r>
          </w:fldSimple>
        </w:p>
      </w:tc>
    </w:tr>
    <w:tr w:rsidR="00D21E9E" w14:paraId="3300B72C" w14:textId="77777777" w:rsidTr="008F03FE">
      <w:tc>
        <w:tcPr>
          <w:tcW w:w="2500" w:type="pct"/>
        </w:tcPr>
        <w:p w14:paraId="70A538CF" w14:textId="162DDC6E" w:rsidR="00D21E9E" w:rsidRDefault="00F00C33" w:rsidP="008F03FE">
          <w:pPr>
            <w:pStyle w:val="ASDEFCONHeaderFooterLeft"/>
          </w:pPr>
          <w:fldSimple w:instr=" DOCPROPERTY Header_Left ">
            <w:r w:rsidR="00D21E9E">
              <w:t>ASDEFCON (Support)</w:t>
            </w:r>
          </w:fldSimple>
        </w:p>
      </w:tc>
      <w:tc>
        <w:tcPr>
          <w:tcW w:w="2500" w:type="pct"/>
        </w:tcPr>
        <w:p w14:paraId="0D814354" w14:textId="353EB0EB" w:rsidR="00D21E9E" w:rsidRDefault="00F00C33" w:rsidP="008F03FE">
          <w:pPr>
            <w:pStyle w:val="ASDEFCONHeaderFooterRight"/>
          </w:pPr>
          <w:fldSimple w:instr=" DOCPROPERTY Header_Right ">
            <w:r w:rsidR="00D21E9E">
              <w:t>PART 3</w:t>
            </w:r>
          </w:fldSimple>
        </w:p>
      </w:tc>
    </w:tr>
  </w:tbl>
  <w:p w14:paraId="3D7FDBAA" w14:textId="77777777" w:rsidR="00D21E9E" w:rsidRPr="008F03FE" w:rsidRDefault="00D21E9E" w:rsidP="008F03F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6546D7B6" w14:textId="77777777" w:rsidTr="008F03FE">
      <w:tc>
        <w:tcPr>
          <w:tcW w:w="5000" w:type="pct"/>
          <w:gridSpan w:val="2"/>
        </w:tcPr>
        <w:p w14:paraId="5CE556FC" w14:textId="026D5AFC" w:rsidR="00D21E9E" w:rsidRDefault="00F00C33" w:rsidP="008F03FE">
          <w:pPr>
            <w:pStyle w:val="ASDEFCONHeaderFooterClassification"/>
          </w:pPr>
          <w:fldSimple w:instr=" DOCPROPERTY Classification ">
            <w:r w:rsidR="00D21E9E">
              <w:t>OFFICIAL</w:t>
            </w:r>
          </w:fldSimple>
        </w:p>
      </w:tc>
    </w:tr>
    <w:tr w:rsidR="00D21E9E" w14:paraId="00F2829A" w14:textId="77777777" w:rsidTr="008F03FE">
      <w:tc>
        <w:tcPr>
          <w:tcW w:w="2500" w:type="pct"/>
        </w:tcPr>
        <w:p w14:paraId="69CE5CF9" w14:textId="445D5137" w:rsidR="00D21E9E" w:rsidRDefault="00F00C33" w:rsidP="008F03FE">
          <w:pPr>
            <w:pStyle w:val="ASDEFCONHeaderFooterLeft"/>
          </w:pPr>
          <w:fldSimple w:instr=" DOCPROPERTY Header_Left ">
            <w:r w:rsidR="00D21E9E">
              <w:t>ASDEFCON (Support)</w:t>
            </w:r>
          </w:fldSimple>
        </w:p>
      </w:tc>
      <w:tc>
        <w:tcPr>
          <w:tcW w:w="2500" w:type="pct"/>
        </w:tcPr>
        <w:p w14:paraId="2CD19FF7" w14:textId="13DB6344" w:rsidR="00D21E9E" w:rsidRDefault="00F00C33" w:rsidP="008F03FE">
          <w:pPr>
            <w:pStyle w:val="ASDEFCONHeaderFooterRight"/>
          </w:pPr>
          <w:fldSimple w:instr=" DOCPROPERTY Header_Right ">
            <w:r w:rsidR="00D21E9E">
              <w:t>PART 3</w:t>
            </w:r>
          </w:fldSimple>
        </w:p>
      </w:tc>
    </w:tr>
  </w:tbl>
  <w:p w14:paraId="72890670" w14:textId="77777777" w:rsidR="00D21E9E" w:rsidRPr="008F03FE" w:rsidRDefault="00D21E9E" w:rsidP="008F03F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68275284" w14:textId="77777777" w:rsidTr="008F03FE">
      <w:tc>
        <w:tcPr>
          <w:tcW w:w="5000" w:type="pct"/>
          <w:gridSpan w:val="2"/>
        </w:tcPr>
        <w:p w14:paraId="0650E329" w14:textId="46D60B63" w:rsidR="00D21E9E" w:rsidRDefault="00F00C33" w:rsidP="008F03FE">
          <w:pPr>
            <w:pStyle w:val="ASDEFCONHeaderFooterClassification"/>
          </w:pPr>
          <w:fldSimple w:instr=" DOCPROPERTY Classification ">
            <w:r w:rsidR="00D21E9E">
              <w:t>OFFICIAL</w:t>
            </w:r>
          </w:fldSimple>
        </w:p>
      </w:tc>
    </w:tr>
    <w:tr w:rsidR="00D21E9E" w14:paraId="7EC628F8" w14:textId="77777777" w:rsidTr="008F03FE">
      <w:tc>
        <w:tcPr>
          <w:tcW w:w="2500" w:type="pct"/>
        </w:tcPr>
        <w:p w14:paraId="47957BC0" w14:textId="6BA96C41" w:rsidR="00D21E9E" w:rsidRDefault="00F00C33" w:rsidP="008F03FE">
          <w:pPr>
            <w:pStyle w:val="ASDEFCONHeaderFooterLeft"/>
          </w:pPr>
          <w:fldSimple w:instr=" DOCPROPERTY Header_Left ">
            <w:r w:rsidR="00D21E9E">
              <w:t>ASDEFCON (Support)</w:t>
            </w:r>
          </w:fldSimple>
        </w:p>
      </w:tc>
      <w:tc>
        <w:tcPr>
          <w:tcW w:w="2500" w:type="pct"/>
        </w:tcPr>
        <w:p w14:paraId="4CB960DF" w14:textId="7E8A2EC8" w:rsidR="00D21E9E" w:rsidRDefault="00F00C33" w:rsidP="008F03FE">
          <w:pPr>
            <w:pStyle w:val="ASDEFCONHeaderFooterRight"/>
          </w:pPr>
          <w:fldSimple w:instr=" DOCPROPERTY Header_Right ">
            <w:r w:rsidR="00D21E9E">
              <w:t>PART 3</w:t>
            </w:r>
          </w:fldSimple>
        </w:p>
      </w:tc>
    </w:tr>
  </w:tbl>
  <w:p w14:paraId="131EA9C2" w14:textId="77777777" w:rsidR="00D21E9E" w:rsidRPr="008F03FE" w:rsidRDefault="00D21E9E" w:rsidP="008F03F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3796B9DC" w14:textId="77777777" w:rsidTr="008F03FE">
      <w:tc>
        <w:tcPr>
          <w:tcW w:w="5000" w:type="pct"/>
          <w:gridSpan w:val="2"/>
        </w:tcPr>
        <w:p w14:paraId="2CB85B63" w14:textId="0B0B1FE0" w:rsidR="00D21E9E" w:rsidRDefault="00F00C33" w:rsidP="008F03FE">
          <w:pPr>
            <w:pStyle w:val="ASDEFCONHeaderFooterClassification"/>
          </w:pPr>
          <w:fldSimple w:instr=" DOCPROPERTY Classification ">
            <w:r w:rsidR="00D21E9E">
              <w:t>OFFICIAL</w:t>
            </w:r>
          </w:fldSimple>
        </w:p>
      </w:tc>
    </w:tr>
    <w:tr w:rsidR="00D21E9E" w14:paraId="434D383E" w14:textId="77777777" w:rsidTr="008F03FE">
      <w:tc>
        <w:tcPr>
          <w:tcW w:w="2500" w:type="pct"/>
        </w:tcPr>
        <w:p w14:paraId="2C64FF0B" w14:textId="5E560979" w:rsidR="00D21E9E" w:rsidRDefault="00F00C33" w:rsidP="008F03FE">
          <w:pPr>
            <w:pStyle w:val="ASDEFCONHeaderFooterLeft"/>
          </w:pPr>
          <w:fldSimple w:instr=" DOCPROPERTY Header_Left ">
            <w:r w:rsidR="00D21E9E">
              <w:t>ASDEFCON (Support)</w:t>
            </w:r>
          </w:fldSimple>
        </w:p>
      </w:tc>
      <w:tc>
        <w:tcPr>
          <w:tcW w:w="2500" w:type="pct"/>
        </w:tcPr>
        <w:p w14:paraId="399925D5" w14:textId="6027D282" w:rsidR="00D21E9E" w:rsidRDefault="00F00C33" w:rsidP="008F03FE">
          <w:pPr>
            <w:pStyle w:val="ASDEFCONHeaderFooterRight"/>
          </w:pPr>
          <w:fldSimple w:instr=" DOCPROPERTY Header_Right ">
            <w:r w:rsidR="00D21E9E">
              <w:t>PART 3</w:t>
            </w:r>
          </w:fldSimple>
        </w:p>
      </w:tc>
    </w:tr>
  </w:tbl>
  <w:p w14:paraId="04737087" w14:textId="77777777" w:rsidR="00D21E9E" w:rsidRPr="008F03FE" w:rsidRDefault="00D21E9E" w:rsidP="008F03F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21E9E" w14:paraId="37FAE7EB" w14:textId="77777777" w:rsidTr="008F03FE">
      <w:tc>
        <w:tcPr>
          <w:tcW w:w="5000" w:type="pct"/>
          <w:gridSpan w:val="2"/>
        </w:tcPr>
        <w:p w14:paraId="2410EA58" w14:textId="56133CD6" w:rsidR="00D21E9E" w:rsidRDefault="00F00C33" w:rsidP="008F03FE">
          <w:pPr>
            <w:pStyle w:val="ASDEFCONHeaderFooterClassification"/>
          </w:pPr>
          <w:fldSimple w:instr=" DOCPROPERTY Classification ">
            <w:r w:rsidR="00D21E9E">
              <w:t>OFFICIAL</w:t>
            </w:r>
          </w:fldSimple>
        </w:p>
      </w:tc>
    </w:tr>
    <w:tr w:rsidR="00D21E9E" w14:paraId="53211D84" w14:textId="77777777" w:rsidTr="008F03FE">
      <w:tc>
        <w:tcPr>
          <w:tcW w:w="2500" w:type="pct"/>
        </w:tcPr>
        <w:p w14:paraId="2F9FF3D2" w14:textId="35883517" w:rsidR="00D21E9E" w:rsidRDefault="00F00C33" w:rsidP="008F03FE">
          <w:pPr>
            <w:pStyle w:val="ASDEFCONHeaderFooterLeft"/>
          </w:pPr>
          <w:fldSimple w:instr=" DOCPROPERTY Header_Left ">
            <w:r w:rsidR="00D21E9E">
              <w:t>ASDEFCON (Support)</w:t>
            </w:r>
          </w:fldSimple>
        </w:p>
      </w:tc>
      <w:tc>
        <w:tcPr>
          <w:tcW w:w="2500" w:type="pct"/>
        </w:tcPr>
        <w:p w14:paraId="265983C7" w14:textId="7B831E0B" w:rsidR="00D21E9E" w:rsidRDefault="00F00C33" w:rsidP="008F03FE">
          <w:pPr>
            <w:pStyle w:val="ASDEFCONHeaderFooterRight"/>
          </w:pPr>
          <w:fldSimple w:instr=" DOCPROPERTY Header_Right ">
            <w:r w:rsidR="00D21E9E">
              <w:t>PART 3</w:t>
            </w:r>
          </w:fldSimple>
        </w:p>
      </w:tc>
    </w:tr>
  </w:tbl>
  <w:p w14:paraId="387641F2" w14:textId="77777777" w:rsidR="00D21E9E" w:rsidRPr="008F03FE" w:rsidRDefault="00D21E9E" w:rsidP="008F03F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D21E9E" w14:paraId="0CDA5826" w14:textId="77777777" w:rsidTr="008F03FE">
      <w:tc>
        <w:tcPr>
          <w:tcW w:w="5000" w:type="pct"/>
          <w:gridSpan w:val="2"/>
        </w:tcPr>
        <w:p w14:paraId="300D64A2" w14:textId="42DEAC66" w:rsidR="00D21E9E" w:rsidRDefault="00F00C33" w:rsidP="008F03FE">
          <w:pPr>
            <w:pStyle w:val="ASDEFCONHeaderFooterClassification"/>
          </w:pPr>
          <w:fldSimple w:instr=" DOCPROPERTY Classification ">
            <w:r w:rsidR="00D21E9E">
              <w:t>OFFICIAL</w:t>
            </w:r>
          </w:fldSimple>
        </w:p>
      </w:tc>
    </w:tr>
    <w:tr w:rsidR="00D21E9E" w14:paraId="115C6A3D" w14:textId="77777777" w:rsidTr="008F03FE">
      <w:tc>
        <w:tcPr>
          <w:tcW w:w="2500" w:type="pct"/>
        </w:tcPr>
        <w:p w14:paraId="2F746440" w14:textId="5A86D166" w:rsidR="00D21E9E" w:rsidRDefault="00F00C33" w:rsidP="008F03FE">
          <w:pPr>
            <w:pStyle w:val="ASDEFCONHeaderFooterLeft"/>
          </w:pPr>
          <w:fldSimple w:instr=" DOCPROPERTY Header_Left ">
            <w:r w:rsidR="00D21E9E">
              <w:t>ASDEFCON (Support)</w:t>
            </w:r>
          </w:fldSimple>
        </w:p>
      </w:tc>
      <w:tc>
        <w:tcPr>
          <w:tcW w:w="2500" w:type="pct"/>
        </w:tcPr>
        <w:p w14:paraId="1F36B8CE" w14:textId="2D0D90B1" w:rsidR="00D21E9E" w:rsidRDefault="00F00C33" w:rsidP="008F03FE">
          <w:pPr>
            <w:pStyle w:val="ASDEFCONHeaderFooterRight"/>
          </w:pPr>
          <w:fldSimple w:instr=" DOCPROPERTY Header_Right ">
            <w:r w:rsidR="00D21E9E">
              <w:t>PART 3</w:t>
            </w:r>
          </w:fldSimple>
        </w:p>
      </w:tc>
    </w:tr>
  </w:tbl>
  <w:p w14:paraId="216470DE" w14:textId="77777777" w:rsidR="00D21E9E" w:rsidRPr="008F03FE" w:rsidRDefault="00D21E9E" w:rsidP="008F03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7F330DE"/>
    <w:multiLevelType w:val="multilevel"/>
    <w:tmpl w:val="BC56E788"/>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lowerLetter"/>
      <w:pStyle w:val="spara"/>
      <w:lvlText w:val="%4."/>
      <w:lvlJc w:val="left"/>
      <w:pPr>
        <w:tabs>
          <w:tab w:val="num" w:pos="1440"/>
        </w:tabs>
        <w:ind w:left="1440" w:hanging="533"/>
      </w:pPr>
      <w:rPr>
        <w:rFonts w:hint="default"/>
      </w:rPr>
    </w:lvl>
    <w:lvl w:ilvl="4">
      <w:start w:val="1"/>
      <w:numFmt w:val="lowerRoman"/>
      <w:pStyle w:val="sspara"/>
      <w:lvlText w:val="(%5)"/>
      <w:lvlJc w:val="left"/>
      <w:pPr>
        <w:tabs>
          <w:tab w:val="num" w:pos="2160"/>
        </w:tabs>
        <w:ind w:left="2016" w:hanging="576"/>
      </w:pPr>
      <w:rPr>
        <w:rFonts w:hint="default"/>
      </w:rPr>
    </w:lvl>
    <w:lvl w:ilvl="5">
      <w:start w:val="1"/>
      <w:numFmt w:val="decimal"/>
      <w:lvlText w:val="%1.%6"/>
      <w:lvlJc w:val="left"/>
      <w:pPr>
        <w:tabs>
          <w:tab w:val="num" w:pos="907"/>
        </w:tabs>
        <w:ind w:left="907" w:hanging="907"/>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19"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2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4"/>
  </w:num>
  <w:num w:numId="4">
    <w:abstractNumId w:val="17"/>
  </w:num>
  <w:num w:numId="5">
    <w:abstractNumId w:val="25"/>
  </w:num>
  <w:num w:numId="6">
    <w:abstractNumId w:val="18"/>
    <w:lvlOverride w:ilvl="0">
      <w:startOverride w:val="1"/>
    </w:lvlOverride>
  </w:num>
  <w:num w:numId="7">
    <w:abstractNumId w:val="20"/>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22"/>
  </w:num>
  <w:num w:numId="12">
    <w:abstractNumId w:val="14"/>
  </w:num>
  <w:num w:numId="13">
    <w:abstractNumId w:val="26"/>
  </w:num>
  <w:num w:numId="14">
    <w:abstractNumId w:val="9"/>
  </w:num>
  <w:num w:numId="15">
    <w:abstractNumId w:val="11"/>
  </w:num>
  <w:num w:numId="16">
    <w:abstractNumId w:val="27"/>
  </w:num>
  <w:num w:numId="17">
    <w:abstractNumId w:val="6"/>
  </w:num>
  <w:num w:numId="18">
    <w:abstractNumId w:val="5"/>
  </w:num>
  <w:num w:numId="19">
    <w:abstractNumId w:val="2"/>
  </w:num>
  <w:num w:numId="20">
    <w:abstractNumId w:val="3"/>
  </w:num>
  <w:num w:numId="21">
    <w:abstractNumId w:val="10"/>
  </w:num>
  <w:num w:numId="22">
    <w:abstractNumId w:val="0"/>
  </w:num>
  <w:num w:numId="23">
    <w:abstractNumId w:val="16"/>
  </w:num>
  <w:num w:numId="24">
    <w:abstractNumId w:val="23"/>
  </w:num>
  <w:num w:numId="25">
    <w:abstractNumId w:val="2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num>
  <w:num w:numId="30">
    <w:abstractNumId w:val="12"/>
  </w:num>
  <w:num w:numId="31">
    <w:abstractNumId w:val="15"/>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64" w:dllVersion="131078" w:nlCheck="1" w:checkStyle="0"/>
  <w:activeWritingStyle w:appName="MSWord" w:lang="en-AU" w:vendorID="64" w:dllVersion="131078" w:nlCheck="1"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CD"/>
    <w:rsid w:val="000007C5"/>
    <w:rsid w:val="0000353C"/>
    <w:rsid w:val="00003E97"/>
    <w:rsid w:val="000051C9"/>
    <w:rsid w:val="00006601"/>
    <w:rsid w:val="00012425"/>
    <w:rsid w:val="00012468"/>
    <w:rsid w:val="0001671D"/>
    <w:rsid w:val="00017016"/>
    <w:rsid w:val="00017C43"/>
    <w:rsid w:val="00023839"/>
    <w:rsid w:val="00024A8B"/>
    <w:rsid w:val="00027271"/>
    <w:rsid w:val="00032B27"/>
    <w:rsid w:val="00033813"/>
    <w:rsid w:val="0003496C"/>
    <w:rsid w:val="0003749B"/>
    <w:rsid w:val="000375B7"/>
    <w:rsid w:val="00042C13"/>
    <w:rsid w:val="00044BD0"/>
    <w:rsid w:val="00051ED9"/>
    <w:rsid w:val="00055006"/>
    <w:rsid w:val="00055C54"/>
    <w:rsid w:val="00061024"/>
    <w:rsid w:val="000622B8"/>
    <w:rsid w:val="000642D2"/>
    <w:rsid w:val="00064AA3"/>
    <w:rsid w:val="00066956"/>
    <w:rsid w:val="000705BF"/>
    <w:rsid w:val="00076B67"/>
    <w:rsid w:val="000775DA"/>
    <w:rsid w:val="00077A85"/>
    <w:rsid w:val="00081546"/>
    <w:rsid w:val="00081EA9"/>
    <w:rsid w:val="00083858"/>
    <w:rsid w:val="00084C66"/>
    <w:rsid w:val="00085356"/>
    <w:rsid w:val="000864DA"/>
    <w:rsid w:val="000911A6"/>
    <w:rsid w:val="00091FE3"/>
    <w:rsid w:val="00092496"/>
    <w:rsid w:val="00094B7D"/>
    <w:rsid w:val="00097C3E"/>
    <w:rsid w:val="000A084F"/>
    <w:rsid w:val="000A6018"/>
    <w:rsid w:val="000A6DC3"/>
    <w:rsid w:val="000B3296"/>
    <w:rsid w:val="000B440B"/>
    <w:rsid w:val="000C2A43"/>
    <w:rsid w:val="000C576B"/>
    <w:rsid w:val="000D29B2"/>
    <w:rsid w:val="000D39E4"/>
    <w:rsid w:val="000E0CBA"/>
    <w:rsid w:val="000E0D3B"/>
    <w:rsid w:val="000E2CB0"/>
    <w:rsid w:val="000E3DB0"/>
    <w:rsid w:val="000E6258"/>
    <w:rsid w:val="000F61DE"/>
    <w:rsid w:val="000F693C"/>
    <w:rsid w:val="001015B2"/>
    <w:rsid w:val="0010302B"/>
    <w:rsid w:val="00104427"/>
    <w:rsid w:val="00107D96"/>
    <w:rsid w:val="0011194D"/>
    <w:rsid w:val="00113277"/>
    <w:rsid w:val="0011493B"/>
    <w:rsid w:val="001160F7"/>
    <w:rsid w:val="00117319"/>
    <w:rsid w:val="0013106A"/>
    <w:rsid w:val="00140696"/>
    <w:rsid w:val="00144D1A"/>
    <w:rsid w:val="00145CC1"/>
    <w:rsid w:val="00146777"/>
    <w:rsid w:val="00150066"/>
    <w:rsid w:val="001516E1"/>
    <w:rsid w:val="00152768"/>
    <w:rsid w:val="00163121"/>
    <w:rsid w:val="00170AB3"/>
    <w:rsid w:val="001742A7"/>
    <w:rsid w:val="00175057"/>
    <w:rsid w:val="00180482"/>
    <w:rsid w:val="00181975"/>
    <w:rsid w:val="00196324"/>
    <w:rsid w:val="001A3109"/>
    <w:rsid w:val="001A5A8B"/>
    <w:rsid w:val="001B5BED"/>
    <w:rsid w:val="001B5D34"/>
    <w:rsid w:val="001C1E26"/>
    <w:rsid w:val="001E0207"/>
    <w:rsid w:val="001E2175"/>
    <w:rsid w:val="001E327D"/>
    <w:rsid w:val="001E6906"/>
    <w:rsid w:val="001F06BE"/>
    <w:rsid w:val="001F6D25"/>
    <w:rsid w:val="00202692"/>
    <w:rsid w:val="00213ABA"/>
    <w:rsid w:val="00215DC6"/>
    <w:rsid w:val="002212FA"/>
    <w:rsid w:val="00223E3F"/>
    <w:rsid w:val="0023146A"/>
    <w:rsid w:val="00231ACF"/>
    <w:rsid w:val="00231B89"/>
    <w:rsid w:val="00234F30"/>
    <w:rsid w:val="0023535E"/>
    <w:rsid w:val="00235DA8"/>
    <w:rsid w:val="00237FDD"/>
    <w:rsid w:val="002436DF"/>
    <w:rsid w:val="0024450A"/>
    <w:rsid w:val="00244CCD"/>
    <w:rsid w:val="0024684E"/>
    <w:rsid w:val="00255B89"/>
    <w:rsid w:val="00256EFF"/>
    <w:rsid w:val="00257341"/>
    <w:rsid w:val="00262680"/>
    <w:rsid w:val="002632A8"/>
    <w:rsid w:val="00265E3C"/>
    <w:rsid w:val="002705DA"/>
    <w:rsid w:val="00271F56"/>
    <w:rsid w:val="00284165"/>
    <w:rsid w:val="00285973"/>
    <w:rsid w:val="00291754"/>
    <w:rsid w:val="00292FD7"/>
    <w:rsid w:val="002A253C"/>
    <w:rsid w:val="002A612B"/>
    <w:rsid w:val="002B1E28"/>
    <w:rsid w:val="002B4434"/>
    <w:rsid w:val="002B5795"/>
    <w:rsid w:val="002B5C42"/>
    <w:rsid w:val="002B7EDD"/>
    <w:rsid w:val="002C30AF"/>
    <w:rsid w:val="002C38B4"/>
    <w:rsid w:val="002D0478"/>
    <w:rsid w:val="002D0732"/>
    <w:rsid w:val="002D0962"/>
    <w:rsid w:val="002D2E3D"/>
    <w:rsid w:val="002D37D2"/>
    <w:rsid w:val="002D4D09"/>
    <w:rsid w:val="002D6EB6"/>
    <w:rsid w:val="002E3614"/>
    <w:rsid w:val="002E4644"/>
    <w:rsid w:val="002E57CF"/>
    <w:rsid w:val="002E77FB"/>
    <w:rsid w:val="002F1C55"/>
    <w:rsid w:val="002F455A"/>
    <w:rsid w:val="002F484F"/>
    <w:rsid w:val="002F5242"/>
    <w:rsid w:val="002F61E7"/>
    <w:rsid w:val="00303CBB"/>
    <w:rsid w:val="00314E7D"/>
    <w:rsid w:val="00316E18"/>
    <w:rsid w:val="003210D1"/>
    <w:rsid w:val="003221C0"/>
    <w:rsid w:val="00322966"/>
    <w:rsid w:val="00327F0D"/>
    <w:rsid w:val="00330186"/>
    <w:rsid w:val="00333CEF"/>
    <w:rsid w:val="00340503"/>
    <w:rsid w:val="003435D9"/>
    <w:rsid w:val="00345D43"/>
    <w:rsid w:val="0034686D"/>
    <w:rsid w:val="00346BC6"/>
    <w:rsid w:val="003526AC"/>
    <w:rsid w:val="0035318E"/>
    <w:rsid w:val="00353C30"/>
    <w:rsid w:val="00360645"/>
    <w:rsid w:val="0036444E"/>
    <w:rsid w:val="0037065B"/>
    <w:rsid w:val="00370E59"/>
    <w:rsid w:val="003802A2"/>
    <w:rsid w:val="003836CA"/>
    <w:rsid w:val="00383F77"/>
    <w:rsid w:val="00384107"/>
    <w:rsid w:val="0038445B"/>
    <w:rsid w:val="003966F3"/>
    <w:rsid w:val="00396EFD"/>
    <w:rsid w:val="003A261B"/>
    <w:rsid w:val="003A2CA5"/>
    <w:rsid w:val="003A384D"/>
    <w:rsid w:val="003A4585"/>
    <w:rsid w:val="003A4ABF"/>
    <w:rsid w:val="003B1CA3"/>
    <w:rsid w:val="003B523E"/>
    <w:rsid w:val="003C0E6C"/>
    <w:rsid w:val="003C6054"/>
    <w:rsid w:val="003D0F60"/>
    <w:rsid w:val="003E0D5C"/>
    <w:rsid w:val="003E6C33"/>
    <w:rsid w:val="0040126B"/>
    <w:rsid w:val="00401546"/>
    <w:rsid w:val="00403002"/>
    <w:rsid w:val="00407ADE"/>
    <w:rsid w:val="004220E1"/>
    <w:rsid w:val="00423CE7"/>
    <w:rsid w:val="00424C1D"/>
    <w:rsid w:val="004262C8"/>
    <w:rsid w:val="00432649"/>
    <w:rsid w:val="00434264"/>
    <w:rsid w:val="004354A0"/>
    <w:rsid w:val="004434F5"/>
    <w:rsid w:val="004451F8"/>
    <w:rsid w:val="0044572C"/>
    <w:rsid w:val="00452B3C"/>
    <w:rsid w:val="00453B93"/>
    <w:rsid w:val="00456129"/>
    <w:rsid w:val="00456EE4"/>
    <w:rsid w:val="0046353A"/>
    <w:rsid w:val="00463C07"/>
    <w:rsid w:val="00471FAD"/>
    <w:rsid w:val="00473794"/>
    <w:rsid w:val="00474F8D"/>
    <w:rsid w:val="00476513"/>
    <w:rsid w:val="00476F43"/>
    <w:rsid w:val="004772CD"/>
    <w:rsid w:val="00477E9A"/>
    <w:rsid w:val="00491F34"/>
    <w:rsid w:val="00493AAD"/>
    <w:rsid w:val="004A3ED8"/>
    <w:rsid w:val="004A413A"/>
    <w:rsid w:val="004B15CF"/>
    <w:rsid w:val="004B4545"/>
    <w:rsid w:val="004B45A4"/>
    <w:rsid w:val="004B5D2C"/>
    <w:rsid w:val="004B6B73"/>
    <w:rsid w:val="004C1033"/>
    <w:rsid w:val="004C3D8C"/>
    <w:rsid w:val="004D0196"/>
    <w:rsid w:val="004D5EF6"/>
    <w:rsid w:val="004D62B4"/>
    <w:rsid w:val="004D7B43"/>
    <w:rsid w:val="004E3E32"/>
    <w:rsid w:val="004E6D7D"/>
    <w:rsid w:val="004F0786"/>
    <w:rsid w:val="004F25DE"/>
    <w:rsid w:val="004F2842"/>
    <w:rsid w:val="004F652F"/>
    <w:rsid w:val="004F68DF"/>
    <w:rsid w:val="00501B1A"/>
    <w:rsid w:val="00501D9E"/>
    <w:rsid w:val="00505FD9"/>
    <w:rsid w:val="0051123E"/>
    <w:rsid w:val="005113F8"/>
    <w:rsid w:val="00511A99"/>
    <w:rsid w:val="00516DE5"/>
    <w:rsid w:val="005205AC"/>
    <w:rsid w:val="005224EB"/>
    <w:rsid w:val="00526452"/>
    <w:rsid w:val="0053055F"/>
    <w:rsid w:val="00533132"/>
    <w:rsid w:val="0053341F"/>
    <w:rsid w:val="005435D7"/>
    <w:rsid w:val="005442C5"/>
    <w:rsid w:val="00546E1B"/>
    <w:rsid w:val="005526CB"/>
    <w:rsid w:val="00553302"/>
    <w:rsid w:val="00554793"/>
    <w:rsid w:val="0055718C"/>
    <w:rsid w:val="005670D6"/>
    <w:rsid w:val="00567DA6"/>
    <w:rsid w:val="00571D1C"/>
    <w:rsid w:val="005730AF"/>
    <w:rsid w:val="00580607"/>
    <w:rsid w:val="00580A22"/>
    <w:rsid w:val="00583CE6"/>
    <w:rsid w:val="0058422B"/>
    <w:rsid w:val="0058519B"/>
    <w:rsid w:val="00585277"/>
    <w:rsid w:val="00586F4A"/>
    <w:rsid w:val="0058798C"/>
    <w:rsid w:val="005960E6"/>
    <w:rsid w:val="005976B6"/>
    <w:rsid w:val="005A2143"/>
    <w:rsid w:val="005A3DF7"/>
    <w:rsid w:val="005A6FED"/>
    <w:rsid w:val="005B1462"/>
    <w:rsid w:val="005B35B9"/>
    <w:rsid w:val="005B541D"/>
    <w:rsid w:val="005B6CEF"/>
    <w:rsid w:val="005C5E6E"/>
    <w:rsid w:val="005C77B3"/>
    <w:rsid w:val="005D22A5"/>
    <w:rsid w:val="005D6911"/>
    <w:rsid w:val="005E0AEA"/>
    <w:rsid w:val="005E2B4F"/>
    <w:rsid w:val="005E7F74"/>
    <w:rsid w:val="005F0B76"/>
    <w:rsid w:val="005F36E5"/>
    <w:rsid w:val="005F7020"/>
    <w:rsid w:val="0060088F"/>
    <w:rsid w:val="006072D6"/>
    <w:rsid w:val="0061135F"/>
    <w:rsid w:val="006122D9"/>
    <w:rsid w:val="006139EF"/>
    <w:rsid w:val="006174D2"/>
    <w:rsid w:val="00620315"/>
    <w:rsid w:val="00626362"/>
    <w:rsid w:val="00637CD5"/>
    <w:rsid w:val="006404B6"/>
    <w:rsid w:val="00641D4B"/>
    <w:rsid w:val="00642704"/>
    <w:rsid w:val="00645C73"/>
    <w:rsid w:val="00652047"/>
    <w:rsid w:val="00652B33"/>
    <w:rsid w:val="00682BA9"/>
    <w:rsid w:val="0068410D"/>
    <w:rsid w:val="00686B96"/>
    <w:rsid w:val="00687AD7"/>
    <w:rsid w:val="00694CAF"/>
    <w:rsid w:val="00696509"/>
    <w:rsid w:val="006A4D69"/>
    <w:rsid w:val="006A7492"/>
    <w:rsid w:val="006B15E4"/>
    <w:rsid w:val="006B2C73"/>
    <w:rsid w:val="006B6660"/>
    <w:rsid w:val="006C18DB"/>
    <w:rsid w:val="006D0AE9"/>
    <w:rsid w:val="006D133E"/>
    <w:rsid w:val="006D180D"/>
    <w:rsid w:val="006D2B4B"/>
    <w:rsid w:val="006D3EA6"/>
    <w:rsid w:val="006D554F"/>
    <w:rsid w:val="006E3A91"/>
    <w:rsid w:val="006F126B"/>
    <w:rsid w:val="006F1546"/>
    <w:rsid w:val="006F1644"/>
    <w:rsid w:val="006F2CE1"/>
    <w:rsid w:val="006F5AE8"/>
    <w:rsid w:val="006F6E65"/>
    <w:rsid w:val="00700AF2"/>
    <w:rsid w:val="00703ED5"/>
    <w:rsid w:val="00704877"/>
    <w:rsid w:val="007056E7"/>
    <w:rsid w:val="0070677B"/>
    <w:rsid w:val="0070691B"/>
    <w:rsid w:val="007114CB"/>
    <w:rsid w:val="007177D0"/>
    <w:rsid w:val="00723538"/>
    <w:rsid w:val="007317BD"/>
    <w:rsid w:val="00733773"/>
    <w:rsid w:val="0073646E"/>
    <w:rsid w:val="00741BA3"/>
    <w:rsid w:val="00746B07"/>
    <w:rsid w:val="007519A0"/>
    <w:rsid w:val="00752E3D"/>
    <w:rsid w:val="00762140"/>
    <w:rsid w:val="0076381D"/>
    <w:rsid w:val="0076623D"/>
    <w:rsid w:val="00772C9E"/>
    <w:rsid w:val="00776371"/>
    <w:rsid w:val="00777EC1"/>
    <w:rsid w:val="00781EB6"/>
    <w:rsid w:val="00782058"/>
    <w:rsid w:val="00783D02"/>
    <w:rsid w:val="007862D4"/>
    <w:rsid w:val="00787AA8"/>
    <w:rsid w:val="007920AC"/>
    <w:rsid w:val="0079358A"/>
    <w:rsid w:val="00793C29"/>
    <w:rsid w:val="00795A2C"/>
    <w:rsid w:val="007A09AF"/>
    <w:rsid w:val="007A233A"/>
    <w:rsid w:val="007A3B46"/>
    <w:rsid w:val="007A48A7"/>
    <w:rsid w:val="007A5E1F"/>
    <w:rsid w:val="007B6A1B"/>
    <w:rsid w:val="007C063F"/>
    <w:rsid w:val="007C4BC0"/>
    <w:rsid w:val="007C5605"/>
    <w:rsid w:val="007C652C"/>
    <w:rsid w:val="007D0B54"/>
    <w:rsid w:val="007D2972"/>
    <w:rsid w:val="007D2B01"/>
    <w:rsid w:val="007D5F5A"/>
    <w:rsid w:val="007D775C"/>
    <w:rsid w:val="007D7969"/>
    <w:rsid w:val="007E0874"/>
    <w:rsid w:val="007E4BCD"/>
    <w:rsid w:val="007F0A45"/>
    <w:rsid w:val="007F5C99"/>
    <w:rsid w:val="008075ED"/>
    <w:rsid w:val="00810DB7"/>
    <w:rsid w:val="00810E58"/>
    <w:rsid w:val="00810E8B"/>
    <w:rsid w:val="0081304F"/>
    <w:rsid w:val="00814363"/>
    <w:rsid w:val="008163EF"/>
    <w:rsid w:val="008212C6"/>
    <w:rsid w:val="00822996"/>
    <w:rsid w:val="00822BA7"/>
    <w:rsid w:val="00824BE4"/>
    <w:rsid w:val="00824CC4"/>
    <w:rsid w:val="008250E1"/>
    <w:rsid w:val="00827F5B"/>
    <w:rsid w:val="00832849"/>
    <w:rsid w:val="00833B45"/>
    <w:rsid w:val="008415EB"/>
    <w:rsid w:val="0084246D"/>
    <w:rsid w:val="008433FF"/>
    <w:rsid w:val="00843543"/>
    <w:rsid w:val="00844D55"/>
    <w:rsid w:val="008473D0"/>
    <w:rsid w:val="00850D81"/>
    <w:rsid w:val="00851BD8"/>
    <w:rsid w:val="00855EE7"/>
    <w:rsid w:val="00856256"/>
    <w:rsid w:val="00861CAC"/>
    <w:rsid w:val="00862C10"/>
    <w:rsid w:val="0087343E"/>
    <w:rsid w:val="008736D6"/>
    <w:rsid w:val="0087555A"/>
    <w:rsid w:val="008809CB"/>
    <w:rsid w:val="008834F9"/>
    <w:rsid w:val="008850CF"/>
    <w:rsid w:val="00885616"/>
    <w:rsid w:val="00893895"/>
    <w:rsid w:val="008A04F8"/>
    <w:rsid w:val="008A1E79"/>
    <w:rsid w:val="008A2CE3"/>
    <w:rsid w:val="008A365D"/>
    <w:rsid w:val="008A409E"/>
    <w:rsid w:val="008B12F4"/>
    <w:rsid w:val="008B6912"/>
    <w:rsid w:val="008C053F"/>
    <w:rsid w:val="008D0E95"/>
    <w:rsid w:val="008D1ED9"/>
    <w:rsid w:val="008D21D9"/>
    <w:rsid w:val="008D74DB"/>
    <w:rsid w:val="008E0F1D"/>
    <w:rsid w:val="008E257B"/>
    <w:rsid w:val="008E4C8C"/>
    <w:rsid w:val="008E53DB"/>
    <w:rsid w:val="008E5FC8"/>
    <w:rsid w:val="008E7199"/>
    <w:rsid w:val="008E742F"/>
    <w:rsid w:val="008F03FE"/>
    <w:rsid w:val="008F0A89"/>
    <w:rsid w:val="008F74EB"/>
    <w:rsid w:val="0090021C"/>
    <w:rsid w:val="009072DF"/>
    <w:rsid w:val="00910BC2"/>
    <w:rsid w:val="0091299A"/>
    <w:rsid w:val="009129E6"/>
    <w:rsid w:val="00925F2B"/>
    <w:rsid w:val="00926D1F"/>
    <w:rsid w:val="00930E43"/>
    <w:rsid w:val="00932BAD"/>
    <w:rsid w:val="00945DCC"/>
    <w:rsid w:val="00945F32"/>
    <w:rsid w:val="009478A5"/>
    <w:rsid w:val="00950426"/>
    <w:rsid w:val="00950AE1"/>
    <w:rsid w:val="00952287"/>
    <w:rsid w:val="0095261D"/>
    <w:rsid w:val="00952C17"/>
    <w:rsid w:val="00955EAC"/>
    <w:rsid w:val="00956896"/>
    <w:rsid w:val="009625D9"/>
    <w:rsid w:val="009630AB"/>
    <w:rsid w:val="00963B3A"/>
    <w:rsid w:val="00964A3D"/>
    <w:rsid w:val="00965BFD"/>
    <w:rsid w:val="0096661A"/>
    <w:rsid w:val="00967191"/>
    <w:rsid w:val="00970761"/>
    <w:rsid w:val="00973D1C"/>
    <w:rsid w:val="00974C45"/>
    <w:rsid w:val="00975FEC"/>
    <w:rsid w:val="00980280"/>
    <w:rsid w:val="0099514E"/>
    <w:rsid w:val="009968D1"/>
    <w:rsid w:val="009A030F"/>
    <w:rsid w:val="009A1221"/>
    <w:rsid w:val="009A1ADB"/>
    <w:rsid w:val="009A393D"/>
    <w:rsid w:val="009A4309"/>
    <w:rsid w:val="009A5F30"/>
    <w:rsid w:val="009A7686"/>
    <w:rsid w:val="009B0B0A"/>
    <w:rsid w:val="009B1087"/>
    <w:rsid w:val="009B3333"/>
    <w:rsid w:val="009B33BC"/>
    <w:rsid w:val="009B44ED"/>
    <w:rsid w:val="009B4A5B"/>
    <w:rsid w:val="009B7D74"/>
    <w:rsid w:val="009B7FB1"/>
    <w:rsid w:val="009C5C19"/>
    <w:rsid w:val="009D0EBE"/>
    <w:rsid w:val="009D183F"/>
    <w:rsid w:val="009D2430"/>
    <w:rsid w:val="009D325E"/>
    <w:rsid w:val="009D41C6"/>
    <w:rsid w:val="009E1341"/>
    <w:rsid w:val="009E4FF8"/>
    <w:rsid w:val="009E6F24"/>
    <w:rsid w:val="009E7359"/>
    <w:rsid w:val="009F2289"/>
    <w:rsid w:val="009F60B2"/>
    <w:rsid w:val="00A004E2"/>
    <w:rsid w:val="00A00C50"/>
    <w:rsid w:val="00A02D0A"/>
    <w:rsid w:val="00A038FD"/>
    <w:rsid w:val="00A07255"/>
    <w:rsid w:val="00A07ED8"/>
    <w:rsid w:val="00A1297C"/>
    <w:rsid w:val="00A2119D"/>
    <w:rsid w:val="00A25895"/>
    <w:rsid w:val="00A270C7"/>
    <w:rsid w:val="00A4030E"/>
    <w:rsid w:val="00A40EC9"/>
    <w:rsid w:val="00A45A36"/>
    <w:rsid w:val="00A5082C"/>
    <w:rsid w:val="00A50942"/>
    <w:rsid w:val="00A5272F"/>
    <w:rsid w:val="00A5552D"/>
    <w:rsid w:val="00A60094"/>
    <w:rsid w:val="00A60EAF"/>
    <w:rsid w:val="00A67C91"/>
    <w:rsid w:val="00A74263"/>
    <w:rsid w:val="00A74A02"/>
    <w:rsid w:val="00A753A6"/>
    <w:rsid w:val="00A758B4"/>
    <w:rsid w:val="00A762AB"/>
    <w:rsid w:val="00A81E98"/>
    <w:rsid w:val="00A82FB4"/>
    <w:rsid w:val="00A836B0"/>
    <w:rsid w:val="00A83BC7"/>
    <w:rsid w:val="00A90929"/>
    <w:rsid w:val="00A91CFD"/>
    <w:rsid w:val="00A921AB"/>
    <w:rsid w:val="00A936BF"/>
    <w:rsid w:val="00A96656"/>
    <w:rsid w:val="00AA3563"/>
    <w:rsid w:val="00AB47F0"/>
    <w:rsid w:val="00AC2956"/>
    <w:rsid w:val="00AC4EA9"/>
    <w:rsid w:val="00AD2F53"/>
    <w:rsid w:val="00AD384F"/>
    <w:rsid w:val="00AD4713"/>
    <w:rsid w:val="00AD5A77"/>
    <w:rsid w:val="00AE13FA"/>
    <w:rsid w:val="00AE14A0"/>
    <w:rsid w:val="00AE39EC"/>
    <w:rsid w:val="00AE3D5B"/>
    <w:rsid w:val="00AF32FF"/>
    <w:rsid w:val="00AF47E6"/>
    <w:rsid w:val="00AF752A"/>
    <w:rsid w:val="00B0463F"/>
    <w:rsid w:val="00B05A80"/>
    <w:rsid w:val="00B10E56"/>
    <w:rsid w:val="00B148ED"/>
    <w:rsid w:val="00B17598"/>
    <w:rsid w:val="00B22C52"/>
    <w:rsid w:val="00B24839"/>
    <w:rsid w:val="00B25D83"/>
    <w:rsid w:val="00B26130"/>
    <w:rsid w:val="00B31DEA"/>
    <w:rsid w:val="00B32389"/>
    <w:rsid w:val="00B32A3B"/>
    <w:rsid w:val="00B33B10"/>
    <w:rsid w:val="00B34147"/>
    <w:rsid w:val="00B34D12"/>
    <w:rsid w:val="00B35977"/>
    <w:rsid w:val="00B37291"/>
    <w:rsid w:val="00B37546"/>
    <w:rsid w:val="00B505C3"/>
    <w:rsid w:val="00B51CD5"/>
    <w:rsid w:val="00B523B2"/>
    <w:rsid w:val="00B56899"/>
    <w:rsid w:val="00B56C9B"/>
    <w:rsid w:val="00B57E95"/>
    <w:rsid w:val="00B622A6"/>
    <w:rsid w:val="00B62652"/>
    <w:rsid w:val="00B64B19"/>
    <w:rsid w:val="00B66556"/>
    <w:rsid w:val="00B70821"/>
    <w:rsid w:val="00B71AB8"/>
    <w:rsid w:val="00B731AA"/>
    <w:rsid w:val="00B738C5"/>
    <w:rsid w:val="00B80FEB"/>
    <w:rsid w:val="00B82963"/>
    <w:rsid w:val="00B837FC"/>
    <w:rsid w:val="00B84210"/>
    <w:rsid w:val="00B854DE"/>
    <w:rsid w:val="00B91219"/>
    <w:rsid w:val="00B92442"/>
    <w:rsid w:val="00B93172"/>
    <w:rsid w:val="00BA0D3F"/>
    <w:rsid w:val="00BA1D56"/>
    <w:rsid w:val="00BA5D1E"/>
    <w:rsid w:val="00BA6CAB"/>
    <w:rsid w:val="00BB09F4"/>
    <w:rsid w:val="00BC1458"/>
    <w:rsid w:val="00BC27AA"/>
    <w:rsid w:val="00BC3D41"/>
    <w:rsid w:val="00BC5AFC"/>
    <w:rsid w:val="00BC6DA9"/>
    <w:rsid w:val="00BD0412"/>
    <w:rsid w:val="00BE0707"/>
    <w:rsid w:val="00BE18C3"/>
    <w:rsid w:val="00BE4BCE"/>
    <w:rsid w:val="00BF3546"/>
    <w:rsid w:val="00BF7C4B"/>
    <w:rsid w:val="00C029FA"/>
    <w:rsid w:val="00C11305"/>
    <w:rsid w:val="00C12781"/>
    <w:rsid w:val="00C13262"/>
    <w:rsid w:val="00C13C86"/>
    <w:rsid w:val="00C1487B"/>
    <w:rsid w:val="00C25D0F"/>
    <w:rsid w:val="00C3274C"/>
    <w:rsid w:val="00C350D6"/>
    <w:rsid w:val="00C4013B"/>
    <w:rsid w:val="00C4384B"/>
    <w:rsid w:val="00C4782C"/>
    <w:rsid w:val="00C506D1"/>
    <w:rsid w:val="00C53211"/>
    <w:rsid w:val="00C53B03"/>
    <w:rsid w:val="00C54FBF"/>
    <w:rsid w:val="00C577EB"/>
    <w:rsid w:val="00C6375F"/>
    <w:rsid w:val="00C6607A"/>
    <w:rsid w:val="00C6635D"/>
    <w:rsid w:val="00C83022"/>
    <w:rsid w:val="00C83BC6"/>
    <w:rsid w:val="00C85F9F"/>
    <w:rsid w:val="00C90F88"/>
    <w:rsid w:val="00CA5DE8"/>
    <w:rsid w:val="00CA76DF"/>
    <w:rsid w:val="00CB6863"/>
    <w:rsid w:val="00CC0557"/>
    <w:rsid w:val="00CC415C"/>
    <w:rsid w:val="00CC65CB"/>
    <w:rsid w:val="00CE3B44"/>
    <w:rsid w:val="00CE42D3"/>
    <w:rsid w:val="00CE7D21"/>
    <w:rsid w:val="00CF01F2"/>
    <w:rsid w:val="00CF43F8"/>
    <w:rsid w:val="00CF708C"/>
    <w:rsid w:val="00D01F00"/>
    <w:rsid w:val="00D020C5"/>
    <w:rsid w:val="00D03C8B"/>
    <w:rsid w:val="00D05643"/>
    <w:rsid w:val="00D06CF1"/>
    <w:rsid w:val="00D110B3"/>
    <w:rsid w:val="00D1354D"/>
    <w:rsid w:val="00D13B92"/>
    <w:rsid w:val="00D21B59"/>
    <w:rsid w:val="00D21E9E"/>
    <w:rsid w:val="00D246B6"/>
    <w:rsid w:val="00D335C1"/>
    <w:rsid w:val="00D37378"/>
    <w:rsid w:val="00D37C9A"/>
    <w:rsid w:val="00D42AEB"/>
    <w:rsid w:val="00D436B6"/>
    <w:rsid w:val="00D45AB3"/>
    <w:rsid w:val="00D46E0C"/>
    <w:rsid w:val="00D517D7"/>
    <w:rsid w:val="00D51C11"/>
    <w:rsid w:val="00D5212D"/>
    <w:rsid w:val="00D57600"/>
    <w:rsid w:val="00D70FAC"/>
    <w:rsid w:val="00D73251"/>
    <w:rsid w:val="00D77511"/>
    <w:rsid w:val="00D827BC"/>
    <w:rsid w:val="00D92EE1"/>
    <w:rsid w:val="00DA418A"/>
    <w:rsid w:val="00DA7B6F"/>
    <w:rsid w:val="00DB6DED"/>
    <w:rsid w:val="00DC2707"/>
    <w:rsid w:val="00DC3C27"/>
    <w:rsid w:val="00DC587F"/>
    <w:rsid w:val="00DD3AA8"/>
    <w:rsid w:val="00DE3724"/>
    <w:rsid w:val="00DE5F36"/>
    <w:rsid w:val="00DF60F3"/>
    <w:rsid w:val="00E01ADF"/>
    <w:rsid w:val="00E021B9"/>
    <w:rsid w:val="00E0285D"/>
    <w:rsid w:val="00E05DB3"/>
    <w:rsid w:val="00E073B3"/>
    <w:rsid w:val="00E10799"/>
    <w:rsid w:val="00E13464"/>
    <w:rsid w:val="00E13710"/>
    <w:rsid w:val="00E140BF"/>
    <w:rsid w:val="00E2643D"/>
    <w:rsid w:val="00E30C3B"/>
    <w:rsid w:val="00E31014"/>
    <w:rsid w:val="00E464C7"/>
    <w:rsid w:val="00E46FA7"/>
    <w:rsid w:val="00E55ED2"/>
    <w:rsid w:val="00E601D6"/>
    <w:rsid w:val="00E625BB"/>
    <w:rsid w:val="00E62F02"/>
    <w:rsid w:val="00E64738"/>
    <w:rsid w:val="00E67F31"/>
    <w:rsid w:val="00E70848"/>
    <w:rsid w:val="00E73618"/>
    <w:rsid w:val="00E7519E"/>
    <w:rsid w:val="00E76150"/>
    <w:rsid w:val="00E77BED"/>
    <w:rsid w:val="00E77FAD"/>
    <w:rsid w:val="00E80F67"/>
    <w:rsid w:val="00E84EEC"/>
    <w:rsid w:val="00E85A85"/>
    <w:rsid w:val="00E85D6F"/>
    <w:rsid w:val="00E87CA4"/>
    <w:rsid w:val="00E933A7"/>
    <w:rsid w:val="00E94450"/>
    <w:rsid w:val="00E952C0"/>
    <w:rsid w:val="00E9748F"/>
    <w:rsid w:val="00E97574"/>
    <w:rsid w:val="00EA3834"/>
    <w:rsid w:val="00EA3A78"/>
    <w:rsid w:val="00EA4663"/>
    <w:rsid w:val="00EA6759"/>
    <w:rsid w:val="00EB012D"/>
    <w:rsid w:val="00EB3018"/>
    <w:rsid w:val="00EC15E7"/>
    <w:rsid w:val="00EC1986"/>
    <w:rsid w:val="00EC5CB0"/>
    <w:rsid w:val="00EC6FD1"/>
    <w:rsid w:val="00ED6EA4"/>
    <w:rsid w:val="00ED759F"/>
    <w:rsid w:val="00ED797F"/>
    <w:rsid w:val="00EE00C3"/>
    <w:rsid w:val="00EE048B"/>
    <w:rsid w:val="00EE105D"/>
    <w:rsid w:val="00EE1937"/>
    <w:rsid w:val="00EE2C4B"/>
    <w:rsid w:val="00EE3646"/>
    <w:rsid w:val="00EE38E7"/>
    <w:rsid w:val="00EE63CB"/>
    <w:rsid w:val="00EF3102"/>
    <w:rsid w:val="00EF45B7"/>
    <w:rsid w:val="00F00372"/>
    <w:rsid w:val="00F00C33"/>
    <w:rsid w:val="00F01338"/>
    <w:rsid w:val="00F06965"/>
    <w:rsid w:val="00F07E58"/>
    <w:rsid w:val="00F10482"/>
    <w:rsid w:val="00F1055E"/>
    <w:rsid w:val="00F12837"/>
    <w:rsid w:val="00F15826"/>
    <w:rsid w:val="00F1693A"/>
    <w:rsid w:val="00F20023"/>
    <w:rsid w:val="00F214CE"/>
    <w:rsid w:val="00F22A66"/>
    <w:rsid w:val="00F23BE1"/>
    <w:rsid w:val="00F31B39"/>
    <w:rsid w:val="00F32129"/>
    <w:rsid w:val="00F35671"/>
    <w:rsid w:val="00F356AE"/>
    <w:rsid w:val="00F3665E"/>
    <w:rsid w:val="00F40B11"/>
    <w:rsid w:val="00F41275"/>
    <w:rsid w:val="00F41894"/>
    <w:rsid w:val="00F51384"/>
    <w:rsid w:val="00F553BD"/>
    <w:rsid w:val="00F6075F"/>
    <w:rsid w:val="00F61554"/>
    <w:rsid w:val="00F6283D"/>
    <w:rsid w:val="00F636C9"/>
    <w:rsid w:val="00F63D28"/>
    <w:rsid w:val="00F67B6B"/>
    <w:rsid w:val="00F71CCD"/>
    <w:rsid w:val="00F80344"/>
    <w:rsid w:val="00F8319F"/>
    <w:rsid w:val="00F868CE"/>
    <w:rsid w:val="00F87427"/>
    <w:rsid w:val="00F91818"/>
    <w:rsid w:val="00FA604E"/>
    <w:rsid w:val="00FA6BE8"/>
    <w:rsid w:val="00FB0A78"/>
    <w:rsid w:val="00FB2459"/>
    <w:rsid w:val="00FC00DD"/>
    <w:rsid w:val="00FC3303"/>
    <w:rsid w:val="00FC4A0A"/>
    <w:rsid w:val="00FC7E8D"/>
    <w:rsid w:val="00FD08E3"/>
    <w:rsid w:val="00FD0D78"/>
    <w:rsid w:val="00FD10F9"/>
    <w:rsid w:val="00FD31B3"/>
    <w:rsid w:val="00FE013D"/>
    <w:rsid w:val="00FE6735"/>
    <w:rsid w:val="00FF02B0"/>
    <w:rsid w:val="00FF2E4A"/>
    <w:rsid w:val="00FF3EE3"/>
    <w:rsid w:val="00FF705E"/>
    <w:rsid w:val="00FF7A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B78A5A"/>
  <w15:docId w15:val="{FBE8B7A3-4158-4DCB-A1A7-F9AE3213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7D7"/>
    <w:pPr>
      <w:spacing w:after="120"/>
      <w:jc w:val="both"/>
    </w:pPr>
    <w:rPr>
      <w:rFonts w:ascii="Arial" w:hAnsi="Arial"/>
      <w:szCs w:val="24"/>
    </w:rPr>
  </w:style>
  <w:style w:type="paragraph" w:styleId="Heading1">
    <w:name w:val="heading 1"/>
    <w:basedOn w:val="Normal"/>
    <w:next w:val="Normal"/>
    <w:link w:val="Heading1Char"/>
    <w:autoRedefine/>
    <w:qFormat/>
    <w:rsid w:val="00D517D7"/>
    <w:pPr>
      <w:keepNext/>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517D7"/>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235DA8"/>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235DA8"/>
    <w:pPr>
      <w:keepNext/>
      <w:keepLines/>
      <w:spacing w:before="200" w:after="60"/>
      <w:outlineLvl w:val="3"/>
    </w:pPr>
    <w:rPr>
      <w:b/>
      <w:bCs/>
      <w:i/>
      <w:iCs/>
    </w:rPr>
  </w:style>
  <w:style w:type="paragraph" w:styleId="Heading5">
    <w:name w:val="heading 5"/>
    <w:basedOn w:val="Normal"/>
    <w:next w:val="Normal"/>
    <w:link w:val="Heading5Char1"/>
    <w:qFormat/>
    <w:rsid w:val="00C6635D"/>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C6635D"/>
    <w:pPr>
      <w:numPr>
        <w:ilvl w:val="5"/>
        <w:numId w:val="4"/>
      </w:numPr>
      <w:spacing w:before="240" w:after="60"/>
      <w:outlineLvl w:val="5"/>
    </w:pPr>
    <w:rPr>
      <w:b/>
      <w:bCs/>
    </w:rPr>
  </w:style>
  <w:style w:type="paragraph" w:styleId="Heading7">
    <w:name w:val="heading 7"/>
    <w:basedOn w:val="Normal"/>
    <w:next w:val="Normal"/>
    <w:link w:val="Heading7Char1"/>
    <w:qFormat/>
    <w:rsid w:val="00C6635D"/>
    <w:pPr>
      <w:numPr>
        <w:ilvl w:val="6"/>
        <w:numId w:val="4"/>
      </w:numPr>
      <w:spacing w:before="240" w:after="60"/>
      <w:outlineLvl w:val="6"/>
    </w:pPr>
  </w:style>
  <w:style w:type="paragraph" w:styleId="Heading8">
    <w:name w:val="heading 8"/>
    <w:basedOn w:val="Normal"/>
    <w:next w:val="Normal"/>
    <w:link w:val="Heading8Char1"/>
    <w:qFormat/>
    <w:rsid w:val="00C6635D"/>
    <w:pPr>
      <w:numPr>
        <w:ilvl w:val="7"/>
        <w:numId w:val="4"/>
      </w:numPr>
      <w:spacing w:before="240" w:after="60"/>
      <w:outlineLvl w:val="7"/>
    </w:pPr>
    <w:rPr>
      <w:i/>
      <w:iCs/>
    </w:rPr>
  </w:style>
  <w:style w:type="paragraph" w:styleId="Heading9">
    <w:name w:val="heading 9"/>
    <w:basedOn w:val="Normal"/>
    <w:next w:val="Normal"/>
    <w:link w:val="Heading9Char1"/>
    <w:qFormat/>
    <w:rsid w:val="00C6635D"/>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D51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7D7"/>
  </w:style>
  <w:style w:type="character" w:customStyle="1" w:styleId="Heading1Char">
    <w:name w:val="Heading 1 Char"/>
    <w:link w:val="Heading1"/>
    <w:locked/>
    <w:rsid w:val="00D517D7"/>
    <w:rPr>
      <w:rFonts w:ascii="Arial" w:hAnsi="Arial" w:cs="Arial"/>
      <w:b/>
      <w:bCs/>
      <w:kern w:val="32"/>
      <w:sz w:val="32"/>
      <w:szCs w:val="32"/>
    </w:rPr>
  </w:style>
  <w:style w:type="character" w:customStyle="1" w:styleId="Heading2Char">
    <w:name w:val="Heading 2 Char"/>
    <w:link w:val="Heading2"/>
    <w:locked/>
    <w:rsid w:val="00D517D7"/>
    <w:rPr>
      <w:rFonts w:ascii="Cambria" w:hAnsi="Cambria"/>
      <w:b/>
      <w:bCs/>
      <w:color w:val="4F81BD"/>
      <w:sz w:val="26"/>
      <w:szCs w:val="26"/>
    </w:rPr>
  </w:style>
  <w:style w:type="character" w:customStyle="1" w:styleId="Heading3Char1">
    <w:name w:val="Heading 3 Char1"/>
    <w:uiPriority w:val="9"/>
    <w:locked/>
    <w:rsid w:val="00D03C8B"/>
    <w:rPr>
      <w:b/>
      <w:bCs/>
      <w:szCs w:val="24"/>
      <w:lang w:val="en-AU" w:eastAsia="en-AU" w:bidi="ar-SA"/>
    </w:rPr>
  </w:style>
  <w:style w:type="character" w:customStyle="1" w:styleId="Heading4Char1">
    <w:name w:val="Heading 4 Char1"/>
    <w:uiPriority w:val="9"/>
    <w:locked/>
    <w:rsid w:val="00D03C8B"/>
    <w:rPr>
      <w:b/>
      <w:bCs/>
      <w:iCs/>
      <w:szCs w:val="24"/>
      <w:lang w:val="en-AU" w:eastAsia="en-AU" w:bidi="ar-SA"/>
    </w:rPr>
  </w:style>
  <w:style w:type="character" w:customStyle="1" w:styleId="Heading5Char1">
    <w:name w:val="Heading 5 Char1"/>
    <w:link w:val="Heading5"/>
    <w:locked/>
    <w:rsid w:val="00D03C8B"/>
    <w:rPr>
      <w:rFonts w:ascii="Arial" w:hAnsi="Arial"/>
      <w:b/>
      <w:bCs/>
      <w:iCs/>
      <w:szCs w:val="26"/>
    </w:rPr>
  </w:style>
  <w:style w:type="character" w:customStyle="1" w:styleId="Heading6Char1">
    <w:name w:val="Heading 6 Char1"/>
    <w:link w:val="Heading6"/>
    <w:locked/>
    <w:rsid w:val="00D03C8B"/>
    <w:rPr>
      <w:rFonts w:ascii="Arial" w:hAnsi="Arial"/>
      <w:b/>
      <w:bCs/>
      <w:szCs w:val="24"/>
    </w:rPr>
  </w:style>
  <w:style w:type="character" w:customStyle="1" w:styleId="Heading7Char1">
    <w:name w:val="Heading 7 Char1"/>
    <w:link w:val="Heading7"/>
    <w:locked/>
    <w:rsid w:val="00D03C8B"/>
    <w:rPr>
      <w:rFonts w:ascii="Arial" w:hAnsi="Arial"/>
      <w:szCs w:val="24"/>
    </w:rPr>
  </w:style>
  <w:style w:type="character" w:customStyle="1" w:styleId="Heading8Char1">
    <w:name w:val="Heading 8 Char1"/>
    <w:link w:val="Heading8"/>
    <w:locked/>
    <w:rsid w:val="00D03C8B"/>
    <w:rPr>
      <w:rFonts w:ascii="Arial" w:hAnsi="Arial"/>
      <w:i/>
      <w:iCs/>
      <w:szCs w:val="24"/>
    </w:rPr>
  </w:style>
  <w:style w:type="character" w:customStyle="1" w:styleId="Heading9Char1">
    <w:name w:val="Heading 9 Char1"/>
    <w:link w:val="Heading9"/>
    <w:locked/>
    <w:rsid w:val="00D03C8B"/>
    <w:rPr>
      <w:rFonts w:ascii="Arial" w:hAnsi="Arial" w:cs="Arial"/>
      <w:szCs w:val="24"/>
    </w:rPr>
  </w:style>
  <w:style w:type="paragraph" w:styleId="PlainText">
    <w:name w:val="Plain Text"/>
    <w:basedOn w:val="Normal"/>
    <w:rPr>
      <w:rFonts w:ascii="Courier New" w:hAnsi="Courier New"/>
    </w:rPr>
  </w:style>
  <w:style w:type="paragraph" w:customStyle="1" w:styleId="spara">
    <w:name w:val="spara"/>
    <w:basedOn w:val="PlainText"/>
    <w:rsid w:val="00271F56"/>
    <w:pPr>
      <w:numPr>
        <w:ilvl w:val="3"/>
        <w:numId w:val="1"/>
      </w:numPr>
    </w:pPr>
    <w:rPr>
      <w:rFonts w:ascii="Arial" w:hAnsi="Arial"/>
    </w:rPr>
  </w:style>
  <w:style w:type="paragraph" w:styleId="TOC1">
    <w:name w:val="toc 1"/>
    <w:next w:val="ASDEFCONNormal"/>
    <w:autoRedefine/>
    <w:uiPriority w:val="39"/>
    <w:rsid w:val="00D517D7"/>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D517D7"/>
    <w:pPr>
      <w:spacing w:after="120"/>
      <w:jc w:val="both"/>
    </w:pPr>
    <w:rPr>
      <w:rFonts w:ascii="Arial" w:hAnsi="Arial"/>
      <w:color w:val="000000"/>
      <w:szCs w:val="40"/>
    </w:rPr>
  </w:style>
  <w:style w:type="character" w:customStyle="1" w:styleId="ASDEFCONNormalChar">
    <w:name w:val="ASDEFCON Normal Char"/>
    <w:link w:val="ASDEFCONNormal"/>
    <w:rsid w:val="00D517D7"/>
    <w:rPr>
      <w:rFonts w:ascii="Arial" w:hAnsi="Arial"/>
      <w:color w:val="000000"/>
      <w:szCs w:val="40"/>
    </w:rPr>
  </w:style>
  <w:style w:type="character" w:styleId="CommentReference">
    <w:name w:val="annotation reference"/>
    <w:semiHidden/>
    <w:rsid w:val="00D03C8B"/>
    <w:rPr>
      <w:rFonts w:cs="Times New Roman"/>
      <w:sz w:val="16"/>
    </w:rPr>
  </w:style>
  <w:style w:type="paragraph" w:styleId="CommentText">
    <w:name w:val="annotation text"/>
    <w:basedOn w:val="Normal"/>
    <w:link w:val="CommentTextChar1"/>
    <w:semiHidden/>
    <w:rsid w:val="00D03C8B"/>
  </w:style>
  <w:style w:type="character" w:customStyle="1" w:styleId="CommentTextChar1">
    <w:name w:val="Comment Text Char1"/>
    <w:link w:val="CommentText"/>
    <w:semiHidden/>
    <w:rsid w:val="00D03C8B"/>
    <w:rPr>
      <w:rFonts w:ascii="Arial" w:eastAsia="Calibri" w:hAnsi="Arial"/>
      <w:szCs w:val="22"/>
      <w:lang w:eastAsia="en-US"/>
    </w:rPr>
  </w:style>
  <w:style w:type="paragraph" w:styleId="Footer">
    <w:name w:val="footer"/>
    <w:basedOn w:val="Normal"/>
    <w:link w:val="FooterChar1"/>
    <w:rsid w:val="00D03C8B"/>
    <w:pPr>
      <w:tabs>
        <w:tab w:val="center" w:pos="4153"/>
        <w:tab w:val="right" w:pos="8306"/>
      </w:tabs>
    </w:pPr>
  </w:style>
  <w:style w:type="character" w:customStyle="1" w:styleId="FooterChar1">
    <w:name w:val="Footer Char1"/>
    <w:link w:val="Footer"/>
    <w:rsid w:val="00D03C8B"/>
    <w:rPr>
      <w:rFonts w:ascii="Arial" w:eastAsia="Calibri" w:hAnsi="Arial"/>
      <w:szCs w:val="22"/>
      <w:lang w:eastAsia="en-US"/>
    </w:rPr>
  </w:style>
  <w:style w:type="paragraph" w:styleId="Header">
    <w:name w:val="header"/>
    <w:basedOn w:val="Normal"/>
    <w:link w:val="HeaderChar1"/>
    <w:rsid w:val="00D03C8B"/>
    <w:pPr>
      <w:tabs>
        <w:tab w:val="center" w:pos="4153"/>
        <w:tab w:val="right" w:pos="8306"/>
      </w:tabs>
    </w:pPr>
  </w:style>
  <w:style w:type="character" w:customStyle="1" w:styleId="HeaderChar1">
    <w:name w:val="Header Char1"/>
    <w:link w:val="Header"/>
    <w:rsid w:val="00D03C8B"/>
    <w:rPr>
      <w:rFonts w:ascii="Arial" w:eastAsia="Calibri" w:hAnsi="Arial"/>
      <w:szCs w:val="22"/>
      <w:lang w:eastAsia="en-US"/>
    </w:rPr>
  </w:style>
  <w:style w:type="character" w:styleId="PageNumber">
    <w:name w:val="page number"/>
    <w:rsid w:val="00D03C8B"/>
    <w:rPr>
      <w:rFonts w:cs="Times New Roman"/>
    </w:rPr>
  </w:style>
  <w:style w:type="paragraph" w:styleId="TOC2">
    <w:name w:val="toc 2"/>
    <w:next w:val="ASDEFCONNormal"/>
    <w:autoRedefine/>
    <w:uiPriority w:val="39"/>
    <w:rsid w:val="00D517D7"/>
    <w:pPr>
      <w:spacing w:after="60"/>
      <w:ind w:left="1417" w:hanging="850"/>
    </w:pPr>
    <w:rPr>
      <w:rFonts w:ascii="Arial" w:hAnsi="Arial" w:cs="Arial"/>
      <w:szCs w:val="24"/>
    </w:rPr>
  </w:style>
  <w:style w:type="paragraph" w:customStyle="1" w:styleId="sspara">
    <w:name w:val="sspara"/>
    <w:basedOn w:val="Normal"/>
    <w:rsid w:val="00271F56"/>
    <w:pPr>
      <w:numPr>
        <w:ilvl w:val="4"/>
        <w:numId w:val="1"/>
      </w:numPr>
    </w:pPr>
    <w:rPr>
      <w:rFonts w:cs="Arial"/>
    </w:rPr>
  </w:style>
  <w:style w:type="paragraph" w:styleId="TOC3">
    <w:name w:val="toc 3"/>
    <w:basedOn w:val="Normal"/>
    <w:next w:val="Normal"/>
    <w:autoRedefine/>
    <w:rsid w:val="00D517D7"/>
    <w:pPr>
      <w:spacing w:after="100"/>
      <w:ind w:left="400"/>
    </w:pPr>
  </w:style>
  <w:style w:type="paragraph" w:styleId="Title">
    <w:name w:val="Title"/>
    <w:basedOn w:val="Normal"/>
    <w:next w:val="Normal"/>
    <w:link w:val="TitleChar"/>
    <w:qFormat/>
    <w:rsid w:val="00235DA8"/>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D517D7"/>
    <w:pPr>
      <w:spacing w:after="100"/>
      <w:ind w:left="600"/>
    </w:pPr>
  </w:style>
  <w:style w:type="paragraph" w:styleId="TOC5">
    <w:name w:val="toc 5"/>
    <w:basedOn w:val="Normal"/>
    <w:next w:val="Normal"/>
    <w:autoRedefine/>
    <w:rsid w:val="00D517D7"/>
    <w:pPr>
      <w:spacing w:after="100"/>
      <w:ind w:left="800"/>
    </w:pPr>
  </w:style>
  <w:style w:type="paragraph" w:styleId="TOC6">
    <w:name w:val="toc 6"/>
    <w:basedOn w:val="Normal"/>
    <w:next w:val="Normal"/>
    <w:autoRedefine/>
    <w:rsid w:val="00D517D7"/>
    <w:pPr>
      <w:spacing w:after="100"/>
      <w:ind w:left="1000"/>
    </w:pPr>
  </w:style>
  <w:style w:type="paragraph" w:styleId="TOC7">
    <w:name w:val="toc 7"/>
    <w:basedOn w:val="Normal"/>
    <w:next w:val="Normal"/>
    <w:autoRedefine/>
    <w:rsid w:val="00D517D7"/>
    <w:pPr>
      <w:spacing w:after="100"/>
      <w:ind w:left="1200"/>
    </w:pPr>
  </w:style>
  <w:style w:type="paragraph" w:styleId="TOC8">
    <w:name w:val="toc 8"/>
    <w:basedOn w:val="Normal"/>
    <w:next w:val="Normal"/>
    <w:autoRedefine/>
    <w:rsid w:val="00D517D7"/>
    <w:pPr>
      <w:spacing w:after="100"/>
      <w:ind w:left="1400"/>
    </w:pPr>
  </w:style>
  <w:style w:type="paragraph" w:styleId="TOC9">
    <w:name w:val="toc 9"/>
    <w:basedOn w:val="Normal"/>
    <w:next w:val="Normal"/>
    <w:autoRedefine/>
    <w:rsid w:val="00D517D7"/>
    <w:pPr>
      <w:spacing w:after="100"/>
      <w:ind w:left="1600"/>
    </w:pPr>
  </w:style>
  <w:style w:type="character" w:styleId="Hyperlink">
    <w:name w:val="Hyperlink"/>
    <w:uiPriority w:val="99"/>
    <w:unhideWhenUsed/>
    <w:rsid w:val="00D517D7"/>
    <w:rPr>
      <w:color w:val="0000FF"/>
      <w:u w:val="single"/>
    </w:rPr>
  </w:style>
  <w:style w:type="paragraph" w:styleId="Index1">
    <w:name w:val="index 1"/>
    <w:basedOn w:val="Normal"/>
    <w:next w:val="Normal"/>
    <w:autoRedefine/>
    <w:semiHidden/>
    <w:pPr>
      <w:ind w:left="200" w:hanging="200"/>
    </w:pPr>
  </w:style>
  <w:style w:type="paragraph" w:styleId="BodyText">
    <w:name w:val="Body Text"/>
    <w:basedOn w:val="Normal"/>
    <w:link w:val="BodyTextChar1"/>
    <w:rsid w:val="00C6635D"/>
  </w:style>
  <w:style w:type="character" w:customStyle="1" w:styleId="BodyTextChar1">
    <w:name w:val="Body Text Char1"/>
    <w:link w:val="BodyText"/>
    <w:locked/>
    <w:rsid w:val="00D03C8B"/>
    <w:rPr>
      <w:rFonts w:ascii="Arial" w:eastAsia="Calibri" w:hAnsi="Arial"/>
      <w:szCs w:val="22"/>
      <w:lang w:val="en-AU" w:eastAsia="en-US" w:bidi="ar-SA"/>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styleId="BalloonText">
    <w:name w:val="Balloon Text"/>
    <w:basedOn w:val="Normal"/>
    <w:link w:val="BalloonTextChar"/>
    <w:autoRedefine/>
    <w:rsid w:val="00BA5D1E"/>
    <w:rPr>
      <w:sz w:val="18"/>
      <w:szCs w:val="20"/>
    </w:rPr>
  </w:style>
  <w:style w:type="character" w:customStyle="1" w:styleId="BalloonTextChar1">
    <w:name w:val="Balloon Text Char1"/>
    <w:semiHidden/>
    <w:rsid w:val="00D03C8B"/>
    <w:rPr>
      <w:rFonts w:ascii="Tahoma" w:eastAsia="Calibri" w:hAnsi="Tahoma" w:cs="Tahoma"/>
      <w:sz w:val="16"/>
      <w:szCs w:val="16"/>
      <w:lang w:eastAsia="en-US"/>
    </w:rPr>
  </w:style>
  <w:style w:type="paragraph" w:customStyle="1" w:styleId="DIDText">
    <w:name w:val="DID Text"/>
    <w:basedOn w:val="Normal"/>
    <w:pPr>
      <w:keepNext/>
      <w:tabs>
        <w:tab w:val="left" w:pos="1276"/>
      </w:tabs>
      <w:ind w:left="1134"/>
    </w:pPr>
  </w:style>
  <w:style w:type="paragraph" w:styleId="Caption">
    <w:name w:val="caption"/>
    <w:aliases w:val="Figure Caption"/>
    <w:basedOn w:val="Normal"/>
    <w:next w:val="Normal"/>
    <w:qFormat/>
    <w:rsid w:val="00D517D7"/>
    <w:rPr>
      <w:b/>
      <w:bCs/>
      <w:szCs w:val="20"/>
    </w:rPr>
  </w:style>
  <w:style w:type="paragraph" w:styleId="CommentSubject">
    <w:name w:val="annotation subject"/>
    <w:basedOn w:val="CommentText"/>
    <w:next w:val="CommentText"/>
    <w:link w:val="CommentSubjectChar1"/>
    <w:semiHidden/>
    <w:rsid w:val="00D03C8B"/>
    <w:rPr>
      <w:b/>
      <w:bCs/>
    </w:rPr>
  </w:style>
  <w:style w:type="character" w:customStyle="1" w:styleId="CommentSubjectChar1">
    <w:name w:val="Comment Subject Char1"/>
    <w:link w:val="CommentSubject"/>
    <w:semiHidden/>
    <w:rsid w:val="00D03C8B"/>
    <w:rPr>
      <w:rFonts w:ascii="Arial" w:eastAsia="Calibri" w:hAnsi="Arial"/>
      <w:b/>
      <w:bCs/>
      <w:szCs w:val="22"/>
      <w:lang w:eastAsia="en-US"/>
    </w:rPr>
  </w:style>
  <w:style w:type="paragraph" w:customStyle="1" w:styleId="Options">
    <w:name w:val="Options"/>
    <w:basedOn w:val="Normal"/>
    <w:next w:val="Normal"/>
    <w:rsid w:val="00D03C8B"/>
    <w:pPr>
      <w:widowControl w:val="0"/>
    </w:pPr>
    <w:rPr>
      <w:b/>
      <w:i/>
    </w:rPr>
  </w:style>
  <w:style w:type="paragraph" w:customStyle="1" w:styleId="text">
    <w:name w:val="text"/>
    <w:basedOn w:val="Normal"/>
    <w:next w:val="Normal"/>
    <w:pPr>
      <w:tabs>
        <w:tab w:val="left" w:pos="1800"/>
      </w:tabs>
      <w:ind w:left="1800"/>
    </w:pPr>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option">
    <w:name w:val="option"/>
    <w:basedOn w:val="Normal"/>
    <w:next w:val="Normal"/>
    <w:rsid w:val="00B71AB8"/>
    <w:rPr>
      <w:b/>
      <w:i/>
    </w:rPr>
  </w:style>
  <w:style w:type="table" w:styleId="TableGrid">
    <w:name w:val="Table Grid"/>
    <w:basedOn w:val="TableNormal"/>
    <w:rsid w:val="00C6635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1"/>
    <w:semiHidden/>
    <w:rsid w:val="00C6635D"/>
    <w:rPr>
      <w:szCs w:val="20"/>
    </w:rPr>
  </w:style>
  <w:style w:type="character" w:customStyle="1" w:styleId="EndnoteTextChar1">
    <w:name w:val="Endnote Text Char1"/>
    <w:link w:val="EndnoteText"/>
    <w:semiHidden/>
    <w:locked/>
    <w:rsid w:val="00D03C8B"/>
    <w:rPr>
      <w:rFonts w:ascii="Arial" w:eastAsia="Calibri" w:hAnsi="Arial"/>
      <w:lang w:val="en-AU" w:eastAsia="en-US" w:bidi="ar-SA"/>
    </w:rPr>
  </w:style>
  <w:style w:type="paragraph" w:customStyle="1" w:styleId="Style1">
    <w:name w:val="Style1"/>
    <w:basedOn w:val="Heading4"/>
    <w:rsid w:val="00C6635D"/>
    <w:rPr>
      <w:b w:val="0"/>
    </w:rPr>
  </w:style>
  <w:style w:type="paragraph" w:styleId="Revision">
    <w:name w:val="Revision"/>
    <w:hidden/>
    <w:uiPriority w:val="99"/>
    <w:semiHidden/>
    <w:rsid w:val="002D0732"/>
    <w:rPr>
      <w:rFonts w:ascii="Arial" w:eastAsia="Calibri" w:hAnsi="Arial"/>
      <w:szCs w:val="22"/>
      <w:lang w:eastAsia="en-US"/>
    </w:rPr>
  </w:style>
  <w:style w:type="paragraph" w:customStyle="1" w:styleId="NoteToDrafters">
    <w:name w:val="Note To Drafters"/>
    <w:basedOn w:val="Normal"/>
    <w:next w:val="Normal"/>
    <w:autoRedefine/>
    <w:semiHidden/>
    <w:rsid w:val="00D03C8B"/>
    <w:pPr>
      <w:keepNext/>
      <w:shd w:val="clear" w:color="auto" w:fill="000000"/>
    </w:pPr>
    <w:rPr>
      <w:b/>
      <w:i/>
    </w:rPr>
  </w:style>
  <w:style w:type="paragraph" w:customStyle="1" w:styleId="NotetoTenderers">
    <w:name w:val="Note to Tenderers"/>
    <w:basedOn w:val="Normal"/>
    <w:next w:val="Normal"/>
    <w:semiHidden/>
    <w:rsid w:val="00D03C8B"/>
    <w:pPr>
      <w:shd w:val="pct15" w:color="auto" w:fill="FFFFFF"/>
    </w:pPr>
    <w:rPr>
      <w:b/>
      <w:i/>
    </w:rPr>
  </w:style>
  <w:style w:type="paragraph" w:customStyle="1" w:styleId="subpara">
    <w:name w:val="sub para"/>
    <w:basedOn w:val="Normal"/>
    <w:semiHidden/>
    <w:rsid w:val="00D03C8B"/>
    <w:pPr>
      <w:tabs>
        <w:tab w:val="num" w:pos="1134"/>
        <w:tab w:val="left" w:pos="1418"/>
      </w:tabs>
      <w:ind w:left="1134" w:hanging="567"/>
    </w:pPr>
  </w:style>
  <w:style w:type="paragraph" w:customStyle="1" w:styleId="subsubpara">
    <w:name w:val="sub sub para"/>
    <w:basedOn w:val="Normal"/>
    <w:autoRedefine/>
    <w:semiHidden/>
    <w:rsid w:val="00D03C8B"/>
    <w:pPr>
      <w:tabs>
        <w:tab w:val="left" w:pos="1985"/>
        <w:tab w:val="num" w:pos="2138"/>
      </w:tabs>
      <w:ind w:left="1985" w:hanging="567"/>
    </w:pPr>
  </w:style>
  <w:style w:type="paragraph" w:customStyle="1" w:styleId="TitleCase">
    <w:name w:val="Title Case"/>
    <w:basedOn w:val="Normal"/>
    <w:next w:val="Normal"/>
    <w:semiHidden/>
    <w:rsid w:val="00D03C8B"/>
    <w:rPr>
      <w:b/>
      <w:caps/>
    </w:rPr>
  </w:style>
  <w:style w:type="paragraph" w:customStyle="1" w:styleId="Recitals">
    <w:name w:val="Recitals"/>
    <w:basedOn w:val="Normal"/>
    <w:semiHidden/>
    <w:rsid w:val="00D03C8B"/>
    <w:pPr>
      <w:tabs>
        <w:tab w:val="left" w:pos="851"/>
        <w:tab w:val="num" w:pos="1134"/>
      </w:tabs>
    </w:pPr>
  </w:style>
  <w:style w:type="paragraph" w:customStyle="1" w:styleId="NormalIndent1">
    <w:name w:val="Normal Indent1"/>
    <w:basedOn w:val="Normal"/>
    <w:autoRedefine/>
    <w:semiHidden/>
    <w:rsid w:val="00D03C8B"/>
    <w:pPr>
      <w:keepNext/>
      <w:ind w:left="851"/>
    </w:pPr>
  </w:style>
  <w:style w:type="paragraph" w:customStyle="1" w:styleId="TablePara">
    <w:name w:val="Table Para"/>
    <w:autoRedefine/>
    <w:semiHidden/>
    <w:rsid w:val="00D03C8B"/>
    <w:pPr>
      <w:numPr>
        <w:numId w:val="5"/>
      </w:numPr>
      <w:spacing w:before="120" w:after="120"/>
      <w:jc w:val="both"/>
    </w:pPr>
    <w:rPr>
      <w:rFonts w:ascii="Arial" w:hAnsi="Arial"/>
      <w:noProof/>
      <w:lang w:val="en-US" w:eastAsia="en-US"/>
    </w:rPr>
  </w:style>
  <w:style w:type="paragraph" w:customStyle="1" w:styleId="TableStyle">
    <w:name w:val="Table Style"/>
    <w:basedOn w:val="Normal"/>
    <w:autoRedefine/>
    <w:semiHidden/>
    <w:rsid w:val="00D03C8B"/>
  </w:style>
  <w:style w:type="paragraph" w:customStyle="1" w:styleId="TableSubpara">
    <w:name w:val="Table Subpara"/>
    <w:autoRedefine/>
    <w:semiHidden/>
    <w:rsid w:val="00D03C8B"/>
    <w:pPr>
      <w:spacing w:before="120" w:after="120"/>
      <w:ind w:left="568" w:hanging="568"/>
      <w:jc w:val="both"/>
    </w:pPr>
    <w:rPr>
      <w:rFonts w:ascii="Arial" w:hAnsi="Arial"/>
      <w:noProof/>
      <w:lang w:val="en-US" w:eastAsia="en-US"/>
    </w:rPr>
  </w:style>
  <w:style w:type="paragraph" w:customStyle="1" w:styleId="Indentlist">
    <w:name w:val="Indent list"/>
    <w:basedOn w:val="Normal"/>
    <w:rsid w:val="00D03C8B"/>
    <w:pPr>
      <w:numPr>
        <w:numId w:val="6"/>
      </w:numPr>
      <w:tabs>
        <w:tab w:val="left" w:pos="1701"/>
      </w:tabs>
    </w:pPr>
  </w:style>
  <w:style w:type="paragraph" w:customStyle="1" w:styleId="Level11fo">
    <w:name w:val="Level 1.1fo"/>
    <w:basedOn w:val="Normal"/>
    <w:rsid w:val="00D03C8B"/>
    <w:pPr>
      <w:spacing w:before="200" w:line="240" w:lineRule="atLeast"/>
      <w:ind w:left="720"/>
    </w:pPr>
    <w:rPr>
      <w:rFonts w:eastAsia="SimSun"/>
      <w:szCs w:val="20"/>
      <w:lang w:eastAsia="zh-CN"/>
    </w:rPr>
  </w:style>
  <w:style w:type="character" w:customStyle="1" w:styleId="Heading3Char">
    <w:name w:val="Heading 3 Char"/>
    <w:link w:val="Heading3"/>
    <w:uiPriority w:val="9"/>
    <w:locked/>
    <w:rsid w:val="00235DA8"/>
    <w:rPr>
      <w:rFonts w:ascii="Arial" w:hAnsi="Arial"/>
      <w:b/>
      <w:bCs/>
      <w:i/>
      <w:color w:val="CF4520"/>
      <w:sz w:val="24"/>
      <w:szCs w:val="24"/>
    </w:rPr>
  </w:style>
  <w:style w:type="character" w:customStyle="1" w:styleId="Heading4Char">
    <w:name w:val="Heading 4 Char"/>
    <w:link w:val="Heading4"/>
    <w:uiPriority w:val="9"/>
    <w:locked/>
    <w:rsid w:val="00235DA8"/>
    <w:rPr>
      <w:rFonts w:ascii="Arial" w:hAnsi="Arial"/>
      <w:b/>
      <w:bCs/>
      <w:i/>
      <w:iCs/>
      <w:szCs w:val="24"/>
    </w:rPr>
  </w:style>
  <w:style w:type="character" w:customStyle="1" w:styleId="Heading5Char">
    <w:name w:val="Heading 5 Char"/>
    <w:semiHidden/>
    <w:locked/>
    <w:rsid w:val="00D03C8B"/>
    <w:rPr>
      <w:rFonts w:ascii="Calibri" w:hAnsi="Calibri"/>
      <w:b/>
      <w:bCs/>
      <w:i/>
      <w:iCs/>
      <w:sz w:val="26"/>
      <w:szCs w:val="26"/>
      <w:lang w:val="x-none" w:eastAsia="en-US" w:bidi="ar-SA"/>
    </w:rPr>
  </w:style>
  <w:style w:type="character" w:customStyle="1" w:styleId="Heading6Char">
    <w:name w:val="Heading 6 Char"/>
    <w:semiHidden/>
    <w:locked/>
    <w:rsid w:val="00D03C8B"/>
    <w:rPr>
      <w:rFonts w:ascii="Calibri" w:hAnsi="Calibri"/>
      <w:b/>
      <w:bCs/>
      <w:sz w:val="22"/>
      <w:szCs w:val="22"/>
      <w:lang w:val="x-none" w:eastAsia="en-US" w:bidi="ar-SA"/>
    </w:rPr>
  </w:style>
  <w:style w:type="character" w:customStyle="1" w:styleId="Heading7Char">
    <w:name w:val="Heading 7 Char"/>
    <w:semiHidden/>
    <w:locked/>
    <w:rsid w:val="00D03C8B"/>
    <w:rPr>
      <w:rFonts w:ascii="Calibri" w:hAnsi="Calibri"/>
      <w:sz w:val="24"/>
      <w:szCs w:val="24"/>
      <w:lang w:val="x-none" w:eastAsia="en-US" w:bidi="ar-SA"/>
    </w:rPr>
  </w:style>
  <w:style w:type="character" w:customStyle="1" w:styleId="Heading8Char">
    <w:name w:val="Heading 8 Char"/>
    <w:semiHidden/>
    <w:locked/>
    <w:rsid w:val="00D03C8B"/>
    <w:rPr>
      <w:rFonts w:ascii="Calibri" w:hAnsi="Calibri"/>
      <w:i/>
      <w:iCs/>
      <w:sz w:val="24"/>
      <w:szCs w:val="24"/>
      <w:lang w:val="x-none" w:eastAsia="en-US" w:bidi="ar-SA"/>
    </w:rPr>
  </w:style>
  <w:style w:type="character" w:customStyle="1" w:styleId="Heading9Char">
    <w:name w:val="Heading 9 Char"/>
    <w:semiHidden/>
    <w:locked/>
    <w:rsid w:val="00D03C8B"/>
    <w:rPr>
      <w:rFonts w:ascii="Cambria" w:hAnsi="Cambria"/>
      <w:sz w:val="22"/>
      <w:szCs w:val="22"/>
      <w:lang w:val="x-none" w:eastAsia="en-US" w:bidi="ar-SA"/>
    </w:rPr>
  </w:style>
  <w:style w:type="character" w:customStyle="1" w:styleId="HeaderChar">
    <w:name w:val="Header Char"/>
    <w:semiHidden/>
    <w:locked/>
    <w:rsid w:val="00D03C8B"/>
    <w:rPr>
      <w:rFonts w:ascii="Arial" w:hAnsi="Arial" w:cs="Times New Roman"/>
      <w:sz w:val="22"/>
      <w:szCs w:val="22"/>
      <w:lang w:val="x-none" w:eastAsia="en-US"/>
    </w:rPr>
  </w:style>
  <w:style w:type="character" w:customStyle="1" w:styleId="FooterChar">
    <w:name w:val="Footer Char"/>
    <w:semiHidden/>
    <w:locked/>
    <w:rsid w:val="00D03C8B"/>
    <w:rPr>
      <w:rFonts w:ascii="Arial" w:hAnsi="Arial" w:cs="Times New Roman"/>
      <w:sz w:val="22"/>
      <w:szCs w:val="22"/>
      <w:lang w:val="x-none" w:eastAsia="en-US"/>
    </w:rPr>
  </w:style>
  <w:style w:type="character" w:customStyle="1" w:styleId="CommentTextChar">
    <w:name w:val="Comment Text Char"/>
    <w:semiHidden/>
    <w:locked/>
    <w:rsid w:val="00D03C8B"/>
    <w:rPr>
      <w:rFonts w:ascii="Arial" w:hAnsi="Arial" w:cs="Times New Roman"/>
      <w:lang w:val="x-none" w:eastAsia="en-US"/>
    </w:rPr>
  </w:style>
  <w:style w:type="character" w:customStyle="1" w:styleId="CommentSubjectChar">
    <w:name w:val="Comment Subject Char"/>
    <w:semiHidden/>
    <w:locked/>
    <w:rsid w:val="00D03C8B"/>
    <w:rPr>
      <w:rFonts w:ascii="Arial" w:hAnsi="Arial" w:cs="Times New Roman"/>
      <w:b/>
      <w:bCs/>
      <w:lang w:val="x-none" w:eastAsia="en-US"/>
    </w:rPr>
  </w:style>
  <w:style w:type="character" w:customStyle="1" w:styleId="BalloonTextChar">
    <w:name w:val="Balloon Text Char"/>
    <w:link w:val="BalloonText"/>
    <w:locked/>
    <w:rsid w:val="00BA5D1E"/>
    <w:rPr>
      <w:rFonts w:ascii="Arial" w:hAnsi="Arial"/>
      <w:sz w:val="18"/>
    </w:rPr>
  </w:style>
  <w:style w:type="character" w:customStyle="1" w:styleId="BodyTextChar">
    <w:name w:val="Body Text Char"/>
    <w:semiHidden/>
    <w:locked/>
    <w:rsid w:val="00D03C8B"/>
    <w:rPr>
      <w:rFonts w:ascii="Arial" w:hAnsi="Arial" w:cs="Times New Roman"/>
      <w:sz w:val="22"/>
      <w:szCs w:val="22"/>
      <w:lang w:val="x-none" w:eastAsia="en-US"/>
    </w:rPr>
  </w:style>
  <w:style w:type="character" w:customStyle="1" w:styleId="EndnoteTextChar">
    <w:name w:val="Endnote Text Char"/>
    <w:semiHidden/>
    <w:locked/>
    <w:rsid w:val="00D03C8B"/>
    <w:rPr>
      <w:rFonts w:ascii="Arial" w:hAnsi="Arial" w:cs="Times New Roman"/>
      <w:lang w:val="x-none" w:eastAsia="en-US"/>
    </w:rPr>
  </w:style>
  <w:style w:type="character" w:customStyle="1" w:styleId="SC430">
    <w:name w:val="SC430"/>
    <w:rsid w:val="00D03C8B"/>
    <w:rPr>
      <w:rFonts w:cs="Arial"/>
      <w:color w:val="000000"/>
      <w:sz w:val="20"/>
      <w:szCs w:val="20"/>
    </w:rPr>
  </w:style>
  <w:style w:type="character" w:customStyle="1" w:styleId="Heading1Char1">
    <w:name w:val="Heading 1 Char1"/>
    <w:uiPriority w:val="9"/>
    <w:locked/>
    <w:rsid w:val="00D03C8B"/>
    <w:rPr>
      <w:rFonts w:ascii="Arial" w:hAnsi="Arial" w:cs="Arial"/>
      <w:b/>
      <w:bCs/>
      <w:kern w:val="32"/>
      <w:sz w:val="32"/>
      <w:szCs w:val="32"/>
      <w:lang w:val="en-AU" w:eastAsia="en-AU" w:bidi="ar-SA"/>
    </w:rPr>
  </w:style>
  <w:style w:type="character" w:customStyle="1" w:styleId="Heading2Char1">
    <w:name w:val="Heading 2 Char1"/>
    <w:uiPriority w:val="9"/>
    <w:locked/>
    <w:rsid w:val="00D03C8B"/>
    <w:rPr>
      <w:b/>
      <w:bCs/>
      <w:sz w:val="26"/>
      <w:szCs w:val="26"/>
      <w:lang w:val="en-AU" w:eastAsia="en-AU" w:bidi="ar-SA"/>
    </w:rPr>
  </w:style>
  <w:style w:type="character" w:styleId="FollowedHyperlink">
    <w:name w:val="FollowedHyperlink"/>
    <w:semiHidden/>
    <w:rsid w:val="00D03C8B"/>
    <w:rPr>
      <w:rFonts w:cs="Times New Roman"/>
      <w:color w:val="800080"/>
      <w:u w:val="single"/>
    </w:rPr>
  </w:style>
  <w:style w:type="character" w:styleId="Emphasis">
    <w:name w:val="Emphasis"/>
    <w:qFormat/>
    <w:rsid w:val="00D03C8B"/>
    <w:rPr>
      <w:i/>
      <w:iCs/>
    </w:rPr>
  </w:style>
  <w:style w:type="paragraph" w:customStyle="1" w:styleId="COTCOCLV2-ASDEFCON">
    <w:name w:val="COT/COC LV2 - ASDEFCON"/>
    <w:basedOn w:val="ASDEFCONNormal"/>
    <w:next w:val="COTCOCLV3-ASDEFCON"/>
    <w:rsid w:val="00D517D7"/>
    <w:pPr>
      <w:keepNext/>
      <w:keepLines/>
      <w:numPr>
        <w:ilvl w:val="1"/>
        <w:numId w:val="7"/>
      </w:numPr>
      <w:pBdr>
        <w:bottom w:val="single" w:sz="4" w:space="1" w:color="auto"/>
      </w:pBdr>
    </w:pPr>
    <w:rPr>
      <w:b/>
    </w:rPr>
  </w:style>
  <w:style w:type="paragraph" w:customStyle="1" w:styleId="COTCOCLV3-ASDEFCON">
    <w:name w:val="COT/COC LV3 - ASDEFCON"/>
    <w:basedOn w:val="ASDEFCONNormal"/>
    <w:rsid w:val="00D517D7"/>
    <w:pPr>
      <w:numPr>
        <w:ilvl w:val="2"/>
        <w:numId w:val="7"/>
      </w:numPr>
    </w:pPr>
  </w:style>
  <w:style w:type="paragraph" w:customStyle="1" w:styleId="COTCOCLV1-ASDEFCON">
    <w:name w:val="COT/COC LV1 - ASDEFCON"/>
    <w:basedOn w:val="ASDEFCONNormal"/>
    <w:next w:val="COTCOCLV2-ASDEFCON"/>
    <w:rsid w:val="00D517D7"/>
    <w:pPr>
      <w:keepNext/>
      <w:keepLines/>
      <w:numPr>
        <w:numId w:val="7"/>
      </w:numPr>
      <w:spacing w:before="240"/>
    </w:pPr>
    <w:rPr>
      <w:b/>
      <w:caps/>
    </w:rPr>
  </w:style>
  <w:style w:type="paragraph" w:customStyle="1" w:styleId="COTCOCLV4-ASDEFCON">
    <w:name w:val="COT/COC LV4 - ASDEFCON"/>
    <w:basedOn w:val="ASDEFCONNormal"/>
    <w:rsid w:val="00D517D7"/>
    <w:pPr>
      <w:numPr>
        <w:ilvl w:val="3"/>
        <w:numId w:val="7"/>
      </w:numPr>
    </w:pPr>
  </w:style>
  <w:style w:type="paragraph" w:customStyle="1" w:styleId="COTCOCLV5-ASDEFCON">
    <w:name w:val="COT/COC LV5 - ASDEFCON"/>
    <w:basedOn w:val="ASDEFCONNormal"/>
    <w:rsid w:val="00D517D7"/>
    <w:pPr>
      <w:numPr>
        <w:ilvl w:val="4"/>
        <w:numId w:val="7"/>
      </w:numPr>
    </w:pPr>
  </w:style>
  <w:style w:type="paragraph" w:customStyle="1" w:styleId="COTCOCLV6-ASDEFCON">
    <w:name w:val="COT/COC LV6 - ASDEFCON"/>
    <w:basedOn w:val="ASDEFCONNormal"/>
    <w:rsid w:val="00D517D7"/>
    <w:pPr>
      <w:keepLines/>
      <w:numPr>
        <w:ilvl w:val="5"/>
        <w:numId w:val="7"/>
      </w:numPr>
    </w:pPr>
  </w:style>
  <w:style w:type="paragraph" w:customStyle="1" w:styleId="ASDEFCONOption">
    <w:name w:val="ASDEFCON Option"/>
    <w:basedOn w:val="ASDEFCONNormal"/>
    <w:rsid w:val="00D517D7"/>
    <w:pPr>
      <w:keepNext/>
      <w:spacing w:before="60"/>
    </w:pPr>
    <w:rPr>
      <w:b/>
      <w:i/>
      <w:szCs w:val="24"/>
    </w:rPr>
  </w:style>
  <w:style w:type="paragraph" w:customStyle="1" w:styleId="NoteToDrafters-ASDEFCON">
    <w:name w:val="Note To Drafters - ASDEFCON"/>
    <w:basedOn w:val="ASDEFCONNormal"/>
    <w:rsid w:val="00D517D7"/>
    <w:pPr>
      <w:keepNext/>
      <w:shd w:val="clear" w:color="auto" w:fill="000000"/>
    </w:pPr>
    <w:rPr>
      <w:b/>
      <w:i/>
      <w:color w:val="FFFFFF"/>
    </w:rPr>
  </w:style>
  <w:style w:type="paragraph" w:customStyle="1" w:styleId="NoteToTenderers-ASDEFCON">
    <w:name w:val="Note To Tenderers - ASDEFCON"/>
    <w:basedOn w:val="ASDEFCONNormal"/>
    <w:rsid w:val="00D517D7"/>
    <w:pPr>
      <w:keepNext/>
      <w:shd w:val="pct15" w:color="auto" w:fill="auto"/>
    </w:pPr>
    <w:rPr>
      <w:b/>
      <w:i/>
    </w:rPr>
  </w:style>
  <w:style w:type="paragraph" w:customStyle="1" w:styleId="ASDEFCONTitle">
    <w:name w:val="ASDEFCON Title"/>
    <w:basedOn w:val="ASDEFCONNormal"/>
    <w:link w:val="ASDEFCONTitleChar"/>
    <w:rsid w:val="00D517D7"/>
    <w:pPr>
      <w:keepLines/>
      <w:spacing w:before="240"/>
      <w:jc w:val="center"/>
    </w:pPr>
    <w:rPr>
      <w:b/>
      <w:caps/>
    </w:rPr>
  </w:style>
  <w:style w:type="paragraph" w:customStyle="1" w:styleId="ATTANNLV1-ASDEFCON">
    <w:name w:val="ATT/ANN LV1 - ASDEFCON"/>
    <w:basedOn w:val="ASDEFCONNormal"/>
    <w:next w:val="ATTANNLV2-ASDEFCON"/>
    <w:rsid w:val="00D517D7"/>
    <w:pPr>
      <w:keepNext/>
      <w:keepLines/>
      <w:numPr>
        <w:numId w:val="3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517D7"/>
    <w:pPr>
      <w:numPr>
        <w:ilvl w:val="1"/>
        <w:numId w:val="34"/>
      </w:numPr>
    </w:pPr>
    <w:rPr>
      <w:szCs w:val="24"/>
    </w:rPr>
  </w:style>
  <w:style w:type="character" w:customStyle="1" w:styleId="ATTANNLV2-ASDEFCONChar">
    <w:name w:val="ATT/ANN LV2 - ASDEFCON Char"/>
    <w:link w:val="ATTANNLV2-ASDEFCON"/>
    <w:rsid w:val="00D517D7"/>
    <w:rPr>
      <w:rFonts w:ascii="Arial" w:hAnsi="Arial"/>
      <w:color w:val="000000"/>
      <w:szCs w:val="24"/>
    </w:rPr>
  </w:style>
  <w:style w:type="paragraph" w:customStyle="1" w:styleId="ATTANNLV3-ASDEFCON">
    <w:name w:val="ATT/ANN LV3 - ASDEFCON"/>
    <w:basedOn w:val="ASDEFCONNormal"/>
    <w:rsid w:val="00D517D7"/>
    <w:pPr>
      <w:numPr>
        <w:ilvl w:val="2"/>
        <w:numId w:val="34"/>
      </w:numPr>
    </w:pPr>
    <w:rPr>
      <w:szCs w:val="24"/>
    </w:rPr>
  </w:style>
  <w:style w:type="paragraph" w:customStyle="1" w:styleId="ATTANNLV4-ASDEFCON">
    <w:name w:val="ATT/ANN LV4 - ASDEFCON"/>
    <w:basedOn w:val="ASDEFCONNormal"/>
    <w:rsid w:val="00D517D7"/>
    <w:pPr>
      <w:numPr>
        <w:ilvl w:val="3"/>
        <w:numId w:val="34"/>
      </w:numPr>
    </w:pPr>
    <w:rPr>
      <w:szCs w:val="24"/>
    </w:rPr>
  </w:style>
  <w:style w:type="paragraph" w:customStyle="1" w:styleId="ASDEFCONCoverTitle">
    <w:name w:val="ASDEFCON Cover Title"/>
    <w:rsid w:val="00D517D7"/>
    <w:pPr>
      <w:jc w:val="center"/>
    </w:pPr>
    <w:rPr>
      <w:rFonts w:ascii="Georgia" w:hAnsi="Georgia"/>
      <w:b/>
      <w:color w:val="000000"/>
      <w:sz w:val="100"/>
      <w:szCs w:val="24"/>
    </w:rPr>
  </w:style>
  <w:style w:type="paragraph" w:customStyle="1" w:styleId="ASDEFCONHeaderFooterLeft">
    <w:name w:val="ASDEFCON Header/Footer Left"/>
    <w:basedOn w:val="ASDEFCONNormal"/>
    <w:rsid w:val="00D517D7"/>
    <w:pPr>
      <w:spacing w:after="0"/>
      <w:jc w:val="left"/>
    </w:pPr>
    <w:rPr>
      <w:sz w:val="16"/>
      <w:szCs w:val="24"/>
    </w:rPr>
  </w:style>
  <w:style w:type="paragraph" w:customStyle="1" w:styleId="ASDEFCONCoverPageIncorp">
    <w:name w:val="ASDEFCON Cover Page Incorp"/>
    <w:rsid w:val="00D517D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517D7"/>
    <w:rPr>
      <w:b/>
      <w:i/>
    </w:rPr>
  </w:style>
  <w:style w:type="paragraph" w:customStyle="1" w:styleId="COTCOCLV2NONUM-ASDEFCON">
    <w:name w:val="COT/COC LV2 NONUM - ASDEFCON"/>
    <w:basedOn w:val="COTCOCLV2-ASDEFCON"/>
    <w:next w:val="COTCOCLV3-ASDEFCON"/>
    <w:rsid w:val="00D517D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517D7"/>
    <w:pPr>
      <w:keepNext w:val="0"/>
      <w:numPr>
        <w:numId w:val="0"/>
      </w:numPr>
      <w:ind w:left="851"/>
    </w:pPr>
    <w:rPr>
      <w:bCs/>
      <w:szCs w:val="20"/>
    </w:rPr>
  </w:style>
  <w:style w:type="paragraph" w:customStyle="1" w:styleId="COTCOCLV3NONUM-ASDEFCON">
    <w:name w:val="COT/COC LV3 NONUM - ASDEFCON"/>
    <w:basedOn w:val="COTCOCLV3-ASDEFCON"/>
    <w:next w:val="COTCOCLV3-ASDEFCON"/>
    <w:rsid w:val="00D517D7"/>
    <w:pPr>
      <w:numPr>
        <w:ilvl w:val="0"/>
        <w:numId w:val="0"/>
      </w:numPr>
      <w:ind w:left="851"/>
    </w:pPr>
    <w:rPr>
      <w:szCs w:val="20"/>
    </w:rPr>
  </w:style>
  <w:style w:type="paragraph" w:customStyle="1" w:styleId="COTCOCLV4NONUM-ASDEFCON">
    <w:name w:val="COT/COC LV4 NONUM - ASDEFCON"/>
    <w:basedOn w:val="COTCOCLV4-ASDEFCON"/>
    <w:next w:val="COTCOCLV4-ASDEFCON"/>
    <w:rsid w:val="00D517D7"/>
    <w:pPr>
      <w:numPr>
        <w:ilvl w:val="0"/>
        <w:numId w:val="0"/>
      </w:numPr>
      <w:ind w:left="1418"/>
    </w:pPr>
    <w:rPr>
      <w:szCs w:val="20"/>
    </w:rPr>
  </w:style>
  <w:style w:type="paragraph" w:customStyle="1" w:styleId="COTCOCLV5NONUM-ASDEFCON">
    <w:name w:val="COT/COC LV5 NONUM - ASDEFCON"/>
    <w:basedOn w:val="COTCOCLV5-ASDEFCON"/>
    <w:next w:val="COTCOCLV5-ASDEFCON"/>
    <w:rsid w:val="00D517D7"/>
    <w:pPr>
      <w:numPr>
        <w:ilvl w:val="0"/>
        <w:numId w:val="0"/>
      </w:numPr>
      <w:ind w:left="1985"/>
    </w:pPr>
    <w:rPr>
      <w:szCs w:val="20"/>
    </w:rPr>
  </w:style>
  <w:style w:type="paragraph" w:customStyle="1" w:styleId="COTCOCLV6NONUM-ASDEFCON">
    <w:name w:val="COT/COC LV6 NONUM - ASDEFCON"/>
    <w:basedOn w:val="COTCOCLV6-ASDEFCON"/>
    <w:next w:val="COTCOCLV6-ASDEFCON"/>
    <w:rsid w:val="00D517D7"/>
    <w:pPr>
      <w:numPr>
        <w:ilvl w:val="0"/>
        <w:numId w:val="0"/>
      </w:numPr>
      <w:ind w:left="2552"/>
    </w:pPr>
    <w:rPr>
      <w:szCs w:val="20"/>
    </w:rPr>
  </w:style>
  <w:style w:type="paragraph" w:customStyle="1" w:styleId="ATTANNLV1NONUM-ASDEFCON">
    <w:name w:val="ATT/ANN LV1 NONUM - ASDEFCON"/>
    <w:basedOn w:val="ATTANNLV1-ASDEFCON"/>
    <w:next w:val="ATTANNLV2-ASDEFCON"/>
    <w:rsid w:val="00D517D7"/>
    <w:pPr>
      <w:numPr>
        <w:numId w:val="0"/>
      </w:numPr>
      <w:ind w:left="851"/>
    </w:pPr>
    <w:rPr>
      <w:bCs/>
      <w:szCs w:val="20"/>
    </w:rPr>
  </w:style>
  <w:style w:type="paragraph" w:customStyle="1" w:styleId="ATTANNLV2NONUM-ASDEFCON">
    <w:name w:val="ATT/ANN LV2 NONUM - ASDEFCON"/>
    <w:basedOn w:val="ATTANNLV2-ASDEFCON"/>
    <w:next w:val="ATTANNLV2-ASDEFCON"/>
    <w:rsid w:val="00D517D7"/>
    <w:pPr>
      <w:numPr>
        <w:ilvl w:val="0"/>
        <w:numId w:val="0"/>
      </w:numPr>
      <w:ind w:left="851"/>
    </w:pPr>
    <w:rPr>
      <w:szCs w:val="20"/>
    </w:rPr>
  </w:style>
  <w:style w:type="paragraph" w:customStyle="1" w:styleId="ATTANNLV3NONUM-ASDEFCON">
    <w:name w:val="ATT/ANN LV3 NONUM - ASDEFCON"/>
    <w:basedOn w:val="ATTANNLV3-ASDEFCON"/>
    <w:next w:val="ATTANNLV3-ASDEFCON"/>
    <w:rsid w:val="00D517D7"/>
    <w:pPr>
      <w:numPr>
        <w:ilvl w:val="0"/>
        <w:numId w:val="0"/>
      </w:numPr>
      <w:ind w:left="1418"/>
    </w:pPr>
    <w:rPr>
      <w:szCs w:val="20"/>
    </w:rPr>
  </w:style>
  <w:style w:type="paragraph" w:customStyle="1" w:styleId="ATTANNLV4NONUM-ASDEFCON">
    <w:name w:val="ATT/ANN LV4 NONUM - ASDEFCON"/>
    <w:basedOn w:val="ATTANNLV4-ASDEFCON"/>
    <w:next w:val="ATTANNLV4-ASDEFCON"/>
    <w:rsid w:val="00D517D7"/>
    <w:pPr>
      <w:numPr>
        <w:ilvl w:val="0"/>
        <w:numId w:val="0"/>
      </w:numPr>
      <w:ind w:left="1985"/>
    </w:pPr>
    <w:rPr>
      <w:szCs w:val="20"/>
    </w:rPr>
  </w:style>
  <w:style w:type="paragraph" w:customStyle="1" w:styleId="NoteToDraftersBullets-ASDEFCON">
    <w:name w:val="Note To Drafters Bullets - ASDEFCON"/>
    <w:basedOn w:val="NoteToDrafters-ASDEFCON"/>
    <w:rsid w:val="00D517D7"/>
    <w:pPr>
      <w:numPr>
        <w:numId w:val="9"/>
      </w:numPr>
    </w:pPr>
    <w:rPr>
      <w:bCs/>
      <w:iCs/>
      <w:szCs w:val="20"/>
    </w:rPr>
  </w:style>
  <w:style w:type="paragraph" w:customStyle="1" w:styleId="NoteToDraftersList-ASDEFCON">
    <w:name w:val="Note To Drafters List - ASDEFCON"/>
    <w:basedOn w:val="NoteToDrafters-ASDEFCON"/>
    <w:rsid w:val="00D517D7"/>
    <w:pPr>
      <w:numPr>
        <w:numId w:val="10"/>
      </w:numPr>
    </w:pPr>
    <w:rPr>
      <w:bCs/>
      <w:iCs/>
      <w:szCs w:val="20"/>
    </w:rPr>
  </w:style>
  <w:style w:type="paragraph" w:customStyle="1" w:styleId="NoteToTenderersBullets-ASDEFCON">
    <w:name w:val="Note To Tenderers Bullets - ASDEFCON"/>
    <w:basedOn w:val="NoteToTenderers-ASDEFCON"/>
    <w:rsid w:val="00D517D7"/>
    <w:pPr>
      <w:numPr>
        <w:numId w:val="11"/>
      </w:numPr>
    </w:pPr>
    <w:rPr>
      <w:bCs/>
      <w:iCs/>
      <w:szCs w:val="20"/>
    </w:rPr>
  </w:style>
  <w:style w:type="paragraph" w:customStyle="1" w:styleId="NoteToTenderersList-ASDEFCON">
    <w:name w:val="Note To Tenderers List - ASDEFCON"/>
    <w:basedOn w:val="NoteToTenderers-ASDEFCON"/>
    <w:rsid w:val="00D517D7"/>
    <w:pPr>
      <w:numPr>
        <w:numId w:val="12"/>
      </w:numPr>
    </w:pPr>
    <w:rPr>
      <w:bCs/>
      <w:iCs/>
      <w:szCs w:val="20"/>
    </w:rPr>
  </w:style>
  <w:style w:type="paragraph" w:customStyle="1" w:styleId="SOWHL1-ASDEFCON">
    <w:name w:val="SOW HL1 - ASDEFCON"/>
    <w:basedOn w:val="ASDEFCONNormal"/>
    <w:next w:val="SOWHL2-ASDEFCON"/>
    <w:qFormat/>
    <w:rsid w:val="00D517D7"/>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517D7"/>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517D7"/>
    <w:pPr>
      <w:keepNext/>
      <w:numPr>
        <w:ilvl w:val="2"/>
        <w:numId w:val="3"/>
      </w:numPr>
    </w:pPr>
    <w:rPr>
      <w:rFonts w:eastAsia="Calibri"/>
      <w:b/>
      <w:szCs w:val="22"/>
      <w:lang w:eastAsia="en-US"/>
    </w:rPr>
  </w:style>
  <w:style w:type="paragraph" w:customStyle="1" w:styleId="SOWHL4-ASDEFCON">
    <w:name w:val="SOW HL4 - ASDEFCON"/>
    <w:basedOn w:val="ASDEFCONNormal"/>
    <w:qFormat/>
    <w:rsid w:val="00D517D7"/>
    <w:pPr>
      <w:keepNext/>
      <w:numPr>
        <w:ilvl w:val="3"/>
        <w:numId w:val="3"/>
      </w:numPr>
    </w:pPr>
    <w:rPr>
      <w:rFonts w:eastAsia="Calibri"/>
      <w:b/>
      <w:szCs w:val="22"/>
      <w:lang w:eastAsia="en-US"/>
    </w:rPr>
  </w:style>
  <w:style w:type="paragraph" w:customStyle="1" w:styleId="SOWHL5-ASDEFCON">
    <w:name w:val="SOW HL5 - ASDEFCON"/>
    <w:basedOn w:val="ASDEFCONNormal"/>
    <w:qFormat/>
    <w:rsid w:val="00D517D7"/>
    <w:pPr>
      <w:keepNext/>
      <w:numPr>
        <w:ilvl w:val="4"/>
        <w:numId w:val="3"/>
      </w:numPr>
    </w:pPr>
    <w:rPr>
      <w:rFonts w:eastAsia="Calibri"/>
      <w:b/>
      <w:szCs w:val="22"/>
      <w:lang w:eastAsia="en-US"/>
    </w:rPr>
  </w:style>
  <w:style w:type="paragraph" w:customStyle="1" w:styleId="SOWSubL1-ASDEFCON">
    <w:name w:val="SOW SubL1 - ASDEFCON"/>
    <w:basedOn w:val="ASDEFCONNormal"/>
    <w:qFormat/>
    <w:rsid w:val="00D517D7"/>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D517D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517D7"/>
    <w:pPr>
      <w:numPr>
        <w:ilvl w:val="0"/>
        <w:numId w:val="0"/>
      </w:numPr>
      <w:ind w:left="1134"/>
    </w:pPr>
    <w:rPr>
      <w:rFonts w:eastAsia="Times New Roman"/>
      <w:bCs/>
      <w:szCs w:val="20"/>
    </w:rPr>
  </w:style>
  <w:style w:type="paragraph" w:customStyle="1" w:styleId="SOWTL2-ASDEFCON">
    <w:name w:val="SOW TL2 - ASDEFCON"/>
    <w:basedOn w:val="SOWHL2-ASDEFCON"/>
    <w:rsid w:val="00D517D7"/>
    <w:pPr>
      <w:keepNext w:val="0"/>
      <w:pBdr>
        <w:bottom w:val="none" w:sz="0" w:space="0" w:color="auto"/>
      </w:pBdr>
    </w:pPr>
    <w:rPr>
      <w:b w:val="0"/>
    </w:rPr>
  </w:style>
  <w:style w:type="paragraph" w:customStyle="1" w:styleId="SOWTL3NONUM-ASDEFCON">
    <w:name w:val="SOW TL3 NONUM - ASDEFCON"/>
    <w:basedOn w:val="SOWTL3-ASDEFCON"/>
    <w:next w:val="SOWTL3-ASDEFCON"/>
    <w:rsid w:val="00D517D7"/>
    <w:pPr>
      <w:numPr>
        <w:ilvl w:val="0"/>
        <w:numId w:val="0"/>
      </w:numPr>
      <w:ind w:left="1134"/>
    </w:pPr>
    <w:rPr>
      <w:rFonts w:eastAsia="Times New Roman"/>
      <w:bCs/>
      <w:szCs w:val="20"/>
    </w:rPr>
  </w:style>
  <w:style w:type="paragraph" w:customStyle="1" w:styleId="SOWTL3-ASDEFCON">
    <w:name w:val="SOW TL3 - ASDEFCON"/>
    <w:basedOn w:val="SOWHL3-ASDEFCON"/>
    <w:rsid w:val="00D517D7"/>
    <w:pPr>
      <w:keepNext w:val="0"/>
    </w:pPr>
    <w:rPr>
      <w:b w:val="0"/>
    </w:rPr>
  </w:style>
  <w:style w:type="paragraph" w:customStyle="1" w:styleId="SOWTL4NONUM-ASDEFCON">
    <w:name w:val="SOW TL4 NONUM - ASDEFCON"/>
    <w:basedOn w:val="SOWTL4-ASDEFCON"/>
    <w:next w:val="SOWTL4-ASDEFCON"/>
    <w:rsid w:val="00D517D7"/>
    <w:pPr>
      <w:numPr>
        <w:ilvl w:val="0"/>
        <w:numId w:val="0"/>
      </w:numPr>
      <w:ind w:left="1134"/>
    </w:pPr>
    <w:rPr>
      <w:rFonts w:eastAsia="Times New Roman"/>
      <w:bCs/>
      <w:szCs w:val="20"/>
    </w:rPr>
  </w:style>
  <w:style w:type="paragraph" w:customStyle="1" w:styleId="SOWTL4-ASDEFCON">
    <w:name w:val="SOW TL4 - ASDEFCON"/>
    <w:basedOn w:val="SOWHL4-ASDEFCON"/>
    <w:rsid w:val="00D517D7"/>
    <w:pPr>
      <w:keepNext w:val="0"/>
    </w:pPr>
    <w:rPr>
      <w:b w:val="0"/>
    </w:rPr>
  </w:style>
  <w:style w:type="paragraph" w:customStyle="1" w:styleId="SOWTL5NONUM-ASDEFCON">
    <w:name w:val="SOW TL5 NONUM - ASDEFCON"/>
    <w:basedOn w:val="SOWHL5-ASDEFCON"/>
    <w:next w:val="SOWTL5-ASDEFCON"/>
    <w:rsid w:val="00D517D7"/>
    <w:pPr>
      <w:keepNext w:val="0"/>
      <w:numPr>
        <w:ilvl w:val="0"/>
        <w:numId w:val="0"/>
      </w:numPr>
      <w:ind w:left="1134"/>
    </w:pPr>
    <w:rPr>
      <w:b w:val="0"/>
    </w:rPr>
  </w:style>
  <w:style w:type="paragraph" w:customStyle="1" w:styleId="SOWTL5-ASDEFCON">
    <w:name w:val="SOW TL5 - ASDEFCON"/>
    <w:basedOn w:val="SOWHL5-ASDEFCON"/>
    <w:rsid w:val="00D517D7"/>
    <w:pPr>
      <w:keepNext w:val="0"/>
    </w:pPr>
    <w:rPr>
      <w:b w:val="0"/>
    </w:rPr>
  </w:style>
  <w:style w:type="paragraph" w:customStyle="1" w:styleId="SOWSubL2-ASDEFCON">
    <w:name w:val="SOW SubL2 - ASDEFCON"/>
    <w:basedOn w:val="ASDEFCONNormal"/>
    <w:qFormat/>
    <w:rsid w:val="00D517D7"/>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D517D7"/>
    <w:pPr>
      <w:numPr>
        <w:numId w:val="0"/>
      </w:numPr>
      <w:ind w:left="1701"/>
    </w:pPr>
  </w:style>
  <w:style w:type="paragraph" w:customStyle="1" w:styleId="SOWSubL2NONUM-ASDEFCON">
    <w:name w:val="SOW SubL2 NONUM - ASDEFCON"/>
    <w:basedOn w:val="SOWSubL2-ASDEFCON"/>
    <w:next w:val="SOWSubL2-ASDEFCON"/>
    <w:qFormat/>
    <w:rsid w:val="00D517D7"/>
    <w:pPr>
      <w:numPr>
        <w:ilvl w:val="0"/>
        <w:numId w:val="0"/>
      </w:numPr>
      <w:ind w:left="2268"/>
    </w:pPr>
  </w:style>
  <w:style w:type="paragraph" w:styleId="FootnoteText">
    <w:name w:val="footnote text"/>
    <w:basedOn w:val="Normal"/>
    <w:semiHidden/>
    <w:rsid w:val="00D517D7"/>
    <w:rPr>
      <w:szCs w:val="20"/>
    </w:rPr>
  </w:style>
  <w:style w:type="paragraph" w:customStyle="1" w:styleId="ASDEFCONTextBlock">
    <w:name w:val="ASDEFCON TextBlock"/>
    <w:basedOn w:val="ASDEFCONNormal"/>
    <w:qFormat/>
    <w:rsid w:val="00D517D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517D7"/>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517D7"/>
    <w:pPr>
      <w:keepNext/>
      <w:spacing w:before="240"/>
    </w:pPr>
    <w:rPr>
      <w:rFonts w:ascii="Arial Bold" w:hAnsi="Arial Bold"/>
      <w:b/>
      <w:bCs/>
      <w:caps/>
      <w:szCs w:val="20"/>
    </w:rPr>
  </w:style>
  <w:style w:type="paragraph" w:customStyle="1" w:styleId="Table8ptHeading-ASDEFCON">
    <w:name w:val="Table 8pt Heading - ASDEFCON"/>
    <w:basedOn w:val="ASDEFCONNormal"/>
    <w:rsid w:val="00D517D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517D7"/>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517D7"/>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517D7"/>
    <w:rPr>
      <w:rFonts w:ascii="Arial" w:eastAsia="Calibri" w:hAnsi="Arial"/>
      <w:color w:val="000000"/>
      <w:szCs w:val="22"/>
      <w:lang w:eastAsia="en-US"/>
    </w:rPr>
  </w:style>
  <w:style w:type="paragraph" w:customStyle="1" w:styleId="Table8ptSub1-ASDEFCON">
    <w:name w:val="Table 8pt Sub1 - ASDEFCON"/>
    <w:basedOn w:val="Table8ptText-ASDEFCON"/>
    <w:rsid w:val="00D517D7"/>
    <w:pPr>
      <w:numPr>
        <w:ilvl w:val="1"/>
      </w:numPr>
    </w:pPr>
  </w:style>
  <w:style w:type="paragraph" w:customStyle="1" w:styleId="Table8ptSub2-ASDEFCON">
    <w:name w:val="Table 8pt Sub2 - ASDEFCON"/>
    <w:basedOn w:val="Table8ptText-ASDEFCON"/>
    <w:rsid w:val="00D517D7"/>
    <w:pPr>
      <w:numPr>
        <w:ilvl w:val="2"/>
      </w:numPr>
    </w:pPr>
  </w:style>
  <w:style w:type="paragraph" w:customStyle="1" w:styleId="Table10ptHeading-ASDEFCON">
    <w:name w:val="Table 10pt Heading - ASDEFCON"/>
    <w:basedOn w:val="ASDEFCONNormal"/>
    <w:rsid w:val="00D517D7"/>
    <w:pPr>
      <w:keepNext/>
      <w:spacing w:before="60" w:after="60"/>
      <w:jc w:val="center"/>
    </w:pPr>
    <w:rPr>
      <w:b/>
    </w:rPr>
  </w:style>
  <w:style w:type="paragraph" w:customStyle="1" w:styleId="Table8ptBP1-ASDEFCON">
    <w:name w:val="Table 8pt BP1 - ASDEFCON"/>
    <w:basedOn w:val="Table8ptText-ASDEFCON"/>
    <w:rsid w:val="00D517D7"/>
    <w:pPr>
      <w:numPr>
        <w:numId w:val="14"/>
      </w:numPr>
    </w:pPr>
  </w:style>
  <w:style w:type="paragraph" w:customStyle="1" w:styleId="Table8ptBP2-ASDEFCON">
    <w:name w:val="Table 8pt BP2 - ASDEFCON"/>
    <w:basedOn w:val="Table8ptText-ASDEFCON"/>
    <w:rsid w:val="00D517D7"/>
    <w:pPr>
      <w:numPr>
        <w:ilvl w:val="1"/>
        <w:numId w:val="14"/>
      </w:numPr>
      <w:tabs>
        <w:tab w:val="clear" w:pos="284"/>
      </w:tabs>
    </w:pPr>
    <w:rPr>
      <w:iCs/>
    </w:rPr>
  </w:style>
  <w:style w:type="paragraph" w:customStyle="1" w:styleId="ASDEFCONBulletsLV1">
    <w:name w:val="ASDEFCON Bullets LV1"/>
    <w:basedOn w:val="ASDEFCONNormal"/>
    <w:rsid w:val="00D517D7"/>
    <w:pPr>
      <w:numPr>
        <w:numId w:val="16"/>
      </w:numPr>
    </w:pPr>
    <w:rPr>
      <w:rFonts w:eastAsia="Calibri"/>
      <w:szCs w:val="22"/>
      <w:lang w:eastAsia="en-US"/>
    </w:rPr>
  </w:style>
  <w:style w:type="paragraph" w:customStyle="1" w:styleId="Table10ptSub1-ASDEFCON">
    <w:name w:val="Table 10pt Sub1 - ASDEFCON"/>
    <w:basedOn w:val="Table10ptText-ASDEFCON"/>
    <w:rsid w:val="00D517D7"/>
    <w:pPr>
      <w:numPr>
        <w:ilvl w:val="1"/>
      </w:numPr>
      <w:jc w:val="both"/>
    </w:pPr>
  </w:style>
  <w:style w:type="paragraph" w:customStyle="1" w:styleId="Table10ptSub2-ASDEFCON">
    <w:name w:val="Table 10pt Sub2 - ASDEFCON"/>
    <w:basedOn w:val="Table10ptText-ASDEFCON"/>
    <w:rsid w:val="00D517D7"/>
    <w:pPr>
      <w:numPr>
        <w:ilvl w:val="2"/>
      </w:numPr>
      <w:jc w:val="both"/>
    </w:pPr>
  </w:style>
  <w:style w:type="paragraph" w:customStyle="1" w:styleId="ASDEFCONBulletsLV2">
    <w:name w:val="ASDEFCON Bullets LV2"/>
    <w:basedOn w:val="ASDEFCONNormal"/>
    <w:rsid w:val="00D517D7"/>
    <w:pPr>
      <w:numPr>
        <w:numId w:val="2"/>
      </w:numPr>
    </w:pPr>
  </w:style>
  <w:style w:type="paragraph" w:customStyle="1" w:styleId="Table10ptBP1-ASDEFCON">
    <w:name w:val="Table 10pt BP1 - ASDEFCON"/>
    <w:basedOn w:val="ASDEFCONNormal"/>
    <w:rsid w:val="00D517D7"/>
    <w:pPr>
      <w:numPr>
        <w:numId w:val="20"/>
      </w:numPr>
      <w:spacing w:before="60" w:after="60"/>
    </w:pPr>
  </w:style>
  <w:style w:type="paragraph" w:customStyle="1" w:styleId="Table10ptBP2-ASDEFCON">
    <w:name w:val="Table 10pt BP2 - ASDEFCON"/>
    <w:basedOn w:val="ASDEFCONNormal"/>
    <w:link w:val="Table10ptBP2-ASDEFCONCharChar"/>
    <w:rsid w:val="00D517D7"/>
    <w:pPr>
      <w:numPr>
        <w:ilvl w:val="1"/>
        <w:numId w:val="20"/>
      </w:numPr>
      <w:spacing w:before="60" w:after="60"/>
    </w:pPr>
  </w:style>
  <w:style w:type="character" w:customStyle="1" w:styleId="Table10ptBP2-ASDEFCONCharChar">
    <w:name w:val="Table 10pt BP2 - ASDEFCON Char Char"/>
    <w:link w:val="Table10ptBP2-ASDEFCON"/>
    <w:rsid w:val="00D517D7"/>
    <w:rPr>
      <w:rFonts w:ascii="Arial" w:hAnsi="Arial"/>
      <w:color w:val="000000"/>
      <w:szCs w:val="40"/>
    </w:rPr>
  </w:style>
  <w:style w:type="paragraph" w:customStyle="1" w:styleId="GuideMarginHead-ASDEFCON">
    <w:name w:val="Guide Margin Head - ASDEFCON"/>
    <w:basedOn w:val="ASDEFCONNormal"/>
    <w:link w:val="GuideMarginHead-ASDEFCONChar"/>
    <w:rsid w:val="00D517D7"/>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D110B3"/>
    <w:rPr>
      <w:rFonts w:ascii="Arial" w:eastAsia="Calibri" w:hAnsi="Arial"/>
      <w:color w:val="000000"/>
      <w:szCs w:val="22"/>
      <w:lang w:eastAsia="en-US"/>
    </w:rPr>
  </w:style>
  <w:style w:type="paragraph" w:customStyle="1" w:styleId="GuideText-ASDEFCON">
    <w:name w:val="Guide Text - ASDEFCON"/>
    <w:basedOn w:val="ASDEFCONNormal"/>
    <w:rsid w:val="00D517D7"/>
    <w:pPr>
      <w:ind w:left="1680"/>
    </w:pPr>
    <w:rPr>
      <w:lang w:eastAsia="en-US"/>
    </w:rPr>
  </w:style>
  <w:style w:type="paragraph" w:customStyle="1" w:styleId="GuideSublistLv1-ASDEFCON">
    <w:name w:val="Guide Sublist Lv1 - ASDEFCON"/>
    <w:basedOn w:val="ASDEFCONNormal"/>
    <w:qFormat/>
    <w:rsid w:val="00D517D7"/>
    <w:pPr>
      <w:numPr>
        <w:numId w:val="24"/>
      </w:numPr>
    </w:pPr>
    <w:rPr>
      <w:rFonts w:eastAsia="Calibri"/>
      <w:szCs w:val="22"/>
      <w:lang w:eastAsia="en-US"/>
    </w:rPr>
  </w:style>
  <w:style w:type="paragraph" w:customStyle="1" w:styleId="GuideBullets-ASDEFCON">
    <w:name w:val="Guide Bullets - ASDEFCON"/>
    <w:basedOn w:val="ASDEFCONNormal"/>
    <w:rsid w:val="00D517D7"/>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D517D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517D7"/>
    <w:pPr>
      <w:keepNext/>
      <w:spacing w:before="240"/>
    </w:pPr>
    <w:rPr>
      <w:rFonts w:eastAsia="Calibri"/>
      <w:b/>
      <w:caps/>
      <w:szCs w:val="20"/>
      <w:lang w:eastAsia="en-US"/>
    </w:rPr>
  </w:style>
  <w:style w:type="paragraph" w:customStyle="1" w:styleId="ASDEFCONSublist">
    <w:name w:val="ASDEFCON Sublist"/>
    <w:basedOn w:val="ASDEFCONNormal"/>
    <w:rsid w:val="00D517D7"/>
    <w:pPr>
      <w:numPr>
        <w:numId w:val="25"/>
      </w:numPr>
    </w:pPr>
    <w:rPr>
      <w:iCs/>
    </w:rPr>
  </w:style>
  <w:style w:type="paragraph" w:customStyle="1" w:styleId="ASDEFCONRecitals">
    <w:name w:val="ASDEFCON Recitals"/>
    <w:basedOn w:val="ASDEFCONNormal"/>
    <w:link w:val="ASDEFCONRecitalsCharChar"/>
    <w:rsid w:val="00D517D7"/>
    <w:pPr>
      <w:numPr>
        <w:numId w:val="17"/>
      </w:numPr>
    </w:pPr>
  </w:style>
  <w:style w:type="character" w:customStyle="1" w:styleId="ASDEFCONRecitalsCharChar">
    <w:name w:val="ASDEFCON Recitals Char Char"/>
    <w:link w:val="ASDEFCONRecitals"/>
    <w:rsid w:val="00D517D7"/>
    <w:rPr>
      <w:rFonts w:ascii="Arial" w:hAnsi="Arial"/>
      <w:color w:val="000000"/>
      <w:szCs w:val="40"/>
    </w:rPr>
  </w:style>
  <w:style w:type="paragraph" w:customStyle="1" w:styleId="NoteList-ASDEFCON">
    <w:name w:val="Note List - ASDEFCON"/>
    <w:basedOn w:val="ASDEFCONNormal"/>
    <w:rsid w:val="00D517D7"/>
    <w:pPr>
      <w:numPr>
        <w:numId w:val="18"/>
      </w:numPr>
    </w:pPr>
    <w:rPr>
      <w:b/>
      <w:bCs/>
      <w:i/>
    </w:rPr>
  </w:style>
  <w:style w:type="paragraph" w:customStyle="1" w:styleId="NoteBullets-ASDEFCON">
    <w:name w:val="Note Bullets - ASDEFCON"/>
    <w:basedOn w:val="ASDEFCONNormal"/>
    <w:rsid w:val="00D517D7"/>
    <w:pPr>
      <w:numPr>
        <w:numId w:val="19"/>
      </w:numPr>
    </w:pPr>
    <w:rPr>
      <w:b/>
      <w:i/>
    </w:rPr>
  </w:style>
  <w:style w:type="paragraph" w:customStyle="1" w:styleId="ASDEFCONOperativePartListLV1">
    <w:name w:val="ASDEFCON Operative Part List LV1"/>
    <w:basedOn w:val="ASDEFCONNormal"/>
    <w:rsid w:val="00D517D7"/>
    <w:pPr>
      <w:numPr>
        <w:numId w:val="21"/>
      </w:numPr>
    </w:pPr>
    <w:rPr>
      <w:iCs/>
    </w:rPr>
  </w:style>
  <w:style w:type="paragraph" w:customStyle="1" w:styleId="ASDEFCONOperativePartListLV2">
    <w:name w:val="ASDEFCON Operative Part List LV2"/>
    <w:basedOn w:val="ASDEFCONOperativePartListLV1"/>
    <w:rsid w:val="00D517D7"/>
    <w:pPr>
      <w:numPr>
        <w:ilvl w:val="1"/>
      </w:numPr>
    </w:pPr>
  </w:style>
  <w:style w:type="paragraph" w:customStyle="1" w:styleId="ASDEFCONOptionSpace">
    <w:name w:val="ASDEFCON Option Space"/>
    <w:basedOn w:val="ASDEFCONNormal"/>
    <w:rsid w:val="00D517D7"/>
    <w:pPr>
      <w:spacing w:after="0"/>
    </w:pPr>
    <w:rPr>
      <w:bCs/>
      <w:color w:val="FFFFFF"/>
      <w:sz w:val="8"/>
    </w:rPr>
  </w:style>
  <w:style w:type="paragraph" w:customStyle="1" w:styleId="ATTANNReferencetoCOC">
    <w:name w:val="ATT/ANN Reference to COC"/>
    <w:basedOn w:val="ASDEFCONNormal"/>
    <w:rsid w:val="00D517D7"/>
    <w:pPr>
      <w:keepNext/>
      <w:jc w:val="right"/>
    </w:pPr>
    <w:rPr>
      <w:i/>
      <w:iCs/>
      <w:szCs w:val="20"/>
    </w:rPr>
  </w:style>
  <w:style w:type="paragraph" w:customStyle="1" w:styleId="ASDEFCONHeaderFooterCenter">
    <w:name w:val="ASDEFCON Header/Footer Center"/>
    <w:basedOn w:val="ASDEFCONHeaderFooterLeft"/>
    <w:rsid w:val="00D517D7"/>
    <w:pPr>
      <w:jc w:val="center"/>
    </w:pPr>
    <w:rPr>
      <w:szCs w:val="20"/>
    </w:rPr>
  </w:style>
  <w:style w:type="paragraph" w:customStyle="1" w:styleId="ASDEFCONHeaderFooterRight">
    <w:name w:val="ASDEFCON Header/Footer Right"/>
    <w:basedOn w:val="ASDEFCONHeaderFooterLeft"/>
    <w:rsid w:val="00D517D7"/>
    <w:pPr>
      <w:jc w:val="right"/>
    </w:pPr>
    <w:rPr>
      <w:szCs w:val="20"/>
    </w:rPr>
  </w:style>
  <w:style w:type="paragraph" w:customStyle="1" w:styleId="ASDEFCONHeaderFooterClassification">
    <w:name w:val="ASDEFCON Header/Footer Classification"/>
    <w:basedOn w:val="ASDEFCONHeaderFooterLeft"/>
    <w:rsid w:val="00D517D7"/>
    <w:pPr>
      <w:jc w:val="center"/>
    </w:pPr>
    <w:rPr>
      <w:rFonts w:ascii="Arial Bold" w:hAnsi="Arial Bold"/>
      <w:b/>
      <w:bCs/>
      <w:caps/>
      <w:sz w:val="20"/>
    </w:rPr>
  </w:style>
  <w:style w:type="paragraph" w:customStyle="1" w:styleId="GuideLV3Head-ASDEFCON">
    <w:name w:val="Guide LV3 Head - ASDEFCON"/>
    <w:basedOn w:val="ASDEFCONNormal"/>
    <w:rsid w:val="00D517D7"/>
    <w:pPr>
      <w:keepNext/>
    </w:pPr>
    <w:rPr>
      <w:rFonts w:eastAsia="Calibri"/>
      <w:b/>
      <w:szCs w:val="22"/>
      <w:lang w:eastAsia="en-US"/>
    </w:rPr>
  </w:style>
  <w:style w:type="paragraph" w:customStyle="1" w:styleId="GuideSublistLv2-ASDEFCON">
    <w:name w:val="Guide Sublist Lv2 - ASDEFCON"/>
    <w:basedOn w:val="ASDEFCONNormal"/>
    <w:rsid w:val="00D517D7"/>
    <w:pPr>
      <w:numPr>
        <w:ilvl w:val="1"/>
        <w:numId w:val="24"/>
      </w:numPr>
    </w:pPr>
  </w:style>
  <w:style w:type="paragraph" w:styleId="TOCHeading">
    <w:name w:val="TOC Heading"/>
    <w:basedOn w:val="Heading1"/>
    <w:next w:val="Normal"/>
    <w:uiPriority w:val="39"/>
    <w:semiHidden/>
    <w:unhideWhenUsed/>
    <w:qFormat/>
    <w:rsid w:val="00EC5CB0"/>
    <w:pPr>
      <w:spacing w:before="480"/>
      <w:outlineLvl w:val="9"/>
    </w:pPr>
    <w:rPr>
      <w:rFonts w:asciiTheme="majorHAnsi" w:eastAsiaTheme="majorEastAsia" w:hAnsiTheme="majorHAnsi" w:cstheme="majorBidi"/>
      <w:color w:val="365F91" w:themeColor="accent1" w:themeShade="BF"/>
      <w:sz w:val="28"/>
    </w:rPr>
  </w:style>
  <w:style w:type="paragraph" w:customStyle="1" w:styleId="ASDEFCONList">
    <w:name w:val="ASDEFCON List"/>
    <w:basedOn w:val="ASDEFCONNormal"/>
    <w:qFormat/>
    <w:rsid w:val="00D517D7"/>
    <w:pPr>
      <w:numPr>
        <w:numId w:val="30"/>
      </w:numPr>
    </w:pPr>
  </w:style>
  <w:style w:type="character" w:customStyle="1" w:styleId="ASDEFCONTitleChar">
    <w:name w:val="ASDEFCON Title Char"/>
    <w:basedOn w:val="DefaultParagraphFont"/>
    <w:link w:val="ASDEFCONTitle"/>
    <w:rsid w:val="005435D7"/>
    <w:rPr>
      <w:rFonts w:ascii="Arial" w:hAnsi="Arial"/>
      <w:b/>
      <w:caps/>
      <w:color w:val="000000"/>
      <w:szCs w:val="40"/>
    </w:rPr>
  </w:style>
  <w:style w:type="paragraph" w:customStyle="1" w:styleId="StyleCaptionFigureCaptionCentered">
    <w:name w:val="Style CaptionFigure Caption + Centered"/>
    <w:basedOn w:val="Caption"/>
    <w:rsid w:val="008F74EB"/>
  </w:style>
  <w:style w:type="paragraph" w:styleId="Subtitle">
    <w:name w:val="Subtitle"/>
    <w:basedOn w:val="Normal"/>
    <w:next w:val="Normal"/>
    <w:link w:val="SubtitleChar"/>
    <w:uiPriority w:val="99"/>
    <w:qFormat/>
    <w:rsid w:val="00235DA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35DA8"/>
    <w:rPr>
      <w:i/>
      <w:color w:val="003760"/>
      <w:spacing w:val="15"/>
    </w:rPr>
  </w:style>
  <w:style w:type="paragraph" w:customStyle="1" w:styleId="StyleTitleGeorgiaNotBoldLeft">
    <w:name w:val="Style Title + Georgia Not Bold Left"/>
    <w:basedOn w:val="Title"/>
    <w:qFormat/>
    <w:rsid w:val="00235DA8"/>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235DA8"/>
    <w:rPr>
      <w:rFonts w:ascii="Calibri Light" w:hAnsi="Calibri Light"/>
      <w:b/>
      <w:bCs/>
      <w:kern w:val="28"/>
      <w:sz w:val="32"/>
      <w:szCs w:val="32"/>
    </w:rPr>
  </w:style>
  <w:style w:type="paragraph" w:customStyle="1" w:styleId="Bullet">
    <w:name w:val="Bullet"/>
    <w:basedOn w:val="ListParagraph"/>
    <w:qFormat/>
    <w:rsid w:val="00235DA8"/>
    <w:pPr>
      <w:tabs>
        <w:tab w:val="left" w:pos="567"/>
        <w:tab w:val="num" w:pos="720"/>
      </w:tabs>
      <w:ind w:hanging="720"/>
      <w:jc w:val="left"/>
    </w:pPr>
  </w:style>
  <w:style w:type="paragraph" w:styleId="ListParagraph">
    <w:name w:val="List Paragraph"/>
    <w:basedOn w:val="Normal"/>
    <w:uiPriority w:val="34"/>
    <w:qFormat/>
    <w:rsid w:val="00235DA8"/>
    <w:pPr>
      <w:ind w:left="720"/>
    </w:pPr>
  </w:style>
  <w:style w:type="paragraph" w:customStyle="1" w:styleId="Bullet2">
    <w:name w:val="Bullet 2"/>
    <w:basedOn w:val="Normal"/>
    <w:rsid w:val="00235DA8"/>
    <w:pPr>
      <w:numPr>
        <w:numId w:val="3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955284">
      <w:bodyDiv w:val="1"/>
      <w:marLeft w:val="0"/>
      <w:marRight w:val="0"/>
      <w:marTop w:val="0"/>
      <w:marBottom w:val="0"/>
      <w:divBdr>
        <w:top w:val="none" w:sz="0" w:space="0" w:color="auto"/>
        <w:left w:val="none" w:sz="0" w:space="0" w:color="auto"/>
        <w:bottom w:val="none" w:sz="0" w:space="0" w:color="auto"/>
        <w:right w:val="none" w:sz="0" w:space="0" w:color="auto"/>
      </w:divBdr>
    </w:div>
    <w:div w:id="1111822514">
      <w:bodyDiv w:val="1"/>
      <w:marLeft w:val="0"/>
      <w:marRight w:val="0"/>
      <w:marTop w:val="0"/>
      <w:marBottom w:val="0"/>
      <w:divBdr>
        <w:top w:val="none" w:sz="0" w:space="0" w:color="auto"/>
        <w:left w:val="none" w:sz="0" w:space="0" w:color="auto"/>
        <w:bottom w:val="none" w:sz="0" w:space="0" w:color="auto"/>
        <w:right w:val="none" w:sz="0" w:space="0" w:color="auto"/>
      </w:divBdr>
    </w:div>
    <w:div w:id="1931308048">
      <w:bodyDiv w:val="1"/>
      <w:marLeft w:val="0"/>
      <w:marRight w:val="0"/>
      <w:marTop w:val="0"/>
      <w:marBottom w:val="0"/>
      <w:divBdr>
        <w:top w:val="none" w:sz="0" w:space="0" w:color="auto"/>
        <w:left w:val="none" w:sz="0" w:space="0" w:color="auto"/>
        <w:bottom w:val="none" w:sz="0" w:space="0" w:color="auto"/>
        <w:right w:val="none" w:sz="0" w:space="0" w:color="auto"/>
      </w:divBdr>
    </w:div>
    <w:div w:id="213713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footer" Target="footer1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BE6CA-2259-4CF4-B474-41CE2B5C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1819</TotalTime>
  <Pages>39</Pages>
  <Words>15432</Words>
  <Characters>87968</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Draft Annex A to Statement of Work</vt:lpstr>
    </vt:vector>
  </TitlesOfParts>
  <Manager>CASG</Manager>
  <Company>Defence</Company>
  <LinksUpToDate>false</LinksUpToDate>
  <CharactersWithSpaces>103194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A to Statement of Work</dc:title>
  <dc:subject>Products to be Supported</dc:subject>
  <dc:creator>ASDEFCON SOW Policy</dc:creator>
  <cp:keywords>Products, Products Being Supported</cp:keywords>
  <cp:lastModifiedBy>MD01</cp:lastModifiedBy>
  <cp:revision>60</cp:revision>
  <cp:lastPrinted>2011-05-23T23:34:00Z</cp:lastPrinted>
  <dcterms:created xsi:type="dcterms:W3CDTF">2018-11-14T02:39:00Z</dcterms:created>
  <dcterms:modified xsi:type="dcterms:W3CDTF">2024-08-22T22:43:00Z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BM75424528</vt:lpwstr>
  </property>
  <property fmtid="{D5CDD505-2E9C-101B-9397-08002B2CF9AE}" pid="4" name="Objective-Title">
    <vt:lpwstr>047_SPTV5.2_SANNA_ListOfProductsBeingSupported</vt:lpwstr>
  </property>
  <property fmtid="{D5CDD505-2E9C-101B-9397-08002B2CF9AE}" pid="5" name="Objective-Comment">
    <vt:lpwstr/>
  </property>
  <property fmtid="{D5CDD505-2E9C-101B-9397-08002B2CF9AE}" pid="6" name="Objective-CreationStamp">
    <vt:filetime>2024-05-29T05:26:56Z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2024-08-22T22:39:48Z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version no updated</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