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5AA7" w14:textId="302AC3E9" w:rsidR="001245D8" w:rsidRDefault="001245D8" w:rsidP="00CF62CF">
      <w:pPr>
        <w:pStyle w:val="ASDEFCONTitle"/>
      </w:pPr>
      <w:bookmarkStart w:id="0" w:name="_GoBack"/>
      <w:bookmarkEnd w:id="0"/>
      <w:r w:rsidRPr="007B77A9">
        <w:t>D</w:t>
      </w:r>
      <w:bookmarkStart w:id="1" w:name="_Ref442071221"/>
      <w:bookmarkEnd w:id="1"/>
      <w:r w:rsidRPr="007B77A9">
        <w:t>ATA ITEM DESCRIPTION</w:t>
      </w:r>
    </w:p>
    <w:p w14:paraId="73AA8C92" w14:textId="4C97A540" w:rsidR="0083512D" w:rsidRDefault="0083512D" w:rsidP="0083512D">
      <w:pPr>
        <w:pStyle w:val="NoteToDrafters-ASDEFCON"/>
      </w:pPr>
      <w:r>
        <w:t xml:space="preserve">Note to drafters:  This is a generic template for a DID </w:t>
      </w:r>
      <w:r w:rsidR="00675C5E">
        <w:t xml:space="preserve">to </w:t>
      </w:r>
      <w:r w:rsidRPr="001455BD">
        <w:t>describ</w:t>
      </w:r>
      <w:r w:rsidR="00675C5E" w:rsidRPr="001455BD">
        <w:t>e</w:t>
      </w:r>
      <w:r w:rsidRPr="001455BD">
        <w:t xml:space="preserve"> a stand-alone plan</w:t>
      </w:r>
      <w:r>
        <w:t xml:space="preserve"> for the management of a specific group of Services described in the SOW.  Note that DID-CSER-SMP includes options for sub-plans under clause 6.3.  A DID developed using this template</w:t>
      </w:r>
      <w:r w:rsidR="00F72D15">
        <w:t xml:space="preserve"> may be more suitable than a sub-plan to the SMP when the Services are significant in scale or will be managed by a specific business unit or Subcontractor.</w:t>
      </w:r>
    </w:p>
    <w:p w14:paraId="0B6F8F8B" w14:textId="00C82073" w:rsidR="00F72D15" w:rsidRPr="007B77A9" w:rsidRDefault="00F72D15" w:rsidP="0083512D">
      <w:pPr>
        <w:pStyle w:val="NoteToDrafters-ASDEFCON"/>
      </w:pPr>
      <w:r>
        <w:t>Note that the DID number and right header are updated via the document</w:t>
      </w:r>
      <w:r w:rsidR="001455BD">
        <w:t>’</w:t>
      </w:r>
      <w:r>
        <w:t>s ‘custom properties’.</w:t>
      </w:r>
    </w:p>
    <w:p w14:paraId="70AF913B" w14:textId="516C53B0" w:rsidR="001245D8" w:rsidRDefault="001245D8" w:rsidP="00CF62CF">
      <w:pPr>
        <w:pStyle w:val="SOWHL1-ASDEFCON"/>
      </w:pPr>
      <w:bookmarkStart w:id="2" w:name="_Toc103842474"/>
      <w:bookmarkStart w:id="3" w:name="_Toc515805636"/>
      <w:r>
        <w:t>DID NUMBER:</w:t>
      </w:r>
      <w:r>
        <w:tab/>
      </w:r>
      <w:r w:rsidR="00360EEA">
        <w:fldChar w:fldCharType="begin"/>
      </w:r>
      <w:r w:rsidR="00360EEA">
        <w:instrText xml:space="preserve"> TITLE   \* MERGEFORMAT </w:instrText>
      </w:r>
      <w:r w:rsidR="00360EEA">
        <w:fldChar w:fldCharType="separate"/>
      </w:r>
      <w:r w:rsidR="00C96047">
        <w:t>DID-CSER-(Amend the 'Title' Property to change)</w:t>
      </w:r>
      <w:r w:rsidR="00360EEA">
        <w:fldChar w:fldCharType="end"/>
      </w:r>
      <w:r w:rsidR="000F126F">
        <w:t>-</w:t>
      </w:r>
      <w:r w:rsidR="00360EEA">
        <w:fldChar w:fldCharType="begin"/>
      </w:r>
      <w:r w:rsidR="00360EEA">
        <w:instrText xml:space="preserve"> DOCPROPERTY Version </w:instrText>
      </w:r>
      <w:r w:rsidR="00360EEA">
        <w:fldChar w:fldCharType="separate"/>
      </w:r>
      <w:r w:rsidR="00850FEB">
        <w:t>V1.1</w:t>
      </w:r>
      <w:r w:rsidR="00360EEA">
        <w:fldChar w:fldCharType="end"/>
      </w:r>
      <w:bookmarkEnd w:id="2"/>
    </w:p>
    <w:p w14:paraId="1A637919" w14:textId="786D9A9C" w:rsidR="001245D8" w:rsidRDefault="001245D8" w:rsidP="00943BFC">
      <w:pPr>
        <w:pStyle w:val="SOWHL1-ASDEFCON"/>
      </w:pPr>
      <w:bookmarkStart w:id="4" w:name="_Toc515805637"/>
      <w:bookmarkStart w:id="5" w:name="_Toc103842475"/>
      <w:r>
        <w:t>TITLE:</w:t>
      </w:r>
      <w:r>
        <w:tab/>
      </w:r>
      <w:r w:rsidR="0031283A">
        <w:fldChar w:fldCharType="begin">
          <w:ffData>
            <w:name w:val="Text3"/>
            <w:enabled/>
            <w:calcOnExit w:val="0"/>
            <w:textInput>
              <w:default w:val="[...INSERT NAME...]"/>
            </w:textInput>
          </w:ffData>
        </w:fldChar>
      </w:r>
      <w:r w:rsidR="0031283A">
        <w:instrText xml:space="preserve"> FORMTEXT </w:instrText>
      </w:r>
      <w:r w:rsidR="0031283A">
        <w:fldChar w:fldCharType="separate"/>
      </w:r>
      <w:r w:rsidR="0031283A">
        <w:rPr>
          <w:noProof/>
        </w:rPr>
        <w:t>[...INSERT NAME...]</w:t>
      </w:r>
      <w:r w:rsidR="0031283A">
        <w:fldChar w:fldCharType="end"/>
      </w:r>
      <w:r>
        <w:t xml:space="preserve"> Management PLAN</w:t>
      </w:r>
      <w:bookmarkEnd w:id="4"/>
      <w:bookmarkEnd w:id="5"/>
    </w:p>
    <w:p w14:paraId="752986E0" w14:textId="77777777" w:rsidR="001245D8" w:rsidRDefault="001245D8" w:rsidP="00943BFC">
      <w:pPr>
        <w:pStyle w:val="SOWHL1-ASDEFCON"/>
      </w:pPr>
      <w:bookmarkStart w:id="6" w:name="_Toc515805639"/>
      <w:bookmarkStart w:id="7" w:name="_Toc103842476"/>
      <w:r>
        <w:t>DESCRIPTION and intended use</w:t>
      </w:r>
      <w:bookmarkEnd w:id="6"/>
      <w:bookmarkEnd w:id="7"/>
    </w:p>
    <w:p w14:paraId="47EDB397" w14:textId="6BCAE9B9" w:rsidR="00BA0DB5" w:rsidRDefault="00BA0DB5" w:rsidP="00BA0DB5">
      <w:pPr>
        <w:pStyle w:val="NoteToDrafters-ASDEFCON"/>
      </w:pPr>
      <w:r>
        <w:t>Note to drafters: The ‘description and intended use’</w:t>
      </w:r>
      <w:r w:rsidR="006450C3">
        <w:t xml:space="preserve"> has three clauses: 3.1 </w:t>
      </w:r>
      <w:r w:rsidR="001455BD">
        <w:t xml:space="preserve">to </w:t>
      </w:r>
      <w:r w:rsidR="00675C5E" w:rsidRPr="001455BD">
        <w:t>describ</w:t>
      </w:r>
      <w:r w:rsidR="001455BD">
        <w:t>e</w:t>
      </w:r>
      <w:r w:rsidR="006450C3">
        <w:t xml:space="preserve"> </w:t>
      </w:r>
      <w:proofErr w:type="gramStart"/>
      <w:r w:rsidR="006450C3">
        <w:t xml:space="preserve">what the </w:t>
      </w:r>
      <w:r w:rsidR="00675C5E">
        <w:t>plan is</w:t>
      </w:r>
      <w:r w:rsidR="006450C3">
        <w:t xml:space="preserve">, 3.2 why the Contractor uses it, and 3.3 why the Commonwealth wants to </w:t>
      </w:r>
      <w:r w:rsidR="001455BD">
        <w:t xml:space="preserve">have </w:t>
      </w:r>
      <w:r w:rsidR="006450C3">
        <w:t>access to it</w:t>
      </w:r>
      <w:proofErr w:type="gramEnd"/>
      <w:r w:rsidR="006450C3">
        <w:t xml:space="preserve">.  Note that plans </w:t>
      </w:r>
      <w:r w:rsidR="001455BD">
        <w:t>may refer out to ‘</w:t>
      </w:r>
      <w:r w:rsidR="00675C5E">
        <w:t>supporting information</w:t>
      </w:r>
      <w:r w:rsidR="001455BD">
        <w:t>’</w:t>
      </w:r>
      <w:r w:rsidR="006450C3">
        <w:t xml:space="preserve"> </w:t>
      </w:r>
      <w:r w:rsidR="00675C5E">
        <w:t>(</w:t>
      </w:r>
      <w:proofErr w:type="spellStart"/>
      <w:r w:rsidR="001455BD">
        <w:t>eg</w:t>
      </w:r>
      <w:proofErr w:type="spellEnd"/>
      <w:r w:rsidR="001455BD">
        <w:t xml:space="preserve">, a </w:t>
      </w:r>
      <w:r w:rsidR="006450C3">
        <w:t xml:space="preserve">quality procedure, </w:t>
      </w:r>
      <w:proofErr w:type="spellStart"/>
      <w:r w:rsidR="006450C3">
        <w:t>etc</w:t>
      </w:r>
      <w:proofErr w:type="spellEnd"/>
      <w:r w:rsidR="00675C5E">
        <w:t>), for additional detail (</w:t>
      </w:r>
      <w:r w:rsidR="00E3141D">
        <w:t>as</w:t>
      </w:r>
      <w:r w:rsidR="00675C5E">
        <w:t xml:space="preserve"> noted in </w:t>
      </w:r>
      <w:r w:rsidR="001455BD">
        <w:t xml:space="preserve">SOW clause </w:t>
      </w:r>
      <w:r w:rsidR="00675C5E">
        <w:t>3.</w:t>
      </w:r>
      <w:r w:rsidR="001455BD">
        <w:t>1</w:t>
      </w:r>
      <w:r w:rsidR="00675C5E">
        <w:t>)</w:t>
      </w:r>
      <w:r w:rsidR="006450C3">
        <w:t xml:space="preserve">.  The clauses below need </w:t>
      </w:r>
      <w:r w:rsidR="001455BD">
        <w:t>to be developed</w:t>
      </w:r>
      <w:r w:rsidR="006450C3">
        <w:t xml:space="preserve"> </w:t>
      </w:r>
      <w:r w:rsidR="00675C5E">
        <w:t xml:space="preserve">for the specific application, </w:t>
      </w:r>
      <w:r w:rsidR="006450C3">
        <w:t>but</w:t>
      </w:r>
      <w:r w:rsidR="00675C5E">
        <w:t xml:space="preserve"> they</w:t>
      </w:r>
      <w:r w:rsidR="006450C3">
        <w:t xml:space="preserve"> reflect the </w:t>
      </w:r>
      <w:r w:rsidR="0041341B">
        <w:t>typical</w:t>
      </w:r>
      <w:r w:rsidR="006450C3">
        <w:t xml:space="preserve"> </w:t>
      </w:r>
      <w:r w:rsidR="0041341B">
        <w:t>structure</w:t>
      </w:r>
      <w:r w:rsidR="006450C3">
        <w:t xml:space="preserve"> used </w:t>
      </w:r>
      <w:r w:rsidR="00675C5E">
        <w:t>in</w:t>
      </w:r>
      <w:r w:rsidR="006450C3">
        <w:t xml:space="preserve"> DIDs for plans.</w:t>
      </w:r>
    </w:p>
    <w:p w14:paraId="1868C6E6" w14:textId="714A4EB1" w:rsidR="00AD1B5A" w:rsidRDefault="0083512D" w:rsidP="00BA0DB5">
      <w:pPr>
        <w:pStyle w:val="NoteToDrafters-ASDEFCON"/>
      </w:pPr>
      <w:r>
        <w:t>For</w:t>
      </w:r>
      <w:r w:rsidR="00AD1B5A">
        <w:t xml:space="preserve"> brevity in the clauses below “[…PLAN…]” </w:t>
      </w:r>
      <w:r>
        <w:t>means</w:t>
      </w:r>
      <w:r w:rsidR="00AD1B5A">
        <w:t xml:space="preserve"> </w:t>
      </w:r>
      <w:r>
        <w:t xml:space="preserve">insert </w:t>
      </w:r>
      <w:r w:rsidR="00AD1B5A">
        <w:t>the abbreviation for th</w:t>
      </w:r>
      <w:r w:rsidR="00C7604A">
        <w:t>is</w:t>
      </w:r>
      <w:r w:rsidR="00AD1B5A">
        <w:t xml:space="preserve"> plan</w:t>
      </w:r>
      <w:r w:rsidR="00C7604A">
        <w:t xml:space="preserve"> and “[…SERVICE…]” </w:t>
      </w:r>
      <w:r>
        <w:t>means</w:t>
      </w:r>
      <w:r w:rsidR="00C7604A">
        <w:t xml:space="preserve"> </w:t>
      </w:r>
      <w:r>
        <w:t xml:space="preserve">insert </w:t>
      </w:r>
      <w:r w:rsidR="00C7604A">
        <w:t>the name of the related Services.</w:t>
      </w:r>
    </w:p>
    <w:p w14:paraId="55283490" w14:textId="001F9CCD" w:rsidR="001245D8" w:rsidRDefault="001245D8" w:rsidP="00CF62CF">
      <w:pPr>
        <w:pStyle w:val="SOWTL2-ASDEFCON"/>
      </w:pPr>
      <w:r>
        <w:t xml:space="preserve">The </w:t>
      </w:r>
      <w:r w:rsidR="00AD1B5A">
        <w:fldChar w:fldCharType="begin">
          <w:ffData>
            <w:name w:val=""/>
            <w:enabled/>
            <w:calcOnExit w:val="0"/>
            <w:textInput>
              <w:default w:val="[...INSERT FULL NAME...]"/>
            </w:textInput>
          </w:ffData>
        </w:fldChar>
      </w:r>
      <w:r w:rsidR="00AD1B5A">
        <w:instrText xml:space="preserve"> FORMTEXT </w:instrText>
      </w:r>
      <w:r w:rsidR="00AD1B5A">
        <w:fldChar w:fldCharType="separate"/>
      </w:r>
      <w:r w:rsidR="00AD1B5A">
        <w:rPr>
          <w:noProof/>
        </w:rPr>
        <w:t>[...INSERT FULL NAME...]</w:t>
      </w:r>
      <w:r w:rsidR="00AD1B5A">
        <w:fldChar w:fldCharType="end"/>
      </w:r>
      <w:r w:rsidR="00CC7FA5">
        <w:t xml:space="preserve"> </w:t>
      </w:r>
      <w:r w:rsidR="0031283A">
        <w:t xml:space="preserve">Management </w:t>
      </w:r>
      <w:r w:rsidR="00CC7FA5">
        <w:t>Plan (</w:t>
      </w:r>
      <w:r w:rsidR="00C7604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[...PLAN...]</w:t>
      </w:r>
      <w:r w:rsidR="00C7604A">
        <w:fldChar w:fldCharType="end"/>
      </w:r>
      <w:r w:rsidR="00CC7FA5">
        <w:t>)</w:t>
      </w:r>
      <w:r>
        <w:t xml:space="preserve"> is the </w:t>
      </w:r>
      <w:r w:rsidR="006C6E16">
        <w:t xml:space="preserve">overarching management </w:t>
      </w:r>
      <w:r>
        <w:t xml:space="preserve">plan </w:t>
      </w:r>
      <w:r w:rsidR="00F1125E">
        <w:t xml:space="preserve">for the </w:t>
      </w:r>
      <w:r w:rsidR="006C6E16">
        <w:t xml:space="preserve">performance of the </w:t>
      </w:r>
      <w:r w:rsidR="00C7604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[...SERVICE...]</w:t>
      </w:r>
      <w:r w:rsidR="00C7604A">
        <w:fldChar w:fldCharType="end"/>
      </w:r>
      <w:r w:rsidR="005F529F">
        <w:t xml:space="preserve"> Services, and defines the </w:t>
      </w:r>
      <w:r w:rsidR="00CC7FA5" w:rsidRPr="00CC36F0">
        <w:t xml:space="preserve">Contractor's plans and processes for meeting the </w:t>
      </w:r>
      <w:r w:rsidR="00AD1B5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AD1B5A">
        <w:instrText xml:space="preserve"> FORMTEXT </w:instrText>
      </w:r>
      <w:r w:rsidR="00AD1B5A">
        <w:fldChar w:fldCharType="separate"/>
      </w:r>
      <w:r w:rsidR="00AD1B5A">
        <w:rPr>
          <w:noProof/>
        </w:rPr>
        <w:t>[...SERVICE...]</w:t>
      </w:r>
      <w:r w:rsidR="00AD1B5A">
        <w:fldChar w:fldCharType="end"/>
      </w:r>
      <w:r w:rsidR="005F529F">
        <w:t xml:space="preserve"> Services </w:t>
      </w:r>
      <w:r w:rsidR="00CC7FA5" w:rsidRPr="00CC36F0">
        <w:t xml:space="preserve">requirements </w:t>
      </w:r>
      <w:r w:rsidR="00DD6B99">
        <w:t>of</w:t>
      </w:r>
      <w:r w:rsidR="00CC7FA5">
        <w:t xml:space="preserve"> the Contract</w:t>
      </w:r>
      <w:r>
        <w:t>.</w:t>
      </w:r>
    </w:p>
    <w:p w14:paraId="02755574" w14:textId="56FFA671" w:rsidR="00CC7FA5" w:rsidRDefault="001245D8" w:rsidP="00943BFC">
      <w:pPr>
        <w:pStyle w:val="SOWTL2-ASDEFCON"/>
      </w:pPr>
      <w:r>
        <w:t xml:space="preserve">The </w:t>
      </w:r>
      <w:r w:rsidR="00CC7FA5">
        <w:t xml:space="preserve">Contractor uses the </w:t>
      </w:r>
      <w:r w:rsidR="00C7604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[...PLAN...]</w:t>
      </w:r>
      <w:r w:rsidR="00C7604A">
        <w:fldChar w:fldCharType="end"/>
      </w:r>
      <w:r>
        <w:t xml:space="preserve">, including </w:t>
      </w:r>
      <w:r w:rsidR="00C45761">
        <w:t>supporting information</w:t>
      </w:r>
      <w:r>
        <w:t xml:space="preserve"> </w:t>
      </w:r>
      <w:r w:rsidR="00DE79EF">
        <w:t>(</w:t>
      </w:r>
      <w:r>
        <w:t>as required</w:t>
      </w:r>
      <w:r w:rsidR="00DE79EF">
        <w:t>)</w:t>
      </w:r>
      <w:r>
        <w:t xml:space="preserve">, </w:t>
      </w:r>
      <w:r w:rsidR="00CC7FA5">
        <w:t>to:</w:t>
      </w:r>
    </w:p>
    <w:p w14:paraId="5AE3D0BA" w14:textId="36EEDB3B" w:rsidR="006D6C3B" w:rsidRDefault="006D6C3B" w:rsidP="00CF62CF">
      <w:pPr>
        <w:pStyle w:val="SOWSubL1-ASDEFCON"/>
      </w:pPr>
      <w:r w:rsidRPr="006D7DE0">
        <w:t xml:space="preserve">define, manage and monitor the </w:t>
      </w:r>
      <w:r w:rsidR="0041341B" w:rsidRPr="00CC7FA5">
        <w:t xml:space="preserve">provision of </w:t>
      </w:r>
      <w:r w:rsidR="00C7604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[...SERVICE...]</w:t>
      </w:r>
      <w:r w:rsidR="00C7604A">
        <w:fldChar w:fldCharType="end"/>
      </w:r>
      <w:r>
        <w:t xml:space="preserve"> </w:t>
      </w:r>
      <w:r w:rsidR="0041341B" w:rsidRPr="00CC7FA5">
        <w:t>Services</w:t>
      </w:r>
      <w:r w:rsidR="0041341B" w:rsidRPr="006D7DE0">
        <w:t xml:space="preserve"> </w:t>
      </w:r>
      <w:r w:rsidR="0041341B">
        <w:t xml:space="preserve">required </w:t>
      </w:r>
      <w:r w:rsidR="0041341B" w:rsidRPr="006D7DE0">
        <w:t xml:space="preserve">under </w:t>
      </w:r>
      <w:r w:rsidRPr="006D7DE0">
        <w:t>the Contract</w:t>
      </w:r>
      <w:r>
        <w:t>;</w:t>
      </w:r>
    </w:p>
    <w:p w14:paraId="77CC4B91" w14:textId="356A72F5" w:rsidR="006D6C3B" w:rsidRDefault="006D6C3B" w:rsidP="00CF62CF">
      <w:pPr>
        <w:pStyle w:val="SOWSubL1-ASDEFCON"/>
      </w:pPr>
      <w:r w:rsidRPr="00CC7FA5">
        <w:t xml:space="preserve">ensure that those parties (including Subcontractors) who are providing </w:t>
      </w:r>
      <w:r>
        <w:t xml:space="preserve">the </w:t>
      </w:r>
      <w:r w:rsidR="00C7604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[...SERVICE...]</w:t>
      </w:r>
      <w:r w:rsidR="00C7604A">
        <w:fldChar w:fldCharType="end"/>
      </w:r>
      <w:r>
        <w:t xml:space="preserve"> </w:t>
      </w:r>
      <w:r w:rsidRPr="00CC7FA5">
        <w:t xml:space="preserve">Services understand their </w:t>
      </w:r>
      <w:r w:rsidR="0050179A">
        <w:t xml:space="preserve">responsibilities, </w:t>
      </w:r>
      <w:r w:rsidRPr="00CC7FA5">
        <w:t>the processes to be used</w:t>
      </w:r>
      <w:r>
        <w:t>, and the time-frames involved;</w:t>
      </w:r>
    </w:p>
    <w:p w14:paraId="6A5BEE26" w14:textId="4F9E3815" w:rsidR="00CC7FA5" w:rsidRDefault="0041341B" w:rsidP="00CF62CF">
      <w:pPr>
        <w:pStyle w:val="SOWSubL1-ASDEFCON"/>
      </w:pPr>
      <w:r w:rsidRPr="006D7DE0">
        <w:t xml:space="preserve">demonstrate that it has and maintains an organisation with the capability and capacity to meet its </w:t>
      </w:r>
      <w:r w:rsidR="00C7604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[...SERVICE...]</w:t>
      </w:r>
      <w:r w:rsidR="00C7604A">
        <w:fldChar w:fldCharType="end"/>
      </w:r>
      <w:r>
        <w:t xml:space="preserve"> Services</w:t>
      </w:r>
      <w:r w:rsidRPr="006D7DE0">
        <w:t xml:space="preserve"> responsibilities</w:t>
      </w:r>
      <w:r w:rsidR="00CC7FA5">
        <w:t>;</w:t>
      </w:r>
      <w:r>
        <w:t xml:space="preserve"> and</w:t>
      </w:r>
    </w:p>
    <w:p w14:paraId="25E92E4A" w14:textId="40F40EC0" w:rsidR="001245D8" w:rsidRDefault="006D6C3B" w:rsidP="00943BFC">
      <w:pPr>
        <w:pStyle w:val="SOWSubL1-ASDEFCON"/>
      </w:pPr>
      <w:proofErr w:type="gramStart"/>
      <w:r w:rsidRPr="006D7DE0">
        <w:t>define</w:t>
      </w:r>
      <w:proofErr w:type="gramEnd"/>
      <w:r w:rsidRPr="006D7DE0">
        <w:t xml:space="preserve"> the Contractor’s expectations for Commonwealth involvement in the provision of </w:t>
      </w:r>
      <w:r w:rsidR="00C7604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[...SERVICE...]</w:t>
      </w:r>
      <w:r w:rsidR="00C7604A">
        <w:fldChar w:fldCharType="end"/>
      </w:r>
      <w:r>
        <w:t xml:space="preserve"> </w:t>
      </w:r>
      <w:r w:rsidRPr="006D7DE0">
        <w:t>Services</w:t>
      </w:r>
      <w:r w:rsidR="001245D8">
        <w:t>.</w:t>
      </w:r>
    </w:p>
    <w:p w14:paraId="7DA18E11" w14:textId="2DC98C91" w:rsidR="003A2C53" w:rsidRDefault="001245D8" w:rsidP="00943BFC">
      <w:pPr>
        <w:pStyle w:val="SOWTL2-ASDEFCON"/>
      </w:pPr>
      <w:r>
        <w:t xml:space="preserve">The </w:t>
      </w:r>
      <w:r w:rsidR="003A2C53">
        <w:t xml:space="preserve">Commonwealth uses the </w:t>
      </w:r>
      <w:r w:rsidR="00C7604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[...PLAN...]</w:t>
      </w:r>
      <w:r w:rsidR="00C7604A">
        <w:fldChar w:fldCharType="end"/>
      </w:r>
      <w:r w:rsidR="005F529F">
        <w:t xml:space="preserve"> </w:t>
      </w:r>
      <w:r>
        <w:t>to</w:t>
      </w:r>
      <w:r w:rsidR="003A2C53">
        <w:t>:</w:t>
      </w:r>
    </w:p>
    <w:p w14:paraId="39D4236E" w14:textId="2E2FDD8F" w:rsidR="00DD6B99" w:rsidRDefault="001245D8" w:rsidP="0021004F">
      <w:pPr>
        <w:pStyle w:val="SOWSubL1-ASDEFCON"/>
      </w:pPr>
      <w:r w:rsidRPr="00EB4821">
        <w:t>gain visibility</w:t>
      </w:r>
      <w:r w:rsidR="006D6C3B">
        <w:t xml:space="preserve"> and assurance that</w:t>
      </w:r>
      <w:r w:rsidR="003A2C53" w:rsidRPr="00EB4821">
        <w:t xml:space="preserve"> </w:t>
      </w:r>
      <w:r w:rsidRPr="00EB4821">
        <w:t>the Contractor’s planning</w:t>
      </w:r>
      <w:r w:rsidR="00C45761">
        <w:t xml:space="preserve"> and</w:t>
      </w:r>
      <w:r w:rsidR="003A2C53" w:rsidRPr="00EB4821">
        <w:t xml:space="preserve"> manag</w:t>
      </w:r>
      <w:r w:rsidR="00943350">
        <w:t>ement of</w:t>
      </w:r>
      <w:r w:rsidR="003A2C53" w:rsidRPr="00EB4821">
        <w:t xml:space="preserve"> the scope of </w:t>
      </w:r>
      <w:r w:rsidR="00C7604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[...SERVICE...]</w:t>
      </w:r>
      <w:r w:rsidR="00C7604A">
        <w:fldChar w:fldCharType="end"/>
      </w:r>
      <w:r w:rsidR="006D6C3B">
        <w:t xml:space="preserve"> Services </w:t>
      </w:r>
      <w:r w:rsidR="00943350">
        <w:t>required by</w:t>
      </w:r>
      <w:r w:rsidR="003A2C53" w:rsidRPr="00EB4821">
        <w:t xml:space="preserve"> the Contract;</w:t>
      </w:r>
    </w:p>
    <w:p w14:paraId="5908B76A" w14:textId="679ED910" w:rsidR="0041022B" w:rsidRDefault="00976FBF" w:rsidP="0021004F">
      <w:pPr>
        <w:pStyle w:val="SOWSubL1-ASDEFCON"/>
      </w:pPr>
      <w:r w:rsidRPr="000413BD">
        <w:t xml:space="preserve">provide a benchmark for monitoring and assessing the Contractor’s performance in relation to </w:t>
      </w:r>
      <w:r>
        <w:t>the</w:t>
      </w:r>
      <w:r w:rsidRPr="000413BD">
        <w:t xml:space="preserve"> Services</w:t>
      </w:r>
      <w:r w:rsidR="0041022B">
        <w:t>;</w:t>
      </w:r>
      <w:r w:rsidR="0050179A">
        <w:t xml:space="preserve"> and</w:t>
      </w:r>
    </w:p>
    <w:p w14:paraId="6E00D25F" w14:textId="1A643C3D" w:rsidR="001245D8" w:rsidRDefault="00DD6B99" w:rsidP="00226DAF">
      <w:pPr>
        <w:pStyle w:val="SOWSubL1-ASDEFCON"/>
      </w:pPr>
      <w:proofErr w:type="gramStart"/>
      <w:r w:rsidRPr="00DD6B99">
        <w:t>confirm</w:t>
      </w:r>
      <w:proofErr w:type="gramEnd"/>
      <w:r w:rsidRPr="00DD6B99">
        <w:t xml:space="preserve"> </w:t>
      </w:r>
      <w:r w:rsidR="0050179A">
        <w:t xml:space="preserve">and co-ordinate </w:t>
      </w:r>
      <w:r w:rsidR="00466E12">
        <w:t>the</w:t>
      </w:r>
      <w:r w:rsidRPr="00DD6B99">
        <w:t xml:space="preserve"> Commonwealth interfaces with the Contractor’s organisation</w:t>
      </w:r>
      <w:r w:rsidR="0050179A">
        <w:t>,</w:t>
      </w:r>
      <w:r w:rsidR="003A2C53" w:rsidRPr="00EB4821">
        <w:t xml:space="preserve"> and</w:t>
      </w:r>
      <w:r w:rsidR="0050179A">
        <w:t xml:space="preserve"> </w:t>
      </w:r>
      <w:r w:rsidR="003A2C53" w:rsidRPr="00EB4821">
        <w:t>provide input into the Commonwealth’s planning</w:t>
      </w:r>
      <w:r w:rsidR="001245D8" w:rsidRPr="00EB4821">
        <w:t>.</w:t>
      </w:r>
    </w:p>
    <w:p w14:paraId="30937C3A" w14:textId="77777777" w:rsidR="001245D8" w:rsidRDefault="001245D8" w:rsidP="00943BFC">
      <w:pPr>
        <w:pStyle w:val="SOWHL1-ASDEFCON"/>
      </w:pPr>
      <w:bookmarkStart w:id="8" w:name="_Toc515805640"/>
      <w:bookmarkStart w:id="9" w:name="_Toc103842477"/>
      <w:r>
        <w:t>INTER-RELATIONSHIPS</w:t>
      </w:r>
      <w:bookmarkEnd w:id="8"/>
      <w:bookmarkEnd w:id="9"/>
    </w:p>
    <w:p w14:paraId="5A462DC4" w14:textId="722B8DDA" w:rsidR="0041341B" w:rsidRDefault="0041341B" w:rsidP="0041341B">
      <w:pPr>
        <w:pStyle w:val="NoteToDrafters-ASDEFCON"/>
      </w:pPr>
      <w:r>
        <w:t xml:space="preserve">Note to drafters: </w:t>
      </w:r>
      <w:r w:rsidR="00976E7C">
        <w:t xml:space="preserve">The ‘inter-relationships’ clause identifies other Contract documents, mostly data items, with which the plan is closely inter-related.  </w:t>
      </w:r>
      <w:r w:rsidR="00976E7C" w:rsidRPr="001455BD">
        <w:t xml:space="preserve">The second clause is required </w:t>
      </w:r>
      <w:r w:rsidR="00976FBF" w:rsidRPr="001455BD">
        <w:t>if</w:t>
      </w:r>
      <w:r w:rsidR="00976E7C" w:rsidRPr="001455BD">
        <w:t xml:space="preserve"> there are </w:t>
      </w:r>
      <w:r w:rsidR="001455BD">
        <w:t>related</w:t>
      </w:r>
      <w:r w:rsidR="00976E7C" w:rsidRPr="001455BD">
        <w:t xml:space="preserve"> data items</w:t>
      </w:r>
      <w:r w:rsidR="001455BD">
        <w:t>,</w:t>
      </w:r>
      <w:r w:rsidR="00976E7C" w:rsidRPr="001455BD">
        <w:t xml:space="preserve"> other than the </w:t>
      </w:r>
      <w:r w:rsidR="00E3141D" w:rsidRPr="001455BD">
        <w:t>SMP</w:t>
      </w:r>
      <w:r w:rsidR="001455BD">
        <w:t>,</w:t>
      </w:r>
      <w:r w:rsidR="00E3141D" w:rsidRPr="001455BD">
        <w:t xml:space="preserve"> and </w:t>
      </w:r>
      <w:r w:rsidR="000277D4">
        <w:t>for the</w:t>
      </w:r>
      <w:r w:rsidR="00E3141D" w:rsidRPr="001455BD">
        <w:t xml:space="preserve"> reporting </w:t>
      </w:r>
      <w:r w:rsidR="001455BD">
        <w:t>requirement for</w:t>
      </w:r>
      <w:r w:rsidR="00E3141D" w:rsidRPr="001455BD">
        <w:t xml:space="preserve"> the Services </w:t>
      </w:r>
      <w:r w:rsidR="000277D4">
        <w:t>with</w:t>
      </w:r>
      <w:r w:rsidR="00E3141D" w:rsidRPr="001455BD">
        <w:t xml:space="preserve">in the CSR – </w:t>
      </w:r>
      <w:r w:rsidR="000277D4">
        <w:t>develop</w:t>
      </w:r>
      <w:r w:rsidR="00E3141D" w:rsidRPr="001455BD">
        <w:t xml:space="preserve"> </w:t>
      </w:r>
      <w:r w:rsidR="000277D4">
        <w:t>the list as required</w:t>
      </w:r>
      <w:r w:rsidR="00976E7C" w:rsidRPr="001455BD">
        <w:t>.</w:t>
      </w:r>
    </w:p>
    <w:p w14:paraId="604BB428" w14:textId="5026B614" w:rsidR="0041341B" w:rsidRPr="006D7DE0" w:rsidRDefault="0041341B" w:rsidP="0041341B">
      <w:pPr>
        <w:pStyle w:val="SOWTL2-ASDEFCON"/>
      </w:pPr>
      <w:r w:rsidRPr="006D7DE0">
        <w:t xml:space="preserve">The </w:t>
      </w:r>
      <w:r w:rsidR="00C7604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[...PLAN...]</w:t>
      </w:r>
      <w:r w:rsidR="00C7604A">
        <w:fldChar w:fldCharType="end"/>
      </w:r>
      <w:r>
        <w:t xml:space="preserve"> </w:t>
      </w:r>
      <w:r w:rsidRPr="006D7DE0">
        <w:t>is subordinate to the Services Management Plan (SMP).</w:t>
      </w:r>
    </w:p>
    <w:p w14:paraId="1D7C6528" w14:textId="1FE73E84" w:rsidR="0041341B" w:rsidRPr="006D7DE0" w:rsidRDefault="0041341B" w:rsidP="0041341B">
      <w:pPr>
        <w:pStyle w:val="SOWTL2-ASDEFCON"/>
      </w:pPr>
      <w:r w:rsidRPr="006D7DE0">
        <w:t xml:space="preserve">The </w:t>
      </w:r>
      <w:r w:rsidR="00C7604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[...PLAN...]</w:t>
      </w:r>
      <w:r w:rsidR="00C7604A">
        <w:fldChar w:fldCharType="end"/>
      </w:r>
      <w:r>
        <w:t xml:space="preserve"> </w:t>
      </w:r>
      <w:r w:rsidRPr="006D7DE0">
        <w:t>inter-relates with the following data items, where these data items are required under the Contract:</w:t>
      </w:r>
    </w:p>
    <w:p w14:paraId="1414E0A3" w14:textId="7D690DCE" w:rsidR="0041341B" w:rsidRPr="006D7DE0" w:rsidRDefault="00976E7C" w:rsidP="0041341B">
      <w:pPr>
        <w:pStyle w:val="SOWSubL1-ASDEFCON"/>
      </w:pPr>
      <w:r>
        <w:lastRenderedPageBreak/>
        <w:fldChar w:fldCharType="begin">
          <w:ffData>
            <w:name w:val="Text3"/>
            <w:enabled/>
            <w:calcOnExit w:val="0"/>
            <w:textInput>
              <w:default w:val="[...INSERT NAME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[...INSERT NAME...]</w:t>
      </w:r>
      <w:r>
        <w:fldChar w:fldCharType="end"/>
      </w:r>
      <w:r>
        <w:t xml:space="preserve"> </w:t>
      </w:r>
      <w:r w:rsidR="0041341B" w:rsidRPr="006D7DE0">
        <w:t>Plan (</w:t>
      </w:r>
      <w:r>
        <w:fldChar w:fldCharType="begin">
          <w:ffData>
            <w:name w:val=""/>
            <w:enabled/>
            <w:calcOnExit w:val="0"/>
            <w:textInput>
              <w:default w:val="[...ABBREVIATION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[...ABBREVIATION...]</w:t>
      </w:r>
      <w:r>
        <w:fldChar w:fldCharType="end"/>
      </w:r>
      <w:r w:rsidR="0041341B" w:rsidRPr="006D7DE0">
        <w:t>);</w:t>
      </w:r>
      <w:r>
        <w:t xml:space="preserve"> and</w:t>
      </w:r>
    </w:p>
    <w:p w14:paraId="25117E56" w14:textId="34AEFDAC" w:rsidR="001245D8" w:rsidRDefault="00976FBF" w:rsidP="00226DAF">
      <w:pPr>
        <w:pStyle w:val="SOWSubL1-ASDEFCON"/>
      </w:pPr>
      <w:r>
        <w:t>Contract Status</w:t>
      </w:r>
      <w:r w:rsidR="00976E7C">
        <w:t xml:space="preserve"> Report</w:t>
      </w:r>
      <w:r w:rsidR="0041341B" w:rsidRPr="006D7DE0">
        <w:t xml:space="preserve"> (</w:t>
      </w:r>
      <w:r>
        <w:t>CSR</w:t>
      </w:r>
      <w:r w:rsidR="00976E7C">
        <w:t>).</w:t>
      </w:r>
    </w:p>
    <w:p w14:paraId="2B2864BD" w14:textId="77777777" w:rsidR="001245D8" w:rsidRDefault="001245D8" w:rsidP="00943BFC">
      <w:pPr>
        <w:pStyle w:val="SOWHL1-ASDEFCON"/>
      </w:pPr>
      <w:bookmarkStart w:id="10" w:name="_Toc103842478"/>
      <w:r>
        <w:t>Applicable Documents</w:t>
      </w:r>
      <w:bookmarkEnd w:id="10"/>
    </w:p>
    <w:p w14:paraId="29C47091" w14:textId="60A84D8A" w:rsidR="00976E7C" w:rsidRDefault="00976E7C" w:rsidP="00976E7C">
      <w:pPr>
        <w:pStyle w:val="NoteToDrafters-ASDEFCON"/>
      </w:pPr>
      <w:r>
        <w:t xml:space="preserve">Note to drafters:  The ‘applicable documents’ are documents sourced from outside the Contract, such as relevant Defence policies </w:t>
      </w:r>
      <w:r w:rsidR="00754E48">
        <w:t xml:space="preserve">and procedures </w:t>
      </w:r>
      <w:r>
        <w:t>(</w:t>
      </w:r>
      <w:proofErr w:type="spellStart"/>
      <w:r w:rsidR="00754E48">
        <w:t>eg</w:t>
      </w:r>
      <w:proofErr w:type="spellEnd"/>
      <w:r w:rsidR="00754E48">
        <w:t xml:space="preserve">, Defence </w:t>
      </w:r>
      <w:r w:rsidR="00F72D15">
        <w:t xml:space="preserve">Safety </w:t>
      </w:r>
      <w:r w:rsidR="00754E48">
        <w:t xml:space="preserve">Manual), </w:t>
      </w:r>
      <w:r>
        <w:t>which</w:t>
      </w:r>
      <w:r w:rsidR="00754E48">
        <w:t xml:space="preserve"> may need to be provided as GFI</w:t>
      </w:r>
      <w:r>
        <w:t>.</w:t>
      </w:r>
      <w:r w:rsidR="00754E48">
        <w:t xml:space="preserve">  If there are no applicable documents, replace the draft clause with “Nil.”</w:t>
      </w:r>
      <w:r w:rsidR="00E3141D">
        <w:t xml:space="preserve"> </w:t>
      </w:r>
      <w:r w:rsidR="00E3141D" w:rsidRPr="000277D4">
        <w:t>The words “to the extent specified herein” means that somewhere in the Specific Content (clause 6.2) there will be a direct reference to the applicable document (or a section within it).</w:t>
      </w:r>
    </w:p>
    <w:p w14:paraId="47AD62AD" w14:textId="619EF25B" w:rsidR="001245D8" w:rsidRDefault="001245D8" w:rsidP="00943BFC">
      <w:pPr>
        <w:pStyle w:val="SOWTL2-ASDEFCON"/>
      </w:pPr>
      <w:r>
        <w:t>The following document</w:t>
      </w:r>
      <w:r w:rsidR="00BE79C2">
        <w:t>s</w:t>
      </w:r>
      <w:r>
        <w:t xml:space="preserve"> form a part of this DID to the extent specified herein:</w:t>
      </w:r>
    </w:p>
    <w:tbl>
      <w:tblPr>
        <w:tblW w:w="802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3119"/>
        <w:gridCol w:w="4905"/>
      </w:tblGrid>
      <w:tr w:rsidR="00DE79EF" w:rsidRPr="009A3FC8" w14:paraId="11D00D67" w14:textId="77777777" w:rsidTr="00976FBF">
        <w:trPr>
          <w:cantSplit/>
        </w:trPr>
        <w:tc>
          <w:tcPr>
            <w:tcW w:w="3119" w:type="dxa"/>
          </w:tcPr>
          <w:p w14:paraId="61AF73A4" w14:textId="0CD56E2D" w:rsidR="00DE79EF" w:rsidRPr="00B541C8" w:rsidRDefault="00976E7C" w:rsidP="00CF62CF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ABBREVIATION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[...ABBREVIATION...]</w:t>
            </w:r>
            <w:r>
              <w:fldChar w:fldCharType="end"/>
            </w:r>
          </w:p>
        </w:tc>
        <w:tc>
          <w:tcPr>
            <w:tcW w:w="4905" w:type="dxa"/>
          </w:tcPr>
          <w:p w14:paraId="22F450E4" w14:textId="2C027D3F" w:rsidR="00DE79EF" w:rsidRPr="00052925" w:rsidRDefault="00754E48" w:rsidP="00CF62CF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INSERT DOCUMENT NAME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[...INSERT DOCUMENT NAME...]</w:t>
            </w:r>
            <w:r>
              <w:fldChar w:fldCharType="end"/>
            </w:r>
          </w:p>
        </w:tc>
      </w:tr>
      <w:tr w:rsidR="003A2C53" w:rsidRPr="009A3FC8" w14:paraId="0C69D746" w14:textId="77777777" w:rsidTr="00976FBF">
        <w:trPr>
          <w:cantSplit/>
        </w:trPr>
        <w:tc>
          <w:tcPr>
            <w:tcW w:w="3119" w:type="dxa"/>
          </w:tcPr>
          <w:p w14:paraId="759EE256" w14:textId="57CAC95B" w:rsidR="003A2C53" w:rsidRPr="00E87B09" w:rsidRDefault="00754E48" w:rsidP="00CF62CF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ABBREVIATION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[...ABBREVIATION...]</w:t>
            </w:r>
            <w:r>
              <w:fldChar w:fldCharType="end"/>
            </w:r>
          </w:p>
        </w:tc>
        <w:tc>
          <w:tcPr>
            <w:tcW w:w="4905" w:type="dxa"/>
          </w:tcPr>
          <w:p w14:paraId="6B5DE6BD" w14:textId="22A8AFE9" w:rsidR="003A2C53" w:rsidRPr="00052925" w:rsidRDefault="00754E48" w:rsidP="00CF62CF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INSERT DOCUMENT NAME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[...INSERT DOCUMENT NAME...]</w:t>
            </w:r>
            <w:r>
              <w:fldChar w:fldCharType="end"/>
            </w:r>
          </w:p>
        </w:tc>
      </w:tr>
    </w:tbl>
    <w:p w14:paraId="53746096" w14:textId="77777777" w:rsidR="001245D8" w:rsidRDefault="001245D8" w:rsidP="00943BFC">
      <w:pPr>
        <w:pStyle w:val="SOWHL1-ASDEFCON"/>
      </w:pPr>
      <w:bookmarkStart w:id="11" w:name="_Toc515805641"/>
      <w:bookmarkStart w:id="12" w:name="_Toc103842479"/>
      <w:r>
        <w:t>Preparation Instructions</w:t>
      </w:r>
      <w:bookmarkEnd w:id="11"/>
      <w:bookmarkEnd w:id="12"/>
    </w:p>
    <w:p w14:paraId="32AA3143" w14:textId="77777777" w:rsidR="001245D8" w:rsidRDefault="001245D8" w:rsidP="00CF62CF">
      <w:pPr>
        <w:pStyle w:val="SOWHL2-ASDEFCON"/>
      </w:pPr>
      <w:bookmarkStart w:id="13" w:name="_Toc103842480"/>
      <w:r>
        <w:t>Generic Format and Content</w:t>
      </w:r>
      <w:bookmarkEnd w:id="13"/>
    </w:p>
    <w:p w14:paraId="463097DA" w14:textId="33F6A222" w:rsidR="000D7C65" w:rsidRDefault="000D7C65" w:rsidP="00754E48">
      <w:pPr>
        <w:pStyle w:val="NoteToDrafters-ASDEFCON"/>
      </w:pPr>
      <w:r>
        <w:t>Note</w:t>
      </w:r>
      <w:r w:rsidR="00754E48">
        <w:t xml:space="preserve"> to drafters</w:t>
      </w:r>
      <w:r>
        <w:t>:</w:t>
      </w:r>
      <w:r w:rsidR="00C4075C">
        <w:t xml:space="preserve"> </w:t>
      </w:r>
      <w:r>
        <w:t xml:space="preserve"> </w:t>
      </w:r>
      <w:r w:rsidR="004F30F4">
        <w:t xml:space="preserve">This section includes standard clauses </w:t>
      </w:r>
      <w:r w:rsidR="007B720A">
        <w:t xml:space="preserve">and </w:t>
      </w:r>
      <w:r w:rsidR="004F30F4">
        <w:t xml:space="preserve">refers to the SOW </w:t>
      </w:r>
      <w:r w:rsidR="007B720A">
        <w:t xml:space="preserve">clause </w:t>
      </w:r>
      <w:r w:rsidR="004F30F4">
        <w:t>for generic requirements for all data items</w:t>
      </w:r>
      <w:r>
        <w:t>.</w:t>
      </w:r>
      <w:r w:rsidR="007B720A">
        <w:t xml:space="preserve">  Clause </w:t>
      </w:r>
      <w:r w:rsidR="007B720A">
        <w:fldChar w:fldCharType="begin"/>
      </w:r>
      <w:r w:rsidR="007B720A">
        <w:instrText xml:space="preserve"> REF _Ref120533763 \r \h </w:instrText>
      </w:r>
      <w:r w:rsidR="007B720A">
        <w:fldChar w:fldCharType="separate"/>
      </w:r>
      <w:r w:rsidR="007B720A">
        <w:t>6.1.3</w:t>
      </w:r>
      <w:r w:rsidR="007B720A">
        <w:fldChar w:fldCharType="end"/>
      </w:r>
      <w:r w:rsidR="007B720A">
        <w:t xml:space="preserve"> will only be applicable if there is a related plan, other than the SMP, requested under the SOW.  Clause </w:t>
      </w:r>
      <w:r w:rsidR="007B720A">
        <w:fldChar w:fldCharType="begin"/>
      </w:r>
      <w:r w:rsidR="007B720A">
        <w:instrText xml:space="preserve"> REF _Ref214676479 \r \h </w:instrText>
      </w:r>
      <w:r w:rsidR="007B720A">
        <w:fldChar w:fldCharType="separate"/>
      </w:r>
      <w:r w:rsidR="007B720A">
        <w:t>6.1.4</w:t>
      </w:r>
      <w:r w:rsidR="007B720A">
        <w:fldChar w:fldCharType="end"/>
      </w:r>
      <w:r w:rsidR="007B720A">
        <w:t xml:space="preserve"> is a common </w:t>
      </w:r>
      <w:r w:rsidR="00976FBF">
        <w:t>clause for</w:t>
      </w:r>
      <w:r w:rsidR="007B720A">
        <w:t xml:space="preserve"> a matrix to demonstrate how each requirement in this DID </w:t>
      </w:r>
      <w:proofErr w:type="gramStart"/>
      <w:r w:rsidR="007B720A">
        <w:t>has been addressed</w:t>
      </w:r>
      <w:proofErr w:type="gramEnd"/>
      <w:r w:rsidR="007B720A">
        <w:t xml:space="preserve"> or is not applicable; this</w:t>
      </w:r>
      <w:r w:rsidR="007B720A" w:rsidRPr="007B720A">
        <w:t xml:space="preserve"> </w:t>
      </w:r>
      <w:r w:rsidR="007B720A">
        <w:t>allows the Contractor to structure their plan in a different way, if that better suits their business processes.</w:t>
      </w:r>
    </w:p>
    <w:p w14:paraId="513E6F18" w14:textId="73D2ED3B" w:rsidR="001245D8" w:rsidRDefault="001245D8" w:rsidP="00CF62CF">
      <w:pPr>
        <w:pStyle w:val="SOWTL3-ASDEFCON"/>
      </w:pPr>
      <w:r>
        <w:t xml:space="preserve">The </w:t>
      </w:r>
      <w:r w:rsidR="003A2C53">
        <w:t xml:space="preserve">data item </w:t>
      </w:r>
      <w:proofErr w:type="gramStart"/>
      <w:r>
        <w:t xml:space="preserve">shall </w:t>
      </w:r>
      <w:r w:rsidR="004511B6">
        <w:t>be provided</w:t>
      </w:r>
      <w:proofErr w:type="gramEnd"/>
      <w:r w:rsidR="004511B6">
        <w:t xml:space="preserve"> in the Contractor’s format</w:t>
      </w:r>
      <w:r w:rsidR="008917BF">
        <w:t xml:space="preserve"> while complying with the content and preparation instructions contained in clause 2.3 of the Statement of Work</w:t>
      </w:r>
      <w:r>
        <w:t>.</w:t>
      </w:r>
    </w:p>
    <w:p w14:paraId="6338D0F2" w14:textId="25BF8C76" w:rsidR="001245D8" w:rsidRDefault="0050179A" w:rsidP="00943BFC">
      <w:pPr>
        <w:pStyle w:val="SOWTL3-ASDEFCON"/>
      </w:pPr>
      <w:bookmarkStart w:id="14" w:name="_Ref120538150"/>
      <w:r>
        <w:t>If</w:t>
      </w:r>
      <w:r w:rsidRPr="000413BD">
        <w:t xml:space="preserve"> the Contractor has internal plans</w:t>
      </w:r>
      <w:r>
        <w:t xml:space="preserve"> and procedures</w:t>
      </w:r>
      <w:r w:rsidRPr="000413BD">
        <w:t xml:space="preserve">, which are accessible to the Commonwealth Representative and </w:t>
      </w:r>
      <w:r>
        <w:t>which</w:t>
      </w:r>
      <w:r w:rsidRPr="000413BD">
        <w:t xml:space="preserve"> contain aspects of the required information, the </w:t>
      </w:r>
      <w:r w:rsidR="00AD1B5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AD1B5A">
        <w:instrText xml:space="preserve"> FORMTEXT </w:instrText>
      </w:r>
      <w:r w:rsidR="00AD1B5A">
        <w:fldChar w:fldCharType="separate"/>
      </w:r>
      <w:r w:rsidR="00AD1B5A">
        <w:rPr>
          <w:noProof/>
        </w:rPr>
        <w:t>[...PLAN...]</w:t>
      </w:r>
      <w:r w:rsidR="00AD1B5A">
        <w:fldChar w:fldCharType="end"/>
      </w:r>
      <w:r>
        <w:t xml:space="preserve"> </w:t>
      </w:r>
      <w:r w:rsidRPr="000413BD">
        <w:t>shall summarise these aspects and refer to the other plan</w:t>
      </w:r>
      <w:r w:rsidR="00C36F68">
        <w:t xml:space="preserve"> or procedure</w:t>
      </w:r>
      <w:r w:rsidR="001245D8">
        <w:t>.</w:t>
      </w:r>
      <w:bookmarkEnd w:id="14"/>
    </w:p>
    <w:p w14:paraId="4A369F7B" w14:textId="3ECEACC0" w:rsidR="004F30F4" w:rsidRDefault="00976FBF" w:rsidP="00943BFC">
      <w:pPr>
        <w:pStyle w:val="SOWTL3-ASDEFCON"/>
      </w:pPr>
      <w:bookmarkStart w:id="15" w:name="_Ref120533763"/>
      <w:r>
        <w:t>If</w:t>
      </w:r>
      <w:r w:rsidR="004F30F4" w:rsidRPr="00BC6801">
        <w:t xml:space="preserve"> the Contract has specified delivery of another plan that contains aspects of the required information, the </w:t>
      </w:r>
      <w:r w:rsidR="00AD1B5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AD1B5A">
        <w:instrText xml:space="preserve"> FORMTEXT </w:instrText>
      </w:r>
      <w:r w:rsidR="00AD1B5A">
        <w:fldChar w:fldCharType="separate"/>
      </w:r>
      <w:r w:rsidR="00AD1B5A">
        <w:rPr>
          <w:noProof/>
        </w:rPr>
        <w:t>[...PLAN...]</w:t>
      </w:r>
      <w:r w:rsidR="00AD1B5A">
        <w:fldChar w:fldCharType="end"/>
      </w:r>
      <w:r w:rsidR="004F30F4">
        <w:t xml:space="preserve"> </w:t>
      </w:r>
      <w:r w:rsidR="004F30F4" w:rsidRPr="00BC6801">
        <w:t>sh</w:t>
      </w:r>
      <w:r w:rsidR="004F30F4">
        <w:t>all</w:t>
      </w:r>
      <w:r w:rsidR="004F30F4" w:rsidRPr="00BC6801">
        <w:t xml:space="preserve"> summarise these aspects and refer to the other plan</w:t>
      </w:r>
      <w:r w:rsidR="004F30F4">
        <w:t>.</w:t>
      </w:r>
      <w:bookmarkEnd w:id="15"/>
    </w:p>
    <w:p w14:paraId="7CE9982B" w14:textId="58C91713" w:rsidR="001245D8" w:rsidRDefault="001245D8" w:rsidP="00CF62CF">
      <w:pPr>
        <w:pStyle w:val="SOWHL2-ASDEFCON"/>
      </w:pPr>
      <w:bookmarkStart w:id="16" w:name="_Toc103842481"/>
      <w:bookmarkStart w:id="17" w:name="_Ref120534001"/>
      <w:r>
        <w:t>Specific Content</w:t>
      </w:r>
      <w:bookmarkEnd w:id="16"/>
      <w:bookmarkEnd w:id="17"/>
    </w:p>
    <w:p w14:paraId="1B30FAAC" w14:textId="7031018A" w:rsidR="0062221F" w:rsidRDefault="0062221F" w:rsidP="0062221F">
      <w:pPr>
        <w:pStyle w:val="NoteToDrafters-ASDEFCON"/>
      </w:pPr>
      <w:bookmarkStart w:id="18" w:name="_Toc103842483"/>
      <w:r>
        <w:t xml:space="preserve">Note to drafters:  Clause </w:t>
      </w:r>
      <w:r>
        <w:fldChar w:fldCharType="begin"/>
      </w:r>
      <w:r>
        <w:instrText xml:space="preserve"> REF _Ref120534001 \r \h </w:instrText>
      </w:r>
      <w:r>
        <w:fldChar w:fldCharType="separate"/>
      </w:r>
      <w:r>
        <w:t>6.2</w:t>
      </w:r>
      <w:r>
        <w:fldChar w:fldCharType="end"/>
      </w:r>
      <w:r>
        <w:t xml:space="preserve"> details the specific, individual content requirements to </w:t>
      </w:r>
      <w:proofErr w:type="gramStart"/>
      <w:r>
        <w:t>be addressed</w:t>
      </w:r>
      <w:proofErr w:type="gramEnd"/>
      <w:r>
        <w:t xml:space="preserve"> in the Contractor’s plan.  Like typical management plans, it should:</w:t>
      </w:r>
    </w:p>
    <w:p w14:paraId="3FD2B66C" w14:textId="4B994A4C" w:rsidR="0062221F" w:rsidRDefault="0062221F" w:rsidP="0062221F">
      <w:pPr>
        <w:pStyle w:val="NoteToDraftersList-ASDEFCON"/>
      </w:pPr>
      <w:r>
        <w:t>describe the overall scope;</w:t>
      </w:r>
    </w:p>
    <w:p w14:paraId="707005B8" w14:textId="427D2044" w:rsidR="0062221F" w:rsidRDefault="0062221F" w:rsidP="0062221F">
      <w:pPr>
        <w:pStyle w:val="NoteToDraftersList-ASDEFCON"/>
      </w:pPr>
      <w:r>
        <w:t>identify the organisations performing the work;</w:t>
      </w:r>
    </w:p>
    <w:p w14:paraId="554BB3AF" w14:textId="75698447" w:rsidR="00F72D15" w:rsidRDefault="00F72D15" w:rsidP="0062221F">
      <w:pPr>
        <w:pStyle w:val="NoteToDraftersList-ASDEFCON"/>
      </w:pPr>
      <w:r>
        <w:t>identify the managers</w:t>
      </w:r>
      <w:r w:rsidRPr="00F72D15">
        <w:t xml:space="preserve"> </w:t>
      </w:r>
      <w:r>
        <w:t>with important responsibilities for the Services;</w:t>
      </w:r>
    </w:p>
    <w:p w14:paraId="20EB7C74" w14:textId="15A55999" w:rsidR="0062221F" w:rsidRDefault="0062221F" w:rsidP="0062221F">
      <w:pPr>
        <w:pStyle w:val="NoteToDraftersList-ASDEFCON"/>
      </w:pPr>
      <w:r>
        <w:t>describe how work is assigned,</w:t>
      </w:r>
      <w:r w:rsidR="00F72D15">
        <w:t xml:space="preserve"> and then</w:t>
      </w:r>
      <w:r>
        <w:t xml:space="preserve"> co-ordinated and monitored;</w:t>
      </w:r>
    </w:p>
    <w:p w14:paraId="6B29B305" w14:textId="43F69132" w:rsidR="0062221F" w:rsidRDefault="0062221F" w:rsidP="0062221F">
      <w:pPr>
        <w:pStyle w:val="NoteToDraftersList-ASDEFCON"/>
      </w:pPr>
      <w:r>
        <w:t xml:space="preserve">describe how processes are </w:t>
      </w:r>
      <w:r w:rsidR="00B620A7">
        <w:t xml:space="preserve">defined and </w:t>
      </w:r>
      <w:r>
        <w:t>controlled;</w:t>
      </w:r>
    </w:p>
    <w:p w14:paraId="22D9DD3A" w14:textId="11DFA1D3" w:rsidR="0062221F" w:rsidRDefault="0062221F" w:rsidP="0062221F">
      <w:pPr>
        <w:pStyle w:val="NoteToDraftersList-ASDEFCON"/>
      </w:pPr>
      <w:r>
        <w:t xml:space="preserve">describe </w:t>
      </w:r>
      <w:r w:rsidR="00B620A7">
        <w:t xml:space="preserve">the </w:t>
      </w:r>
      <w:r>
        <w:t>interfaces with the Commonwealth; and</w:t>
      </w:r>
    </w:p>
    <w:p w14:paraId="0292B951" w14:textId="7D0DB3B1" w:rsidR="0062221F" w:rsidRDefault="0062221F" w:rsidP="0062221F">
      <w:pPr>
        <w:pStyle w:val="NoteToDraftersList-ASDEFCON"/>
      </w:pPr>
      <w:proofErr w:type="gramStart"/>
      <w:r>
        <w:t>describe</w:t>
      </w:r>
      <w:proofErr w:type="gramEnd"/>
      <w:r>
        <w:t xml:space="preserve"> related reporting and review requirements.</w:t>
      </w:r>
    </w:p>
    <w:p w14:paraId="1B33DAF7" w14:textId="14C7A77F" w:rsidR="004A3C4C" w:rsidRDefault="004A3C4C" w:rsidP="004A3C4C">
      <w:pPr>
        <w:pStyle w:val="NoteToDrafters-ASDEFCON"/>
      </w:pPr>
      <w:r>
        <w:t>DIDs should follow conventions</w:t>
      </w:r>
      <w:r w:rsidR="00201F88">
        <w:t xml:space="preserve"> of good practice</w:t>
      </w:r>
      <w:r>
        <w:t xml:space="preserve">.  </w:t>
      </w:r>
      <w:r w:rsidR="00306464">
        <w:t xml:space="preserve">A DID defines requirements for a data item, the DID itself should not include obligations on the Contractor that should be in the COC or SOW.  </w:t>
      </w:r>
      <w:r>
        <w:t>For example, th</w:t>
      </w:r>
      <w:r w:rsidR="00226DAF">
        <w:t>is</w:t>
      </w:r>
      <w:r>
        <w:t xml:space="preserve"> DID refers to the content of </w:t>
      </w:r>
      <w:r w:rsidR="00201F88">
        <w:t>a</w:t>
      </w:r>
      <w:r>
        <w:t xml:space="preserve"> plan (</w:t>
      </w:r>
      <w:proofErr w:type="spellStart"/>
      <w:r>
        <w:t>eg</w:t>
      </w:r>
      <w:proofErr w:type="spellEnd"/>
      <w:r>
        <w:t>, “The [X] Plan shall describe …”)</w:t>
      </w:r>
      <w:r w:rsidR="00976FBF">
        <w:t xml:space="preserve">; </w:t>
      </w:r>
      <w:r>
        <w:t xml:space="preserve">it should </w:t>
      </w:r>
      <w:r w:rsidR="00201F88">
        <w:t>not include</w:t>
      </w:r>
      <w:r>
        <w:t xml:space="preserve"> direction</w:t>
      </w:r>
      <w:r w:rsidR="00201F88">
        <w:t>s</w:t>
      </w:r>
      <w:r>
        <w:t xml:space="preserve"> to the Contractor (</w:t>
      </w:r>
      <w:proofErr w:type="spellStart"/>
      <w:r>
        <w:t>ie</w:t>
      </w:r>
      <w:proofErr w:type="spellEnd"/>
      <w:r>
        <w:t xml:space="preserve">, do not state “The Contractor shall …”).  The SOW </w:t>
      </w:r>
      <w:r w:rsidR="00226DAF">
        <w:t>needs to</w:t>
      </w:r>
      <w:r>
        <w:t xml:space="preserve"> include a clause </w:t>
      </w:r>
      <w:r w:rsidR="00201F88">
        <w:t>for</w:t>
      </w:r>
      <w:r>
        <w:t xml:space="preserve"> the Contractor to implement the Approved plan; this </w:t>
      </w:r>
      <w:r w:rsidR="00226DAF">
        <w:t xml:space="preserve">SOW </w:t>
      </w:r>
      <w:r>
        <w:lastRenderedPageBreak/>
        <w:t>clause</w:t>
      </w:r>
      <w:r w:rsidR="00201F88">
        <w:t xml:space="preserve"> </w:t>
      </w:r>
      <w:r w:rsidR="00670257">
        <w:t>creates</w:t>
      </w:r>
      <w:r w:rsidR="00226DAF">
        <w:t xml:space="preserve"> </w:t>
      </w:r>
      <w:r w:rsidR="00976FBF">
        <w:t xml:space="preserve">the </w:t>
      </w:r>
      <w:r w:rsidR="00226DAF">
        <w:t>“Contractor shall</w:t>
      </w:r>
      <w:r w:rsidR="00201F88">
        <w:t xml:space="preserve"> </w:t>
      </w:r>
      <w:r w:rsidR="00226DAF">
        <w:t>…</w:t>
      </w:r>
      <w:r w:rsidR="00201F88">
        <w:t xml:space="preserve">” requirement </w:t>
      </w:r>
      <w:proofErr w:type="gramStart"/>
      <w:r w:rsidR="00201F88">
        <w:t xml:space="preserve">and </w:t>
      </w:r>
      <w:r w:rsidR="00306464">
        <w:t>also</w:t>
      </w:r>
      <w:proofErr w:type="gramEnd"/>
      <w:r w:rsidR="00306464">
        <w:t xml:space="preserve"> </w:t>
      </w:r>
      <w:r w:rsidR="00976FBF">
        <w:t>includes</w:t>
      </w:r>
      <w:r w:rsidR="00226DAF">
        <w:t xml:space="preserve"> the plan </w:t>
      </w:r>
      <w:r w:rsidR="00976FBF">
        <w:t>as</w:t>
      </w:r>
      <w:r w:rsidR="00201F88">
        <w:t xml:space="preserve"> </w:t>
      </w:r>
      <w:r w:rsidR="00226DAF">
        <w:t>a formal part of the Contract.</w:t>
      </w:r>
      <w:r w:rsidR="00B620A7">
        <w:t xml:space="preserve">  </w:t>
      </w:r>
    </w:p>
    <w:p w14:paraId="11B38FD4" w14:textId="596600B0" w:rsidR="004A3C4C" w:rsidRDefault="004A3C4C" w:rsidP="004A3C4C">
      <w:pPr>
        <w:pStyle w:val="NoteToDrafters-ASDEFCON"/>
      </w:pPr>
      <w:r>
        <w:t xml:space="preserve">The following draft clauses </w:t>
      </w:r>
      <w:proofErr w:type="gramStart"/>
      <w:r w:rsidR="00B620A7">
        <w:t>are</w:t>
      </w:r>
      <w:r>
        <w:t xml:space="preserve"> not intended</w:t>
      </w:r>
      <w:proofErr w:type="gramEnd"/>
      <w:r>
        <w:t xml:space="preserve"> to be restrictive.</w:t>
      </w:r>
      <w:r w:rsidR="00B620A7">
        <w:t xml:space="preserve">  They may be deleted, amended or added to as appropriate.</w:t>
      </w:r>
    </w:p>
    <w:p w14:paraId="287F9AB1" w14:textId="0379BDB9" w:rsidR="001245D8" w:rsidRDefault="001245D8" w:rsidP="00CF62CF">
      <w:pPr>
        <w:pStyle w:val="SOWHL3-ASDEFCON"/>
      </w:pPr>
      <w:r>
        <w:t>Scope</w:t>
      </w:r>
      <w:bookmarkEnd w:id="18"/>
    </w:p>
    <w:p w14:paraId="425E2F86" w14:textId="067043AE" w:rsidR="0032312E" w:rsidRDefault="001245D8" w:rsidP="00CF62CF">
      <w:pPr>
        <w:pStyle w:val="SOWTL4-ASDEFCON"/>
      </w:pPr>
      <w:r>
        <w:t xml:space="preserve">The </w:t>
      </w:r>
      <w:r w:rsidR="00AD1B5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AD1B5A">
        <w:instrText xml:space="preserve"> FORMTEXT </w:instrText>
      </w:r>
      <w:r w:rsidR="00AD1B5A">
        <w:fldChar w:fldCharType="separate"/>
      </w:r>
      <w:r w:rsidR="00AD1B5A">
        <w:rPr>
          <w:noProof/>
        </w:rPr>
        <w:t>[...PLAN...]</w:t>
      </w:r>
      <w:r w:rsidR="00AD1B5A">
        <w:fldChar w:fldCharType="end"/>
      </w:r>
      <w:r w:rsidR="00226DAF">
        <w:t xml:space="preserve"> </w:t>
      </w:r>
      <w:r>
        <w:t xml:space="preserve">shall </w:t>
      </w:r>
      <w:r w:rsidR="007127A4">
        <w:t>include a summary</w:t>
      </w:r>
      <w:r w:rsidR="0032312E">
        <w:t xml:space="preserve"> </w:t>
      </w:r>
      <w:r w:rsidR="007127A4">
        <w:t xml:space="preserve">of </w:t>
      </w:r>
      <w:r w:rsidRPr="00EB4821">
        <w:t xml:space="preserve">the scope of work </w:t>
      </w:r>
      <w:r w:rsidR="002D5CB4">
        <w:t xml:space="preserve">to </w:t>
      </w:r>
      <w:proofErr w:type="gramStart"/>
      <w:r w:rsidR="002D5CB4" w:rsidRPr="000277D4">
        <w:t xml:space="preserve">be </w:t>
      </w:r>
      <w:r w:rsidRPr="000277D4">
        <w:t>undertaken</w:t>
      </w:r>
      <w:proofErr w:type="gramEnd"/>
      <w:r w:rsidRPr="000277D4">
        <w:t xml:space="preserve"> </w:t>
      </w:r>
      <w:r w:rsidR="00AD1B5A" w:rsidRPr="000277D4">
        <w:t xml:space="preserve">to provide the </w:t>
      </w:r>
      <w:r w:rsidR="00C7604A" w:rsidRPr="000277D4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C7604A" w:rsidRPr="000277D4">
        <w:instrText xml:space="preserve"> FORMTEXT </w:instrText>
      </w:r>
      <w:r w:rsidR="00C7604A" w:rsidRPr="000277D4">
        <w:fldChar w:fldCharType="separate"/>
      </w:r>
      <w:r w:rsidR="00C7604A" w:rsidRPr="000277D4">
        <w:rPr>
          <w:noProof/>
        </w:rPr>
        <w:t>[...SERVICE...]</w:t>
      </w:r>
      <w:r w:rsidR="00C7604A" w:rsidRPr="000277D4">
        <w:fldChar w:fldCharType="end"/>
      </w:r>
      <w:r w:rsidR="00AD1B5A" w:rsidRPr="000277D4">
        <w:t xml:space="preserve"> Services</w:t>
      </w:r>
      <w:r w:rsidR="003667F8">
        <w:t>.</w:t>
      </w:r>
      <w:r w:rsidR="00A373D5">
        <w:t xml:space="preserve">  </w:t>
      </w:r>
      <w:r w:rsidR="0032312E" w:rsidRPr="003A2C53">
        <w:t xml:space="preserve">The </w:t>
      </w:r>
      <w:r w:rsidR="00A373D5">
        <w:t xml:space="preserve">summary </w:t>
      </w:r>
      <w:r w:rsidR="0032312E" w:rsidRPr="003A2C53">
        <w:t xml:space="preserve">shall </w:t>
      </w:r>
      <w:r w:rsidR="00265019">
        <w:t xml:space="preserve">be sufficient to inform the reader of the range and nature of </w:t>
      </w:r>
      <w:r w:rsidR="00DC211F">
        <w:t>the S</w:t>
      </w:r>
      <w:r w:rsidR="00265019">
        <w:t xml:space="preserve">ervices, </w:t>
      </w:r>
      <w:r w:rsidR="007127A4" w:rsidRPr="00EB4821">
        <w:t>the Subcontractors</w:t>
      </w:r>
      <w:r w:rsidR="007127A4">
        <w:t xml:space="preserve"> involved, </w:t>
      </w:r>
      <w:r w:rsidR="00265019">
        <w:t xml:space="preserve">geographic locations, other </w:t>
      </w:r>
      <w:r w:rsidR="00DC211F">
        <w:t>relevant</w:t>
      </w:r>
      <w:r w:rsidR="00265019">
        <w:t xml:space="preserve"> factors, </w:t>
      </w:r>
      <w:r w:rsidR="0032312E" w:rsidRPr="003A2C53">
        <w:t>cover</w:t>
      </w:r>
      <w:r w:rsidR="00DC211F">
        <w:t>ing</w:t>
      </w:r>
      <w:r w:rsidR="0032312E" w:rsidRPr="003A2C53">
        <w:t xml:space="preserve"> both firm-priced and </w:t>
      </w:r>
      <w:r w:rsidR="003667F8">
        <w:t xml:space="preserve">potential </w:t>
      </w:r>
      <w:r w:rsidR="0032312E" w:rsidRPr="003A2C53">
        <w:t>Ad Hoc Services</w:t>
      </w:r>
      <w:r w:rsidR="0032312E">
        <w:t xml:space="preserve"> (if applicable)</w:t>
      </w:r>
      <w:r w:rsidR="0032312E" w:rsidRPr="003A2C53">
        <w:t>.</w:t>
      </w:r>
    </w:p>
    <w:p w14:paraId="3251FC80" w14:textId="77777777" w:rsidR="001245D8" w:rsidRDefault="001245D8" w:rsidP="00CF62CF">
      <w:pPr>
        <w:pStyle w:val="SOWHL3-ASDEFCON"/>
      </w:pPr>
      <w:bookmarkStart w:id="19" w:name="_Toc103842484"/>
      <w:r>
        <w:t>Organisation</w:t>
      </w:r>
      <w:bookmarkEnd w:id="19"/>
    </w:p>
    <w:p w14:paraId="0E5085A8" w14:textId="01BEA076" w:rsidR="001245D8" w:rsidRDefault="001245D8" w:rsidP="00CF62CF">
      <w:pPr>
        <w:pStyle w:val="SOWTL4-ASDEFCON"/>
      </w:pPr>
      <w:r>
        <w:t xml:space="preserve">The </w:t>
      </w:r>
      <w:r w:rsidR="00AD1B5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AD1B5A">
        <w:instrText xml:space="preserve"> FORMTEXT </w:instrText>
      </w:r>
      <w:r w:rsidR="00AD1B5A">
        <w:fldChar w:fldCharType="separate"/>
      </w:r>
      <w:r w:rsidR="00AD1B5A">
        <w:rPr>
          <w:noProof/>
        </w:rPr>
        <w:t>[...PLAN...]</w:t>
      </w:r>
      <w:r w:rsidR="00AD1B5A">
        <w:fldChar w:fldCharType="end"/>
      </w:r>
      <w:r w:rsidR="00AD1B5A">
        <w:t xml:space="preserve"> </w:t>
      </w:r>
      <w:r>
        <w:t>shall describe</w:t>
      </w:r>
      <w:r w:rsidR="00A373D5">
        <w:t>,</w:t>
      </w:r>
      <w:r>
        <w:t xml:space="preserve"> </w:t>
      </w:r>
      <w:r w:rsidR="00A373D5">
        <w:t>in respect of</w:t>
      </w:r>
      <w:r>
        <w:t xml:space="preserve"> the Contract:</w:t>
      </w:r>
    </w:p>
    <w:p w14:paraId="422438A0" w14:textId="06CA4E3D" w:rsidR="001245D8" w:rsidRDefault="001245D8" w:rsidP="0021004F">
      <w:pPr>
        <w:pStyle w:val="SOWSubL1-ASDEFCON"/>
      </w:pPr>
      <w:r w:rsidRPr="00EB4821">
        <w:t>the Contractor's organisational structure</w:t>
      </w:r>
      <w:r w:rsidR="00EA7083">
        <w:t xml:space="preserve">, </w:t>
      </w:r>
      <w:r w:rsidR="003020EF">
        <w:t xml:space="preserve">identifying </w:t>
      </w:r>
      <w:r w:rsidR="00EA7083">
        <w:t>applicable business units</w:t>
      </w:r>
      <w:r w:rsidRPr="00EB4821">
        <w:t>;</w:t>
      </w:r>
      <w:r w:rsidR="00670257" w:rsidRPr="00670257">
        <w:t xml:space="preserve"> </w:t>
      </w:r>
      <w:r w:rsidR="00670257">
        <w:t>and</w:t>
      </w:r>
    </w:p>
    <w:p w14:paraId="029D2D9E" w14:textId="030FAE08" w:rsidR="000C7E87" w:rsidRPr="00EB4821" w:rsidRDefault="000C7E87" w:rsidP="00943BFC">
      <w:pPr>
        <w:pStyle w:val="SOWSubL1-ASDEFCON"/>
      </w:pPr>
      <w:proofErr w:type="gramStart"/>
      <w:r w:rsidRPr="00900831">
        <w:t>the</w:t>
      </w:r>
      <w:proofErr w:type="gramEnd"/>
      <w:r w:rsidRPr="00900831">
        <w:t xml:space="preserve"> </w:t>
      </w:r>
      <w:r w:rsidR="003667F8">
        <w:t>role</w:t>
      </w:r>
      <w:r w:rsidRPr="00900831">
        <w:t xml:space="preserve"> of </w:t>
      </w:r>
      <w:r>
        <w:t xml:space="preserve">each </w:t>
      </w:r>
      <w:r w:rsidR="00FB668C">
        <w:t xml:space="preserve">business unit, including Subcontractors, </w:t>
      </w:r>
      <w:r>
        <w:t xml:space="preserve">involved in the provision of Services </w:t>
      </w:r>
      <w:r w:rsidR="00FB668C">
        <w:t>or</w:t>
      </w:r>
      <w:r w:rsidRPr="00900831">
        <w:t xml:space="preserve"> specific </w:t>
      </w:r>
      <w:r>
        <w:t>functions (</w:t>
      </w:r>
      <w:proofErr w:type="spellStart"/>
      <w:r>
        <w:t>eg</w:t>
      </w:r>
      <w:proofErr w:type="spellEnd"/>
      <w:r>
        <w:t xml:space="preserve">, </w:t>
      </w:r>
      <w:r w:rsidR="003020EF">
        <w:t>human resources</w:t>
      </w:r>
      <w:r w:rsidR="00670257">
        <w:t>).</w:t>
      </w:r>
      <w:r w:rsidR="00FB668C">
        <w:t xml:space="preserve"> </w:t>
      </w:r>
    </w:p>
    <w:p w14:paraId="46BC0AE3" w14:textId="11732EB2" w:rsidR="004A0712" w:rsidRDefault="00670257" w:rsidP="00CF62CF">
      <w:pPr>
        <w:pStyle w:val="SOWTL4-ASDEFCON"/>
      </w:pPr>
      <w:bookmarkStart w:id="20" w:name="_Ref120539148"/>
      <w:bookmarkStart w:id="21" w:name="_Toc103842488"/>
      <w:r>
        <w:t>T</w:t>
      </w:r>
      <w:r w:rsidR="004A0712">
        <w:t xml:space="preserve">he </w:t>
      </w:r>
      <w:r w:rsidR="00C7604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C7604A">
        <w:instrText xml:space="preserve"> FORMTEXT </w:instrText>
      </w:r>
      <w:r w:rsidR="00C7604A">
        <w:fldChar w:fldCharType="separate"/>
      </w:r>
      <w:r w:rsidR="00C7604A">
        <w:rPr>
          <w:noProof/>
        </w:rPr>
        <w:t>[...PLAN...]</w:t>
      </w:r>
      <w:r w:rsidR="00C7604A">
        <w:fldChar w:fldCharType="end"/>
      </w:r>
      <w:r w:rsidR="00C7604A">
        <w:t xml:space="preserve"> </w:t>
      </w:r>
      <w:r w:rsidR="004A0712">
        <w:t>shall:</w:t>
      </w:r>
      <w:bookmarkEnd w:id="20"/>
    </w:p>
    <w:p w14:paraId="64646106" w14:textId="62D2AABE" w:rsidR="00670257" w:rsidRDefault="00670257" w:rsidP="00670257">
      <w:pPr>
        <w:pStyle w:val="SOWSubL1-ASDEFCON"/>
      </w:pPr>
      <w:r>
        <w:t xml:space="preserve">identify the managers </w:t>
      </w:r>
      <w:r w:rsidR="00276F9E">
        <w:t>with</w:t>
      </w:r>
      <w:r w:rsidR="00276F9E" w:rsidRPr="000413BD">
        <w:t xml:space="preserve"> responsibilities </w:t>
      </w:r>
      <w:r w:rsidR="00276F9E">
        <w:t>for</w:t>
      </w:r>
      <w:r w:rsidR="00276F9E" w:rsidRPr="000413BD">
        <w:t xml:space="preserve"> </w:t>
      </w:r>
      <w:r w:rsidR="00276F9E">
        <w:t>the performance of the Services</w:t>
      </w:r>
      <w:r w:rsidR="00276F9E" w:rsidRPr="000413BD">
        <w:t xml:space="preserve">, </w:t>
      </w:r>
      <w:r w:rsidR="00276F9E">
        <w:t>including</w:t>
      </w:r>
      <w:r w:rsidR="00276F9E" w:rsidRPr="000413BD">
        <w:t xml:space="preserve"> the titles and contact details for </w:t>
      </w:r>
      <w:r w:rsidR="00F522EC">
        <w:t xml:space="preserve">management </w:t>
      </w:r>
      <w:r w:rsidR="00276F9E">
        <w:t>positions, which may</w:t>
      </w:r>
      <w:r w:rsidR="00276F9E" w:rsidRPr="000413BD">
        <w:t xml:space="preserve"> includ</w:t>
      </w:r>
      <w:r w:rsidR="00276F9E">
        <w:t>e:</w:t>
      </w:r>
    </w:p>
    <w:p w14:paraId="1E6FD5F1" w14:textId="109ECF74" w:rsidR="00276F9E" w:rsidRDefault="00276F9E" w:rsidP="00276F9E">
      <w:pPr>
        <w:pStyle w:val="SOWSubL2-ASDEFCON"/>
      </w:pPr>
      <w:r>
        <w:t>the senior manager;</w:t>
      </w:r>
    </w:p>
    <w:p w14:paraId="37894E63" w14:textId="6D338432" w:rsidR="00276F9E" w:rsidRDefault="00276F9E" w:rsidP="00276F9E">
      <w:pPr>
        <w:pStyle w:val="SOWSubL2-ASDEFCON"/>
      </w:pPr>
      <w:r>
        <w:t>managers for specific function</w:t>
      </w:r>
      <w:r w:rsidR="0093030C">
        <w:t xml:space="preserve">al responsibilities, geographic regions, </w:t>
      </w:r>
      <w:proofErr w:type="spellStart"/>
      <w:r w:rsidR="0093030C">
        <w:t>etc</w:t>
      </w:r>
      <w:proofErr w:type="spellEnd"/>
      <w:r>
        <w:t>; and</w:t>
      </w:r>
    </w:p>
    <w:p w14:paraId="5870803D" w14:textId="649FCED1" w:rsidR="00276F9E" w:rsidRDefault="00276F9E" w:rsidP="00276F9E">
      <w:pPr>
        <w:pStyle w:val="SOWSubL2-ASDEFCON"/>
      </w:pPr>
      <w:r>
        <w:t>supervisors with work certification responsibilities, and</w:t>
      </w:r>
    </w:p>
    <w:p w14:paraId="61CE1911" w14:textId="6EB4115A" w:rsidR="000277D4" w:rsidRDefault="000277D4" w:rsidP="000277D4">
      <w:pPr>
        <w:pStyle w:val="NoteToDrafters-ASDEFCON"/>
      </w:pPr>
      <w:r>
        <w:t>Note to drafters:  If the Contract will not have Key Persons, delete the following sub-clause.</w:t>
      </w:r>
    </w:p>
    <w:p w14:paraId="36FA8EC4" w14:textId="497DE4D4" w:rsidR="0019686F" w:rsidRDefault="004A0712" w:rsidP="0021004F">
      <w:pPr>
        <w:pStyle w:val="SOWSubL1-ASDEFCON"/>
      </w:pPr>
      <w:proofErr w:type="gramStart"/>
      <w:r>
        <w:t>identify</w:t>
      </w:r>
      <w:proofErr w:type="gramEnd"/>
      <w:r>
        <w:t xml:space="preserve"> </w:t>
      </w:r>
      <w:r w:rsidR="006A6BC3">
        <w:t>any</w:t>
      </w:r>
      <w:r w:rsidRPr="00EB4821">
        <w:t xml:space="preserve"> Key Staff Positions in the Contractor’s and Subcontractors</w:t>
      </w:r>
      <w:r>
        <w:t>’</w:t>
      </w:r>
      <w:r w:rsidRPr="00EB4821">
        <w:t xml:space="preserve"> organisations</w:t>
      </w:r>
      <w:r w:rsidR="00276F9E">
        <w:t xml:space="preserve"> that are applicable to the management </w:t>
      </w:r>
      <w:r w:rsidR="0093030C">
        <w:t>and/</w:t>
      </w:r>
      <w:r w:rsidR="00276F9E">
        <w:t>or the performance of the Services</w:t>
      </w:r>
      <w:r w:rsidR="006A6BC3">
        <w:t>.</w:t>
      </w:r>
    </w:p>
    <w:p w14:paraId="4C78CE98" w14:textId="16665D5E" w:rsidR="00191A0C" w:rsidRDefault="003A73BD" w:rsidP="00CF62CF">
      <w:pPr>
        <w:pStyle w:val="SOWHL3-ASDEFCON"/>
      </w:pPr>
      <w:r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[...SERVICE...]</w:t>
      </w:r>
      <w:r>
        <w:fldChar w:fldCharType="end"/>
      </w:r>
      <w:r>
        <w:t xml:space="preserve"> </w:t>
      </w:r>
      <w:r w:rsidR="00E50973">
        <w:t>Services Management</w:t>
      </w:r>
    </w:p>
    <w:p w14:paraId="3F229785" w14:textId="457202D9" w:rsidR="00E50973" w:rsidRPr="000413BD" w:rsidRDefault="00E50973" w:rsidP="00E50973">
      <w:pPr>
        <w:pStyle w:val="SOWTL4-ASDEFCON"/>
      </w:pPr>
      <w:r w:rsidRPr="000413BD">
        <w:t xml:space="preserve">The </w:t>
      </w:r>
      <w:r w:rsidR="00144E7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[...PLAN...]</w:t>
      </w:r>
      <w:r w:rsidR="00144E7A">
        <w:fldChar w:fldCharType="end"/>
      </w:r>
      <w:r w:rsidR="00144E7A">
        <w:t xml:space="preserve"> </w:t>
      </w:r>
      <w:r w:rsidRPr="000413BD">
        <w:t>shall describe, for</w:t>
      </w:r>
      <w:r w:rsidR="00144E7A">
        <w:t xml:space="preserve"> the</w:t>
      </w:r>
      <w:r w:rsidRPr="000413BD">
        <w:t xml:space="preserve"> </w:t>
      </w:r>
      <w:r w:rsidR="00144E7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[...SERVICE...]</w:t>
      </w:r>
      <w:r w:rsidR="00144E7A">
        <w:fldChar w:fldCharType="end"/>
      </w:r>
      <w:r w:rsidR="00144E7A">
        <w:t xml:space="preserve"> Services</w:t>
      </w:r>
      <w:r w:rsidRPr="000413BD">
        <w:t>, how:</w:t>
      </w:r>
    </w:p>
    <w:p w14:paraId="2D1BAC00" w14:textId="77777777" w:rsidR="00E50973" w:rsidRPr="000413BD" w:rsidRDefault="00E50973" w:rsidP="00E50973">
      <w:pPr>
        <w:pStyle w:val="SOWSubL1-ASDEFCON"/>
      </w:pPr>
      <w:r w:rsidRPr="000413BD">
        <w:t>work activities are planned, allocated, scheduled and controlled;</w:t>
      </w:r>
    </w:p>
    <w:p w14:paraId="19A237F2" w14:textId="77777777" w:rsidR="00E50973" w:rsidRPr="000413BD" w:rsidRDefault="00E50973" w:rsidP="00E50973">
      <w:pPr>
        <w:pStyle w:val="SOWSubL1-ASDEFCON"/>
      </w:pPr>
      <w:r w:rsidRPr="000413BD">
        <w:t>work activities and outcomes are recorded and reported; and</w:t>
      </w:r>
    </w:p>
    <w:p w14:paraId="7F48FE60" w14:textId="629A9626" w:rsidR="00E50973" w:rsidRDefault="00E50973" w:rsidP="00E50973">
      <w:pPr>
        <w:pStyle w:val="SOWSubL1-ASDEFCON"/>
      </w:pPr>
      <w:proofErr w:type="gramStart"/>
      <w:r>
        <w:t>if</w:t>
      </w:r>
      <w:proofErr w:type="gramEnd"/>
      <w:r>
        <w:t xml:space="preserve"> applicable, </w:t>
      </w:r>
      <w:r w:rsidR="00144E7A">
        <w:t>how</w:t>
      </w:r>
      <w:r>
        <w:t xml:space="preserve"> </w:t>
      </w:r>
      <w:r w:rsidRPr="000413BD">
        <w:t xml:space="preserve">performance measures </w:t>
      </w:r>
      <w:r>
        <w:t>(other than any KPIs in Attachment B</w:t>
      </w:r>
      <w:r w:rsidR="00FD3CBD">
        <w:t xml:space="preserve">, </w:t>
      </w:r>
      <w:r w:rsidR="00FD3CBD" w:rsidRPr="000277D4">
        <w:t>which are addressed in the SMP</w:t>
      </w:r>
      <w:r>
        <w:t xml:space="preserve">) </w:t>
      </w:r>
      <w:r w:rsidRPr="000413BD">
        <w:t>will be measured, recorded and reported.</w:t>
      </w:r>
    </w:p>
    <w:p w14:paraId="5F7F2A9C" w14:textId="2E027C98" w:rsidR="00F33041" w:rsidRPr="000413BD" w:rsidRDefault="00F33041" w:rsidP="00F33041">
      <w:pPr>
        <w:pStyle w:val="NoteToDrafters-ASDEFCON"/>
      </w:pPr>
      <w:r>
        <w:t>Note to drafters: Amend the following clause as per the reviews applicable to these Services.</w:t>
      </w:r>
    </w:p>
    <w:p w14:paraId="2E53A34F" w14:textId="7D488AB8" w:rsidR="00E50973" w:rsidRDefault="00E50973" w:rsidP="00E50973">
      <w:pPr>
        <w:pStyle w:val="SOWTL4-ASDEFCON"/>
      </w:pPr>
      <w:r w:rsidRPr="000413BD">
        <w:t xml:space="preserve">The </w:t>
      </w:r>
      <w:r w:rsidR="00144E7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[...PLAN...]</w:t>
      </w:r>
      <w:r w:rsidR="00144E7A">
        <w:fldChar w:fldCharType="end"/>
      </w:r>
      <w:r w:rsidR="00144E7A">
        <w:t xml:space="preserve"> </w:t>
      </w:r>
      <w:r w:rsidRPr="000413BD">
        <w:t xml:space="preserve">shall detail the arrangements for addressing </w:t>
      </w:r>
      <w:r w:rsidR="00144E7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[...SERVICE...]</w:t>
      </w:r>
      <w:r w:rsidR="00144E7A">
        <w:fldChar w:fldCharType="end"/>
      </w:r>
      <w:r w:rsidR="00144E7A">
        <w:t xml:space="preserve"> </w:t>
      </w:r>
      <w:r w:rsidRPr="000413BD">
        <w:t xml:space="preserve">issues at </w:t>
      </w:r>
      <w:r w:rsidR="00144E7A">
        <w:t>the</w:t>
      </w:r>
      <w:r w:rsidR="00144E7A" w:rsidRPr="000413BD">
        <w:t xml:space="preserve"> </w:t>
      </w:r>
      <w:r w:rsidR="00144E7A">
        <w:t xml:space="preserve">review meetings required under the Contract, including </w:t>
      </w:r>
      <w:r w:rsidR="00F33041">
        <w:t xml:space="preserve">the </w:t>
      </w:r>
      <w:r w:rsidR="00F33041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F33041">
        <w:instrText xml:space="preserve"> FORMTEXT </w:instrText>
      </w:r>
      <w:r w:rsidR="00F33041">
        <w:fldChar w:fldCharType="separate"/>
      </w:r>
      <w:r w:rsidR="00F33041">
        <w:rPr>
          <w:noProof/>
        </w:rPr>
        <w:t>[...SERVICE...]</w:t>
      </w:r>
      <w:r w:rsidR="00F33041">
        <w:fldChar w:fldCharType="end"/>
      </w:r>
      <w:r w:rsidR="00F33041">
        <w:t xml:space="preserve"> Reviews and </w:t>
      </w:r>
      <w:r w:rsidR="00144E7A">
        <w:t>Contract Performance Reviews</w:t>
      </w:r>
      <w:r w:rsidRPr="000413BD">
        <w:t>.</w:t>
      </w:r>
    </w:p>
    <w:p w14:paraId="4441AC1E" w14:textId="0A8564EE" w:rsidR="00C36F68" w:rsidRPr="000413BD" w:rsidRDefault="00C36F68" w:rsidP="00C36F68">
      <w:pPr>
        <w:pStyle w:val="NoteToDrafters-ASDEFCON"/>
      </w:pPr>
      <w:r>
        <w:t xml:space="preserve">Note to drafters:  Progress Reports are </w:t>
      </w:r>
      <w:r w:rsidR="00D70780">
        <w:t>working</w:t>
      </w:r>
      <w:r w:rsidR="00EA15FD">
        <w:t>-level reports for an individual Service</w:t>
      </w:r>
      <w:r w:rsidR="00336465">
        <w:t xml:space="preserve">, </w:t>
      </w:r>
      <w:r w:rsidR="00EA15FD">
        <w:t>used to report</w:t>
      </w:r>
      <w:r w:rsidR="00306464">
        <w:t>, generally,</w:t>
      </w:r>
      <w:r w:rsidR="00EA15FD">
        <w:t xml:space="preserve"> </w:t>
      </w:r>
      <w:r w:rsidR="00306464">
        <w:t xml:space="preserve">on a weekly </w:t>
      </w:r>
      <w:r w:rsidR="00815BD1">
        <w:t>o</w:t>
      </w:r>
      <w:r w:rsidR="00306464">
        <w:t>r</w:t>
      </w:r>
      <w:r w:rsidR="00EA15FD">
        <w:t xml:space="preserve"> monthly basis </w:t>
      </w:r>
      <w:r w:rsidR="00815BD1">
        <w:t>(as scheduled in the SOW).  T</w:t>
      </w:r>
      <w:r w:rsidR="00EA15FD">
        <w:t xml:space="preserve">he </w:t>
      </w:r>
      <w:r w:rsidR="00815BD1">
        <w:t>Contractor defines the required content of the report</w:t>
      </w:r>
      <w:r w:rsidR="00EA15FD">
        <w:t xml:space="preserve"> </w:t>
      </w:r>
      <w:r w:rsidR="004A4C41">
        <w:t>in this plan</w:t>
      </w:r>
      <w:r w:rsidR="00815BD1">
        <w:t>,</w:t>
      </w:r>
      <w:r w:rsidR="004A4C41">
        <w:t xml:space="preserve"> </w:t>
      </w:r>
      <w:r w:rsidR="00D70780">
        <w:t xml:space="preserve">to address the </w:t>
      </w:r>
      <w:r w:rsidR="00EA15FD">
        <w:t>nature of the Service</w:t>
      </w:r>
      <w:r w:rsidR="00D70780">
        <w:t xml:space="preserve"> </w:t>
      </w:r>
      <w:r w:rsidR="00815BD1">
        <w:t xml:space="preserve">(as </w:t>
      </w:r>
      <w:r w:rsidR="00D70780">
        <w:t>described in the SOW</w:t>
      </w:r>
      <w:r w:rsidR="00815BD1">
        <w:t xml:space="preserve">), and which is </w:t>
      </w:r>
      <w:r w:rsidR="00EA15FD">
        <w:t xml:space="preserve">Approved by the Commonwealth </w:t>
      </w:r>
      <w:r w:rsidR="004A4C41">
        <w:t>as part of</w:t>
      </w:r>
      <w:r w:rsidR="00EA15FD">
        <w:t xml:space="preserve"> the plan</w:t>
      </w:r>
      <w:r>
        <w:t xml:space="preserve">.  If applicable, the requirement </w:t>
      </w:r>
      <w:r w:rsidR="00EA15FD">
        <w:t>to deliver</w:t>
      </w:r>
      <w:r>
        <w:t xml:space="preserve"> Progress Reports </w:t>
      </w:r>
      <w:r w:rsidR="00EA15FD">
        <w:t xml:space="preserve">will </w:t>
      </w:r>
      <w:r>
        <w:t xml:space="preserve">need to be included in the </w:t>
      </w:r>
      <w:r w:rsidR="00EA15FD">
        <w:t xml:space="preserve">relevant </w:t>
      </w:r>
      <w:r>
        <w:t>Services clause of the SOW</w:t>
      </w:r>
      <w:r w:rsidR="00614B0D">
        <w:t xml:space="preserve"> (</w:t>
      </w:r>
      <w:proofErr w:type="spellStart"/>
      <w:r w:rsidR="00614B0D">
        <w:t>eg</w:t>
      </w:r>
      <w:proofErr w:type="spellEnd"/>
      <w:r w:rsidR="00EA15FD">
        <w:t>,</w:t>
      </w:r>
      <w:r w:rsidR="00614B0D">
        <w:t xml:space="preserve"> clause 4 or 5,</w:t>
      </w:r>
      <w:r w:rsidR="00EA15FD">
        <w:t xml:space="preserve"> NOT clause 3, Service Management)</w:t>
      </w:r>
      <w:r>
        <w:t xml:space="preserve">.  </w:t>
      </w:r>
    </w:p>
    <w:p w14:paraId="59ACE00B" w14:textId="7AD64B10" w:rsidR="00E50973" w:rsidRDefault="00E50973" w:rsidP="00E50973">
      <w:pPr>
        <w:pStyle w:val="SOWTL4-ASDEFCON"/>
      </w:pPr>
      <w:bookmarkStart w:id="22" w:name="_Ref120541195"/>
      <w:r w:rsidRPr="000413BD">
        <w:t xml:space="preserve">If </w:t>
      </w:r>
      <w:r w:rsidR="00144E7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[...SERVICE...]</w:t>
      </w:r>
      <w:r w:rsidR="00144E7A">
        <w:fldChar w:fldCharType="end"/>
      </w:r>
      <w:r w:rsidR="00144E7A">
        <w:t xml:space="preserve"> </w:t>
      </w:r>
      <w:r w:rsidR="00C36F68">
        <w:t xml:space="preserve">Progress </w:t>
      </w:r>
      <w:r w:rsidRPr="000413BD">
        <w:t xml:space="preserve">Reports are required by the Contract, the content requirements for these reports shall be </w:t>
      </w:r>
      <w:r w:rsidR="00144E7A">
        <w:t>described</w:t>
      </w:r>
      <w:r w:rsidRPr="000413BD">
        <w:t xml:space="preserve"> in an annex to the </w:t>
      </w:r>
      <w:r w:rsidR="00144E7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[...PLAN...]</w:t>
      </w:r>
      <w:r w:rsidR="00144E7A">
        <w:fldChar w:fldCharType="end"/>
      </w:r>
      <w:r w:rsidRPr="000413BD">
        <w:t>.</w:t>
      </w:r>
      <w:bookmarkEnd w:id="22"/>
    </w:p>
    <w:p w14:paraId="0A0AA71E" w14:textId="335D8BA9" w:rsidR="00C36F68" w:rsidRPr="000413BD" w:rsidRDefault="00336465" w:rsidP="00C36F68">
      <w:pPr>
        <w:pStyle w:val="NoteToDrafters-ASDEFCON"/>
      </w:pPr>
      <w:r>
        <w:t>Note to drafters:  Regarding ‘</w:t>
      </w:r>
      <w:r w:rsidR="00C36F68">
        <w:t>other means</w:t>
      </w:r>
      <w:r>
        <w:t>’</w:t>
      </w:r>
      <w:r w:rsidR="00C36F68">
        <w:t xml:space="preserve"> refer to clause </w:t>
      </w:r>
      <w:r w:rsidR="00C36F68">
        <w:fldChar w:fldCharType="begin"/>
      </w:r>
      <w:r w:rsidR="00C36F68">
        <w:instrText xml:space="preserve"> REF _Ref120538150 \r \h </w:instrText>
      </w:r>
      <w:r w:rsidR="00C36F68">
        <w:fldChar w:fldCharType="separate"/>
      </w:r>
      <w:r w:rsidR="00C36F68">
        <w:t>6.1.2</w:t>
      </w:r>
      <w:r w:rsidR="00C36F68">
        <w:fldChar w:fldCharType="end"/>
      </w:r>
      <w:r w:rsidR="00C36F68">
        <w:t xml:space="preserve"> above.</w:t>
      </w:r>
      <w:r>
        <w:t xml:space="preserve"> </w:t>
      </w:r>
      <w:r w:rsidR="00FD3CBD">
        <w:t xml:space="preserve"> </w:t>
      </w:r>
      <w:r>
        <w:t xml:space="preserve">‘Other </w:t>
      </w:r>
      <w:r w:rsidR="00FD3CBD">
        <w:t>means</w:t>
      </w:r>
      <w:r>
        <w:t>’</w:t>
      </w:r>
      <w:r w:rsidR="00FD3CBD">
        <w:t xml:space="preserve"> may include </w:t>
      </w:r>
      <w:r w:rsidR="00614B0D">
        <w:t xml:space="preserve">providing </w:t>
      </w:r>
      <w:r w:rsidR="00FD3CBD">
        <w:t>on-li</w:t>
      </w:r>
      <w:r>
        <w:t>ne access to quality procedures or</w:t>
      </w:r>
      <w:r w:rsidR="00FD3CBD">
        <w:t xml:space="preserve"> </w:t>
      </w:r>
      <w:r w:rsidR="00614B0D">
        <w:t xml:space="preserve">referring to </w:t>
      </w:r>
      <w:r w:rsidR="00FD3CBD">
        <w:t>documents</w:t>
      </w:r>
      <w:r w:rsidR="00614B0D">
        <w:t xml:space="preserve"> already</w:t>
      </w:r>
      <w:r w:rsidR="00FD3CBD">
        <w:t xml:space="preserve"> </w:t>
      </w:r>
      <w:r>
        <w:t>included as annex</w:t>
      </w:r>
      <w:r w:rsidR="00614B0D">
        <w:t>es</w:t>
      </w:r>
      <w:r>
        <w:t xml:space="preserve"> to the SMP</w:t>
      </w:r>
      <w:r w:rsidR="00FD3CBD">
        <w:t>.</w:t>
      </w:r>
    </w:p>
    <w:p w14:paraId="581BF7BC" w14:textId="69256B2E" w:rsidR="00E50973" w:rsidRPr="000413BD" w:rsidRDefault="00E50973" w:rsidP="00E50973">
      <w:pPr>
        <w:pStyle w:val="SOWTL4-ASDEFCON"/>
      </w:pPr>
      <w:r w:rsidRPr="000413BD">
        <w:t>Except where provided to the Commonwealth Representative through other means</w:t>
      </w:r>
      <w:r w:rsidR="00C36F68">
        <w:t>,</w:t>
      </w:r>
      <w:r w:rsidRPr="000413BD">
        <w:t xml:space="preserve"> the </w:t>
      </w:r>
      <w:r w:rsidR="00144E7A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[...PLAN...]</w:t>
      </w:r>
      <w:r w:rsidR="00144E7A">
        <w:fldChar w:fldCharType="end"/>
      </w:r>
      <w:r w:rsidR="00144E7A">
        <w:t xml:space="preserve"> </w:t>
      </w:r>
      <w:r w:rsidRPr="000413BD">
        <w:t xml:space="preserve">shall include, as annexes, all associated plans, procedures and instructions that are required </w:t>
      </w:r>
      <w:r>
        <w:t>to describe</w:t>
      </w:r>
      <w:r w:rsidRPr="000413BD">
        <w:t xml:space="preserve"> the management and provision of </w:t>
      </w:r>
      <w:r w:rsidR="00144E7A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144E7A">
        <w:instrText xml:space="preserve"> FORMTEXT </w:instrText>
      </w:r>
      <w:r w:rsidR="00144E7A">
        <w:fldChar w:fldCharType="separate"/>
      </w:r>
      <w:r w:rsidR="00144E7A">
        <w:rPr>
          <w:noProof/>
        </w:rPr>
        <w:t>[...SERVICE...]</w:t>
      </w:r>
      <w:r w:rsidR="00144E7A">
        <w:fldChar w:fldCharType="end"/>
      </w:r>
      <w:r w:rsidR="00144E7A">
        <w:t xml:space="preserve"> </w:t>
      </w:r>
      <w:r w:rsidRPr="000413BD">
        <w:t>Services.</w:t>
      </w:r>
    </w:p>
    <w:bookmarkStart w:id="23" w:name="_Toc103842492"/>
    <w:p w14:paraId="01191323" w14:textId="65E7F5CB" w:rsidR="00420DE1" w:rsidRDefault="009D2FBE" w:rsidP="00CF62CF">
      <w:pPr>
        <w:pStyle w:val="SOWHL3-ASDEFCON"/>
      </w:pPr>
      <w:r>
        <w:lastRenderedPageBreak/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[...SERVICE...]</w:t>
      </w:r>
      <w:r>
        <w:fldChar w:fldCharType="end"/>
      </w:r>
      <w:r>
        <w:t xml:space="preserve"> </w:t>
      </w:r>
      <w:r w:rsidR="00EA15FD">
        <w:t>Service</w:t>
      </w:r>
      <w:r>
        <w:t>s</w:t>
      </w:r>
      <w:r w:rsidR="00EA15FD">
        <w:t xml:space="preserve"> Activities </w:t>
      </w:r>
    </w:p>
    <w:p w14:paraId="1CF05129" w14:textId="4971227B" w:rsidR="009D2FBE" w:rsidRPr="000413BD" w:rsidRDefault="009D2FBE" w:rsidP="009D2FBE">
      <w:pPr>
        <w:pStyle w:val="SOWTL4-ASDEFCON"/>
      </w:pPr>
      <w:r w:rsidRPr="000413BD">
        <w:t xml:space="preserve">The </w:t>
      </w:r>
      <w:r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[...PLAN...]</w:t>
      </w:r>
      <w:r>
        <w:fldChar w:fldCharType="end"/>
      </w:r>
      <w:r>
        <w:t xml:space="preserve"> </w:t>
      </w:r>
      <w:r w:rsidRPr="000413BD">
        <w:t xml:space="preserve">shall, for each </w:t>
      </w:r>
      <w:r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[...SERVICE...]</w:t>
      </w:r>
      <w:r>
        <w:fldChar w:fldCharType="end"/>
      </w:r>
      <w:r>
        <w:t xml:space="preserve"> </w:t>
      </w:r>
      <w:r w:rsidRPr="000413BD">
        <w:t>Service to be provided under the Contract, include:</w:t>
      </w:r>
    </w:p>
    <w:p w14:paraId="4A6656AE" w14:textId="77777777" w:rsidR="009D2FBE" w:rsidRPr="000413BD" w:rsidRDefault="009D2FBE" w:rsidP="009D2FBE">
      <w:pPr>
        <w:pStyle w:val="SOWSubL1-ASDEFCON"/>
      </w:pPr>
      <w:r w:rsidRPr="000413BD">
        <w:t>the title of the Service;</w:t>
      </w:r>
    </w:p>
    <w:p w14:paraId="53182CCF" w14:textId="7847E74D" w:rsidR="009D2FBE" w:rsidRPr="000413BD" w:rsidRDefault="009D2FBE" w:rsidP="009D2FBE">
      <w:pPr>
        <w:pStyle w:val="SOWSubL1-ASDEFCON"/>
      </w:pPr>
      <w:r w:rsidRPr="000413BD">
        <w:t>an overview of the specific activities to be undertaken to provide the Service;</w:t>
      </w:r>
      <w:r w:rsidR="00614B0D" w:rsidRPr="00614B0D">
        <w:t xml:space="preserve"> </w:t>
      </w:r>
      <w:r w:rsidR="00614B0D" w:rsidRPr="000413BD">
        <w:t>and</w:t>
      </w:r>
    </w:p>
    <w:p w14:paraId="617BF064" w14:textId="35936A9C" w:rsidR="009D2FBE" w:rsidRPr="000413BD" w:rsidRDefault="009D2FBE" w:rsidP="009D2FBE">
      <w:pPr>
        <w:pStyle w:val="SOWSubL1-ASDEFCON"/>
      </w:pPr>
      <w:proofErr w:type="gramStart"/>
      <w:r w:rsidRPr="000413BD">
        <w:t>the</w:t>
      </w:r>
      <w:proofErr w:type="gramEnd"/>
      <w:r w:rsidRPr="000413BD">
        <w:t xml:space="preserve"> organisation(s) responsible for cond</w:t>
      </w:r>
      <w:r w:rsidR="00614B0D">
        <w:t>ucting the specific activities.</w:t>
      </w:r>
    </w:p>
    <w:p w14:paraId="063A68B2" w14:textId="77777777" w:rsidR="00420DE1" w:rsidRDefault="00420DE1" w:rsidP="00CF62CF">
      <w:pPr>
        <w:pStyle w:val="SOWHL3-ASDEFCON"/>
      </w:pPr>
      <w:r>
        <w:t>Customer Interface</w:t>
      </w:r>
      <w:bookmarkEnd w:id="23"/>
    </w:p>
    <w:p w14:paraId="09CF3315" w14:textId="0E459661" w:rsidR="00420DE1" w:rsidRDefault="00420DE1" w:rsidP="00943BFC">
      <w:pPr>
        <w:pStyle w:val="SOWTL4-ASDEFCON"/>
      </w:pPr>
      <w:r>
        <w:t xml:space="preserve">The </w:t>
      </w:r>
      <w:r w:rsidR="00E50973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E50973">
        <w:instrText xml:space="preserve"> FORMTEXT </w:instrText>
      </w:r>
      <w:r w:rsidR="00E50973">
        <w:fldChar w:fldCharType="separate"/>
      </w:r>
      <w:r w:rsidR="00E50973">
        <w:rPr>
          <w:noProof/>
        </w:rPr>
        <w:t>[...PLAN...]</w:t>
      </w:r>
      <w:r w:rsidR="00E50973">
        <w:fldChar w:fldCharType="end"/>
      </w:r>
      <w:r w:rsidR="00E50973">
        <w:t xml:space="preserve"> </w:t>
      </w:r>
      <w:r>
        <w:t xml:space="preserve">shall describe the interfaces between the Commonwealth and the Contractor required </w:t>
      </w:r>
      <w:r w:rsidR="0046101A">
        <w:t xml:space="preserve">to </w:t>
      </w:r>
      <w:r w:rsidR="00614B0D">
        <w:t xml:space="preserve">undertake and to </w:t>
      </w:r>
      <w:r w:rsidR="0046101A">
        <w:t>manage the Services</w:t>
      </w:r>
      <w:r>
        <w:t>.</w:t>
      </w:r>
    </w:p>
    <w:p w14:paraId="6CE76BDE" w14:textId="438C1D70" w:rsidR="00420DE1" w:rsidRDefault="00420DE1" w:rsidP="00943BFC">
      <w:pPr>
        <w:pStyle w:val="SOWTL4-ASDEFCON"/>
      </w:pPr>
      <w:r>
        <w:t xml:space="preserve">The </w:t>
      </w:r>
      <w:r w:rsidR="00E50973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E50973">
        <w:instrText xml:space="preserve"> FORMTEXT </w:instrText>
      </w:r>
      <w:r w:rsidR="00E50973">
        <w:fldChar w:fldCharType="separate"/>
      </w:r>
      <w:r w:rsidR="00E50973">
        <w:rPr>
          <w:noProof/>
        </w:rPr>
        <w:t>[...PLAN...]</w:t>
      </w:r>
      <w:r w:rsidR="00E50973">
        <w:fldChar w:fldCharType="end"/>
      </w:r>
      <w:r w:rsidR="00E50973">
        <w:t xml:space="preserve"> </w:t>
      </w:r>
      <w:r>
        <w:t xml:space="preserve">shall describe the Contractor’s expectations with respect to Commonwealth resources </w:t>
      </w:r>
      <w:r w:rsidR="00D0691C">
        <w:t xml:space="preserve">(including, if applicable, Government Furnish Material) </w:t>
      </w:r>
      <w:r w:rsidR="009D2FBE">
        <w:t xml:space="preserve">needed </w:t>
      </w:r>
      <w:r>
        <w:t>to enable the Contractor to meet its obligations under the Contract, including types</w:t>
      </w:r>
      <w:r w:rsidR="0036015E">
        <w:t xml:space="preserve"> and</w:t>
      </w:r>
      <w:r>
        <w:t xml:space="preserve"> quantities </w:t>
      </w:r>
      <w:r w:rsidR="0036015E">
        <w:t>of resources</w:t>
      </w:r>
      <w:r>
        <w:t xml:space="preserve">, and where these requirements </w:t>
      </w:r>
      <w:proofErr w:type="gramStart"/>
      <w:r>
        <w:t>will be detailed</w:t>
      </w:r>
      <w:proofErr w:type="gramEnd"/>
      <w:r>
        <w:t>.</w:t>
      </w:r>
    </w:p>
    <w:p w14:paraId="6BB712AA" w14:textId="65CC5FBF" w:rsidR="009D2FBE" w:rsidRDefault="009D2FBE" w:rsidP="009D2FBE">
      <w:pPr>
        <w:pStyle w:val="SOWHL3-ASDEFCON"/>
      </w:pPr>
      <w:r>
        <w:t>Personnel</w:t>
      </w:r>
    </w:p>
    <w:p w14:paraId="05E8727E" w14:textId="6DF62003" w:rsidR="00F522EC" w:rsidRPr="000413BD" w:rsidRDefault="00F522EC" w:rsidP="00F522EC">
      <w:pPr>
        <w:pStyle w:val="SOWTL4-ASDEFCON"/>
      </w:pPr>
      <w:bookmarkStart w:id="24" w:name="_Ref233596116"/>
      <w:bookmarkStart w:id="25" w:name="_Ref232233102"/>
      <w:r w:rsidRPr="000413BD">
        <w:t xml:space="preserve">The </w:t>
      </w:r>
      <w:r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[...PLAN...]</w:t>
      </w:r>
      <w:r>
        <w:fldChar w:fldCharType="end"/>
      </w:r>
      <w:r>
        <w:t xml:space="preserve"> </w:t>
      </w:r>
      <w:r w:rsidRPr="000413BD">
        <w:t xml:space="preserve">shall include, or refer to, position profiles for the Contractor’s </w:t>
      </w:r>
      <w:r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[...SERVICE...]</w:t>
      </w:r>
      <w:r>
        <w:fldChar w:fldCharType="end"/>
      </w:r>
      <w:r>
        <w:t xml:space="preserve"> </w:t>
      </w:r>
      <w:r w:rsidR="00A765CD" w:rsidRPr="000277D4">
        <w:t>personnel (for individuals and teams, as applicable)</w:t>
      </w:r>
      <w:r w:rsidRPr="000413BD">
        <w:t xml:space="preserve">, </w:t>
      </w:r>
      <w:r>
        <w:t>including</w:t>
      </w:r>
      <w:r w:rsidRPr="000413BD">
        <w:t xml:space="preserve"> </w:t>
      </w:r>
      <w:r>
        <w:t>details</w:t>
      </w:r>
      <w:r w:rsidRPr="000413BD">
        <w:t xml:space="preserve"> of:</w:t>
      </w:r>
      <w:bookmarkEnd w:id="24"/>
    </w:p>
    <w:p w14:paraId="2478E8FC" w14:textId="3F830D9F" w:rsidR="00850FF1" w:rsidRPr="000413BD" w:rsidRDefault="00850FF1" w:rsidP="00850FF1">
      <w:pPr>
        <w:pStyle w:val="SOWSubL1-ASDEFCON"/>
      </w:pPr>
      <w:r>
        <w:t xml:space="preserve">the </w:t>
      </w:r>
      <w:r w:rsidRPr="000413BD">
        <w:t>duties to be undertaken</w:t>
      </w:r>
      <w:r>
        <w:t>;</w:t>
      </w:r>
      <w:r w:rsidRPr="000413BD">
        <w:t xml:space="preserve"> </w:t>
      </w:r>
    </w:p>
    <w:p w14:paraId="417CF941" w14:textId="4A61B6F4" w:rsidR="00F522EC" w:rsidRDefault="00F522EC" w:rsidP="00F522EC">
      <w:pPr>
        <w:pStyle w:val="SOWSubL1-ASDEFCON"/>
      </w:pPr>
      <w:r>
        <w:t>l</w:t>
      </w:r>
      <w:r w:rsidRPr="006D7DE0">
        <w:t>icences</w:t>
      </w:r>
      <w:r>
        <w:t xml:space="preserve">, </w:t>
      </w:r>
      <w:r w:rsidR="00850FF1" w:rsidRPr="000413BD">
        <w:t xml:space="preserve">training </w:t>
      </w:r>
      <w:r w:rsidRPr="006D7DE0">
        <w:t>qualifications or other required endorsements, as applicable</w:t>
      </w:r>
      <w:r>
        <w:t>;</w:t>
      </w:r>
      <w:r w:rsidR="00850FF1">
        <w:t xml:space="preserve"> </w:t>
      </w:r>
    </w:p>
    <w:p w14:paraId="1EEF27B5" w14:textId="433B1CFD" w:rsidR="00F522EC" w:rsidRDefault="00F522EC" w:rsidP="00961940">
      <w:pPr>
        <w:pStyle w:val="SOWSubL1-ASDEFCON"/>
      </w:pPr>
      <w:r w:rsidRPr="000413BD">
        <w:t>required experience</w:t>
      </w:r>
      <w:r w:rsidR="00850FF1">
        <w:t>, if applicable;</w:t>
      </w:r>
      <w:r w:rsidR="00850FF1" w:rsidRPr="00850FF1">
        <w:t xml:space="preserve"> </w:t>
      </w:r>
      <w:r w:rsidR="00850FF1">
        <w:t>and</w:t>
      </w:r>
    </w:p>
    <w:p w14:paraId="74F227B5" w14:textId="55C8125B" w:rsidR="00850FF1" w:rsidRPr="000413BD" w:rsidRDefault="00850FF1" w:rsidP="00961940">
      <w:pPr>
        <w:pStyle w:val="SOWSubL1-ASDEFCON"/>
      </w:pPr>
      <w:proofErr w:type="gramStart"/>
      <w:r w:rsidRPr="000413BD">
        <w:t>required</w:t>
      </w:r>
      <w:proofErr w:type="gramEnd"/>
      <w:r w:rsidRPr="000413BD">
        <w:t xml:space="preserve"> competency assessments</w:t>
      </w:r>
      <w:r w:rsidRPr="00850FF1">
        <w:t xml:space="preserve"> </w:t>
      </w:r>
      <w:r w:rsidRPr="000413BD">
        <w:t>and/or</w:t>
      </w:r>
      <w:r>
        <w:t xml:space="preserve"> other selection criteria, if applicable.</w:t>
      </w:r>
    </w:p>
    <w:p w14:paraId="57D3044C" w14:textId="0A5BFFF2" w:rsidR="00F522EC" w:rsidRPr="000413BD" w:rsidRDefault="00F522EC" w:rsidP="00F522EC">
      <w:pPr>
        <w:pStyle w:val="SOWTL4-ASDEFCON"/>
      </w:pPr>
      <w:bookmarkStart w:id="26" w:name="_Ref233595964"/>
      <w:r w:rsidRPr="000413BD">
        <w:t xml:space="preserve">In addition to the requirements of clause </w:t>
      </w:r>
      <w:r w:rsidRPr="000413BD">
        <w:fldChar w:fldCharType="begin"/>
      </w:r>
      <w:r w:rsidRPr="000413BD">
        <w:instrText xml:space="preserve"> REF _Ref233596116 \r \h </w:instrText>
      </w:r>
      <w:r w:rsidRPr="000413BD">
        <w:fldChar w:fldCharType="separate"/>
      </w:r>
      <w:r>
        <w:t>6.2.6.1</w:t>
      </w:r>
      <w:r w:rsidRPr="000413BD">
        <w:fldChar w:fldCharType="end"/>
      </w:r>
      <w:r w:rsidRPr="000413BD">
        <w:t>, position profiles for the</w:t>
      </w:r>
      <w:r>
        <w:t xml:space="preserve"> </w:t>
      </w:r>
      <w:r w:rsidRPr="000413BD">
        <w:t>managers</w:t>
      </w:r>
      <w:r>
        <w:t xml:space="preserve"> identified in response to clause </w:t>
      </w:r>
      <w:r>
        <w:fldChar w:fldCharType="begin"/>
      </w:r>
      <w:r>
        <w:instrText xml:space="preserve"> REF _Ref120539148 \r \h </w:instrText>
      </w:r>
      <w:r>
        <w:fldChar w:fldCharType="separate"/>
      </w:r>
      <w:r>
        <w:t>6.2.2.2</w:t>
      </w:r>
      <w:r>
        <w:fldChar w:fldCharType="end"/>
      </w:r>
      <w:r w:rsidRPr="000413BD">
        <w:t>, shall include details of:</w:t>
      </w:r>
      <w:bookmarkEnd w:id="25"/>
      <w:bookmarkEnd w:id="26"/>
    </w:p>
    <w:p w14:paraId="5558C4A1" w14:textId="08FBE123" w:rsidR="00F522EC" w:rsidRPr="000413BD" w:rsidRDefault="00F522EC" w:rsidP="00F522EC">
      <w:pPr>
        <w:pStyle w:val="SOWSubL1-ASDEFCON"/>
      </w:pPr>
      <w:r w:rsidRPr="000413BD">
        <w:t>the authority and related responsibilities to be held by a person in that position; and</w:t>
      </w:r>
    </w:p>
    <w:p w14:paraId="497C3957" w14:textId="77777777" w:rsidR="00F522EC" w:rsidRPr="000413BD" w:rsidRDefault="00F522EC" w:rsidP="00F522EC">
      <w:pPr>
        <w:pStyle w:val="SOWSubL1-ASDEFCON"/>
      </w:pPr>
      <w:proofErr w:type="gramStart"/>
      <w:r w:rsidRPr="000413BD">
        <w:t>formal</w:t>
      </w:r>
      <w:proofErr w:type="gramEnd"/>
      <w:r w:rsidRPr="000413BD">
        <w:t xml:space="preserve"> qualifications</w:t>
      </w:r>
      <w:r w:rsidRPr="00BC386F">
        <w:t xml:space="preserve"> </w:t>
      </w:r>
      <w:r>
        <w:t>and any other selection criteria needed for performing the role</w:t>
      </w:r>
      <w:r w:rsidRPr="000413BD">
        <w:t>.</w:t>
      </w:r>
    </w:p>
    <w:p w14:paraId="3DB0AB2D" w14:textId="4E94073C" w:rsidR="00F522EC" w:rsidRDefault="00F522EC" w:rsidP="00F522EC">
      <w:pPr>
        <w:pStyle w:val="SOWTL4-ASDEFCON"/>
      </w:pPr>
      <w:r w:rsidRPr="000413BD">
        <w:t xml:space="preserve">The </w:t>
      </w:r>
      <w:r w:rsidR="00350E6D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350E6D">
        <w:instrText xml:space="preserve"> FORMTEXT </w:instrText>
      </w:r>
      <w:r w:rsidR="00350E6D">
        <w:fldChar w:fldCharType="separate"/>
      </w:r>
      <w:r w:rsidR="00350E6D">
        <w:rPr>
          <w:noProof/>
        </w:rPr>
        <w:t>[...PLAN...]</w:t>
      </w:r>
      <w:r w:rsidR="00350E6D">
        <w:fldChar w:fldCharType="end"/>
      </w:r>
      <w:r w:rsidR="00350E6D">
        <w:t xml:space="preserve"> </w:t>
      </w:r>
      <w:r w:rsidRPr="000413BD">
        <w:t xml:space="preserve">shall describe the Contractor’s process for managing </w:t>
      </w:r>
      <w:r w:rsidR="00350E6D">
        <w:t>Services</w:t>
      </w:r>
      <w:r w:rsidR="00350E6D" w:rsidRPr="000413BD">
        <w:t xml:space="preserve"> </w:t>
      </w:r>
      <w:r w:rsidRPr="000413BD">
        <w:t xml:space="preserve">during an extended absence of personnel </w:t>
      </w:r>
      <w:r>
        <w:t xml:space="preserve">filling the positions </w:t>
      </w:r>
      <w:r w:rsidRPr="000413BD">
        <w:t xml:space="preserve">identified in response to clause </w:t>
      </w:r>
      <w:r w:rsidRPr="000413BD">
        <w:fldChar w:fldCharType="begin"/>
      </w:r>
      <w:r w:rsidRPr="000413BD">
        <w:instrText xml:space="preserve"> REF _Ref233595964 \r \h </w:instrText>
      </w:r>
      <w:r w:rsidRPr="000413BD">
        <w:fldChar w:fldCharType="separate"/>
      </w:r>
      <w:r w:rsidR="00350E6D">
        <w:t>6.2.6.2</w:t>
      </w:r>
      <w:r w:rsidRPr="000413BD">
        <w:fldChar w:fldCharType="end"/>
      </w:r>
      <w:r w:rsidRPr="000413BD">
        <w:t>.</w:t>
      </w:r>
    </w:p>
    <w:p w14:paraId="1FE65D78" w14:textId="37632DB9" w:rsidR="008E2C86" w:rsidRPr="000413BD" w:rsidRDefault="008E2C86" w:rsidP="008E2C86">
      <w:pPr>
        <w:pStyle w:val="NoteToDrafters-ASDEFCON"/>
      </w:pPr>
      <w:r w:rsidRPr="000277D4">
        <w:t xml:space="preserve">Note to drafters: Clause </w:t>
      </w:r>
      <w:r w:rsidRPr="000277D4">
        <w:fldChar w:fldCharType="begin"/>
      </w:r>
      <w:r w:rsidRPr="000277D4">
        <w:instrText xml:space="preserve"> REF _Ref121122691 \r \h </w:instrText>
      </w:r>
      <w:r w:rsidR="00CD400F" w:rsidRPr="000277D4">
        <w:instrText xml:space="preserve"> \* MERGEFORMAT </w:instrText>
      </w:r>
      <w:r w:rsidRPr="000277D4">
        <w:fldChar w:fldCharType="separate"/>
      </w:r>
      <w:r w:rsidRPr="000277D4">
        <w:t>6.2.6.4</w:t>
      </w:r>
      <w:r w:rsidRPr="000277D4">
        <w:fldChar w:fldCharType="end"/>
      </w:r>
      <w:r w:rsidRPr="000277D4">
        <w:t xml:space="preserve"> is</w:t>
      </w:r>
      <w:r w:rsidR="0012737F" w:rsidRPr="000277D4">
        <w:t xml:space="preserve"> only required where a formal system is required to manage the appointment of personnel to positions of responsibility (</w:t>
      </w:r>
      <w:proofErr w:type="spellStart"/>
      <w:r w:rsidR="0012737F" w:rsidRPr="000277D4">
        <w:t>eg</w:t>
      </w:r>
      <w:proofErr w:type="spellEnd"/>
      <w:r w:rsidR="0012737F" w:rsidRPr="000277D4">
        <w:t xml:space="preserve">, </w:t>
      </w:r>
      <w:r w:rsidR="000B134F" w:rsidRPr="000277D4">
        <w:t xml:space="preserve">authority for making key decisions regarding </w:t>
      </w:r>
      <w:r w:rsidR="003F5B23" w:rsidRPr="000277D4">
        <w:t xml:space="preserve">the </w:t>
      </w:r>
      <w:r w:rsidR="000B134F" w:rsidRPr="000277D4">
        <w:t xml:space="preserve">safety </w:t>
      </w:r>
      <w:r w:rsidR="003F5B23" w:rsidRPr="000277D4">
        <w:t xml:space="preserve">of personnel </w:t>
      </w:r>
      <w:r w:rsidR="000B134F" w:rsidRPr="000277D4">
        <w:t>or the security of systems and data).</w:t>
      </w:r>
    </w:p>
    <w:p w14:paraId="3DA3BEC1" w14:textId="22608724" w:rsidR="00F522EC" w:rsidRPr="000413BD" w:rsidRDefault="00E22FDC" w:rsidP="00F522EC">
      <w:pPr>
        <w:pStyle w:val="SOWTL4-ASDEFCON"/>
      </w:pPr>
      <w:bookmarkStart w:id="27" w:name="_Ref121122691"/>
      <w:r>
        <w:t>When</w:t>
      </w:r>
      <w:r w:rsidR="00350E6D">
        <w:t xml:space="preserve"> applicable</w:t>
      </w:r>
      <w:r>
        <w:t>,</w:t>
      </w:r>
      <w:r w:rsidR="00350E6D">
        <w:t xml:space="preserve"> t</w:t>
      </w:r>
      <w:r w:rsidR="00F522EC" w:rsidRPr="000413BD">
        <w:t xml:space="preserve">he </w:t>
      </w:r>
      <w:r w:rsidR="00350E6D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350E6D">
        <w:instrText xml:space="preserve"> FORMTEXT </w:instrText>
      </w:r>
      <w:r w:rsidR="00350E6D">
        <w:fldChar w:fldCharType="separate"/>
      </w:r>
      <w:r w:rsidR="00350E6D">
        <w:rPr>
          <w:noProof/>
        </w:rPr>
        <w:t>[...PLAN...]</w:t>
      </w:r>
      <w:r w:rsidR="00350E6D">
        <w:fldChar w:fldCharType="end"/>
      </w:r>
      <w:r w:rsidR="00350E6D">
        <w:t xml:space="preserve"> </w:t>
      </w:r>
      <w:r w:rsidR="00F522EC" w:rsidRPr="000413BD">
        <w:t xml:space="preserve">shall </w:t>
      </w:r>
      <w:r w:rsidR="00F522EC">
        <w:t>detail</w:t>
      </w:r>
      <w:r w:rsidR="00F522EC" w:rsidRPr="000413BD">
        <w:t xml:space="preserve"> </w:t>
      </w:r>
      <w:r w:rsidR="00F522EC">
        <w:t>how</w:t>
      </w:r>
      <w:r w:rsidR="00F522EC" w:rsidRPr="000413BD">
        <w:t xml:space="preserve"> </w:t>
      </w:r>
      <w:r>
        <w:t xml:space="preserve">staff positions </w:t>
      </w:r>
      <w:r w:rsidR="00D0691C">
        <w:t xml:space="preserve">with relevant </w:t>
      </w:r>
      <w:r w:rsidR="00F522EC" w:rsidRPr="000413BD">
        <w:t>authorit</w:t>
      </w:r>
      <w:r w:rsidR="00D0691C">
        <w:t>ies</w:t>
      </w:r>
      <w:r w:rsidR="00F522EC" w:rsidRPr="000413BD">
        <w:t xml:space="preserve"> </w:t>
      </w:r>
      <w:proofErr w:type="gramStart"/>
      <w:r w:rsidR="00D0691C">
        <w:t>are</w:t>
      </w:r>
      <w:r w:rsidR="00F522EC">
        <w:t xml:space="preserve"> managed</w:t>
      </w:r>
      <w:proofErr w:type="gramEnd"/>
      <w:r w:rsidR="00F522EC" w:rsidRPr="000413BD">
        <w:t xml:space="preserve">, </w:t>
      </w:r>
      <w:r w:rsidR="00D0691C">
        <w:t>including by</w:t>
      </w:r>
      <w:r w:rsidR="00F522EC">
        <w:t xml:space="preserve"> identifying</w:t>
      </w:r>
      <w:r w:rsidR="00F522EC" w:rsidRPr="006D7DE0">
        <w:t xml:space="preserve"> </w:t>
      </w:r>
      <w:r w:rsidR="00F522EC">
        <w:t>the authorised personnel</w:t>
      </w:r>
      <w:r w:rsidR="00F522EC" w:rsidRPr="006D7DE0">
        <w:t xml:space="preserve"> </w:t>
      </w:r>
      <w:r w:rsidR="00D0691C">
        <w:t>and</w:t>
      </w:r>
      <w:r w:rsidR="00F522EC" w:rsidRPr="006D7DE0">
        <w:t xml:space="preserve"> </w:t>
      </w:r>
      <w:r w:rsidR="00F522EC" w:rsidRPr="000413BD">
        <w:t xml:space="preserve">responsibilities </w:t>
      </w:r>
      <w:r w:rsidR="00D0691C">
        <w:t xml:space="preserve">in </w:t>
      </w:r>
      <w:r w:rsidR="00F522EC" w:rsidRPr="000413BD">
        <w:t>a</w:t>
      </w:r>
      <w:r w:rsidR="00F522EC">
        <w:t>n</w:t>
      </w:r>
      <w:r w:rsidR="00F522EC" w:rsidRPr="000413BD">
        <w:t xml:space="preserve"> </w:t>
      </w:r>
      <w:r w:rsidR="00F522EC" w:rsidRPr="000413BD">
        <w:rPr>
          <w:b/>
        </w:rPr>
        <w:t>‘Appointments Register’</w:t>
      </w:r>
      <w:r w:rsidR="00F522EC" w:rsidRPr="000413BD">
        <w:t xml:space="preserve">. </w:t>
      </w:r>
      <w:r w:rsidR="00D0691C">
        <w:t xml:space="preserve"> </w:t>
      </w:r>
      <w:r w:rsidR="00F522EC" w:rsidRPr="000413BD">
        <w:t>The Appointments Register shall contain:</w:t>
      </w:r>
      <w:bookmarkEnd w:id="27"/>
    </w:p>
    <w:p w14:paraId="4DD9D10C" w14:textId="77777777" w:rsidR="00F522EC" w:rsidRPr="000413BD" w:rsidRDefault="00F522EC" w:rsidP="00F522EC">
      <w:pPr>
        <w:pStyle w:val="SOWSubL1-ASDEFCON"/>
      </w:pPr>
      <w:r w:rsidRPr="000413BD">
        <w:t xml:space="preserve">identification </w:t>
      </w:r>
      <w:r>
        <w:t xml:space="preserve">details </w:t>
      </w:r>
      <w:r w:rsidRPr="000413BD">
        <w:t>of the appointee;</w:t>
      </w:r>
    </w:p>
    <w:p w14:paraId="38359885" w14:textId="3B435347" w:rsidR="00F522EC" w:rsidRPr="000413BD" w:rsidRDefault="00F522EC" w:rsidP="00F522EC">
      <w:pPr>
        <w:pStyle w:val="SOWSubL1-ASDEFCON"/>
      </w:pPr>
      <w:r w:rsidRPr="000413BD">
        <w:t xml:space="preserve">the appointment </w:t>
      </w:r>
      <w:r>
        <w:t>and</w:t>
      </w:r>
      <w:r w:rsidRPr="000413BD">
        <w:t xml:space="preserve"> related position profile</w:t>
      </w:r>
      <w:r w:rsidRPr="001D4D92">
        <w:t xml:space="preserve"> </w:t>
      </w:r>
      <w:r>
        <w:t>(from</w:t>
      </w:r>
      <w:r w:rsidRPr="000413BD">
        <w:t xml:space="preserve"> clauses </w:t>
      </w:r>
      <w:r w:rsidRPr="000413BD">
        <w:fldChar w:fldCharType="begin"/>
      </w:r>
      <w:r w:rsidRPr="000413BD">
        <w:instrText xml:space="preserve"> REF _Ref232233102 \r \h </w:instrText>
      </w:r>
      <w:r w:rsidRPr="000413BD">
        <w:fldChar w:fldCharType="separate"/>
      </w:r>
      <w:r w:rsidR="00E22FDC">
        <w:t>6.2.6.1</w:t>
      </w:r>
      <w:r w:rsidRPr="000413BD">
        <w:fldChar w:fldCharType="end"/>
      </w:r>
      <w:r w:rsidRPr="000413BD">
        <w:t xml:space="preserve"> and </w:t>
      </w:r>
      <w:r w:rsidRPr="000413BD">
        <w:fldChar w:fldCharType="begin"/>
      </w:r>
      <w:r w:rsidRPr="000413BD">
        <w:instrText xml:space="preserve"> REF _Ref233595964 \r \h </w:instrText>
      </w:r>
      <w:r w:rsidRPr="000413BD">
        <w:fldChar w:fldCharType="separate"/>
      </w:r>
      <w:r w:rsidR="00E22FDC">
        <w:t>6.2.6.2</w:t>
      </w:r>
      <w:r w:rsidRPr="000413BD">
        <w:fldChar w:fldCharType="end"/>
      </w:r>
      <w:r>
        <w:t>)</w:t>
      </w:r>
      <w:r w:rsidRPr="000413BD">
        <w:t>;</w:t>
      </w:r>
    </w:p>
    <w:p w14:paraId="7B28F404" w14:textId="77777777" w:rsidR="00F522EC" w:rsidRPr="000413BD" w:rsidRDefault="00F522EC" w:rsidP="00F522EC">
      <w:pPr>
        <w:pStyle w:val="SOWSubL1-ASDEFCON"/>
      </w:pPr>
      <w:r w:rsidRPr="000413BD">
        <w:t>the date of authorisation; and</w:t>
      </w:r>
    </w:p>
    <w:p w14:paraId="6D262527" w14:textId="77777777" w:rsidR="00F522EC" w:rsidRPr="000413BD" w:rsidRDefault="00F522EC" w:rsidP="00F522EC">
      <w:pPr>
        <w:pStyle w:val="SOWSubL1-ASDEFCON"/>
      </w:pPr>
      <w:proofErr w:type="gramStart"/>
      <w:r w:rsidRPr="000413BD">
        <w:t>the</w:t>
      </w:r>
      <w:proofErr w:type="gramEnd"/>
      <w:r w:rsidRPr="000413BD">
        <w:t xml:space="preserve"> date authorisation was relinquished, if applicable.</w:t>
      </w:r>
    </w:p>
    <w:p w14:paraId="6C821CE4" w14:textId="20DEC0D4" w:rsidR="009D2FBE" w:rsidRDefault="00F522EC" w:rsidP="00961940">
      <w:pPr>
        <w:pStyle w:val="SOWTL4-ASDEFCON"/>
      </w:pPr>
      <w:r w:rsidRPr="000413BD">
        <w:t xml:space="preserve">The </w:t>
      </w:r>
      <w:r w:rsidR="00350E6D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350E6D">
        <w:instrText xml:space="preserve"> FORMTEXT </w:instrText>
      </w:r>
      <w:r w:rsidR="00350E6D">
        <w:fldChar w:fldCharType="separate"/>
      </w:r>
      <w:r w:rsidR="00350E6D">
        <w:rPr>
          <w:noProof/>
        </w:rPr>
        <w:t>[...PLAN...]</w:t>
      </w:r>
      <w:r w:rsidR="00350E6D">
        <w:fldChar w:fldCharType="end"/>
      </w:r>
      <w:r w:rsidR="00350E6D">
        <w:t xml:space="preserve"> </w:t>
      </w:r>
      <w:r w:rsidRPr="000413BD">
        <w:t xml:space="preserve">shall describe the Contractor’s approach </w:t>
      </w:r>
      <w:r w:rsidR="00350E6D">
        <w:t xml:space="preserve">to </w:t>
      </w:r>
      <w:r w:rsidRPr="000413BD">
        <w:t xml:space="preserve">ensuring </w:t>
      </w:r>
      <w:r w:rsidR="00350E6D">
        <w:t xml:space="preserve">that sufficient </w:t>
      </w:r>
      <w:r w:rsidR="00D0691C">
        <w:t xml:space="preserve">numbers of competent </w:t>
      </w:r>
      <w:r w:rsidR="00350E6D" w:rsidRPr="000413BD">
        <w:t xml:space="preserve">personnel </w:t>
      </w:r>
      <w:r w:rsidR="00350E6D">
        <w:t>remain</w:t>
      </w:r>
      <w:r w:rsidRPr="000413BD">
        <w:t xml:space="preserve"> </w:t>
      </w:r>
      <w:r w:rsidR="00350E6D">
        <w:t xml:space="preserve">available for the performance of the Services </w:t>
      </w:r>
      <w:r w:rsidR="00D0691C">
        <w:t xml:space="preserve">under the Contract </w:t>
      </w:r>
      <w:r w:rsidR="00350E6D">
        <w:t>(including applicable recruitment and training processes)</w:t>
      </w:r>
      <w:r w:rsidRPr="000413BD">
        <w:t>.</w:t>
      </w:r>
    </w:p>
    <w:bookmarkStart w:id="28" w:name="_Ref120541972"/>
    <w:bookmarkStart w:id="29" w:name="_Toc103842517"/>
    <w:bookmarkEnd w:id="3"/>
    <w:bookmarkEnd w:id="21"/>
    <w:p w14:paraId="230D5187" w14:textId="018AEFA0" w:rsidR="00366C80" w:rsidRPr="000413BD" w:rsidRDefault="00366C80" w:rsidP="00366C80">
      <w:pPr>
        <w:pStyle w:val="SOWHL3-ASDEFCON"/>
      </w:pPr>
      <w:r>
        <w:fldChar w:fldCharType="begin">
          <w:ffData>
            <w:name w:val="Text1"/>
            <w:enabled/>
            <w:calcOnExit w:val="0"/>
            <w:textInput>
              <w:default w:val="[…INSERT SERVICES…]"/>
            </w:textInput>
          </w:ffData>
        </w:fldChar>
      </w:r>
      <w:r>
        <w:instrText xml:space="preserve"> FORMTEXT </w:instrText>
      </w:r>
      <w:r>
        <w:fldChar w:fldCharType="separate"/>
      </w:r>
      <w:r>
        <w:t>[…INSERT SERVICES…]</w:t>
      </w:r>
      <w:r>
        <w:fldChar w:fldCharType="end"/>
      </w:r>
      <w:r>
        <w:t xml:space="preserve"> </w:t>
      </w:r>
      <w:r w:rsidRPr="000413BD">
        <w:t>Management System</w:t>
      </w:r>
      <w:bookmarkEnd w:id="28"/>
    </w:p>
    <w:p w14:paraId="50FD5BF8" w14:textId="1CB3EF96" w:rsidR="00366C80" w:rsidRPr="000413BD" w:rsidRDefault="00366C80" w:rsidP="00366C80">
      <w:pPr>
        <w:pStyle w:val="SOWTL4-ASDEFCON"/>
      </w:pPr>
      <w:r>
        <w:t>T</w:t>
      </w:r>
      <w:r w:rsidRPr="000413BD">
        <w:t xml:space="preserve">he </w:t>
      </w:r>
      <w:r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[...PLAN...]</w:t>
      </w:r>
      <w:r>
        <w:fldChar w:fldCharType="end"/>
      </w:r>
      <w:r>
        <w:t xml:space="preserve"> </w:t>
      </w:r>
      <w:r w:rsidRPr="000413BD">
        <w:t xml:space="preserve">shall describe the </w:t>
      </w:r>
      <w:r>
        <w:t xml:space="preserve">information </w:t>
      </w:r>
      <w:r w:rsidRPr="000413BD">
        <w:t xml:space="preserve">system used for managing and recording </w:t>
      </w:r>
      <w:r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[...SERVICE...]</w:t>
      </w:r>
      <w:r>
        <w:fldChar w:fldCharType="end"/>
      </w:r>
      <w:r>
        <w:t xml:space="preserve"> </w:t>
      </w:r>
      <w:r w:rsidRPr="000413BD">
        <w:t xml:space="preserve">activities, including reference to </w:t>
      </w:r>
      <w:r>
        <w:t xml:space="preserve">associated </w:t>
      </w:r>
      <w:r w:rsidRPr="000413BD">
        <w:t>documentation describing its use.</w:t>
      </w:r>
    </w:p>
    <w:p w14:paraId="22BE0E37" w14:textId="34552B46" w:rsidR="00366C80" w:rsidRPr="000413BD" w:rsidRDefault="00366C80" w:rsidP="00366C80">
      <w:pPr>
        <w:pStyle w:val="SOWTL4-ASDEFCON"/>
      </w:pPr>
      <w:r w:rsidRPr="000413BD">
        <w:t xml:space="preserve">If the Contractor </w:t>
      </w:r>
      <w:proofErr w:type="gramStart"/>
      <w:r w:rsidRPr="000413BD">
        <w:t>is provided</w:t>
      </w:r>
      <w:proofErr w:type="gramEnd"/>
      <w:r w:rsidRPr="000413BD">
        <w:t xml:space="preserve"> with access to a Commonwealth </w:t>
      </w:r>
      <w:r w:rsidR="00656DD3">
        <w:t>information</w:t>
      </w:r>
      <w:r w:rsidRPr="000413BD">
        <w:t xml:space="preserve"> </w:t>
      </w:r>
      <w:r w:rsidR="00656DD3">
        <w:t>s</w:t>
      </w:r>
      <w:r w:rsidRPr="000413BD">
        <w:t xml:space="preserve">ystem the </w:t>
      </w:r>
      <w:r w:rsidR="00656DD3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656DD3">
        <w:instrText xml:space="preserve"> FORMTEXT </w:instrText>
      </w:r>
      <w:r w:rsidR="00656DD3">
        <w:fldChar w:fldCharType="separate"/>
      </w:r>
      <w:r w:rsidR="00656DD3">
        <w:rPr>
          <w:noProof/>
        </w:rPr>
        <w:t>[...PLAN...]</w:t>
      </w:r>
      <w:r w:rsidR="00656DD3">
        <w:fldChar w:fldCharType="end"/>
      </w:r>
      <w:r w:rsidR="00656DD3">
        <w:t xml:space="preserve"> </w:t>
      </w:r>
      <w:r w:rsidRPr="000413BD">
        <w:t xml:space="preserve">shall describe </w:t>
      </w:r>
      <w:r w:rsidRPr="00C96047">
        <w:t xml:space="preserve">the </w:t>
      </w:r>
      <w:r w:rsidR="005E66F7" w:rsidRPr="00C96047">
        <w:t>arrangements for</w:t>
      </w:r>
      <w:r w:rsidR="005E66F7">
        <w:t xml:space="preserve"> </w:t>
      </w:r>
      <w:r w:rsidR="00656DD3">
        <w:t xml:space="preserve">the Contractor’s </w:t>
      </w:r>
      <w:r w:rsidR="003F5B23">
        <w:t>work activities</w:t>
      </w:r>
      <w:r w:rsidR="00656DD3">
        <w:t xml:space="preserve">, in performing the </w:t>
      </w:r>
      <w:r w:rsidR="00656DD3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656DD3">
        <w:instrText xml:space="preserve"> FORMTEXT </w:instrText>
      </w:r>
      <w:r w:rsidR="00656DD3">
        <w:fldChar w:fldCharType="separate"/>
      </w:r>
      <w:r w:rsidR="00656DD3">
        <w:rPr>
          <w:noProof/>
        </w:rPr>
        <w:t>[...SERVICE...]</w:t>
      </w:r>
      <w:r w:rsidR="00656DD3">
        <w:fldChar w:fldCharType="end"/>
      </w:r>
      <w:r w:rsidR="00656DD3">
        <w:t xml:space="preserve"> Services,</w:t>
      </w:r>
      <w:r w:rsidRPr="000413BD">
        <w:t xml:space="preserve"> </w:t>
      </w:r>
      <w:r w:rsidR="005E66F7" w:rsidRPr="00C96047">
        <w:t>to be entered</w:t>
      </w:r>
      <w:r w:rsidR="005E66F7">
        <w:t xml:space="preserve"> and</w:t>
      </w:r>
      <w:r w:rsidRPr="000413BD">
        <w:t xml:space="preserve"> reported via </w:t>
      </w:r>
      <w:r w:rsidR="00656DD3">
        <w:t>that s</w:t>
      </w:r>
      <w:r w:rsidRPr="000413BD">
        <w:t>ystem.</w:t>
      </w:r>
    </w:p>
    <w:p w14:paraId="703414A4" w14:textId="39F733F9" w:rsidR="00366C80" w:rsidRPr="000413BD" w:rsidRDefault="00366C80" w:rsidP="00366C80">
      <w:pPr>
        <w:pStyle w:val="SOWTL4-ASDEFCON"/>
      </w:pPr>
      <w:r w:rsidRPr="000413BD">
        <w:lastRenderedPageBreak/>
        <w:t>If the Contr</w:t>
      </w:r>
      <w:r w:rsidR="005E66F7">
        <w:t xml:space="preserve">actor </w:t>
      </w:r>
      <w:proofErr w:type="gramStart"/>
      <w:r w:rsidR="005E66F7">
        <w:t>is not provided</w:t>
      </w:r>
      <w:proofErr w:type="gramEnd"/>
      <w:r w:rsidR="005E66F7">
        <w:t xml:space="preserve"> with</w:t>
      </w:r>
      <w:r w:rsidRPr="000413BD">
        <w:t xml:space="preserve"> access to a Commonwealth </w:t>
      </w:r>
      <w:r w:rsidR="00656DD3">
        <w:t>information s</w:t>
      </w:r>
      <w:r w:rsidRPr="000413BD">
        <w:t xml:space="preserve">ystem the </w:t>
      </w:r>
      <w:r w:rsidR="00656DD3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656DD3">
        <w:instrText xml:space="preserve"> FORMTEXT </w:instrText>
      </w:r>
      <w:r w:rsidR="00656DD3">
        <w:fldChar w:fldCharType="separate"/>
      </w:r>
      <w:r w:rsidR="00656DD3">
        <w:rPr>
          <w:noProof/>
        </w:rPr>
        <w:t>[...PLAN...]</w:t>
      </w:r>
      <w:r w:rsidR="00656DD3">
        <w:fldChar w:fldCharType="end"/>
      </w:r>
      <w:r w:rsidR="00656DD3">
        <w:t xml:space="preserve"> </w:t>
      </w:r>
      <w:r w:rsidRPr="000413BD">
        <w:t xml:space="preserve">shall describe </w:t>
      </w:r>
      <w:r w:rsidR="005E66F7" w:rsidRPr="00C96047">
        <w:t xml:space="preserve">the arrangements for </w:t>
      </w:r>
      <w:r w:rsidR="00656DD3" w:rsidRPr="00C96047">
        <w:t xml:space="preserve">the Contractor’s </w:t>
      </w:r>
      <w:r w:rsidR="005E66F7" w:rsidRPr="00C96047">
        <w:t>data, for</w:t>
      </w:r>
      <w:r w:rsidR="00C96047">
        <w:t xml:space="preserve"> the</w:t>
      </w:r>
      <w:r w:rsidR="005E66F7" w:rsidRPr="00C96047">
        <w:t xml:space="preserve"> </w:t>
      </w:r>
      <w:r w:rsidR="003F5B23" w:rsidRPr="00C96047">
        <w:t xml:space="preserve">work </w:t>
      </w:r>
      <w:r w:rsidR="00CD400F" w:rsidRPr="00C96047">
        <w:t>undertaken</w:t>
      </w:r>
      <w:r w:rsidR="00CD400F">
        <w:t xml:space="preserve"> to</w:t>
      </w:r>
      <w:r w:rsidR="00656DD3">
        <w:t xml:space="preserve"> perform the </w:t>
      </w:r>
      <w:r w:rsidR="00656DD3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656DD3">
        <w:instrText xml:space="preserve"> FORMTEXT </w:instrText>
      </w:r>
      <w:r w:rsidR="00656DD3">
        <w:fldChar w:fldCharType="separate"/>
      </w:r>
      <w:r w:rsidR="00656DD3">
        <w:rPr>
          <w:noProof/>
        </w:rPr>
        <w:t>[...SERVICE...]</w:t>
      </w:r>
      <w:r w:rsidR="00656DD3">
        <w:fldChar w:fldCharType="end"/>
      </w:r>
      <w:r w:rsidR="00656DD3">
        <w:t xml:space="preserve"> Services,</w:t>
      </w:r>
      <w:r w:rsidRPr="000413BD">
        <w:t xml:space="preserve"> </w:t>
      </w:r>
      <w:r w:rsidR="005E66F7">
        <w:t xml:space="preserve">to be </w:t>
      </w:r>
      <w:r w:rsidRPr="000413BD">
        <w:t>transferred to the Commonwealth</w:t>
      </w:r>
      <w:r w:rsidR="00656DD3" w:rsidRPr="000413BD">
        <w:t xml:space="preserve"> and/or reported</w:t>
      </w:r>
      <w:r w:rsidR="00656DD3">
        <w:t xml:space="preserve"> (including </w:t>
      </w:r>
      <w:r w:rsidR="00494D52">
        <w:t xml:space="preserve">progress </w:t>
      </w:r>
      <w:r w:rsidR="00656DD3">
        <w:t xml:space="preserve">reporting in accordance with the response to clause </w:t>
      </w:r>
      <w:r w:rsidR="00494D52">
        <w:fldChar w:fldCharType="begin"/>
      </w:r>
      <w:r w:rsidR="00494D52">
        <w:instrText xml:space="preserve"> REF _Ref120541195 \r \h </w:instrText>
      </w:r>
      <w:r w:rsidR="00494D52">
        <w:fldChar w:fldCharType="separate"/>
      </w:r>
      <w:r w:rsidR="00494D52">
        <w:t>6.2.3.3</w:t>
      </w:r>
      <w:r w:rsidR="00494D52">
        <w:fldChar w:fldCharType="end"/>
      </w:r>
      <w:r w:rsidR="00656DD3">
        <w:t>)</w:t>
      </w:r>
      <w:r w:rsidRPr="000413BD">
        <w:t>.</w:t>
      </w:r>
    </w:p>
    <w:p w14:paraId="1908CE6B" w14:textId="480AF9F6" w:rsidR="00366C80" w:rsidRPr="000413BD" w:rsidRDefault="00366C80" w:rsidP="00366C80">
      <w:pPr>
        <w:pStyle w:val="SOWHL3-ASDEFCON"/>
      </w:pPr>
      <w:r w:rsidRPr="000413BD">
        <w:t>Technical Data and Documentation</w:t>
      </w:r>
    </w:p>
    <w:p w14:paraId="12F0AC51" w14:textId="1F80C762" w:rsidR="00366C80" w:rsidRPr="000413BD" w:rsidRDefault="00366C80" w:rsidP="00366C80">
      <w:pPr>
        <w:pStyle w:val="SOWTL4-ASDEFCON"/>
      </w:pPr>
      <w:bookmarkStart w:id="30" w:name="_Ref232853209"/>
      <w:r w:rsidRPr="000413BD">
        <w:t xml:space="preserve">The </w:t>
      </w:r>
      <w:r w:rsidR="00494D52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494D52">
        <w:instrText xml:space="preserve"> FORMTEXT </w:instrText>
      </w:r>
      <w:r w:rsidR="00494D52">
        <w:fldChar w:fldCharType="separate"/>
      </w:r>
      <w:r w:rsidR="00494D52">
        <w:rPr>
          <w:noProof/>
        </w:rPr>
        <w:t>[...PLAN...]</w:t>
      </w:r>
      <w:r w:rsidR="00494D52">
        <w:fldChar w:fldCharType="end"/>
      </w:r>
      <w:r w:rsidR="00494D52">
        <w:t xml:space="preserve"> shall, in</w:t>
      </w:r>
      <w:r w:rsidRPr="000413BD">
        <w:t xml:space="preserve"> an annex or by reference, </w:t>
      </w:r>
      <w:r w:rsidR="00494D52">
        <w:t>include</w:t>
      </w:r>
      <w:r w:rsidR="00494D52" w:rsidRPr="000413BD">
        <w:t xml:space="preserve"> </w:t>
      </w:r>
      <w:r w:rsidRPr="000413BD">
        <w:t xml:space="preserve">a list of all required </w:t>
      </w:r>
      <w:r w:rsidR="00494D52" w:rsidRPr="000413BD">
        <w:t xml:space="preserve">Technical </w:t>
      </w:r>
      <w:r w:rsidR="00494D52">
        <w:t>Data including</w:t>
      </w:r>
      <w:r w:rsidRPr="000413BD">
        <w:t xml:space="preserve"> </w:t>
      </w:r>
      <w:r w:rsidR="00961940" w:rsidRPr="000413BD">
        <w:t>regulations</w:t>
      </w:r>
      <w:r w:rsidR="00961940">
        <w:t>,</w:t>
      </w:r>
      <w:r w:rsidR="00961940" w:rsidRPr="000413BD">
        <w:t xml:space="preserve"> </w:t>
      </w:r>
      <w:r w:rsidRPr="000413BD">
        <w:t xml:space="preserve">specifications, standards, </w:t>
      </w:r>
      <w:r w:rsidR="00961940" w:rsidRPr="000413BD">
        <w:t xml:space="preserve">manuals, </w:t>
      </w:r>
      <w:r w:rsidR="00494D52">
        <w:t>safe-work method statement</w:t>
      </w:r>
      <w:r w:rsidR="003C79E0">
        <w:t>s</w:t>
      </w:r>
      <w:r w:rsidR="00494D52">
        <w:t xml:space="preserve"> </w:t>
      </w:r>
      <w:r w:rsidRPr="000413BD">
        <w:t xml:space="preserve">and other </w:t>
      </w:r>
      <w:r w:rsidR="003C79E0">
        <w:t xml:space="preserve">reference </w:t>
      </w:r>
      <w:r w:rsidRPr="000413BD">
        <w:t>documentation</w:t>
      </w:r>
      <w:r w:rsidR="00494D52">
        <w:t xml:space="preserve">, </w:t>
      </w:r>
      <w:r w:rsidRPr="000413BD">
        <w:t>required to enable</w:t>
      </w:r>
      <w:r w:rsidR="003C79E0">
        <w:t xml:space="preserve"> the</w:t>
      </w:r>
      <w:r w:rsidRPr="000413BD">
        <w:t xml:space="preserve"> </w:t>
      </w:r>
      <w:r w:rsidR="00494D52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494D52">
        <w:instrText xml:space="preserve"> FORMTEXT </w:instrText>
      </w:r>
      <w:r w:rsidR="00494D52">
        <w:fldChar w:fldCharType="separate"/>
      </w:r>
      <w:r w:rsidR="00494D52">
        <w:rPr>
          <w:noProof/>
        </w:rPr>
        <w:t>[...SERVICE...]</w:t>
      </w:r>
      <w:r w:rsidR="00494D52">
        <w:fldChar w:fldCharType="end"/>
      </w:r>
      <w:r w:rsidR="00494D52">
        <w:t xml:space="preserve"> </w:t>
      </w:r>
      <w:r w:rsidRPr="000413BD">
        <w:t>Services to be performed.</w:t>
      </w:r>
      <w:bookmarkEnd w:id="30"/>
    </w:p>
    <w:p w14:paraId="360F5CF2" w14:textId="15330729" w:rsidR="00366C80" w:rsidRPr="000413BD" w:rsidRDefault="00366C80" w:rsidP="00366C80">
      <w:pPr>
        <w:pStyle w:val="SOWTL4-ASDEFCON"/>
      </w:pPr>
      <w:r w:rsidRPr="000413BD">
        <w:t xml:space="preserve">The </w:t>
      </w:r>
      <w:r w:rsidR="00494D52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494D52">
        <w:instrText xml:space="preserve"> FORMTEXT </w:instrText>
      </w:r>
      <w:r w:rsidR="00494D52">
        <w:fldChar w:fldCharType="separate"/>
      </w:r>
      <w:r w:rsidR="00494D52">
        <w:rPr>
          <w:noProof/>
        </w:rPr>
        <w:t>[...PLAN...]</w:t>
      </w:r>
      <w:r w:rsidR="00494D52">
        <w:fldChar w:fldCharType="end"/>
      </w:r>
      <w:r w:rsidR="00494D52">
        <w:t xml:space="preserve"> </w:t>
      </w:r>
      <w:r w:rsidRPr="000413BD">
        <w:t xml:space="preserve">shall describe the Contractor’s processes to review and ensure </w:t>
      </w:r>
      <w:r w:rsidR="003C79E0">
        <w:t xml:space="preserve">the </w:t>
      </w:r>
      <w:r w:rsidRPr="000413BD">
        <w:t xml:space="preserve">currency of </w:t>
      </w:r>
      <w:r w:rsidR="00961940">
        <w:t xml:space="preserve">the </w:t>
      </w:r>
      <w:r w:rsidRPr="000413BD">
        <w:t xml:space="preserve">documents </w:t>
      </w:r>
      <w:r w:rsidR="00494D52">
        <w:t>identified in response</w:t>
      </w:r>
      <w:r w:rsidRPr="000413BD">
        <w:t xml:space="preserve"> to clause </w:t>
      </w:r>
      <w:r w:rsidRPr="000413BD">
        <w:fldChar w:fldCharType="begin"/>
      </w:r>
      <w:r w:rsidRPr="000413BD">
        <w:instrText xml:space="preserve"> REF _Ref232853209 \r \h </w:instrText>
      </w:r>
      <w:r w:rsidRPr="000413BD">
        <w:fldChar w:fldCharType="separate"/>
      </w:r>
      <w:r w:rsidR="00494D52">
        <w:t>6.2.8.1</w:t>
      </w:r>
      <w:r w:rsidRPr="000413BD">
        <w:fldChar w:fldCharType="end"/>
      </w:r>
      <w:r w:rsidR="003C79E0">
        <w:t>,</w:t>
      </w:r>
      <w:r w:rsidR="003C79E0" w:rsidRPr="003C79E0">
        <w:t xml:space="preserve"> </w:t>
      </w:r>
      <w:r w:rsidR="003C79E0">
        <w:t xml:space="preserve">including methods to identify and </w:t>
      </w:r>
      <w:r w:rsidR="00961940">
        <w:t>ensure the use of</w:t>
      </w:r>
      <w:r w:rsidR="003C79E0">
        <w:t xml:space="preserve"> authorised version</w:t>
      </w:r>
      <w:r w:rsidR="00961940">
        <w:t>s</w:t>
      </w:r>
      <w:r w:rsidR="003C79E0">
        <w:t xml:space="preserve"> of those documents</w:t>
      </w:r>
      <w:r w:rsidRPr="000413BD">
        <w:t>.</w:t>
      </w:r>
    </w:p>
    <w:p w14:paraId="066D7F44" w14:textId="28392162" w:rsidR="00366C80" w:rsidRPr="000413BD" w:rsidRDefault="00366C80" w:rsidP="00366C80">
      <w:pPr>
        <w:pStyle w:val="SOWTL4-ASDEFCON"/>
      </w:pPr>
      <w:r w:rsidRPr="000413BD">
        <w:t xml:space="preserve">The </w:t>
      </w:r>
      <w:r w:rsidR="00961940">
        <w:fldChar w:fldCharType="begin">
          <w:ffData>
            <w:name w:val=""/>
            <w:enabled/>
            <w:calcOnExit w:val="0"/>
            <w:textInput>
              <w:default w:val="[...PLAN...]"/>
            </w:textInput>
          </w:ffData>
        </w:fldChar>
      </w:r>
      <w:r w:rsidR="00961940">
        <w:instrText xml:space="preserve"> FORMTEXT </w:instrText>
      </w:r>
      <w:r w:rsidR="00961940">
        <w:fldChar w:fldCharType="separate"/>
      </w:r>
      <w:r w:rsidR="00961940">
        <w:rPr>
          <w:noProof/>
        </w:rPr>
        <w:t>[...PLAN...]</w:t>
      </w:r>
      <w:r w:rsidR="00961940">
        <w:fldChar w:fldCharType="end"/>
      </w:r>
      <w:r w:rsidR="00961940">
        <w:t xml:space="preserve"> </w:t>
      </w:r>
      <w:r w:rsidRPr="000413BD">
        <w:t>shall describe the requirements for updating, processing and</w:t>
      </w:r>
      <w:r w:rsidR="00961940">
        <w:t xml:space="preserve">, if applicable </w:t>
      </w:r>
      <w:r w:rsidRPr="000413BD">
        <w:t xml:space="preserve"> transcribing</w:t>
      </w:r>
      <w:r w:rsidR="00961940">
        <w:t xml:space="preserve"> </w:t>
      </w:r>
      <w:r w:rsidRPr="000413BD">
        <w:t xml:space="preserve">to the </w:t>
      </w:r>
      <w:r w:rsidR="00961940">
        <w:fldChar w:fldCharType="begin">
          <w:ffData>
            <w:name w:val="Text1"/>
            <w:enabled/>
            <w:calcOnExit w:val="0"/>
            <w:textInput>
              <w:default w:val="[…INSERT SERVICES…]"/>
            </w:textInput>
          </w:ffData>
        </w:fldChar>
      </w:r>
      <w:r w:rsidR="00961940">
        <w:instrText xml:space="preserve"> FORMTEXT </w:instrText>
      </w:r>
      <w:r w:rsidR="00961940">
        <w:fldChar w:fldCharType="separate"/>
      </w:r>
      <w:r w:rsidR="00961940">
        <w:t>[…INSERT SERVICES…]</w:t>
      </w:r>
      <w:r w:rsidR="00961940">
        <w:fldChar w:fldCharType="end"/>
      </w:r>
      <w:r w:rsidR="00961940">
        <w:t xml:space="preserve"> </w:t>
      </w:r>
      <w:r w:rsidRPr="000413BD">
        <w:t>Management System</w:t>
      </w:r>
      <w:r w:rsidR="00961940">
        <w:t xml:space="preserve"> described under clause </w:t>
      </w:r>
      <w:r w:rsidR="00961940">
        <w:fldChar w:fldCharType="begin"/>
      </w:r>
      <w:r w:rsidR="00961940">
        <w:instrText xml:space="preserve"> REF _Ref120541972 \r \h </w:instrText>
      </w:r>
      <w:r w:rsidR="00961940">
        <w:fldChar w:fldCharType="separate"/>
      </w:r>
      <w:r w:rsidR="00961940">
        <w:t>6.2.7</w:t>
      </w:r>
      <w:r w:rsidR="00961940">
        <w:fldChar w:fldCharType="end"/>
      </w:r>
      <w:r w:rsidRPr="000413BD">
        <w:t xml:space="preserve">, </w:t>
      </w:r>
      <w:r w:rsidR="00961940">
        <w:t xml:space="preserve">registers, logs, completion certificates or other lists </w:t>
      </w:r>
      <w:r w:rsidR="0083512D" w:rsidRPr="000413BD">
        <w:t xml:space="preserve">used </w:t>
      </w:r>
      <w:r w:rsidR="0083512D">
        <w:t>in the</w:t>
      </w:r>
      <w:r w:rsidR="0083512D" w:rsidRPr="000413BD">
        <w:t xml:space="preserve"> record</w:t>
      </w:r>
      <w:r w:rsidR="0083512D">
        <w:t>ing of</w:t>
      </w:r>
      <w:r w:rsidR="0083512D" w:rsidRPr="000413BD">
        <w:t xml:space="preserve"> </w:t>
      </w:r>
      <w:r w:rsidR="0083512D">
        <w:t>the</w:t>
      </w:r>
      <w:r w:rsidR="0083512D" w:rsidRPr="000413BD">
        <w:t xml:space="preserve"> </w:t>
      </w:r>
      <w:r w:rsidR="0083512D">
        <w:fldChar w:fldCharType="begin">
          <w:ffData>
            <w:name w:val=""/>
            <w:enabled/>
            <w:calcOnExit w:val="0"/>
            <w:textInput>
              <w:default w:val="[...SERVICE...]"/>
            </w:textInput>
          </w:ffData>
        </w:fldChar>
      </w:r>
      <w:r w:rsidR="0083512D">
        <w:instrText xml:space="preserve"> FORMTEXT </w:instrText>
      </w:r>
      <w:r w:rsidR="0083512D">
        <w:fldChar w:fldCharType="separate"/>
      </w:r>
      <w:r w:rsidR="0083512D">
        <w:rPr>
          <w:noProof/>
        </w:rPr>
        <w:t>[...SERVICE...]</w:t>
      </w:r>
      <w:r w:rsidR="0083512D">
        <w:fldChar w:fldCharType="end"/>
      </w:r>
      <w:r w:rsidR="0083512D">
        <w:t xml:space="preserve"> </w:t>
      </w:r>
      <w:r w:rsidR="0083512D" w:rsidRPr="000413BD">
        <w:t>Services</w:t>
      </w:r>
      <w:r w:rsidR="0083512D">
        <w:t>.</w:t>
      </w:r>
    </w:p>
    <w:bookmarkEnd w:id="29"/>
    <w:p w14:paraId="61DB2878" w14:textId="461A2BB6" w:rsidR="00D433E1" w:rsidRPr="00EB4821" w:rsidRDefault="00D433E1" w:rsidP="00A2777F">
      <w:pPr>
        <w:pStyle w:val="ASDEFCONNormal"/>
      </w:pPr>
    </w:p>
    <w:sectPr w:rsidR="00D433E1" w:rsidRPr="00EB4821" w:rsidSect="00237F50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30DCB" w14:textId="77777777" w:rsidR="00C65B02" w:rsidRDefault="00C65B02">
      <w:r>
        <w:separator/>
      </w:r>
    </w:p>
  </w:endnote>
  <w:endnote w:type="continuationSeparator" w:id="0">
    <w:p w14:paraId="3DF86BB7" w14:textId="77777777" w:rsidR="00C65B02" w:rsidRDefault="00C6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961940" w14:paraId="6D933012" w14:textId="77777777" w:rsidTr="00B70FD8">
      <w:tc>
        <w:tcPr>
          <w:tcW w:w="2500" w:type="pct"/>
        </w:tcPr>
        <w:p w14:paraId="1EBBABEE" w14:textId="77777777" w:rsidR="00961940" w:rsidRDefault="00961940" w:rsidP="00B70FD8">
          <w:pPr>
            <w:pStyle w:val="ASDEFCONHeaderFooterLeft"/>
          </w:pPr>
        </w:p>
      </w:tc>
      <w:tc>
        <w:tcPr>
          <w:tcW w:w="2500" w:type="pct"/>
        </w:tcPr>
        <w:p w14:paraId="20BF7FB6" w14:textId="2D8F7C01" w:rsidR="00961940" w:rsidRDefault="00961940" w:rsidP="00B70FD8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360EEA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  <w:tr w:rsidR="00961940" w14:paraId="475DC3F1" w14:textId="77777777" w:rsidTr="00B70FD8">
      <w:tc>
        <w:tcPr>
          <w:tcW w:w="5000" w:type="pct"/>
          <w:gridSpan w:val="2"/>
        </w:tcPr>
        <w:p w14:paraId="42A82344" w14:textId="5DDCE570" w:rsidR="00961940" w:rsidRDefault="00360EEA" w:rsidP="00B70FD8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961940">
            <w:t>OFFICIAL</w:t>
          </w:r>
          <w:r>
            <w:fldChar w:fldCharType="end"/>
          </w:r>
        </w:p>
      </w:tc>
    </w:tr>
  </w:tbl>
  <w:p w14:paraId="7332BF07" w14:textId="77777777" w:rsidR="00961940" w:rsidRDefault="00961940" w:rsidP="00B70FD8">
    <w:pPr>
      <w:pStyle w:val="ASDEFCONHeaderFooterLeft"/>
      <w:rPr>
        <w:rStyle w:val="PageNumber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D7C5D" w14:textId="77777777" w:rsidR="00C65B02" w:rsidRDefault="00C65B02">
      <w:r>
        <w:separator/>
      </w:r>
    </w:p>
  </w:footnote>
  <w:footnote w:type="continuationSeparator" w:id="0">
    <w:p w14:paraId="03CB5323" w14:textId="77777777" w:rsidR="00C65B02" w:rsidRDefault="00C6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961940" w14:paraId="51E87475" w14:textId="77777777" w:rsidTr="00B70FD8">
      <w:tc>
        <w:tcPr>
          <w:tcW w:w="5000" w:type="pct"/>
          <w:gridSpan w:val="2"/>
        </w:tcPr>
        <w:p w14:paraId="130F6D80" w14:textId="68A80655" w:rsidR="00961940" w:rsidRDefault="00360EEA" w:rsidP="00B70FD8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961940">
            <w:t>OFFICIAL</w:t>
          </w:r>
          <w:r>
            <w:fldChar w:fldCharType="end"/>
          </w:r>
        </w:p>
      </w:tc>
    </w:tr>
    <w:tr w:rsidR="00961940" w14:paraId="04E9B0D9" w14:textId="77777777" w:rsidTr="00B70FD8">
      <w:tc>
        <w:tcPr>
          <w:tcW w:w="2500" w:type="pct"/>
        </w:tcPr>
        <w:p w14:paraId="5DC885BE" w14:textId="1DA2557A" w:rsidR="00961940" w:rsidRDefault="00360EEA" w:rsidP="00B70FD8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961940">
            <w:t>ASDEFCON (Complex Services)</w:t>
          </w:r>
          <w:r>
            <w:fldChar w:fldCharType="end"/>
          </w:r>
        </w:p>
      </w:tc>
      <w:tc>
        <w:tcPr>
          <w:tcW w:w="2500" w:type="pct"/>
        </w:tcPr>
        <w:p w14:paraId="70BFB0AC" w14:textId="43D364D3" w:rsidR="00961940" w:rsidRDefault="00360EEA" w:rsidP="006C6E16">
          <w:pPr>
            <w:pStyle w:val="ASDEFCONHeaderFooterRight"/>
          </w:pPr>
          <w:r>
            <w:fldChar w:fldCharType="begin"/>
          </w:r>
          <w:r>
            <w:instrText xml:space="preserve"> DOCPROPERTY Header_Right  \* MERGEFORMAT</w:instrText>
          </w:r>
          <w:r>
            <w:instrText xml:space="preserve"> </w:instrText>
          </w:r>
          <w:r>
            <w:fldChar w:fldCharType="separate"/>
          </w:r>
          <w:r w:rsidR="00850FEB">
            <w:t>DID-CSER(Amend Header Right property)</w:t>
          </w:r>
          <w:r>
            <w:fldChar w:fldCharType="end"/>
          </w:r>
          <w:r w:rsidR="00961940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850FEB">
            <w:t>V1.1</w:t>
          </w:r>
          <w:r>
            <w:fldChar w:fldCharType="end"/>
          </w:r>
        </w:p>
      </w:tc>
    </w:tr>
  </w:tbl>
  <w:p w14:paraId="143219C6" w14:textId="77777777" w:rsidR="00961940" w:rsidRDefault="00961940" w:rsidP="009A3F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C646023E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995152"/>
    <w:multiLevelType w:val="multilevel"/>
    <w:tmpl w:val="9B6C24B0"/>
    <w:lvl w:ilvl="0">
      <w:start w:val="1"/>
      <w:numFmt w:val="decimal"/>
      <w:pStyle w:val="tendernumber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1.%3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4B1C0888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0"/>
  </w:num>
  <w:num w:numId="4">
    <w:abstractNumId w:val="19"/>
  </w:num>
  <w:num w:numId="5">
    <w:abstractNumId w:val="7"/>
  </w:num>
  <w:num w:numId="6">
    <w:abstractNumId w:val="23"/>
  </w:num>
  <w:num w:numId="7">
    <w:abstractNumId w:val="24"/>
    <w:lvlOverride w:ilvl="0">
      <w:startOverride w:val="1"/>
    </w:lvlOverride>
  </w:num>
  <w:num w:numId="8">
    <w:abstractNumId w:val="29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31"/>
  </w:num>
  <w:num w:numId="13">
    <w:abstractNumId w:val="20"/>
  </w:num>
  <w:num w:numId="14">
    <w:abstractNumId w:val="25"/>
  </w:num>
  <w:num w:numId="15">
    <w:abstractNumId w:val="35"/>
  </w:num>
  <w:num w:numId="16">
    <w:abstractNumId w:val="13"/>
  </w:num>
  <w:num w:numId="17">
    <w:abstractNumId w:val="17"/>
  </w:num>
  <w:num w:numId="18">
    <w:abstractNumId w:val="37"/>
  </w:num>
  <w:num w:numId="19">
    <w:abstractNumId w:val="10"/>
  </w:num>
  <w:num w:numId="20">
    <w:abstractNumId w:val="8"/>
  </w:num>
  <w:num w:numId="21">
    <w:abstractNumId w:val="3"/>
  </w:num>
  <w:num w:numId="22">
    <w:abstractNumId w:val="5"/>
  </w:num>
  <w:num w:numId="23">
    <w:abstractNumId w:val="16"/>
  </w:num>
  <w:num w:numId="24">
    <w:abstractNumId w:val="1"/>
  </w:num>
  <w:num w:numId="25">
    <w:abstractNumId w:val="21"/>
  </w:num>
  <w:num w:numId="26">
    <w:abstractNumId w:val="33"/>
  </w:num>
  <w:num w:numId="27">
    <w:abstractNumId w:val="30"/>
  </w:num>
  <w:num w:numId="28">
    <w:abstractNumId w:val="18"/>
  </w:num>
  <w:num w:numId="29">
    <w:abstractNumId w:val="3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6"/>
  </w:num>
  <w:num w:numId="34">
    <w:abstractNumId w:val="36"/>
  </w:num>
  <w:num w:numId="35">
    <w:abstractNumId w:val="14"/>
  </w:num>
  <w:num w:numId="36">
    <w:abstractNumId w:val="22"/>
  </w:num>
  <w:num w:numId="37">
    <w:abstractNumId w:val="9"/>
  </w:num>
  <w:num w:numId="38">
    <w:abstractNumId w:val="4"/>
  </w:num>
  <w:num w:numId="39">
    <w:abstractNumId w:val="27"/>
  </w:num>
  <w:num w:numId="40">
    <w:abstractNumId w:val="28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113391.1"/>
  </w:docVars>
  <w:rsids>
    <w:rsidRoot w:val="00CC7FA5"/>
    <w:rsid w:val="00002BD6"/>
    <w:rsid w:val="00004982"/>
    <w:rsid w:val="0000605B"/>
    <w:rsid w:val="0001782E"/>
    <w:rsid w:val="000277D4"/>
    <w:rsid w:val="00040671"/>
    <w:rsid w:val="00045768"/>
    <w:rsid w:val="00052925"/>
    <w:rsid w:val="00060632"/>
    <w:rsid w:val="0006226B"/>
    <w:rsid w:val="00065644"/>
    <w:rsid w:val="00073D19"/>
    <w:rsid w:val="00074C1C"/>
    <w:rsid w:val="00081159"/>
    <w:rsid w:val="000A3CE8"/>
    <w:rsid w:val="000A712A"/>
    <w:rsid w:val="000B134F"/>
    <w:rsid w:val="000B273C"/>
    <w:rsid w:val="000B53C1"/>
    <w:rsid w:val="000B5D19"/>
    <w:rsid w:val="000C5494"/>
    <w:rsid w:val="000C7E87"/>
    <w:rsid w:val="000D2464"/>
    <w:rsid w:val="000D7309"/>
    <w:rsid w:val="000D7C65"/>
    <w:rsid w:val="000F126F"/>
    <w:rsid w:val="001040B5"/>
    <w:rsid w:val="00105ABE"/>
    <w:rsid w:val="001245D8"/>
    <w:rsid w:val="0012737F"/>
    <w:rsid w:val="001304CB"/>
    <w:rsid w:val="001364F8"/>
    <w:rsid w:val="001438BE"/>
    <w:rsid w:val="00144E7A"/>
    <w:rsid w:val="001455BD"/>
    <w:rsid w:val="00147829"/>
    <w:rsid w:val="0015032C"/>
    <w:rsid w:val="001508CA"/>
    <w:rsid w:val="001567E9"/>
    <w:rsid w:val="00163F9E"/>
    <w:rsid w:val="001642D0"/>
    <w:rsid w:val="00182BA8"/>
    <w:rsid w:val="00191A0C"/>
    <w:rsid w:val="00195411"/>
    <w:rsid w:val="0019686F"/>
    <w:rsid w:val="001A0502"/>
    <w:rsid w:val="001B149E"/>
    <w:rsid w:val="001B452C"/>
    <w:rsid w:val="001B7875"/>
    <w:rsid w:val="001C5AC6"/>
    <w:rsid w:val="001C7063"/>
    <w:rsid w:val="001E1618"/>
    <w:rsid w:val="001F3769"/>
    <w:rsid w:val="001F6FC0"/>
    <w:rsid w:val="00201F88"/>
    <w:rsid w:val="00205A25"/>
    <w:rsid w:val="00206B54"/>
    <w:rsid w:val="0021004F"/>
    <w:rsid w:val="00210A9B"/>
    <w:rsid w:val="00210F1C"/>
    <w:rsid w:val="00211A09"/>
    <w:rsid w:val="00226DAF"/>
    <w:rsid w:val="00230D08"/>
    <w:rsid w:val="00231A83"/>
    <w:rsid w:val="00237F50"/>
    <w:rsid w:val="002420BE"/>
    <w:rsid w:val="0025494F"/>
    <w:rsid w:val="0025648B"/>
    <w:rsid w:val="002565C6"/>
    <w:rsid w:val="00260312"/>
    <w:rsid w:val="00265019"/>
    <w:rsid w:val="00276F9E"/>
    <w:rsid w:val="00277C19"/>
    <w:rsid w:val="00285DD9"/>
    <w:rsid w:val="002929B5"/>
    <w:rsid w:val="002933E7"/>
    <w:rsid w:val="002A1B33"/>
    <w:rsid w:val="002A3B00"/>
    <w:rsid w:val="002B1A4F"/>
    <w:rsid w:val="002B4B12"/>
    <w:rsid w:val="002B66F7"/>
    <w:rsid w:val="002C02C0"/>
    <w:rsid w:val="002C2F0C"/>
    <w:rsid w:val="002D4F89"/>
    <w:rsid w:val="002D5CB4"/>
    <w:rsid w:val="002E6EC0"/>
    <w:rsid w:val="002F354F"/>
    <w:rsid w:val="002F4856"/>
    <w:rsid w:val="002F5016"/>
    <w:rsid w:val="00301466"/>
    <w:rsid w:val="003020EF"/>
    <w:rsid w:val="003028C3"/>
    <w:rsid w:val="0030518E"/>
    <w:rsid w:val="00306464"/>
    <w:rsid w:val="00307C05"/>
    <w:rsid w:val="00307F5E"/>
    <w:rsid w:val="0031283A"/>
    <w:rsid w:val="0032312E"/>
    <w:rsid w:val="00332F4A"/>
    <w:rsid w:val="00335BE5"/>
    <w:rsid w:val="00336465"/>
    <w:rsid w:val="00337796"/>
    <w:rsid w:val="003459B6"/>
    <w:rsid w:val="00345DBC"/>
    <w:rsid w:val="00350E6D"/>
    <w:rsid w:val="00355AEC"/>
    <w:rsid w:val="0036015E"/>
    <w:rsid w:val="00360AFB"/>
    <w:rsid w:val="00360EEA"/>
    <w:rsid w:val="003667F8"/>
    <w:rsid w:val="00366C80"/>
    <w:rsid w:val="0037120C"/>
    <w:rsid w:val="00377DC4"/>
    <w:rsid w:val="003801C2"/>
    <w:rsid w:val="00385A16"/>
    <w:rsid w:val="00386AD6"/>
    <w:rsid w:val="003A1152"/>
    <w:rsid w:val="003A2C53"/>
    <w:rsid w:val="003A3651"/>
    <w:rsid w:val="003A732C"/>
    <w:rsid w:val="003A73BD"/>
    <w:rsid w:val="003B06BF"/>
    <w:rsid w:val="003C3E4F"/>
    <w:rsid w:val="003C637A"/>
    <w:rsid w:val="003C79E0"/>
    <w:rsid w:val="003D44C4"/>
    <w:rsid w:val="003D4608"/>
    <w:rsid w:val="003D792F"/>
    <w:rsid w:val="003E2BC1"/>
    <w:rsid w:val="003E6BBD"/>
    <w:rsid w:val="003F2112"/>
    <w:rsid w:val="003F427B"/>
    <w:rsid w:val="003F58F1"/>
    <w:rsid w:val="003F5B23"/>
    <w:rsid w:val="00401EF6"/>
    <w:rsid w:val="0040224A"/>
    <w:rsid w:val="0041022B"/>
    <w:rsid w:val="00412853"/>
    <w:rsid w:val="0041341B"/>
    <w:rsid w:val="00420DE1"/>
    <w:rsid w:val="00421FD1"/>
    <w:rsid w:val="004425BC"/>
    <w:rsid w:val="004509BA"/>
    <w:rsid w:val="004511B6"/>
    <w:rsid w:val="0046101A"/>
    <w:rsid w:val="00465F03"/>
    <w:rsid w:val="00466E12"/>
    <w:rsid w:val="004802D4"/>
    <w:rsid w:val="00486E7A"/>
    <w:rsid w:val="0049395F"/>
    <w:rsid w:val="00494D52"/>
    <w:rsid w:val="00495963"/>
    <w:rsid w:val="004A0712"/>
    <w:rsid w:val="004A1FC0"/>
    <w:rsid w:val="004A2817"/>
    <w:rsid w:val="004A301B"/>
    <w:rsid w:val="004A3C4C"/>
    <w:rsid w:val="004A4C41"/>
    <w:rsid w:val="004A5780"/>
    <w:rsid w:val="004B0349"/>
    <w:rsid w:val="004B0F14"/>
    <w:rsid w:val="004B33D2"/>
    <w:rsid w:val="004C1DF6"/>
    <w:rsid w:val="004C30A9"/>
    <w:rsid w:val="004C4932"/>
    <w:rsid w:val="004C653A"/>
    <w:rsid w:val="004C69CF"/>
    <w:rsid w:val="004E0E84"/>
    <w:rsid w:val="004E4005"/>
    <w:rsid w:val="004E74D2"/>
    <w:rsid w:val="004F30F4"/>
    <w:rsid w:val="004F4822"/>
    <w:rsid w:val="004F51A3"/>
    <w:rsid w:val="0050179A"/>
    <w:rsid w:val="00503D6B"/>
    <w:rsid w:val="005106B5"/>
    <w:rsid w:val="005345A0"/>
    <w:rsid w:val="005542C1"/>
    <w:rsid w:val="005552B3"/>
    <w:rsid w:val="00555305"/>
    <w:rsid w:val="00555F62"/>
    <w:rsid w:val="005666FB"/>
    <w:rsid w:val="00567EB5"/>
    <w:rsid w:val="00575769"/>
    <w:rsid w:val="005802E0"/>
    <w:rsid w:val="00591E66"/>
    <w:rsid w:val="005A537F"/>
    <w:rsid w:val="005B536E"/>
    <w:rsid w:val="005B5404"/>
    <w:rsid w:val="005B5BC5"/>
    <w:rsid w:val="005B71FF"/>
    <w:rsid w:val="005C2745"/>
    <w:rsid w:val="005D4953"/>
    <w:rsid w:val="005E66F7"/>
    <w:rsid w:val="005F34E5"/>
    <w:rsid w:val="005F529F"/>
    <w:rsid w:val="005F6F60"/>
    <w:rsid w:val="005F7A28"/>
    <w:rsid w:val="00604A36"/>
    <w:rsid w:val="00605A41"/>
    <w:rsid w:val="00614B0D"/>
    <w:rsid w:val="0062221F"/>
    <w:rsid w:val="006230B6"/>
    <w:rsid w:val="006244F1"/>
    <w:rsid w:val="0062579C"/>
    <w:rsid w:val="00626D9F"/>
    <w:rsid w:val="00631241"/>
    <w:rsid w:val="006363C5"/>
    <w:rsid w:val="00637DA6"/>
    <w:rsid w:val="00642F47"/>
    <w:rsid w:val="006450C3"/>
    <w:rsid w:val="00646A3C"/>
    <w:rsid w:val="00646D01"/>
    <w:rsid w:val="006506F8"/>
    <w:rsid w:val="00655261"/>
    <w:rsid w:val="00656DD3"/>
    <w:rsid w:val="0065741E"/>
    <w:rsid w:val="006610C6"/>
    <w:rsid w:val="00670257"/>
    <w:rsid w:val="00672AAA"/>
    <w:rsid w:val="00675C5E"/>
    <w:rsid w:val="00692939"/>
    <w:rsid w:val="00695074"/>
    <w:rsid w:val="006970B8"/>
    <w:rsid w:val="006A6BC3"/>
    <w:rsid w:val="006A7B7E"/>
    <w:rsid w:val="006A7CD5"/>
    <w:rsid w:val="006B0367"/>
    <w:rsid w:val="006C1102"/>
    <w:rsid w:val="006C2EB3"/>
    <w:rsid w:val="006C54E7"/>
    <w:rsid w:val="006C6E16"/>
    <w:rsid w:val="006D1899"/>
    <w:rsid w:val="006D63CF"/>
    <w:rsid w:val="006D6C3B"/>
    <w:rsid w:val="00704758"/>
    <w:rsid w:val="00707811"/>
    <w:rsid w:val="00707E2C"/>
    <w:rsid w:val="007127A4"/>
    <w:rsid w:val="00712963"/>
    <w:rsid w:val="007130AF"/>
    <w:rsid w:val="00716A30"/>
    <w:rsid w:val="00717878"/>
    <w:rsid w:val="00721E23"/>
    <w:rsid w:val="007277B7"/>
    <w:rsid w:val="00732213"/>
    <w:rsid w:val="0073457A"/>
    <w:rsid w:val="00741B28"/>
    <w:rsid w:val="00754E48"/>
    <w:rsid w:val="00762E16"/>
    <w:rsid w:val="007639C8"/>
    <w:rsid w:val="00777EDB"/>
    <w:rsid w:val="007904D8"/>
    <w:rsid w:val="00793395"/>
    <w:rsid w:val="007A08F8"/>
    <w:rsid w:val="007A794D"/>
    <w:rsid w:val="007B43D1"/>
    <w:rsid w:val="007B720A"/>
    <w:rsid w:val="007B77A9"/>
    <w:rsid w:val="007C5A89"/>
    <w:rsid w:val="007C7334"/>
    <w:rsid w:val="007D1F73"/>
    <w:rsid w:val="007F5547"/>
    <w:rsid w:val="007F65D9"/>
    <w:rsid w:val="008116C9"/>
    <w:rsid w:val="00815BD1"/>
    <w:rsid w:val="00816433"/>
    <w:rsid w:val="00830A12"/>
    <w:rsid w:val="008319E7"/>
    <w:rsid w:val="0083512D"/>
    <w:rsid w:val="00836BCE"/>
    <w:rsid w:val="00850FEB"/>
    <w:rsid w:val="00850FF1"/>
    <w:rsid w:val="00860616"/>
    <w:rsid w:val="00870178"/>
    <w:rsid w:val="00870612"/>
    <w:rsid w:val="0088059E"/>
    <w:rsid w:val="00884308"/>
    <w:rsid w:val="008917BF"/>
    <w:rsid w:val="008B0DF3"/>
    <w:rsid w:val="008C01DD"/>
    <w:rsid w:val="008C6303"/>
    <w:rsid w:val="008E2C86"/>
    <w:rsid w:val="008E5029"/>
    <w:rsid w:val="008E652E"/>
    <w:rsid w:val="008F20AE"/>
    <w:rsid w:val="00900831"/>
    <w:rsid w:val="00904470"/>
    <w:rsid w:val="0093030C"/>
    <w:rsid w:val="0093360A"/>
    <w:rsid w:val="00936CC7"/>
    <w:rsid w:val="00940DDC"/>
    <w:rsid w:val="00943350"/>
    <w:rsid w:val="00943BFC"/>
    <w:rsid w:val="00956F0D"/>
    <w:rsid w:val="009578E6"/>
    <w:rsid w:val="00960CD5"/>
    <w:rsid w:val="00961940"/>
    <w:rsid w:val="00962AD2"/>
    <w:rsid w:val="009639B9"/>
    <w:rsid w:val="00967111"/>
    <w:rsid w:val="00976143"/>
    <w:rsid w:val="00976E7C"/>
    <w:rsid w:val="00976FBF"/>
    <w:rsid w:val="009820B0"/>
    <w:rsid w:val="009825DA"/>
    <w:rsid w:val="00996F97"/>
    <w:rsid w:val="009A3FC8"/>
    <w:rsid w:val="009A6293"/>
    <w:rsid w:val="009B0258"/>
    <w:rsid w:val="009B430B"/>
    <w:rsid w:val="009B4584"/>
    <w:rsid w:val="009C2488"/>
    <w:rsid w:val="009C4E14"/>
    <w:rsid w:val="009D2FBE"/>
    <w:rsid w:val="009E25E6"/>
    <w:rsid w:val="009E6B6C"/>
    <w:rsid w:val="00A02599"/>
    <w:rsid w:val="00A16ECE"/>
    <w:rsid w:val="00A17D9F"/>
    <w:rsid w:val="00A2214F"/>
    <w:rsid w:val="00A2777F"/>
    <w:rsid w:val="00A373D5"/>
    <w:rsid w:val="00A61C2A"/>
    <w:rsid w:val="00A63C27"/>
    <w:rsid w:val="00A6640B"/>
    <w:rsid w:val="00A765CD"/>
    <w:rsid w:val="00AB27B6"/>
    <w:rsid w:val="00AB4013"/>
    <w:rsid w:val="00AC35F4"/>
    <w:rsid w:val="00AD1B5A"/>
    <w:rsid w:val="00AD1D72"/>
    <w:rsid w:val="00AD7C95"/>
    <w:rsid w:val="00AE4A9B"/>
    <w:rsid w:val="00AF5BF7"/>
    <w:rsid w:val="00B04459"/>
    <w:rsid w:val="00B04E36"/>
    <w:rsid w:val="00B119FB"/>
    <w:rsid w:val="00B22C45"/>
    <w:rsid w:val="00B25166"/>
    <w:rsid w:val="00B272C2"/>
    <w:rsid w:val="00B35629"/>
    <w:rsid w:val="00B4451C"/>
    <w:rsid w:val="00B45038"/>
    <w:rsid w:val="00B5022E"/>
    <w:rsid w:val="00B51216"/>
    <w:rsid w:val="00B541C8"/>
    <w:rsid w:val="00B60D9C"/>
    <w:rsid w:val="00B620A7"/>
    <w:rsid w:val="00B63257"/>
    <w:rsid w:val="00B70FD8"/>
    <w:rsid w:val="00B77E6C"/>
    <w:rsid w:val="00B8515E"/>
    <w:rsid w:val="00B851B7"/>
    <w:rsid w:val="00B86E66"/>
    <w:rsid w:val="00B90FA6"/>
    <w:rsid w:val="00BA0DB5"/>
    <w:rsid w:val="00BA5DAE"/>
    <w:rsid w:val="00BB0719"/>
    <w:rsid w:val="00BB469A"/>
    <w:rsid w:val="00BB5134"/>
    <w:rsid w:val="00BC105E"/>
    <w:rsid w:val="00BC1A3E"/>
    <w:rsid w:val="00BC5C97"/>
    <w:rsid w:val="00BC6801"/>
    <w:rsid w:val="00BD06CA"/>
    <w:rsid w:val="00BD29FB"/>
    <w:rsid w:val="00BD5179"/>
    <w:rsid w:val="00BE0AA9"/>
    <w:rsid w:val="00BE2D13"/>
    <w:rsid w:val="00BE560B"/>
    <w:rsid w:val="00BE79C2"/>
    <w:rsid w:val="00BF0055"/>
    <w:rsid w:val="00BF31C1"/>
    <w:rsid w:val="00BF6920"/>
    <w:rsid w:val="00BF6DF6"/>
    <w:rsid w:val="00C1764B"/>
    <w:rsid w:val="00C36F68"/>
    <w:rsid w:val="00C4075C"/>
    <w:rsid w:val="00C40895"/>
    <w:rsid w:val="00C45761"/>
    <w:rsid w:val="00C5081E"/>
    <w:rsid w:val="00C51A33"/>
    <w:rsid w:val="00C612B6"/>
    <w:rsid w:val="00C6488B"/>
    <w:rsid w:val="00C65B02"/>
    <w:rsid w:val="00C72B74"/>
    <w:rsid w:val="00C743C8"/>
    <w:rsid w:val="00C7604A"/>
    <w:rsid w:val="00C96047"/>
    <w:rsid w:val="00CA377A"/>
    <w:rsid w:val="00CA77BD"/>
    <w:rsid w:val="00CA7C10"/>
    <w:rsid w:val="00CB4830"/>
    <w:rsid w:val="00CC7FA5"/>
    <w:rsid w:val="00CD3A20"/>
    <w:rsid w:val="00CD400F"/>
    <w:rsid w:val="00CE24C3"/>
    <w:rsid w:val="00CE4107"/>
    <w:rsid w:val="00CE54B7"/>
    <w:rsid w:val="00CE6469"/>
    <w:rsid w:val="00CF62CF"/>
    <w:rsid w:val="00CF6CB4"/>
    <w:rsid w:val="00D0691C"/>
    <w:rsid w:val="00D122A0"/>
    <w:rsid w:val="00D138E1"/>
    <w:rsid w:val="00D15FFC"/>
    <w:rsid w:val="00D20BF0"/>
    <w:rsid w:val="00D2214D"/>
    <w:rsid w:val="00D2481C"/>
    <w:rsid w:val="00D2543A"/>
    <w:rsid w:val="00D25C1D"/>
    <w:rsid w:val="00D25E7F"/>
    <w:rsid w:val="00D26CED"/>
    <w:rsid w:val="00D41D13"/>
    <w:rsid w:val="00D433E1"/>
    <w:rsid w:val="00D43B96"/>
    <w:rsid w:val="00D54C0A"/>
    <w:rsid w:val="00D66799"/>
    <w:rsid w:val="00D70780"/>
    <w:rsid w:val="00D71BA3"/>
    <w:rsid w:val="00D72BD8"/>
    <w:rsid w:val="00D77466"/>
    <w:rsid w:val="00D81A68"/>
    <w:rsid w:val="00D87B73"/>
    <w:rsid w:val="00DA49DF"/>
    <w:rsid w:val="00DB224C"/>
    <w:rsid w:val="00DB66C3"/>
    <w:rsid w:val="00DC10C8"/>
    <w:rsid w:val="00DC20CF"/>
    <w:rsid w:val="00DC211F"/>
    <w:rsid w:val="00DC24C4"/>
    <w:rsid w:val="00DD5F99"/>
    <w:rsid w:val="00DD6B99"/>
    <w:rsid w:val="00DD7662"/>
    <w:rsid w:val="00DE085C"/>
    <w:rsid w:val="00DE3FC3"/>
    <w:rsid w:val="00DE43FD"/>
    <w:rsid w:val="00DE79EF"/>
    <w:rsid w:val="00DF02B1"/>
    <w:rsid w:val="00E01664"/>
    <w:rsid w:val="00E023EC"/>
    <w:rsid w:val="00E02E89"/>
    <w:rsid w:val="00E200A8"/>
    <w:rsid w:val="00E22D33"/>
    <w:rsid w:val="00E22FDC"/>
    <w:rsid w:val="00E2516D"/>
    <w:rsid w:val="00E2741A"/>
    <w:rsid w:val="00E304D1"/>
    <w:rsid w:val="00E3141D"/>
    <w:rsid w:val="00E31695"/>
    <w:rsid w:val="00E35239"/>
    <w:rsid w:val="00E363AC"/>
    <w:rsid w:val="00E50973"/>
    <w:rsid w:val="00E54DC5"/>
    <w:rsid w:val="00E55222"/>
    <w:rsid w:val="00E60B04"/>
    <w:rsid w:val="00E65077"/>
    <w:rsid w:val="00E708A4"/>
    <w:rsid w:val="00E77002"/>
    <w:rsid w:val="00E861C3"/>
    <w:rsid w:val="00E86E91"/>
    <w:rsid w:val="00E870BE"/>
    <w:rsid w:val="00E87B09"/>
    <w:rsid w:val="00E97604"/>
    <w:rsid w:val="00EA15FD"/>
    <w:rsid w:val="00EA22F9"/>
    <w:rsid w:val="00EA7083"/>
    <w:rsid w:val="00EB1D05"/>
    <w:rsid w:val="00EB4821"/>
    <w:rsid w:val="00EB532B"/>
    <w:rsid w:val="00EB71AF"/>
    <w:rsid w:val="00EC48E3"/>
    <w:rsid w:val="00ED0063"/>
    <w:rsid w:val="00ED2EE5"/>
    <w:rsid w:val="00ED7C3D"/>
    <w:rsid w:val="00EF1809"/>
    <w:rsid w:val="00EF1D44"/>
    <w:rsid w:val="00F10A2D"/>
    <w:rsid w:val="00F1125E"/>
    <w:rsid w:val="00F33041"/>
    <w:rsid w:val="00F44CED"/>
    <w:rsid w:val="00F455E2"/>
    <w:rsid w:val="00F522EC"/>
    <w:rsid w:val="00F5332E"/>
    <w:rsid w:val="00F55145"/>
    <w:rsid w:val="00F55438"/>
    <w:rsid w:val="00F566D7"/>
    <w:rsid w:val="00F72D15"/>
    <w:rsid w:val="00FA234E"/>
    <w:rsid w:val="00FA7E9F"/>
    <w:rsid w:val="00FB6098"/>
    <w:rsid w:val="00FB668C"/>
    <w:rsid w:val="00FC6F10"/>
    <w:rsid w:val="00FD3CBD"/>
    <w:rsid w:val="00FD4F66"/>
    <w:rsid w:val="00FD5204"/>
    <w:rsid w:val="00FD5711"/>
    <w:rsid w:val="00FF2308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20E79C"/>
  <w15:docId w15:val="{2BBE9494-9CE0-4950-90DB-547CC5B7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EE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360EEA"/>
    <w:pPr>
      <w:keepNext/>
      <w:numPr>
        <w:numId w:val="1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60EE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uiPriority w:val="9"/>
    <w:qFormat/>
    <w:rsid w:val="00943BFC"/>
    <w:pPr>
      <w:keepNext/>
      <w:keepLines/>
      <w:numPr>
        <w:ilvl w:val="2"/>
        <w:numId w:val="6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uiPriority w:val="9"/>
    <w:qFormat/>
    <w:rsid w:val="00943BFC"/>
    <w:pPr>
      <w:keepNext/>
      <w:keepLines/>
      <w:numPr>
        <w:ilvl w:val="3"/>
        <w:numId w:val="6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943BFC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943BFC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943BFC"/>
    <w:pPr>
      <w:numPr>
        <w:ilvl w:val="6"/>
        <w:numId w:val="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943BFC"/>
    <w:pPr>
      <w:numPr>
        <w:ilvl w:val="7"/>
        <w:numId w:val="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943BFC"/>
    <w:pPr>
      <w:numPr>
        <w:ilvl w:val="8"/>
        <w:numId w:val="6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360EE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60EEA"/>
  </w:style>
  <w:style w:type="paragraph" w:customStyle="1" w:styleId="TextLevel3">
    <w:name w:val="Text Level 3"/>
    <w:basedOn w:val="Heading3"/>
    <w:rsid w:val="007C733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C733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C7334"/>
    <w:pPr>
      <w:spacing w:before="0"/>
    </w:pPr>
    <w:rPr>
      <w:b w:val="0"/>
    </w:rPr>
  </w:style>
  <w:style w:type="paragraph" w:customStyle="1" w:styleId="Note">
    <w:name w:val="Note"/>
    <w:basedOn w:val="PlainText"/>
    <w:rsid w:val="007C7334"/>
    <w:rPr>
      <w:rFonts w:ascii="Arial" w:hAnsi="Arial"/>
      <w:b/>
      <w:i/>
    </w:rPr>
  </w:style>
  <w:style w:type="paragraph" w:styleId="PlainText">
    <w:name w:val="Plain Text"/>
    <w:basedOn w:val="Normal"/>
    <w:rsid w:val="007C7334"/>
    <w:rPr>
      <w:rFonts w:ascii="Courier New" w:hAnsi="Courier New"/>
    </w:rPr>
  </w:style>
  <w:style w:type="paragraph" w:customStyle="1" w:styleId="Notespara">
    <w:name w:val="Note spara"/>
    <w:basedOn w:val="PlainText"/>
    <w:rsid w:val="007C7334"/>
    <w:pPr>
      <w:tabs>
        <w:tab w:val="num" w:pos="2410"/>
      </w:tabs>
      <w:ind w:left="2410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C7334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C7334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rsid w:val="007C7334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7C7334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7C7334"/>
  </w:style>
  <w:style w:type="paragraph" w:customStyle="1" w:styleId="DIDText">
    <w:name w:val="DID Text"/>
    <w:basedOn w:val="Normal"/>
    <w:rsid w:val="007C7334"/>
    <w:pPr>
      <w:ind w:left="1276" w:hanging="1276"/>
    </w:pPr>
  </w:style>
  <w:style w:type="paragraph" w:customStyle="1" w:styleId="sspara">
    <w:name w:val="sspara"/>
    <w:basedOn w:val="Normal"/>
    <w:rsid w:val="007C7334"/>
    <w:pPr>
      <w:numPr>
        <w:numId w:val="3"/>
      </w:numPr>
    </w:pPr>
  </w:style>
  <w:style w:type="paragraph" w:styleId="Title">
    <w:name w:val="Title"/>
    <w:basedOn w:val="Normal"/>
    <w:qFormat/>
    <w:rsid w:val="007C7334"/>
    <w:pPr>
      <w:jc w:val="center"/>
    </w:pPr>
    <w:rPr>
      <w:b/>
    </w:rPr>
  </w:style>
  <w:style w:type="paragraph" w:styleId="DocumentMap">
    <w:name w:val="Document Map"/>
    <w:basedOn w:val="Normal"/>
    <w:semiHidden/>
    <w:rsid w:val="007C7334"/>
    <w:pPr>
      <w:shd w:val="clear" w:color="auto" w:fill="000080"/>
    </w:pPr>
    <w:rPr>
      <w:rFonts w:ascii="Tahoma" w:hAnsi="Tahoma"/>
    </w:rPr>
  </w:style>
  <w:style w:type="paragraph" w:customStyle="1" w:styleId="BookTitle1">
    <w:name w:val="Book Title1"/>
    <w:basedOn w:val="PlainText"/>
    <w:rsid w:val="007C7334"/>
    <w:pPr>
      <w:ind w:left="4116" w:hanging="2835"/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360EE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uiPriority w:val="99"/>
    <w:semiHidden/>
    <w:rsid w:val="007C7334"/>
    <w:rPr>
      <w:sz w:val="16"/>
    </w:rPr>
  </w:style>
  <w:style w:type="paragraph" w:styleId="CommentText">
    <w:name w:val="annotation text"/>
    <w:basedOn w:val="Normal"/>
    <w:link w:val="CommentTextChar"/>
    <w:semiHidden/>
    <w:rsid w:val="007C7334"/>
  </w:style>
  <w:style w:type="paragraph" w:styleId="TOC2">
    <w:name w:val="toc 2"/>
    <w:next w:val="ASDEFCONNormal"/>
    <w:autoRedefine/>
    <w:uiPriority w:val="39"/>
    <w:rsid w:val="00360EEA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60EEA"/>
    <w:pPr>
      <w:spacing w:after="100"/>
      <w:ind w:left="400"/>
    </w:pPr>
  </w:style>
  <w:style w:type="paragraph" w:customStyle="1" w:styleId="TextLevel6">
    <w:name w:val="Text Level 6"/>
    <w:basedOn w:val="Heading6"/>
    <w:rsid w:val="007C7334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7C7334"/>
  </w:style>
  <w:style w:type="character" w:customStyle="1" w:styleId="StyleMarginheadingCharUnderline">
    <w:name w:val="Style Margin heading Char + Underline"/>
    <w:rsid w:val="007C733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7C733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7C733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7C733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7C7334"/>
    <w:pPr>
      <w:ind w:right="-23"/>
    </w:pPr>
  </w:style>
  <w:style w:type="paragraph" w:styleId="TOC4">
    <w:name w:val="toc 4"/>
    <w:basedOn w:val="Normal"/>
    <w:next w:val="Normal"/>
    <w:autoRedefine/>
    <w:rsid w:val="00360EE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60EE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60EE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60EE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60EE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60EEA"/>
    <w:pPr>
      <w:spacing w:after="100"/>
      <w:ind w:left="1600"/>
    </w:pPr>
  </w:style>
  <w:style w:type="character" w:customStyle="1" w:styleId="MarginheadingChar1">
    <w:name w:val="Margin heading Char1"/>
    <w:rsid w:val="007C733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360EEA"/>
    <w:rPr>
      <w:color w:val="0000FF"/>
      <w:u w:val="single"/>
    </w:rPr>
  </w:style>
  <w:style w:type="paragraph" w:styleId="BalloonText">
    <w:name w:val="Balloon Text"/>
    <w:basedOn w:val="Normal"/>
    <w:semiHidden/>
    <w:rsid w:val="007C733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C7334"/>
    <w:rPr>
      <w:b/>
      <w:bCs/>
    </w:rPr>
  </w:style>
  <w:style w:type="character" w:styleId="FollowedHyperlink">
    <w:name w:val="FollowedHyperlink"/>
    <w:rsid w:val="007C7334"/>
    <w:rPr>
      <w:color w:val="800080"/>
      <w:u w:val="single"/>
    </w:rPr>
  </w:style>
  <w:style w:type="paragraph" w:customStyle="1" w:styleId="DIDTitle">
    <w:name w:val="DID Title"/>
    <w:basedOn w:val="Normal"/>
    <w:next w:val="Heading1"/>
    <w:rsid w:val="007C7334"/>
    <w:pPr>
      <w:jc w:val="center"/>
    </w:pPr>
    <w:rPr>
      <w:b/>
      <w:caps/>
      <w:sz w:val="28"/>
      <w:szCs w:val="28"/>
    </w:rPr>
  </w:style>
  <w:style w:type="paragraph" w:customStyle="1" w:styleId="Options">
    <w:name w:val="Options"/>
    <w:basedOn w:val="Normal"/>
    <w:next w:val="Normal"/>
    <w:rsid w:val="007C7334"/>
    <w:rPr>
      <w:b/>
      <w:i/>
      <w:lang w:val="en-US"/>
    </w:rPr>
  </w:style>
  <w:style w:type="paragraph" w:customStyle="1" w:styleId="AttachmentHeading">
    <w:name w:val="Attachment Heading"/>
    <w:basedOn w:val="Normal"/>
    <w:rsid w:val="007C7334"/>
    <w:pPr>
      <w:jc w:val="center"/>
    </w:pPr>
    <w:rPr>
      <w:b/>
      <w:bCs/>
      <w:caps/>
      <w:lang w:val="en-US"/>
    </w:rPr>
  </w:style>
  <w:style w:type="paragraph" w:customStyle="1" w:styleId="Notetodrafters">
    <w:name w:val="Note to drafters"/>
    <w:basedOn w:val="Normal"/>
    <w:next w:val="Normal"/>
    <w:rsid w:val="007C733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7C733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C7334"/>
    <w:rPr>
      <w:b/>
      <w:i/>
      <w:lang w:val="en-US"/>
    </w:rPr>
  </w:style>
  <w:style w:type="paragraph" w:customStyle="1" w:styleId="page">
    <w:name w:val="page"/>
    <w:basedOn w:val="Normal"/>
    <w:next w:val="Normal"/>
    <w:rsid w:val="007C733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7C733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7C733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TextManualNumber">
    <w:name w:val="Text Manual Number"/>
    <w:basedOn w:val="TextNoNumber"/>
    <w:rsid w:val="007C7334"/>
    <w:pPr>
      <w:ind w:hanging="1276"/>
    </w:pPr>
  </w:style>
  <w:style w:type="table" w:styleId="TableGrid">
    <w:name w:val="Table Grid"/>
    <w:basedOn w:val="TableNormal"/>
    <w:rsid w:val="00943BF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43BFC"/>
  </w:style>
  <w:style w:type="character" w:customStyle="1" w:styleId="BodyTextChar">
    <w:name w:val="Body Text Char"/>
    <w:link w:val="BodyText"/>
    <w:rsid w:val="009A3FC8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943BF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"/>
    <w:semiHidden/>
    <w:rsid w:val="00943BFC"/>
    <w:rPr>
      <w:szCs w:val="20"/>
    </w:rPr>
  </w:style>
  <w:style w:type="character" w:customStyle="1" w:styleId="EndnoteTextChar">
    <w:name w:val="Endnote Text Char"/>
    <w:link w:val="EndnoteText"/>
    <w:semiHidden/>
    <w:rsid w:val="009A3FC8"/>
    <w:rPr>
      <w:rFonts w:ascii="Arial" w:eastAsia="Calibri" w:hAnsi="Arial"/>
      <w:lang w:val="en-AU" w:eastAsia="en-US" w:bidi="ar-SA"/>
    </w:rPr>
  </w:style>
  <w:style w:type="paragraph" w:customStyle="1" w:styleId="Indentlist">
    <w:name w:val="Indent list"/>
    <w:basedOn w:val="Normal"/>
    <w:rsid w:val="00B22C45"/>
    <w:pPr>
      <w:numPr>
        <w:numId w:val="7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EA22F9"/>
    <w:rPr>
      <w:rFonts w:ascii="Arial" w:eastAsia="Calibri" w:hAnsi="Arial"/>
      <w:szCs w:val="22"/>
      <w:lang w:eastAsia="en-US"/>
    </w:rPr>
  </w:style>
  <w:style w:type="paragraph" w:styleId="Caption">
    <w:name w:val="caption"/>
    <w:aliases w:val="Figure Caption"/>
    <w:basedOn w:val="Normal"/>
    <w:next w:val="Normal"/>
    <w:qFormat/>
    <w:rsid w:val="00360EEA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360EEA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60EE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60EE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60EEA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360EEA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60EEA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360EEA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360EEA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360EE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60EE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360EE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60EE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60EEA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60EEA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60EE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60EEA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60EEA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360EE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60EE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60EE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60EE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60EE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60EE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60EE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60EE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60EE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60EE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60EE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60EE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60EE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60EE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60EEA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60EEA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60EEA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60EEA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60EEA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60EEA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60EEA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60EEA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60EEA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60EEA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60EE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60E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60EE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60E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60EE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60E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60EE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60EE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60EE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60EEA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60EE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60EE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60EEA"/>
    <w:rPr>
      <w:szCs w:val="20"/>
    </w:rPr>
  </w:style>
  <w:style w:type="paragraph" w:customStyle="1" w:styleId="ASDEFCONTextBlock">
    <w:name w:val="ASDEFCON TextBlock"/>
    <w:basedOn w:val="ASDEFCONNormal"/>
    <w:qFormat/>
    <w:rsid w:val="00360EE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60EEA"/>
    <w:pPr>
      <w:numPr>
        <w:numId w:val="1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60EE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60EE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60EEA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60EEA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60EE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60EE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60EE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60EE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60EEA"/>
    <w:pPr>
      <w:numPr>
        <w:numId w:val="16"/>
      </w:numPr>
    </w:pPr>
  </w:style>
  <w:style w:type="paragraph" w:customStyle="1" w:styleId="Table8ptBP2-ASDEFCON">
    <w:name w:val="Table 8pt BP2 - ASDEFCON"/>
    <w:basedOn w:val="Table8ptText-ASDEFCON"/>
    <w:rsid w:val="00360EEA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60EEA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60EE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60EE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60EEA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360EEA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60EEA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60EE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60EE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60EE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60EEA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60EEA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60EE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60EE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60EEA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60EEA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360EE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60EEA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60EEA"/>
    <w:pPr>
      <w:numPr>
        <w:numId w:val="2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360EEA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60EE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60EE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60EE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60EE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60EE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60EE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60EE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60EEA"/>
    <w:pPr>
      <w:numPr>
        <w:ilvl w:val="1"/>
        <w:numId w:val="26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360EEA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360EEA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292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850FEB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D433E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tendernumber">
    <w:name w:val="tendernumber"/>
    <w:next w:val="Normal"/>
    <w:rsid w:val="00D433E1"/>
    <w:pPr>
      <w:numPr>
        <w:numId w:val="42"/>
      </w:numPr>
      <w:shd w:val="pct25" w:color="auto" w:fill="FFFFFF"/>
      <w:spacing w:after="120"/>
    </w:pPr>
    <w:rPr>
      <w:rFonts w:ascii="Arial" w:hAnsi="Arial"/>
      <w:b/>
      <w:i/>
      <w:noProof/>
      <w:lang w:eastAsia="en-US"/>
    </w:rPr>
  </w:style>
  <w:style w:type="character" w:customStyle="1" w:styleId="CommentTextChar">
    <w:name w:val="Comment Text Char"/>
    <w:link w:val="CommentText"/>
    <w:semiHidden/>
    <w:rsid w:val="00D433E1"/>
    <w:rPr>
      <w:rFonts w:ascii="Arial" w:hAnsi="Arial"/>
      <w:szCs w:val="24"/>
    </w:rPr>
  </w:style>
  <w:style w:type="character" w:customStyle="1" w:styleId="NoteToTenderers-ASDEFCONChar">
    <w:name w:val="Note To Tenderers - ASDEFCON Char"/>
    <w:link w:val="NoteToTenderers-ASDEFCON"/>
    <w:rsid w:val="00D433E1"/>
    <w:rPr>
      <w:rFonts w:ascii="Arial" w:hAnsi="Arial"/>
      <w:b/>
      <w:i/>
      <w:color w:val="000000"/>
      <w:szCs w:val="40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1218</TotalTime>
  <Pages>5</Pages>
  <Words>2091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DID-CSER-(Amend the 'Title' Property to change)</vt:lpstr>
    </vt:vector>
  </TitlesOfParts>
  <Manager>CASG</Manager>
  <Company>Defence</Company>
  <LinksUpToDate>false</LinksUpToDate>
  <CharactersWithSpaces>15171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DID-CSER-(Amend the 'Title' Property to change)</dc:title>
  <dc:subject>Services Plan</dc:subject>
  <dc:creator>CPPD</dc:creator>
  <cp:keywords>Management Plan</cp:keywords>
  <cp:lastModifiedBy>Laursen, Christian MR</cp:lastModifiedBy>
  <cp:revision>55</cp:revision>
  <cp:lastPrinted>2012-12-07T06:43:00Z</cp:lastPrinted>
  <dcterms:created xsi:type="dcterms:W3CDTF">2018-05-09T05:51:00Z</dcterms:created>
  <dcterms:modified xsi:type="dcterms:W3CDTF">2024-08-22T23:42:00Z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BM75411486</vt:lpwstr>
  </property>
  <property fmtid="{D5CDD505-2E9C-101B-9397-08002B2CF9AE}" pid="4" name="Objective-Title">
    <vt:lpwstr>DID-CSER-Template_Plan-V1.1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2024-05-29T03:49:21Z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2024-08-21T05:06:52Z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turn on track - update version no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Services)</vt:lpwstr>
  </property>
  <property fmtid="{D5CDD505-2E9C-101B-9397-08002B2CF9AE}" pid="24" name="Header_Right">
    <vt:lpwstr>DID-CSER(Amend Header Right property)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