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CC8" w:rsidRDefault="00736CC8" w:rsidP="00B411A6">
      <w:pPr>
        <w:pStyle w:val="ASDEFCONTitle"/>
      </w:pPr>
      <w:bookmarkStart w:id="0" w:name="_GoBack"/>
      <w:r>
        <w:t>Training Course Details</w:t>
      </w:r>
    </w:p>
    <w:p w:rsidR="00736CC8" w:rsidRDefault="00736CC8" w:rsidP="00620A47">
      <w:pPr>
        <w:pStyle w:val="SOWHL1-ASDEFCON"/>
      </w:pPr>
      <w:r>
        <w:t>Training Courses (General)</w:t>
      </w:r>
    </w:p>
    <w:p w:rsidR="00736CC8" w:rsidRDefault="00C4745B" w:rsidP="00620A47">
      <w:pPr>
        <w:pStyle w:val="SOWTL2-ASDEFCON"/>
      </w:pPr>
      <w:r>
        <w:t>The Contractor shall provide Training Services in accordance with the SOW</w:t>
      </w:r>
      <w:r w:rsidR="005D00CE">
        <w:t>,</w:t>
      </w:r>
      <w:r>
        <w:t xml:space="preserve"> this Annex</w:t>
      </w:r>
      <w:r w:rsidR="005D00CE">
        <w:t>,</w:t>
      </w:r>
      <w:r>
        <w:t xml:space="preserve"> </w:t>
      </w:r>
      <w:r w:rsidR="005D00CE">
        <w:t xml:space="preserve">and the Approved Training Schedule, </w:t>
      </w:r>
      <w:r>
        <w:t xml:space="preserve">for each Training course identified in this </w:t>
      </w:r>
      <w:r w:rsidR="005D30EE">
        <w:t>A</w:t>
      </w:r>
      <w:r>
        <w:t>nnex</w:t>
      </w:r>
      <w:r w:rsidR="00736CC8">
        <w:t>.</w:t>
      </w:r>
    </w:p>
    <w:p w:rsidR="00736CC8" w:rsidRPr="00736CC8" w:rsidRDefault="00736CC8" w:rsidP="00620A47">
      <w:pPr>
        <w:pStyle w:val="NoteToDrafters-ASDEFCON"/>
      </w:pPr>
      <w:r>
        <w:t xml:space="preserve">Note to drafters: </w:t>
      </w:r>
      <w:r w:rsidR="00E86B48">
        <w:t xml:space="preserve"> </w:t>
      </w:r>
      <w:r>
        <w:t xml:space="preserve">Copy the following section for each Training course </w:t>
      </w:r>
      <w:r w:rsidR="00E86B48">
        <w:t>to be provided</w:t>
      </w:r>
      <w:r>
        <w:t>, and fill in the appropriate details or refer to an external reference (</w:t>
      </w:r>
      <w:r w:rsidR="004D55D2">
        <w:t>to</w:t>
      </w:r>
      <w:r>
        <w:t xml:space="preserve"> be provided to </w:t>
      </w:r>
      <w:r w:rsidR="00E86B48">
        <w:t>tenderers</w:t>
      </w:r>
      <w:r>
        <w:t>) where those details are already documented</w:t>
      </w:r>
      <w:r w:rsidR="005D30EE">
        <w:t xml:space="preserve"> (</w:t>
      </w:r>
      <w:proofErr w:type="spellStart"/>
      <w:r w:rsidR="005D30EE">
        <w:t>eg</w:t>
      </w:r>
      <w:proofErr w:type="spellEnd"/>
      <w:r w:rsidR="005D30EE">
        <w:t xml:space="preserve">, a </w:t>
      </w:r>
      <w:r w:rsidR="00E86B48">
        <w:t>Learning M</w:t>
      </w:r>
      <w:r w:rsidR="005D30EE">
        <w:t xml:space="preserve">anagement </w:t>
      </w:r>
      <w:r w:rsidR="00E86B48">
        <w:t>P</w:t>
      </w:r>
      <w:r w:rsidR="005D30EE">
        <w:t>ackage</w:t>
      </w:r>
      <w:r w:rsidR="00280F9B">
        <w:t xml:space="preserve"> (LMP)</w:t>
      </w:r>
      <w:r w:rsidR="005D30EE">
        <w:t>)</w:t>
      </w:r>
      <w:r>
        <w:t>.</w:t>
      </w:r>
      <w:r w:rsidR="005D30EE">
        <w:t xml:space="preserve">  Clauses should be amended as required.</w:t>
      </w:r>
      <w:r w:rsidR="009A5C86">
        <w:t xml:space="preserve">  Refer to the SOW Tailoring Guide for further guidance.</w:t>
      </w:r>
    </w:p>
    <w:p w:rsidR="000975BC" w:rsidRDefault="009969F5" w:rsidP="00620A47">
      <w:pPr>
        <w:pStyle w:val="SOWHL1-ASDEFCON"/>
        <w:rPr>
          <w:noProof/>
        </w:rPr>
      </w:pPr>
      <w:bookmarkStart w:id="1" w:name="_Ref232674304"/>
      <w:r>
        <w:t>Training Course Details</w:t>
      </w:r>
      <w:bookmarkEnd w:id="1"/>
      <w:r w:rsidR="009648D8">
        <w:t> </w:t>
      </w:r>
      <w:r w:rsidR="009648D8">
        <w:noBreakHyphen/>
        <w:t xml:space="preserve"> </w:t>
      </w:r>
      <w:r w:rsidR="00045DE8" w:rsidRPr="00AD5650">
        <w:fldChar w:fldCharType="begin">
          <w:ffData>
            <w:name w:val="Text12"/>
            <w:enabled/>
            <w:calcOnExit w:val="0"/>
            <w:textInput>
              <w:default w:val="[INSERT COURSE NAME (AND IDENTIFIER)]"/>
            </w:textInput>
          </w:ffData>
        </w:fldChar>
      </w:r>
      <w:r w:rsidR="00045DE8" w:rsidRPr="00AD5650">
        <w:instrText xml:space="preserve"> FORMTEXT </w:instrText>
      </w:r>
      <w:r w:rsidR="00045DE8" w:rsidRPr="00AD5650">
        <w:fldChar w:fldCharType="separate"/>
      </w:r>
      <w:r w:rsidR="001675B8">
        <w:rPr>
          <w:noProof/>
        </w:rPr>
        <w:t>[INSERT COURSE NAME (AND IDENTIFIER)]</w:t>
      </w:r>
      <w:r w:rsidR="00045DE8" w:rsidRPr="00AD5650">
        <w:fldChar w:fldCharType="end"/>
      </w:r>
    </w:p>
    <w:p w:rsidR="000975BC" w:rsidRDefault="000975BC" w:rsidP="00620A47">
      <w:pPr>
        <w:pStyle w:val="SOWHL2-ASDEFCON"/>
        <w:rPr>
          <w:noProof/>
        </w:rPr>
      </w:pPr>
      <w:r>
        <w:rPr>
          <w:noProof/>
        </w:rPr>
        <w:t>Course Delivery</w:t>
      </w:r>
    </w:p>
    <w:p w:rsidR="005B4899" w:rsidRDefault="005B4899" w:rsidP="005B4899">
      <w:pPr>
        <w:pStyle w:val="NoteToDrafters-ASDEFCON"/>
        <w:rPr>
          <w:noProof/>
        </w:rPr>
      </w:pPr>
      <w:r>
        <w:rPr>
          <w:noProof/>
        </w:rPr>
        <w:t xml:space="preserve">Note to drafters:  If all </w:t>
      </w:r>
      <w:r w:rsidR="00837476">
        <w:rPr>
          <w:noProof/>
        </w:rPr>
        <w:t xml:space="preserve">of these </w:t>
      </w:r>
      <w:r>
        <w:rPr>
          <w:noProof/>
        </w:rPr>
        <w:t xml:space="preserve">courses will be </w:t>
      </w:r>
      <w:r w:rsidR="00837476">
        <w:rPr>
          <w:noProof/>
        </w:rPr>
        <w:t>delivered</w:t>
      </w:r>
      <w:r>
        <w:rPr>
          <w:noProof/>
        </w:rPr>
        <w:t xml:space="preserve"> as a Task Priced Service, do not include subclause </w:t>
      </w:r>
      <w:r>
        <w:rPr>
          <w:noProof/>
        </w:rPr>
        <w:fldChar w:fldCharType="begin"/>
      </w:r>
      <w:r>
        <w:rPr>
          <w:noProof/>
        </w:rPr>
        <w:instrText xml:space="preserve"> REF _Ref94533747 \w \h </w:instrText>
      </w:r>
      <w:r>
        <w:rPr>
          <w:noProof/>
        </w:rPr>
      </w:r>
      <w:r>
        <w:rPr>
          <w:noProof/>
        </w:rPr>
        <w:fldChar w:fldCharType="separate"/>
      </w:r>
      <w:r w:rsidR="007D36E2">
        <w:rPr>
          <w:noProof/>
        </w:rPr>
        <w:t>2.1.1a</w:t>
      </w:r>
      <w:r>
        <w:rPr>
          <w:noProof/>
        </w:rPr>
        <w:fldChar w:fldCharType="end"/>
      </w:r>
      <w:r>
        <w:rPr>
          <w:noProof/>
        </w:rPr>
        <w:t>.</w:t>
      </w:r>
      <w:r w:rsidR="00837476">
        <w:rPr>
          <w:noProof/>
        </w:rPr>
        <w:t xml:space="preserve">  Otherwise, amend the clause as required for the draft contract.</w:t>
      </w:r>
    </w:p>
    <w:p w:rsidR="000975BC" w:rsidRDefault="00CC067B" w:rsidP="00620A47">
      <w:pPr>
        <w:pStyle w:val="SOWTL3-ASDEFCON"/>
      </w:pPr>
      <w:r>
        <w:rPr>
          <w:noProof/>
        </w:rPr>
        <w:t>The Cont</w:t>
      </w:r>
      <w:r w:rsidR="00DC11E4">
        <w:rPr>
          <w:noProof/>
        </w:rPr>
        <w:t>r</w:t>
      </w:r>
      <w:r>
        <w:t xml:space="preserve">actor </w:t>
      </w:r>
      <w:r w:rsidR="005D00CE">
        <w:t>shall</w:t>
      </w:r>
      <w:r>
        <w:t xml:space="preserve"> d</w:t>
      </w:r>
      <w:r w:rsidR="000975BC">
        <w:t>eliver th</w:t>
      </w:r>
      <w:r w:rsidR="00C4745B">
        <w:t>e</w:t>
      </w:r>
      <w:r w:rsidR="000975BC">
        <w:t xml:space="preserve"> </w:t>
      </w:r>
      <w:r w:rsidR="00045DE8" w:rsidRPr="00280F9B">
        <w:fldChar w:fldCharType="begin">
          <w:ffData>
            <w:name w:val=""/>
            <w:enabled/>
            <w:calcOnExit w:val="0"/>
            <w:textInput>
              <w:default w:val="[INSERT NAME OF COURSE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1675B8">
        <w:rPr>
          <w:noProof/>
        </w:rPr>
        <w:t>[INSERT NAME OF COURSE]</w:t>
      </w:r>
      <w:r w:rsidR="00045DE8" w:rsidRPr="00280F9B">
        <w:fldChar w:fldCharType="end"/>
      </w:r>
      <w:r w:rsidR="009648D8">
        <w:t xml:space="preserve"> </w:t>
      </w:r>
      <w:r w:rsidR="000975BC">
        <w:t>course:</w:t>
      </w:r>
    </w:p>
    <w:bookmarkStart w:id="2" w:name="_Ref94533747"/>
    <w:p w:rsidR="005B4899" w:rsidRDefault="005B4899" w:rsidP="00620A47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INSERT NUMBER OF COURSES]"/>
            </w:textInput>
          </w:ffData>
        </w:fldChar>
      </w:r>
      <w:r>
        <w:instrText xml:space="preserve"> FORMTEXT </w:instrText>
      </w:r>
      <w:r>
        <w:fldChar w:fldCharType="separate"/>
      </w:r>
      <w:r w:rsidR="001675B8">
        <w:rPr>
          <w:noProof/>
        </w:rPr>
        <w:t>[INSERT NUMBER OF COURSES]</w:t>
      </w:r>
      <w:r>
        <w:fldChar w:fldCharType="end"/>
      </w:r>
      <w:r>
        <w:t xml:space="preserve"> courses per year, for the Term of the Contract;</w:t>
      </w:r>
      <w:bookmarkEnd w:id="2"/>
    </w:p>
    <w:p w:rsidR="000975BC" w:rsidRDefault="000975BC" w:rsidP="00620A47">
      <w:pPr>
        <w:pStyle w:val="SOWSubL1-ASDEFCON"/>
      </w:pPr>
      <w:r>
        <w:t xml:space="preserve">for </w:t>
      </w:r>
      <w:r w:rsidR="00045DE8" w:rsidRPr="00045DE8">
        <w:fldChar w:fldCharType="begin">
          <w:ffData>
            <w:name w:val="Text3"/>
            <w:enabled/>
            <w:calcOnExit w:val="0"/>
            <w:textInput>
              <w:default w:val="[INSERT NUMBER OF DAYS]"/>
            </w:textInput>
          </w:ffData>
        </w:fldChar>
      </w:r>
      <w:r w:rsidR="00045DE8" w:rsidRPr="00045DE8">
        <w:instrText xml:space="preserve"> FORMTEXT </w:instrText>
      </w:r>
      <w:r w:rsidR="00045DE8" w:rsidRPr="00045DE8">
        <w:fldChar w:fldCharType="separate"/>
      </w:r>
      <w:r w:rsidR="001675B8">
        <w:rPr>
          <w:noProof/>
        </w:rPr>
        <w:t>[INSERT NUMBER OF DAYS]</w:t>
      </w:r>
      <w:r w:rsidR="00045DE8" w:rsidRPr="00045DE8">
        <w:fldChar w:fldCharType="end"/>
      </w:r>
      <w:r>
        <w:t xml:space="preserve"> days</w:t>
      </w:r>
      <w:r w:rsidR="005D00CE">
        <w:t xml:space="preserve"> per course</w:t>
      </w:r>
      <w:r>
        <w:t>;</w:t>
      </w:r>
    </w:p>
    <w:p w:rsidR="000975BC" w:rsidRDefault="000975BC" w:rsidP="00B411A6">
      <w:pPr>
        <w:pStyle w:val="SOWSubL1-ASDEFCON"/>
      </w:pPr>
      <w:r>
        <w:t xml:space="preserve">for up to </w:t>
      </w:r>
      <w:r w:rsidR="004D55D2">
        <w:fldChar w:fldCharType="begin">
          <w:ffData>
            <w:name w:val="Text4"/>
            <w:enabled/>
            <w:calcOnExit w:val="0"/>
            <w:textInput>
              <w:default w:val="[INSERT NUMBER OF PARTICIPANTS]"/>
            </w:textInput>
          </w:ffData>
        </w:fldChar>
      </w:r>
      <w:r w:rsidR="004D55D2">
        <w:instrText xml:space="preserve"> FORMTEXT </w:instrText>
      </w:r>
      <w:r w:rsidR="004D55D2">
        <w:fldChar w:fldCharType="separate"/>
      </w:r>
      <w:r w:rsidR="001675B8">
        <w:rPr>
          <w:noProof/>
        </w:rPr>
        <w:t>[INSERT NUMBER OF PARTICIPANTS]</w:t>
      </w:r>
      <w:r w:rsidR="004D55D2">
        <w:fldChar w:fldCharType="end"/>
      </w:r>
      <w:r>
        <w:t xml:space="preserve"> participants; and</w:t>
      </w:r>
    </w:p>
    <w:p w:rsidR="004D55D2" w:rsidRDefault="004D55D2" w:rsidP="00620A47">
      <w:pPr>
        <w:pStyle w:val="NoteToDrafters-ASDEFCON"/>
      </w:pPr>
      <w:r>
        <w:t xml:space="preserve">Note to drafters: </w:t>
      </w:r>
      <w:r w:rsidR="00445041">
        <w:t xml:space="preserve"> </w:t>
      </w:r>
      <w:r w:rsidR="00280F9B">
        <w:t>Delivery</w:t>
      </w:r>
      <w:r>
        <w:t xml:space="preserve"> standards may be “defined in the Learning Management Package”.</w:t>
      </w:r>
    </w:p>
    <w:p w:rsidR="000975BC" w:rsidRDefault="000975BC" w:rsidP="00B411A6">
      <w:pPr>
        <w:pStyle w:val="SOWSubL1-ASDEFCON"/>
      </w:pPr>
      <w:r>
        <w:t xml:space="preserve">to </w:t>
      </w:r>
      <w:r w:rsidR="004D55D2">
        <w:t>the</w:t>
      </w:r>
      <w:r>
        <w:t xml:space="preserve"> delivery standard </w:t>
      </w:r>
      <w:r w:rsidR="00045DE8" w:rsidRPr="00280F9B">
        <w:fldChar w:fldCharType="begin">
          <w:ffData>
            <w:name w:val="Text5"/>
            <w:enabled/>
            <w:calcOnExit w:val="0"/>
            <w:textInput>
              <w:default w:val="[INSERT NAME OF APPLICABLE STANDARD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1675B8">
        <w:rPr>
          <w:noProof/>
        </w:rPr>
        <w:t>[INSERT NAME OF APPLICABLE STANDARD]</w:t>
      </w:r>
      <w:r w:rsidR="00045DE8" w:rsidRPr="00280F9B">
        <w:fldChar w:fldCharType="end"/>
      </w:r>
      <w:r>
        <w:t>.</w:t>
      </w:r>
    </w:p>
    <w:p w:rsidR="000975BC" w:rsidRDefault="000975BC" w:rsidP="00620A47">
      <w:pPr>
        <w:pStyle w:val="SOWHL2-ASDEFCON"/>
      </w:pPr>
      <w:r>
        <w:t>Panelling</w:t>
      </w:r>
    </w:p>
    <w:p w:rsidR="000975BC" w:rsidRDefault="000975BC" w:rsidP="00620A47">
      <w:pPr>
        <w:pStyle w:val="SOWTL3-ASDEFCON"/>
      </w:pPr>
      <w:r>
        <w:t xml:space="preserve">The Commonwealth shall panel all </w:t>
      </w:r>
      <w:r w:rsidR="005D30EE">
        <w:t xml:space="preserve">participants </w:t>
      </w:r>
      <w:r>
        <w:t xml:space="preserve">for each course to be conducted and provide a copy of the panel to the Contractor </w:t>
      </w:r>
      <w:r w:rsidR="00045DE8" w:rsidRPr="00280F9B">
        <w:fldChar w:fldCharType="begin">
          <w:ffData>
            <w:name w:val="Text13"/>
            <w:enabled/>
            <w:calcOnExit w:val="0"/>
            <w:textInput>
              <w:default w:val="[INSERT NUMBER OF WEEKS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1675B8">
        <w:rPr>
          <w:noProof/>
        </w:rPr>
        <w:t>[INSERT NUMBER OF WEEKS]</w:t>
      </w:r>
      <w:r w:rsidR="00045DE8" w:rsidRPr="00280F9B">
        <w:fldChar w:fldCharType="end"/>
      </w:r>
      <w:r>
        <w:t xml:space="preserve"> weeks prior to each course commencing.</w:t>
      </w:r>
    </w:p>
    <w:p w:rsidR="000975BC" w:rsidRDefault="00195C0A" w:rsidP="00620A47">
      <w:pPr>
        <w:pStyle w:val="SOWHL2-ASDEFCON"/>
        <w:rPr>
          <w:i/>
        </w:rPr>
      </w:pPr>
      <w:r>
        <w:t xml:space="preserve">Training </w:t>
      </w:r>
      <w:r w:rsidR="000975BC">
        <w:t>Venue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3"/>
      </w:tblGrid>
      <w:tr w:rsidR="00045DE8" w:rsidTr="00045DE8">
        <w:tc>
          <w:tcPr>
            <w:tcW w:w="9293" w:type="dxa"/>
            <w:shd w:val="clear" w:color="auto" w:fill="auto"/>
          </w:tcPr>
          <w:p w:rsidR="00045DE8" w:rsidRPr="008F25FB" w:rsidRDefault="00045DE8" w:rsidP="00620A47">
            <w:pPr>
              <w:pStyle w:val="ASDEFCONOption"/>
            </w:pPr>
            <w:r w:rsidRPr="008F25FB">
              <w:t>Option A:  For when the Contractor is to provide the venue:</w:t>
            </w:r>
          </w:p>
          <w:p w:rsidR="00045DE8" w:rsidRDefault="00045DE8" w:rsidP="00620A47">
            <w:pPr>
              <w:pStyle w:val="SOWTL3-ASDEFCON"/>
            </w:pPr>
            <w:r w:rsidRPr="008F25FB">
              <w:t>The Contractor shall arrange the provision of T</w:t>
            </w:r>
            <w:r>
              <w:t>raining venues for this course.</w:t>
            </w:r>
          </w:p>
        </w:tc>
      </w:tr>
    </w:tbl>
    <w:p w:rsidR="00045DE8" w:rsidRDefault="00045DE8" w:rsidP="00620A47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3"/>
      </w:tblGrid>
      <w:tr w:rsidR="00045DE8" w:rsidTr="00045DE8">
        <w:tc>
          <w:tcPr>
            <w:tcW w:w="9293" w:type="dxa"/>
            <w:shd w:val="clear" w:color="auto" w:fill="auto"/>
          </w:tcPr>
          <w:p w:rsidR="00045DE8" w:rsidRPr="008F25FB" w:rsidRDefault="00045DE8" w:rsidP="00620A47">
            <w:pPr>
              <w:pStyle w:val="ASDEFCONOption"/>
            </w:pPr>
            <w:r w:rsidRPr="008F25FB">
              <w:t>Option B:  For when the Commonwealth is to provide the venue:</w:t>
            </w:r>
          </w:p>
          <w:p w:rsidR="00045DE8" w:rsidRPr="008F25FB" w:rsidRDefault="00045DE8" w:rsidP="00620A47">
            <w:pPr>
              <w:pStyle w:val="SOWTL3-ASDEFCON"/>
            </w:pPr>
            <w:r w:rsidRPr="008F25FB">
              <w:t>The Commonwealth shall provide the following Training venues for this course:</w:t>
            </w:r>
          </w:p>
          <w:p w:rsidR="00045DE8" w:rsidRDefault="00045DE8" w:rsidP="00BD2153">
            <w:pPr>
              <w:pStyle w:val="SOWSubL1-ASDEFCON"/>
            </w:pPr>
            <w:r w:rsidRPr="00045DE8">
              <w:fldChar w:fldCharType="begin">
                <w:ffData>
                  <w:name w:val="Text6"/>
                  <w:enabled/>
                  <w:calcOnExit w:val="0"/>
                  <w:textInput>
                    <w:default w:val="[INSERT DETAILS (OR REFERENCES) OF COMMONWEALTH VENUES AND PERIOD OF AVAILABILITY FOR THIS COURSE, AS APPLICABLE]"/>
                  </w:textInput>
                </w:ffData>
              </w:fldChar>
            </w:r>
            <w:r w:rsidRPr="00045DE8">
              <w:instrText xml:space="preserve"> FORMTEXT </w:instrText>
            </w:r>
            <w:r w:rsidRPr="00045DE8">
              <w:fldChar w:fldCharType="separate"/>
            </w:r>
            <w:r w:rsidR="001675B8">
              <w:rPr>
                <w:noProof/>
              </w:rPr>
              <w:t>[INSERT DETAILS (OR REFERENCES) OF COMMONWEALTH VENUES AND PERIOD OF AVAILABILITY FOR THIS COURSE, AS APPLICABLE]</w:t>
            </w:r>
            <w:r w:rsidRPr="00045DE8">
              <w:fldChar w:fldCharType="end"/>
            </w:r>
            <w:r w:rsidRPr="008F25FB">
              <w:t>.</w:t>
            </w:r>
          </w:p>
        </w:tc>
      </w:tr>
    </w:tbl>
    <w:p w:rsidR="00045DE8" w:rsidRDefault="00045DE8" w:rsidP="00620A47">
      <w:pPr>
        <w:pStyle w:val="ASDEFCONOptionSpace"/>
      </w:pPr>
    </w:p>
    <w:p w:rsidR="000975BC" w:rsidRDefault="009648D8" w:rsidP="00620A47">
      <w:pPr>
        <w:pStyle w:val="SOWHL2-ASDEFCON"/>
      </w:pPr>
      <w:r>
        <w:t xml:space="preserve">Training </w:t>
      </w:r>
      <w:r w:rsidR="000975BC">
        <w:t xml:space="preserve">Equipment </w:t>
      </w:r>
      <w:r w:rsidR="00CC067B">
        <w:t>and</w:t>
      </w:r>
      <w:r w:rsidR="000975BC">
        <w:t xml:space="preserve"> </w:t>
      </w:r>
      <w:r>
        <w:t xml:space="preserve">Training </w:t>
      </w:r>
      <w:r w:rsidR="000975BC">
        <w:t>Materials</w:t>
      </w:r>
    </w:p>
    <w:p w:rsidR="00EA0D46" w:rsidRDefault="00EA0D46" w:rsidP="00620A47">
      <w:pPr>
        <w:pStyle w:val="SOWTL3-ASDEFCON"/>
      </w:pPr>
      <w:r>
        <w:t xml:space="preserve">The Contractor shall use the following Commonwealth-provided master-copies of </w:t>
      </w:r>
      <w:r w:rsidR="004E6E82">
        <w:t>T</w:t>
      </w:r>
      <w:r>
        <w:t xml:space="preserve">raining </w:t>
      </w:r>
      <w:r w:rsidR="004E6E82">
        <w:t>M</w:t>
      </w:r>
      <w:r>
        <w:t xml:space="preserve">aterials as the basis for </w:t>
      </w:r>
      <w:r w:rsidR="004E6E82">
        <w:t>T</w:t>
      </w:r>
      <w:r>
        <w:t>raining course delivery:</w:t>
      </w:r>
    </w:p>
    <w:p w:rsidR="000975BC" w:rsidRDefault="00EA0D46" w:rsidP="00BD2153">
      <w:pPr>
        <w:pStyle w:val="SOWSubL1-ASDEFCON"/>
      </w:pPr>
      <w:r>
        <w:t xml:space="preserve">participant workbook: </w:t>
      </w:r>
      <w:r w:rsidR="00045DE8">
        <w:fldChar w:fldCharType="begin">
          <w:ffData>
            <w:name w:val="Text7"/>
            <w:enabled/>
            <w:calcOnExit w:val="0"/>
            <w:textInput>
              <w:default w:val="[INSERT DETAILS (OR REFERENCE) FOR MATERIALS REQUIRED FOR COURSE]"/>
            </w:textInput>
          </w:ffData>
        </w:fldChar>
      </w:r>
      <w:r w:rsidR="00045DE8">
        <w:instrText xml:space="preserve"> FORMTEXT </w:instrText>
      </w:r>
      <w:r w:rsidR="00045DE8">
        <w:fldChar w:fldCharType="separate"/>
      </w:r>
      <w:r w:rsidR="001675B8">
        <w:rPr>
          <w:noProof/>
        </w:rPr>
        <w:t>[INSERT DETAILS (OR REFERENCE) FOR MATERIALS REQUIRED FOR COURSE]</w:t>
      </w:r>
      <w:r w:rsidR="00045DE8">
        <w:fldChar w:fldCharType="end"/>
      </w:r>
      <w:r>
        <w:t>;</w:t>
      </w:r>
    </w:p>
    <w:p w:rsidR="00EA0D46" w:rsidRDefault="00EA0D46" w:rsidP="00B411A6">
      <w:pPr>
        <w:pStyle w:val="SOWSubL1-ASDEFCON"/>
      </w:pPr>
      <w:r>
        <w:t xml:space="preserve">presenter / facilitator guide: </w:t>
      </w:r>
      <w:r w:rsidR="00045DE8" w:rsidRPr="00280F9B">
        <w:fldChar w:fldCharType="begin">
          <w:ffData>
            <w:name w:val=""/>
            <w:enabled/>
            <w:calcOnExit w:val="0"/>
            <w:textInput>
              <w:default w:val="[INSERT DETAILS (OR REFERENCE) FOR MATERIALS REQUIRED FOR COURSE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1675B8">
        <w:rPr>
          <w:noProof/>
        </w:rPr>
        <w:t>[INSERT DETAILS (OR REFERENCE) FOR MATERIALS REQUIRED FOR COURSE]</w:t>
      </w:r>
      <w:r w:rsidR="00045DE8" w:rsidRPr="00280F9B">
        <w:fldChar w:fldCharType="end"/>
      </w:r>
      <w:r>
        <w:t>; and</w:t>
      </w:r>
    </w:p>
    <w:p w:rsidR="00EA0D46" w:rsidRDefault="00EA0D46" w:rsidP="00B411A6">
      <w:pPr>
        <w:pStyle w:val="SOWSubL1-ASDEFCON"/>
      </w:pPr>
      <w:r>
        <w:t xml:space="preserve">exercise booklet: </w:t>
      </w:r>
      <w:r w:rsidR="00045DE8" w:rsidRPr="00280F9B">
        <w:fldChar w:fldCharType="begin">
          <w:ffData>
            <w:name w:val=""/>
            <w:enabled/>
            <w:calcOnExit w:val="0"/>
            <w:textInput>
              <w:default w:val="[INSERT DETAILS (OR REFERENCE) FOR MATERIALS REQUIRED FOR COURSE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1675B8">
        <w:rPr>
          <w:noProof/>
        </w:rPr>
        <w:t>[INSERT DETAILS (OR REFERENCE) FOR MATERIALS REQUIRED FOR COURSE]</w:t>
      </w:r>
      <w:r w:rsidR="00045DE8" w:rsidRPr="00280F9B">
        <w:fldChar w:fldCharType="end"/>
      </w:r>
      <w:r>
        <w:t>.</w:t>
      </w:r>
    </w:p>
    <w:p w:rsidR="00EA0D46" w:rsidRDefault="00EA0D46" w:rsidP="00620A47">
      <w:pPr>
        <w:pStyle w:val="SOWTL3-ASDEFCON"/>
      </w:pPr>
      <w:r>
        <w:t xml:space="preserve">The Contractor shall utilise the following </w:t>
      </w:r>
      <w:r w:rsidR="005D30EE">
        <w:t>T</w:t>
      </w:r>
      <w:r>
        <w:t xml:space="preserve">raining </w:t>
      </w:r>
      <w:r w:rsidR="005D30EE">
        <w:t>E</w:t>
      </w:r>
      <w:r>
        <w:t xml:space="preserve">quipment for </w:t>
      </w:r>
      <w:r w:rsidR="005D30EE">
        <w:t>T</w:t>
      </w:r>
      <w:r>
        <w:t>raining course delivery:</w:t>
      </w:r>
    </w:p>
    <w:p w:rsidR="00EA0D46" w:rsidRDefault="00045DE8" w:rsidP="0042621C">
      <w:pPr>
        <w:pStyle w:val="SOWSubL1-ASDEFCON"/>
      </w:pPr>
      <w:r w:rsidRPr="00280F9B">
        <w:fldChar w:fldCharType="begin">
          <w:ffData>
            <w:name w:val=""/>
            <w:enabled/>
            <w:calcOnExit w:val="0"/>
            <w:textInput>
              <w:default w:val="[INSERT DETAILS (OR REFERENCE) FOR EQUIPMENT REQUIRED FOR COURSE]"/>
            </w:textInput>
          </w:ffData>
        </w:fldChar>
      </w:r>
      <w:r w:rsidRPr="00A214AD">
        <w:instrText xml:space="preserve"> FORMTEXT </w:instrText>
      </w:r>
      <w:r w:rsidRPr="00280F9B">
        <w:fldChar w:fldCharType="separate"/>
      </w:r>
      <w:r w:rsidR="001675B8">
        <w:rPr>
          <w:noProof/>
        </w:rPr>
        <w:t>[INSERT DETAILS (OR REFERENCE) FOR EQUIPMENT REQUIRED FOR COURSE]</w:t>
      </w:r>
      <w:r w:rsidRPr="00280F9B">
        <w:fldChar w:fldCharType="end"/>
      </w:r>
      <w:r w:rsidR="008F130A">
        <w:t>; and</w:t>
      </w:r>
    </w:p>
    <w:p w:rsidR="008F130A" w:rsidRDefault="00045DE8" w:rsidP="00B411A6">
      <w:pPr>
        <w:pStyle w:val="SOWSubL1-ASDEFCON"/>
      </w:pPr>
      <w:r w:rsidRPr="00280F9B">
        <w:fldChar w:fldCharType="begin">
          <w:ffData>
            <w:name w:val=""/>
            <w:enabled/>
            <w:calcOnExit w:val="0"/>
            <w:textInput>
              <w:default w:val="[INSERT DETAILS (OR REFERENCE) FOR EQUIPMENT REQUIRED FOR COURSE]"/>
            </w:textInput>
          </w:ffData>
        </w:fldChar>
      </w:r>
      <w:r w:rsidRPr="00A214AD">
        <w:instrText xml:space="preserve"> FORMTEXT </w:instrText>
      </w:r>
      <w:r w:rsidRPr="00280F9B">
        <w:fldChar w:fldCharType="separate"/>
      </w:r>
      <w:r w:rsidR="001675B8">
        <w:rPr>
          <w:noProof/>
        </w:rPr>
        <w:t>[INSERT DETAILS (OR REFERENCE) FOR EQUIPMENT REQUIRED FOR COURSE]</w:t>
      </w:r>
      <w:r w:rsidRPr="00280F9B">
        <w:fldChar w:fldCharType="end"/>
      </w:r>
      <w:r w:rsidR="008F130A">
        <w:t>.</w:t>
      </w:r>
    </w:p>
    <w:p w:rsidR="000975BC" w:rsidRDefault="009648D8" w:rsidP="00620A47">
      <w:pPr>
        <w:pStyle w:val="SOWHL2-ASDEFCON"/>
      </w:pPr>
      <w:r>
        <w:lastRenderedPageBreak/>
        <w:t xml:space="preserve">Course </w:t>
      </w:r>
      <w:r w:rsidR="000975BC">
        <w:t>Assessment</w:t>
      </w:r>
    </w:p>
    <w:p w:rsidR="004D55D2" w:rsidRDefault="00280F9B" w:rsidP="00620A47">
      <w:pPr>
        <w:pStyle w:val="NoteToDrafters-ASDEFCON"/>
      </w:pPr>
      <w:r>
        <w:t xml:space="preserve">Note to drafters: </w:t>
      </w:r>
      <w:r w:rsidR="00445041">
        <w:t xml:space="preserve"> </w:t>
      </w:r>
      <w:r>
        <w:t>Assessment requirements may cross-reference details in the applicable LMP.</w:t>
      </w:r>
    </w:p>
    <w:p w:rsidR="009969F5" w:rsidRDefault="00045DE8" w:rsidP="00620A47">
      <w:pPr>
        <w:pStyle w:val="SOWTL3-ASDEFCON"/>
      </w:pPr>
      <w:r w:rsidRPr="00045DE8">
        <w:fldChar w:fldCharType="begin">
          <w:ffData>
            <w:name w:val="Text8"/>
            <w:enabled/>
            <w:calcOnExit w:val="0"/>
            <w:textInput>
              <w:default w:val="[INSERT DETAILS (OR REFERENCE) FOR ASSESSMENT, INCLUDING COMPETENCY BASED TRAINING REQUIREMENTS]"/>
            </w:textInput>
          </w:ffData>
        </w:fldChar>
      </w:r>
      <w:r w:rsidRPr="00045DE8">
        <w:instrText xml:space="preserve"> FORMTEXT </w:instrText>
      </w:r>
      <w:r w:rsidRPr="00045DE8">
        <w:fldChar w:fldCharType="separate"/>
      </w:r>
      <w:r w:rsidR="001675B8">
        <w:rPr>
          <w:noProof/>
        </w:rPr>
        <w:t>[INSERT DETAILS (OR REFERENCE) FOR ASSESSMENT, INCLUDING COMPETENCY BASED TRAINING REQUIREMENTS]</w:t>
      </w:r>
      <w:r w:rsidRPr="00045DE8">
        <w:fldChar w:fldCharType="end"/>
      </w:r>
      <w:r w:rsidR="008F130A">
        <w:t>.</w:t>
      </w:r>
      <w:bookmarkEnd w:id="0"/>
    </w:p>
    <w:sectPr w:rsidR="009969F5" w:rsidSect="0057379F">
      <w:headerReference w:type="default" r:id="rId8"/>
      <w:footerReference w:type="default" r:id="rId9"/>
      <w:pgSz w:w="11913" w:h="16834" w:code="9"/>
      <w:pgMar w:top="1134" w:right="1418" w:bottom="1134" w:left="1418" w:header="56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2E" w:rsidRPr="00736CC8" w:rsidRDefault="0074452E" w:rsidP="00736CC8">
      <w:pPr>
        <w:spacing w:after="0"/>
      </w:pPr>
      <w:r>
        <w:separator/>
      </w:r>
    </w:p>
  </w:endnote>
  <w:endnote w:type="continuationSeparator" w:id="0">
    <w:p w:rsidR="0074452E" w:rsidRPr="00736CC8" w:rsidRDefault="0074452E" w:rsidP="00736C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D6108E" w:rsidRPr="0057379F" w:rsidTr="0057379F">
      <w:tc>
        <w:tcPr>
          <w:tcW w:w="2500" w:type="pct"/>
        </w:tcPr>
        <w:p w:rsidR="00D6108E" w:rsidRDefault="0074452E" w:rsidP="0057379F">
          <w:pPr>
            <w:pStyle w:val="ASDEFCONHeaderFooterLeft"/>
          </w:pPr>
          <w:fldSimple w:instr=" DOCPROPERTY Footer_Left ">
            <w:r w:rsidR="00CD2777">
              <w:t>Annex to the Draft Statement of Work</w:t>
            </w:r>
          </w:fldSimple>
          <w:r w:rsidR="00D6108E">
            <w:t xml:space="preserve"> (</w:t>
          </w:r>
          <w:r w:rsidR="007D36E2">
            <w:fldChar w:fldCharType="begin"/>
          </w:r>
          <w:r w:rsidR="007D36E2">
            <w:instrText xml:space="preserve"> DOCPROPERTY Version </w:instrText>
          </w:r>
          <w:r w:rsidR="007D36E2">
            <w:fldChar w:fldCharType="separate"/>
          </w:r>
          <w:r w:rsidR="00CD2777">
            <w:t>V1.1</w:t>
          </w:r>
          <w:r w:rsidR="007D36E2">
            <w:fldChar w:fldCharType="end"/>
          </w:r>
          <w:r w:rsidR="00D6108E">
            <w:t>)</w:t>
          </w:r>
        </w:p>
      </w:tc>
      <w:tc>
        <w:tcPr>
          <w:tcW w:w="2500" w:type="pct"/>
        </w:tcPr>
        <w:p w:rsidR="00D6108E" w:rsidRDefault="00D6108E" w:rsidP="0057379F">
          <w:pPr>
            <w:pStyle w:val="ASDEFCONHeaderFooterRight"/>
          </w:pPr>
          <w:r>
            <w:t>A</w:t>
          </w:r>
          <w:r w:rsidR="00D325D3">
            <w:t>D</w:t>
          </w:r>
          <w:r w:rsidRPr="0057379F">
            <w:t>-</w:t>
          </w:r>
          <w:r w:rsidRPr="0057379F">
            <w:rPr>
              <w:rStyle w:val="PageNumber"/>
              <w:szCs w:val="24"/>
            </w:rPr>
            <w:fldChar w:fldCharType="begin"/>
          </w:r>
          <w:r w:rsidRPr="0057379F">
            <w:rPr>
              <w:rStyle w:val="PageNumber"/>
              <w:szCs w:val="24"/>
            </w:rPr>
            <w:instrText xml:space="preserve"> PAGE </w:instrText>
          </w:r>
          <w:r w:rsidRPr="0057379F">
            <w:rPr>
              <w:rStyle w:val="PageNumber"/>
              <w:szCs w:val="24"/>
            </w:rPr>
            <w:fldChar w:fldCharType="separate"/>
          </w:r>
          <w:r w:rsidR="007D36E2">
            <w:rPr>
              <w:rStyle w:val="PageNumber"/>
              <w:noProof/>
              <w:szCs w:val="24"/>
            </w:rPr>
            <w:t>2</w:t>
          </w:r>
          <w:r w:rsidRPr="0057379F">
            <w:rPr>
              <w:rStyle w:val="PageNumber"/>
              <w:szCs w:val="24"/>
            </w:rPr>
            <w:fldChar w:fldCharType="end"/>
          </w:r>
        </w:p>
      </w:tc>
    </w:tr>
    <w:tr w:rsidR="00D6108E" w:rsidTr="0057379F">
      <w:tc>
        <w:tcPr>
          <w:tcW w:w="5000" w:type="pct"/>
          <w:gridSpan w:val="2"/>
        </w:tcPr>
        <w:p w:rsidR="00D6108E" w:rsidRDefault="0074452E" w:rsidP="0057379F">
          <w:pPr>
            <w:pStyle w:val="ASDEFCONHeaderFooterClassification"/>
          </w:pPr>
          <w:fldSimple w:instr=" DOCPROPERTY Classification ">
            <w:r w:rsidR="00CD2777">
              <w:t>OFFICIAL</w:t>
            </w:r>
          </w:fldSimple>
        </w:p>
      </w:tc>
    </w:tr>
  </w:tbl>
  <w:p w:rsidR="00D6108E" w:rsidRDefault="00D6108E" w:rsidP="0057379F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2E" w:rsidRPr="00736CC8" w:rsidRDefault="0074452E" w:rsidP="00736CC8">
      <w:pPr>
        <w:spacing w:after="0"/>
      </w:pPr>
      <w:r>
        <w:separator/>
      </w:r>
    </w:p>
  </w:footnote>
  <w:footnote w:type="continuationSeparator" w:id="0">
    <w:p w:rsidR="0074452E" w:rsidRPr="00736CC8" w:rsidRDefault="0074452E" w:rsidP="00736C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D6108E" w:rsidTr="0057379F">
      <w:tc>
        <w:tcPr>
          <w:tcW w:w="5000" w:type="pct"/>
          <w:gridSpan w:val="2"/>
        </w:tcPr>
        <w:p w:rsidR="00D6108E" w:rsidRDefault="0074452E" w:rsidP="0057379F">
          <w:pPr>
            <w:pStyle w:val="ASDEFCONHeaderFooterClassification"/>
          </w:pPr>
          <w:fldSimple w:instr=" DOCPROPERTY Classification ">
            <w:r w:rsidR="0035582C">
              <w:t>OFFICIAL</w:t>
            </w:r>
          </w:fldSimple>
        </w:p>
      </w:tc>
    </w:tr>
    <w:tr w:rsidR="00D6108E" w:rsidTr="0057379F">
      <w:tc>
        <w:tcPr>
          <w:tcW w:w="2500" w:type="pct"/>
        </w:tcPr>
        <w:p w:rsidR="00D6108E" w:rsidRDefault="0074452E" w:rsidP="0057379F">
          <w:pPr>
            <w:pStyle w:val="ASDEFCONHeaderFooterLeft"/>
          </w:pPr>
          <w:fldSimple w:instr=" DOCPROPERTY Header_Left ">
            <w:r w:rsidR="00836E28">
              <w:t>ASDEFCON (Complex Services)</w:t>
            </w:r>
          </w:fldSimple>
        </w:p>
      </w:tc>
      <w:tc>
        <w:tcPr>
          <w:tcW w:w="2500" w:type="pct"/>
        </w:tcPr>
        <w:p w:rsidR="00D6108E" w:rsidRDefault="0074452E" w:rsidP="0057379F">
          <w:pPr>
            <w:pStyle w:val="ASDEFCONHeaderFooterRight"/>
          </w:pPr>
          <w:fldSimple w:instr=" DOCPROPERTY Header_Right ">
            <w:r w:rsidR="0035582C">
              <w:t>PART 3</w:t>
            </w:r>
          </w:fldSimple>
        </w:p>
      </w:tc>
    </w:tr>
  </w:tbl>
  <w:p w:rsidR="00D6108E" w:rsidRDefault="00665BE8" w:rsidP="00836B27">
    <w:pPr>
      <w:pStyle w:val="ASDEFCONHeaderFooterClassification"/>
    </w:pPr>
    <w:r>
      <w:t xml:space="preserve">Annex </w:t>
    </w:r>
    <w:r w:rsidR="000C6368">
      <w:t>D</w:t>
    </w:r>
    <w:r>
      <w:t xml:space="preserve">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0239BC"/>
    <w:lvl w:ilvl="0">
      <w:numFmt w:val="decimal"/>
      <w:pStyle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7"/>
  </w:num>
  <w:num w:numId="4">
    <w:abstractNumId w:val="21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9"/>
  </w:num>
  <w:num w:numId="11">
    <w:abstractNumId w:val="18"/>
  </w:num>
  <w:num w:numId="12">
    <w:abstractNumId w:val="23"/>
  </w:num>
  <w:num w:numId="13">
    <w:abstractNumId w:val="33"/>
  </w:num>
  <w:num w:numId="14">
    <w:abstractNumId w:val="12"/>
  </w:num>
  <w:num w:numId="15">
    <w:abstractNumId w:val="15"/>
  </w:num>
  <w:num w:numId="16">
    <w:abstractNumId w:val="35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19"/>
  </w:num>
  <w:num w:numId="24">
    <w:abstractNumId w:val="31"/>
  </w:num>
  <w:num w:numId="25">
    <w:abstractNumId w:val="28"/>
  </w:num>
  <w:num w:numId="26">
    <w:abstractNumId w:val="16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5"/>
  </w:num>
  <w:num w:numId="32">
    <w:abstractNumId w:val="34"/>
  </w:num>
  <w:num w:numId="33">
    <w:abstractNumId w:val="13"/>
  </w:num>
  <w:num w:numId="34">
    <w:abstractNumId w:val="20"/>
  </w:num>
  <w:num w:numId="35">
    <w:abstractNumId w:val="8"/>
  </w:num>
  <w:num w:numId="36">
    <w:abstractNumId w:val="3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drawingGridHorizontalSpacing w:val="100"/>
  <w:drawingGridVerticalSpacing w:val="299"/>
  <w:displayHorizont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9F5"/>
    <w:rsid w:val="00001F12"/>
    <w:rsid w:val="0000338E"/>
    <w:rsid w:val="00003DEF"/>
    <w:rsid w:val="00005397"/>
    <w:rsid w:val="00007A82"/>
    <w:rsid w:val="000114B6"/>
    <w:rsid w:val="00011CA9"/>
    <w:rsid w:val="00011E28"/>
    <w:rsid w:val="00017CF6"/>
    <w:rsid w:val="000219DF"/>
    <w:rsid w:val="00021C08"/>
    <w:rsid w:val="00027FA3"/>
    <w:rsid w:val="00033BC1"/>
    <w:rsid w:val="00041844"/>
    <w:rsid w:val="00045DE8"/>
    <w:rsid w:val="00050C1F"/>
    <w:rsid w:val="0005190F"/>
    <w:rsid w:val="000533AD"/>
    <w:rsid w:val="00053F2F"/>
    <w:rsid w:val="00054F71"/>
    <w:rsid w:val="00055338"/>
    <w:rsid w:val="00061BB2"/>
    <w:rsid w:val="0006267F"/>
    <w:rsid w:val="00063481"/>
    <w:rsid w:val="00063D49"/>
    <w:rsid w:val="000767C2"/>
    <w:rsid w:val="00081E8C"/>
    <w:rsid w:val="00083388"/>
    <w:rsid w:val="000836C3"/>
    <w:rsid w:val="00084D92"/>
    <w:rsid w:val="00085AC3"/>
    <w:rsid w:val="00096B69"/>
    <w:rsid w:val="000975BC"/>
    <w:rsid w:val="000B179E"/>
    <w:rsid w:val="000B188D"/>
    <w:rsid w:val="000B50C0"/>
    <w:rsid w:val="000C12B5"/>
    <w:rsid w:val="000C614C"/>
    <w:rsid w:val="000C6368"/>
    <w:rsid w:val="000D5280"/>
    <w:rsid w:val="000D7AED"/>
    <w:rsid w:val="000E1E19"/>
    <w:rsid w:val="000E7108"/>
    <w:rsid w:val="000F7F5A"/>
    <w:rsid w:val="00107556"/>
    <w:rsid w:val="00111B15"/>
    <w:rsid w:val="00113101"/>
    <w:rsid w:val="00126B19"/>
    <w:rsid w:val="00137184"/>
    <w:rsid w:val="00137A34"/>
    <w:rsid w:val="0014416F"/>
    <w:rsid w:val="001537AD"/>
    <w:rsid w:val="00154FF0"/>
    <w:rsid w:val="00161CC0"/>
    <w:rsid w:val="0016215C"/>
    <w:rsid w:val="001675B8"/>
    <w:rsid w:val="00170BA5"/>
    <w:rsid w:val="001719FF"/>
    <w:rsid w:val="0017605E"/>
    <w:rsid w:val="001832A8"/>
    <w:rsid w:val="00184AA1"/>
    <w:rsid w:val="001941C8"/>
    <w:rsid w:val="00195C0A"/>
    <w:rsid w:val="00197E80"/>
    <w:rsid w:val="001A43D0"/>
    <w:rsid w:val="001B0D99"/>
    <w:rsid w:val="001B6BAA"/>
    <w:rsid w:val="001B7E5F"/>
    <w:rsid w:val="001D43CF"/>
    <w:rsid w:val="001D5B97"/>
    <w:rsid w:val="001D7B6B"/>
    <w:rsid w:val="001E0181"/>
    <w:rsid w:val="001E3F83"/>
    <w:rsid w:val="001E72DB"/>
    <w:rsid w:val="001F1201"/>
    <w:rsid w:val="001F7AB2"/>
    <w:rsid w:val="001F7C81"/>
    <w:rsid w:val="00205932"/>
    <w:rsid w:val="002059DC"/>
    <w:rsid w:val="00213D16"/>
    <w:rsid w:val="00217D8C"/>
    <w:rsid w:val="002322CB"/>
    <w:rsid w:val="0024340F"/>
    <w:rsid w:val="00253390"/>
    <w:rsid w:val="0025563D"/>
    <w:rsid w:val="00255FA3"/>
    <w:rsid w:val="0026028A"/>
    <w:rsid w:val="00261190"/>
    <w:rsid w:val="00267403"/>
    <w:rsid w:val="00271D16"/>
    <w:rsid w:val="00276887"/>
    <w:rsid w:val="00280F9B"/>
    <w:rsid w:val="00283510"/>
    <w:rsid w:val="00292AF7"/>
    <w:rsid w:val="00293456"/>
    <w:rsid w:val="00296F6D"/>
    <w:rsid w:val="002A1980"/>
    <w:rsid w:val="002A270B"/>
    <w:rsid w:val="002A4FDD"/>
    <w:rsid w:val="002C10E7"/>
    <w:rsid w:val="002C45FF"/>
    <w:rsid w:val="002C538F"/>
    <w:rsid w:val="002C6AB2"/>
    <w:rsid w:val="002D7709"/>
    <w:rsid w:val="002E109E"/>
    <w:rsid w:val="002E5EA6"/>
    <w:rsid w:val="002E7C80"/>
    <w:rsid w:val="002F5A40"/>
    <w:rsid w:val="003008C1"/>
    <w:rsid w:val="00302CCE"/>
    <w:rsid w:val="003119DE"/>
    <w:rsid w:val="00311DA1"/>
    <w:rsid w:val="00316F8D"/>
    <w:rsid w:val="003230CE"/>
    <w:rsid w:val="00330D2E"/>
    <w:rsid w:val="00332751"/>
    <w:rsid w:val="003338F1"/>
    <w:rsid w:val="00336099"/>
    <w:rsid w:val="00340A3B"/>
    <w:rsid w:val="00340F8F"/>
    <w:rsid w:val="00343DB4"/>
    <w:rsid w:val="00343E02"/>
    <w:rsid w:val="00346411"/>
    <w:rsid w:val="00352536"/>
    <w:rsid w:val="0035582C"/>
    <w:rsid w:val="00371D19"/>
    <w:rsid w:val="00372E77"/>
    <w:rsid w:val="003775AB"/>
    <w:rsid w:val="00377790"/>
    <w:rsid w:val="00381B28"/>
    <w:rsid w:val="00383235"/>
    <w:rsid w:val="003837F2"/>
    <w:rsid w:val="00387418"/>
    <w:rsid w:val="003A4716"/>
    <w:rsid w:val="003A5F19"/>
    <w:rsid w:val="003B2A2B"/>
    <w:rsid w:val="003B477D"/>
    <w:rsid w:val="003B7A10"/>
    <w:rsid w:val="003C1A4F"/>
    <w:rsid w:val="003C2004"/>
    <w:rsid w:val="003C49F0"/>
    <w:rsid w:val="003C4CDA"/>
    <w:rsid w:val="003C749D"/>
    <w:rsid w:val="003D37B2"/>
    <w:rsid w:val="003D49E8"/>
    <w:rsid w:val="003D4B15"/>
    <w:rsid w:val="003D4FB7"/>
    <w:rsid w:val="003E03CD"/>
    <w:rsid w:val="003E3CB6"/>
    <w:rsid w:val="003E6618"/>
    <w:rsid w:val="003F3C40"/>
    <w:rsid w:val="004034A7"/>
    <w:rsid w:val="00411B09"/>
    <w:rsid w:val="0041417F"/>
    <w:rsid w:val="0041763C"/>
    <w:rsid w:val="0042621C"/>
    <w:rsid w:val="00426B77"/>
    <w:rsid w:val="0044057F"/>
    <w:rsid w:val="00442ADF"/>
    <w:rsid w:val="00443CC4"/>
    <w:rsid w:val="00444B1E"/>
    <w:rsid w:val="00445041"/>
    <w:rsid w:val="00461EF4"/>
    <w:rsid w:val="00470C31"/>
    <w:rsid w:val="00471438"/>
    <w:rsid w:val="004723EC"/>
    <w:rsid w:val="00473172"/>
    <w:rsid w:val="00473867"/>
    <w:rsid w:val="004810E2"/>
    <w:rsid w:val="004913ED"/>
    <w:rsid w:val="00493CD9"/>
    <w:rsid w:val="004A3415"/>
    <w:rsid w:val="004A3D41"/>
    <w:rsid w:val="004A5525"/>
    <w:rsid w:val="004A6C23"/>
    <w:rsid w:val="004B1F1D"/>
    <w:rsid w:val="004B4276"/>
    <w:rsid w:val="004B6120"/>
    <w:rsid w:val="004B6172"/>
    <w:rsid w:val="004C7447"/>
    <w:rsid w:val="004D1BC9"/>
    <w:rsid w:val="004D2A48"/>
    <w:rsid w:val="004D55D2"/>
    <w:rsid w:val="004E06D2"/>
    <w:rsid w:val="004E08DB"/>
    <w:rsid w:val="004E3A50"/>
    <w:rsid w:val="004E6E82"/>
    <w:rsid w:val="004F0B4D"/>
    <w:rsid w:val="004F4FDB"/>
    <w:rsid w:val="004F791D"/>
    <w:rsid w:val="004F7E09"/>
    <w:rsid w:val="005108FE"/>
    <w:rsid w:val="00524372"/>
    <w:rsid w:val="00524B2B"/>
    <w:rsid w:val="00525097"/>
    <w:rsid w:val="00527A92"/>
    <w:rsid w:val="005352B0"/>
    <w:rsid w:val="0053626B"/>
    <w:rsid w:val="00540D24"/>
    <w:rsid w:val="005434D4"/>
    <w:rsid w:val="00560361"/>
    <w:rsid w:val="00560390"/>
    <w:rsid w:val="00561BFF"/>
    <w:rsid w:val="00563315"/>
    <w:rsid w:val="00565E65"/>
    <w:rsid w:val="00571A83"/>
    <w:rsid w:val="0057379F"/>
    <w:rsid w:val="00574C18"/>
    <w:rsid w:val="005757B5"/>
    <w:rsid w:val="00575E40"/>
    <w:rsid w:val="0058175A"/>
    <w:rsid w:val="005845FF"/>
    <w:rsid w:val="0058509C"/>
    <w:rsid w:val="00591252"/>
    <w:rsid w:val="00597316"/>
    <w:rsid w:val="005B4899"/>
    <w:rsid w:val="005C0D88"/>
    <w:rsid w:val="005C2A07"/>
    <w:rsid w:val="005C3E5B"/>
    <w:rsid w:val="005D00CE"/>
    <w:rsid w:val="005D2743"/>
    <w:rsid w:val="005D30EE"/>
    <w:rsid w:val="005D77F9"/>
    <w:rsid w:val="005F0F68"/>
    <w:rsid w:val="005F5C1C"/>
    <w:rsid w:val="005F6B5F"/>
    <w:rsid w:val="005F78A3"/>
    <w:rsid w:val="00605960"/>
    <w:rsid w:val="00611517"/>
    <w:rsid w:val="00612613"/>
    <w:rsid w:val="00612B8F"/>
    <w:rsid w:val="00614E7F"/>
    <w:rsid w:val="006205A1"/>
    <w:rsid w:val="0062071C"/>
    <w:rsid w:val="006208F8"/>
    <w:rsid w:val="00620A47"/>
    <w:rsid w:val="0062175A"/>
    <w:rsid w:val="00621E56"/>
    <w:rsid w:val="006250DF"/>
    <w:rsid w:val="006261D3"/>
    <w:rsid w:val="00635C81"/>
    <w:rsid w:val="0065152A"/>
    <w:rsid w:val="00654F4C"/>
    <w:rsid w:val="0066259E"/>
    <w:rsid w:val="00664409"/>
    <w:rsid w:val="00664CB1"/>
    <w:rsid w:val="00665BE8"/>
    <w:rsid w:val="00670C72"/>
    <w:rsid w:val="00670FA2"/>
    <w:rsid w:val="006724BA"/>
    <w:rsid w:val="006729A9"/>
    <w:rsid w:val="00673CDE"/>
    <w:rsid w:val="006872A8"/>
    <w:rsid w:val="00694EB8"/>
    <w:rsid w:val="006B0234"/>
    <w:rsid w:val="006B5FBE"/>
    <w:rsid w:val="006B6CE1"/>
    <w:rsid w:val="006B6E62"/>
    <w:rsid w:val="006C21CA"/>
    <w:rsid w:val="006C5554"/>
    <w:rsid w:val="006D4190"/>
    <w:rsid w:val="006D5DCB"/>
    <w:rsid w:val="006E3E6D"/>
    <w:rsid w:val="006F6664"/>
    <w:rsid w:val="006F78C6"/>
    <w:rsid w:val="00702CF4"/>
    <w:rsid w:val="00712A49"/>
    <w:rsid w:val="00715419"/>
    <w:rsid w:val="00723532"/>
    <w:rsid w:val="00730B99"/>
    <w:rsid w:val="00730E62"/>
    <w:rsid w:val="00733F72"/>
    <w:rsid w:val="00736CC8"/>
    <w:rsid w:val="00737EED"/>
    <w:rsid w:val="0074452E"/>
    <w:rsid w:val="00751DDA"/>
    <w:rsid w:val="007531B9"/>
    <w:rsid w:val="0075610C"/>
    <w:rsid w:val="00756463"/>
    <w:rsid w:val="00756F52"/>
    <w:rsid w:val="00757EBE"/>
    <w:rsid w:val="0076448D"/>
    <w:rsid w:val="0077221F"/>
    <w:rsid w:val="00773064"/>
    <w:rsid w:val="00784A5E"/>
    <w:rsid w:val="00791616"/>
    <w:rsid w:val="00792569"/>
    <w:rsid w:val="007A7247"/>
    <w:rsid w:val="007B119D"/>
    <w:rsid w:val="007C0876"/>
    <w:rsid w:val="007C3A57"/>
    <w:rsid w:val="007C7082"/>
    <w:rsid w:val="007D01ED"/>
    <w:rsid w:val="007D36E2"/>
    <w:rsid w:val="007F2A1C"/>
    <w:rsid w:val="007F53BD"/>
    <w:rsid w:val="007F7740"/>
    <w:rsid w:val="00800158"/>
    <w:rsid w:val="008023A6"/>
    <w:rsid w:val="008033B7"/>
    <w:rsid w:val="00805BE9"/>
    <w:rsid w:val="00805C6F"/>
    <w:rsid w:val="00810FD5"/>
    <w:rsid w:val="00815FB0"/>
    <w:rsid w:val="008160C6"/>
    <w:rsid w:val="00823E4C"/>
    <w:rsid w:val="00836B27"/>
    <w:rsid w:val="00836E28"/>
    <w:rsid w:val="00837476"/>
    <w:rsid w:val="00846A9A"/>
    <w:rsid w:val="008610F1"/>
    <w:rsid w:val="00864A53"/>
    <w:rsid w:val="0086532F"/>
    <w:rsid w:val="00866302"/>
    <w:rsid w:val="008678EC"/>
    <w:rsid w:val="00870871"/>
    <w:rsid w:val="00870C18"/>
    <w:rsid w:val="0087230C"/>
    <w:rsid w:val="008728B0"/>
    <w:rsid w:val="00875DEA"/>
    <w:rsid w:val="00877D46"/>
    <w:rsid w:val="0088057D"/>
    <w:rsid w:val="0088064E"/>
    <w:rsid w:val="008810AA"/>
    <w:rsid w:val="00883E3B"/>
    <w:rsid w:val="0088789B"/>
    <w:rsid w:val="00893ECB"/>
    <w:rsid w:val="0089561E"/>
    <w:rsid w:val="00895BDE"/>
    <w:rsid w:val="00897603"/>
    <w:rsid w:val="008B3385"/>
    <w:rsid w:val="008C16E7"/>
    <w:rsid w:val="008C1CBE"/>
    <w:rsid w:val="008C3222"/>
    <w:rsid w:val="008C4B5B"/>
    <w:rsid w:val="008C7781"/>
    <w:rsid w:val="008D222B"/>
    <w:rsid w:val="008D576D"/>
    <w:rsid w:val="008E147E"/>
    <w:rsid w:val="008E536F"/>
    <w:rsid w:val="008E5EA3"/>
    <w:rsid w:val="008F0CE9"/>
    <w:rsid w:val="008F130A"/>
    <w:rsid w:val="008F25FB"/>
    <w:rsid w:val="008F3669"/>
    <w:rsid w:val="008F3AAE"/>
    <w:rsid w:val="00903602"/>
    <w:rsid w:val="009067AB"/>
    <w:rsid w:val="00906938"/>
    <w:rsid w:val="00911475"/>
    <w:rsid w:val="00920CFC"/>
    <w:rsid w:val="009229DE"/>
    <w:rsid w:val="00924AC9"/>
    <w:rsid w:val="009261FE"/>
    <w:rsid w:val="009269D1"/>
    <w:rsid w:val="00926E62"/>
    <w:rsid w:val="00935AE2"/>
    <w:rsid w:val="00940C96"/>
    <w:rsid w:val="00941E1B"/>
    <w:rsid w:val="009432E4"/>
    <w:rsid w:val="00945DE2"/>
    <w:rsid w:val="00947011"/>
    <w:rsid w:val="00952E3B"/>
    <w:rsid w:val="0095379A"/>
    <w:rsid w:val="009648D8"/>
    <w:rsid w:val="00970F90"/>
    <w:rsid w:val="00973792"/>
    <w:rsid w:val="00975678"/>
    <w:rsid w:val="0098098F"/>
    <w:rsid w:val="009811CC"/>
    <w:rsid w:val="00984F5B"/>
    <w:rsid w:val="00987FCE"/>
    <w:rsid w:val="00992C33"/>
    <w:rsid w:val="0099454E"/>
    <w:rsid w:val="009969F5"/>
    <w:rsid w:val="009A0F06"/>
    <w:rsid w:val="009A2812"/>
    <w:rsid w:val="009A5C86"/>
    <w:rsid w:val="009A6D2C"/>
    <w:rsid w:val="009B4E97"/>
    <w:rsid w:val="009C07C3"/>
    <w:rsid w:val="009C770A"/>
    <w:rsid w:val="009D08F0"/>
    <w:rsid w:val="009D2D6B"/>
    <w:rsid w:val="009D38A6"/>
    <w:rsid w:val="009E3E2A"/>
    <w:rsid w:val="009F4939"/>
    <w:rsid w:val="00A0433F"/>
    <w:rsid w:val="00A0773E"/>
    <w:rsid w:val="00A107F6"/>
    <w:rsid w:val="00A17C0E"/>
    <w:rsid w:val="00A214AD"/>
    <w:rsid w:val="00A355E7"/>
    <w:rsid w:val="00A35918"/>
    <w:rsid w:val="00A3696D"/>
    <w:rsid w:val="00A40AE8"/>
    <w:rsid w:val="00A411B2"/>
    <w:rsid w:val="00A41BC9"/>
    <w:rsid w:val="00A44077"/>
    <w:rsid w:val="00A45444"/>
    <w:rsid w:val="00A46AA0"/>
    <w:rsid w:val="00A5203B"/>
    <w:rsid w:val="00A5366D"/>
    <w:rsid w:val="00A54C65"/>
    <w:rsid w:val="00A67B6E"/>
    <w:rsid w:val="00A77FC8"/>
    <w:rsid w:val="00A820EE"/>
    <w:rsid w:val="00A829AC"/>
    <w:rsid w:val="00A82FF7"/>
    <w:rsid w:val="00A857FB"/>
    <w:rsid w:val="00A90317"/>
    <w:rsid w:val="00A90C5D"/>
    <w:rsid w:val="00A916F8"/>
    <w:rsid w:val="00A96B59"/>
    <w:rsid w:val="00A97844"/>
    <w:rsid w:val="00A97C95"/>
    <w:rsid w:val="00AA1D7E"/>
    <w:rsid w:val="00AA33CA"/>
    <w:rsid w:val="00AA535C"/>
    <w:rsid w:val="00AB1215"/>
    <w:rsid w:val="00AB2895"/>
    <w:rsid w:val="00AB2943"/>
    <w:rsid w:val="00AB627E"/>
    <w:rsid w:val="00AC3FAC"/>
    <w:rsid w:val="00AD2E1A"/>
    <w:rsid w:val="00AD4615"/>
    <w:rsid w:val="00AD5650"/>
    <w:rsid w:val="00AE25D2"/>
    <w:rsid w:val="00AE2C33"/>
    <w:rsid w:val="00AE35A3"/>
    <w:rsid w:val="00AE739A"/>
    <w:rsid w:val="00AF321D"/>
    <w:rsid w:val="00AF684D"/>
    <w:rsid w:val="00B017CA"/>
    <w:rsid w:val="00B106C8"/>
    <w:rsid w:val="00B20C7F"/>
    <w:rsid w:val="00B266E2"/>
    <w:rsid w:val="00B34584"/>
    <w:rsid w:val="00B4061E"/>
    <w:rsid w:val="00B411A6"/>
    <w:rsid w:val="00B4240D"/>
    <w:rsid w:val="00B5139C"/>
    <w:rsid w:val="00B5196B"/>
    <w:rsid w:val="00B51F2F"/>
    <w:rsid w:val="00B52416"/>
    <w:rsid w:val="00B53282"/>
    <w:rsid w:val="00B64671"/>
    <w:rsid w:val="00B66264"/>
    <w:rsid w:val="00B66ED4"/>
    <w:rsid w:val="00B707A4"/>
    <w:rsid w:val="00B7212C"/>
    <w:rsid w:val="00B72F5E"/>
    <w:rsid w:val="00B738FB"/>
    <w:rsid w:val="00B76117"/>
    <w:rsid w:val="00B772D7"/>
    <w:rsid w:val="00B83D1C"/>
    <w:rsid w:val="00B86421"/>
    <w:rsid w:val="00B90A36"/>
    <w:rsid w:val="00B93DB4"/>
    <w:rsid w:val="00B949CB"/>
    <w:rsid w:val="00B9713B"/>
    <w:rsid w:val="00B97A1F"/>
    <w:rsid w:val="00BA02A7"/>
    <w:rsid w:val="00BA0C25"/>
    <w:rsid w:val="00BA1084"/>
    <w:rsid w:val="00BA57CE"/>
    <w:rsid w:val="00BA7E34"/>
    <w:rsid w:val="00BB3386"/>
    <w:rsid w:val="00BB657C"/>
    <w:rsid w:val="00BC0492"/>
    <w:rsid w:val="00BC1008"/>
    <w:rsid w:val="00BC1BD9"/>
    <w:rsid w:val="00BC24A0"/>
    <w:rsid w:val="00BD0E0E"/>
    <w:rsid w:val="00BD125C"/>
    <w:rsid w:val="00BD2153"/>
    <w:rsid w:val="00BF1084"/>
    <w:rsid w:val="00BF46D2"/>
    <w:rsid w:val="00BF70B1"/>
    <w:rsid w:val="00C05994"/>
    <w:rsid w:val="00C158A7"/>
    <w:rsid w:val="00C2112C"/>
    <w:rsid w:val="00C22876"/>
    <w:rsid w:val="00C3049A"/>
    <w:rsid w:val="00C31673"/>
    <w:rsid w:val="00C335BE"/>
    <w:rsid w:val="00C348BB"/>
    <w:rsid w:val="00C34ED7"/>
    <w:rsid w:val="00C36AB1"/>
    <w:rsid w:val="00C41992"/>
    <w:rsid w:val="00C46EDF"/>
    <w:rsid w:val="00C4745B"/>
    <w:rsid w:val="00C47EA5"/>
    <w:rsid w:val="00C516E0"/>
    <w:rsid w:val="00C52B22"/>
    <w:rsid w:val="00C5544B"/>
    <w:rsid w:val="00C62C18"/>
    <w:rsid w:val="00C661FB"/>
    <w:rsid w:val="00C663E2"/>
    <w:rsid w:val="00C67572"/>
    <w:rsid w:val="00C71EFE"/>
    <w:rsid w:val="00C721C1"/>
    <w:rsid w:val="00C73B5E"/>
    <w:rsid w:val="00C74C86"/>
    <w:rsid w:val="00C805B8"/>
    <w:rsid w:val="00C838B4"/>
    <w:rsid w:val="00C851FD"/>
    <w:rsid w:val="00C933D7"/>
    <w:rsid w:val="00C96A4B"/>
    <w:rsid w:val="00CA3E73"/>
    <w:rsid w:val="00CA418E"/>
    <w:rsid w:val="00CA5036"/>
    <w:rsid w:val="00CA532E"/>
    <w:rsid w:val="00CA5B69"/>
    <w:rsid w:val="00CB234B"/>
    <w:rsid w:val="00CB2F43"/>
    <w:rsid w:val="00CC067B"/>
    <w:rsid w:val="00CC4CE1"/>
    <w:rsid w:val="00CC7142"/>
    <w:rsid w:val="00CD000F"/>
    <w:rsid w:val="00CD2777"/>
    <w:rsid w:val="00CE0EE7"/>
    <w:rsid w:val="00CE2691"/>
    <w:rsid w:val="00CF25D1"/>
    <w:rsid w:val="00CF4766"/>
    <w:rsid w:val="00D03B56"/>
    <w:rsid w:val="00D0769A"/>
    <w:rsid w:val="00D22A26"/>
    <w:rsid w:val="00D2421F"/>
    <w:rsid w:val="00D265C1"/>
    <w:rsid w:val="00D325D3"/>
    <w:rsid w:val="00D42B13"/>
    <w:rsid w:val="00D52220"/>
    <w:rsid w:val="00D55087"/>
    <w:rsid w:val="00D55278"/>
    <w:rsid w:val="00D6108E"/>
    <w:rsid w:val="00D64249"/>
    <w:rsid w:val="00D67AF5"/>
    <w:rsid w:val="00D70C77"/>
    <w:rsid w:val="00D7297C"/>
    <w:rsid w:val="00D746FF"/>
    <w:rsid w:val="00D74A61"/>
    <w:rsid w:val="00D7583D"/>
    <w:rsid w:val="00D84701"/>
    <w:rsid w:val="00D84C6B"/>
    <w:rsid w:val="00D92AE9"/>
    <w:rsid w:val="00D93351"/>
    <w:rsid w:val="00D93C4B"/>
    <w:rsid w:val="00DA2ABC"/>
    <w:rsid w:val="00DA2CFC"/>
    <w:rsid w:val="00DA7DFE"/>
    <w:rsid w:val="00DB4BA4"/>
    <w:rsid w:val="00DB69E3"/>
    <w:rsid w:val="00DC11E4"/>
    <w:rsid w:val="00DC2560"/>
    <w:rsid w:val="00DC3A25"/>
    <w:rsid w:val="00DC5A93"/>
    <w:rsid w:val="00DC7D69"/>
    <w:rsid w:val="00DD0DC9"/>
    <w:rsid w:val="00DE3095"/>
    <w:rsid w:val="00DF386C"/>
    <w:rsid w:val="00DF5091"/>
    <w:rsid w:val="00E0182A"/>
    <w:rsid w:val="00E01E66"/>
    <w:rsid w:val="00E122C7"/>
    <w:rsid w:val="00E26D57"/>
    <w:rsid w:val="00E341B2"/>
    <w:rsid w:val="00E36AD1"/>
    <w:rsid w:val="00E37F21"/>
    <w:rsid w:val="00E4101C"/>
    <w:rsid w:val="00E426E7"/>
    <w:rsid w:val="00E450C0"/>
    <w:rsid w:val="00E46946"/>
    <w:rsid w:val="00E50EE4"/>
    <w:rsid w:val="00E55A32"/>
    <w:rsid w:val="00E57B30"/>
    <w:rsid w:val="00E63CEA"/>
    <w:rsid w:val="00E64617"/>
    <w:rsid w:val="00E710F1"/>
    <w:rsid w:val="00E726F8"/>
    <w:rsid w:val="00E741CA"/>
    <w:rsid w:val="00E745B0"/>
    <w:rsid w:val="00E776F5"/>
    <w:rsid w:val="00E847AF"/>
    <w:rsid w:val="00E86B48"/>
    <w:rsid w:val="00E86B57"/>
    <w:rsid w:val="00E87B68"/>
    <w:rsid w:val="00EA06A3"/>
    <w:rsid w:val="00EA0D46"/>
    <w:rsid w:val="00EA1FCA"/>
    <w:rsid w:val="00EB3115"/>
    <w:rsid w:val="00EC3941"/>
    <w:rsid w:val="00EC7F8E"/>
    <w:rsid w:val="00ED13FE"/>
    <w:rsid w:val="00ED20FC"/>
    <w:rsid w:val="00EE22F1"/>
    <w:rsid w:val="00EE5756"/>
    <w:rsid w:val="00EE57DB"/>
    <w:rsid w:val="00EE723D"/>
    <w:rsid w:val="00EF1329"/>
    <w:rsid w:val="00EF30AC"/>
    <w:rsid w:val="00EF3D29"/>
    <w:rsid w:val="00EF49B9"/>
    <w:rsid w:val="00F06543"/>
    <w:rsid w:val="00F06E3C"/>
    <w:rsid w:val="00F1198D"/>
    <w:rsid w:val="00F226E0"/>
    <w:rsid w:val="00F23616"/>
    <w:rsid w:val="00F31148"/>
    <w:rsid w:val="00F32F72"/>
    <w:rsid w:val="00F33B90"/>
    <w:rsid w:val="00F37D02"/>
    <w:rsid w:val="00F43A09"/>
    <w:rsid w:val="00F5305E"/>
    <w:rsid w:val="00F53885"/>
    <w:rsid w:val="00F67010"/>
    <w:rsid w:val="00F67375"/>
    <w:rsid w:val="00F73F59"/>
    <w:rsid w:val="00F74B83"/>
    <w:rsid w:val="00F75043"/>
    <w:rsid w:val="00F82D6C"/>
    <w:rsid w:val="00F8668E"/>
    <w:rsid w:val="00F87269"/>
    <w:rsid w:val="00F900BC"/>
    <w:rsid w:val="00FA0FDD"/>
    <w:rsid w:val="00FA164B"/>
    <w:rsid w:val="00FA198B"/>
    <w:rsid w:val="00FB170A"/>
    <w:rsid w:val="00FC4237"/>
    <w:rsid w:val="00FD6DBE"/>
    <w:rsid w:val="00FE005B"/>
    <w:rsid w:val="00FE7020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687291E-4031-4391-BE00-EB357596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E2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7D36E2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36E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411A6"/>
    <w:pPr>
      <w:keepNext/>
      <w:keepLines/>
      <w:tabs>
        <w:tab w:val="num" w:pos="1134"/>
      </w:tabs>
      <w:spacing w:before="200" w:after="0"/>
      <w:ind w:left="1134" w:hanging="1134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B411A6"/>
    <w:pPr>
      <w:keepNext/>
      <w:keepLines/>
      <w:tabs>
        <w:tab w:val="num" w:pos="1134"/>
      </w:tabs>
      <w:spacing w:before="200" w:after="0"/>
      <w:ind w:left="1134" w:hanging="1134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link w:val="Heading5Char"/>
    <w:qFormat/>
    <w:rsid w:val="00B411A6"/>
    <w:pPr>
      <w:tabs>
        <w:tab w:val="num" w:pos="1440"/>
      </w:tabs>
      <w:spacing w:before="240" w:after="60"/>
      <w:ind w:left="1440" w:hanging="144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B411A6"/>
    <w:pPr>
      <w:tabs>
        <w:tab w:val="num" w:pos="1800"/>
      </w:tabs>
      <w:spacing w:before="240" w:after="60"/>
      <w:ind w:left="1440" w:hanging="144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B411A6"/>
    <w:pPr>
      <w:tabs>
        <w:tab w:val="num" w:pos="2160"/>
      </w:tabs>
      <w:spacing w:before="240" w:after="60"/>
      <w:ind w:left="1440" w:hanging="144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B411A6"/>
    <w:pPr>
      <w:tabs>
        <w:tab w:val="num" w:pos="252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B411A6"/>
    <w:pPr>
      <w:tabs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D36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D36E2"/>
  </w:style>
  <w:style w:type="paragraph" w:styleId="Title">
    <w:name w:val="Title"/>
    <w:basedOn w:val="Normal"/>
    <w:link w:val="TitleChar"/>
    <w:qFormat/>
    <w:rsid w:val="00B64671"/>
    <w:pPr>
      <w:jc w:val="center"/>
    </w:pPr>
    <w:rPr>
      <w:b/>
    </w:rPr>
  </w:style>
  <w:style w:type="character" w:customStyle="1" w:styleId="TitleChar">
    <w:name w:val="Title Char"/>
    <w:link w:val="Title"/>
    <w:rsid w:val="00B76117"/>
    <w:rPr>
      <w:rFonts w:ascii="Arial" w:hAnsi="Arial"/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1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11"/>
    <w:rsid w:val="00B76117"/>
    <w:rPr>
      <w:rFonts w:ascii="Cambria" w:eastAsia="Times New Roman" w:hAnsi="Cambria" w:cs="Times New Roman"/>
      <w:sz w:val="24"/>
      <w:szCs w:val="24"/>
    </w:rPr>
  </w:style>
  <w:style w:type="paragraph" w:customStyle="1" w:styleId="Bullet">
    <w:name w:val="Bullet"/>
    <w:rsid w:val="008728B0"/>
    <w:pPr>
      <w:numPr>
        <w:numId w:val="1"/>
      </w:numPr>
      <w:tabs>
        <w:tab w:val="left" w:pos="567"/>
      </w:tabs>
    </w:pPr>
    <w:rPr>
      <w:rFonts w:ascii="Arial" w:hAnsi="Arial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941E1B"/>
    <w:rPr>
      <w:rFonts w:eastAsia="Times New Roman"/>
      <w:b/>
      <w:bCs/>
      <w:szCs w:val="24"/>
    </w:rPr>
  </w:style>
  <w:style w:type="paragraph" w:styleId="BodyTextIndent">
    <w:name w:val="Body Text Indent"/>
    <w:basedOn w:val="Normal"/>
    <w:link w:val="BodyTextIndentChar"/>
    <w:qFormat/>
    <w:rsid w:val="00723532"/>
    <w:pPr>
      <w:tabs>
        <w:tab w:val="left" w:pos="1134"/>
        <w:tab w:val="left" w:pos="1985"/>
      </w:tabs>
      <w:spacing w:before="120"/>
      <w:ind w:left="567"/>
    </w:pPr>
    <w:rPr>
      <w:rFonts w:ascii="Times New Roman" w:eastAsia="Calibri" w:hAnsi="Times New Roman"/>
      <w:spacing w:val="-5"/>
    </w:rPr>
  </w:style>
  <w:style w:type="character" w:customStyle="1" w:styleId="BodyTextIndentChar">
    <w:name w:val="Body Text Indent Char"/>
    <w:link w:val="BodyTextIndent"/>
    <w:rsid w:val="00723532"/>
    <w:rPr>
      <w:spacing w:val="-5"/>
      <w:sz w:val="22"/>
      <w:szCs w:val="22"/>
      <w:lang w:eastAsia="en-US" w:bidi="en-US"/>
    </w:rPr>
  </w:style>
  <w:style w:type="character" w:customStyle="1" w:styleId="Heading1Char">
    <w:name w:val="Heading 1 Char"/>
    <w:link w:val="Heading1"/>
    <w:rsid w:val="00CD27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7D36E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B64671"/>
    <w:rPr>
      <w:rFonts w:eastAsia="Times New Roman"/>
      <w:b/>
      <w:bCs/>
      <w:iCs/>
      <w:szCs w:val="24"/>
    </w:rPr>
  </w:style>
  <w:style w:type="character" w:customStyle="1" w:styleId="Heading5Char">
    <w:name w:val="Heading 5 Char"/>
    <w:link w:val="Heading5"/>
    <w:rsid w:val="00B64671"/>
    <w:rPr>
      <w:rFonts w:ascii="Arial" w:eastAsia="Times New Roman" w:hAnsi="Arial"/>
      <w:b/>
      <w:bCs/>
      <w:iCs/>
      <w:szCs w:val="26"/>
    </w:rPr>
  </w:style>
  <w:style w:type="character" w:customStyle="1" w:styleId="Heading6Char">
    <w:name w:val="Heading 6 Char"/>
    <w:link w:val="Heading6"/>
    <w:rsid w:val="00B64671"/>
    <w:rPr>
      <w:rFonts w:eastAsia="Times New Roman"/>
      <w:b/>
      <w:bCs/>
      <w:sz w:val="22"/>
      <w:szCs w:val="24"/>
    </w:rPr>
  </w:style>
  <w:style w:type="character" w:customStyle="1" w:styleId="Heading7Char">
    <w:name w:val="Heading 7 Char"/>
    <w:link w:val="Heading7"/>
    <w:rsid w:val="00B64671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rsid w:val="00B64671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B64671"/>
    <w:rPr>
      <w:rFonts w:ascii="Arial" w:eastAsia="Times New Roman" w:hAnsi="Arial" w:cs="Arial"/>
      <w:sz w:val="22"/>
      <w:szCs w:val="24"/>
    </w:rPr>
  </w:style>
  <w:style w:type="character" w:styleId="Strong">
    <w:name w:val="Strong"/>
    <w:qFormat/>
    <w:rsid w:val="00B64671"/>
    <w:rPr>
      <w:b/>
    </w:rPr>
  </w:style>
  <w:style w:type="paragraph" w:styleId="Header">
    <w:name w:val="header"/>
    <w:basedOn w:val="Normal"/>
    <w:link w:val="HeaderChar"/>
    <w:rsid w:val="009969F5"/>
    <w:pPr>
      <w:tabs>
        <w:tab w:val="num" w:pos="864"/>
        <w:tab w:val="right" w:pos="9072"/>
      </w:tabs>
      <w:ind w:left="864" w:right="-23" w:hanging="864"/>
    </w:pPr>
    <w:rPr>
      <w:sz w:val="16"/>
      <w:lang w:val="en-US"/>
    </w:rPr>
  </w:style>
  <w:style w:type="character" w:customStyle="1" w:styleId="HeaderChar">
    <w:name w:val="Header Char"/>
    <w:link w:val="Header"/>
    <w:rsid w:val="009969F5"/>
    <w:rPr>
      <w:rFonts w:ascii="Arial" w:eastAsia="Calibri" w:hAnsi="Arial"/>
      <w:sz w:val="16"/>
      <w:szCs w:val="22"/>
      <w:lang w:val="en-US"/>
    </w:rPr>
  </w:style>
  <w:style w:type="paragraph" w:customStyle="1" w:styleId="Note">
    <w:name w:val="Note"/>
    <w:basedOn w:val="PlainText"/>
    <w:rsid w:val="009969F5"/>
    <w:pPr>
      <w:keepNext/>
      <w:spacing w:before="120" w:after="120" w:line="276" w:lineRule="auto"/>
    </w:pPr>
    <w:rPr>
      <w:rFonts w:ascii="Arial" w:hAnsi="Arial"/>
      <w:b/>
      <w:i/>
      <w:sz w:val="20"/>
      <w:szCs w:val="22"/>
    </w:rPr>
  </w:style>
  <w:style w:type="paragraph" w:customStyle="1" w:styleId="option">
    <w:name w:val="option"/>
    <w:basedOn w:val="Normal"/>
    <w:next w:val="Normal"/>
    <w:rsid w:val="009969F5"/>
    <w:rPr>
      <w:b/>
      <w:i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969F5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9969F5"/>
    <w:rPr>
      <w:rFonts w:ascii="Consolas" w:eastAsia="Calibri" w:hAnsi="Consolas"/>
      <w:sz w:val="21"/>
      <w:szCs w:val="21"/>
    </w:rPr>
  </w:style>
  <w:style w:type="table" w:styleId="TableGrid">
    <w:name w:val="Table Grid"/>
    <w:basedOn w:val="TableNormal"/>
    <w:rsid w:val="00B411A6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7D36E2"/>
    <w:pPr>
      <w:tabs>
        <w:tab w:val="right" w:leader="dot" w:pos="9016"/>
      </w:tabs>
      <w:spacing w:before="120" w:after="60"/>
      <w:ind w:left="567" w:hanging="567"/>
    </w:pPr>
    <w:rPr>
      <w:rFonts w:ascii="Arial" w:eastAsia="Times New Roman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7D36E2"/>
    <w:pPr>
      <w:spacing w:after="60"/>
      <w:ind w:left="1417" w:hanging="850"/>
    </w:pPr>
    <w:rPr>
      <w:rFonts w:ascii="Arial" w:eastAsia="Times New Roman" w:hAnsi="Arial" w:cs="Arial"/>
      <w:szCs w:val="24"/>
    </w:rPr>
  </w:style>
  <w:style w:type="paragraph" w:styleId="BodyText">
    <w:name w:val="Body Text"/>
    <w:basedOn w:val="Normal"/>
    <w:link w:val="BodyTextChar"/>
    <w:rsid w:val="00B411A6"/>
  </w:style>
  <w:style w:type="character" w:customStyle="1" w:styleId="BodyTextChar">
    <w:name w:val="Body Text Char"/>
    <w:link w:val="BodyText"/>
    <w:rsid w:val="009969F5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B411A6"/>
    <w:pPr>
      <w:tabs>
        <w:tab w:val="clear" w:pos="1134"/>
      </w:tabs>
      <w:ind w:left="0" w:firstLine="0"/>
    </w:pPr>
    <w:rPr>
      <w:b w:val="0"/>
    </w:rPr>
  </w:style>
  <w:style w:type="paragraph" w:styleId="EndnoteText">
    <w:name w:val="endnote text"/>
    <w:basedOn w:val="Normal"/>
    <w:link w:val="EndnoteTextChar"/>
    <w:semiHidden/>
    <w:rsid w:val="00B411A6"/>
    <w:rPr>
      <w:szCs w:val="20"/>
    </w:rPr>
  </w:style>
  <w:style w:type="character" w:customStyle="1" w:styleId="EndnoteTextChar">
    <w:name w:val="Endnote Text Char"/>
    <w:link w:val="EndnoteText"/>
    <w:semiHidden/>
    <w:rsid w:val="009969F5"/>
    <w:rPr>
      <w:rFonts w:ascii="Arial" w:eastAsia="Calibri" w:hAnsi="Arial"/>
      <w:lang w:val="en-AU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736CC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36CC8"/>
    <w:rPr>
      <w:rFonts w:ascii="Arial" w:hAnsi="Arial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06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CC0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67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CC06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67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C067B"/>
    <w:rPr>
      <w:rFonts w:ascii="Arial" w:hAnsi="Arial"/>
      <w:b/>
      <w:bCs/>
      <w:lang w:eastAsia="en-US"/>
    </w:rPr>
  </w:style>
  <w:style w:type="paragraph" w:customStyle="1" w:styleId="Indentlist">
    <w:name w:val="Indent list"/>
    <w:basedOn w:val="Normal"/>
    <w:rsid w:val="008F25FB"/>
    <w:pPr>
      <w:numPr>
        <w:numId w:val="5"/>
      </w:numPr>
      <w:tabs>
        <w:tab w:val="left" w:pos="1701"/>
      </w:tabs>
    </w:pPr>
  </w:style>
  <w:style w:type="paragraph" w:customStyle="1" w:styleId="COTCOCLV2-ASDEFCON">
    <w:name w:val="COT/COC LV2 - ASDEFCON"/>
    <w:basedOn w:val="ASDEFCONNormal"/>
    <w:next w:val="COTCOCLV3-ASDEFCON"/>
    <w:rsid w:val="007D36E2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D36E2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D36E2"/>
    <w:rPr>
      <w:rFonts w:ascii="Arial" w:eastAsia="Times New Roman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D36E2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7D36E2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D36E2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7D36E2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7D36E2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7D36E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D36E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D36E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D36E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D36E2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D36E2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D36E2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D36E2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D36E2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7D36E2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42621C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D36E2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D36E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D36E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D36E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D36E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D36E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D36E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D36E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D36E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D36E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D36E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D36E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D36E2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D36E2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D36E2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D36E2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D36E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D36E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D36E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D36E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D36E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D36E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D36E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D36E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D36E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D36E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D36E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D36E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D36E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D36E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D36E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D36E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D36E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D36E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D36E2"/>
    <w:rPr>
      <w:szCs w:val="20"/>
    </w:rPr>
  </w:style>
  <w:style w:type="paragraph" w:customStyle="1" w:styleId="ASDEFCONTextBlock">
    <w:name w:val="ASDEFCON TextBlock"/>
    <w:basedOn w:val="ASDEFCONNormal"/>
    <w:qFormat/>
    <w:rsid w:val="007D36E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D36E2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D36E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D36E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D36E2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D36E2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D36E2"/>
    <w:rPr>
      <w:rFonts w:ascii="Arial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D36E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D36E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D36E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D36E2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7D36E2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D36E2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D36E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D36E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D36E2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7D36E2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D36E2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D36E2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D36E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D36E2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42621C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D36E2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D36E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D36E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42621C"/>
    <w:rPr>
      <w:rFonts w:ascii="Arial" w:eastAsia="Times New Roman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7D36E2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7D36E2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D36E2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D36E2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7D36E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D36E2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D36E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D36E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D36E2"/>
    <w:pPr>
      <w:keepNext/>
      <w:jc w:val="right"/>
    </w:pPr>
    <w:rPr>
      <w:i/>
      <w:iCs/>
      <w:szCs w:val="20"/>
    </w:rPr>
  </w:style>
  <w:style w:type="paragraph" w:styleId="TOC3">
    <w:name w:val="toc 3"/>
    <w:basedOn w:val="Normal"/>
    <w:next w:val="Normal"/>
    <w:autoRedefine/>
    <w:rsid w:val="007D36E2"/>
    <w:pPr>
      <w:spacing w:after="100"/>
      <w:ind w:left="400"/>
    </w:pPr>
  </w:style>
  <w:style w:type="paragraph" w:customStyle="1" w:styleId="ASDEFCONHeaderFooterLeft">
    <w:name w:val="ASDEFCON Header/Footer Left"/>
    <w:basedOn w:val="ASDEFCONNormal"/>
    <w:rsid w:val="007D36E2"/>
    <w:pPr>
      <w:spacing w:after="0"/>
      <w:jc w:val="left"/>
    </w:pPr>
    <w:rPr>
      <w:sz w:val="16"/>
      <w:szCs w:val="24"/>
    </w:rPr>
  </w:style>
  <w:style w:type="paragraph" w:customStyle="1" w:styleId="GuideSublistLv1-ASDEFCON">
    <w:name w:val="Guide Sublist Lv1 - ASDEFCON"/>
    <w:basedOn w:val="ASDEFCONNormal"/>
    <w:qFormat/>
    <w:rsid w:val="007D36E2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7D36E2"/>
    <w:pPr>
      <w:numPr>
        <w:numId w:val="25"/>
      </w:numPr>
    </w:pPr>
    <w:rPr>
      <w:iCs/>
    </w:rPr>
  </w:style>
  <w:style w:type="paragraph" w:customStyle="1" w:styleId="ASDEFCONHeaderFooterCenter">
    <w:name w:val="ASDEFCON Header/Footer Center"/>
    <w:basedOn w:val="ASDEFCONHeaderFooterLeft"/>
    <w:rsid w:val="007D36E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D36E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D36E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D36E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D36E2"/>
    <w:pPr>
      <w:numPr>
        <w:ilvl w:val="1"/>
        <w:numId w:val="24"/>
      </w:numPr>
    </w:pPr>
  </w:style>
  <w:style w:type="character" w:styleId="PageNumber">
    <w:name w:val="page number"/>
    <w:basedOn w:val="DefaultParagraphFont"/>
    <w:rsid w:val="0057379F"/>
  </w:style>
  <w:style w:type="character" w:styleId="Hyperlink">
    <w:name w:val="Hyperlink"/>
    <w:uiPriority w:val="99"/>
    <w:unhideWhenUsed/>
    <w:rsid w:val="007D36E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7D36E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D36E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D36E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D36E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D36E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D36E2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7D36E2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5C1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56952-251B-491F-8FFC-19B7C0D0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172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the Draft Statement of Work</vt:lpstr>
    </vt:vector>
  </TitlesOfParts>
  <Manager>CASG</Manager>
  <Company>Defence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Draft Statement of Work</dc:title>
  <dc:subject>Training Course Details</dc:subject>
  <dc:creator>SOW Policy</dc:creator>
  <cp:keywords>Training, courses</cp:keywords>
  <cp:lastModifiedBy>Laursen, Christian MR</cp:lastModifiedBy>
  <cp:revision>26</cp:revision>
  <cp:lastPrinted>2012-12-07T06:13:00Z</cp:lastPrinted>
  <dcterms:created xsi:type="dcterms:W3CDTF">2018-05-09T05:36:00Z</dcterms:created>
  <dcterms:modified xsi:type="dcterms:W3CDTF">2024-08-22T23:24:00Z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BM75411252</vt:lpwstr>
  </property>
  <property fmtid="{D5CDD505-2E9C-101B-9397-08002B2CF9AE}" pid="4" name="Objective-Title">
    <vt:lpwstr>028_CSER_V1.1_SANND_TrainingCourses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2024-05-29T03:46:49Z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2024-08-20T23:17:54Z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track change on - update version no.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(Complex Services)</vt:lpwstr>
  </property>
  <property fmtid="{D5CDD505-2E9C-101B-9397-08002B2CF9AE}" pid="23" name="Header_Right">
    <vt:lpwstr>PART 3</vt:lpwstr>
  </property>
  <property fmtid="{D5CDD505-2E9C-101B-9397-08002B2CF9AE}" pid="24" name="Footer_Left">
    <vt:lpwstr>Annex to the 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