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7E4D19" w14:textId="77777777" w:rsidR="0090038F" w:rsidRDefault="00640E88" w:rsidP="00E93D1A">
      <w:pPr>
        <w:pStyle w:val="ASDEFCONTitle"/>
      </w:pPr>
      <w:r>
        <w:t>MSR</w:t>
      </w:r>
      <w:r w:rsidR="0090038F">
        <w:t xml:space="preserve"> ChecklisT</w:t>
      </w:r>
    </w:p>
    <w:p w14:paraId="23609658" w14:textId="0F2A4E7B" w:rsidR="0090038F" w:rsidRDefault="0090038F" w:rsidP="00E93D1A">
      <w:pPr>
        <w:pStyle w:val="SOWHL1-ASDEFCON"/>
      </w:pPr>
      <w:bookmarkStart w:id="0" w:name="_Toc515805636"/>
      <w:r>
        <w:t>Identification:</w:t>
      </w:r>
      <w:r>
        <w:tab/>
      </w:r>
      <w:bookmarkStart w:id="1" w:name="_Toc515805637"/>
      <w:r w:rsidR="00C747CF">
        <w:fldChar w:fldCharType="begin"/>
      </w:r>
      <w:r w:rsidR="00C747CF">
        <w:instrText xml:space="preserve"> DOCPROPERTY  Title  \* MERGEFORMAT </w:instrText>
      </w:r>
      <w:r w:rsidR="00C747CF">
        <w:fldChar w:fldCharType="separate"/>
      </w:r>
      <w:r w:rsidR="00B96DD7">
        <w:t>MSR-CHECKLIST-SDR</w:t>
      </w:r>
      <w:r w:rsidR="00C747CF">
        <w:fldChar w:fldCharType="end"/>
      </w:r>
      <w:r>
        <w:t>-</w:t>
      </w:r>
      <w:r w:rsidR="00C25165">
        <w:fldChar w:fldCharType="begin"/>
      </w:r>
      <w:r w:rsidR="00C25165">
        <w:instrText xml:space="preserve"> DOCPROPERTY Version </w:instrText>
      </w:r>
      <w:r w:rsidR="00C25165">
        <w:fldChar w:fldCharType="separate"/>
      </w:r>
      <w:r w:rsidR="00193059">
        <w:t>V5.3</w:t>
      </w:r>
      <w:r w:rsidR="00C25165">
        <w:fldChar w:fldCharType="end"/>
      </w:r>
    </w:p>
    <w:p w14:paraId="4B7474C7" w14:textId="77777777" w:rsidR="0090038F" w:rsidRDefault="0090038F" w:rsidP="00E93D1A">
      <w:pPr>
        <w:pStyle w:val="SOWHL1-ASDEFCON"/>
      </w:pPr>
      <w:r>
        <w:t>TITLE:</w:t>
      </w:r>
      <w:r>
        <w:tab/>
      </w:r>
      <w:bookmarkEnd w:id="1"/>
      <w:r>
        <w:t>System Definition Review Checklist</w:t>
      </w:r>
    </w:p>
    <w:p w14:paraId="4DB0C2B8" w14:textId="77777777" w:rsidR="0090038F" w:rsidRDefault="0090038F" w:rsidP="00E93D1A">
      <w:pPr>
        <w:pStyle w:val="SOWHL1-ASDEFCON"/>
      </w:pPr>
      <w:bookmarkStart w:id="2" w:name="_Toc515805639"/>
      <w:r>
        <w:t>DESCRIPTION and intended use</w:t>
      </w:r>
      <w:bookmarkEnd w:id="2"/>
    </w:p>
    <w:p w14:paraId="112AF12D" w14:textId="77777777" w:rsidR="0090038F" w:rsidRDefault="0090038F" w:rsidP="00E93D1A">
      <w:pPr>
        <w:pStyle w:val="SOWTL2-ASDEFCON"/>
      </w:pPr>
      <w:r>
        <w:t>The objectives of the System Definition Review (SDR) are to:</w:t>
      </w:r>
    </w:p>
    <w:p w14:paraId="75B393A7" w14:textId="77777777" w:rsidR="00BD31C7" w:rsidRDefault="00BD31C7" w:rsidP="00BD31C7">
      <w:pPr>
        <w:pStyle w:val="SOWSubL1-ASDEFCON"/>
      </w:pPr>
      <w:r>
        <w:t>enable</w:t>
      </w:r>
      <w:r w:rsidRPr="00734EA4">
        <w:t xml:space="preserve"> the Functional Baseline</w:t>
      </w:r>
      <w:r>
        <w:t>s</w:t>
      </w:r>
      <w:r w:rsidRPr="00734EA4">
        <w:t xml:space="preserve"> (FBL</w:t>
      </w:r>
      <w:r>
        <w:t>s</w:t>
      </w:r>
      <w:r w:rsidRPr="00734EA4">
        <w:t>)</w:t>
      </w:r>
      <w:r>
        <w:t xml:space="preserve"> for the Mission System and Support System to be established in accordance with the Contract;</w:t>
      </w:r>
    </w:p>
    <w:p w14:paraId="0534700C" w14:textId="77777777" w:rsidR="00BD31C7" w:rsidRDefault="00BD31C7" w:rsidP="00BD31C7">
      <w:pPr>
        <w:pStyle w:val="SOWSubL1-ASDEFCON"/>
      </w:pPr>
      <w:r>
        <w:t>confirm that the Contractor’s system-level designs for both the Mission System and Support System are complete and balanced, including to validate that the system requirements for both the Mission System and Support System are complete, verifiable, achievable and realistic;</w:t>
      </w:r>
    </w:p>
    <w:p w14:paraId="37730724" w14:textId="77777777" w:rsidR="0090038F" w:rsidRDefault="0090038F" w:rsidP="00E93D1A">
      <w:pPr>
        <w:pStyle w:val="SOWSubL1-ASDEFCON"/>
      </w:pPr>
      <w:r>
        <w:t>demonstrate convergence on, and achievability of, technical requirements for both the Mission System and the Support System; and</w:t>
      </w:r>
    </w:p>
    <w:p w14:paraId="52E5C7F8" w14:textId="77777777" w:rsidR="0090038F" w:rsidRDefault="0090038F" w:rsidP="00E93D1A">
      <w:pPr>
        <w:pStyle w:val="SOWSubL1-ASDEFCON"/>
      </w:pPr>
      <w:r>
        <w:t>demonstrate readiness to initiate the subsequent system design phase for both the Mission System and the Support System.</w:t>
      </w:r>
    </w:p>
    <w:p w14:paraId="54355168" w14:textId="77777777" w:rsidR="0090038F" w:rsidRDefault="0090038F" w:rsidP="00E93D1A">
      <w:pPr>
        <w:pStyle w:val="SOWTL2-ASDEFCON"/>
      </w:pPr>
      <w:r>
        <w:t xml:space="preserve">This </w:t>
      </w:r>
      <w:r w:rsidR="00640E88">
        <w:t>MSR</w:t>
      </w:r>
      <w:r w:rsidR="007B3935">
        <w:t xml:space="preserve"> C</w:t>
      </w:r>
      <w:r>
        <w:t xml:space="preserve">hecklist </w:t>
      </w:r>
      <w:r w:rsidR="0024604A">
        <w:t xml:space="preserve">sets out the Commonwealth’s requirements and minimum expectations </w:t>
      </w:r>
      <w:r>
        <w:t>for the conduct of an SDR.</w:t>
      </w:r>
    </w:p>
    <w:p w14:paraId="1C80D43B" w14:textId="77777777" w:rsidR="0090038F" w:rsidRDefault="0090038F" w:rsidP="00E93D1A">
      <w:pPr>
        <w:pStyle w:val="SOWHL1-ASDEFCON"/>
      </w:pPr>
      <w:bookmarkStart w:id="3" w:name="_Toc515805640"/>
      <w:r>
        <w:t>INTER-RELATIONSHIPS</w:t>
      </w:r>
      <w:bookmarkEnd w:id="3"/>
    </w:p>
    <w:p w14:paraId="155A9FEC" w14:textId="77777777" w:rsidR="0090038F" w:rsidRDefault="0090038F" w:rsidP="00E93D1A">
      <w:pPr>
        <w:pStyle w:val="SOWTL2-ASDEFCON"/>
      </w:pPr>
      <w:r>
        <w:t xml:space="preserve">The SDR shall be conducted in accordance with the </w:t>
      </w:r>
      <w:r w:rsidR="001C170C">
        <w:t xml:space="preserve">Approved </w:t>
      </w:r>
      <w:r>
        <w:t>System Review Plan (SRP), and shall be consistent with the</w:t>
      </w:r>
      <w:r w:rsidR="001C170C">
        <w:t xml:space="preserve"> following data items, where these data items are required under the Contract</w:t>
      </w:r>
      <w:r>
        <w:t>:</w:t>
      </w:r>
    </w:p>
    <w:p w14:paraId="50B5D4F5" w14:textId="77777777" w:rsidR="0090038F" w:rsidRDefault="0090038F" w:rsidP="00E93D1A">
      <w:pPr>
        <w:pStyle w:val="SOWSubL1-ASDEFCON"/>
      </w:pPr>
      <w:r>
        <w:t>Systems Engineering Management Plan (SEMP);</w:t>
      </w:r>
    </w:p>
    <w:p w14:paraId="6AB7ABFE" w14:textId="77777777" w:rsidR="0090038F" w:rsidRDefault="0090038F" w:rsidP="00E93D1A">
      <w:pPr>
        <w:pStyle w:val="SOWSubL1-ASDEFCON"/>
      </w:pPr>
      <w:r>
        <w:t>Integrated Support Plan (ISP); and</w:t>
      </w:r>
    </w:p>
    <w:p w14:paraId="234E2C2E" w14:textId="77777777" w:rsidR="0090038F" w:rsidRDefault="0090038F" w:rsidP="00E93D1A">
      <w:pPr>
        <w:pStyle w:val="SOWSubL1-ASDEFCON"/>
      </w:pPr>
      <w:r>
        <w:t>Verification and Validation Plan (V&amp;VP).</w:t>
      </w:r>
    </w:p>
    <w:p w14:paraId="0901B2B0" w14:textId="77777777" w:rsidR="0090038F" w:rsidRDefault="0090038F" w:rsidP="00E93D1A">
      <w:pPr>
        <w:pStyle w:val="SOWTL2-ASDEFCON"/>
      </w:pPr>
      <w:r>
        <w:t>Primarily, the SDR addresses the requirements embodied in the:</w:t>
      </w:r>
    </w:p>
    <w:p w14:paraId="2130B27A" w14:textId="77777777" w:rsidR="0090038F" w:rsidRDefault="0090038F" w:rsidP="00E93D1A">
      <w:pPr>
        <w:pStyle w:val="SOWSubL1-ASDEFCON"/>
      </w:pPr>
      <w:r>
        <w:t>System Specification (SS); and</w:t>
      </w:r>
    </w:p>
    <w:p w14:paraId="643BB00F" w14:textId="77777777" w:rsidR="0090038F" w:rsidRDefault="0090038F" w:rsidP="00E93D1A">
      <w:pPr>
        <w:pStyle w:val="SOWSubL1-ASDEFCON"/>
      </w:pPr>
      <w:r>
        <w:t>Support System Specification (SSSPEC),</w:t>
      </w:r>
    </w:p>
    <w:p w14:paraId="60DE2310" w14:textId="77777777" w:rsidR="0090038F" w:rsidRDefault="0090038F" w:rsidP="00E93D1A">
      <w:pPr>
        <w:pStyle w:val="SOWTL3NONUM-ASDEFCON"/>
      </w:pPr>
      <w:r>
        <w:t>which have been derived from analyses of such documents as the Function and Performance Specification (FPS), the Operational Concept Document (OCD), and other regulatory and stakeholder requirements as defined by the SOW.</w:t>
      </w:r>
    </w:p>
    <w:bookmarkEnd w:id="0"/>
    <w:p w14:paraId="44F40111" w14:textId="77777777" w:rsidR="0090038F" w:rsidRDefault="0090038F" w:rsidP="00E93D1A">
      <w:pPr>
        <w:pStyle w:val="Note-ASDEFCON"/>
      </w:pPr>
      <w:r w:rsidRPr="00384120">
        <w:t>Note:</w:t>
      </w:r>
      <w:r w:rsidR="001013DE">
        <w:t xml:space="preserve">  </w:t>
      </w:r>
      <w:r w:rsidRPr="00384120">
        <w:t>The Status column in the following three tables indicates whether or not the associated</w:t>
      </w:r>
      <w:r>
        <w:t xml:space="preserve"> Checklist items are able to be tailored by the Contractor in its SRP, based on the following definitions:</w:t>
      </w:r>
    </w:p>
    <w:p w14:paraId="5FD9C45D" w14:textId="77777777" w:rsidR="0090038F" w:rsidRDefault="0090038F" w:rsidP="00E93D1A">
      <w:pPr>
        <w:pStyle w:val="NoteList-ASDEFCON"/>
      </w:pPr>
      <w:r>
        <w:t>Mandatory items are not to be tailored;</w:t>
      </w:r>
    </w:p>
    <w:p w14:paraId="404EFFCC" w14:textId="77777777" w:rsidR="0090038F" w:rsidRDefault="0090038F" w:rsidP="00E93D1A">
      <w:pPr>
        <w:pStyle w:val="NoteList-ASDEFCON"/>
      </w:pPr>
      <w:r>
        <w:t xml:space="preserve">Highly Desirable items should not be tailored, but may be tailored depending upon the specifics of the </w:t>
      </w:r>
      <w:r w:rsidR="001C5DB5">
        <w:t xml:space="preserve">Contract </w:t>
      </w:r>
      <w:r>
        <w:t>and the Contractor’s internal processes; and</w:t>
      </w:r>
    </w:p>
    <w:p w14:paraId="31B8110C" w14:textId="77777777" w:rsidR="0090038F" w:rsidRDefault="0090038F" w:rsidP="00E93D1A">
      <w:pPr>
        <w:pStyle w:val="NoteList-ASDEFCON"/>
      </w:pPr>
      <w:r>
        <w:t xml:space="preserve">Optional items may be tailored, based upon the specifics of the </w:t>
      </w:r>
      <w:r w:rsidR="001C5DB5">
        <w:t xml:space="preserve">Contract </w:t>
      </w:r>
      <w:r>
        <w:t>and the Contractor’s internal processes.</w:t>
      </w:r>
    </w:p>
    <w:p w14:paraId="7D72CE53" w14:textId="77777777" w:rsidR="00094612" w:rsidRDefault="0090038F" w:rsidP="00E93D1A">
      <w:pPr>
        <w:pStyle w:val="Note-ASDEFCON"/>
      </w:pPr>
      <w:r>
        <w:t>Notwithstanding the Status assigned to each Checklist item, the items are to be included in the SRP if they are applicable.</w:t>
      </w:r>
    </w:p>
    <w:p w14:paraId="3862459B" w14:textId="77777777" w:rsidR="00094612" w:rsidRDefault="00094612" w:rsidP="00E93D1A">
      <w:pPr>
        <w:pStyle w:val="ASDEFCONNormal"/>
      </w:pPr>
    </w:p>
    <w:p w14:paraId="2D15241A" w14:textId="77777777" w:rsidR="0090038F" w:rsidRDefault="0090038F" w:rsidP="00E93D1A">
      <w:pPr>
        <w:pStyle w:val="SOWHL1-ASDEFCON"/>
      </w:pPr>
      <w:r>
        <w:lastRenderedPageBreak/>
        <w:t>Review Entry Criteria</w:t>
      </w:r>
    </w:p>
    <w:tbl>
      <w:tblPr>
        <w:tblW w:w="83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6500"/>
        <w:gridCol w:w="1200"/>
      </w:tblGrid>
      <w:tr w:rsidR="0090038F" w14:paraId="5B7E258E" w14:textId="77777777" w:rsidTr="007D4312">
        <w:trPr>
          <w:cantSplit/>
          <w:tblHeader/>
        </w:trPr>
        <w:tc>
          <w:tcPr>
            <w:tcW w:w="649" w:type="dxa"/>
            <w:shd w:val="pct10" w:color="auto" w:fill="FFFFFF"/>
          </w:tcPr>
          <w:p w14:paraId="1F16B64A" w14:textId="77777777" w:rsidR="0090038F" w:rsidRDefault="0090038F" w:rsidP="00E93D1A">
            <w:pPr>
              <w:pStyle w:val="Table10ptHeading-ASDEFCON"/>
            </w:pPr>
            <w:r>
              <w:t>Item</w:t>
            </w:r>
          </w:p>
        </w:tc>
        <w:tc>
          <w:tcPr>
            <w:tcW w:w="6500" w:type="dxa"/>
            <w:shd w:val="pct10" w:color="auto" w:fill="FFFFFF"/>
          </w:tcPr>
          <w:p w14:paraId="455BFB3E" w14:textId="77777777" w:rsidR="0090038F" w:rsidRDefault="0090038F" w:rsidP="00E93D1A">
            <w:pPr>
              <w:pStyle w:val="Table10ptHeading-ASDEFCON"/>
            </w:pPr>
            <w:r>
              <w:t>Entry Criteria</w:t>
            </w:r>
          </w:p>
        </w:tc>
        <w:tc>
          <w:tcPr>
            <w:tcW w:w="1200" w:type="dxa"/>
            <w:shd w:val="pct10" w:color="auto" w:fill="FFFFFF"/>
          </w:tcPr>
          <w:p w14:paraId="74C24280" w14:textId="77777777" w:rsidR="0090038F" w:rsidRDefault="0090038F" w:rsidP="00E93D1A">
            <w:pPr>
              <w:pStyle w:val="Table10ptHeading-ASDEFCON"/>
            </w:pPr>
            <w:r>
              <w:t>Status</w:t>
            </w:r>
          </w:p>
        </w:tc>
      </w:tr>
      <w:tr w:rsidR="0090038F" w14:paraId="521CF05B" w14:textId="77777777" w:rsidTr="007D4312">
        <w:trPr>
          <w:cantSplit/>
        </w:trPr>
        <w:tc>
          <w:tcPr>
            <w:tcW w:w="649" w:type="dxa"/>
          </w:tcPr>
          <w:p w14:paraId="11739892" w14:textId="77777777" w:rsidR="0090038F" w:rsidRDefault="0090038F" w:rsidP="007D4312">
            <w:pPr>
              <w:pStyle w:val="ATTANNLV1-ASDEFCON"/>
              <w:keepNext w:val="0"/>
            </w:pPr>
          </w:p>
        </w:tc>
        <w:tc>
          <w:tcPr>
            <w:tcW w:w="6500" w:type="dxa"/>
          </w:tcPr>
          <w:p w14:paraId="1AB0E6AB" w14:textId="77777777" w:rsidR="0090038F" w:rsidRDefault="0090038F" w:rsidP="00E93D1A">
            <w:pPr>
              <w:pStyle w:val="Table10ptText-ASDEFCON"/>
            </w:pPr>
            <w:r>
              <w:t xml:space="preserve">All </w:t>
            </w:r>
            <w:r w:rsidR="009F5EDB">
              <w:t xml:space="preserve">data </w:t>
            </w:r>
            <w:r>
              <w:t>items required to be delivered before</w:t>
            </w:r>
            <w:r w:rsidR="00C9217F">
              <w:t>, and linked to, the</w:t>
            </w:r>
            <w:r>
              <w:t xml:space="preserve"> SDR have been delivered and the Commonwealth Representative considers the </w:t>
            </w:r>
            <w:r w:rsidR="009F5EDB">
              <w:t xml:space="preserve">data </w:t>
            </w:r>
            <w:r>
              <w:t xml:space="preserve">items to be </w:t>
            </w:r>
            <w:r w:rsidR="009F5EDB">
              <w:t xml:space="preserve">suitable </w:t>
            </w:r>
            <w:r>
              <w:t>for the purposes of conducting SDR.</w:t>
            </w:r>
          </w:p>
        </w:tc>
        <w:tc>
          <w:tcPr>
            <w:tcW w:w="1200" w:type="dxa"/>
          </w:tcPr>
          <w:p w14:paraId="0F8DE87E" w14:textId="77777777" w:rsidR="0090038F" w:rsidRDefault="0090038F" w:rsidP="00E93D1A">
            <w:pPr>
              <w:pStyle w:val="Table10ptText-ASDEFCON"/>
            </w:pPr>
            <w:r>
              <w:t>Mandatory</w:t>
            </w:r>
          </w:p>
        </w:tc>
      </w:tr>
      <w:tr w:rsidR="0090038F" w14:paraId="2920370B" w14:textId="77777777" w:rsidTr="007D4312">
        <w:trPr>
          <w:cantSplit/>
        </w:trPr>
        <w:tc>
          <w:tcPr>
            <w:tcW w:w="649" w:type="dxa"/>
          </w:tcPr>
          <w:p w14:paraId="3B3DB0F2" w14:textId="77777777" w:rsidR="0090038F" w:rsidRDefault="0090038F" w:rsidP="00BB3236">
            <w:pPr>
              <w:pStyle w:val="ATTANNLV1-ASDEFCON"/>
            </w:pPr>
          </w:p>
        </w:tc>
        <w:tc>
          <w:tcPr>
            <w:tcW w:w="6500" w:type="dxa"/>
          </w:tcPr>
          <w:p w14:paraId="48B9FE3E" w14:textId="77777777" w:rsidR="0090038F" w:rsidRDefault="0090038F" w:rsidP="00E93D1A">
            <w:pPr>
              <w:pStyle w:val="Table10ptText-ASDEFCON"/>
            </w:pPr>
            <w:r>
              <w:t>The OCD has been reviewed to ensure that the operational and support concepts and scenarios for the Mission System and Support System are current.  Proposed changes to the OCD to address any inconsistencies between the OCD and the SS/SSSPEC have been Approved by the Commonwealth Representative.</w:t>
            </w:r>
          </w:p>
        </w:tc>
        <w:tc>
          <w:tcPr>
            <w:tcW w:w="1200" w:type="dxa"/>
          </w:tcPr>
          <w:p w14:paraId="225B718F" w14:textId="77777777" w:rsidR="0090038F" w:rsidRDefault="0090038F" w:rsidP="00E93D1A">
            <w:pPr>
              <w:pStyle w:val="Table10ptText-ASDEFCON"/>
            </w:pPr>
            <w:r>
              <w:t>Mandatory</w:t>
            </w:r>
          </w:p>
        </w:tc>
      </w:tr>
      <w:tr w:rsidR="0090038F" w14:paraId="5CA8D01F" w14:textId="77777777" w:rsidTr="007D4312">
        <w:trPr>
          <w:cantSplit/>
        </w:trPr>
        <w:tc>
          <w:tcPr>
            <w:tcW w:w="649" w:type="dxa"/>
          </w:tcPr>
          <w:p w14:paraId="53EC6E65" w14:textId="77777777" w:rsidR="0090038F" w:rsidRDefault="0090038F" w:rsidP="00BB3236">
            <w:pPr>
              <w:pStyle w:val="ATTANNLV1-ASDEFCON"/>
            </w:pPr>
          </w:p>
        </w:tc>
        <w:tc>
          <w:tcPr>
            <w:tcW w:w="6500" w:type="dxa"/>
          </w:tcPr>
          <w:p w14:paraId="30540AE2" w14:textId="77777777" w:rsidR="0090038F" w:rsidRDefault="0090038F" w:rsidP="00E93D1A">
            <w:pPr>
              <w:pStyle w:val="Table10ptText-ASDEFCON"/>
            </w:pPr>
            <w:r>
              <w:t xml:space="preserve">Proposed </w:t>
            </w:r>
            <w:r w:rsidR="009F5EDB">
              <w:t>D</w:t>
            </w:r>
            <w:r>
              <w:t>eviations to the FPS, to address any conflicts between the proposed SS or SSSPEC requirements and the FPS, have been Approved by the Commonwealth Representative.</w:t>
            </w:r>
          </w:p>
        </w:tc>
        <w:tc>
          <w:tcPr>
            <w:tcW w:w="1200" w:type="dxa"/>
          </w:tcPr>
          <w:p w14:paraId="2332530D" w14:textId="77777777" w:rsidR="0090038F" w:rsidRDefault="0090038F" w:rsidP="00E93D1A">
            <w:pPr>
              <w:pStyle w:val="Table10ptText-ASDEFCON"/>
            </w:pPr>
            <w:r>
              <w:t>Mandatory</w:t>
            </w:r>
          </w:p>
        </w:tc>
      </w:tr>
      <w:tr w:rsidR="0090038F" w14:paraId="3B1429BA" w14:textId="77777777" w:rsidTr="007D4312">
        <w:trPr>
          <w:cantSplit/>
        </w:trPr>
        <w:tc>
          <w:tcPr>
            <w:tcW w:w="649" w:type="dxa"/>
          </w:tcPr>
          <w:p w14:paraId="53450A28" w14:textId="77777777" w:rsidR="0090038F" w:rsidRDefault="0090038F" w:rsidP="00BB3236">
            <w:pPr>
              <w:pStyle w:val="ATTANNLV1-ASDEFCON"/>
            </w:pPr>
          </w:p>
        </w:tc>
        <w:tc>
          <w:tcPr>
            <w:tcW w:w="6500" w:type="dxa"/>
          </w:tcPr>
          <w:p w14:paraId="1AA372A8" w14:textId="77777777" w:rsidR="0090038F" w:rsidRDefault="0090038F" w:rsidP="00E93D1A">
            <w:pPr>
              <w:pStyle w:val="Table10ptText-ASDEFCON"/>
            </w:pPr>
            <w:r>
              <w:t xml:space="preserve">All documentation to form part of the </w:t>
            </w:r>
            <w:r w:rsidR="009F5EDB">
              <w:t>F</w:t>
            </w:r>
            <w:r>
              <w:t xml:space="preserve">unctional </w:t>
            </w:r>
            <w:r w:rsidR="009F5EDB">
              <w:t>B</w:t>
            </w:r>
            <w:r>
              <w:t>aselines for both the Mission System and Support System has been placed under configuration control.</w:t>
            </w:r>
          </w:p>
        </w:tc>
        <w:tc>
          <w:tcPr>
            <w:tcW w:w="1200" w:type="dxa"/>
          </w:tcPr>
          <w:p w14:paraId="0B724D82" w14:textId="77777777" w:rsidR="0090038F" w:rsidRDefault="0090038F" w:rsidP="00E93D1A">
            <w:pPr>
              <w:pStyle w:val="Table10ptText-ASDEFCON"/>
            </w:pPr>
            <w:r>
              <w:t>Mandatory</w:t>
            </w:r>
          </w:p>
        </w:tc>
      </w:tr>
      <w:tr w:rsidR="0090038F" w14:paraId="5B38DB9D" w14:textId="77777777" w:rsidTr="007D4312">
        <w:trPr>
          <w:cantSplit/>
        </w:trPr>
        <w:tc>
          <w:tcPr>
            <w:tcW w:w="649" w:type="dxa"/>
          </w:tcPr>
          <w:p w14:paraId="0F919293" w14:textId="77777777" w:rsidR="0090038F" w:rsidRDefault="0090038F" w:rsidP="00BB3236">
            <w:pPr>
              <w:pStyle w:val="ATTANNLV1-ASDEFCON"/>
            </w:pPr>
          </w:p>
        </w:tc>
        <w:tc>
          <w:tcPr>
            <w:tcW w:w="6500" w:type="dxa"/>
          </w:tcPr>
          <w:p w14:paraId="5EB0C840" w14:textId="77777777" w:rsidR="0090038F" w:rsidRDefault="0090038F" w:rsidP="00E93D1A">
            <w:pPr>
              <w:pStyle w:val="Table10ptText-ASDEFCON"/>
            </w:pPr>
            <w:r>
              <w:t>Specification requirements for both the Mission System and the Support System have documented traceability to their source.</w:t>
            </w:r>
          </w:p>
        </w:tc>
        <w:tc>
          <w:tcPr>
            <w:tcW w:w="1200" w:type="dxa"/>
          </w:tcPr>
          <w:p w14:paraId="3EFF1797" w14:textId="77777777" w:rsidR="0090038F" w:rsidRDefault="0090038F" w:rsidP="00E93D1A">
            <w:pPr>
              <w:pStyle w:val="Table10ptText-ASDEFCON"/>
            </w:pPr>
            <w:r>
              <w:t>Mandatory</w:t>
            </w:r>
          </w:p>
        </w:tc>
      </w:tr>
      <w:tr w:rsidR="0090038F" w14:paraId="4297D92B" w14:textId="77777777" w:rsidTr="007D4312">
        <w:trPr>
          <w:cantSplit/>
        </w:trPr>
        <w:tc>
          <w:tcPr>
            <w:tcW w:w="649" w:type="dxa"/>
          </w:tcPr>
          <w:p w14:paraId="2F4DF51F" w14:textId="77777777" w:rsidR="0090038F" w:rsidRDefault="0090038F" w:rsidP="00BB3236">
            <w:pPr>
              <w:pStyle w:val="ATTANNLV1-ASDEFCON"/>
            </w:pPr>
          </w:p>
        </w:tc>
        <w:tc>
          <w:tcPr>
            <w:tcW w:w="6500" w:type="dxa"/>
          </w:tcPr>
          <w:p w14:paraId="5CC16CFE" w14:textId="77777777" w:rsidR="0090038F" w:rsidRDefault="0090038F" w:rsidP="00E93D1A">
            <w:pPr>
              <w:pStyle w:val="Table10ptText-ASDEFCON"/>
            </w:pPr>
            <w:r>
              <w:t>Verification methods for both the Mission System and the Support System have documented traceability to their source.</w:t>
            </w:r>
          </w:p>
        </w:tc>
        <w:tc>
          <w:tcPr>
            <w:tcW w:w="1200" w:type="dxa"/>
          </w:tcPr>
          <w:p w14:paraId="037F3819" w14:textId="77777777" w:rsidR="0090038F" w:rsidRDefault="0090038F" w:rsidP="00E93D1A">
            <w:pPr>
              <w:pStyle w:val="Table10ptText-ASDEFCON"/>
            </w:pPr>
            <w:r>
              <w:t>Mandatory</w:t>
            </w:r>
          </w:p>
        </w:tc>
      </w:tr>
      <w:tr w:rsidR="0090038F" w14:paraId="1EA44367" w14:textId="77777777" w:rsidTr="007D4312">
        <w:trPr>
          <w:cantSplit/>
        </w:trPr>
        <w:tc>
          <w:tcPr>
            <w:tcW w:w="649" w:type="dxa"/>
          </w:tcPr>
          <w:p w14:paraId="56732867" w14:textId="77777777" w:rsidR="0090038F" w:rsidRDefault="0090038F" w:rsidP="00BB3236">
            <w:pPr>
              <w:pStyle w:val="ATTANNLV1-ASDEFCON"/>
            </w:pPr>
          </w:p>
        </w:tc>
        <w:tc>
          <w:tcPr>
            <w:tcW w:w="6500" w:type="dxa"/>
          </w:tcPr>
          <w:p w14:paraId="1AE1D2D5" w14:textId="77777777" w:rsidR="0090038F" w:rsidRDefault="0090038F" w:rsidP="00E93D1A">
            <w:pPr>
              <w:pStyle w:val="Table10ptText-ASDEFCON"/>
            </w:pPr>
            <w:r>
              <w:t xml:space="preserve">The Contractor has reviewed the </w:t>
            </w:r>
            <w:r w:rsidR="001C5DB5">
              <w:t>Contract</w:t>
            </w:r>
            <w:r>
              <w:t xml:space="preserve"> plans to assess their consistency with the requirements for both the Mission System and Support System.</w:t>
            </w:r>
          </w:p>
        </w:tc>
        <w:tc>
          <w:tcPr>
            <w:tcW w:w="1200" w:type="dxa"/>
          </w:tcPr>
          <w:p w14:paraId="6461FFEE" w14:textId="77777777" w:rsidR="0090038F" w:rsidRDefault="0090038F" w:rsidP="00E93D1A">
            <w:pPr>
              <w:pStyle w:val="Table10ptText-ASDEFCON"/>
            </w:pPr>
            <w:r>
              <w:t>Highly Desirable</w:t>
            </w:r>
          </w:p>
        </w:tc>
      </w:tr>
      <w:tr w:rsidR="0090038F" w14:paraId="2DE3DB03" w14:textId="77777777" w:rsidTr="007D4312">
        <w:trPr>
          <w:cantSplit/>
        </w:trPr>
        <w:tc>
          <w:tcPr>
            <w:tcW w:w="649" w:type="dxa"/>
          </w:tcPr>
          <w:p w14:paraId="1EBA7626" w14:textId="77777777" w:rsidR="0090038F" w:rsidRDefault="0090038F" w:rsidP="00BB3236">
            <w:pPr>
              <w:pStyle w:val="ATTANNLV1-ASDEFCON"/>
            </w:pPr>
          </w:p>
        </w:tc>
        <w:tc>
          <w:tcPr>
            <w:tcW w:w="6500" w:type="dxa"/>
          </w:tcPr>
          <w:p w14:paraId="72535E54" w14:textId="77777777" w:rsidR="0090038F" w:rsidRDefault="0090038F" w:rsidP="00E93D1A">
            <w:pPr>
              <w:pStyle w:val="Table10ptText-ASDEFCON"/>
            </w:pPr>
            <w:r>
              <w:t xml:space="preserve">Action items from any previous </w:t>
            </w:r>
            <w:r w:rsidR="00410614">
              <w:t>System R</w:t>
            </w:r>
            <w:r>
              <w:t>eviews affecting SDR have been successfully addressed or action plans agreed with the Commonwealth Representative.</w:t>
            </w:r>
          </w:p>
        </w:tc>
        <w:tc>
          <w:tcPr>
            <w:tcW w:w="1200" w:type="dxa"/>
          </w:tcPr>
          <w:p w14:paraId="0356A425" w14:textId="77777777" w:rsidR="0090038F" w:rsidRDefault="0090038F" w:rsidP="00E93D1A">
            <w:pPr>
              <w:pStyle w:val="Table10ptText-ASDEFCON"/>
            </w:pPr>
            <w:r>
              <w:t>Mandatory</w:t>
            </w:r>
          </w:p>
        </w:tc>
      </w:tr>
      <w:tr w:rsidR="0090038F" w14:paraId="67EAE967" w14:textId="77777777" w:rsidTr="007D4312">
        <w:trPr>
          <w:cantSplit/>
        </w:trPr>
        <w:tc>
          <w:tcPr>
            <w:tcW w:w="649" w:type="dxa"/>
          </w:tcPr>
          <w:p w14:paraId="1955C514" w14:textId="77777777" w:rsidR="0090038F" w:rsidRDefault="0090038F" w:rsidP="00BB3236">
            <w:pPr>
              <w:pStyle w:val="ATTANNLV1-ASDEFCON"/>
            </w:pPr>
          </w:p>
        </w:tc>
        <w:tc>
          <w:tcPr>
            <w:tcW w:w="6500" w:type="dxa"/>
          </w:tcPr>
          <w:p w14:paraId="0A765295" w14:textId="77777777" w:rsidR="0090038F" w:rsidRDefault="0090038F" w:rsidP="00E93D1A">
            <w:pPr>
              <w:pStyle w:val="Table10ptText-ASDEFCON"/>
            </w:pPr>
            <w:r>
              <w:t>The Commonwealth has reviewed the system requirements for both the Mission System and the Support System and all comments have been addressed to the satisfaction of the Commonwealth Representative.</w:t>
            </w:r>
          </w:p>
        </w:tc>
        <w:tc>
          <w:tcPr>
            <w:tcW w:w="1200" w:type="dxa"/>
          </w:tcPr>
          <w:p w14:paraId="784AC816" w14:textId="77777777" w:rsidR="0090038F" w:rsidRDefault="0090038F" w:rsidP="00E93D1A">
            <w:pPr>
              <w:pStyle w:val="Table10ptText-ASDEFCON"/>
            </w:pPr>
            <w:r>
              <w:t>Mandatory</w:t>
            </w:r>
          </w:p>
        </w:tc>
      </w:tr>
    </w:tbl>
    <w:p w14:paraId="3A090689" w14:textId="77777777" w:rsidR="0090038F" w:rsidRDefault="0090038F" w:rsidP="00E93D1A">
      <w:pPr>
        <w:pStyle w:val="ASDEFCONNormal"/>
      </w:pPr>
    </w:p>
    <w:p w14:paraId="074C81C0" w14:textId="77777777" w:rsidR="0090038F" w:rsidRDefault="0090038F" w:rsidP="00E93D1A">
      <w:pPr>
        <w:pStyle w:val="SOWHL1-ASDEFCON"/>
      </w:pPr>
      <w:r>
        <w:t>Review Checklist</w:t>
      </w:r>
    </w:p>
    <w:tbl>
      <w:tblPr>
        <w:tblW w:w="83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6500"/>
        <w:gridCol w:w="1200"/>
      </w:tblGrid>
      <w:tr w:rsidR="0090038F" w14:paraId="7AE1ADCA" w14:textId="77777777" w:rsidTr="007D4312">
        <w:trPr>
          <w:cantSplit/>
          <w:tblHeader/>
        </w:trPr>
        <w:tc>
          <w:tcPr>
            <w:tcW w:w="649" w:type="dxa"/>
            <w:shd w:val="pct10" w:color="auto" w:fill="FFFFFF"/>
          </w:tcPr>
          <w:p w14:paraId="1D1A5D45" w14:textId="77777777" w:rsidR="0090038F" w:rsidRDefault="0090038F" w:rsidP="00E93D1A">
            <w:pPr>
              <w:pStyle w:val="Table10ptHeading-ASDEFCON"/>
            </w:pPr>
            <w:r>
              <w:t>Item</w:t>
            </w:r>
          </w:p>
        </w:tc>
        <w:tc>
          <w:tcPr>
            <w:tcW w:w="6500" w:type="dxa"/>
            <w:shd w:val="pct10" w:color="auto" w:fill="FFFFFF"/>
          </w:tcPr>
          <w:p w14:paraId="1778F497" w14:textId="77777777" w:rsidR="0090038F" w:rsidRDefault="0090038F" w:rsidP="00E93D1A">
            <w:pPr>
              <w:pStyle w:val="Table10ptHeading-ASDEFCON"/>
            </w:pPr>
            <w:r>
              <w:t>Checklist Item</w:t>
            </w:r>
          </w:p>
        </w:tc>
        <w:tc>
          <w:tcPr>
            <w:tcW w:w="1200" w:type="dxa"/>
            <w:shd w:val="pct10" w:color="auto" w:fill="FFFFFF"/>
          </w:tcPr>
          <w:p w14:paraId="164BF423" w14:textId="77777777" w:rsidR="0090038F" w:rsidRDefault="0090038F" w:rsidP="00E93D1A">
            <w:pPr>
              <w:pStyle w:val="Table10ptHeading-ASDEFCON"/>
            </w:pPr>
            <w:r>
              <w:t>Status</w:t>
            </w:r>
          </w:p>
        </w:tc>
      </w:tr>
      <w:tr w:rsidR="0090038F" w14:paraId="42BD0ED4" w14:textId="77777777" w:rsidTr="007D4312">
        <w:trPr>
          <w:cantSplit/>
        </w:trPr>
        <w:tc>
          <w:tcPr>
            <w:tcW w:w="649" w:type="dxa"/>
          </w:tcPr>
          <w:p w14:paraId="3ED51EBC" w14:textId="77777777" w:rsidR="0090038F" w:rsidRPr="00322BDC" w:rsidRDefault="0090038F" w:rsidP="008665FE">
            <w:pPr>
              <w:pStyle w:val="ATTANNLV1-ASDEFCON"/>
              <w:keepNext w:val="0"/>
              <w:numPr>
                <w:ilvl w:val="0"/>
                <w:numId w:val="25"/>
              </w:numPr>
            </w:pPr>
          </w:p>
        </w:tc>
        <w:tc>
          <w:tcPr>
            <w:tcW w:w="6500" w:type="dxa"/>
          </w:tcPr>
          <w:p w14:paraId="1108F1FC" w14:textId="77777777" w:rsidR="0090038F" w:rsidRDefault="0090038F" w:rsidP="00E93D1A">
            <w:pPr>
              <w:pStyle w:val="Table10ptText-ASDEFCON"/>
            </w:pPr>
            <w:r>
              <w:t>Were all entry criteria satisfied before starting SDR?</w:t>
            </w:r>
          </w:p>
        </w:tc>
        <w:tc>
          <w:tcPr>
            <w:tcW w:w="1200" w:type="dxa"/>
          </w:tcPr>
          <w:p w14:paraId="1F38024D" w14:textId="77777777" w:rsidR="0090038F" w:rsidRDefault="0090038F" w:rsidP="00E93D1A">
            <w:pPr>
              <w:pStyle w:val="Table10ptText-ASDEFCON"/>
            </w:pPr>
            <w:r>
              <w:t>Mandatory</w:t>
            </w:r>
          </w:p>
        </w:tc>
      </w:tr>
      <w:tr w:rsidR="0090038F" w14:paraId="281013B7" w14:textId="77777777" w:rsidTr="007D4312">
        <w:trPr>
          <w:cantSplit/>
        </w:trPr>
        <w:tc>
          <w:tcPr>
            <w:tcW w:w="649" w:type="dxa"/>
          </w:tcPr>
          <w:p w14:paraId="69EEA019" w14:textId="77777777" w:rsidR="0090038F" w:rsidRDefault="0090038F" w:rsidP="008665FE">
            <w:pPr>
              <w:pStyle w:val="ATTANNLV1-ASDEFCON"/>
              <w:keepNext w:val="0"/>
              <w:keepLines w:val="0"/>
              <w:numPr>
                <w:ilvl w:val="0"/>
                <w:numId w:val="25"/>
              </w:numPr>
            </w:pPr>
          </w:p>
        </w:tc>
        <w:tc>
          <w:tcPr>
            <w:tcW w:w="6500" w:type="dxa"/>
          </w:tcPr>
          <w:p w14:paraId="0280CB0F" w14:textId="77777777" w:rsidR="0090038F" w:rsidRDefault="0090038F" w:rsidP="00E93D1A">
            <w:pPr>
              <w:pStyle w:val="Table10ptText-ASDEFCON"/>
            </w:pPr>
            <w:r>
              <w:t xml:space="preserve">Has the impact of </w:t>
            </w:r>
            <w:r w:rsidR="006D120B">
              <w:t xml:space="preserve">Approved </w:t>
            </w:r>
            <w:r w:rsidR="002F36DD">
              <w:t xml:space="preserve">and pending </w:t>
            </w:r>
            <w:r w:rsidR="00A3068F">
              <w:t>CCPs</w:t>
            </w:r>
            <w:r>
              <w:t xml:space="preserve"> been assessed?</w:t>
            </w:r>
          </w:p>
        </w:tc>
        <w:tc>
          <w:tcPr>
            <w:tcW w:w="1200" w:type="dxa"/>
          </w:tcPr>
          <w:p w14:paraId="21FAA81D" w14:textId="77777777" w:rsidR="0090038F" w:rsidRDefault="0090038F" w:rsidP="00E93D1A">
            <w:pPr>
              <w:pStyle w:val="Table10ptText-ASDEFCON"/>
            </w:pPr>
            <w:r>
              <w:t>Highly Desirable</w:t>
            </w:r>
          </w:p>
        </w:tc>
      </w:tr>
      <w:tr w:rsidR="0090038F" w14:paraId="7162AAFE" w14:textId="77777777" w:rsidTr="007D4312">
        <w:trPr>
          <w:cantSplit/>
        </w:trPr>
        <w:tc>
          <w:tcPr>
            <w:tcW w:w="649" w:type="dxa"/>
          </w:tcPr>
          <w:p w14:paraId="0BD12049" w14:textId="77777777" w:rsidR="0090038F" w:rsidRDefault="0090038F" w:rsidP="008665FE">
            <w:pPr>
              <w:pStyle w:val="ATTANNLV1-ASDEFCON"/>
              <w:keepNext w:val="0"/>
              <w:keepLines w:val="0"/>
              <w:numPr>
                <w:ilvl w:val="0"/>
                <w:numId w:val="25"/>
              </w:numPr>
            </w:pPr>
          </w:p>
        </w:tc>
        <w:tc>
          <w:tcPr>
            <w:tcW w:w="6500" w:type="dxa"/>
          </w:tcPr>
          <w:p w14:paraId="70D04AF6" w14:textId="77777777" w:rsidR="0090038F" w:rsidRDefault="0090038F" w:rsidP="00E93D1A">
            <w:pPr>
              <w:pStyle w:val="Table10ptText-ASDEFCON"/>
            </w:pPr>
            <w:r>
              <w:t xml:space="preserve">Have all Commonwealth Representative review comments against </w:t>
            </w:r>
            <w:r w:rsidR="009F5EDB">
              <w:t xml:space="preserve">data </w:t>
            </w:r>
            <w:r>
              <w:t xml:space="preserve">items </w:t>
            </w:r>
            <w:r w:rsidR="009F5EDB">
              <w:t xml:space="preserve">delivered for the purposes of SDR </w:t>
            </w:r>
            <w:r>
              <w:t>been adequately addressed?</w:t>
            </w:r>
          </w:p>
        </w:tc>
        <w:tc>
          <w:tcPr>
            <w:tcW w:w="1200" w:type="dxa"/>
          </w:tcPr>
          <w:p w14:paraId="01D8B349" w14:textId="77777777" w:rsidR="0090038F" w:rsidRDefault="0090038F" w:rsidP="00E93D1A">
            <w:pPr>
              <w:pStyle w:val="Table10ptText-ASDEFCON"/>
            </w:pPr>
            <w:r>
              <w:t>Mandatory</w:t>
            </w:r>
          </w:p>
        </w:tc>
      </w:tr>
      <w:tr w:rsidR="0090038F" w14:paraId="58C8C813" w14:textId="77777777" w:rsidTr="007D4312">
        <w:trPr>
          <w:cantSplit/>
        </w:trPr>
        <w:tc>
          <w:tcPr>
            <w:tcW w:w="649" w:type="dxa"/>
          </w:tcPr>
          <w:p w14:paraId="7146CA4F" w14:textId="77777777" w:rsidR="0090038F" w:rsidRDefault="0090038F" w:rsidP="008665FE">
            <w:pPr>
              <w:pStyle w:val="ATTANNLV1-ASDEFCON"/>
              <w:keepNext w:val="0"/>
              <w:keepLines w:val="0"/>
              <w:numPr>
                <w:ilvl w:val="0"/>
                <w:numId w:val="25"/>
              </w:numPr>
            </w:pPr>
          </w:p>
        </w:tc>
        <w:tc>
          <w:tcPr>
            <w:tcW w:w="6500" w:type="dxa"/>
          </w:tcPr>
          <w:p w14:paraId="43CC292B" w14:textId="77777777" w:rsidR="0090038F" w:rsidRDefault="0090038F" w:rsidP="00E93D1A">
            <w:pPr>
              <w:pStyle w:val="Table10ptText-ASDEFCON"/>
            </w:pPr>
            <w:r>
              <w:t>Have all Commonwealth-Approved sources of requirements been used to elicit requirements?</w:t>
            </w:r>
          </w:p>
        </w:tc>
        <w:tc>
          <w:tcPr>
            <w:tcW w:w="1200" w:type="dxa"/>
          </w:tcPr>
          <w:p w14:paraId="0A5422D4" w14:textId="77777777" w:rsidR="0090038F" w:rsidRDefault="0090038F" w:rsidP="00E93D1A">
            <w:pPr>
              <w:pStyle w:val="Table10ptText-ASDEFCON"/>
            </w:pPr>
            <w:r>
              <w:t>Mandatory</w:t>
            </w:r>
          </w:p>
        </w:tc>
      </w:tr>
      <w:tr w:rsidR="0090038F" w14:paraId="2E63E95A" w14:textId="77777777" w:rsidTr="007D4312">
        <w:trPr>
          <w:cantSplit/>
        </w:trPr>
        <w:tc>
          <w:tcPr>
            <w:tcW w:w="649" w:type="dxa"/>
          </w:tcPr>
          <w:p w14:paraId="29B06F6C" w14:textId="77777777" w:rsidR="0090038F" w:rsidRDefault="0090038F" w:rsidP="008665FE">
            <w:pPr>
              <w:pStyle w:val="ATTANNLV1-ASDEFCON"/>
              <w:keepNext w:val="0"/>
              <w:keepLines w:val="0"/>
              <w:numPr>
                <w:ilvl w:val="0"/>
                <w:numId w:val="25"/>
              </w:numPr>
            </w:pPr>
          </w:p>
        </w:tc>
        <w:tc>
          <w:tcPr>
            <w:tcW w:w="6500" w:type="dxa"/>
          </w:tcPr>
          <w:p w14:paraId="70AF5900" w14:textId="77777777" w:rsidR="0090038F" w:rsidRDefault="0090038F" w:rsidP="00E93D1A">
            <w:pPr>
              <w:pStyle w:val="Table10ptText-ASDEFCON"/>
            </w:pPr>
            <w:r>
              <w:t>Do the system requirements for both the Mission System and the Support System accurately reflect the needs, expectations, constraints and interfaces of stakeholders (</w:t>
            </w:r>
            <w:r w:rsidR="00333120">
              <w:t>eg,</w:t>
            </w:r>
            <w:r>
              <w:t xml:space="preserve"> sponsor, user, operator, maintainer, and other system managers)?</w:t>
            </w:r>
          </w:p>
        </w:tc>
        <w:tc>
          <w:tcPr>
            <w:tcW w:w="1200" w:type="dxa"/>
          </w:tcPr>
          <w:p w14:paraId="11F63BE1" w14:textId="77777777" w:rsidR="0090038F" w:rsidRDefault="0090038F" w:rsidP="00E93D1A">
            <w:pPr>
              <w:pStyle w:val="Table10ptText-ASDEFCON"/>
            </w:pPr>
            <w:r>
              <w:t>Mandatory</w:t>
            </w:r>
          </w:p>
        </w:tc>
      </w:tr>
      <w:tr w:rsidR="0090038F" w14:paraId="71EF8722" w14:textId="77777777" w:rsidTr="007D4312">
        <w:trPr>
          <w:cantSplit/>
        </w:trPr>
        <w:tc>
          <w:tcPr>
            <w:tcW w:w="649" w:type="dxa"/>
          </w:tcPr>
          <w:p w14:paraId="49FBE787" w14:textId="77777777" w:rsidR="0090038F" w:rsidRDefault="0090038F" w:rsidP="008665FE">
            <w:pPr>
              <w:pStyle w:val="ATTANNLV1-ASDEFCON"/>
              <w:keepNext w:val="0"/>
              <w:keepLines w:val="0"/>
              <w:numPr>
                <w:ilvl w:val="0"/>
                <w:numId w:val="25"/>
              </w:numPr>
            </w:pPr>
          </w:p>
        </w:tc>
        <w:tc>
          <w:tcPr>
            <w:tcW w:w="6500" w:type="dxa"/>
          </w:tcPr>
          <w:p w14:paraId="5FEE0AF8" w14:textId="77777777" w:rsidR="0090038F" w:rsidRDefault="0090038F" w:rsidP="00E93D1A">
            <w:pPr>
              <w:pStyle w:val="Table10ptText-ASDEFCON"/>
            </w:pPr>
            <w:r>
              <w:t>Have all conflicts between the initial Commonwealth requirements and other stakeholder (</w:t>
            </w:r>
            <w:r w:rsidR="00333120">
              <w:t>eg,</w:t>
            </w:r>
            <w:r>
              <w:t xml:space="preserve"> government regulatory organisations and other Defence stakeholders) requirements been resolved?</w:t>
            </w:r>
          </w:p>
        </w:tc>
        <w:tc>
          <w:tcPr>
            <w:tcW w:w="1200" w:type="dxa"/>
          </w:tcPr>
          <w:p w14:paraId="4A27BFA2" w14:textId="77777777" w:rsidR="0090038F" w:rsidRDefault="0090038F" w:rsidP="00E93D1A">
            <w:pPr>
              <w:pStyle w:val="Table10ptText-ASDEFCON"/>
            </w:pPr>
            <w:r>
              <w:t>Mandatory</w:t>
            </w:r>
          </w:p>
        </w:tc>
      </w:tr>
      <w:tr w:rsidR="0090038F" w14:paraId="1A61BC2E" w14:textId="77777777" w:rsidTr="007D4312">
        <w:trPr>
          <w:cantSplit/>
        </w:trPr>
        <w:tc>
          <w:tcPr>
            <w:tcW w:w="649" w:type="dxa"/>
          </w:tcPr>
          <w:p w14:paraId="0D202907" w14:textId="77777777" w:rsidR="0090038F" w:rsidRDefault="0090038F" w:rsidP="008665FE">
            <w:pPr>
              <w:pStyle w:val="ATTANNLV1-ASDEFCON"/>
              <w:keepNext w:val="0"/>
              <w:keepLines w:val="0"/>
              <w:numPr>
                <w:ilvl w:val="0"/>
                <w:numId w:val="25"/>
              </w:numPr>
            </w:pPr>
          </w:p>
        </w:tc>
        <w:tc>
          <w:tcPr>
            <w:tcW w:w="6500" w:type="dxa"/>
          </w:tcPr>
          <w:p w14:paraId="25D2A6D2" w14:textId="77777777" w:rsidR="0090038F" w:rsidRDefault="0090038F" w:rsidP="00E93D1A">
            <w:pPr>
              <w:pStyle w:val="Table10ptText-ASDEFCON"/>
            </w:pPr>
            <w:r>
              <w:t xml:space="preserve">Are the Mission System requirements necessary and sufficient to ensure that the system </w:t>
            </w:r>
            <w:r w:rsidR="001B101A">
              <w:t xml:space="preserve">can be used and supported </w:t>
            </w:r>
            <w:r>
              <w:t>in accordance with the operational concepts and scenarios documented in the OCD?</w:t>
            </w:r>
          </w:p>
        </w:tc>
        <w:tc>
          <w:tcPr>
            <w:tcW w:w="1200" w:type="dxa"/>
          </w:tcPr>
          <w:p w14:paraId="1D567F63" w14:textId="77777777" w:rsidR="0090038F" w:rsidRDefault="0090038F" w:rsidP="00E93D1A">
            <w:pPr>
              <w:pStyle w:val="Table10ptText-ASDEFCON"/>
            </w:pPr>
            <w:r>
              <w:t>Mandatory</w:t>
            </w:r>
          </w:p>
        </w:tc>
      </w:tr>
      <w:tr w:rsidR="0090038F" w14:paraId="45043997" w14:textId="77777777" w:rsidTr="007D4312">
        <w:trPr>
          <w:cantSplit/>
        </w:trPr>
        <w:tc>
          <w:tcPr>
            <w:tcW w:w="649" w:type="dxa"/>
          </w:tcPr>
          <w:p w14:paraId="327CE191" w14:textId="77777777" w:rsidR="0090038F" w:rsidRDefault="0090038F" w:rsidP="008665FE">
            <w:pPr>
              <w:pStyle w:val="ATTANNLV1-ASDEFCON"/>
              <w:keepNext w:val="0"/>
              <w:keepLines w:val="0"/>
              <w:numPr>
                <w:ilvl w:val="0"/>
                <w:numId w:val="25"/>
              </w:numPr>
            </w:pPr>
          </w:p>
        </w:tc>
        <w:tc>
          <w:tcPr>
            <w:tcW w:w="6500" w:type="dxa"/>
          </w:tcPr>
          <w:p w14:paraId="7BE63BA2" w14:textId="01B2023E" w:rsidR="0090038F" w:rsidRDefault="0090038F" w:rsidP="00E93D1A">
            <w:pPr>
              <w:pStyle w:val="Table10ptText-ASDEFCON"/>
            </w:pPr>
            <w:r>
              <w:t xml:space="preserve">Are the Support System requirements necessary and sufficient to ensure that the Mission System </w:t>
            </w:r>
            <w:r w:rsidR="001B101A">
              <w:t xml:space="preserve">can be supported </w:t>
            </w:r>
            <w:r>
              <w:t>in accordance with the operational and support concepts and scenarios documented in the OCD</w:t>
            </w:r>
            <w:r w:rsidR="00BD31C7">
              <w:t>, while also achieving any support-related Australian Industry Activities (AIAs) set out in the Contract</w:t>
            </w:r>
            <w:r>
              <w:t>?</w:t>
            </w:r>
          </w:p>
        </w:tc>
        <w:tc>
          <w:tcPr>
            <w:tcW w:w="1200" w:type="dxa"/>
          </w:tcPr>
          <w:p w14:paraId="4A8AAC63" w14:textId="77777777" w:rsidR="0090038F" w:rsidRDefault="0090038F" w:rsidP="00E93D1A">
            <w:pPr>
              <w:pStyle w:val="Table10ptText-ASDEFCON"/>
            </w:pPr>
            <w:r>
              <w:t>Mandatory</w:t>
            </w:r>
          </w:p>
        </w:tc>
      </w:tr>
      <w:tr w:rsidR="0090038F" w14:paraId="1AB6BFC6" w14:textId="77777777" w:rsidTr="007D4312">
        <w:trPr>
          <w:cantSplit/>
        </w:trPr>
        <w:tc>
          <w:tcPr>
            <w:tcW w:w="649" w:type="dxa"/>
          </w:tcPr>
          <w:p w14:paraId="4E2237B6" w14:textId="77777777" w:rsidR="0090038F" w:rsidRDefault="0090038F" w:rsidP="008665FE">
            <w:pPr>
              <w:pStyle w:val="ATTANNLV1-ASDEFCON"/>
              <w:keepNext w:val="0"/>
              <w:keepLines w:val="0"/>
              <w:numPr>
                <w:ilvl w:val="0"/>
                <w:numId w:val="25"/>
              </w:numPr>
            </w:pPr>
          </w:p>
        </w:tc>
        <w:tc>
          <w:tcPr>
            <w:tcW w:w="6500" w:type="dxa"/>
          </w:tcPr>
          <w:p w14:paraId="11C02380" w14:textId="77777777" w:rsidR="0090038F" w:rsidRDefault="0090038F" w:rsidP="00E93D1A">
            <w:pPr>
              <w:pStyle w:val="Table10ptText-ASDEFCON"/>
            </w:pPr>
            <w:r>
              <w:t>Has an appropriate allocation of functions and requirements between the Mission System and Support System been made (</w:t>
            </w:r>
            <w:r w:rsidR="00333120">
              <w:t>eg,</w:t>
            </w:r>
            <w:r>
              <w:t xml:space="preserve"> trade-offs associated with the levels of built-in test</w:t>
            </w:r>
            <w:r w:rsidR="009F5EDB">
              <w:t xml:space="preserve"> / diagnostics</w:t>
            </w:r>
            <w:r>
              <w:t>)?</w:t>
            </w:r>
          </w:p>
        </w:tc>
        <w:tc>
          <w:tcPr>
            <w:tcW w:w="1200" w:type="dxa"/>
          </w:tcPr>
          <w:p w14:paraId="131EABF0" w14:textId="77777777" w:rsidR="0090038F" w:rsidRDefault="0090038F" w:rsidP="00E93D1A">
            <w:pPr>
              <w:pStyle w:val="Table10ptText-ASDEFCON"/>
            </w:pPr>
            <w:r>
              <w:t>Mandatory</w:t>
            </w:r>
          </w:p>
        </w:tc>
      </w:tr>
      <w:tr w:rsidR="0090038F" w14:paraId="0A062BA7" w14:textId="77777777" w:rsidTr="007D4312">
        <w:trPr>
          <w:cantSplit/>
        </w:trPr>
        <w:tc>
          <w:tcPr>
            <w:tcW w:w="649" w:type="dxa"/>
          </w:tcPr>
          <w:p w14:paraId="6FE7E180" w14:textId="77777777" w:rsidR="0090038F" w:rsidRDefault="0090038F" w:rsidP="008665FE">
            <w:pPr>
              <w:pStyle w:val="ATTANNLV1-ASDEFCON"/>
              <w:keepNext w:val="0"/>
              <w:keepLines w:val="0"/>
              <w:numPr>
                <w:ilvl w:val="0"/>
                <w:numId w:val="25"/>
              </w:numPr>
            </w:pPr>
          </w:p>
        </w:tc>
        <w:tc>
          <w:tcPr>
            <w:tcW w:w="6500" w:type="dxa"/>
          </w:tcPr>
          <w:p w14:paraId="2DC2CBC9" w14:textId="77777777" w:rsidR="0090038F" w:rsidRDefault="0090038F" w:rsidP="00E93D1A">
            <w:pPr>
              <w:pStyle w:val="Table10ptText-ASDEFCON"/>
            </w:pPr>
            <w:r>
              <w:t>Have conflicts between the Mission System and Support System requirements been resolved?</w:t>
            </w:r>
          </w:p>
        </w:tc>
        <w:tc>
          <w:tcPr>
            <w:tcW w:w="1200" w:type="dxa"/>
          </w:tcPr>
          <w:p w14:paraId="2510A13B" w14:textId="77777777" w:rsidR="0090038F" w:rsidRDefault="0090038F" w:rsidP="00E93D1A">
            <w:pPr>
              <w:pStyle w:val="Table10ptText-ASDEFCON"/>
            </w:pPr>
            <w:r>
              <w:t>Mandatory</w:t>
            </w:r>
          </w:p>
        </w:tc>
      </w:tr>
      <w:tr w:rsidR="0090038F" w14:paraId="5FC0CDEE" w14:textId="77777777" w:rsidTr="007D4312">
        <w:trPr>
          <w:cantSplit/>
        </w:trPr>
        <w:tc>
          <w:tcPr>
            <w:tcW w:w="649" w:type="dxa"/>
          </w:tcPr>
          <w:p w14:paraId="29C569A1" w14:textId="77777777" w:rsidR="0090038F" w:rsidRDefault="0090038F" w:rsidP="008665FE">
            <w:pPr>
              <w:pStyle w:val="ATTANNLV1-ASDEFCON"/>
              <w:keepNext w:val="0"/>
              <w:keepLines w:val="0"/>
              <w:numPr>
                <w:ilvl w:val="0"/>
                <w:numId w:val="25"/>
              </w:numPr>
            </w:pPr>
          </w:p>
        </w:tc>
        <w:tc>
          <w:tcPr>
            <w:tcW w:w="6500" w:type="dxa"/>
          </w:tcPr>
          <w:p w14:paraId="157215AA" w14:textId="77777777" w:rsidR="0090038F" w:rsidRDefault="0090038F" w:rsidP="00E93D1A">
            <w:pPr>
              <w:pStyle w:val="Table10ptText-ASDEFCON"/>
            </w:pPr>
            <w:r>
              <w:t>Have all assumptions made, with respect to defining system requirements for both the Mission System and the Support System, been analysed to ensure that they are consistent with the systems being designed and developed?</w:t>
            </w:r>
          </w:p>
        </w:tc>
        <w:tc>
          <w:tcPr>
            <w:tcW w:w="1200" w:type="dxa"/>
          </w:tcPr>
          <w:p w14:paraId="54B5DBDF" w14:textId="77777777" w:rsidR="0090038F" w:rsidRDefault="0090038F" w:rsidP="00E93D1A">
            <w:pPr>
              <w:pStyle w:val="Table10ptText-ASDEFCON"/>
            </w:pPr>
            <w:r>
              <w:t>Mandatory</w:t>
            </w:r>
          </w:p>
        </w:tc>
      </w:tr>
      <w:tr w:rsidR="0090038F" w14:paraId="2E9B9A87" w14:textId="77777777" w:rsidTr="007D4312">
        <w:trPr>
          <w:cantSplit/>
        </w:trPr>
        <w:tc>
          <w:tcPr>
            <w:tcW w:w="649" w:type="dxa"/>
          </w:tcPr>
          <w:p w14:paraId="02A90E17" w14:textId="77777777" w:rsidR="0090038F" w:rsidRDefault="0090038F" w:rsidP="008665FE">
            <w:pPr>
              <w:pStyle w:val="ATTANNLV1-ASDEFCON"/>
              <w:keepNext w:val="0"/>
              <w:keepLines w:val="0"/>
              <w:numPr>
                <w:ilvl w:val="0"/>
                <w:numId w:val="25"/>
              </w:numPr>
            </w:pPr>
          </w:p>
        </w:tc>
        <w:tc>
          <w:tcPr>
            <w:tcW w:w="6500" w:type="dxa"/>
          </w:tcPr>
          <w:p w14:paraId="2A8E27AD" w14:textId="77777777" w:rsidR="0090038F" w:rsidRDefault="0090038F" w:rsidP="00E93D1A">
            <w:pPr>
              <w:pStyle w:val="Table10ptText-ASDEFCON"/>
            </w:pPr>
            <w:r>
              <w:t>Do the system requirements for both the Mission System and the Support System satisfy the requirements of the Contract and, if applicable, the Contract (S</w:t>
            </w:r>
            <w:r w:rsidR="00891939">
              <w:t>upport</w:t>
            </w:r>
            <w:r>
              <w:t>) (</w:t>
            </w:r>
            <w:r w:rsidR="00333120">
              <w:t>eg,</w:t>
            </w:r>
            <w:r>
              <w:t xml:space="preserve"> applicable standards, practices, SOW, SEMP and ISP)? </w:t>
            </w:r>
          </w:p>
        </w:tc>
        <w:tc>
          <w:tcPr>
            <w:tcW w:w="1200" w:type="dxa"/>
          </w:tcPr>
          <w:p w14:paraId="2A94EED8" w14:textId="77777777" w:rsidR="0090038F" w:rsidRDefault="0090038F" w:rsidP="00E93D1A">
            <w:pPr>
              <w:pStyle w:val="Table10ptText-ASDEFCON"/>
            </w:pPr>
            <w:r>
              <w:t>Mandatory</w:t>
            </w:r>
          </w:p>
        </w:tc>
      </w:tr>
      <w:tr w:rsidR="0090038F" w14:paraId="54114CC7" w14:textId="77777777" w:rsidTr="007D4312">
        <w:trPr>
          <w:cantSplit/>
        </w:trPr>
        <w:tc>
          <w:tcPr>
            <w:tcW w:w="649" w:type="dxa"/>
          </w:tcPr>
          <w:p w14:paraId="22840084" w14:textId="77777777" w:rsidR="0090038F" w:rsidRDefault="0090038F" w:rsidP="008665FE">
            <w:pPr>
              <w:pStyle w:val="ATTANNLV1-ASDEFCON"/>
              <w:keepNext w:val="0"/>
              <w:keepLines w:val="0"/>
              <w:numPr>
                <w:ilvl w:val="0"/>
                <w:numId w:val="25"/>
              </w:numPr>
            </w:pPr>
          </w:p>
        </w:tc>
        <w:tc>
          <w:tcPr>
            <w:tcW w:w="6500" w:type="dxa"/>
          </w:tcPr>
          <w:p w14:paraId="3D1488C4" w14:textId="77777777" w:rsidR="0090038F" w:rsidRDefault="0090038F" w:rsidP="00E93D1A">
            <w:pPr>
              <w:pStyle w:val="Table10ptText-ASDEFCON"/>
            </w:pPr>
            <w:r>
              <w:t>Are the requirement statements well formulated individually and as sets?</w:t>
            </w:r>
          </w:p>
        </w:tc>
        <w:tc>
          <w:tcPr>
            <w:tcW w:w="1200" w:type="dxa"/>
          </w:tcPr>
          <w:p w14:paraId="57CFA59D" w14:textId="77777777" w:rsidR="0090038F" w:rsidRDefault="0090038F" w:rsidP="00E93D1A">
            <w:pPr>
              <w:pStyle w:val="Table10ptText-ASDEFCON"/>
            </w:pPr>
            <w:r>
              <w:t>Mandatory</w:t>
            </w:r>
          </w:p>
        </w:tc>
      </w:tr>
      <w:tr w:rsidR="0090038F" w14:paraId="23B0117C" w14:textId="77777777" w:rsidTr="007D4312">
        <w:trPr>
          <w:cantSplit/>
        </w:trPr>
        <w:tc>
          <w:tcPr>
            <w:tcW w:w="649" w:type="dxa"/>
          </w:tcPr>
          <w:p w14:paraId="36BB58D8" w14:textId="77777777" w:rsidR="0090038F" w:rsidRDefault="0090038F" w:rsidP="008665FE">
            <w:pPr>
              <w:pStyle w:val="ATTANNLV1-ASDEFCON"/>
              <w:keepNext w:val="0"/>
              <w:keepLines w:val="0"/>
              <w:numPr>
                <w:ilvl w:val="0"/>
                <w:numId w:val="25"/>
              </w:numPr>
            </w:pPr>
          </w:p>
        </w:tc>
        <w:tc>
          <w:tcPr>
            <w:tcW w:w="6500" w:type="dxa"/>
          </w:tcPr>
          <w:p w14:paraId="4C4C152F" w14:textId="77777777" w:rsidR="0090038F" w:rsidRDefault="0090038F" w:rsidP="00E93D1A">
            <w:pPr>
              <w:pStyle w:val="Table10ptText-ASDEFCON"/>
            </w:pPr>
            <w:r>
              <w:t>Has the requirements traceability between the SS/SSSPEC and the source documents (</w:t>
            </w:r>
            <w:r w:rsidR="00333120">
              <w:t>eg,</w:t>
            </w:r>
            <w:r>
              <w:t xml:space="preserve"> FPS, OCD) been updated and finalised since SRR?  Is the accompanying rationale sufficient?</w:t>
            </w:r>
          </w:p>
        </w:tc>
        <w:tc>
          <w:tcPr>
            <w:tcW w:w="1200" w:type="dxa"/>
          </w:tcPr>
          <w:p w14:paraId="1DD58730" w14:textId="77777777" w:rsidR="0090038F" w:rsidRDefault="0090038F" w:rsidP="00E93D1A">
            <w:pPr>
              <w:pStyle w:val="Table10ptText-ASDEFCON"/>
            </w:pPr>
            <w:r>
              <w:t>Mandatory</w:t>
            </w:r>
          </w:p>
        </w:tc>
      </w:tr>
      <w:tr w:rsidR="0090038F" w14:paraId="0837380D" w14:textId="77777777" w:rsidTr="007D4312">
        <w:trPr>
          <w:cantSplit/>
        </w:trPr>
        <w:tc>
          <w:tcPr>
            <w:tcW w:w="649" w:type="dxa"/>
          </w:tcPr>
          <w:p w14:paraId="349B7BBE" w14:textId="77777777" w:rsidR="0090038F" w:rsidRDefault="0090038F" w:rsidP="008665FE">
            <w:pPr>
              <w:pStyle w:val="ATTANNLV1-ASDEFCON"/>
              <w:keepNext w:val="0"/>
              <w:keepLines w:val="0"/>
              <w:numPr>
                <w:ilvl w:val="0"/>
                <w:numId w:val="25"/>
              </w:numPr>
            </w:pPr>
          </w:p>
        </w:tc>
        <w:tc>
          <w:tcPr>
            <w:tcW w:w="6500" w:type="dxa"/>
          </w:tcPr>
          <w:p w14:paraId="4BE6FC9E" w14:textId="77777777" w:rsidR="0090038F" w:rsidRDefault="0090038F" w:rsidP="00E93D1A">
            <w:pPr>
              <w:pStyle w:val="Table10ptText-ASDEFCON"/>
            </w:pPr>
            <w:r>
              <w:t>Have all requirements variances, voids and conflicts been resolved?</w:t>
            </w:r>
          </w:p>
        </w:tc>
        <w:tc>
          <w:tcPr>
            <w:tcW w:w="1200" w:type="dxa"/>
          </w:tcPr>
          <w:p w14:paraId="77761602" w14:textId="77777777" w:rsidR="0090038F" w:rsidRDefault="0090038F" w:rsidP="00E93D1A">
            <w:pPr>
              <w:pStyle w:val="Table10ptText-ASDEFCON"/>
            </w:pPr>
            <w:r>
              <w:t>Mandatory</w:t>
            </w:r>
          </w:p>
        </w:tc>
      </w:tr>
      <w:tr w:rsidR="0090038F" w14:paraId="36568C38" w14:textId="77777777" w:rsidTr="007D4312">
        <w:trPr>
          <w:cantSplit/>
        </w:trPr>
        <w:tc>
          <w:tcPr>
            <w:tcW w:w="649" w:type="dxa"/>
          </w:tcPr>
          <w:p w14:paraId="496DFECC" w14:textId="77777777" w:rsidR="0090038F" w:rsidRDefault="0090038F" w:rsidP="008665FE">
            <w:pPr>
              <w:pStyle w:val="ATTANNLV1-ASDEFCON"/>
              <w:keepNext w:val="0"/>
              <w:keepLines w:val="0"/>
              <w:numPr>
                <w:ilvl w:val="0"/>
                <w:numId w:val="25"/>
              </w:numPr>
            </w:pPr>
          </w:p>
        </w:tc>
        <w:tc>
          <w:tcPr>
            <w:tcW w:w="6500" w:type="dxa"/>
          </w:tcPr>
          <w:p w14:paraId="1BD4BB2B" w14:textId="77777777" w:rsidR="0090038F" w:rsidRDefault="0090038F" w:rsidP="00E93D1A">
            <w:pPr>
              <w:pStyle w:val="Table10ptText-ASDEFCON"/>
            </w:pPr>
            <w:r>
              <w:t xml:space="preserve">Do the Mission System and Support System requirements have feasible and acceptable </w:t>
            </w:r>
            <w:r w:rsidR="009E2498">
              <w:t>V</w:t>
            </w:r>
            <w:r>
              <w:t>erification strategies and methods?</w:t>
            </w:r>
          </w:p>
        </w:tc>
        <w:tc>
          <w:tcPr>
            <w:tcW w:w="1200" w:type="dxa"/>
          </w:tcPr>
          <w:p w14:paraId="4B1D190B" w14:textId="77777777" w:rsidR="0090038F" w:rsidRDefault="0090038F" w:rsidP="00E93D1A">
            <w:pPr>
              <w:pStyle w:val="Table10ptText-ASDEFCON"/>
            </w:pPr>
            <w:r>
              <w:t>Mandatory</w:t>
            </w:r>
          </w:p>
        </w:tc>
      </w:tr>
      <w:tr w:rsidR="0090038F" w14:paraId="6E652BF9" w14:textId="77777777" w:rsidTr="007D4312">
        <w:trPr>
          <w:cantSplit/>
        </w:trPr>
        <w:tc>
          <w:tcPr>
            <w:tcW w:w="649" w:type="dxa"/>
          </w:tcPr>
          <w:p w14:paraId="314E164A" w14:textId="77777777" w:rsidR="0090038F" w:rsidRDefault="0090038F" w:rsidP="008665FE">
            <w:pPr>
              <w:pStyle w:val="ATTANNLV1-ASDEFCON"/>
              <w:keepNext w:val="0"/>
              <w:keepLines w:val="0"/>
              <w:numPr>
                <w:ilvl w:val="0"/>
                <w:numId w:val="25"/>
              </w:numPr>
            </w:pPr>
          </w:p>
        </w:tc>
        <w:tc>
          <w:tcPr>
            <w:tcW w:w="6500" w:type="dxa"/>
          </w:tcPr>
          <w:p w14:paraId="1BB9D579" w14:textId="77777777" w:rsidR="0090038F" w:rsidRDefault="0090038F" w:rsidP="00E93D1A">
            <w:pPr>
              <w:pStyle w:val="Table10ptText-ASDEFCON"/>
            </w:pPr>
            <w:r>
              <w:t>Are the Acceptance Verification criteria agreed with the Commonwealth Representative?</w:t>
            </w:r>
          </w:p>
        </w:tc>
        <w:tc>
          <w:tcPr>
            <w:tcW w:w="1200" w:type="dxa"/>
          </w:tcPr>
          <w:p w14:paraId="433F4C76" w14:textId="77777777" w:rsidR="0090038F" w:rsidRDefault="0090038F" w:rsidP="00E93D1A">
            <w:pPr>
              <w:pStyle w:val="Table10ptText-ASDEFCON"/>
            </w:pPr>
            <w:r>
              <w:t>Mandatory</w:t>
            </w:r>
          </w:p>
        </w:tc>
      </w:tr>
      <w:tr w:rsidR="0090038F" w14:paraId="4D041E26" w14:textId="77777777" w:rsidTr="007D4312">
        <w:trPr>
          <w:cantSplit/>
        </w:trPr>
        <w:tc>
          <w:tcPr>
            <w:tcW w:w="649" w:type="dxa"/>
          </w:tcPr>
          <w:p w14:paraId="3A54D8E2" w14:textId="77777777" w:rsidR="0090038F" w:rsidRDefault="0090038F" w:rsidP="008665FE">
            <w:pPr>
              <w:pStyle w:val="ATTANNLV1-ASDEFCON"/>
              <w:keepNext w:val="0"/>
              <w:keepLines w:val="0"/>
              <w:numPr>
                <w:ilvl w:val="0"/>
                <w:numId w:val="25"/>
              </w:numPr>
            </w:pPr>
          </w:p>
        </w:tc>
        <w:tc>
          <w:tcPr>
            <w:tcW w:w="6500" w:type="dxa"/>
          </w:tcPr>
          <w:p w14:paraId="64111F74" w14:textId="77777777" w:rsidR="0090038F" w:rsidRDefault="0090038F" w:rsidP="00E93D1A">
            <w:pPr>
              <w:pStyle w:val="Table10ptText-ASDEFCON"/>
            </w:pPr>
            <w:r>
              <w:t>Are all external interface requirements for the Mission System consistent with the documentation of the external interfaces?</w:t>
            </w:r>
          </w:p>
        </w:tc>
        <w:tc>
          <w:tcPr>
            <w:tcW w:w="1200" w:type="dxa"/>
          </w:tcPr>
          <w:p w14:paraId="7FF09EAC" w14:textId="77777777" w:rsidR="0090038F" w:rsidRDefault="0090038F" w:rsidP="00E93D1A">
            <w:pPr>
              <w:pStyle w:val="Table10ptText-ASDEFCON"/>
            </w:pPr>
            <w:r>
              <w:t>Mandatory</w:t>
            </w:r>
          </w:p>
        </w:tc>
      </w:tr>
      <w:tr w:rsidR="0090038F" w14:paraId="1A20B501" w14:textId="77777777" w:rsidTr="007D4312">
        <w:trPr>
          <w:cantSplit/>
        </w:trPr>
        <w:tc>
          <w:tcPr>
            <w:tcW w:w="649" w:type="dxa"/>
          </w:tcPr>
          <w:p w14:paraId="320586C6" w14:textId="77777777" w:rsidR="0090038F" w:rsidRDefault="0090038F" w:rsidP="008665FE">
            <w:pPr>
              <w:pStyle w:val="ATTANNLV1-ASDEFCON"/>
              <w:keepNext w:val="0"/>
              <w:keepLines w:val="0"/>
              <w:numPr>
                <w:ilvl w:val="0"/>
                <w:numId w:val="25"/>
              </w:numPr>
            </w:pPr>
          </w:p>
        </w:tc>
        <w:tc>
          <w:tcPr>
            <w:tcW w:w="6500" w:type="dxa"/>
          </w:tcPr>
          <w:p w14:paraId="19103425" w14:textId="77777777" w:rsidR="0090038F" w:rsidRDefault="0090038F" w:rsidP="00E93D1A">
            <w:pPr>
              <w:pStyle w:val="Table10ptText-ASDEFCON"/>
            </w:pPr>
            <w:r>
              <w:t>Are all system interface requirements for the new elements of the Support System consistent with the documentation of the interfaces for the existing support infrastructure?</w:t>
            </w:r>
          </w:p>
        </w:tc>
        <w:tc>
          <w:tcPr>
            <w:tcW w:w="1200" w:type="dxa"/>
          </w:tcPr>
          <w:p w14:paraId="1DAD3D98" w14:textId="77777777" w:rsidR="0090038F" w:rsidRDefault="0090038F" w:rsidP="00E93D1A">
            <w:pPr>
              <w:pStyle w:val="Table10ptText-ASDEFCON"/>
            </w:pPr>
            <w:r>
              <w:t>Mandatory</w:t>
            </w:r>
          </w:p>
        </w:tc>
      </w:tr>
      <w:tr w:rsidR="0090038F" w14:paraId="1138E742" w14:textId="77777777" w:rsidTr="007D4312">
        <w:trPr>
          <w:cantSplit/>
        </w:trPr>
        <w:tc>
          <w:tcPr>
            <w:tcW w:w="649" w:type="dxa"/>
          </w:tcPr>
          <w:p w14:paraId="73CCB775" w14:textId="77777777" w:rsidR="0090038F" w:rsidRDefault="0090038F" w:rsidP="008665FE">
            <w:pPr>
              <w:pStyle w:val="ATTANNLV1-ASDEFCON"/>
              <w:keepNext w:val="0"/>
              <w:keepLines w:val="0"/>
              <w:numPr>
                <w:ilvl w:val="0"/>
                <w:numId w:val="25"/>
              </w:numPr>
            </w:pPr>
          </w:p>
        </w:tc>
        <w:tc>
          <w:tcPr>
            <w:tcW w:w="6500" w:type="dxa"/>
          </w:tcPr>
          <w:p w14:paraId="0FA70A61" w14:textId="77777777" w:rsidR="0090038F" w:rsidRDefault="0090038F" w:rsidP="00E93D1A">
            <w:pPr>
              <w:pStyle w:val="Table10ptText-ASDEFCON"/>
            </w:pPr>
            <w:r>
              <w:t xml:space="preserve">Are interface requirements for both the Mission System and the Support System defined to an appropriate level of detail for this stage of the </w:t>
            </w:r>
            <w:r w:rsidR="001C5DB5">
              <w:t>Contract</w:t>
            </w:r>
            <w:r>
              <w:t>?</w:t>
            </w:r>
          </w:p>
        </w:tc>
        <w:tc>
          <w:tcPr>
            <w:tcW w:w="1200" w:type="dxa"/>
          </w:tcPr>
          <w:p w14:paraId="1645DCEB" w14:textId="77777777" w:rsidR="0090038F" w:rsidRDefault="0090038F" w:rsidP="00E93D1A">
            <w:pPr>
              <w:pStyle w:val="Table10ptText-ASDEFCON"/>
            </w:pPr>
            <w:r>
              <w:t>Mandatory</w:t>
            </w:r>
          </w:p>
        </w:tc>
      </w:tr>
      <w:tr w:rsidR="0090038F" w14:paraId="596542AB" w14:textId="77777777" w:rsidTr="007D4312">
        <w:trPr>
          <w:cantSplit/>
        </w:trPr>
        <w:tc>
          <w:tcPr>
            <w:tcW w:w="649" w:type="dxa"/>
          </w:tcPr>
          <w:p w14:paraId="4F0C982E" w14:textId="77777777" w:rsidR="0090038F" w:rsidRDefault="0090038F" w:rsidP="008665FE">
            <w:pPr>
              <w:pStyle w:val="ATTANNLV1-ASDEFCON"/>
              <w:keepNext w:val="0"/>
              <w:keepLines w:val="0"/>
              <w:numPr>
                <w:ilvl w:val="0"/>
                <w:numId w:val="25"/>
              </w:numPr>
            </w:pPr>
          </w:p>
        </w:tc>
        <w:tc>
          <w:tcPr>
            <w:tcW w:w="6500" w:type="dxa"/>
          </w:tcPr>
          <w:p w14:paraId="3137084F" w14:textId="77777777" w:rsidR="0090038F" w:rsidRDefault="0090038F" w:rsidP="00E93D1A">
            <w:pPr>
              <w:pStyle w:val="Table10ptText-ASDEFCON"/>
            </w:pPr>
            <w:r>
              <w:t>Are the system boundaries for both the Mission System and Support System well defined?</w:t>
            </w:r>
          </w:p>
        </w:tc>
        <w:tc>
          <w:tcPr>
            <w:tcW w:w="1200" w:type="dxa"/>
          </w:tcPr>
          <w:p w14:paraId="2746923F" w14:textId="77777777" w:rsidR="0090038F" w:rsidRDefault="0090038F" w:rsidP="00E93D1A">
            <w:pPr>
              <w:pStyle w:val="Table10ptText-ASDEFCON"/>
            </w:pPr>
            <w:r>
              <w:t>Mandatory</w:t>
            </w:r>
          </w:p>
        </w:tc>
      </w:tr>
      <w:tr w:rsidR="0090038F" w14:paraId="07FA90A0" w14:textId="77777777" w:rsidTr="007D4312">
        <w:trPr>
          <w:cantSplit/>
        </w:trPr>
        <w:tc>
          <w:tcPr>
            <w:tcW w:w="649" w:type="dxa"/>
          </w:tcPr>
          <w:p w14:paraId="1CBB746A" w14:textId="77777777" w:rsidR="0090038F" w:rsidRDefault="0090038F" w:rsidP="008665FE">
            <w:pPr>
              <w:pStyle w:val="ATTANNLV1-ASDEFCON"/>
              <w:keepNext w:val="0"/>
              <w:keepLines w:val="0"/>
              <w:numPr>
                <w:ilvl w:val="0"/>
                <w:numId w:val="25"/>
              </w:numPr>
            </w:pPr>
          </w:p>
        </w:tc>
        <w:tc>
          <w:tcPr>
            <w:tcW w:w="6500" w:type="dxa"/>
          </w:tcPr>
          <w:p w14:paraId="5E6DB543" w14:textId="77777777" w:rsidR="0090038F" w:rsidRDefault="0090038F" w:rsidP="00E93D1A">
            <w:pPr>
              <w:pStyle w:val="Table10ptText-ASDEFCON"/>
            </w:pPr>
            <w:r>
              <w:t>Are all system interfaces for both the Mission System and the Support System well understood and do all external systems have matching expectations for the system?</w:t>
            </w:r>
          </w:p>
        </w:tc>
        <w:tc>
          <w:tcPr>
            <w:tcW w:w="1200" w:type="dxa"/>
          </w:tcPr>
          <w:p w14:paraId="31CFB25E" w14:textId="77777777" w:rsidR="0090038F" w:rsidRDefault="0090038F" w:rsidP="00E93D1A">
            <w:pPr>
              <w:pStyle w:val="Table10ptText-ASDEFCON"/>
            </w:pPr>
            <w:r>
              <w:t>Mandatory</w:t>
            </w:r>
          </w:p>
        </w:tc>
      </w:tr>
      <w:tr w:rsidR="0090038F" w14:paraId="721779C7" w14:textId="77777777" w:rsidTr="007D4312">
        <w:trPr>
          <w:cantSplit/>
        </w:trPr>
        <w:tc>
          <w:tcPr>
            <w:tcW w:w="649" w:type="dxa"/>
          </w:tcPr>
          <w:p w14:paraId="328B00C0" w14:textId="77777777" w:rsidR="0090038F" w:rsidRDefault="0090038F" w:rsidP="008665FE">
            <w:pPr>
              <w:pStyle w:val="ATTANNLV1-ASDEFCON"/>
              <w:keepNext w:val="0"/>
              <w:keepLines w:val="0"/>
              <w:numPr>
                <w:ilvl w:val="0"/>
                <w:numId w:val="25"/>
              </w:numPr>
            </w:pPr>
          </w:p>
        </w:tc>
        <w:tc>
          <w:tcPr>
            <w:tcW w:w="6500" w:type="dxa"/>
          </w:tcPr>
          <w:p w14:paraId="19A88930" w14:textId="77777777" w:rsidR="0090038F" w:rsidRDefault="0090038F" w:rsidP="0020548A">
            <w:pPr>
              <w:pStyle w:val="Table10ptText-ASDEFCON"/>
            </w:pPr>
            <w:r>
              <w:t>Have all of the Support System elements that will form a part of, or be resident on, the Mission System been identified?  Have the implications of these elements been addressed in the System Specification?  In particular, consider:</w:t>
            </w:r>
          </w:p>
          <w:p w14:paraId="71A3BC31" w14:textId="77777777" w:rsidR="0090038F" w:rsidRDefault="008B0AFF" w:rsidP="0020548A">
            <w:pPr>
              <w:pStyle w:val="Table10ptSub1-ASDEFCON"/>
            </w:pPr>
            <w:r>
              <w:t>S</w:t>
            </w:r>
            <w:r w:rsidR="0090038F">
              <w:t xml:space="preserve">oftware applications resident on the Mission System, such as Computer Based Training (CBT) and </w:t>
            </w:r>
            <w:r>
              <w:t xml:space="preserve">Interactive </w:t>
            </w:r>
            <w:r w:rsidR="0090038F">
              <w:t xml:space="preserve">Electronic Technical </w:t>
            </w:r>
            <w:r w:rsidR="006A33E2">
              <w:t>Publications</w:t>
            </w:r>
            <w:r w:rsidR="0090038F">
              <w:t xml:space="preserve"> (</w:t>
            </w:r>
            <w:r>
              <w:t>I</w:t>
            </w:r>
            <w:r w:rsidR="0090038F">
              <w:t>ET</w:t>
            </w:r>
            <w:r w:rsidR="006A33E2">
              <w:t>P</w:t>
            </w:r>
            <w:r w:rsidR="0090038F">
              <w:t>s);</w:t>
            </w:r>
          </w:p>
          <w:p w14:paraId="3177A820" w14:textId="77777777" w:rsidR="0090038F" w:rsidRDefault="009F5EDB" w:rsidP="0020548A">
            <w:pPr>
              <w:pStyle w:val="Table10ptSub1-ASDEFCON"/>
            </w:pPr>
            <w:r>
              <w:t>T</w:t>
            </w:r>
            <w:r w:rsidR="0090038F">
              <w:t>raining simulation modules;</w:t>
            </w:r>
          </w:p>
          <w:p w14:paraId="5679A512" w14:textId="77777777" w:rsidR="0090038F" w:rsidRDefault="00891939" w:rsidP="0020548A">
            <w:pPr>
              <w:pStyle w:val="Table10ptSub1-ASDEFCON"/>
            </w:pPr>
            <w:r>
              <w:t>S</w:t>
            </w:r>
            <w:r w:rsidR="0090038F">
              <w:t>pares and Support and Test Equipment (S&amp;TE);</w:t>
            </w:r>
          </w:p>
          <w:p w14:paraId="13BE8E64" w14:textId="77777777" w:rsidR="0090038F" w:rsidRDefault="008B0AFF" w:rsidP="0020548A">
            <w:pPr>
              <w:pStyle w:val="Table10ptSub1-ASDEFCON"/>
            </w:pPr>
            <w:r>
              <w:t>M</w:t>
            </w:r>
            <w:r w:rsidR="0090038F">
              <w:t>aintenance workshops (</w:t>
            </w:r>
            <w:r w:rsidR="00333120">
              <w:t>eg,</w:t>
            </w:r>
            <w:r w:rsidR="0090038F">
              <w:t xml:space="preserve"> on a ship);</w:t>
            </w:r>
          </w:p>
          <w:p w14:paraId="1069468E" w14:textId="77777777" w:rsidR="0090038F" w:rsidRDefault="0090038F" w:rsidP="0020548A">
            <w:pPr>
              <w:pStyle w:val="Table10ptSub1-ASDEFCON"/>
            </w:pPr>
            <w:r>
              <w:t>failure and fault diagnostic systems;</w:t>
            </w:r>
          </w:p>
          <w:p w14:paraId="31C48037" w14:textId="77777777" w:rsidR="0090038F" w:rsidRDefault="0090038F" w:rsidP="0020548A">
            <w:pPr>
              <w:pStyle w:val="Table10ptSub1-ASDEFCON"/>
            </w:pPr>
            <w:r>
              <w:t>data logging systems;</w:t>
            </w:r>
          </w:p>
          <w:p w14:paraId="5A779485" w14:textId="77777777" w:rsidR="0090038F" w:rsidRDefault="0090038F" w:rsidP="0020548A">
            <w:pPr>
              <w:pStyle w:val="Table10ptSub1-ASDEFCON"/>
            </w:pPr>
            <w:r>
              <w:t>built-in test equipment</w:t>
            </w:r>
            <w:r w:rsidR="008B0AFF">
              <w:t>, including diagnostic Software</w:t>
            </w:r>
            <w:r>
              <w:t>; and</w:t>
            </w:r>
          </w:p>
          <w:p w14:paraId="3889AAA7" w14:textId="77777777" w:rsidR="0090038F" w:rsidRDefault="0090038F" w:rsidP="0020548A">
            <w:pPr>
              <w:pStyle w:val="Table10ptSub1-ASDEFCON"/>
            </w:pPr>
            <w:r>
              <w:t>hard copy manuals.</w:t>
            </w:r>
          </w:p>
        </w:tc>
        <w:tc>
          <w:tcPr>
            <w:tcW w:w="1200" w:type="dxa"/>
          </w:tcPr>
          <w:p w14:paraId="14649792" w14:textId="77777777" w:rsidR="0090038F" w:rsidRDefault="0090038F" w:rsidP="0020548A">
            <w:pPr>
              <w:pStyle w:val="Table10ptText-ASDEFCON"/>
            </w:pPr>
            <w:r>
              <w:t>Mandatory</w:t>
            </w:r>
          </w:p>
        </w:tc>
      </w:tr>
      <w:tr w:rsidR="0090038F" w14:paraId="402E20E9" w14:textId="77777777" w:rsidTr="007D4312">
        <w:trPr>
          <w:cantSplit/>
        </w:trPr>
        <w:tc>
          <w:tcPr>
            <w:tcW w:w="649" w:type="dxa"/>
          </w:tcPr>
          <w:p w14:paraId="09A7BAE9" w14:textId="77777777" w:rsidR="0090038F" w:rsidRDefault="0090038F" w:rsidP="008665FE">
            <w:pPr>
              <w:pStyle w:val="ATTANNLV1-ASDEFCON"/>
              <w:keepNext w:val="0"/>
              <w:keepLines w:val="0"/>
              <w:numPr>
                <w:ilvl w:val="0"/>
                <w:numId w:val="25"/>
              </w:numPr>
            </w:pPr>
          </w:p>
        </w:tc>
        <w:tc>
          <w:tcPr>
            <w:tcW w:w="6500" w:type="dxa"/>
          </w:tcPr>
          <w:p w14:paraId="02BA3A9D" w14:textId="77777777" w:rsidR="0090038F" w:rsidRDefault="0090038F" w:rsidP="00E93D1A">
            <w:pPr>
              <w:pStyle w:val="Table10ptText-ASDEFCON"/>
            </w:pPr>
            <w:r>
              <w:t>Are there any updates to the requirements for Government Furnished Materi</w:t>
            </w:r>
            <w:r w:rsidR="009532F7">
              <w:t>a</w:t>
            </w:r>
            <w:r>
              <w:t>l (GFM), particularly Government Furnished Equipment (GFE), currently documented in the Contract, including the timeframes for delivery?</w:t>
            </w:r>
          </w:p>
        </w:tc>
        <w:tc>
          <w:tcPr>
            <w:tcW w:w="1200" w:type="dxa"/>
          </w:tcPr>
          <w:p w14:paraId="3D6754D4" w14:textId="77777777" w:rsidR="0090038F" w:rsidRDefault="0090038F" w:rsidP="00E93D1A">
            <w:pPr>
              <w:pStyle w:val="Table10ptText-ASDEFCON"/>
            </w:pPr>
            <w:r>
              <w:t>Mandatory</w:t>
            </w:r>
          </w:p>
        </w:tc>
      </w:tr>
      <w:tr w:rsidR="0090038F" w14:paraId="2F132F26" w14:textId="77777777" w:rsidTr="007D4312">
        <w:trPr>
          <w:cantSplit/>
        </w:trPr>
        <w:tc>
          <w:tcPr>
            <w:tcW w:w="649" w:type="dxa"/>
          </w:tcPr>
          <w:p w14:paraId="44B15799" w14:textId="77777777" w:rsidR="0090038F" w:rsidRDefault="0090038F" w:rsidP="008665FE">
            <w:pPr>
              <w:pStyle w:val="ATTANNLV1-ASDEFCON"/>
              <w:keepNext w:val="0"/>
              <w:keepLines w:val="0"/>
              <w:numPr>
                <w:ilvl w:val="0"/>
                <w:numId w:val="25"/>
              </w:numPr>
            </w:pPr>
          </w:p>
        </w:tc>
        <w:tc>
          <w:tcPr>
            <w:tcW w:w="6500" w:type="dxa"/>
          </w:tcPr>
          <w:p w14:paraId="627A50F6" w14:textId="77777777" w:rsidR="0090038F" w:rsidRDefault="0090038F" w:rsidP="00E93D1A">
            <w:pPr>
              <w:pStyle w:val="Table10ptText-ASDEFCON"/>
            </w:pPr>
            <w:r>
              <w:t>Have the system requirements, for both the Mission System and the Support System, been assigned to the applicable system logical models?</w:t>
            </w:r>
          </w:p>
        </w:tc>
        <w:tc>
          <w:tcPr>
            <w:tcW w:w="1200" w:type="dxa"/>
          </w:tcPr>
          <w:p w14:paraId="0980D90B" w14:textId="77777777" w:rsidR="0090038F" w:rsidRDefault="0090038F" w:rsidP="00E93D1A">
            <w:pPr>
              <w:pStyle w:val="Table10ptText-ASDEFCON"/>
            </w:pPr>
            <w:r>
              <w:t>Mandatory</w:t>
            </w:r>
          </w:p>
        </w:tc>
      </w:tr>
      <w:tr w:rsidR="0090038F" w14:paraId="65F780CD" w14:textId="77777777" w:rsidTr="007D4312">
        <w:trPr>
          <w:cantSplit/>
        </w:trPr>
        <w:tc>
          <w:tcPr>
            <w:tcW w:w="649" w:type="dxa"/>
          </w:tcPr>
          <w:p w14:paraId="0E048878" w14:textId="77777777" w:rsidR="0090038F" w:rsidRDefault="0090038F" w:rsidP="008665FE">
            <w:pPr>
              <w:pStyle w:val="ATTANNLV1-ASDEFCON"/>
              <w:keepNext w:val="0"/>
              <w:keepLines w:val="0"/>
              <w:numPr>
                <w:ilvl w:val="0"/>
                <w:numId w:val="25"/>
              </w:numPr>
            </w:pPr>
          </w:p>
        </w:tc>
        <w:tc>
          <w:tcPr>
            <w:tcW w:w="6500" w:type="dxa"/>
          </w:tcPr>
          <w:p w14:paraId="5EF417E4" w14:textId="77777777" w:rsidR="0090038F" w:rsidRDefault="0090038F" w:rsidP="00E93D1A">
            <w:pPr>
              <w:pStyle w:val="Table10ptText-ASDEFCON"/>
            </w:pPr>
            <w:r>
              <w:t xml:space="preserve">Have the </w:t>
            </w:r>
            <w:r w:rsidR="009E2498">
              <w:t>L</w:t>
            </w:r>
            <w:r>
              <w:t xml:space="preserve">ogical </w:t>
            </w:r>
            <w:r w:rsidR="009E2498">
              <w:t xml:space="preserve">Solution Representations </w:t>
            </w:r>
            <w:r>
              <w:t>for the Mission System been developed to adequately capture the system behaviour and the required behaviour of the subsystems?</w:t>
            </w:r>
          </w:p>
        </w:tc>
        <w:tc>
          <w:tcPr>
            <w:tcW w:w="1200" w:type="dxa"/>
          </w:tcPr>
          <w:p w14:paraId="55457DCA" w14:textId="77777777" w:rsidR="0090038F" w:rsidRDefault="0090038F" w:rsidP="00E93D1A">
            <w:pPr>
              <w:pStyle w:val="Table10ptText-ASDEFCON"/>
            </w:pPr>
            <w:r>
              <w:t>Mandatory</w:t>
            </w:r>
          </w:p>
        </w:tc>
      </w:tr>
      <w:tr w:rsidR="0090038F" w14:paraId="62A62AB3" w14:textId="77777777" w:rsidTr="007D4312">
        <w:trPr>
          <w:cantSplit/>
        </w:trPr>
        <w:tc>
          <w:tcPr>
            <w:tcW w:w="649" w:type="dxa"/>
          </w:tcPr>
          <w:p w14:paraId="6315312E" w14:textId="77777777" w:rsidR="0090038F" w:rsidRDefault="0090038F" w:rsidP="008665FE">
            <w:pPr>
              <w:pStyle w:val="ATTANNLV1-ASDEFCON"/>
              <w:keepNext w:val="0"/>
              <w:keepLines w:val="0"/>
              <w:numPr>
                <w:ilvl w:val="0"/>
                <w:numId w:val="25"/>
              </w:numPr>
            </w:pPr>
          </w:p>
        </w:tc>
        <w:tc>
          <w:tcPr>
            <w:tcW w:w="6500" w:type="dxa"/>
          </w:tcPr>
          <w:p w14:paraId="3F0CA374" w14:textId="77777777" w:rsidR="0090038F" w:rsidRDefault="0090038F" w:rsidP="00E93D1A">
            <w:pPr>
              <w:pStyle w:val="Table10ptText-ASDEFCON"/>
            </w:pPr>
            <w:r>
              <w:t xml:space="preserve">Have the </w:t>
            </w:r>
            <w:r w:rsidR="009E2498">
              <w:t>L</w:t>
            </w:r>
            <w:r>
              <w:t xml:space="preserve">ogical </w:t>
            </w:r>
            <w:r w:rsidR="009E2498">
              <w:t>S</w:t>
            </w:r>
            <w:r>
              <w:t xml:space="preserve">olution </w:t>
            </w:r>
            <w:r w:rsidR="009E2498">
              <w:t>R</w:t>
            </w:r>
            <w:r>
              <w:t>epresentations for the Support System been developed to adequately capture the system behaviour and the required behaviour of the Support System Constituent Capabilities?</w:t>
            </w:r>
          </w:p>
        </w:tc>
        <w:tc>
          <w:tcPr>
            <w:tcW w:w="1200" w:type="dxa"/>
          </w:tcPr>
          <w:p w14:paraId="62E768A3" w14:textId="77777777" w:rsidR="0090038F" w:rsidRDefault="0090038F" w:rsidP="00E93D1A">
            <w:pPr>
              <w:pStyle w:val="Table10ptText-ASDEFCON"/>
            </w:pPr>
            <w:r>
              <w:t>Mandatory</w:t>
            </w:r>
          </w:p>
        </w:tc>
      </w:tr>
      <w:tr w:rsidR="0090038F" w14:paraId="408BAA4A" w14:textId="77777777" w:rsidTr="007D4312">
        <w:trPr>
          <w:cantSplit/>
        </w:trPr>
        <w:tc>
          <w:tcPr>
            <w:tcW w:w="649" w:type="dxa"/>
          </w:tcPr>
          <w:p w14:paraId="1BC10E0A" w14:textId="77777777" w:rsidR="0090038F" w:rsidRDefault="0090038F" w:rsidP="008665FE">
            <w:pPr>
              <w:pStyle w:val="ATTANNLV1-ASDEFCON"/>
              <w:keepNext w:val="0"/>
              <w:keepLines w:val="0"/>
              <w:numPr>
                <w:ilvl w:val="0"/>
                <w:numId w:val="25"/>
              </w:numPr>
            </w:pPr>
          </w:p>
        </w:tc>
        <w:tc>
          <w:tcPr>
            <w:tcW w:w="6500" w:type="dxa"/>
          </w:tcPr>
          <w:p w14:paraId="58445685" w14:textId="77777777" w:rsidR="0090038F" w:rsidRDefault="0090038F" w:rsidP="00E93D1A">
            <w:pPr>
              <w:pStyle w:val="Table10ptText-ASDEFCON"/>
            </w:pPr>
            <w:r>
              <w:t xml:space="preserve">Have the </w:t>
            </w:r>
            <w:r w:rsidR="009E2498">
              <w:t>L</w:t>
            </w:r>
            <w:r>
              <w:t xml:space="preserve">ogical </w:t>
            </w:r>
            <w:r w:rsidR="009E2498">
              <w:t xml:space="preserve">Solution Representations </w:t>
            </w:r>
            <w:r>
              <w:t>for the Mission System been partitioned and assigned to physical system design elements?</w:t>
            </w:r>
          </w:p>
        </w:tc>
        <w:tc>
          <w:tcPr>
            <w:tcW w:w="1200" w:type="dxa"/>
          </w:tcPr>
          <w:p w14:paraId="50B811B2" w14:textId="77777777" w:rsidR="0090038F" w:rsidRDefault="0090038F" w:rsidP="00E93D1A">
            <w:pPr>
              <w:pStyle w:val="Table10ptText-ASDEFCON"/>
            </w:pPr>
            <w:r>
              <w:t>Mandatory</w:t>
            </w:r>
          </w:p>
        </w:tc>
      </w:tr>
      <w:tr w:rsidR="0090038F" w14:paraId="20F347A1" w14:textId="77777777" w:rsidTr="007D4312">
        <w:trPr>
          <w:cantSplit/>
        </w:trPr>
        <w:tc>
          <w:tcPr>
            <w:tcW w:w="649" w:type="dxa"/>
          </w:tcPr>
          <w:p w14:paraId="49109D71" w14:textId="77777777" w:rsidR="0090038F" w:rsidRDefault="0090038F" w:rsidP="008665FE">
            <w:pPr>
              <w:pStyle w:val="ATTANNLV1-ASDEFCON"/>
              <w:keepNext w:val="0"/>
              <w:keepLines w:val="0"/>
              <w:numPr>
                <w:ilvl w:val="0"/>
                <w:numId w:val="25"/>
              </w:numPr>
            </w:pPr>
          </w:p>
        </w:tc>
        <w:tc>
          <w:tcPr>
            <w:tcW w:w="6500" w:type="dxa"/>
          </w:tcPr>
          <w:p w14:paraId="1D74D99C" w14:textId="77777777" w:rsidR="0090038F" w:rsidRDefault="0090038F" w:rsidP="00E93D1A">
            <w:pPr>
              <w:pStyle w:val="Table10ptText-ASDEFCON"/>
            </w:pPr>
            <w:r>
              <w:t>Are system states and modes for both the Mission System and the Support System adequately defined?</w:t>
            </w:r>
          </w:p>
        </w:tc>
        <w:tc>
          <w:tcPr>
            <w:tcW w:w="1200" w:type="dxa"/>
          </w:tcPr>
          <w:p w14:paraId="26CCFC2E" w14:textId="77777777" w:rsidR="0090038F" w:rsidRDefault="0090038F" w:rsidP="00E93D1A">
            <w:pPr>
              <w:pStyle w:val="Table10ptText-ASDEFCON"/>
            </w:pPr>
            <w:r>
              <w:t>Mandatory</w:t>
            </w:r>
          </w:p>
        </w:tc>
      </w:tr>
      <w:tr w:rsidR="0090038F" w14:paraId="3792176C" w14:textId="77777777" w:rsidTr="007D4312">
        <w:trPr>
          <w:cantSplit/>
        </w:trPr>
        <w:tc>
          <w:tcPr>
            <w:tcW w:w="649" w:type="dxa"/>
          </w:tcPr>
          <w:p w14:paraId="300FB9F1" w14:textId="77777777" w:rsidR="0090038F" w:rsidRDefault="0090038F" w:rsidP="008665FE">
            <w:pPr>
              <w:pStyle w:val="ATTANNLV1-ASDEFCON"/>
              <w:keepNext w:val="0"/>
              <w:keepLines w:val="0"/>
              <w:numPr>
                <w:ilvl w:val="0"/>
                <w:numId w:val="25"/>
              </w:numPr>
            </w:pPr>
          </w:p>
        </w:tc>
        <w:tc>
          <w:tcPr>
            <w:tcW w:w="6500" w:type="dxa"/>
          </w:tcPr>
          <w:p w14:paraId="665D0CD8" w14:textId="77777777" w:rsidR="0090038F" w:rsidRDefault="0090038F" w:rsidP="00E93D1A">
            <w:pPr>
              <w:pStyle w:val="Table10ptText-ASDEFCON"/>
            </w:pPr>
            <w:r>
              <w:t>Are timelines of behaviour (</w:t>
            </w:r>
            <w:r w:rsidR="00333120">
              <w:t>eg,</w:t>
            </w:r>
            <w:r>
              <w:t xml:space="preserve"> time-based sequences and relationships between system elements, events and activities) defined for both the Mission System and Support System, in particular for critical operational and support issues?</w:t>
            </w:r>
          </w:p>
        </w:tc>
        <w:tc>
          <w:tcPr>
            <w:tcW w:w="1200" w:type="dxa"/>
          </w:tcPr>
          <w:p w14:paraId="1AC2A073" w14:textId="77777777" w:rsidR="0090038F" w:rsidRDefault="0090038F" w:rsidP="00E93D1A">
            <w:pPr>
              <w:pStyle w:val="Table10ptText-ASDEFCON"/>
            </w:pPr>
            <w:r>
              <w:t>Mandatory</w:t>
            </w:r>
          </w:p>
        </w:tc>
      </w:tr>
      <w:tr w:rsidR="0090038F" w14:paraId="35D75CBA" w14:textId="77777777" w:rsidTr="007D4312">
        <w:trPr>
          <w:cantSplit/>
        </w:trPr>
        <w:tc>
          <w:tcPr>
            <w:tcW w:w="649" w:type="dxa"/>
          </w:tcPr>
          <w:p w14:paraId="7A99542F" w14:textId="77777777" w:rsidR="0090038F" w:rsidRDefault="0090038F" w:rsidP="008665FE">
            <w:pPr>
              <w:pStyle w:val="ATTANNLV1-ASDEFCON"/>
              <w:keepNext w:val="0"/>
              <w:keepLines w:val="0"/>
              <w:numPr>
                <w:ilvl w:val="0"/>
                <w:numId w:val="25"/>
              </w:numPr>
            </w:pPr>
          </w:p>
        </w:tc>
        <w:tc>
          <w:tcPr>
            <w:tcW w:w="6500" w:type="dxa"/>
          </w:tcPr>
          <w:p w14:paraId="673F99FD" w14:textId="77777777" w:rsidR="0090038F" w:rsidRDefault="0090038F" w:rsidP="00E93D1A">
            <w:pPr>
              <w:pStyle w:val="Table10ptText-ASDEFCON"/>
            </w:pPr>
            <w:r>
              <w:t>Are data and control flows and interactions defined for both the Mission System and Support System?</w:t>
            </w:r>
          </w:p>
        </w:tc>
        <w:tc>
          <w:tcPr>
            <w:tcW w:w="1200" w:type="dxa"/>
          </w:tcPr>
          <w:p w14:paraId="0E037620" w14:textId="77777777" w:rsidR="0090038F" w:rsidRDefault="0090038F" w:rsidP="00E93D1A">
            <w:pPr>
              <w:pStyle w:val="Table10ptText-ASDEFCON"/>
            </w:pPr>
            <w:r>
              <w:t>Mandatory</w:t>
            </w:r>
          </w:p>
        </w:tc>
      </w:tr>
      <w:tr w:rsidR="0090038F" w14:paraId="3AB89228" w14:textId="77777777" w:rsidTr="007D4312">
        <w:trPr>
          <w:cantSplit/>
        </w:trPr>
        <w:tc>
          <w:tcPr>
            <w:tcW w:w="649" w:type="dxa"/>
          </w:tcPr>
          <w:p w14:paraId="220D20C4" w14:textId="77777777" w:rsidR="0090038F" w:rsidRDefault="0090038F" w:rsidP="008665FE">
            <w:pPr>
              <w:pStyle w:val="ATTANNLV1-ASDEFCON"/>
              <w:keepNext w:val="0"/>
              <w:keepLines w:val="0"/>
              <w:numPr>
                <w:ilvl w:val="0"/>
                <w:numId w:val="25"/>
              </w:numPr>
            </w:pPr>
          </w:p>
        </w:tc>
        <w:tc>
          <w:tcPr>
            <w:tcW w:w="6500" w:type="dxa"/>
          </w:tcPr>
          <w:p w14:paraId="6CAEC6D5" w14:textId="77777777" w:rsidR="0090038F" w:rsidRDefault="0090038F" w:rsidP="00E93D1A">
            <w:pPr>
              <w:pStyle w:val="Table10ptText-ASDEFCON"/>
            </w:pPr>
            <w:r>
              <w:t>Have the failure modes, effects and the associated criticality for both the Mission System and, if applicable, Support System been analysed, and is the expected system behaviour on failure adequately captured?</w:t>
            </w:r>
          </w:p>
        </w:tc>
        <w:tc>
          <w:tcPr>
            <w:tcW w:w="1200" w:type="dxa"/>
          </w:tcPr>
          <w:p w14:paraId="080ECC19" w14:textId="77777777" w:rsidR="0090038F" w:rsidRDefault="0090038F" w:rsidP="00E93D1A">
            <w:pPr>
              <w:pStyle w:val="Table10ptText-ASDEFCON"/>
            </w:pPr>
            <w:r>
              <w:t>Mandatory</w:t>
            </w:r>
          </w:p>
        </w:tc>
      </w:tr>
      <w:tr w:rsidR="0090038F" w14:paraId="11E49C29" w14:textId="77777777" w:rsidTr="007D4312">
        <w:trPr>
          <w:cantSplit/>
        </w:trPr>
        <w:tc>
          <w:tcPr>
            <w:tcW w:w="649" w:type="dxa"/>
          </w:tcPr>
          <w:p w14:paraId="55CBCF6A" w14:textId="77777777" w:rsidR="0090038F" w:rsidRDefault="0090038F" w:rsidP="008665FE">
            <w:pPr>
              <w:pStyle w:val="ATTANNLV1-ASDEFCON"/>
              <w:keepNext w:val="0"/>
              <w:keepLines w:val="0"/>
              <w:numPr>
                <w:ilvl w:val="0"/>
                <w:numId w:val="25"/>
              </w:numPr>
            </w:pPr>
          </w:p>
        </w:tc>
        <w:tc>
          <w:tcPr>
            <w:tcW w:w="6500" w:type="dxa"/>
          </w:tcPr>
          <w:p w14:paraId="06E0E8E8" w14:textId="77777777" w:rsidR="0090038F" w:rsidRDefault="0090038F" w:rsidP="00E93D1A">
            <w:pPr>
              <w:pStyle w:val="Table10ptText-ASDEFCON"/>
            </w:pPr>
            <w:r>
              <w:t xml:space="preserve">Has bi-directional traceability for the Mission System been established between system and subsystem requirements, system requirements and </w:t>
            </w:r>
            <w:r w:rsidR="009E2498">
              <w:t>L</w:t>
            </w:r>
            <w:r>
              <w:t>ogical</w:t>
            </w:r>
            <w:r w:rsidR="009E2498">
              <w:t xml:space="preserve"> Solution Representations</w:t>
            </w:r>
            <w:r>
              <w:t xml:space="preserve">, </w:t>
            </w:r>
            <w:r w:rsidR="009E2498">
              <w:t>and L</w:t>
            </w:r>
            <w:r>
              <w:t xml:space="preserve">ogical </w:t>
            </w:r>
            <w:r w:rsidR="009E2498">
              <w:t xml:space="preserve">Solution Representations </w:t>
            </w:r>
            <w:r>
              <w:t>and subsystem designs?</w:t>
            </w:r>
          </w:p>
        </w:tc>
        <w:tc>
          <w:tcPr>
            <w:tcW w:w="1200" w:type="dxa"/>
          </w:tcPr>
          <w:p w14:paraId="7D53C61F" w14:textId="77777777" w:rsidR="0090038F" w:rsidRDefault="0090038F" w:rsidP="00E93D1A">
            <w:pPr>
              <w:pStyle w:val="Table10ptText-ASDEFCON"/>
            </w:pPr>
            <w:r>
              <w:t>Highly Desirable</w:t>
            </w:r>
          </w:p>
        </w:tc>
      </w:tr>
      <w:tr w:rsidR="0090038F" w14:paraId="09D37AEF" w14:textId="77777777" w:rsidTr="007D4312">
        <w:trPr>
          <w:cantSplit/>
        </w:trPr>
        <w:tc>
          <w:tcPr>
            <w:tcW w:w="649" w:type="dxa"/>
          </w:tcPr>
          <w:p w14:paraId="0A477EFB" w14:textId="77777777" w:rsidR="0090038F" w:rsidRDefault="0090038F" w:rsidP="008665FE">
            <w:pPr>
              <w:pStyle w:val="ATTANNLV1-ASDEFCON"/>
              <w:keepNext w:val="0"/>
              <w:keepLines w:val="0"/>
              <w:numPr>
                <w:ilvl w:val="0"/>
                <w:numId w:val="25"/>
              </w:numPr>
            </w:pPr>
          </w:p>
        </w:tc>
        <w:tc>
          <w:tcPr>
            <w:tcW w:w="6500" w:type="dxa"/>
          </w:tcPr>
          <w:p w14:paraId="73DF0B7E" w14:textId="77777777" w:rsidR="0090038F" w:rsidRDefault="0090038F" w:rsidP="00E93D1A">
            <w:pPr>
              <w:pStyle w:val="Table10ptText-ASDEFCON"/>
            </w:pPr>
            <w:r>
              <w:t xml:space="preserve">Have potential Support System alternatives been evaluated with respect to </w:t>
            </w:r>
            <w:r w:rsidR="00F35921">
              <w:t xml:space="preserve">Life Cycle Cost (LCC), </w:t>
            </w:r>
            <w:r>
              <w:t>benefits, and risks?</w:t>
            </w:r>
          </w:p>
        </w:tc>
        <w:tc>
          <w:tcPr>
            <w:tcW w:w="1200" w:type="dxa"/>
          </w:tcPr>
          <w:p w14:paraId="4EC8D656" w14:textId="77777777" w:rsidR="0090038F" w:rsidRDefault="0090038F" w:rsidP="00E93D1A">
            <w:pPr>
              <w:pStyle w:val="Table10ptText-ASDEFCON"/>
            </w:pPr>
            <w:r>
              <w:t>Mandatory</w:t>
            </w:r>
          </w:p>
        </w:tc>
      </w:tr>
      <w:tr w:rsidR="0090038F" w14:paraId="145F8F1B" w14:textId="77777777" w:rsidTr="007D4312">
        <w:trPr>
          <w:cantSplit/>
        </w:trPr>
        <w:tc>
          <w:tcPr>
            <w:tcW w:w="649" w:type="dxa"/>
          </w:tcPr>
          <w:p w14:paraId="111FE690" w14:textId="77777777" w:rsidR="0090038F" w:rsidRDefault="0090038F" w:rsidP="008665FE">
            <w:pPr>
              <w:pStyle w:val="ATTANNLV1-ASDEFCON"/>
              <w:keepNext w:val="0"/>
              <w:keepLines w:val="0"/>
              <w:numPr>
                <w:ilvl w:val="0"/>
                <w:numId w:val="25"/>
              </w:numPr>
            </w:pPr>
          </w:p>
        </w:tc>
        <w:tc>
          <w:tcPr>
            <w:tcW w:w="6500" w:type="dxa"/>
          </w:tcPr>
          <w:p w14:paraId="0FDCDD96" w14:textId="77777777" w:rsidR="0090038F" w:rsidRDefault="0090038F" w:rsidP="00E93D1A">
            <w:pPr>
              <w:pStyle w:val="Table10ptText-ASDEFCON"/>
            </w:pPr>
            <w:r>
              <w:t>Has a final allocation of Support System requirements been made to each of the Support System Constituent Capabilities?</w:t>
            </w:r>
          </w:p>
        </w:tc>
        <w:tc>
          <w:tcPr>
            <w:tcW w:w="1200" w:type="dxa"/>
          </w:tcPr>
          <w:p w14:paraId="272D6A9B" w14:textId="77777777" w:rsidR="0090038F" w:rsidRDefault="0090038F" w:rsidP="00E93D1A">
            <w:pPr>
              <w:pStyle w:val="Table10ptText-ASDEFCON"/>
            </w:pPr>
            <w:r>
              <w:t>Mandatory</w:t>
            </w:r>
          </w:p>
        </w:tc>
      </w:tr>
      <w:tr w:rsidR="0090038F" w14:paraId="30781909" w14:textId="77777777" w:rsidTr="007D4312">
        <w:trPr>
          <w:cantSplit/>
        </w:trPr>
        <w:tc>
          <w:tcPr>
            <w:tcW w:w="649" w:type="dxa"/>
          </w:tcPr>
          <w:p w14:paraId="3101CDA2" w14:textId="77777777" w:rsidR="0090038F" w:rsidRDefault="0090038F" w:rsidP="008665FE">
            <w:pPr>
              <w:pStyle w:val="ATTANNLV1-ASDEFCON"/>
              <w:keepNext w:val="0"/>
              <w:keepLines w:val="0"/>
              <w:numPr>
                <w:ilvl w:val="0"/>
                <w:numId w:val="25"/>
              </w:numPr>
            </w:pPr>
          </w:p>
        </w:tc>
        <w:tc>
          <w:tcPr>
            <w:tcW w:w="6500" w:type="dxa"/>
          </w:tcPr>
          <w:p w14:paraId="2D3A9CFD" w14:textId="77777777" w:rsidR="0090038F" w:rsidRDefault="0090038F" w:rsidP="00E93D1A">
            <w:pPr>
              <w:pStyle w:val="Table10ptText-ASDEFCON"/>
            </w:pPr>
            <w:r>
              <w:t>Has a hierarchy of MOEs for both the Mission System and Support System been developed that derive from critical operational issues and lead to specific performance measures in the SS and SSSPEC?</w:t>
            </w:r>
          </w:p>
        </w:tc>
        <w:tc>
          <w:tcPr>
            <w:tcW w:w="1200" w:type="dxa"/>
          </w:tcPr>
          <w:p w14:paraId="3CA56748" w14:textId="77777777" w:rsidR="0090038F" w:rsidRDefault="0090038F" w:rsidP="00E93D1A">
            <w:pPr>
              <w:pStyle w:val="Table10ptText-ASDEFCON"/>
            </w:pPr>
            <w:r>
              <w:t>Mandatory</w:t>
            </w:r>
          </w:p>
        </w:tc>
      </w:tr>
      <w:tr w:rsidR="0090038F" w14:paraId="3FF1E17A" w14:textId="77777777" w:rsidTr="007D4312">
        <w:trPr>
          <w:cantSplit/>
        </w:trPr>
        <w:tc>
          <w:tcPr>
            <w:tcW w:w="649" w:type="dxa"/>
          </w:tcPr>
          <w:p w14:paraId="0A654CFC" w14:textId="77777777" w:rsidR="0090038F" w:rsidRDefault="0090038F" w:rsidP="008665FE">
            <w:pPr>
              <w:pStyle w:val="ATTANNLV1-ASDEFCON"/>
              <w:keepNext w:val="0"/>
              <w:keepLines w:val="0"/>
              <w:numPr>
                <w:ilvl w:val="0"/>
                <w:numId w:val="25"/>
              </w:numPr>
            </w:pPr>
          </w:p>
        </w:tc>
        <w:tc>
          <w:tcPr>
            <w:tcW w:w="6500" w:type="dxa"/>
          </w:tcPr>
          <w:p w14:paraId="6B47036F" w14:textId="77777777" w:rsidR="0090038F" w:rsidRDefault="0090038F" w:rsidP="00E93D1A">
            <w:pPr>
              <w:pStyle w:val="Table10ptText-ASDEFCON"/>
            </w:pPr>
            <w:r>
              <w:t>Have key Technical Performance Measures (TPMs) been identified and have the status of these TPMs been reported against their respective progress?</w:t>
            </w:r>
          </w:p>
        </w:tc>
        <w:tc>
          <w:tcPr>
            <w:tcW w:w="1200" w:type="dxa"/>
          </w:tcPr>
          <w:p w14:paraId="1E5BB9C1" w14:textId="77777777" w:rsidR="0090038F" w:rsidRDefault="0090038F" w:rsidP="00E93D1A">
            <w:pPr>
              <w:pStyle w:val="Table10ptText-ASDEFCON"/>
            </w:pPr>
            <w:r>
              <w:t>Mandatory</w:t>
            </w:r>
          </w:p>
        </w:tc>
      </w:tr>
      <w:tr w:rsidR="0090038F" w14:paraId="1BBC5272" w14:textId="77777777" w:rsidTr="007D4312">
        <w:trPr>
          <w:cantSplit/>
        </w:trPr>
        <w:tc>
          <w:tcPr>
            <w:tcW w:w="649" w:type="dxa"/>
          </w:tcPr>
          <w:p w14:paraId="3D63E049" w14:textId="77777777" w:rsidR="0090038F" w:rsidRDefault="0090038F" w:rsidP="008665FE">
            <w:pPr>
              <w:pStyle w:val="ATTANNLV1-ASDEFCON"/>
              <w:keepNext w:val="0"/>
              <w:keepLines w:val="0"/>
              <w:numPr>
                <w:ilvl w:val="0"/>
                <w:numId w:val="25"/>
              </w:numPr>
            </w:pPr>
          </w:p>
        </w:tc>
        <w:tc>
          <w:tcPr>
            <w:tcW w:w="6500" w:type="dxa"/>
          </w:tcPr>
          <w:p w14:paraId="3BA017A1" w14:textId="77777777" w:rsidR="0090038F" w:rsidRDefault="0090038F" w:rsidP="00E93D1A">
            <w:pPr>
              <w:pStyle w:val="Table10ptText-ASDEFCON"/>
            </w:pPr>
            <w:r>
              <w:t>Are the updated/completed System and Subsystem Specifications for the Mission System adequate and cost effective in satisfying validated mission requirements?</w:t>
            </w:r>
          </w:p>
        </w:tc>
        <w:tc>
          <w:tcPr>
            <w:tcW w:w="1200" w:type="dxa"/>
          </w:tcPr>
          <w:p w14:paraId="07B73D6E" w14:textId="77777777" w:rsidR="0090038F" w:rsidRDefault="0090038F" w:rsidP="00E93D1A">
            <w:pPr>
              <w:pStyle w:val="Table10ptText-ASDEFCON"/>
            </w:pPr>
            <w:r>
              <w:t>Mandatory</w:t>
            </w:r>
          </w:p>
        </w:tc>
      </w:tr>
      <w:tr w:rsidR="0090038F" w14:paraId="406A449E" w14:textId="77777777" w:rsidTr="007D4312">
        <w:trPr>
          <w:cantSplit/>
        </w:trPr>
        <w:tc>
          <w:tcPr>
            <w:tcW w:w="649" w:type="dxa"/>
          </w:tcPr>
          <w:p w14:paraId="22B39CB5" w14:textId="77777777" w:rsidR="0090038F" w:rsidRDefault="0090038F" w:rsidP="008665FE">
            <w:pPr>
              <w:pStyle w:val="ATTANNLV1-ASDEFCON"/>
              <w:keepNext w:val="0"/>
              <w:keepLines w:val="0"/>
              <w:numPr>
                <w:ilvl w:val="0"/>
                <w:numId w:val="25"/>
              </w:numPr>
            </w:pPr>
          </w:p>
        </w:tc>
        <w:tc>
          <w:tcPr>
            <w:tcW w:w="6500" w:type="dxa"/>
          </w:tcPr>
          <w:p w14:paraId="5F8F958F" w14:textId="716BD7D0" w:rsidR="0090038F" w:rsidRDefault="0090038F" w:rsidP="00E93D1A">
            <w:pPr>
              <w:pStyle w:val="Table10ptText-ASDEFCON"/>
            </w:pPr>
            <w:r>
              <w:t>Is the updated/completed SSSPEC adequate and cost effective in satisfying validated operational and support requirements</w:t>
            </w:r>
            <w:r w:rsidR="00BD31C7">
              <w:t>, including any support-related AIAs</w:t>
            </w:r>
            <w:r>
              <w:t>?</w:t>
            </w:r>
          </w:p>
        </w:tc>
        <w:tc>
          <w:tcPr>
            <w:tcW w:w="1200" w:type="dxa"/>
          </w:tcPr>
          <w:p w14:paraId="22696592" w14:textId="77777777" w:rsidR="0090038F" w:rsidRDefault="0090038F" w:rsidP="00E93D1A">
            <w:pPr>
              <w:pStyle w:val="Table10ptText-ASDEFCON"/>
            </w:pPr>
            <w:r>
              <w:t>Mandatory</w:t>
            </w:r>
          </w:p>
        </w:tc>
      </w:tr>
      <w:tr w:rsidR="0090038F" w14:paraId="7C051308" w14:textId="77777777" w:rsidTr="007D4312">
        <w:trPr>
          <w:cantSplit/>
        </w:trPr>
        <w:tc>
          <w:tcPr>
            <w:tcW w:w="649" w:type="dxa"/>
          </w:tcPr>
          <w:p w14:paraId="47D72C2D" w14:textId="77777777" w:rsidR="0090038F" w:rsidRDefault="0090038F" w:rsidP="008665FE">
            <w:pPr>
              <w:pStyle w:val="ATTANNLV1-ASDEFCON"/>
              <w:keepNext w:val="0"/>
              <w:keepLines w:val="0"/>
              <w:numPr>
                <w:ilvl w:val="0"/>
                <w:numId w:val="25"/>
              </w:numPr>
            </w:pPr>
          </w:p>
        </w:tc>
        <w:tc>
          <w:tcPr>
            <w:tcW w:w="6500" w:type="dxa"/>
          </w:tcPr>
          <w:p w14:paraId="24C69ED4" w14:textId="1A6E91ED" w:rsidR="0090038F" w:rsidRDefault="0090038F" w:rsidP="00E93D1A">
            <w:pPr>
              <w:pStyle w:val="Table10ptText-ASDEFCON"/>
            </w:pPr>
            <w:r>
              <w:t>Does the set of Subsystem Specifications represent a complete, consistent and optimised synthesis of the Mission System requirements</w:t>
            </w:r>
            <w:r w:rsidR="00BD31C7">
              <w:t>, including to confirm that the SS is complete, verifiable, achievable and realistic</w:t>
            </w:r>
            <w:r>
              <w:t>?</w:t>
            </w:r>
          </w:p>
        </w:tc>
        <w:tc>
          <w:tcPr>
            <w:tcW w:w="1200" w:type="dxa"/>
          </w:tcPr>
          <w:p w14:paraId="72C7F4BE" w14:textId="77777777" w:rsidR="0090038F" w:rsidRDefault="0090038F" w:rsidP="00E93D1A">
            <w:pPr>
              <w:pStyle w:val="Table10ptText-ASDEFCON"/>
            </w:pPr>
            <w:r>
              <w:t>Mandatory</w:t>
            </w:r>
          </w:p>
        </w:tc>
      </w:tr>
      <w:tr w:rsidR="0090038F" w14:paraId="0FA3D0F6" w14:textId="77777777" w:rsidTr="007D4312">
        <w:trPr>
          <w:cantSplit/>
        </w:trPr>
        <w:tc>
          <w:tcPr>
            <w:tcW w:w="649" w:type="dxa"/>
          </w:tcPr>
          <w:p w14:paraId="69B81D67" w14:textId="77777777" w:rsidR="0090038F" w:rsidRDefault="0090038F" w:rsidP="008665FE">
            <w:pPr>
              <w:pStyle w:val="ATTANNLV1-ASDEFCON"/>
              <w:keepNext w:val="0"/>
              <w:keepLines w:val="0"/>
              <w:numPr>
                <w:ilvl w:val="0"/>
                <w:numId w:val="25"/>
              </w:numPr>
            </w:pPr>
          </w:p>
        </w:tc>
        <w:tc>
          <w:tcPr>
            <w:tcW w:w="6500" w:type="dxa"/>
          </w:tcPr>
          <w:p w14:paraId="574CF03A" w14:textId="77777777" w:rsidR="0090038F" w:rsidRDefault="0090038F" w:rsidP="00E93D1A">
            <w:pPr>
              <w:pStyle w:val="Table10ptText-ASDEFCON"/>
            </w:pPr>
            <w:r>
              <w:t xml:space="preserve">Have the technical program risks for both the Mission System and Support System been identified, ranked, and appropriate mitigation strategies defined? </w:t>
            </w:r>
          </w:p>
        </w:tc>
        <w:tc>
          <w:tcPr>
            <w:tcW w:w="1200" w:type="dxa"/>
          </w:tcPr>
          <w:p w14:paraId="3DA8CBEB" w14:textId="77777777" w:rsidR="0090038F" w:rsidRDefault="0090038F" w:rsidP="00E93D1A">
            <w:pPr>
              <w:pStyle w:val="Table10ptText-ASDEFCON"/>
            </w:pPr>
            <w:r>
              <w:t>Mandatory</w:t>
            </w:r>
          </w:p>
        </w:tc>
      </w:tr>
      <w:tr w:rsidR="0090038F" w14:paraId="2CEBFED5" w14:textId="77777777" w:rsidTr="007D4312">
        <w:trPr>
          <w:cantSplit/>
        </w:trPr>
        <w:tc>
          <w:tcPr>
            <w:tcW w:w="649" w:type="dxa"/>
          </w:tcPr>
          <w:p w14:paraId="1A943800" w14:textId="77777777" w:rsidR="0090038F" w:rsidRDefault="0090038F" w:rsidP="008665FE">
            <w:pPr>
              <w:pStyle w:val="ATTANNLV1-ASDEFCON"/>
              <w:keepNext w:val="0"/>
              <w:keepLines w:val="0"/>
              <w:numPr>
                <w:ilvl w:val="0"/>
                <w:numId w:val="25"/>
              </w:numPr>
            </w:pPr>
          </w:p>
        </w:tc>
        <w:tc>
          <w:tcPr>
            <w:tcW w:w="6500" w:type="dxa"/>
          </w:tcPr>
          <w:p w14:paraId="4335082E" w14:textId="77777777" w:rsidR="0090038F" w:rsidRDefault="0090038F" w:rsidP="0020548A">
            <w:pPr>
              <w:pStyle w:val="Table10ptText-ASDEFCON"/>
            </w:pPr>
            <w:r>
              <w:t>Have the results of significant trade studies been presented, for example:</w:t>
            </w:r>
          </w:p>
          <w:p w14:paraId="64879EAE" w14:textId="77777777" w:rsidR="0090038F" w:rsidRDefault="0090038F" w:rsidP="0020548A">
            <w:pPr>
              <w:pStyle w:val="Table10ptSub1-ASDEFCON"/>
            </w:pPr>
            <w:r>
              <w:t>sensitivity of selected mission requirements versus realistic performance parameters and cost estimates;</w:t>
            </w:r>
          </w:p>
          <w:p w14:paraId="41DF6E79" w14:textId="77777777" w:rsidR="0090038F" w:rsidRDefault="0090038F" w:rsidP="0020548A">
            <w:pPr>
              <w:pStyle w:val="Table10ptSub1-ASDEFCON"/>
            </w:pPr>
            <w:r>
              <w:t>system centralisation versus decentralisation;</w:t>
            </w:r>
          </w:p>
          <w:p w14:paraId="339DFC10" w14:textId="77777777" w:rsidR="0090038F" w:rsidRDefault="0090038F" w:rsidP="0020548A">
            <w:pPr>
              <w:pStyle w:val="Table10ptSub1-ASDEFCON"/>
            </w:pPr>
            <w:r>
              <w:t>automated versus manual operation;</w:t>
            </w:r>
          </w:p>
          <w:p w14:paraId="4EDBBF10" w14:textId="77777777" w:rsidR="0090038F" w:rsidRDefault="0090038F" w:rsidP="0020548A">
            <w:pPr>
              <w:pStyle w:val="Table10ptSub1-ASDEFCON"/>
            </w:pPr>
            <w:r>
              <w:t>Reliability, Availability and Maintainability (RAM);</w:t>
            </w:r>
          </w:p>
          <w:p w14:paraId="5F3DAD11" w14:textId="77777777" w:rsidR="0090038F" w:rsidRDefault="0090038F" w:rsidP="0020548A">
            <w:pPr>
              <w:pStyle w:val="Table10ptSub1-ASDEFCON"/>
            </w:pPr>
            <w:r>
              <w:t>commercially-available items versus new developments;</w:t>
            </w:r>
          </w:p>
          <w:p w14:paraId="5C25405D" w14:textId="77777777" w:rsidR="0090038F" w:rsidRDefault="0090038F" w:rsidP="0020548A">
            <w:pPr>
              <w:pStyle w:val="Table10ptSub1-ASDEFCON"/>
            </w:pPr>
            <w:r>
              <w:t>testability trade studies (</w:t>
            </w:r>
            <w:r w:rsidR="00333120">
              <w:t>ie,</w:t>
            </w:r>
            <w:r>
              <w:t xml:space="preserve"> allocation of fault detection/isolation capabilities between elements of built-in test, on board/on-site fault detection/isolation subsystem, separate </w:t>
            </w:r>
            <w:r w:rsidR="00C91F3B">
              <w:t>S&amp;TE</w:t>
            </w:r>
            <w:r>
              <w:t>, and manual procedures);</w:t>
            </w:r>
          </w:p>
          <w:p w14:paraId="1C230BCD" w14:textId="77777777" w:rsidR="0090038F" w:rsidRDefault="0090038F" w:rsidP="0020548A">
            <w:pPr>
              <w:pStyle w:val="Table10ptSub1-ASDEFCON"/>
            </w:pPr>
            <w:r>
              <w:t>size and weight;</w:t>
            </w:r>
          </w:p>
          <w:p w14:paraId="07886D0D" w14:textId="77777777" w:rsidR="0090038F" w:rsidRDefault="0090038F" w:rsidP="0020548A">
            <w:pPr>
              <w:pStyle w:val="Table10ptSub1-ASDEFCON"/>
            </w:pPr>
            <w:r>
              <w:t>desired propagation characteristics versus reduction of interference to other systems (optimum selection frequencies);</w:t>
            </w:r>
          </w:p>
          <w:p w14:paraId="17CC3A55" w14:textId="77777777" w:rsidR="0090038F" w:rsidRDefault="0090038F" w:rsidP="0020548A">
            <w:pPr>
              <w:pStyle w:val="Table10ptSub1-ASDEFCON"/>
            </w:pPr>
            <w:r>
              <w:t>supportability for both the Mission System and Support System;</w:t>
            </w:r>
          </w:p>
          <w:p w14:paraId="10E6819C" w14:textId="77777777" w:rsidR="0090038F" w:rsidRDefault="0090038F" w:rsidP="0020548A">
            <w:pPr>
              <w:pStyle w:val="Table10ptSub1-ASDEFCON"/>
            </w:pPr>
            <w:r>
              <w:t xml:space="preserve">functional allocation between hardware, </w:t>
            </w:r>
            <w:r w:rsidR="008B0AFF">
              <w:t>S</w:t>
            </w:r>
            <w:r>
              <w:t>oftware, firmware and personnel/procedures;</w:t>
            </w:r>
          </w:p>
          <w:p w14:paraId="7606F005" w14:textId="77777777" w:rsidR="0090038F" w:rsidRDefault="0090038F" w:rsidP="0020548A">
            <w:pPr>
              <w:pStyle w:val="Table10ptSub1-ASDEFCON"/>
            </w:pPr>
            <w:r>
              <w:t>cost versus performance versus supportability;</w:t>
            </w:r>
          </w:p>
          <w:p w14:paraId="0332F26C" w14:textId="77777777" w:rsidR="0090038F" w:rsidRDefault="0090038F" w:rsidP="0020548A">
            <w:pPr>
              <w:pStyle w:val="Table10ptSub1-ASDEFCON"/>
            </w:pPr>
            <w:r>
              <w:t>sensitivity of performance parameters versus cost;</w:t>
            </w:r>
          </w:p>
          <w:p w14:paraId="548ABD6C" w14:textId="77777777" w:rsidR="0090038F" w:rsidRDefault="0090038F" w:rsidP="0020548A">
            <w:pPr>
              <w:pStyle w:val="Table10ptSub1-ASDEFCON"/>
            </w:pPr>
            <w:r>
              <w:t>design versus manufacturing consideration;</w:t>
            </w:r>
          </w:p>
          <w:p w14:paraId="6991CE2C" w14:textId="77777777" w:rsidR="0090038F" w:rsidRDefault="0090038F" w:rsidP="0020548A">
            <w:pPr>
              <w:pStyle w:val="Table10ptSub1-ASDEFCON"/>
            </w:pPr>
            <w:r>
              <w:t>make versus buy;</w:t>
            </w:r>
          </w:p>
          <w:p w14:paraId="199F5B15" w14:textId="77777777" w:rsidR="0090038F" w:rsidRDefault="008B0AFF" w:rsidP="0020548A">
            <w:pPr>
              <w:pStyle w:val="Table10ptSub1-ASDEFCON"/>
            </w:pPr>
            <w:r>
              <w:t>S</w:t>
            </w:r>
            <w:r w:rsidR="0090038F">
              <w:t>oftware-development schedule;</w:t>
            </w:r>
            <w:r w:rsidR="00C72EBF">
              <w:t xml:space="preserve"> and</w:t>
            </w:r>
          </w:p>
          <w:p w14:paraId="1175FA17" w14:textId="77777777" w:rsidR="0090038F" w:rsidRDefault="0090038F" w:rsidP="0020548A">
            <w:pPr>
              <w:pStyle w:val="Table10ptSub1-ASDEFCON"/>
            </w:pPr>
            <w:r>
              <w:t xml:space="preserve">on-equipment versus off-equipment maintenance tasks, including </w:t>
            </w:r>
            <w:r w:rsidR="009E2498">
              <w:t>S&amp;TE</w:t>
            </w:r>
            <w:r>
              <w:t xml:space="preserve"> impacts.</w:t>
            </w:r>
          </w:p>
        </w:tc>
        <w:tc>
          <w:tcPr>
            <w:tcW w:w="1200" w:type="dxa"/>
          </w:tcPr>
          <w:p w14:paraId="76080670" w14:textId="77777777" w:rsidR="0090038F" w:rsidRDefault="0090038F" w:rsidP="0020548A">
            <w:pPr>
              <w:pStyle w:val="Table10ptText-ASDEFCON"/>
            </w:pPr>
            <w:r>
              <w:t>Mandatory</w:t>
            </w:r>
          </w:p>
        </w:tc>
      </w:tr>
      <w:tr w:rsidR="0090038F" w14:paraId="2DB41828" w14:textId="77777777" w:rsidTr="007D4312">
        <w:trPr>
          <w:cantSplit/>
        </w:trPr>
        <w:tc>
          <w:tcPr>
            <w:tcW w:w="649" w:type="dxa"/>
          </w:tcPr>
          <w:p w14:paraId="749C0CDD" w14:textId="77777777" w:rsidR="0090038F" w:rsidRDefault="0090038F" w:rsidP="008665FE">
            <w:pPr>
              <w:pStyle w:val="ATTANNLV1-ASDEFCON"/>
              <w:keepNext w:val="0"/>
              <w:keepLines w:val="0"/>
              <w:numPr>
                <w:ilvl w:val="0"/>
                <w:numId w:val="25"/>
              </w:numPr>
            </w:pPr>
          </w:p>
        </w:tc>
        <w:tc>
          <w:tcPr>
            <w:tcW w:w="6500" w:type="dxa"/>
          </w:tcPr>
          <w:p w14:paraId="21A6722C" w14:textId="77777777" w:rsidR="0090038F" w:rsidRDefault="0090038F" w:rsidP="00E93D1A">
            <w:pPr>
              <w:pStyle w:val="Table10ptText-ASDEFCON"/>
            </w:pPr>
            <w:r>
              <w:t>Has the analysis, assessments and trade-off studies recommended any additional special studies or development efforts?</w:t>
            </w:r>
          </w:p>
        </w:tc>
        <w:tc>
          <w:tcPr>
            <w:tcW w:w="1200" w:type="dxa"/>
          </w:tcPr>
          <w:p w14:paraId="0976CD71" w14:textId="77777777" w:rsidR="0090038F" w:rsidRDefault="0090038F" w:rsidP="00E93D1A">
            <w:pPr>
              <w:pStyle w:val="Table10ptText-ASDEFCON"/>
            </w:pPr>
            <w:r>
              <w:t>Highly Desirable</w:t>
            </w:r>
          </w:p>
        </w:tc>
      </w:tr>
      <w:tr w:rsidR="0090038F" w14:paraId="341BB211" w14:textId="77777777" w:rsidTr="007D4312">
        <w:trPr>
          <w:cantSplit/>
        </w:trPr>
        <w:tc>
          <w:tcPr>
            <w:tcW w:w="649" w:type="dxa"/>
          </w:tcPr>
          <w:p w14:paraId="710F8188" w14:textId="77777777" w:rsidR="0090038F" w:rsidRDefault="0090038F" w:rsidP="008665FE">
            <w:pPr>
              <w:pStyle w:val="ATTANNLV1-ASDEFCON"/>
              <w:keepNext w:val="0"/>
              <w:keepLines w:val="0"/>
              <w:numPr>
                <w:ilvl w:val="0"/>
                <w:numId w:val="25"/>
              </w:numPr>
            </w:pPr>
          </w:p>
        </w:tc>
        <w:tc>
          <w:tcPr>
            <w:tcW w:w="6500" w:type="dxa"/>
          </w:tcPr>
          <w:p w14:paraId="7AE937C9" w14:textId="77777777" w:rsidR="0090038F" w:rsidRDefault="0090038F" w:rsidP="00E93D1A">
            <w:pPr>
              <w:pStyle w:val="Table10ptText-ASDEFCON"/>
            </w:pPr>
            <w:r>
              <w:t>Have the results of Commonwealth-directed trade studies been presented, and have the implications for the requirements and design of the Mission System and Support System been addressed?</w:t>
            </w:r>
          </w:p>
          <w:p w14:paraId="600E241C" w14:textId="77777777" w:rsidR="0090038F" w:rsidRDefault="0090038F" w:rsidP="00E93D1A">
            <w:pPr>
              <w:pStyle w:val="Table10ptText-ASDEFCON"/>
            </w:pPr>
            <w:r>
              <w:t>Have the agreed outcomes from Commonwealth-directed trade studies presented at previous reviews been incorporated into the requirements and design for the Mission System and Support System?</w:t>
            </w:r>
          </w:p>
        </w:tc>
        <w:tc>
          <w:tcPr>
            <w:tcW w:w="1200" w:type="dxa"/>
          </w:tcPr>
          <w:p w14:paraId="198C3D63" w14:textId="77777777" w:rsidR="0090038F" w:rsidRDefault="0090038F" w:rsidP="0020548A">
            <w:pPr>
              <w:pStyle w:val="Table10ptText-ASDEFCON"/>
            </w:pPr>
            <w:r>
              <w:t>Optional</w:t>
            </w:r>
          </w:p>
        </w:tc>
      </w:tr>
      <w:tr w:rsidR="0090038F" w14:paraId="4D383F1B" w14:textId="77777777" w:rsidTr="007D4312">
        <w:trPr>
          <w:cantSplit/>
        </w:trPr>
        <w:tc>
          <w:tcPr>
            <w:tcW w:w="649" w:type="dxa"/>
          </w:tcPr>
          <w:p w14:paraId="258B0B5F" w14:textId="77777777" w:rsidR="0090038F" w:rsidRDefault="0090038F" w:rsidP="008665FE">
            <w:pPr>
              <w:pStyle w:val="ATTANNLV1-ASDEFCON"/>
              <w:keepNext w:val="0"/>
              <w:keepLines w:val="0"/>
              <w:numPr>
                <w:ilvl w:val="0"/>
                <w:numId w:val="25"/>
              </w:numPr>
            </w:pPr>
          </w:p>
        </w:tc>
        <w:tc>
          <w:tcPr>
            <w:tcW w:w="6500" w:type="dxa"/>
          </w:tcPr>
          <w:p w14:paraId="62400324" w14:textId="77777777" w:rsidR="0090038F" w:rsidRDefault="0090038F" w:rsidP="00E93D1A">
            <w:pPr>
              <w:pStyle w:val="Table10ptText-ASDEFCON"/>
            </w:pPr>
            <w:r>
              <w:t>Has design feasibility and system effectiveness for the Mission System been evaluated?</w:t>
            </w:r>
          </w:p>
        </w:tc>
        <w:tc>
          <w:tcPr>
            <w:tcW w:w="1200" w:type="dxa"/>
          </w:tcPr>
          <w:p w14:paraId="4CC56ECB" w14:textId="77777777" w:rsidR="0090038F" w:rsidRDefault="0090038F" w:rsidP="00E93D1A">
            <w:pPr>
              <w:pStyle w:val="Table10ptText-ASDEFCON"/>
            </w:pPr>
            <w:r>
              <w:t>Mandatory</w:t>
            </w:r>
          </w:p>
        </w:tc>
      </w:tr>
      <w:tr w:rsidR="0090038F" w14:paraId="53E3438A" w14:textId="77777777" w:rsidTr="007D4312">
        <w:trPr>
          <w:cantSplit/>
        </w:trPr>
        <w:tc>
          <w:tcPr>
            <w:tcW w:w="649" w:type="dxa"/>
          </w:tcPr>
          <w:p w14:paraId="01D9D517" w14:textId="77777777" w:rsidR="0090038F" w:rsidRDefault="0090038F" w:rsidP="008665FE">
            <w:pPr>
              <w:pStyle w:val="ATTANNLV1-ASDEFCON"/>
              <w:keepNext w:val="0"/>
              <w:keepLines w:val="0"/>
              <w:numPr>
                <w:ilvl w:val="0"/>
                <w:numId w:val="25"/>
              </w:numPr>
            </w:pPr>
          </w:p>
        </w:tc>
        <w:tc>
          <w:tcPr>
            <w:tcW w:w="6500" w:type="dxa"/>
          </w:tcPr>
          <w:p w14:paraId="1CD08483" w14:textId="77777777" w:rsidR="0090038F" w:rsidRDefault="0090038F" w:rsidP="0020548A">
            <w:pPr>
              <w:pStyle w:val="Table10ptText-ASDEFCON"/>
            </w:pPr>
            <w:r>
              <w:t xml:space="preserve">Have </w:t>
            </w:r>
            <w:r w:rsidR="009F5EDB">
              <w:t>E</w:t>
            </w:r>
            <w:r>
              <w:t xml:space="preserve">ngineering </w:t>
            </w:r>
            <w:r w:rsidR="009F5EDB">
              <w:t>S</w:t>
            </w:r>
            <w:r>
              <w:t>upport functions developed by the Contractor been reviewed to determine that support concepts are valid, technically feasible, and understood. In particular, has attention been given to:</w:t>
            </w:r>
          </w:p>
          <w:p w14:paraId="06784F11" w14:textId="77777777" w:rsidR="0090038F" w:rsidRDefault="009E2498" w:rsidP="0020548A">
            <w:pPr>
              <w:pStyle w:val="Table10ptSub1-ASDEFCON"/>
            </w:pPr>
            <w:r>
              <w:t>d</w:t>
            </w:r>
            <w:r w:rsidR="0090038F">
              <w:t>esign management of the Mission System and major Support System Components over the Life</w:t>
            </w:r>
            <w:r w:rsidR="00CE65AD">
              <w:t>-o</w:t>
            </w:r>
            <w:r w:rsidR="0090038F">
              <w:t>f</w:t>
            </w:r>
            <w:r w:rsidR="00CE65AD">
              <w:t>-</w:t>
            </w:r>
            <w:r w:rsidR="0090038F">
              <w:t>Type (LOT) of the Mission System;</w:t>
            </w:r>
          </w:p>
          <w:p w14:paraId="507DEF81" w14:textId="77777777" w:rsidR="0090038F" w:rsidRDefault="009E2498" w:rsidP="0020548A">
            <w:pPr>
              <w:pStyle w:val="Table10ptSub1-ASDEFCON"/>
            </w:pPr>
            <w:r>
              <w:t>t</w:t>
            </w:r>
            <w:r w:rsidR="0090038F">
              <w:t xml:space="preserve">he network of design and design-related authorities that will contribute to the </w:t>
            </w:r>
            <w:r w:rsidR="009F5EDB">
              <w:t>E</w:t>
            </w:r>
            <w:r w:rsidR="0090038F">
              <w:t xml:space="preserve">ngineering </w:t>
            </w:r>
            <w:r w:rsidR="009F5EDB">
              <w:t>S</w:t>
            </w:r>
            <w:r w:rsidR="0090038F">
              <w:t>upport function over the LOT of the Mission System;</w:t>
            </w:r>
          </w:p>
          <w:p w14:paraId="0A5A07C6" w14:textId="77777777" w:rsidR="0090038F" w:rsidRDefault="009E2498" w:rsidP="0020548A">
            <w:pPr>
              <w:pStyle w:val="Table10ptSub1-ASDEFCON"/>
            </w:pPr>
            <w:r>
              <w:t>c</w:t>
            </w:r>
            <w:r w:rsidR="0090038F">
              <w:t>onfiguration management over the LOT of the Mission System, including the linkages between the Acquisition and In</w:t>
            </w:r>
            <w:r w:rsidR="0090038F">
              <w:noBreakHyphen/>
              <w:t>Service Phases;</w:t>
            </w:r>
          </w:p>
          <w:p w14:paraId="3AE8FD96" w14:textId="77777777" w:rsidR="0090038F" w:rsidRDefault="0090038F" w:rsidP="0020548A">
            <w:pPr>
              <w:pStyle w:val="Table10ptSub1-ASDEFCON"/>
            </w:pPr>
            <w:r>
              <w:t>provision of Verification and Validation during the In</w:t>
            </w:r>
            <w:r>
              <w:noBreakHyphen/>
              <w:t>Service Phase; and</w:t>
            </w:r>
          </w:p>
          <w:p w14:paraId="17554859" w14:textId="77777777" w:rsidR="0090038F" w:rsidRDefault="0090038F" w:rsidP="0020548A">
            <w:pPr>
              <w:pStyle w:val="Table10ptSub1-ASDEFCON"/>
            </w:pPr>
            <w:r>
              <w:t>management of the Engineering Information System (EIS) during the In</w:t>
            </w:r>
            <w:r>
              <w:noBreakHyphen/>
              <w:t>Service Phase.</w:t>
            </w:r>
          </w:p>
        </w:tc>
        <w:tc>
          <w:tcPr>
            <w:tcW w:w="1200" w:type="dxa"/>
          </w:tcPr>
          <w:p w14:paraId="3DC5448A" w14:textId="77777777" w:rsidR="0090038F" w:rsidRDefault="004E5799" w:rsidP="0020548A">
            <w:pPr>
              <w:pStyle w:val="Table10ptText-ASDEFCON"/>
            </w:pPr>
            <w:r>
              <w:t>Mandatory</w:t>
            </w:r>
          </w:p>
        </w:tc>
      </w:tr>
      <w:tr w:rsidR="0090038F" w14:paraId="3EA9AA14" w14:textId="77777777" w:rsidTr="007D4312">
        <w:trPr>
          <w:cantSplit/>
        </w:trPr>
        <w:tc>
          <w:tcPr>
            <w:tcW w:w="649" w:type="dxa"/>
          </w:tcPr>
          <w:p w14:paraId="50A2E411" w14:textId="77777777" w:rsidR="0090038F" w:rsidRDefault="0090038F" w:rsidP="008665FE">
            <w:pPr>
              <w:pStyle w:val="ATTANNLV1-ASDEFCON"/>
              <w:keepNext w:val="0"/>
              <w:keepLines w:val="0"/>
              <w:numPr>
                <w:ilvl w:val="0"/>
                <w:numId w:val="25"/>
              </w:numPr>
            </w:pPr>
          </w:p>
        </w:tc>
        <w:tc>
          <w:tcPr>
            <w:tcW w:w="6500" w:type="dxa"/>
          </w:tcPr>
          <w:p w14:paraId="14143F56" w14:textId="77777777" w:rsidR="0090038F" w:rsidRDefault="0090038F" w:rsidP="0020548A">
            <w:pPr>
              <w:pStyle w:val="Table10ptText-ASDEFCON"/>
            </w:pPr>
            <w:r>
              <w:t xml:space="preserve">Have </w:t>
            </w:r>
            <w:r w:rsidR="009F5EDB">
              <w:t>M</w:t>
            </w:r>
            <w:r>
              <w:t xml:space="preserve">aintenance </w:t>
            </w:r>
            <w:r w:rsidR="009F5EDB">
              <w:t>S</w:t>
            </w:r>
            <w:r>
              <w:t>upport functions developed by the Contractor been reviewed to determine that support concepts are valid, technically feasible, and understood.</w:t>
            </w:r>
            <w:r w:rsidR="00DA5211">
              <w:t xml:space="preserve"> </w:t>
            </w:r>
            <w:r>
              <w:t xml:space="preserve"> In particular, has attention been given to:</w:t>
            </w:r>
          </w:p>
          <w:p w14:paraId="67CE93F1" w14:textId="77777777" w:rsidR="0090038F" w:rsidRDefault="0090038F" w:rsidP="0020548A">
            <w:pPr>
              <w:pStyle w:val="Table10ptSub1-ASDEFCON"/>
            </w:pPr>
            <w:r>
              <w:t>RAM considerations in the updated System</w:t>
            </w:r>
            <w:r w:rsidR="009E2498">
              <w:t xml:space="preserve"> and </w:t>
            </w:r>
            <w:r>
              <w:t>Subsystem Specification</w:t>
            </w:r>
            <w:r w:rsidR="009E2498">
              <w:t>s</w:t>
            </w:r>
            <w:r>
              <w:t>;</w:t>
            </w:r>
          </w:p>
          <w:p w14:paraId="7B0E6C40" w14:textId="77777777" w:rsidR="0090038F" w:rsidRDefault="009F5EDB" w:rsidP="0020548A">
            <w:pPr>
              <w:pStyle w:val="Table10ptSub1-ASDEFCON"/>
            </w:pPr>
            <w:r>
              <w:t>M</w:t>
            </w:r>
            <w:r w:rsidR="0090038F">
              <w:t>aintenance design characteristics of the system;</w:t>
            </w:r>
          </w:p>
          <w:p w14:paraId="735BBC12" w14:textId="77777777" w:rsidR="0090038F" w:rsidRDefault="0090038F" w:rsidP="0020548A">
            <w:pPr>
              <w:pStyle w:val="Table10ptSub1-ASDEFCON"/>
            </w:pPr>
            <w:r>
              <w:t xml:space="preserve">Corrective </w:t>
            </w:r>
            <w:r w:rsidR="009E2498">
              <w:t xml:space="preserve">Maintenance </w:t>
            </w:r>
            <w:r>
              <w:t xml:space="preserve">and </w:t>
            </w:r>
            <w:r w:rsidR="009E2498">
              <w:t>P</w:t>
            </w:r>
            <w:r>
              <w:t xml:space="preserve">reventive </w:t>
            </w:r>
            <w:r w:rsidR="009E2498">
              <w:t>M</w:t>
            </w:r>
            <w:r>
              <w:t>aintenance requirements;</w:t>
            </w:r>
          </w:p>
          <w:p w14:paraId="214B033D" w14:textId="77777777" w:rsidR="0090038F" w:rsidRDefault="009E2498" w:rsidP="0020548A">
            <w:pPr>
              <w:pStyle w:val="Table10ptSub1-ASDEFCON"/>
            </w:pPr>
            <w:r>
              <w:t>s</w:t>
            </w:r>
            <w:r w:rsidR="0090038F">
              <w:t>pecial equipment, tools, or material required;</w:t>
            </w:r>
          </w:p>
          <w:p w14:paraId="55C80902" w14:textId="77777777" w:rsidR="0090038F" w:rsidRDefault="009E2498" w:rsidP="0020548A">
            <w:pPr>
              <w:pStyle w:val="Table10ptSub1-ASDEFCON"/>
            </w:pPr>
            <w:r>
              <w:t>i</w:t>
            </w:r>
            <w:r w:rsidR="0090038F">
              <w:t xml:space="preserve">tem </w:t>
            </w:r>
            <w:r w:rsidR="009F5EDB">
              <w:t>M</w:t>
            </w:r>
            <w:r w:rsidR="0090038F">
              <w:t xml:space="preserve">aintenance </w:t>
            </w:r>
            <w:r>
              <w:t>a</w:t>
            </w:r>
            <w:r w:rsidR="0090038F">
              <w:t>nalysis compatibility with required maintenance program when weapon is deployed;</w:t>
            </w:r>
          </w:p>
          <w:p w14:paraId="760E875C" w14:textId="77777777" w:rsidR="0090038F" w:rsidRDefault="009E2498" w:rsidP="0020548A">
            <w:pPr>
              <w:pStyle w:val="Table10ptSub1-ASDEFCON"/>
            </w:pPr>
            <w:r>
              <w:t>s</w:t>
            </w:r>
            <w:r w:rsidR="0090038F">
              <w:t xml:space="preserve">pecific </w:t>
            </w:r>
            <w:r w:rsidR="004D2663">
              <w:t>Configuration Item</w:t>
            </w:r>
            <w:r w:rsidR="0090038F">
              <w:t xml:space="preserve"> support requirements;</w:t>
            </w:r>
          </w:p>
          <w:p w14:paraId="266BDB5F" w14:textId="77777777" w:rsidR="0090038F" w:rsidRDefault="009F5EDB" w:rsidP="0020548A">
            <w:pPr>
              <w:pStyle w:val="Table10ptSub1-ASDEFCON"/>
            </w:pPr>
            <w:r>
              <w:t>M</w:t>
            </w:r>
            <w:r w:rsidR="0090038F">
              <w:t xml:space="preserve">aintenance-related trade-off studies and findings (includes commercially-available equipment, </w:t>
            </w:r>
            <w:r w:rsidR="008B0AFF">
              <w:t>S</w:t>
            </w:r>
            <w:r w:rsidR="0090038F">
              <w:t>oftware fault diagnostic techniques);</w:t>
            </w:r>
          </w:p>
          <w:p w14:paraId="12CB843C" w14:textId="77777777" w:rsidR="0090038F" w:rsidRDefault="009E2498" w:rsidP="0020548A">
            <w:pPr>
              <w:pStyle w:val="Table10ptSub1-ASDEFCON"/>
            </w:pPr>
            <w:r>
              <w:t>l</w:t>
            </w:r>
            <w:r w:rsidR="0090038F">
              <w:t>ogistic cost impacts;</w:t>
            </w:r>
          </w:p>
          <w:p w14:paraId="249CB888" w14:textId="77777777" w:rsidR="0090038F" w:rsidRDefault="009E2498" w:rsidP="0020548A">
            <w:pPr>
              <w:pStyle w:val="Table10ptSub1-ASDEFCON"/>
            </w:pPr>
            <w:r>
              <w:t>s</w:t>
            </w:r>
            <w:r w:rsidR="0090038F">
              <w:t xml:space="preserve">upport procedures and tools for </w:t>
            </w:r>
            <w:r w:rsidR="008B0AFF">
              <w:t>S</w:t>
            </w:r>
            <w:r w:rsidR="0090038F">
              <w:t xml:space="preserve">oftware, which facilitate </w:t>
            </w:r>
            <w:r w:rsidR="008B0AFF">
              <w:t>S</w:t>
            </w:r>
            <w:r w:rsidR="0090038F">
              <w:t>oftware modification, improvements, corrections and updates; and</w:t>
            </w:r>
          </w:p>
          <w:p w14:paraId="2B5FFEDE" w14:textId="77777777" w:rsidR="0090038F" w:rsidRDefault="009E2498" w:rsidP="0020548A">
            <w:pPr>
              <w:pStyle w:val="Table10ptSub1-ASDEFCON"/>
            </w:pPr>
            <w:r>
              <w:t>S&amp;TE</w:t>
            </w:r>
            <w:r w:rsidR="0090038F">
              <w:t xml:space="preserve"> concept.</w:t>
            </w:r>
          </w:p>
        </w:tc>
        <w:tc>
          <w:tcPr>
            <w:tcW w:w="1200" w:type="dxa"/>
          </w:tcPr>
          <w:p w14:paraId="1CC14CBD" w14:textId="77777777" w:rsidR="0090038F" w:rsidRDefault="004E5799" w:rsidP="0020548A">
            <w:pPr>
              <w:pStyle w:val="Table10ptText-ASDEFCON"/>
            </w:pPr>
            <w:r>
              <w:t>Mandatory</w:t>
            </w:r>
          </w:p>
        </w:tc>
      </w:tr>
      <w:tr w:rsidR="0090038F" w14:paraId="1A28DED8" w14:textId="77777777" w:rsidTr="007D4312">
        <w:trPr>
          <w:cantSplit/>
        </w:trPr>
        <w:tc>
          <w:tcPr>
            <w:tcW w:w="649" w:type="dxa"/>
          </w:tcPr>
          <w:p w14:paraId="0DEE9CAE" w14:textId="77777777" w:rsidR="0090038F" w:rsidRDefault="0090038F" w:rsidP="008665FE">
            <w:pPr>
              <w:pStyle w:val="ATTANNLV1-ASDEFCON"/>
              <w:keepNext w:val="0"/>
              <w:keepLines w:val="0"/>
              <w:numPr>
                <w:ilvl w:val="0"/>
                <w:numId w:val="25"/>
              </w:numPr>
            </w:pPr>
          </w:p>
        </w:tc>
        <w:tc>
          <w:tcPr>
            <w:tcW w:w="6500" w:type="dxa"/>
          </w:tcPr>
          <w:p w14:paraId="15FD89C4" w14:textId="77777777" w:rsidR="0090038F" w:rsidRDefault="0090038F" w:rsidP="0020548A">
            <w:pPr>
              <w:pStyle w:val="Table10ptText-ASDEFCON"/>
            </w:pPr>
            <w:r>
              <w:t xml:space="preserve">Have </w:t>
            </w:r>
            <w:r w:rsidR="009F5EDB">
              <w:t>S</w:t>
            </w:r>
            <w:r>
              <w:t xml:space="preserve">upply </w:t>
            </w:r>
            <w:r w:rsidR="009F5EDB">
              <w:t>S</w:t>
            </w:r>
            <w:r>
              <w:t xml:space="preserve">upport functions developed by the Contractor been reviewed to determine that support concepts are valid, technically feasible, and understood. </w:t>
            </w:r>
            <w:r w:rsidR="00DA5211">
              <w:t xml:space="preserve"> </w:t>
            </w:r>
            <w:r>
              <w:t>In particular, has attention been given to:</w:t>
            </w:r>
          </w:p>
          <w:p w14:paraId="3A9AF3C7" w14:textId="77777777" w:rsidR="0090038F" w:rsidRDefault="0090038F" w:rsidP="0020548A">
            <w:pPr>
              <w:pStyle w:val="Table10ptSub1-ASDEFCON"/>
            </w:pPr>
            <w:r>
              <w:t>supply pipelines for each of the states and modes of the Support System;</w:t>
            </w:r>
          </w:p>
          <w:p w14:paraId="6586EF62" w14:textId="77777777" w:rsidR="0090038F" w:rsidRDefault="0090038F" w:rsidP="0020548A">
            <w:pPr>
              <w:pStyle w:val="Table10ptSub1-ASDEFCON"/>
            </w:pPr>
            <w:r>
              <w:t>interfaces between organisational entities along the supply pipeline;</w:t>
            </w:r>
          </w:p>
          <w:p w14:paraId="049A777E" w14:textId="77777777" w:rsidR="0090038F" w:rsidRDefault="0090038F" w:rsidP="0020548A">
            <w:pPr>
              <w:pStyle w:val="Table10ptSub1-ASDEFCON"/>
            </w:pPr>
            <w:r>
              <w:t xml:space="preserve">inventory </w:t>
            </w:r>
            <w:r w:rsidR="009F5EDB">
              <w:t xml:space="preserve">management </w:t>
            </w:r>
            <w:r>
              <w:t>and asset tracking mechanisms and interfaces;</w:t>
            </w:r>
          </w:p>
          <w:p w14:paraId="34E6DE09" w14:textId="77777777" w:rsidR="0090038F" w:rsidRDefault="0090038F" w:rsidP="0020548A">
            <w:pPr>
              <w:pStyle w:val="Table10ptSub1-ASDEFCON"/>
            </w:pPr>
            <w:r>
              <w:t>lines of communication and divisions of responsibility;</w:t>
            </w:r>
          </w:p>
          <w:p w14:paraId="17E0E121" w14:textId="77777777" w:rsidR="0090038F" w:rsidRDefault="0090038F" w:rsidP="0020548A">
            <w:pPr>
              <w:pStyle w:val="Table10ptSub1-ASDEFCON"/>
            </w:pPr>
            <w:r>
              <w:t>packaging, handling, storage and transportation considerations; and</w:t>
            </w:r>
          </w:p>
          <w:p w14:paraId="29296B02" w14:textId="77777777" w:rsidR="0090038F" w:rsidRDefault="0090038F" w:rsidP="0020548A">
            <w:pPr>
              <w:pStyle w:val="Table10ptSub1-ASDEFCON"/>
            </w:pPr>
            <w:r>
              <w:t>linkages to the maintenance concepts.</w:t>
            </w:r>
          </w:p>
        </w:tc>
        <w:tc>
          <w:tcPr>
            <w:tcW w:w="1200" w:type="dxa"/>
          </w:tcPr>
          <w:p w14:paraId="34FAF229" w14:textId="77777777" w:rsidR="0090038F" w:rsidRDefault="004E5799" w:rsidP="0020548A">
            <w:pPr>
              <w:pStyle w:val="Table10ptText-ASDEFCON"/>
            </w:pPr>
            <w:r>
              <w:t>Mandatory</w:t>
            </w:r>
          </w:p>
        </w:tc>
      </w:tr>
      <w:tr w:rsidR="0090038F" w14:paraId="1BEEE77A" w14:textId="77777777" w:rsidTr="007D4312">
        <w:trPr>
          <w:cantSplit/>
        </w:trPr>
        <w:tc>
          <w:tcPr>
            <w:tcW w:w="649" w:type="dxa"/>
          </w:tcPr>
          <w:p w14:paraId="2CF9D70B" w14:textId="77777777" w:rsidR="0090038F" w:rsidRDefault="0090038F" w:rsidP="008665FE">
            <w:pPr>
              <w:pStyle w:val="ATTANNLV1-ASDEFCON"/>
              <w:keepNext w:val="0"/>
              <w:keepLines w:val="0"/>
              <w:numPr>
                <w:ilvl w:val="0"/>
                <w:numId w:val="25"/>
              </w:numPr>
            </w:pPr>
          </w:p>
        </w:tc>
        <w:tc>
          <w:tcPr>
            <w:tcW w:w="6500" w:type="dxa"/>
          </w:tcPr>
          <w:p w14:paraId="07BB7AEB" w14:textId="77777777" w:rsidR="0090038F" w:rsidRDefault="0090038F" w:rsidP="00E93D1A">
            <w:pPr>
              <w:pStyle w:val="Table10ptText-ASDEFCON"/>
            </w:pPr>
            <w:r>
              <w:t>Has system effectiveness for the Support System been evaluated, including for each of the Support System Constituent Capabilities?</w:t>
            </w:r>
          </w:p>
        </w:tc>
        <w:tc>
          <w:tcPr>
            <w:tcW w:w="1200" w:type="dxa"/>
          </w:tcPr>
          <w:p w14:paraId="3E674C82" w14:textId="77777777" w:rsidR="0090038F" w:rsidRDefault="0090038F" w:rsidP="00E93D1A">
            <w:pPr>
              <w:pStyle w:val="Table10ptText-ASDEFCON"/>
            </w:pPr>
            <w:r>
              <w:t>Mandatory</w:t>
            </w:r>
          </w:p>
        </w:tc>
      </w:tr>
      <w:tr w:rsidR="0090038F" w14:paraId="03994559" w14:textId="77777777" w:rsidTr="007D4312">
        <w:trPr>
          <w:cantSplit/>
        </w:trPr>
        <w:tc>
          <w:tcPr>
            <w:tcW w:w="649" w:type="dxa"/>
          </w:tcPr>
          <w:p w14:paraId="3732FB67" w14:textId="77777777" w:rsidR="0090038F" w:rsidRDefault="0090038F" w:rsidP="008665FE">
            <w:pPr>
              <w:pStyle w:val="ATTANNLV1-ASDEFCON"/>
              <w:keepNext w:val="0"/>
              <w:keepLines w:val="0"/>
              <w:numPr>
                <w:ilvl w:val="0"/>
                <w:numId w:val="25"/>
              </w:numPr>
            </w:pPr>
          </w:p>
        </w:tc>
        <w:tc>
          <w:tcPr>
            <w:tcW w:w="6500" w:type="dxa"/>
          </w:tcPr>
          <w:p w14:paraId="39E36E38" w14:textId="77777777" w:rsidR="0090038F" w:rsidRDefault="0090038F" w:rsidP="00E93D1A">
            <w:pPr>
              <w:pStyle w:val="Table10ptText-ASDEFCON"/>
            </w:pPr>
            <w:r>
              <w:t>Have Support System cost, schedule and risk drivers been identified and evaluated, and mitigation strategies implemented?</w:t>
            </w:r>
          </w:p>
        </w:tc>
        <w:tc>
          <w:tcPr>
            <w:tcW w:w="1200" w:type="dxa"/>
          </w:tcPr>
          <w:p w14:paraId="65081EFA" w14:textId="77777777" w:rsidR="0090038F" w:rsidRDefault="0090038F" w:rsidP="00E93D1A">
            <w:pPr>
              <w:pStyle w:val="Table10ptText-ASDEFCON"/>
            </w:pPr>
            <w:r>
              <w:t>Mandatory</w:t>
            </w:r>
          </w:p>
        </w:tc>
      </w:tr>
      <w:tr w:rsidR="0090038F" w14:paraId="4A2CD1FE" w14:textId="77777777" w:rsidTr="007D4312">
        <w:trPr>
          <w:cantSplit/>
        </w:trPr>
        <w:tc>
          <w:tcPr>
            <w:tcW w:w="649" w:type="dxa"/>
          </w:tcPr>
          <w:p w14:paraId="2A0629B8" w14:textId="77777777" w:rsidR="0090038F" w:rsidRDefault="0090038F" w:rsidP="008665FE">
            <w:pPr>
              <w:pStyle w:val="ATTANNLV1-ASDEFCON"/>
              <w:keepNext w:val="0"/>
              <w:keepLines w:val="0"/>
              <w:numPr>
                <w:ilvl w:val="0"/>
                <w:numId w:val="25"/>
              </w:numPr>
            </w:pPr>
          </w:p>
        </w:tc>
        <w:tc>
          <w:tcPr>
            <w:tcW w:w="6500" w:type="dxa"/>
          </w:tcPr>
          <w:p w14:paraId="497B4F23" w14:textId="77777777" w:rsidR="0090038F" w:rsidRDefault="0090038F" w:rsidP="00E93D1A">
            <w:pPr>
              <w:pStyle w:val="Table10ptText-ASDEFCON"/>
            </w:pPr>
            <w:r>
              <w:t>Has the capability of the selected configuration to meet the requirements of the System</w:t>
            </w:r>
            <w:r w:rsidR="009E2498">
              <w:t xml:space="preserve"> and </w:t>
            </w:r>
            <w:r>
              <w:t>Subsystem Specification</w:t>
            </w:r>
            <w:r w:rsidR="009E2498">
              <w:t>s</w:t>
            </w:r>
            <w:r>
              <w:t xml:space="preserve"> been evaluated?</w:t>
            </w:r>
          </w:p>
        </w:tc>
        <w:tc>
          <w:tcPr>
            <w:tcW w:w="1200" w:type="dxa"/>
          </w:tcPr>
          <w:p w14:paraId="1A97BCA5" w14:textId="77777777" w:rsidR="0090038F" w:rsidRDefault="0090038F" w:rsidP="00E93D1A">
            <w:pPr>
              <w:pStyle w:val="Table10ptText-ASDEFCON"/>
            </w:pPr>
            <w:r>
              <w:t>Mandatory</w:t>
            </w:r>
          </w:p>
        </w:tc>
      </w:tr>
      <w:tr w:rsidR="0090038F" w14:paraId="1665AD16" w14:textId="77777777" w:rsidTr="007D4312">
        <w:trPr>
          <w:cantSplit/>
        </w:trPr>
        <w:tc>
          <w:tcPr>
            <w:tcW w:w="649" w:type="dxa"/>
          </w:tcPr>
          <w:p w14:paraId="3480E520" w14:textId="77777777" w:rsidR="0090038F" w:rsidRDefault="0090038F" w:rsidP="008665FE">
            <w:pPr>
              <w:pStyle w:val="ATTANNLV1-ASDEFCON"/>
              <w:keepNext w:val="0"/>
              <w:keepLines w:val="0"/>
              <w:numPr>
                <w:ilvl w:val="0"/>
                <w:numId w:val="25"/>
              </w:numPr>
            </w:pPr>
          </w:p>
        </w:tc>
        <w:tc>
          <w:tcPr>
            <w:tcW w:w="6500" w:type="dxa"/>
          </w:tcPr>
          <w:p w14:paraId="4FE2CD06" w14:textId="77777777" w:rsidR="0090038F" w:rsidRDefault="0090038F" w:rsidP="00E93D1A">
            <w:pPr>
              <w:pStyle w:val="Table10ptText-ASDEFCON"/>
            </w:pPr>
            <w:r>
              <w:t xml:space="preserve">Has the allocation of Mission System requirements to subsystems/ </w:t>
            </w:r>
            <w:r w:rsidR="004D2663">
              <w:t>Configuration Item</w:t>
            </w:r>
            <w:r>
              <w:t>s been evaluated?</w:t>
            </w:r>
          </w:p>
        </w:tc>
        <w:tc>
          <w:tcPr>
            <w:tcW w:w="1200" w:type="dxa"/>
          </w:tcPr>
          <w:p w14:paraId="4AE03532" w14:textId="77777777" w:rsidR="0090038F" w:rsidRDefault="0090038F" w:rsidP="00E93D1A">
            <w:pPr>
              <w:pStyle w:val="Table10ptText-ASDEFCON"/>
            </w:pPr>
            <w:r>
              <w:t>Highly Desirable</w:t>
            </w:r>
          </w:p>
        </w:tc>
      </w:tr>
      <w:tr w:rsidR="0090038F" w14:paraId="72D71667" w14:textId="77777777" w:rsidTr="007D4312">
        <w:trPr>
          <w:cantSplit/>
        </w:trPr>
        <w:tc>
          <w:tcPr>
            <w:tcW w:w="649" w:type="dxa"/>
          </w:tcPr>
          <w:p w14:paraId="55ADEA60" w14:textId="77777777" w:rsidR="0090038F" w:rsidRDefault="0090038F" w:rsidP="008665FE">
            <w:pPr>
              <w:pStyle w:val="ATTANNLV1-ASDEFCON"/>
              <w:keepNext w:val="0"/>
              <w:keepLines w:val="0"/>
              <w:numPr>
                <w:ilvl w:val="0"/>
                <w:numId w:val="25"/>
              </w:numPr>
            </w:pPr>
          </w:p>
        </w:tc>
        <w:tc>
          <w:tcPr>
            <w:tcW w:w="6500" w:type="dxa"/>
          </w:tcPr>
          <w:p w14:paraId="0C05465C" w14:textId="77777777" w:rsidR="0090038F" w:rsidRDefault="0090038F" w:rsidP="00E93D1A">
            <w:pPr>
              <w:pStyle w:val="Table10ptText-ASDEFCON"/>
            </w:pPr>
            <w:r>
              <w:t>Has the allocation of inter- and intra- system interface requirements for both the Mission System and Support System been evaluated?</w:t>
            </w:r>
          </w:p>
        </w:tc>
        <w:tc>
          <w:tcPr>
            <w:tcW w:w="1200" w:type="dxa"/>
          </w:tcPr>
          <w:p w14:paraId="4168F6F6" w14:textId="77777777" w:rsidR="0090038F" w:rsidRDefault="0090038F" w:rsidP="00E93D1A">
            <w:pPr>
              <w:pStyle w:val="Table10ptText-ASDEFCON"/>
            </w:pPr>
            <w:r>
              <w:t>Mandatory</w:t>
            </w:r>
          </w:p>
        </w:tc>
      </w:tr>
      <w:tr w:rsidR="0090038F" w14:paraId="6B2F3BA6" w14:textId="77777777" w:rsidTr="007D4312">
        <w:trPr>
          <w:cantSplit/>
        </w:trPr>
        <w:tc>
          <w:tcPr>
            <w:tcW w:w="649" w:type="dxa"/>
          </w:tcPr>
          <w:p w14:paraId="408361DB" w14:textId="77777777" w:rsidR="0090038F" w:rsidRDefault="0090038F" w:rsidP="008665FE">
            <w:pPr>
              <w:pStyle w:val="ATTANNLV1-ASDEFCON"/>
              <w:keepNext w:val="0"/>
              <w:keepLines w:val="0"/>
              <w:numPr>
                <w:ilvl w:val="0"/>
                <w:numId w:val="25"/>
              </w:numPr>
            </w:pPr>
          </w:p>
        </w:tc>
        <w:tc>
          <w:tcPr>
            <w:tcW w:w="6500" w:type="dxa"/>
          </w:tcPr>
          <w:p w14:paraId="0B4DF2E4" w14:textId="77777777" w:rsidR="0090038F" w:rsidRDefault="0090038F" w:rsidP="00E93D1A">
            <w:pPr>
              <w:pStyle w:val="Table10ptText-ASDEFCON"/>
            </w:pPr>
            <w:r>
              <w:t>Have all entries marked "not applicable (N/A)" or "to be determined (TBD)" been identified and explained by the Contractor?</w:t>
            </w:r>
          </w:p>
        </w:tc>
        <w:tc>
          <w:tcPr>
            <w:tcW w:w="1200" w:type="dxa"/>
          </w:tcPr>
          <w:p w14:paraId="486BD09F" w14:textId="77777777" w:rsidR="0090038F" w:rsidRDefault="0090038F" w:rsidP="00E93D1A">
            <w:pPr>
              <w:pStyle w:val="Table10ptText-ASDEFCON"/>
            </w:pPr>
            <w:r>
              <w:t>Highly Desirable</w:t>
            </w:r>
          </w:p>
        </w:tc>
      </w:tr>
      <w:tr w:rsidR="0090038F" w14:paraId="6798AFD4" w14:textId="77777777" w:rsidTr="007D4312">
        <w:trPr>
          <w:cantSplit/>
        </w:trPr>
        <w:tc>
          <w:tcPr>
            <w:tcW w:w="649" w:type="dxa"/>
          </w:tcPr>
          <w:p w14:paraId="0E1051FC" w14:textId="77777777" w:rsidR="0090038F" w:rsidRDefault="0090038F" w:rsidP="008665FE">
            <w:pPr>
              <w:pStyle w:val="ATTANNLV1-ASDEFCON"/>
              <w:keepNext w:val="0"/>
              <w:keepLines w:val="0"/>
              <w:numPr>
                <w:ilvl w:val="0"/>
                <w:numId w:val="25"/>
              </w:numPr>
            </w:pPr>
          </w:p>
        </w:tc>
        <w:tc>
          <w:tcPr>
            <w:tcW w:w="6500" w:type="dxa"/>
          </w:tcPr>
          <w:p w14:paraId="2325DBA2" w14:textId="77777777" w:rsidR="0090038F" w:rsidRDefault="0090038F" w:rsidP="00E93D1A">
            <w:pPr>
              <w:pStyle w:val="Table10ptText-ASDEFCON"/>
            </w:pPr>
            <w:r>
              <w:t>Have specific design concepts, which require development toward advancing the state-of-the-art, been evaluated?</w:t>
            </w:r>
          </w:p>
        </w:tc>
        <w:tc>
          <w:tcPr>
            <w:tcW w:w="1200" w:type="dxa"/>
          </w:tcPr>
          <w:p w14:paraId="7E679A55" w14:textId="77777777" w:rsidR="0090038F" w:rsidRDefault="0090038F" w:rsidP="00E93D1A">
            <w:pPr>
              <w:pStyle w:val="Table10ptText-ASDEFCON"/>
            </w:pPr>
            <w:r>
              <w:t>Optional</w:t>
            </w:r>
          </w:p>
        </w:tc>
      </w:tr>
      <w:tr w:rsidR="0090038F" w14:paraId="4D216BBC" w14:textId="77777777" w:rsidTr="007D4312">
        <w:trPr>
          <w:cantSplit/>
        </w:trPr>
        <w:tc>
          <w:tcPr>
            <w:tcW w:w="649" w:type="dxa"/>
          </w:tcPr>
          <w:p w14:paraId="679E4915" w14:textId="77777777" w:rsidR="0090038F" w:rsidRDefault="0090038F" w:rsidP="008665FE">
            <w:pPr>
              <w:pStyle w:val="ATTANNLV1-ASDEFCON"/>
              <w:keepNext w:val="0"/>
              <w:keepLines w:val="0"/>
              <w:numPr>
                <w:ilvl w:val="0"/>
                <w:numId w:val="25"/>
              </w:numPr>
            </w:pPr>
          </w:p>
        </w:tc>
        <w:tc>
          <w:tcPr>
            <w:tcW w:w="6500" w:type="dxa"/>
          </w:tcPr>
          <w:p w14:paraId="3E668824" w14:textId="77777777" w:rsidR="0090038F" w:rsidRDefault="0090038F" w:rsidP="00E93D1A">
            <w:pPr>
              <w:pStyle w:val="Table10ptText-ASDEFCON"/>
            </w:pPr>
            <w:r>
              <w:t>Have high risk areas or design concepts requiring possible advances of the state-of-the-art been identified, and prepared approaches to the problem reviewed?</w:t>
            </w:r>
          </w:p>
        </w:tc>
        <w:tc>
          <w:tcPr>
            <w:tcW w:w="1200" w:type="dxa"/>
          </w:tcPr>
          <w:p w14:paraId="7E819AED" w14:textId="77777777" w:rsidR="0090038F" w:rsidRDefault="0090038F" w:rsidP="00E93D1A">
            <w:pPr>
              <w:pStyle w:val="Table10ptText-ASDEFCON"/>
            </w:pPr>
            <w:r>
              <w:t>Optional</w:t>
            </w:r>
          </w:p>
        </w:tc>
      </w:tr>
      <w:tr w:rsidR="0090038F" w14:paraId="30AE84CD" w14:textId="77777777" w:rsidTr="007D4312">
        <w:trPr>
          <w:cantSplit/>
        </w:trPr>
        <w:tc>
          <w:tcPr>
            <w:tcW w:w="649" w:type="dxa"/>
          </w:tcPr>
          <w:p w14:paraId="162EEC08" w14:textId="77777777" w:rsidR="0090038F" w:rsidRDefault="0090038F" w:rsidP="008665FE">
            <w:pPr>
              <w:pStyle w:val="ATTANNLV1-ASDEFCON"/>
              <w:keepNext w:val="0"/>
              <w:keepLines w:val="0"/>
              <w:numPr>
                <w:ilvl w:val="0"/>
                <w:numId w:val="25"/>
              </w:numPr>
            </w:pPr>
          </w:p>
        </w:tc>
        <w:tc>
          <w:tcPr>
            <w:tcW w:w="6500" w:type="dxa"/>
          </w:tcPr>
          <w:p w14:paraId="2121B57E" w14:textId="77777777" w:rsidR="0090038F" w:rsidRDefault="0090038F" w:rsidP="00E93D1A">
            <w:pPr>
              <w:pStyle w:val="Table10ptText-ASDEFCON"/>
            </w:pPr>
            <w:r>
              <w:t>Producibility Analysis and Manufacturing:</w:t>
            </w:r>
          </w:p>
          <w:p w14:paraId="253C5A4C" w14:textId="77777777" w:rsidR="0090038F" w:rsidRDefault="0090038F" w:rsidP="00E93D1A">
            <w:pPr>
              <w:pStyle w:val="Table10ptText-ASDEFCON"/>
            </w:pPr>
            <w:r>
              <w:t>Have the requirements for manufacturing methods and processes been updated?</w:t>
            </w:r>
          </w:p>
          <w:p w14:paraId="1760DFF1" w14:textId="77777777" w:rsidR="0090038F" w:rsidRDefault="0090038F" w:rsidP="0020548A">
            <w:pPr>
              <w:pStyle w:val="Table10ptText-ASDEFCON"/>
            </w:pPr>
            <w:r>
              <w:t>Has the production feasibility and risk analyses addressed at the SRR been updated and expanded?</w:t>
            </w:r>
          </w:p>
          <w:p w14:paraId="7A7BDB37" w14:textId="77777777" w:rsidR="0090038F" w:rsidRDefault="0090038F">
            <w:pPr>
              <w:pStyle w:val="Table10ptText-ASDEFCON"/>
            </w:pPr>
            <w:r>
              <w:t>Has the production capability been reviewed to assess the facilities, materials, methods, processes, equipment and skills necessary to perform the development and production efforts?</w:t>
            </w:r>
          </w:p>
          <w:p w14:paraId="7C95D5CC" w14:textId="77777777" w:rsidR="0090038F" w:rsidRDefault="0090038F">
            <w:pPr>
              <w:pStyle w:val="Table10ptText-ASDEFCON"/>
            </w:pPr>
            <w:r>
              <w:t>Have requirements to upgrade or develop manufacturing capabilities been identified?</w:t>
            </w:r>
          </w:p>
          <w:p w14:paraId="1B37E707" w14:textId="77777777" w:rsidR="0090038F" w:rsidRDefault="0090038F">
            <w:pPr>
              <w:pStyle w:val="Table10ptText-ASDEFCON"/>
            </w:pPr>
            <w:r>
              <w:t>Have the management controls and the design and manufacturing engineering approaches been presented to ensure that the equipment is producible?</w:t>
            </w:r>
          </w:p>
          <w:p w14:paraId="4AA6AB05" w14:textId="77777777" w:rsidR="0090038F" w:rsidRDefault="0090038F">
            <w:pPr>
              <w:pStyle w:val="Table10ptText-ASDEFCON"/>
            </w:pPr>
            <w:r>
              <w:t>Has a review of trade-off studies for design requirements against the requirement for producibility, facilities, tooling, production test equipment, inspection, and capital equipment for intended production rates and volume been presented?</w:t>
            </w:r>
          </w:p>
        </w:tc>
        <w:tc>
          <w:tcPr>
            <w:tcW w:w="1200" w:type="dxa"/>
          </w:tcPr>
          <w:p w14:paraId="76FBB07C" w14:textId="77777777" w:rsidR="0090038F" w:rsidRDefault="0090038F">
            <w:pPr>
              <w:pStyle w:val="Table10ptText-ASDEFCON"/>
            </w:pPr>
            <w:r>
              <w:t>Highly Desirable</w:t>
            </w:r>
          </w:p>
        </w:tc>
      </w:tr>
      <w:tr w:rsidR="0090038F" w14:paraId="39F31C03" w14:textId="77777777" w:rsidTr="007D4312">
        <w:trPr>
          <w:cantSplit/>
        </w:trPr>
        <w:tc>
          <w:tcPr>
            <w:tcW w:w="649" w:type="dxa"/>
          </w:tcPr>
          <w:p w14:paraId="32297AC6" w14:textId="77777777" w:rsidR="0090038F" w:rsidRDefault="0090038F" w:rsidP="008665FE">
            <w:pPr>
              <w:pStyle w:val="ATTANNLV1-ASDEFCON"/>
              <w:keepNext w:val="0"/>
              <w:keepLines w:val="0"/>
              <w:numPr>
                <w:ilvl w:val="0"/>
                <w:numId w:val="25"/>
              </w:numPr>
            </w:pPr>
          </w:p>
        </w:tc>
        <w:tc>
          <w:tcPr>
            <w:tcW w:w="6500" w:type="dxa"/>
          </w:tcPr>
          <w:p w14:paraId="7C57D0A6" w14:textId="77777777" w:rsidR="0090038F" w:rsidRDefault="0090038F" w:rsidP="00E93D1A">
            <w:pPr>
              <w:pStyle w:val="Table10ptText-ASDEFCON"/>
            </w:pPr>
            <w:r>
              <w:t>Have prepared test programs been reviewed for sufficiency and compatibility with the specified threat environment and existing simulation test facilities?</w:t>
            </w:r>
          </w:p>
        </w:tc>
        <w:tc>
          <w:tcPr>
            <w:tcW w:w="1200" w:type="dxa"/>
          </w:tcPr>
          <w:p w14:paraId="4FEC5E86" w14:textId="77777777" w:rsidR="0090038F" w:rsidRDefault="0090038F" w:rsidP="00E93D1A">
            <w:pPr>
              <w:pStyle w:val="Table10ptText-ASDEFCON"/>
            </w:pPr>
            <w:r>
              <w:t>Optional</w:t>
            </w:r>
          </w:p>
        </w:tc>
      </w:tr>
      <w:tr w:rsidR="0090038F" w14:paraId="1EFDB32F" w14:textId="77777777" w:rsidTr="007D4312">
        <w:trPr>
          <w:cantSplit/>
        </w:trPr>
        <w:tc>
          <w:tcPr>
            <w:tcW w:w="649" w:type="dxa"/>
          </w:tcPr>
          <w:p w14:paraId="3E86770E" w14:textId="77777777" w:rsidR="0090038F" w:rsidRDefault="0090038F" w:rsidP="008665FE">
            <w:pPr>
              <w:pStyle w:val="ATTANNLV1-ASDEFCON"/>
              <w:keepNext w:val="0"/>
              <w:keepLines w:val="0"/>
              <w:numPr>
                <w:ilvl w:val="0"/>
                <w:numId w:val="25"/>
              </w:numPr>
            </w:pPr>
          </w:p>
        </w:tc>
        <w:tc>
          <w:tcPr>
            <w:tcW w:w="6500" w:type="dxa"/>
          </w:tcPr>
          <w:p w14:paraId="4792375E" w14:textId="77777777" w:rsidR="0090038F" w:rsidRDefault="0090038F" w:rsidP="00E93D1A">
            <w:pPr>
              <w:pStyle w:val="Table10ptText-ASDEFCON"/>
            </w:pPr>
            <w:r>
              <w:t xml:space="preserve">Have specific subsystems/components which may require "hardware proofing" and high-risk </w:t>
            </w:r>
            <w:r w:rsidR="006A33E2">
              <w:t>L</w:t>
            </w:r>
            <w:r>
              <w:t>ong</w:t>
            </w:r>
            <w:r w:rsidR="006A33E2">
              <w:t xml:space="preserve"> L</w:t>
            </w:r>
            <w:r>
              <w:t xml:space="preserve">ead </w:t>
            </w:r>
            <w:r w:rsidR="006A33E2">
              <w:t>T</w:t>
            </w:r>
            <w:r>
              <w:t xml:space="preserve">ime </w:t>
            </w:r>
            <w:r w:rsidR="006A33E2">
              <w:t>I</w:t>
            </w:r>
            <w:r>
              <w:t xml:space="preserve">tems </w:t>
            </w:r>
            <w:r w:rsidR="006A33E2">
              <w:t xml:space="preserve">(LLTIs) </w:t>
            </w:r>
            <w:r>
              <w:t>been evaluated?</w:t>
            </w:r>
          </w:p>
        </w:tc>
        <w:tc>
          <w:tcPr>
            <w:tcW w:w="1200" w:type="dxa"/>
          </w:tcPr>
          <w:p w14:paraId="4F62DE79" w14:textId="77777777" w:rsidR="0090038F" w:rsidRDefault="0090038F" w:rsidP="00E93D1A">
            <w:pPr>
              <w:pStyle w:val="Table10ptText-ASDEFCON"/>
            </w:pPr>
            <w:r>
              <w:t>Highly Desirable</w:t>
            </w:r>
          </w:p>
        </w:tc>
      </w:tr>
      <w:tr w:rsidR="0090038F" w14:paraId="777A3718" w14:textId="77777777" w:rsidTr="007D4312">
        <w:trPr>
          <w:cantSplit/>
        </w:trPr>
        <w:tc>
          <w:tcPr>
            <w:tcW w:w="649" w:type="dxa"/>
          </w:tcPr>
          <w:p w14:paraId="05CFC2C8" w14:textId="77777777" w:rsidR="0090038F" w:rsidRDefault="0090038F" w:rsidP="008665FE">
            <w:pPr>
              <w:pStyle w:val="ATTANNLV1-ASDEFCON"/>
              <w:keepNext w:val="0"/>
              <w:keepLines w:val="0"/>
              <w:numPr>
                <w:ilvl w:val="0"/>
                <w:numId w:val="25"/>
              </w:numPr>
            </w:pPr>
          </w:p>
        </w:tc>
        <w:tc>
          <w:tcPr>
            <w:tcW w:w="6500" w:type="dxa"/>
          </w:tcPr>
          <w:p w14:paraId="0E7028AF" w14:textId="77777777" w:rsidR="0090038F" w:rsidRDefault="0090038F" w:rsidP="00E93D1A">
            <w:pPr>
              <w:pStyle w:val="Table10ptText-ASDEFCON"/>
            </w:pPr>
            <w:r>
              <w:t>Growth, Evolution and Obsolescence:</w:t>
            </w:r>
          </w:p>
          <w:p w14:paraId="7FD5739F" w14:textId="77777777" w:rsidR="0090038F" w:rsidRDefault="0090038F" w:rsidP="00E93D1A">
            <w:pPr>
              <w:pStyle w:val="Table10ptText-ASDEFCON"/>
            </w:pPr>
            <w:r>
              <w:t>Have the likely areas for future change or expansion over the LOT been considered and reviewed since SRR?</w:t>
            </w:r>
          </w:p>
          <w:p w14:paraId="3AC1A7DA" w14:textId="77777777" w:rsidR="0090038F" w:rsidRDefault="0090038F" w:rsidP="0020548A">
            <w:pPr>
              <w:pStyle w:val="Table10ptText-ASDEFCON"/>
            </w:pPr>
            <w:r>
              <w:t>Have lower-level requirements adequately captured the need for future change or expansion in the likely areas?</w:t>
            </w:r>
          </w:p>
          <w:p w14:paraId="3251313C" w14:textId="77777777" w:rsidR="0090038F" w:rsidRDefault="0090038F">
            <w:pPr>
              <w:pStyle w:val="Table10ptText-ASDEFCON"/>
            </w:pPr>
            <w:r>
              <w:t>Have the appropriate standards for external interfaces and for internal architecture been considered to ensure the solution is robust over the LOT?</w:t>
            </w:r>
          </w:p>
          <w:p w14:paraId="6FDA98DF" w14:textId="77777777" w:rsidR="0090038F" w:rsidRDefault="0090038F">
            <w:pPr>
              <w:pStyle w:val="Table10ptText-ASDEFCON"/>
            </w:pPr>
            <w:r>
              <w:t>Have additional elements, over and above those documented in the Growth Plan, that could cause obsolescence problems early in the system life-cycle been identified?</w:t>
            </w:r>
          </w:p>
        </w:tc>
        <w:tc>
          <w:tcPr>
            <w:tcW w:w="1200" w:type="dxa"/>
          </w:tcPr>
          <w:p w14:paraId="30278731" w14:textId="77777777" w:rsidR="0090038F" w:rsidRDefault="0090038F">
            <w:pPr>
              <w:pStyle w:val="Table10ptText-ASDEFCON"/>
            </w:pPr>
            <w:r>
              <w:t>Mandatory</w:t>
            </w:r>
          </w:p>
        </w:tc>
      </w:tr>
      <w:tr w:rsidR="0090038F" w14:paraId="661EBB62" w14:textId="77777777" w:rsidTr="007D4312">
        <w:trPr>
          <w:cantSplit/>
        </w:trPr>
        <w:tc>
          <w:tcPr>
            <w:tcW w:w="649" w:type="dxa"/>
          </w:tcPr>
          <w:p w14:paraId="26A07AD2" w14:textId="77777777" w:rsidR="0090038F" w:rsidRDefault="0090038F" w:rsidP="008665FE">
            <w:pPr>
              <w:pStyle w:val="ATTANNLV1-ASDEFCON"/>
              <w:keepNext w:val="0"/>
              <w:keepLines w:val="0"/>
              <w:numPr>
                <w:ilvl w:val="0"/>
                <w:numId w:val="25"/>
              </w:numPr>
            </w:pPr>
          </w:p>
        </w:tc>
        <w:tc>
          <w:tcPr>
            <w:tcW w:w="6500" w:type="dxa"/>
          </w:tcPr>
          <w:p w14:paraId="7594A1BA" w14:textId="77777777" w:rsidR="0090038F" w:rsidRDefault="0090038F" w:rsidP="00E93D1A">
            <w:pPr>
              <w:pStyle w:val="Table10ptText-ASDEFCON"/>
            </w:pPr>
            <w:r>
              <w:t>Reliability, Maintainability and Testability (RMT):</w:t>
            </w:r>
          </w:p>
          <w:p w14:paraId="620D5BCC" w14:textId="77777777" w:rsidR="0090038F" w:rsidRDefault="0090038F" w:rsidP="00E93D1A">
            <w:pPr>
              <w:pStyle w:val="Table10ptText-ASDEFCON"/>
            </w:pPr>
            <w:r>
              <w:t>Have reliability, maintainability and testability been specified as measurable requirements or prioritised design goals for both the Mission System and the Support System Components?</w:t>
            </w:r>
          </w:p>
          <w:p w14:paraId="35878B6F" w14:textId="77777777" w:rsidR="0090038F" w:rsidRDefault="0090038F" w:rsidP="0020548A">
            <w:pPr>
              <w:pStyle w:val="Table10ptText-ASDEFCON"/>
            </w:pPr>
            <w:r>
              <w:t>Are the support concepts documented in the OCD valid and feasible in light of the specified RMT requirements and the allocation of these requirements to subsystems?</w:t>
            </w:r>
          </w:p>
          <w:p w14:paraId="2BFCF180" w14:textId="77777777" w:rsidR="0090038F" w:rsidRDefault="0090038F">
            <w:pPr>
              <w:pStyle w:val="Table10ptText-ASDEFCON"/>
            </w:pPr>
            <w:r>
              <w:t>Do the requirements in the SSSPEC enable the Mission System maintainability and, if applicable, testability requirements to be met?</w:t>
            </w:r>
          </w:p>
          <w:p w14:paraId="21C97C9D" w14:textId="77777777" w:rsidR="0090038F" w:rsidRDefault="0090038F">
            <w:pPr>
              <w:pStyle w:val="Table10ptText-ASDEFCON"/>
            </w:pPr>
            <w:r>
              <w:t>Does the analysis of the RMT requirements indicate any areas of risk, particularly with respect to feasibility?</w:t>
            </w:r>
          </w:p>
          <w:p w14:paraId="49BE66F4" w14:textId="77777777" w:rsidR="0090038F" w:rsidRDefault="0090038F">
            <w:pPr>
              <w:pStyle w:val="Table10ptText-ASDEFCON"/>
            </w:pPr>
            <w:r>
              <w:t>Do the maintainability characteristics of the Mission System accord with the concepts for operational and deployed maintenance?</w:t>
            </w:r>
          </w:p>
        </w:tc>
        <w:tc>
          <w:tcPr>
            <w:tcW w:w="1200" w:type="dxa"/>
          </w:tcPr>
          <w:p w14:paraId="28808944" w14:textId="77777777" w:rsidR="0090038F" w:rsidRDefault="0090038F">
            <w:pPr>
              <w:pStyle w:val="Table10ptText-ASDEFCON"/>
            </w:pPr>
            <w:r>
              <w:t>Mandatory</w:t>
            </w:r>
          </w:p>
        </w:tc>
      </w:tr>
      <w:tr w:rsidR="0090038F" w14:paraId="5E25D42A" w14:textId="77777777" w:rsidTr="007D4312">
        <w:trPr>
          <w:cantSplit/>
        </w:trPr>
        <w:tc>
          <w:tcPr>
            <w:tcW w:w="649" w:type="dxa"/>
          </w:tcPr>
          <w:p w14:paraId="44079BF5" w14:textId="77777777" w:rsidR="0090038F" w:rsidRDefault="0090038F" w:rsidP="008665FE">
            <w:pPr>
              <w:pStyle w:val="ATTANNLV1-ASDEFCON"/>
              <w:keepNext w:val="0"/>
              <w:keepLines w:val="0"/>
              <w:numPr>
                <w:ilvl w:val="0"/>
                <w:numId w:val="25"/>
              </w:numPr>
            </w:pPr>
          </w:p>
        </w:tc>
        <w:tc>
          <w:tcPr>
            <w:tcW w:w="6500" w:type="dxa"/>
          </w:tcPr>
          <w:p w14:paraId="72F6DB6B" w14:textId="77777777" w:rsidR="0090038F" w:rsidRDefault="0090038F" w:rsidP="00E93D1A">
            <w:pPr>
              <w:pStyle w:val="Table10ptText-ASDEFCON"/>
            </w:pPr>
            <w:r>
              <w:t>Logistics Engineering (Transportability):</w:t>
            </w:r>
          </w:p>
          <w:p w14:paraId="034C9AC6" w14:textId="77777777" w:rsidR="0090038F" w:rsidRDefault="0090038F" w:rsidP="00E93D1A">
            <w:pPr>
              <w:pStyle w:val="Table10ptText-ASDEFCON"/>
            </w:pPr>
            <w:r>
              <w:t>Have transportability issues with the hardware and the software media been addressed for both the Mission System and Support System, including the use of differing transportation modes?</w:t>
            </w:r>
          </w:p>
          <w:p w14:paraId="2CDA5DFF" w14:textId="77777777" w:rsidR="0090038F" w:rsidRDefault="0090038F" w:rsidP="0020548A">
            <w:pPr>
              <w:pStyle w:val="Table10ptText-ASDEFCON"/>
            </w:pPr>
            <w:r>
              <w:t>Have the environmental implications of the differing transportation modes been addressed?</w:t>
            </w:r>
          </w:p>
        </w:tc>
        <w:tc>
          <w:tcPr>
            <w:tcW w:w="1200" w:type="dxa"/>
          </w:tcPr>
          <w:p w14:paraId="5054BEBA" w14:textId="77777777" w:rsidR="0090038F" w:rsidRDefault="0090038F">
            <w:pPr>
              <w:pStyle w:val="Table10ptText-ASDEFCON"/>
            </w:pPr>
            <w:r>
              <w:t>Highly Desirable</w:t>
            </w:r>
          </w:p>
        </w:tc>
      </w:tr>
      <w:tr w:rsidR="0090038F" w14:paraId="5AA7546E" w14:textId="77777777" w:rsidTr="007D4312">
        <w:trPr>
          <w:cantSplit/>
        </w:trPr>
        <w:tc>
          <w:tcPr>
            <w:tcW w:w="649" w:type="dxa"/>
          </w:tcPr>
          <w:p w14:paraId="6C492CFE" w14:textId="77777777" w:rsidR="0090038F" w:rsidRDefault="0090038F" w:rsidP="008665FE">
            <w:pPr>
              <w:pStyle w:val="ATTANNLV1-ASDEFCON"/>
              <w:keepNext w:val="0"/>
              <w:keepLines w:val="0"/>
              <w:numPr>
                <w:ilvl w:val="0"/>
                <w:numId w:val="25"/>
              </w:numPr>
            </w:pPr>
          </w:p>
        </w:tc>
        <w:tc>
          <w:tcPr>
            <w:tcW w:w="6500" w:type="dxa"/>
          </w:tcPr>
          <w:p w14:paraId="4E4FEF07" w14:textId="77777777" w:rsidR="0090038F" w:rsidRDefault="0090038F" w:rsidP="00E93D1A">
            <w:pPr>
              <w:pStyle w:val="Table10ptText-ASDEFCON"/>
            </w:pPr>
            <w:r>
              <w:t>Logistics Engineering (Standardisation):</w:t>
            </w:r>
          </w:p>
          <w:p w14:paraId="6B91C8F7" w14:textId="77777777" w:rsidR="0090038F" w:rsidRDefault="0090038F" w:rsidP="00E93D1A">
            <w:pPr>
              <w:pStyle w:val="Table10ptText-ASDEFCON"/>
            </w:pPr>
            <w:r>
              <w:t>Has the use of commercially available and standard parts been evaluated?</w:t>
            </w:r>
          </w:p>
          <w:p w14:paraId="52D79B5F" w14:textId="77777777" w:rsidR="0090038F" w:rsidRDefault="0090038F" w:rsidP="0020548A">
            <w:pPr>
              <w:pStyle w:val="Table10ptText-ASDEFCON"/>
            </w:pPr>
            <w:r>
              <w:t>Does the proposed design utilise standard off-the-shelf elements to the maximum practicable extent?</w:t>
            </w:r>
          </w:p>
        </w:tc>
        <w:tc>
          <w:tcPr>
            <w:tcW w:w="1200" w:type="dxa"/>
          </w:tcPr>
          <w:p w14:paraId="34707E3A" w14:textId="77777777" w:rsidR="0090038F" w:rsidRDefault="0090038F">
            <w:pPr>
              <w:pStyle w:val="Table10ptText-ASDEFCON"/>
            </w:pPr>
            <w:r>
              <w:t>Highly Desirable</w:t>
            </w:r>
          </w:p>
        </w:tc>
      </w:tr>
      <w:tr w:rsidR="0090038F" w14:paraId="1BD14151" w14:textId="77777777" w:rsidTr="007D4312">
        <w:trPr>
          <w:cantSplit/>
        </w:trPr>
        <w:tc>
          <w:tcPr>
            <w:tcW w:w="649" w:type="dxa"/>
          </w:tcPr>
          <w:p w14:paraId="605EE63D" w14:textId="77777777" w:rsidR="0090038F" w:rsidRDefault="0090038F" w:rsidP="008665FE">
            <w:pPr>
              <w:pStyle w:val="ATTANNLV1-ASDEFCON"/>
              <w:keepNext w:val="0"/>
              <w:keepLines w:val="0"/>
              <w:numPr>
                <w:ilvl w:val="0"/>
                <w:numId w:val="25"/>
              </w:numPr>
            </w:pPr>
          </w:p>
        </w:tc>
        <w:tc>
          <w:tcPr>
            <w:tcW w:w="6500" w:type="dxa"/>
          </w:tcPr>
          <w:p w14:paraId="33B389AD" w14:textId="77777777" w:rsidR="0090038F" w:rsidRDefault="0090038F" w:rsidP="00E93D1A">
            <w:pPr>
              <w:pStyle w:val="Table10ptText-ASDEFCON"/>
            </w:pPr>
            <w:r>
              <w:t>Human Engineering:</w:t>
            </w:r>
          </w:p>
          <w:p w14:paraId="09B591AF" w14:textId="77777777" w:rsidR="0090038F" w:rsidRDefault="0090038F" w:rsidP="00E93D1A">
            <w:pPr>
              <w:pStyle w:val="Table10ptText-ASDEFCON"/>
            </w:pPr>
            <w:r>
              <w:t>Has human engineering including personnel numbers, skill levels and workload, both for operation and maintenance been analysed and adequately addressed in the requirements for both the Mission System and Support System?</w:t>
            </w:r>
          </w:p>
        </w:tc>
        <w:tc>
          <w:tcPr>
            <w:tcW w:w="1200" w:type="dxa"/>
          </w:tcPr>
          <w:p w14:paraId="15A2A644" w14:textId="77777777" w:rsidR="0090038F" w:rsidRDefault="0090038F" w:rsidP="0020548A">
            <w:pPr>
              <w:pStyle w:val="Table10ptText-ASDEFCON"/>
            </w:pPr>
            <w:r>
              <w:t>Mandatory</w:t>
            </w:r>
          </w:p>
        </w:tc>
      </w:tr>
      <w:tr w:rsidR="0090038F" w14:paraId="54D2F9F1" w14:textId="77777777" w:rsidTr="007D4312">
        <w:trPr>
          <w:cantSplit/>
        </w:trPr>
        <w:tc>
          <w:tcPr>
            <w:tcW w:w="649" w:type="dxa"/>
          </w:tcPr>
          <w:p w14:paraId="45C38642" w14:textId="77777777" w:rsidR="0090038F" w:rsidRDefault="0090038F" w:rsidP="008665FE">
            <w:pPr>
              <w:pStyle w:val="ATTANNLV1-ASDEFCON"/>
              <w:keepNext w:val="0"/>
              <w:keepLines w:val="0"/>
              <w:numPr>
                <w:ilvl w:val="0"/>
                <w:numId w:val="25"/>
              </w:numPr>
            </w:pPr>
          </w:p>
        </w:tc>
        <w:tc>
          <w:tcPr>
            <w:tcW w:w="6500" w:type="dxa"/>
          </w:tcPr>
          <w:p w14:paraId="790276E7" w14:textId="77777777" w:rsidR="0090038F" w:rsidRDefault="0090038F" w:rsidP="00E93D1A">
            <w:pPr>
              <w:pStyle w:val="Table10ptText-ASDEFCON"/>
            </w:pPr>
            <w:r>
              <w:t>Electromagnetic Environment Effects:</w:t>
            </w:r>
          </w:p>
          <w:p w14:paraId="6E986F74" w14:textId="77777777" w:rsidR="0090038F" w:rsidRDefault="0090038F" w:rsidP="00E93D1A">
            <w:pPr>
              <w:pStyle w:val="Table10ptText-ASDEFCON"/>
            </w:pPr>
            <w:r>
              <w:t>Has the interference caused by the external environment to the system and the system to the external environment been evaluated?</w:t>
            </w:r>
          </w:p>
          <w:p w14:paraId="68F8B8F0" w14:textId="77777777" w:rsidR="0090038F" w:rsidRDefault="0090038F" w:rsidP="0020548A">
            <w:pPr>
              <w:pStyle w:val="Table10ptText-ASDEFCON"/>
            </w:pPr>
            <w:r>
              <w:t>Have the allocated performance characteristics of all system transmitters and receivers been evaluated to identify potential intra- system electromagnetic (EM) incompatibilities?</w:t>
            </w:r>
          </w:p>
          <w:p w14:paraId="28DBBC82" w14:textId="77777777" w:rsidR="0090038F" w:rsidRDefault="0090038F">
            <w:pPr>
              <w:pStyle w:val="Table10ptText-ASDEFCON"/>
            </w:pPr>
            <w:r>
              <w:t xml:space="preserve">Have non-design, spurious and harmonic system performance characteristics and their effect on electromagnetic environments of operational deployments been evaluated? </w:t>
            </w:r>
          </w:p>
        </w:tc>
        <w:tc>
          <w:tcPr>
            <w:tcW w:w="1200" w:type="dxa"/>
          </w:tcPr>
          <w:p w14:paraId="10DBA198" w14:textId="77777777" w:rsidR="0090038F" w:rsidRDefault="0090038F">
            <w:pPr>
              <w:pStyle w:val="Table10ptText-ASDEFCON"/>
            </w:pPr>
            <w:r>
              <w:t>Mandatory</w:t>
            </w:r>
          </w:p>
        </w:tc>
      </w:tr>
      <w:tr w:rsidR="0090038F" w14:paraId="1084B0B4" w14:textId="77777777" w:rsidTr="007D4312">
        <w:trPr>
          <w:cantSplit/>
        </w:trPr>
        <w:tc>
          <w:tcPr>
            <w:tcW w:w="649" w:type="dxa"/>
          </w:tcPr>
          <w:p w14:paraId="3CCB7575" w14:textId="77777777" w:rsidR="0090038F" w:rsidRDefault="0090038F" w:rsidP="008665FE">
            <w:pPr>
              <w:pStyle w:val="ATTANNLV1-ASDEFCON"/>
              <w:keepNext w:val="0"/>
              <w:keepLines w:val="0"/>
              <w:numPr>
                <w:ilvl w:val="0"/>
                <w:numId w:val="25"/>
              </w:numPr>
            </w:pPr>
          </w:p>
        </w:tc>
        <w:tc>
          <w:tcPr>
            <w:tcW w:w="6500" w:type="dxa"/>
          </w:tcPr>
          <w:p w14:paraId="6465DA5A" w14:textId="77777777" w:rsidR="0090038F" w:rsidRDefault="0090038F" w:rsidP="00E93D1A">
            <w:pPr>
              <w:pStyle w:val="Table10ptText-ASDEFCON"/>
            </w:pPr>
            <w:r>
              <w:t>Safety:</w:t>
            </w:r>
          </w:p>
          <w:p w14:paraId="32768829" w14:textId="401766FF" w:rsidR="0090038F" w:rsidRDefault="0090038F" w:rsidP="00E93D1A">
            <w:pPr>
              <w:pStyle w:val="Table10ptText-ASDEFCON"/>
            </w:pPr>
            <w:r>
              <w:t xml:space="preserve">Have all </w:t>
            </w:r>
            <w:r w:rsidR="004E5799">
              <w:t xml:space="preserve">Materiel Safety </w:t>
            </w:r>
            <w:r>
              <w:t>issues that affect the requirements and design of the Mission System and Support System, including hazard analyses, been addressed?</w:t>
            </w:r>
          </w:p>
          <w:p w14:paraId="08526217" w14:textId="77777777" w:rsidR="0090038F" w:rsidRDefault="0090038F" w:rsidP="0020548A">
            <w:pPr>
              <w:pStyle w:val="Table10ptText-ASDEFCON"/>
            </w:pPr>
            <w:r>
              <w:t>Has an analysis of failure modes been undertaken to determine the safety implications of those modes?</w:t>
            </w:r>
          </w:p>
          <w:p w14:paraId="5B89D3FC" w14:textId="77777777" w:rsidR="0090038F" w:rsidRDefault="0090038F">
            <w:pPr>
              <w:pStyle w:val="Table10ptText-ASDEFCON"/>
            </w:pPr>
            <w:r>
              <w:t xml:space="preserve">Have the identified hazards and their </w:t>
            </w:r>
            <w:r w:rsidR="00CB2E93">
              <w:t xml:space="preserve">risk </w:t>
            </w:r>
            <w:r>
              <w:t>classification</w:t>
            </w:r>
            <w:r w:rsidR="00CB2E93">
              <w:t>s</w:t>
            </w:r>
            <w:r>
              <w:t xml:space="preserve"> been </w:t>
            </w:r>
            <w:r w:rsidR="00CB2E93">
              <w:t xml:space="preserve">agreed </w:t>
            </w:r>
            <w:r>
              <w:t>by the Commonwealth Representative?</w:t>
            </w:r>
          </w:p>
        </w:tc>
        <w:tc>
          <w:tcPr>
            <w:tcW w:w="1200" w:type="dxa"/>
          </w:tcPr>
          <w:p w14:paraId="51965D43" w14:textId="77777777" w:rsidR="0090038F" w:rsidRDefault="0090038F">
            <w:pPr>
              <w:pStyle w:val="Table10ptText-ASDEFCON"/>
            </w:pPr>
            <w:r>
              <w:t>Mandatory</w:t>
            </w:r>
          </w:p>
        </w:tc>
      </w:tr>
      <w:tr w:rsidR="0090038F" w14:paraId="4F3298FF" w14:textId="77777777" w:rsidTr="007D4312">
        <w:trPr>
          <w:cantSplit/>
        </w:trPr>
        <w:tc>
          <w:tcPr>
            <w:tcW w:w="649" w:type="dxa"/>
          </w:tcPr>
          <w:p w14:paraId="4D7BA94E" w14:textId="77777777" w:rsidR="0090038F" w:rsidRDefault="0090038F" w:rsidP="008665FE">
            <w:pPr>
              <w:pStyle w:val="ATTANNLV1-ASDEFCON"/>
              <w:keepNext w:val="0"/>
              <w:keepLines w:val="0"/>
              <w:numPr>
                <w:ilvl w:val="0"/>
                <w:numId w:val="25"/>
              </w:numPr>
            </w:pPr>
          </w:p>
        </w:tc>
        <w:tc>
          <w:tcPr>
            <w:tcW w:w="6500" w:type="dxa"/>
          </w:tcPr>
          <w:p w14:paraId="1C1AECDB" w14:textId="77777777" w:rsidR="0090038F" w:rsidRDefault="0090038F" w:rsidP="00E93D1A">
            <w:pPr>
              <w:pStyle w:val="Table10ptText-ASDEFCON"/>
            </w:pPr>
            <w:r>
              <w:t>Security:</w:t>
            </w:r>
          </w:p>
          <w:p w14:paraId="4FFD4707" w14:textId="2D58DFC3" w:rsidR="0090038F" w:rsidRDefault="0090038F" w:rsidP="00E93D1A">
            <w:pPr>
              <w:pStyle w:val="Table10ptText-ASDEFCON"/>
            </w:pPr>
            <w:r>
              <w:t>Have all security issues that affect the requirements and design of the Mission System and Support System been addressed</w:t>
            </w:r>
            <w:r w:rsidR="00BD31C7">
              <w:t>, including in relation to physical security, Emanation Security (EMSEC), Information and Communications Technology (ICT) security and cyber security</w:t>
            </w:r>
            <w:r>
              <w:t>?</w:t>
            </w:r>
          </w:p>
          <w:p w14:paraId="429ABD98" w14:textId="2A3BD68A" w:rsidR="0090038F" w:rsidRDefault="0090038F" w:rsidP="003D3324">
            <w:pPr>
              <w:pStyle w:val="Table10ptText-ASDEFCON"/>
            </w:pPr>
            <w:r>
              <w:t>Have appropriate security evaluations</w:t>
            </w:r>
            <w:r w:rsidR="00BD31C7">
              <w:t>, Certifications</w:t>
            </w:r>
            <w:r>
              <w:t xml:space="preserve"> and </w:t>
            </w:r>
            <w:bookmarkStart w:id="4" w:name="_GoBack"/>
            <w:r w:rsidR="00BD31C7">
              <w:t>Security Authorisations</w:t>
            </w:r>
            <w:r w:rsidR="003D3324">
              <w:t xml:space="preserve"> </w:t>
            </w:r>
            <w:bookmarkEnd w:id="4"/>
            <w:r>
              <w:t xml:space="preserve">been programmed into </w:t>
            </w:r>
            <w:r w:rsidR="001C5DB5">
              <w:t>Contract</w:t>
            </w:r>
            <w:r>
              <w:t xml:space="preserve"> plans and schedules?</w:t>
            </w:r>
          </w:p>
        </w:tc>
        <w:tc>
          <w:tcPr>
            <w:tcW w:w="1200" w:type="dxa"/>
          </w:tcPr>
          <w:p w14:paraId="45685931" w14:textId="77777777" w:rsidR="0090038F" w:rsidRDefault="0090038F">
            <w:pPr>
              <w:pStyle w:val="Table10ptText-ASDEFCON"/>
            </w:pPr>
            <w:r>
              <w:t>Mandatory</w:t>
            </w:r>
          </w:p>
        </w:tc>
      </w:tr>
      <w:tr w:rsidR="0090038F" w14:paraId="27D68AC5" w14:textId="77777777" w:rsidTr="007D4312">
        <w:trPr>
          <w:cantSplit/>
        </w:trPr>
        <w:tc>
          <w:tcPr>
            <w:tcW w:w="649" w:type="dxa"/>
          </w:tcPr>
          <w:p w14:paraId="63245390" w14:textId="77777777" w:rsidR="0090038F" w:rsidRDefault="0090038F" w:rsidP="008665FE">
            <w:pPr>
              <w:pStyle w:val="ATTANNLV1-ASDEFCON"/>
              <w:keepNext w:val="0"/>
              <w:keepLines w:val="0"/>
              <w:numPr>
                <w:ilvl w:val="0"/>
                <w:numId w:val="25"/>
              </w:numPr>
            </w:pPr>
          </w:p>
        </w:tc>
        <w:tc>
          <w:tcPr>
            <w:tcW w:w="6500" w:type="dxa"/>
          </w:tcPr>
          <w:p w14:paraId="03A6AEDB" w14:textId="77777777" w:rsidR="0090038F" w:rsidRDefault="0090038F" w:rsidP="0020548A">
            <w:pPr>
              <w:pStyle w:val="Table10ptText-ASDEFCON"/>
            </w:pPr>
            <w:r>
              <w:t>Regulatory:</w:t>
            </w:r>
          </w:p>
          <w:p w14:paraId="2C8EBE7C" w14:textId="77777777" w:rsidR="0090038F" w:rsidRDefault="0090038F" w:rsidP="0020548A">
            <w:pPr>
              <w:pStyle w:val="Table10ptText-ASDEFCON"/>
            </w:pPr>
            <w:r>
              <w:t>Have appropriate regulatory issues been addressed in the system requirements for both the Mission System and the Support System? For example, consider:</w:t>
            </w:r>
          </w:p>
          <w:p w14:paraId="7B2E53FD" w14:textId="77777777" w:rsidR="0090038F" w:rsidRDefault="0090038F" w:rsidP="0020548A">
            <w:pPr>
              <w:pStyle w:val="Table10ptSub1-ASDEFCON"/>
            </w:pPr>
            <w:r>
              <w:t xml:space="preserve">Australian Communications </w:t>
            </w:r>
            <w:r w:rsidR="00DE5503">
              <w:t xml:space="preserve">and Media </w:t>
            </w:r>
            <w:r>
              <w:t>Authority (AC</w:t>
            </w:r>
            <w:r w:rsidR="00DE5503">
              <w:t>M</w:t>
            </w:r>
            <w:r>
              <w:t>A) regulatory requirements,</w:t>
            </w:r>
          </w:p>
          <w:p w14:paraId="3B5912E9" w14:textId="77777777" w:rsidR="0090038F" w:rsidRDefault="00891939" w:rsidP="0020548A">
            <w:pPr>
              <w:pStyle w:val="Table10ptSub1-ASDEFCON"/>
            </w:pPr>
            <w:r>
              <w:t>e</w:t>
            </w:r>
            <w:r w:rsidR="0090038F">
              <w:t>nvironmental requirements,</w:t>
            </w:r>
          </w:p>
          <w:p w14:paraId="6337542D" w14:textId="77777777" w:rsidR="0090038F" w:rsidRDefault="0090038F" w:rsidP="0020548A">
            <w:pPr>
              <w:pStyle w:val="Table10ptSub1-ASDEFCON"/>
            </w:pPr>
            <w:r>
              <w:t>EMI/EMC regulatory requirements,</w:t>
            </w:r>
          </w:p>
          <w:p w14:paraId="5CA532E3" w14:textId="77777777" w:rsidR="00891939" w:rsidRDefault="00CB2E93" w:rsidP="0020548A">
            <w:pPr>
              <w:pStyle w:val="Table10ptSub1-ASDEFCON"/>
            </w:pPr>
            <w:r>
              <w:t>Materiel S</w:t>
            </w:r>
            <w:r w:rsidR="0090038F">
              <w:t>afety requirements,</w:t>
            </w:r>
          </w:p>
          <w:p w14:paraId="489E27EC" w14:textId="54A22A19" w:rsidR="0090038F" w:rsidRDefault="00E070AF" w:rsidP="0020548A">
            <w:pPr>
              <w:pStyle w:val="Table10ptSub1-ASDEFCON"/>
            </w:pPr>
            <w:r>
              <w:t xml:space="preserve">system </w:t>
            </w:r>
            <w:r w:rsidR="00891939">
              <w:t>security requirements</w:t>
            </w:r>
            <w:r w:rsidR="00586CD8">
              <w:t xml:space="preserve"> (eg, for </w:t>
            </w:r>
            <w:r w:rsidR="009F5EEC">
              <w:t>C</w:t>
            </w:r>
            <w:r w:rsidR="00586CD8">
              <w:t>ertification</w:t>
            </w:r>
            <w:r w:rsidR="009F5EEC">
              <w:t xml:space="preserve"> and </w:t>
            </w:r>
            <w:r w:rsidR="00BD31C7">
              <w:t>Security Authorisations</w:t>
            </w:r>
            <w:r w:rsidR="00586CD8">
              <w:t>)</w:t>
            </w:r>
            <w:r w:rsidR="00891939">
              <w:t>,</w:t>
            </w:r>
            <w:r w:rsidR="0090038F">
              <w:t xml:space="preserve"> and</w:t>
            </w:r>
          </w:p>
          <w:p w14:paraId="766E736E" w14:textId="77777777" w:rsidR="0090038F" w:rsidRDefault="007D4312" w:rsidP="0020548A">
            <w:pPr>
              <w:pStyle w:val="Table10ptSub1-ASDEFCON"/>
            </w:pPr>
            <w:r>
              <w:t xml:space="preserve">ADF regulatory </w:t>
            </w:r>
            <w:r w:rsidR="00622642">
              <w:t xml:space="preserve">/ assurance framework </w:t>
            </w:r>
            <w:r w:rsidR="0090038F">
              <w:t>requirements.</w:t>
            </w:r>
          </w:p>
        </w:tc>
        <w:tc>
          <w:tcPr>
            <w:tcW w:w="1200" w:type="dxa"/>
          </w:tcPr>
          <w:p w14:paraId="064F35FB" w14:textId="77777777" w:rsidR="0090038F" w:rsidRDefault="0090038F" w:rsidP="0020548A">
            <w:pPr>
              <w:pStyle w:val="Table10ptText-ASDEFCON"/>
            </w:pPr>
            <w:r>
              <w:t>Mandatory</w:t>
            </w:r>
          </w:p>
        </w:tc>
      </w:tr>
      <w:tr w:rsidR="0090038F" w14:paraId="16EE0F1C" w14:textId="77777777" w:rsidTr="007D4312">
        <w:trPr>
          <w:cantSplit/>
        </w:trPr>
        <w:tc>
          <w:tcPr>
            <w:tcW w:w="649" w:type="dxa"/>
          </w:tcPr>
          <w:p w14:paraId="6C965DF6" w14:textId="77777777" w:rsidR="0090038F" w:rsidRDefault="0090038F" w:rsidP="008665FE">
            <w:pPr>
              <w:pStyle w:val="ATTANNLV1-ASDEFCON"/>
              <w:keepNext w:val="0"/>
              <w:keepLines w:val="0"/>
              <w:numPr>
                <w:ilvl w:val="0"/>
                <w:numId w:val="25"/>
              </w:numPr>
            </w:pPr>
          </w:p>
        </w:tc>
        <w:tc>
          <w:tcPr>
            <w:tcW w:w="6500" w:type="dxa"/>
          </w:tcPr>
          <w:p w14:paraId="5F9FA19F" w14:textId="77777777" w:rsidR="0090038F" w:rsidRDefault="0090038F" w:rsidP="00E93D1A">
            <w:pPr>
              <w:pStyle w:val="Table10ptText-ASDEFCON"/>
            </w:pPr>
            <w:r>
              <w:t>Environmental:</w:t>
            </w:r>
          </w:p>
          <w:p w14:paraId="0A084953" w14:textId="77777777" w:rsidR="0090038F" w:rsidRDefault="0090038F" w:rsidP="00E93D1A">
            <w:pPr>
              <w:pStyle w:val="Table10ptText-ASDEFCON"/>
            </w:pPr>
            <w:r>
              <w:t>Have the proposed designs for both the Mission System and Support System been reviewed for interaction with the natural environment, including the implications associated with temperature, humidity, vibration, shock, pressure, wind, salt, spray, sand, and dust?</w:t>
            </w:r>
          </w:p>
          <w:p w14:paraId="7AF1B297" w14:textId="77777777" w:rsidR="0090038F" w:rsidRDefault="0090038F" w:rsidP="0020548A">
            <w:pPr>
              <w:pStyle w:val="Table10ptText-ASDEFCON"/>
            </w:pPr>
            <w:r>
              <w:t>Have the ranges and extremes of environmental requirements been specified and addressed in the designs of both the Mission System and Support System?</w:t>
            </w:r>
          </w:p>
          <w:p w14:paraId="255D48F6" w14:textId="77777777" w:rsidR="0090038F" w:rsidRDefault="0090038F">
            <w:pPr>
              <w:pStyle w:val="Table10ptText-ASDEFCON"/>
            </w:pPr>
            <w:r>
              <w:t>Have the operational and support concepts documented in the OCD been analysed to address environmental considerations for all phases of activity (</w:t>
            </w:r>
            <w:r w:rsidR="00333120">
              <w:t>eg,</w:t>
            </w:r>
            <w:r>
              <w:t xml:space="preserve"> operations, maintenance, transportation, and storage)?</w:t>
            </w:r>
          </w:p>
          <w:p w14:paraId="06C4D3D2" w14:textId="77777777" w:rsidR="0090038F" w:rsidRDefault="0090038F">
            <w:pPr>
              <w:pStyle w:val="Table10ptText-ASDEFCON"/>
            </w:pPr>
            <w:r>
              <w:t>Have all proposed environmental tests been reviewed for compatibility with the specified natural environmental conditions?</w:t>
            </w:r>
          </w:p>
        </w:tc>
        <w:tc>
          <w:tcPr>
            <w:tcW w:w="1200" w:type="dxa"/>
          </w:tcPr>
          <w:p w14:paraId="47FED995" w14:textId="77777777" w:rsidR="0090038F" w:rsidRDefault="0090038F">
            <w:pPr>
              <w:pStyle w:val="Table10ptText-ASDEFCON"/>
            </w:pPr>
            <w:r>
              <w:t>Mandatory</w:t>
            </w:r>
          </w:p>
        </w:tc>
      </w:tr>
      <w:tr w:rsidR="0090038F" w14:paraId="689ECCF1" w14:textId="77777777" w:rsidTr="007D4312">
        <w:trPr>
          <w:cantSplit/>
        </w:trPr>
        <w:tc>
          <w:tcPr>
            <w:tcW w:w="649" w:type="dxa"/>
          </w:tcPr>
          <w:p w14:paraId="45C660D1" w14:textId="77777777" w:rsidR="0090038F" w:rsidRDefault="0090038F" w:rsidP="008665FE">
            <w:pPr>
              <w:pStyle w:val="ATTANNLV1-ASDEFCON"/>
              <w:keepNext w:val="0"/>
              <w:keepLines w:val="0"/>
              <w:numPr>
                <w:ilvl w:val="0"/>
                <w:numId w:val="25"/>
              </w:numPr>
            </w:pPr>
          </w:p>
        </w:tc>
        <w:tc>
          <w:tcPr>
            <w:tcW w:w="6500" w:type="dxa"/>
          </w:tcPr>
          <w:p w14:paraId="667CFBE1" w14:textId="77777777" w:rsidR="0090038F" w:rsidRDefault="0090038F" w:rsidP="00E93D1A">
            <w:pPr>
              <w:pStyle w:val="Table10ptText-ASDEFCON"/>
            </w:pPr>
            <w:r>
              <w:t>Have all risks identified prior to SDR been reported against?</w:t>
            </w:r>
          </w:p>
        </w:tc>
        <w:tc>
          <w:tcPr>
            <w:tcW w:w="1200" w:type="dxa"/>
          </w:tcPr>
          <w:p w14:paraId="63D7CB4A" w14:textId="77777777" w:rsidR="0090038F" w:rsidRDefault="0090038F" w:rsidP="00E93D1A">
            <w:pPr>
              <w:pStyle w:val="Table10ptText-ASDEFCON"/>
            </w:pPr>
            <w:r>
              <w:t>Mandatory</w:t>
            </w:r>
          </w:p>
        </w:tc>
      </w:tr>
      <w:tr w:rsidR="0090038F" w14:paraId="273D4DA5" w14:textId="77777777" w:rsidTr="007D4312">
        <w:trPr>
          <w:cantSplit/>
        </w:trPr>
        <w:tc>
          <w:tcPr>
            <w:tcW w:w="649" w:type="dxa"/>
          </w:tcPr>
          <w:p w14:paraId="2F292B71" w14:textId="77777777" w:rsidR="0090038F" w:rsidRDefault="0090038F" w:rsidP="008665FE">
            <w:pPr>
              <w:pStyle w:val="ATTANNLV1-ASDEFCON"/>
              <w:keepNext w:val="0"/>
              <w:keepLines w:val="0"/>
              <w:numPr>
                <w:ilvl w:val="0"/>
                <w:numId w:val="25"/>
              </w:numPr>
            </w:pPr>
          </w:p>
        </w:tc>
        <w:tc>
          <w:tcPr>
            <w:tcW w:w="6500" w:type="dxa"/>
          </w:tcPr>
          <w:p w14:paraId="59746B7C" w14:textId="77777777" w:rsidR="0090038F" w:rsidRDefault="0090038F" w:rsidP="00E93D1A">
            <w:pPr>
              <w:pStyle w:val="Table10ptText-ASDEFCON"/>
            </w:pPr>
            <w:r>
              <w:t xml:space="preserve">Does the Contractor’s proposed solution for both the Mission System and Support System represent a minimised LCC solution, as demonstrated in accordance with the Approved </w:t>
            </w:r>
            <w:r w:rsidR="009E0077">
              <w:t>governing plan for LCC (</w:t>
            </w:r>
            <w:r w:rsidR="00333120">
              <w:t>eg,</w:t>
            </w:r>
            <w:r w:rsidR="009E0077">
              <w:t xml:space="preserve"> </w:t>
            </w:r>
            <w:r>
              <w:t>LCC Management Plan (LCCMP)</w:t>
            </w:r>
            <w:r w:rsidR="009E0077">
              <w:t>)</w:t>
            </w:r>
            <w:r>
              <w:t>?</w:t>
            </w:r>
          </w:p>
        </w:tc>
        <w:tc>
          <w:tcPr>
            <w:tcW w:w="1200" w:type="dxa"/>
          </w:tcPr>
          <w:p w14:paraId="624C614A" w14:textId="77777777" w:rsidR="0090038F" w:rsidRDefault="0090038F" w:rsidP="00E93D1A">
            <w:pPr>
              <w:pStyle w:val="Table10ptText-ASDEFCON"/>
            </w:pPr>
            <w:r>
              <w:t>Mandatory</w:t>
            </w:r>
          </w:p>
        </w:tc>
      </w:tr>
      <w:tr w:rsidR="0090038F" w14:paraId="39F554CC" w14:textId="77777777" w:rsidTr="007D4312">
        <w:trPr>
          <w:cantSplit/>
        </w:trPr>
        <w:tc>
          <w:tcPr>
            <w:tcW w:w="649" w:type="dxa"/>
          </w:tcPr>
          <w:p w14:paraId="75D86CC8" w14:textId="77777777" w:rsidR="0090038F" w:rsidRDefault="0090038F" w:rsidP="008665FE">
            <w:pPr>
              <w:pStyle w:val="ATTANNLV1-ASDEFCON"/>
              <w:keepNext w:val="0"/>
              <w:keepLines w:val="0"/>
              <w:numPr>
                <w:ilvl w:val="0"/>
                <w:numId w:val="25"/>
              </w:numPr>
            </w:pPr>
          </w:p>
        </w:tc>
        <w:tc>
          <w:tcPr>
            <w:tcW w:w="6500" w:type="dxa"/>
          </w:tcPr>
          <w:p w14:paraId="0AD23D8E" w14:textId="77777777" w:rsidR="0090038F" w:rsidRDefault="0090038F" w:rsidP="00E93D1A">
            <w:pPr>
              <w:pStyle w:val="Table10ptText-ASDEFCON"/>
            </w:pPr>
            <w:r>
              <w:t>Have any Contractor-provided proposals to reduce LCC been addressed (</w:t>
            </w:r>
            <w:r w:rsidR="00333120">
              <w:t>eg,</w:t>
            </w:r>
            <w:r>
              <w:t xml:space="preserve"> as documented in the LCC Report and Model (LCCRM))?</w:t>
            </w:r>
          </w:p>
        </w:tc>
        <w:tc>
          <w:tcPr>
            <w:tcW w:w="1200" w:type="dxa"/>
          </w:tcPr>
          <w:p w14:paraId="3E901EAB" w14:textId="77777777" w:rsidR="0090038F" w:rsidRDefault="0090038F" w:rsidP="00E93D1A">
            <w:pPr>
              <w:pStyle w:val="Table10ptText-ASDEFCON"/>
            </w:pPr>
            <w:r>
              <w:t>Highly Desirable</w:t>
            </w:r>
          </w:p>
        </w:tc>
      </w:tr>
      <w:tr w:rsidR="0090038F" w14:paraId="5966468D" w14:textId="77777777" w:rsidTr="007D4312">
        <w:trPr>
          <w:cantSplit/>
        </w:trPr>
        <w:tc>
          <w:tcPr>
            <w:tcW w:w="649" w:type="dxa"/>
          </w:tcPr>
          <w:p w14:paraId="13C2E550" w14:textId="77777777" w:rsidR="0090038F" w:rsidRDefault="0090038F" w:rsidP="008665FE">
            <w:pPr>
              <w:pStyle w:val="ATTANNLV1-ASDEFCON"/>
              <w:keepNext w:val="0"/>
              <w:keepLines w:val="0"/>
              <w:numPr>
                <w:ilvl w:val="0"/>
                <w:numId w:val="25"/>
              </w:numPr>
            </w:pPr>
          </w:p>
        </w:tc>
        <w:tc>
          <w:tcPr>
            <w:tcW w:w="6500" w:type="dxa"/>
          </w:tcPr>
          <w:p w14:paraId="36E3E150" w14:textId="77777777" w:rsidR="0090038F" w:rsidRDefault="0090038F" w:rsidP="00E93D1A">
            <w:pPr>
              <w:pStyle w:val="Table10ptText-ASDEFCON"/>
            </w:pPr>
            <w:r>
              <w:t xml:space="preserve">Are </w:t>
            </w:r>
            <w:r w:rsidR="001C5DB5">
              <w:t>Contract</w:t>
            </w:r>
            <w:r>
              <w:t xml:space="preserve"> plans and schedules consistent with the system requirements and design for both the Mission System and Support System?</w:t>
            </w:r>
          </w:p>
        </w:tc>
        <w:tc>
          <w:tcPr>
            <w:tcW w:w="1200" w:type="dxa"/>
          </w:tcPr>
          <w:p w14:paraId="5F479D31" w14:textId="77777777" w:rsidR="0090038F" w:rsidRDefault="0090038F" w:rsidP="00E93D1A">
            <w:pPr>
              <w:pStyle w:val="Table10ptText-ASDEFCON"/>
            </w:pPr>
            <w:r>
              <w:t>Highly Desirable</w:t>
            </w:r>
          </w:p>
        </w:tc>
      </w:tr>
      <w:tr w:rsidR="0090038F" w14:paraId="62C7EE55" w14:textId="77777777" w:rsidTr="007D4312">
        <w:trPr>
          <w:cantSplit/>
        </w:trPr>
        <w:tc>
          <w:tcPr>
            <w:tcW w:w="649" w:type="dxa"/>
          </w:tcPr>
          <w:p w14:paraId="43AD82B0" w14:textId="77777777" w:rsidR="0090038F" w:rsidRDefault="0090038F" w:rsidP="008665FE">
            <w:pPr>
              <w:pStyle w:val="ATTANNLV1-ASDEFCON"/>
              <w:keepNext w:val="0"/>
              <w:keepLines w:val="0"/>
              <w:numPr>
                <w:ilvl w:val="0"/>
                <w:numId w:val="25"/>
              </w:numPr>
            </w:pPr>
          </w:p>
        </w:tc>
        <w:tc>
          <w:tcPr>
            <w:tcW w:w="6500" w:type="dxa"/>
          </w:tcPr>
          <w:p w14:paraId="727B7041" w14:textId="77777777" w:rsidR="0090038F" w:rsidRDefault="0090038F" w:rsidP="00E93D1A">
            <w:pPr>
              <w:pStyle w:val="Table10ptText-ASDEFCON"/>
            </w:pPr>
            <w:r>
              <w:t xml:space="preserve">Does the Contractor's management of technical requirements with subcontractors and vendors allow the </w:t>
            </w:r>
            <w:r w:rsidR="001C5DB5">
              <w:t>Contract</w:t>
            </w:r>
            <w:r>
              <w:t xml:space="preserve"> needs to be achieved?</w:t>
            </w:r>
          </w:p>
        </w:tc>
        <w:tc>
          <w:tcPr>
            <w:tcW w:w="1200" w:type="dxa"/>
          </w:tcPr>
          <w:p w14:paraId="048E510C" w14:textId="77777777" w:rsidR="0090038F" w:rsidRDefault="0090038F" w:rsidP="00E93D1A">
            <w:pPr>
              <w:pStyle w:val="Table10ptText-ASDEFCON"/>
            </w:pPr>
            <w:r>
              <w:t>Mandatory</w:t>
            </w:r>
          </w:p>
        </w:tc>
      </w:tr>
      <w:tr w:rsidR="0090038F" w14:paraId="502796CA" w14:textId="77777777" w:rsidTr="007D4312">
        <w:trPr>
          <w:cantSplit/>
        </w:trPr>
        <w:tc>
          <w:tcPr>
            <w:tcW w:w="649" w:type="dxa"/>
          </w:tcPr>
          <w:p w14:paraId="2B0F1CD4" w14:textId="77777777" w:rsidR="0090038F" w:rsidRDefault="0090038F" w:rsidP="008665FE">
            <w:pPr>
              <w:pStyle w:val="ATTANNLV1-ASDEFCON"/>
              <w:keepNext w:val="0"/>
              <w:keepLines w:val="0"/>
              <w:numPr>
                <w:ilvl w:val="0"/>
                <w:numId w:val="25"/>
              </w:numPr>
            </w:pPr>
          </w:p>
        </w:tc>
        <w:tc>
          <w:tcPr>
            <w:tcW w:w="6500" w:type="dxa"/>
          </w:tcPr>
          <w:p w14:paraId="7DD1C4B5" w14:textId="77777777" w:rsidR="0090038F" w:rsidRDefault="0090038F" w:rsidP="00E93D1A">
            <w:pPr>
              <w:pStyle w:val="Table10ptText-ASDEFCON"/>
            </w:pPr>
            <w:r>
              <w:t xml:space="preserve">Are appropriate procedures, tools and resources in place for the conduct of subsequent supportability analyses in accordance with applicable plans?  Analysis examples include Failure Modes, Effects and Criticality Analysis (FMECA); Reliability Centred Maintenance (RCM); task analysis; Level Of Repair Analysis (LORA); and </w:t>
            </w:r>
            <w:r w:rsidR="007D4312">
              <w:t>performance n</w:t>
            </w:r>
            <w:r>
              <w:t>eeds</w:t>
            </w:r>
            <w:r w:rsidR="00322BDC">
              <w:t xml:space="preserve"> (Training</w:t>
            </w:r>
            <w:r w:rsidR="007D4312">
              <w:t>)</w:t>
            </w:r>
            <w:r>
              <w:t xml:space="preserve"> </w:t>
            </w:r>
            <w:r w:rsidR="00F35921">
              <w:t>analysis</w:t>
            </w:r>
            <w:r>
              <w:t>.</w:t>
            </w:r>
          </w:p>
        </w:tc>
        <w:tc>
          <w:tcPr>
            <w:tcW w:w="1200" w:type="dxa"/>
          </w:tcPr>
          <w:p w14:paraId="73744FD5" w14:textId="77777777" w:rsidR="0090038F" w:rsidRDefault="0090038F" w:rsidP="00E93D1A">
            <w:pPr>
              <w:pStyle w:val="Table10ptText-ASDEFCON"/>
            </w:pPr>
            <w:r>
              <w:t>Mandatory</w:t>
            </w:r>
          </w:p>
        </w:tc>
      </w:tr>
    </w:tbl>
    <w:p w14:paraId="688F8B3E" w14:textId="77777777" w:rsidR="00CC14EA" w:rsidRDefault="00CC14EA" w:rsidP="00E93D1A">
      <w:pPr>
        <w:pStyle w:val="ASDEFCONNormal"/>
      </w:pPr>
    </w:p>
    <w:p w14:paraId="65DDB9EA" w14:textId="77777777" w:rsidR="0090038F" w:rsidRDefault="0090038F" w:rsidP="00E93D1A">
      <w:pPr>
        <w:pStyle w:val="SOWHL1-ASDEFCON"/>
      </w:pPr>
      <w:r>
        <w:t>Review Exit Criteria</w:t>
      </w:r>
    </w:p>
    <w:tbl>
      <w:tblPr>
        <w:tblW w:w="83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6500"/>
        <w:gridCol w:w="1200"/>
      </w:tblGrid>
      <w:tr w:rsidR="0090038F" w14:paraId="143E52B2" w14:textId="77777777" w:rsidTr="003D3324">
        <w:trPr>
          <w:tblHeader/>
        </w:trPr>
        <w:tc>
          <w:tcPr>
            <w:tcW w:w="649" w:type="dxa"/>
            <w:shd w:val="pct10" w:color="auto" w:fill="FFFFFF"/>
          </w:tcPr>
          <w:p w14:paraId="06323189" w14:textId="77777777" w:rsidR="0090038F" w:rsidRDefault="0090038F" w:rsidP="00E93D1A">
            <w:pPr>
              <w:pStyle w:val="Table10ptHeading-ASDEFCON"/>
            </w:pPr>
            <w:r>
              <w:t>Item</w:t>
            </w:r>
          </w:p>
        </w:tc>
        <w:tc>
          <w:tcPr>
            <w:tcW w:w="6500" w:type="dxa"/>
            <w:shd w:val="pct10" w:color="auto" w:fill="FFFFFF"/>
          </w:tcPr>
          <w:p w14:paraId="4EA2FAFB" w14:textId="77777777" w:rsidR="0090038F" w:rsidRDefault="0090038F" w:rsidP="00E93D1A">
            <w:pPr>
              <w:pStyle w:val="Table10ptHeading-ASDEFCON"/>
            </w:pPr>
            <w:r>
              <w:t>Exit Criteria</w:t>
            </w:r>
          </w:p>
        </w:tc>
        <w:tc>
          <w:tcPr>
            <w:tcW w:w="1200" w:type="dxa"/>
            <w:shd w:val="pct10" w:color="auto" w:fill="FFFFFF"/>
          </w:tcPr>
          <w:p w14:paraId="5D836173" w14:textId="77777777" w:rsidR="0090038F" w:rsidRDefault="0090038F" w:rsidP="00E93D1A">
            <w:pPr>
              <w:pStyle w:val="Table10ptHeading-ASDEFCON"/>
            </w:pPr>
            <w:r>
              <w:t>Status</w:t>
            </w:r>
          </w:p>
        </w:tc>
      </w:tr>
      <w:tr w:rsidR="0090038F" w14:paraId="33D42B0F" w14:textId="77777777" w:rsidTr="003D3324">
        <w:tc>
          <w:tcPr>
            <w:tcW w:w="649" w:type="dxa"/>
          </w:tcPr>
          <w:p w14:paraId="35F728F1" w14:textId="77777777" w:rsidR="0090038F" w:rsidRPr="00500FE3" w:rsidRDefault="0090038F" w:rsidP="003D3324">
            <w:pPr>
              <w:pStyle w:val="ATTANNLV1-ASDEFCON"/>
              <w:keepNext w:val="0"/>
              <w:numPr>
                <w:ilvl w:val="0"/>
                <w:numId w:val="26"/>
              </w:numPr>
            </w:pPr>
          </w:p>
        </w:tc>
        <w:tc>
          <w:tcPr>
            <w:tcW w:w="6500" w:type="dxa"/>
          </w:tcPr>
          <w:p w14:paraId="65EA7AD1" w14:textId="77777777" w:rsidR="0090038F" w:rsidRDefault="0090038F" w:rsidP="00E93D1A">
            <w:pPr>
              <w:pStyle w:val="Table10ptText-ASDEFCON"/>
            </w:pPr>
            <w:r>
              <w:t>All checklist items have been addressed to the satisfaction of the Contractor and the Commonwealth Representative.</w:t>
            </w:r>
          </w:p>
        </w:tc>
        <w:tc>
          <w:tcPr>
            <w:tcW w:w="1200" w:type="dxa"/>
          </w:tcPr>
          <w:p w14:paraId="6F7698E3" w14:textId="77777777" w:rsidR="0090038F" w:rsidRDefault="0090038F" w:rsidP="00E93D1A">
            <w:pPr>
              <w:pStyle w:val="Table10ptText-ASDEFCON"/>
            </w:pPr>
            <w:r>
              <w:t>Mandatory</w:t>
            </w:r>
          </w:p>
        </w:tc>
      </w:tr>
      <w:tr w:rsidR="0090038F" w14:paraId="3242AF55" w14:textId="77777777" w:rsidTr="003D3324">
        <w:tc>
          <w:tcPr>
            <w:tcW w:w="649" w:type="dxa"/>
          </w:tcPr>
          <w:p w14:paraId="6D84BC2F" w14:textId="77777777" w:rsidR="0090038F" w:rsidRPr="00500FE3" w:rsidRDefault="0090038F" w:rsidP="003D3324">
            <w:pPr>
              <w:pStyle w:val="ATTANNLV1-ASDEFCON"/>
              <w:keepNext w:val="0"/>
              <w:numPr>
                <w:ilvl w:val="0"/>
                <w:numId w:val="26"/>
              </w:numPr>
            </w:pPr>
          </w:p>
        </w:tc>
        <w:tc>
          <w:tcPr>
            <w:tcW w:w="6500" w:type="dxa"/>
          </w:tcPr>
          <w:p w14:paraId="183439D5" w14:textId="496350E0" w:rsidR="0090038F" w:rsidRDefault="0090038F" w:rsidP="00E93D1A">
            <w:pPr>
              <w:pStyle w:val="Table10ptText-ASDEFCON"/>
            </w:pPr>
            <w:r>
              <w:t xml:space="preserve">All major problem and risk areas </w:t>
            </w:r>
            <w:r w:rsidR="003D3324">
              <w:t xml:space="preserve">relating to the requirements and design for the Mission System and Support System </w:t>
            </w:r>
            <w:r>
              <w:t>have been identified and resolved and, for minor problems and risks</w:t>
            </w:r>
            <w:r w:rsidR="003D3324">
              <w:t xml:space="preserve"> areas</w:t>
            </w:r>
            <w:r>
              <w:t>, corrective action plans have been recorded and agreed by the Commonwealth Representative.</w:t>
            </w:r>
          </w:p>
        </w:tc>
        <w:tc>
          <w:tcPr>
            <w:tcW w:w="1200" w:type="dxa"/>
          </w:tcPr>
          <w:p w14:paraId="269B6371" w14:textId="77777777" w:rsidR="0090038F" w:rsidRDefault="0090038F" w:rsidP="00E93D1A">
            <w:pPr>
              <w:pStyle w:val="Table10ptText-ASDEFCON"/>
            </w:pPr>
            <w:r>
              <w:t>Mandatory</w:t>
            </w:r>
          </w:p>
        </w:tc>
      </w:tr>
      <w:tr w:rsidR="003D3324" w14:paraId="2E44264C" w14:textId="77777777" w:rsidTr="003D3324">
        <w:tc>
          <w:tcPr>
            <w:tcW w:w="649" w:type="dxa"/>
          </w:tcPr>
          <w:p w14:paraId="712F4582" w14:textId="77777777" w:rsidR="003D3324" w:rsidRPr="00500FE3" w:rsidRDefault="003D3324" w:rsidP="003D3324">
            <w:pPr>
              <w:pStyle w:val="ATTANNLV1-ASDEFCON"/>
              <w:keepNext w:val="0"/>
              <w:numPr>
                <w:ilvl w:val="0"/>
                <w:numId w:val="26"/>
              </w:numPr>
            </w:pPr>
          </w:p>
        </w:tc>
        <w:tc>
          <w:tcPr>
            <w:tcW w:w="6500" w:type="dxa"/>
          </w:tcPr>
          <w:p w14:paraId="3D8A8623" w14:textId="3F129482" w:rsidR="003D3324" w:rsidRDefault="003D3324" w:rsidP="003D3324">
            <w:pPr>
              <w:pStyle w:val="Table10ptText-ASDEFCON"/>
            </w:pPr>
            <w:r>
              <w:t>The system-level designs for the Mission System and Support System are consistent with the requirements (including OCD, FPS, draft SS and draft SSSPEC), balanced, achievable, and sufficiently mature to support the design and development activities of the next phase.</w:t>
            </w:r>
          </w:p>
        </w:tc>
        <w:tc>
          <w:tcPr>
            <w:tcW w:w="1200" w:type="dxa"/>
          </w:tcPr>
          <w:p w14:paraId="0648B493" w14:textId="46D82547" w:rsidR="003D3324" w:rsidRDefault="003D3324" w:rsidP="003D3324">
            <w:pPr>
              <w:pStyle w:val="Table10ptText-ASDEFCON"/>
            </w:pPr>
            <w:r>
              <w:t>Mandatory</w:t>
            </w:r>
          </w:p>
        </w:tc>
      </w:tr>
      <w:tr w:rsidR="003D3324" w14:paraId="247044A4" w14:textId="77777777" w:rsidTr="003D3324">
        <w:tc>
          <w:tcPr>
            <w:tcW w:w="649" w:type="dxa"/>
          </w:tcPr>
          <w:p w14:paraId="14CCEB4A" w14:textId="77777777" w:rsidR="003D3324" w:rsidRPr="00500FE3" w:rsidRDefault="003D3324" w:rsidP="003D3324">
            <w:pPr>
              <w:pStyle w:val="ATTANNLV1-ASDEFCON"/>
              <w:keepNext w:val="0"/>
              <w:numPr>
                <w:ilvl w:val="0"/>
                <w:numId w:val="26"/>
              </w:numPr>
            </w:pPr>
          </w:p>
        </w:tc>
        <w:tc>
          <w:tcPr>
            <w:tcW w:w="6500" w:type="dxa"/>
          </w:tcPr>
          <w:p w14:paraId="6D1AFDC4" w14:textId="77777777" w:rsidR="003D3324" w:rsidRDefault="003D3324" w:rsidP="003D3324">
            <w:pPr>
              <w:pStyle w:val="Table10ptText-ASDEFCON"/>
            </w:pPr>
            <w:r>
              <w:t>Both the Contractor and the Commonwealth Representative consider that:</w:t>
            </w:r>
          </w:p>
          <w:p w14:paraId="3F863466" w14:textId="77777777" w:rsidR="003D3324" w:rsidRDefault="003D3324" w:rsidP="003D3324">
            <w:pPr>
              <w:pStyle w:val="Table10ptSub1-ASDEFCON"/>
            </w:pPr>
            <w:r>
              <w:t>the system requirements for both the Mission System and Support System are complete, verifiable, achievable and realistic; and</w:t>
            </w:r>
          </w:p>
          <w:p w14:paraId="146B4469" w14:textId="1A9511FC" w:rsidR="003D3324" w:rsidRDefault="003D3324" w:rsidP="003D3324">
            <w:pPr>
              <w:pStyle w:val="Table10ptSub1-ASDEFCON"/>
            </w:pPr>
            <w:r>
              <w:t>the Functional Baselines for the Mission System and Support System (which, for clarity, include the Verification requirements, the external interface requirements and the traceability requirements defined in the SOW) are able to be established in accordance with the Contract.</w:t>
            </w:r>
          </w:p>
        </w:tc>
        <w:tc>
          <w:tcPr>
            <w:tcW w:w="1200" w:type="dxa"/>
          </w:tcPr>
          <w:p w14:paraId="722C3168" w14:textId="63DFBDB9" w:rsidR="003D3324" w:rsidRDefault="003D3324" w:rsidP="003D3324">
            <w:pPr>
              <w:pStyle w:val="Table10ptText-ASDEFCON"/>
            </w:pPr>
            <w:r>
              <w:t>Mandatory</w:t>
            </w:r>
          </w:p>
        </w:tc>
      </w:tr>
      <w:tr w:rsidR="0090038F" w14:paraId="19ADC74B" w14:textId="77777777" w:rsidTr="003D3324">
        <w:tc>
          <w:tcPr>
            <w:tcW w:w="649" w:type="dxa"/>
          </w:tcPr>
          <w:p w14:paraId="434D1C15" w14:textId="77777777" w:rsidR="0090038F" w:rsidRDefault="0090038F" w:rsidP="003D3324">
            <w:pPr>
              <w:pStyle w:val="ATTANNLV1-ASDEFCON"/>
              <w:keepNext w:val="0"/>
              <w:numPr>
                <w:ilvl w:val="0"/>
                <w:numId w:val="26"/>
              </w:numPr>
            </w:pPr>
          </w:p>
        </w:tc>
        <w:tc>
          <w:tcPr>
            <w:tcW w:w="6500" w:type="dxa"/>
          </w:tcPr>
          <w:p w14:paraId="003B210F" w14:textId="77777777" w:rsidR="0090038F" w:rsidRDefault="0090038F" w:rsidP="00E93D1A">
            <w:pPr>
              <w:pStyle w:val="Table10ptText-ASDEFCON"/>
            </w:pPr>
            <w:r>
              <w:t>Plans for the next phase are deemed to be realistic and achievable by both the Contractor and the Commonwealth Representative.</w:t>
            </w:r>
          </w:p>
        </w:tc>
        <w:tc>
          <w:tcPr>
            <w:tcW w:w="1200" w:type="dxa"/>
          </w:tcPr>
          <w:p w14:paraId="776FDE3D" w14:textId="77777777" w:rsidR="0090038F" w:rsidRDefault="0090038F" w:rsidP="00E93D1A">
            <w:pPr>
              <w:pStyle w:val="Table10ptText-ASDEFCON"/>
            </w:pPr>
            <w:r>
              <w:t>Mandatory</w:t>
            </w:r>
          </w:p>
        </w:tc>
      </w:tr>
      <w:tr w:rsidR="0090038F" w14:paraId="1F3B9881" w14:textId="77777777" w:rsidTr="003D3324">
        <w:tc>
          <w:tcPr>
            <w:tcW w:w="649" w:type="dxa"/>
          </w:tcPr>
          <w:p w14:paraId="3AC35725" w14:textId="77777777" w:rsidR="0090038F" w:rsidRDefault="0090038F" w:rsidP="003D3324">
            <w:pPr>
              <w:pStyle w:val="ATTANNLV1-ASDEFCON"/>
              <w:keepNext w:val="0"/>
              <w:numPr>
                <w:ilvl w:val="0"/>
                <w:numId w:val="26"/>
              </w:numPr>
            </w:pPr>
          </w:p>
        </w:tc>
        <w:tc>
          <w:tcPr>
            <w:tcW w:w="6500" w:type="dxa"/>
          </w:tcPr>
          <w:p w14:paraId="72F30A8B" w14:textId="77777777" w:rsidR="0090038F" w:rsidRDefault="0090038F" w:rsidP="00E93D1A">
            <w:pPr>
              <w:pStyle w:val="Table10ptText-ASDEFCON"/>
            </w:pPr>
            <w:r>
              <w:t>Plans for the measurement and analysis program for the next phase have been agreed by the Commonwealth Representative, including the measures to be collected, associated collection methods, and analysis techniques.</w:t>
            </w:r>
          </w:p>
        </w:tc>
        <w:tc>
          <w:tcPr>
            <w:tcW w:w="1200" w:type="dxa"/>
          </w:tcPr>
          <w:p w14:paraId="70E86A1C" w14:textId="77777777" w:rsidR="0090038F" w:rsidRDefault="0090038F" w:rsidP="00E93D1A">
            <w:pPr>
              <w:pStyle w:val="Table10ptText-ASDEFCON"/>
            </w:pPr>
            <w:r>
              <w:t>Mandatory</w:t>
            </w:r>
          </w:p>
        </w:tc>
      </w:tr>
      <w:tr w:rsidR="0090038F" w14:paraId="43388C02" w14:textId="77777777" w:rsidTr="003D3324">
        <w:tc>
          <w:tcPr>
            <w:tcW w:w="649" w:type="dxa"/>
          </w:tcPr>
          <w:p w14:paraId="4C5648BB" w14:textId="77777777" w:rsidR="0090038F" w:rsidRDefault="0090038F" w:rsidP="003D3324">
            <w:pPr>
              <w:pStyle w:val="ATTANNLV1-ASDEFCON"/>
              <w:keepNext w:val="0"/>
              <w:numPr>
                <w:ilvl w:val="0"/>
                <w:numId w:val="26"/>
              </w:numPr>
            </w:pPr>
          </w:p>
        </w:tc>
        <w:tc>
          <w:tcPr>
            <w:tcW w:w="6500" w:type="dxa"/>
          </w:tcPr>
          <w:p w14:paraId="25310CCB" w14:textId="77777777" w:rsidR="0090038F" w:rsidRDefault="0090038F" w:rsidP="00E93D1A">
            <w:pPr>
              <w:pStyle w:val="Table10ptText-ASDEFCON"/>
            </w:pPr>
            <w:r>
              <w:t>All risks identified during the course of SDR have been documented and analysed.</w:t>
            </w:r>
          </w:p>
        </w:tc>
        <w:tc>
          <w:tcPr>
            <w:tcW w:w="1200" w:type="dxa"/>
          </w:tcPr>
          <w:p w14:paraId="65C49FEF" w14:textId="77777777" w:rsidR="0090038F" w:rsidRDefault="0090038F" w:rsidP="00E93D1A">
            <w:pPr>
              <w:pStyle w:val="Table10ptText-ASDEFCON"/>
            </w:pPr>
            <w:r>
              <w:t>Mandatory</w:t>
            </w:r>
          </w:p>
        </w:tc>
      </w:tr>
      <w:tr w:rsidR="0090038F" w14:paraId="2C3FB4AC" w14:textId="77777777" w:rsidTr="003D3324">
        <w:tc>
          <w:tcPr>
            <w:tcW w:w="649" w:type="dxa"/>
          </w:tcPr>
          <w:p w14:paraId="6B60100D" w14:textId="77777777" w:rsidR="0090038F" w:rsidRDefault="0090038F" w:rsidP="003D3324">
            <w:pPr>
              <w:pStyle w:val="ATTANNLV1-ASDEFCON"/>
              <w:keepNext w:val="0"/>
              <w:numPr>
                <w:ilvl w:val="0"/>
                <w:numId w:val="26"/>
              </w:numPr>
            </w:pPr>
          </w:p>
        </w:tc>
        <w:tc>
          <w:tcPr>
            <w:tcW w:w="6500" w:type="dxa"/>
          </w:tcPr>
          <w:p w14:paraId="5F54AF11" w14:textId="77777777" w:rsidR="0090038F" w:rsidRDefault="0090038F" w:rsidP="00E93D1A">
            <w:pPr>
              <w:pStyle w:val="Table10ptText-ASDEFCON"/>
            </w:pPr>
            <w:r>
              <w:t>The risks with proceeding to the next phase are acceptable to the Commonwealth Representative.</w:t>
            </w:r>
          </w:p>
        </w:tc>
        <w:tc>
          <w:tcPr>
            <w:tcW w:w="1200" w:type="dxa"/>
          </w:tcPr>
          <w:p w14:paraId="4ECD1231" w14:textId="77777777" w:rsidR="0090038F" w:rsidRDefault="0090038F" w:rsidP="00E93D1A">
            <w:pPr>
              <w:pStyle w:val="Table10ptText-ASDEFCON"/>
            </w:pPr>
            <w:r>
              <w:t>Mandatory</w:t>
            </w:r>
          </w:p>
        </w:tc>
      </w:tr>
      <w:tr w:rsidR="0090038F" w14:paraId="22ED3E46" w14:textId="77777777" w:rsidTr="003D3324">
        <w:tc>
          <w:tcPr>
            <w:tcW w:w="649" w:type="dxa"/>
          </w:tcPr>
          <w:p w14:paraId="23030048" w14:textId="77777777" w:rsidR="0090038F" w:rsidRDefault="0090038F" w:rsidP="003D3324">
            <w:pPr>
              <w:pStyle w:val="ATTANNLV1-ASDEFCON"/>
              <w:keepNext w:val="0"/>
              <w:numPr>
                <w:ilvl w:val="0"/>
                <w:numId w:val="26"/>
              </w:numPr>
            </w:pPr>
          </w:p>
        </w:tc>
        <w:tc>
          <w:tcPr>
            <w:tcW w:w="6500" w:type="dxa"/>
          </w:tcPr>
          <w:p w14:paraId="452E7CCF" w14:textId="77777777" w:rsidR="0090038F" w:rsidRDefault="0090038F" w:rsidP="00E93D1A">
            <w:pPr>
              <w:pStyle w:val="Table10ptText-ASDEFCON"/>
            </w:pPr>
            <w:r>
              <w:t>All major action items have been closed.</w:t>
            </w:r>
          </w:p>
        </w:tc>
        <w:tc>
          <w:tcPr>
            <w:tcW w:w="1200" w:type="dxa"/>
          </w:tcPr>
          <w:p w14:paraId="2376E2F3" w14:textId="77777777" w:rsidR="0090038F" w:rsidRDefault="0090038F" w:rsidP="00E93D1A">
            <w:pPr>
              <w:pStyle w:val="Table10ptText-ASDEFCON"/>
            </w:pPr>
            <w:r>
              <w:t>Mandatory</w:t>
            </w:r>
          </w:p>
        </w:tc>
      </w:tr>
      <w:tr w:rsidR="0090038F" w14:paraId="46B6C25F" w14:textId="77777777" w:rsidTr="003D3324">
        <w:tc>
          <w:tcPr>
            <w:tcW w:w="649" w:type="dxa"/>
          </w:tcPr>
          <w:p w14:paraId="027ACD8A" w14:textId="77777777" w:rsidR="0090038F" w:rsidRDefault="0090038F" w:rsidP="003D3324">
            <w:pPr>
              <w:pStyle w:val="ATTANNLV1-ASDEFCON"/>
              <w:keepNext w:val="0"/>
              <w:numPr>
                <w:ilvl w:val="0"/>
                <w:numId w:val="26"/>
              </w:numPr>
            </w:pPr>
          </w:p>
        </w:tc>
        <w:tc>
          <w:tcPr>
            <w:tcW w:w="6500" w:type="dxa"/>
          </w:tcPr>
          <w:p w14:paraId="3C2BCCE6" w14:textId="77777777" w:rsidR="0090038F" w:rsidRDefault="0090038F" w:rsidP="00E93D1A">
            <w:pPr>
              <w:pStyle w:val="Table10ptText-ASDEFCON"/>
            </w:pPr>
            <w:r>
              <w:t>All minor action items have been documented and assigned with agreed closure dates.</w:t>
            </w:r>
          </w:p>
        </w:tc>
        <w:tc>
          <w:tcPr>
            <w:tcW w:w="1200" w:type="dxa"/>
          </w:tcPr>
          <w:p w14:paraId="77605C02" w14:textId="77777777" w:rsidR="0090038F" w:rsidRDefault="0090038F" w:rsidP="00E93D1A">
            <w:pPr>
              <w:pStyle w:val="Table10ptText-ASDEFCON"/>
            </w:pPr>
            <w:r>
              <w:t>Mandatory</w:t>
            </w:r>
          </w:p>
        </w:tc>
      </w:tr>
      <w:tr w:rsidR="0090038F" w14:paraId="0B1F5BB4" w14:textId="77777777" w:rsidTr="003D3324">
        <w:tc>
          <w:tcPr>
            <w:tcW w:w="649" w:type="dxa"/>
          </w:tcPr>
          <w:p w14:paraId="6C4B83E9" w14:textId="77777777" w:rsidR="0090038F" w:rsidRDefault="0090038F" w:rsidP="003D3324">
            <w:pPr>
              <w:pStyle w:val="ATTANNLV1-ASDEFCON"/>
              <w:keepNext w:val="0"/>
              <w:numPr>
                <w:ilvl w:val="0"/>
                <w:numId w:val="26"/>
              </w:numPr>
            </w:pPr>
          </w:p>
        </w:tc>
        <w:tc>
          <w:tcPr>
            <w:tcW w:w="6500" w:type="dxa"/>
          </w:tcPr>
          <w:p w14:paraId="281073D6" w14:textId="77777777" w:rsidR="0090038F" w:rsidRDefault="0090038F" w:rsidP="00E93D1A">
            <w:pPr>
              <w:pStyle w:val="Table10ptText-ASDEFCON"/>
            </w:pPr>
            <w:r>
              <w:t>Review minutes have been prepared, Approved, and distributed in accordance with the Contract.</w:t>
            </w:r>
          </w:p>
        </w:tc>
        <w:tc>
          <w:tcPr>
            <w:tcW w:w="1200" w:type="dxa"/>
          </w:tcPr>
          <w:p w14:paraId="1A38ABB1" w14:textId="77777777" w:rsidR="0090038F" w:rsidRDefault="0090038F" w:rsidP="00E93D1A">
            <w:pPr>
              <w:pStyle w:val="Table10ptText-ASDEFCON"/>
            </w:pPr>
            <w:r>
              <w:t>Mandatory</w:t>
            </w:r>
          </w:p>
        </w:tc>
      </w:tr>
    </w:tbl>
    <w:p w14:paraId="4D0DB6EC" w14:textId="77777777" w:rsidR="0090038F" w:rsidRDefault="0090038F" w:rsidP="00E93D1A">
      <w:pPr>
        <w:pStyle w:val="ASDEFCONNormal"/>
      </w:pPr>
    </w:p>
    <w:sectPr w:rsidR="0090038F" w:rsidSect="00880A14">
      <w:headerReference w:type="default" r:id="rId7"/>
      <w:footerReference w:type="default" r:id="rId8"/>
      <w:pgSz w:w="11906" w:h="16838" w:code="9"/>
      <w:pgMar w:top="1304" w:right="1418" w:bottom="454" w:left="1418" w:header="567"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24941" w14:textId="77777777" w:rsidR="00C25165" w:rsidRDefault="00C25165">
      <w:r>
        <w:separator/>
      </w:r>
    </w:p>
  </w:endnote>
  <w:endnote w:type="continuationSeparator" w:id="0">
    <w:p w14:paraId="1B60D705" w14:textId="77777777" w:rsidR="00C25165" w:rsidRDefault="00C25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F0040" w14:paraId="7B53FDD3" w14:textId="77777777" w:rsidTr="00035C87">
      <w:tc>
        <w:tcPr>
          <w:tcW w:w="2500" w:type="pct"/>
        </w:tcPr>
        <w:p w14:paraId="1CC1EEED" w14:textId="77777777" w:rsidR="00FF0040" w:rsidRDefault="00FF0040" w:rsidP="00035C87">
          <w:pPr>
            <w:pStyle w:val="ASDEFCONHeaderFooterLeft"/>
          </w:pPr>
        </w:p>
      </w:tc>
      <w:tc>
        <w:tcPr>
          <w:tcW w:w="2500" w:type="pct"/>
        </w:tcPr>
        <w:p w14:paraId="56F7CBD8" w14:textId="031754A7" w:rsidR="00FF0040" w:rsidRPr="00035C87" w:rsidRDefault="00FF0040" w:rsidP="00035C87">
          <w:pPr>
            <w:pStyle w:val="ASDEFCONHeaderFooterRight"/>
            <w:rPr>
              <w:szCs w:val="16"/>
            </w:rPr>
          </w:pPr>
          <w:r w:rsidRPr="00035C87">
            <w:rPr>
              <w:rStyle w:val="PageNumber"/>
              <w:color w:val="auto"/>
              <w:szCs w:val="16"/>
            </w:rPr>
            <w:fldChar w:fldCharType="begin"/>
          </w:r>
          <w:r w:rsidRPr="00035C87">
            <w:rPr>
              <w:rStyle w:val="PageNumber"/>
              <w:color w:val="auto"/>
              <w:szCs w:val="16"/>
            </w:rPr>
            <w:instrText xml:space="preserve"> PAGE </w:instrText>
          </w:r>
          <w:r w:rsidRPr="00035C87">
            <w:rPr>
              <w:rStyle w:val="PageNumber"/>
              <w:color w:val="auto"/>
              <w:szCs w:val="16"/>
            </w:rPr>
            <w:fldChar w:fldCharType="separate"/>
          </w:r>
          <w:r w:rsidR="00364440">
            <w:rPr>
              <w:rStyle w:val="PageNumber"/>
              <w:noProof/>
              <w:color w:val="auto"/>
              <w:szCs w:val="16"/>
            </w:rPr>
            <w:t>9</w:t>
          </w:r>
          <w:r w:rsidRPr="00035C87">
            <w:rPr>
              <w:rStyle w:val="PageNumber"/>
              <w:color w:val="auto"/>
              <w:szCs w:val="16"/>
            </w:rPr>
            <w:fldChar w:fldCharType="end"/>
          </w:r>
        </w:p>
      </w:tc>
    </w:tr>
    <w:tr w:rsidR="00FF0040" w14:paraId="31360977" w14:textId="77777777" w:rsidTr="00035C87">
      <w:tc>
        <w:tcPr>
          <w:tcW w:w="5000" w:type="pct"/>
          <w:gridSpan w:val="2"/>
        </w:tcPr>
        <w:p w14:paraId="603D781E" w14:textId="280BC239" w:rsidR="00FF0040" w:rsidRDefault="00D5129F" w:rsidP="00DA5211">
          <w:pPr>
            <w:pStyle w:val="ASDEFCONHeaderFooterClassification"/>
          </w:pPr>
          <w:fldSimple w:instr=" DOCPROPERTY  Classification  \* MERGEFORMAT ">
            <w:r w:rsidR="00B96DD7">
              <w:t>OFFICIAL</w:t>
            </w:r>
          </w:fldSimple>
        </w:p>
      </w:tc>
    </w:tr>
  </w:tbl>
  <w:p w14:paraId="0115E9A9" w14:textId="77777777" w:rsidR="00FF0040" w:rsidRPr="00035C87" w:rsidRDefault="00FF0040" w:rsidP="00035C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F6441" w14:textId="77777777" w:rsidR="00C25165" w:rsidRDefault="00C25165">
      <w:r>
        <w:separator/>
      </w:r>
    </w:p>
  </w:footnote>
  <w:footnote w:type="continuationSeparator" w:id="0">
    <w:p w14:paraId="737C3172" w14:textId="77777777" w:rsidR="00C25165" w:rsidRDefault="00C25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F0040" w14:paraId="2EDDF131" w14:textId="77777777" w:rsidTr="00035C87">
      <w:tc>
        <w:tcPr>
          <w:tcW w:w="5000" w:type="pct"/>
          <w:gridSpan w:val="2"/>
        </w:tcPr>
        <w:p w14:paraId="050BC053" w14:textId="1CD52435" w:rsidR="00FF0040" w:rsidRDefault="00C25165" w:rsidP="00DA5211">
          <w:pPr>
            <w:pStyle w:val="ASDEFCONHeaderFooterClassification"/>
          </w:pPr>
          <w:r>
            <w:fldChar w:fldCharType="begin"/>
          </w:r>
          <w:r>
            <w:instrText xml:space="preserve"> DOCPROPERTY  Classification  \* MERGEFORMAT </w:instrText>
          </w:r>
          <w:r>
            <w:fldChar w:fldCharType="separate"/>
          </w:r>
          <w:r w:rsidR="00B96DD7">
            <w:t>OFFICIAL</w:t>
          </w:r>
          <w:r>
            <w:fldChar w:fldCharType="end"/>
          </w:r>
        </w:p>
      </w:tc>
    </w:tr>
    <w:tr w:rsidR="00FF0040" w14:paraId="19002A73" w14:textId="77777777" w:rsidTr="00035C87">
      <w:tc>
        <w:tcPr>
          <w:tcW w:w="2500" w:type="pct"/>
        </w:tcPr>
        <w:p w14:paraId="137AB1C1" w14:textId="5F12B6E7" w:rsidR="00FF0040" w:rsidRDefault="00D5129F" w:rsidP="00035C87">
          <w:pPr>
            <w:pStyle w:val="ASDEFCONHeaderFooterLeft"/>
          </w:pPr>
          <w:fldSimple w:instr=" DOCPROPERTY Header_Left ">
            <w:r w:rsidR="00B96DD7">
              <w:t>ASDEFCON (Strategic Materiel)</w:t>
            </w:r>
          </w:fldSimple>
        </w:p>
      </w:tc>
      <w:tc>
        <w:tcPr>
          <w:tcW w:w="2500" w:type="pct"/>
        </w:tcPr>
        <w:p w14:paraId="6502017E" w14:textId="2712C452" w:rsidR="00FF0040" w:rsidRDefault="00C25165" w:rsidP="00035C87">
          <w:pPr>
            <w:pStyle w:val="ASDEFCONHeaderFooterRight"/>
          </w:pPr>
          <w:r>
            <w:fldChar w:fldCharType="begin"/>
          </w:r>
          <w:r>
            <w:instrText xml:space="preserve"> DOCPROPERTY  Title  \* MERGEFORMAT </w:instrText>
          </w:r>
          <w:r>
            <w:fldChar w:fldCharType="separate"/>
          </w:r>
          <w:r w:rsidR="00B96DD7">
            <w:t>MSR-CHECKLIST-SDR</w:t>
          </w:r>
          <w:r>
            <w:fldChar w:fldCharType="end"/>
          </w:r>
          <w:r w:rsidR="00FF0040">
            <w:t>-</w:t>
          </w:r>
          <w:r>
            <w:fldChar w:fldCharType="begin"/>
          </w:r>
          <w:r>
            <w:instrText xml:space="preserve"> DOCPROPERTY  Version  \* MERGEFORMAT </w:instrText>
          </w:r>
          <w:r>
            <w:fldChar w:fldCharType="separate"/>
          </w:r>
          <w:r w:rsidR="00193059">
            <w:t>V5.3</w:t>
          </w:r>
          <w:r>
            <w:fldChar w:fldCharType="end"/>
          </w:r>
        </w:p>
      </w:tc>
    </w:tr>
  </w:tbl>
  <w:p w14:paraId="366931EE" w14:textId="77777777" w:rsidR="00FF0040" w:rsidRPr="00035C87" w:rsidRDefault="00FF0040" w:rsidP="00035C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B5B1AFD"/>
    <w:multiLevelType w:val="multilevel"/>
    <w:tmpl w:val="297E0FDE"/>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3"/>
  </w:num>
  <w:num w:numId="4">
    <w:abstractNumId w:val="29"/>
  </w:num>
  <w:num w:numId="5">
    <w:abstractNumId w:val="11"/>
  </w:num>
  <w:num w:numId="6">
    <w:abstractNumId w:val="12"/>
  </w:num>
  <w:num w:numId="7">
    <w:abstractNumId w:val="31"/>
  </w:num>
  <w:num w:numId="8">
    <w:abstractNumId w:val="19"/>
  </w:num>
  <w:num w:numId="9">
    <w:abstractNumId w:val="35"/>
  </w:num>
  <w:num w:numId="10">
    <w:abstractNumId w:val="13"/>
  </w:num>
  <w:num w:numId="11">
    <w:abstractNumId w:val="16"/>
  </w:num>
  <w:num w:numId="12">
    <w:abstractNumId w:val="37"/>
  </w:num>
  <w:num w:numId="13">
    <w:abstractNumId w:val="10"/>
  </w:num>
  <w:num w:numId="14">
    <w:abstractNumId w:val="8"/>
  </w:num>
  <w:num w:numId="15">
    <w:abstractNumId w:val="2"/>
  </w:num>
  <w:num w:numId="16">
    <w:abstractNumId w:val="5"/>
  </w:num>
  <w:num w:numId="17">
    <w:abstractNumId w:val="15"/>
  </w:num>
  <w:num w:numId="18">
    <w:abstractNumId w:val="1"/>
  </w:num>
  <w:num w:numId="19">
    <w:abstractNumId w:val="21"/>
  </w:num>
  <w:num w:numId="20">
    <w:abstractNumId w:val="33"/>
  </w:num>
  <w:num w:numId="21">
    <w:abstractNumId w:val="30"/>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7"/>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6"/>
  </w:num>
  <w:num w:numId="32">
    <w:abstractNumId w:val="36"/>
  </w:num>
  <w:num w:numId="33">
    <w:abstractNumId w:val="14"/>
  </w:num>
  <w:num w:numId="34">
    <w:abstractNumId w:val="22"/>
  </w:num>
  <w:num w:numId="35">
    <w:abstractNumId w:val="9"/>
  </w:num>
  <w:num w:numId="36">
    <w:abstractNumId w:val="3"/>
  </w:num>
  <w:num w:numId="37">
    <w:abstractNumId w:val="26"/>
  </w:num>
  <w:num w:numId="38">
    <w:abstractNumId w:val="27"/>
  </w:num>
  <w:num w:numId="3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28"/>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20"/>
  </w:num>
  <w:num w:numId="47">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939"/>
    <w:rsid w:val="000053D7"/>
    <w:rsid w:val="00006851"/>
    <w:rsid w:val="0002404A"/>
    <w:rsid w:val="00035C87"/>
    <w:rsid w:val="00036232"/>
    <w:rsid w:val="00046875"/>
    <w:rsid w:val="000578D8"/>
    <w:rsid w:val="00082CE1"/>
    <w:rsid w:val="00086B50"/>
    <w:rsid w:val="00094612"/>
    <w:rsid w:val="000A1A01"/>
    <w:rsid w:val="000C0BCB"/>
    <w:rsid w:val="000F3F4E"/>
    <w:rsid w:val="001013DE"/>
    <w:rsid w:val="00160250"/>
    <w:rsid w:val="00182B0A"/>
    <w:rsid w:val="00193059"/>
    <w:rsid w:val="001B101A"/>
    <w:rsid w:val="001B28D7"/>
    <w:rsid w:val="001C170C"/>
    <w:rsid w:val="001C5DB5"/>
    <w:rsid w:val="001E1B0F"/>
    <w:rsid w:val="001F611C"/>
    <w:rsid w:val="00201518"/>
    <w:rsid w:val="0020548A"/>
    <w:rsid w:val="002133DB"/>
    <w:rsid w:val="00232EA5"/>
    <w:rsid w:val="0024604A"/>
    <w:rsid w:val="00284353"/>
    <w:rsid w:val="002C5241"/>
    <w:rsid w:val="002E48E7"/>
    <w:rsid w:val="002F36DD"/>
    <w:rsid w:val="002F4131"/>
    <w:rsid w:val="002F4462"/>
    <w:rsid w:val="00310125"/>
    <w:rsid w:val="00322BDC"/>
    <w:rsid w:val="00333120"/>
    <w:rsid w:val="00364440"/>
    <w:rsid w:val="00384120"/>
    <w:rsid w:val="00387402"/>
    <w:rsid w:val="003B69FA"/>
    <w:rsid w:val="003D14C0"/>
    <w:rsid w:val="003D3324"/>
    <w:rsid w:val="00410614"/>
    <w:rsid w:val="0041766A"/>
    <w:rsid w:val="0042483F"/>
    <w:rsid w:val="004279D7"/>
    <w:rsid w:val="00436BCD"/>
    <w:rsid w:val="0045129E"/>
    <w:rsid w:val="00456045"/>
    <w:rsid w:val="00475891"/>
    <w:rsid w:val="004D2663"/>
    <w:rsid w:val="004E5799"/>
    <w:rsid w:val="00500FE3"/>
    <w:rsid w:val="0053305F"/>
    <w:rsid w:val="00580793"/>
    <w:rsid w:val="0058289E"/>
    <w:rsid w:val="00586CD8"/>
    <w:rsid w:val="006155E0"/>
    <w:rsid w:val="00622642"/>
    <w:rsid w:val="00622917"/>
    <w:rsid w:val="00634F7B"/>
    <w:rsid w:val="00640E88"/>
    <w:rsid w:val="00650F7B"/>
    <w:rsid w:val="00681F9C"/>
    <w:rsid w:val="006A33E2"/>
    <w:rsid w:val="006C03F5"/>
    <w:rsid w:val="006D120B"/>
    <w:rsid w:val="006E6302"/>
    <w:rsid w:val="006E6F25"/>
    <w:rsid w:val="006F1DEB"/>
    <w:rsid w:val="00713DFE"/>
    <w:rsid w:val="007B3935"/>
    <w:rsid w:val="007D4312"/>
    <w:rsid w:val="007E5FD9"/>
    <w:rsid w:val="00826250"/>
    <w:rsid w:val="008610C2"/>
    <w:rsid w:val="008665FE"/>
    <w:rsid w:val="00880A14"/>
    <w:rsid w:val="00891939"/>
    <w:rsid w:val="008A284A"/>
    <w:rsid w:val="008B0AFF"/>
    <w:rsid w:val="008C379A"/>
    <w:rsid w:val="008C6172"/>
    <w:rsid w:val="008D1EF5"/>
    <w:rsid w:val="0090038F"/>
    <w:rsid w:val="0093177E"/>
    <w:rsid w:val="009532F7"/>
    <w:rsid w:val="00992162"/>
    <w:rsid w:val="009E0077"/>
    <w:rsid w:val="009E2498"/>
    <w:rsid w:val="009E2D46"/>
    <w:rsid w:val="009F5EDB"/>
    <w:rsid w:val="009F5EEC"/>
    <w:rsid w:val="009F7CF1"/>
    <w:rsid w:val="00A3068F"/>
    <w:rsid w:val="00A43BD2"/>
    <w:rsid w:val="00A455D2"/>
    <w:rsid w:val="00AB6D2E"/>
    <w:rsid w:val="00B96DD7"/>
    <w:rsid w:val="00BA561F"/>
    <w:rsid w:val="00BB3236"/>
    <w:rsid w:val="00BD31C7"/>
    <w:rsid w:val="00BE12B6"/>
    <w:rsid w:val="00BF6D10"/>
    <w:rsid w:val="00C04E8B"/>
    <w:rsid w:val="00C25165"/>
    <w:rsid w:val="00C47488"/>
    <w:rsid w:val="00C536D4"/>
    <w:rsid w:val="00C72EBF"/>
    <w:rsid w:val="00C747CF"/>
    <w:rsid w:val="00C91F3B"/>
    <w:rsid w:val="00C9217F"/>
    <w:rsid w:val="00C9229D"/>
    <w:rsid w:val="00C95771"/>
    <w:rsid w:val="00CB2E93"/>
    <w:rsid w:val="00CB4289"/>
    <w:rsid w:val="00CC14EA"/>
    <w:rsid w:val="00CD0B0D"/>
    <w:rsid w:val="00CD33E0"/>
    <w:rsid w:val="00CE65AD"/>
    <w:rsid w:val="00D129F0"/>
    <w:rsid w:val="00D337BC"/>
    <w:rsid w:val="00D35BB7"/>
    <w:rsid w:val="00D5129F"/>
    <w:rsid w:val="00DA5211"/>
    <w:rsid w:val="00DE042B"/>
    <w:rsid w:val="00DE1471"/>
    <w:rsid w:val="00DE5503"/>
    <w:rsid w:val="00DF79B5"/>
    <w:rsid w:val="00E070AF"/>
    <w:rsid w:val="00E27832"/>
    <w:rsid w:val="00E502A0"/>
    <w:rsid w:val="00E82173"/>
    <w:rsid w:val="00E93D1A"/>
    <w:rsid w:val="00EC4A7A"/>
    <w:rsid w:val="00EF3784"/>
    <w:rsid w:val="00F13ED6"/>
    <w:rsid w:val="00F15084"/>
    <w:rsid w:val="00F35921"/>
    <w:rsid w:val="00F42189"/>
    <w:rsid w:val="00F57041"/>
    <w:rsid w:val="00FE2DCB"/>
    <w:rsid w:val="00FF00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16AB76"/>
  <w15:docId w15:val="{2472D14B-0822-4D61-AAEE-062A40D0E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4440"/>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364440"/>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364440"/>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364440"/>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364440"/>
    <w:pPr>
      <w:keepNext/>
      <w:keepLines/>
      <w:spacing w:before="200" w:after="60"/>
      <w:outlineLvl w:val="3"/>
    </w:pPr>
    <w:rPr>
      <w:b/>
      <w:bCs/>
      <w:i/>
      <w:iCs/>
    </w:rPr>
  </w:style>
  <w:style w:type="paragraph" w:styleId="Heading5">
    <w:name w:val="heading 5"/>
    <w:aliases w:val="Para5"/>
    <w:basedOn w:val="Normal"/>
    <w:next w:val="Normal"/>
    <w:qFormat/>
    <w:rsid w:val="0024604A"/>
    <w:pPr>
      <w:numPr>
        <w:ilvl w:val="4"/>
        <w:numId w:val="3"/>
      </w:numPr>
      <w:spacing w:before="240" w:after="60"/>
      <w:outlineLvl w:val="4"/>
    </w:pPr>
    <w:rPr>
      <w:b/>
      <w:bCs/>
      <w:iCs/>
      <w:szCs w:val="26"/>
    </w:rPr>
  </w:style>
  <w:style w:type="paragraph" w:styleId="Heading6">
    <w:name w:val="heading 6"/>
    <w:basedOn w:val="Normal"/>
    <w:next w:val="Normal"/>
    <w:qFormat/>
    <w:rsid w:val="0024604A"/>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24604A"/>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24604A"/>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24604A"/>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3644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4440"/>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24604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364440"/>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364440"/>
    <w:pPr>
      <w:tabs>
        <w:tab w:val="right" w:leader="dot" w:pos="9072"/>
      </w:tabs>
      <w:spacing w:after="60"/>
      <w:ind w:left="1134" w:hanging="567"/>
    </w:pPr>
    <w:rPr>
      <w:rFonts w:ascii="Arial" w:hAnsi="Arial" w:cs="Arial"/>
      <w:szCs w:val="24"/>
    </w:rPr>
  </w:style>
  <w:style w:type="paragraph" w:styleId="BodyText">
    <w:name w:val="Body Text"/>
    <w:basedOn w:val="Normal"/>
    <w:rsid w:val="0024604A"/>
  </w:style>
  <w:style w:type="paragraph" w:customStyle="1" w:styleId="Style1">
    <w:name w:val="Style1"/>
    <w:basedOn w:val="Heading4"/>
    <w:rsid w:val="0024604A"/>
    <w:rPr>
      <w:b w:val="0"/>
    </w:rPr>
  </w:style>
  <w:style w:type="paragraph" w:styleId="EndnoteText">
    <w:name w:val="endnote text"/>
    <w:basedOn w:val="Normal"/>
    <w:semiHidden/>
    <w:rsid w:val="0024604A"/>
    <w:rPr>
      <w:szCs w:val="20"/>
    </w:rPr>
  </w:style>
  <w:style w:type="paragraph" w:customStyle="1" w:styleId="COTCOCLV2-ASDEFCON">
    <w:name w:val="COT/COC LV2 - ASDEFCON"/>
    <w:basedOn w:val="ASDEFCONNormal"/>
    <w:next w:val="COTCOCLV3-ASDEFCON"/>
    <w:rsid w:val="00364440"/>
    <w:pPr>
      <w:keepNext/>
      <w:keepLines/>
      <w:numPr>
        <w:ilvl w:val="1"/>
        <w:numId w:val="4"/>
      </w:numPr>
      <w:pBdr>
        <w:bottom w:val="single" w:sz="4" w:space="1" w:color="auto"/>
      </w:pBdr>
    </w:pPr>
    <w:rPr>
      <w:b/>
    </w:rPr>
  </w:style>
  <w:style w:type="paragraph" w:customStyle="1" w:styleId="ASDEFCONNormal">
    <w:name w:val="ASDEFCON Normal"/>
    <w:link w:val="ASDEFCONNormalChar"/>
    <w:rsid w:val="00364440"/>
    <w:pPr>
      <w:spacing w:after="120"/>
      <w:jc w:val="both"/>
    </w:pPr>
    <w:rPr>
      <w:rFonts w:ascii="Arial" w:hAnsi="Arial"/>
      <w:color w:val="000000"/>
      <w:szCs w:val="40"/>
    </w:rPr>
  </w:style>
  <w:style w:type="character" w:customStyle="1" w:styleId="ASDEFCONNormalChar">
    <w:name w:val="ASDEFCON Normal Char"/>
    <w:link w:val="ASDEFCONNormal"/>
    <w:rsid w:val="00364440"/>
    <w:rPr>
      <w:rFonts w:ascii="Arial" w:hAnsi="Arial"/>
      <w:color w:val="000000"/>
      <w:szCs w:val="40"/>
    </w:rPr>
  </w:style>
  <w:style w:type="paragraph" w:customStyle="1" w:styleId="COTCOCLV3-ASDEFCON">
    <w:name w:val="COT/COC LV3 - ASDEFCON"/>
    <w:basedOn w:val="ASDEFCONNormal"/>
    <w:rsid w:val="00364440"/>
    <w:pPr>
      <w:numPr>
        <w:ilvl w:val="2"/>
        <w:numId w:val="4"/>
      </w:numPr>
    </w:pPr>
  </w:style>
  <w:style w:type="paragraph" w:customStyle="1" w:styleId="COTCOCLV1-ASDEFCON">
    <w:name w:val="COT/COC LV1 - ASDEFCON"/>
    <w:basedOn w:val="ASDEFCONNormal"/>
    <w:next w:val="COTCOCLV2-ASDEFCON"/>
    <w:rsid w:val="00364440"/>
    <w:pPr>
      <w:keepNext/>
      <w:keepLines/>
      <w:numPr>
        <w:numId w:val="4"/>
      </w:numPr>
      <w:spacing w:before="240"/>
    </w:pPr>
    <w:rPr>
      <w:b/>
      <w:caps/>
    </w:rPr>
  </w:style>
  <w:style w:type="paragraph" w:customStyle="1" w:styleId="COTCOCLV4-ASDEFCON">
    <w:name w:val="COT/COC LV4 - ASDEFCON"/>
    <w:basedOn w:val="ASDEFCONNormal"/>
    <w:rsid w:val="00364440"/>
    <w:pPr>
      <w:numPr>
        <w:ilvl w:val="3"/>
        <w:numId w:val="4"/>
      </w:numPr>
    </w:pPr>
  </w:style>
  <w:style w:type="paragraph" w:customStyle="1" w:styleId="COTCOCLV5-ASDEFCON">
    <w:name w:val="COT/COC LV5 - ASDEFCON"/>
    <w:basedOn w:val="ASDEFCONNormal"/>
    <w:rsid w:val="00364440"/>
    <w:pPr>
      <w:numPr>
        <w:ilvl w:val="4"/>
        <w:numId w:val="4"/>
      </w:numPr>
    </w:pPr>
  </w:style>
  <w:style w:type="paragraph" w:customStyle="1" w:styleId="COTCOCLV6-ASDEFCON">
    <w:name w:val="COT/COC LV6 - ASDEFCON"/>
    <w:basedOn w:val="ASDEFCONNormal"/>
    <w:rsid w:val="00364440"/>
    <w:pPr>
      <w:keepLines/>
      <w:numPr>
        <w:ilvl w:val="5"/>
        <w:numId w:val="4"/>
      </w:numPr>
    </w:pPr>
  </w:style>
  <w:style w:type="paragraph" w:customStyle="1" w:styleId="ASDEFCONOption">
    <w:name w:val="ASDEFCON Option"/>
    <w:basedOn w:val="ASDEFCONNormal"/>
    <w:rsid w:val="00364440"/>
    <w:pPr>
      <w:keepNext/>
      <w:spacing w:before="60"/>
    </w:pPr>
    <w:rPr>
      <w:b/>
      <w:i/>
      <w:szCs w:val="24"/>
    </w:rPr>
  </w:style>
  <w:style w:type="paragraph" w:customStyle="1" w:styleId="NoteToDrafters-ASDEFCON">
    <w:name w:val="Note To Drafters - ASDEFCON"/>
    <w:basedOn w:val="ASDEFCONNormal"/>
    <w:rsid w:val="00364440"/>
    <w:pPr>
      <w:keepNext/>
      <w:shd w:val="clear" w:color="auto" w:fill="000000"/>
    </w:pPr>
    <w:rPr>
      <w:b/>
      <w:i/>
      <w:color w:val="FFFFFF"/>
    </w:rPr>
  </w:style>
  <w:style w:type="paragraph" w:customStyle="1" w:styleId="NoteToTenderers-ASDEFCON">
    <w:name w:val="Note To Tenderers - ASDEFCON"/>
    <w:basedOn w:val="ASDEFCONNormal"/>
    <w:rsid w:val="00364440"/>
    <w:pPr>
      <w:keepNext/>
      <w:shd w:val="pct15" w:color="auto" w:fill="auto"/>
    </w:pPr>
    <w:rPr>
      <w:b/>
      <w:i/>
    </w:rPr>
  </w:style>
  <w:style w:type="paragraph" w:customStyle="1" w:styleId="ASDEFCONTitle">
    <w:name w:val="ASDEFCON Title"/>
    <w:basedOn w:val="Normal"/>
    <w:rsid w:val="00364440"/>
    <w:pPr>
      <w:keepLines/>
      <w:spacing w:before="240"/>
      <w:jc w:val="center"/>
    </w:pPr>
    <w:rPr>
      <w:b/>
      <w:caps/>
    </w:rPr>
  </w:style>
  <w:style w:type="paragraph" w:customStyle="1" w:styleId="ATTANNLV1-ASDEFCON">
    <w:name w:val="ATT/ANN LV1 - ASDEFCON"/>
    <w:basedOn w:val="ASDEFCONNormal"/>
    <w:next w:val="ATTANNLV2-ASDEFCON"/>
    <w:rsid w:val="00364440"/>
    <w:pPr>
      <w:keepNext/>
      <w:keepLines/>
      <w:numPr>
        <w:numId w:val="2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64440"/>
    <w:pPr>
      <w:numPr>
        <w:ilvl w:val="1"/>
        <w:numId w:val="22"/>
      </w:numPr>
    </w:pPr>
    <w:rPr>
      <w:szCs w:val="24"/>
    </w:rPr>
  </w:style>
  <w:style w:type="character" w:customStyle="1" w:styleId="ATTANNLV2-ASDEFCONChar">
    <w:name w:val="ATT/ANN LV2 - ASDEFCON Char"/>
    <w:link w:val="ATTANNLV2-ASDEFCON"/>
    <w:rsid w:val="00364440"/>
    <w:rPr>
      <w:rFonts w:ascii="Arial" w:hAnsi="Arial"/>
      <w:color w:val="000000"/>
      <w:szCs w:val="24"/>
    </w:rPr>
  </w:style>
  <w:style w:type="paragraph" w:customStyle="1" w:styleId="ATTANNLV3-ASDEFCON">
    <w:name w:val="ATT/ANN LV3 - ASDEFCON"/>
    <w:basedOn w:val="ASDEFCONNormal"/>
    <w:rsid w:val="00364440"/>
    <w:pPr>
      <w:numPr>
        <w:ilvl w:val="2"/>
        <w:numId w:val="22"/>
      </w:numPr>
    </w:pPr>
    <w:rPr>
      <w:szCs w:val="24"/>
    </w:rPr>
  </w:style>
  <w:style w:type="paragraph" w:customStyle="1" w:styleId="ATTANNLV4-ASDEFCON">
    <w:name w:val="ATT/ANN LV4 - ASDEFCON"/>
    <w:basedOn w:val="ASDEFCONNormal"/>
    <w:rsid w:val="00364440"/>
    <w:pPr>
      <w:numPr>
        <w:ilvl w:val="3"/>
        <w:numId w:val="22"/>
      </w:numPr>
    </w:pPr>
    <w:rPr>
      <w:szCs w:val="24"/>
    </w:rPr>
  </w:style>
  <w:style w:type="paragraph" w:customStyle="1" w:styleId="ASDEFCONCoverTitle">
    <w:name w:val="ASDEFCON Cover Title"/>
    <w:rsid w:val="00364440"/>
    <w:pPr>
      <w:jc w:val="center"/>
    </w:pPr>
    <w:rPr>
      <w:rFonts w:ascii="Georgia" w:hAnsi="Georgia"/>
      <w:b/>
      <w:color w:val="000000"/>
      <w:sz w:val="100"/>
      <w:szCs w:val="24"/>
    </w:rPr>
  </w:style>
  <w:style w:type="paragraph" w:customStyle="1" w:styleId="ASDEFCONHeaderFooterLeft">
    <w:name w:val="ASDEFCON Header/Footer Left"/>
    <w:basedOn w:val="ASDEFCONNormal"/>
    <w:rsid w:val="00364440"/>
    <w:pPr>
      <w:spacing w:after="0"/>
      <w:jc w:val="left"/>
    </w:pPr>
    <w:rPr>
      <w:sz w:val="16"/>
      <w:szCs w:val="24"/>
    </w:rPr>
  </w:style>
  <w:style w:type="paragraph" w:customStyle="1" w:styleId="ASDEFCONCoverPageIncorp">
    <w:name w:val="ASDEFCON Cover Page Incorp"/>
    <w:rsid w:val="0036444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link w:val="Note-ASDEFCONChar"/>
    <w:rsid w:val="00364440"/>
    <w:rPr>
      <w:b/>
      <w:i/>
    </w:rPr>
  </w:style>
  <w:style w:type="paragraph" w:customStyle="1" w:styleId="COTCOCLV2NONUM-ASDEFCON">
    <w:name w:val="COT/COC LV2 NONUM - ASDEFCON"/>
    <w:basedOn w:val="COTCOCLV2-ASDEFCON"/>
    <w:next w:val="COTCOCLV3-ASDEFCON"/>
    <w:rsid w:val="0036444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64440"/>
    <w:pPr>
      <w:keepNext w:val="0"/>
      <w:numPr>
        <w:numId w:val="0"/>
      </w:numPr>
      <w:ind w:left="851"/>
    </w:pPr>
    <w:rPr>
      <w:bCs/>
      <w:szCs w:val="20"/>
    </w:rPr>
  </w:style>
  <w:style w:type="paragraph" w:customStyle="1" w:styleId="COTCOCLV3NONUM-ASDEFCON">
    <w:name w:val="COT/COC LV3 NONUM - ASDEFCON"/>
    <w:basedOn w:val="COTCOCLV3-ASDEFCON"/>
    <w:next w:val="COTCOCLV3-ASDEFCON"/>
    <w:rsid w:val="00364440"/>
    <w:pPr>
      <w:numPr>
        <w:ilvl w:val="0"/>
        <w:numId w:val="0"/>
      </w:numPr>
      <w:ind w:left="851"/>
    </w:pPr>
    <w:rPr>
      <w:szCs w:val="20"/>
    </w:rPr>
  </w:style>
  <w:style w:type="paragraph" w:customStyle="1" w:styleId="COTCOCLV4NONUM-ASDEFCON">
    <w:name w:val="COT/COC LV4 NONUM - ASDEFCON"/>
    <w:basedOn w:val="COTCOCLV4-ASDEFCON"/>
    <w:next w:val="COTCOCLV4-ASDEFCON"/>
    <w:rsid w:val="00364440"/>
    <w:pPr>
      <w:numPr>
        <w:ilvl w:val="0"/>
        <w:numId w:val="0"/>
      </w:numPr>
      <w:ind w:left="1418"/>
    </w:pPr>
    <w:rPr>
      <w:szCs w:val="20"/>
    </w:rPr>
  </w:style>
  <w:style w:type="paragraph" w:customStyle="1" w:styleId="COTCOCLV5NONUM-ASDEFCON">
    <w:name w:val="COT/COC LV5 NONUM - ASDEFCON"/>
    <w:basedOn w:val="COTCOCLV5-ASDEFCON"/>
    <w:next w:val="COTCOCLV5-ASDEFCON"/>
    <w:rsid w:val="00364440"/>
    <w:pPr>
      <w:numPr>
        <w:ilvl w:val="0"/>
        <w:numId w:val="0"/>
      </w:numPr>
      <w:ind w:left="1985"/>
    </w:pPr>
    <w:rPr>
      <w:szCs w:val="20"/>
    </w:rPr>
  </w:style>
  <w:style w:type="paragraph" w:customStyle="1" w:styleId="COTCOCLV6NONUM-ASDEFCON">
    <w:name w:val="COT/COC LV6 NONUM - ASDEFCON"/>
    <w:basedOn w:val="COTCOCLV6-ASDEFCON"/>
    <w:next w:val="COTCOCLV6-ASDEFCON"/>
    <w:rsid w:val="00364440"/>
    <w:pPr>
      <w:numPr>
        <w:ilvl w:val="0"/>
        <w:numId w:val="0"/>
      </w:numPr>
      <w:ind w:left="2552"/>
    </w:pPr>
    <w:rPr>
      <w:szCs w:val="20"/>
    </w:rPr>
  </w:style>
  <w:style w:type="paragraph" w:customStyle="1" w:styleId="ATTANNLV1NONUM-ASDEFCON">
    <w:name w:val="ATT/ANN LV1 NONUM - ASDEFCON"/>
    <w:basedOn w:val="ATTANNLV1-ASDEFCON"/>
    <w:next w:val="ATTANNLV2-ASDEFCON"/>
    <w:rsid w:val="00364440"/>
    <w:pPr>
      <w:numPr>
        <w:numId w:val="0"/>
      </w:numPr>
      <w:ind w:left="851"/>
    </w:pPr>
    <w:rPr>
      <w:bCs/>
      <w:szCs w:val="20"/>
    </w:rPr>
  </w:style>
  <w:style w:type="paragraph" w:customStyle="1" w:styleId="ATTANNLV2NONUM-ASDEFCON">
    <w:name w:val="ATT/ANN LV2 NONUM - ASDEFCON"/>
    <w:basedOn w:val="ATTANNLV2-ASDEFCON"/>
    <w:next w:val="ATTANNLV2-ASDEFCON"/>
    <w:rsid w:val="00364440"/>
    <w:pPr>
      <w:numPr>
        <w:ilvl w:val="0"/>
        <w:numId w:val="0"/>
      </w:numPr>
      <w:ind w:left="851"/>
    </w:pPr>
    <w:rPr>
      <w:szCs w:val="20"/>
    </w:rPr>
  </w:style>
  <w:style w:type="paragraph" w:customStyle="1" w:styleId="ATTANNLV3NONUM-ASDEFCON">
    <w:name w:val="ATT/ANN LV3 NONUM - ASDEFCON"/>
    <w:basedOn w:val="ATTANNLV3-ASDEFCON"/>
    <w:next w:val="ATTANNLV3-ASDEFCON"/>
    <w:rsid w:val="00364440"/>
    <w:pPr>
      <w:numPr>
        <w:ilvl w:val="0"/>
        <w:numId w:val="0"/>
      </w:numPr>
      <w:ind w:left="1418"/>
    </w:pPr>
    <w:rPr>
      <w:szCs w:val="20"/>
    </w:rPr>
  </w:style>
  <w:style w:type="paragraph" w:customStyle="1" w:styleId="ATTANNLV4NONUM-ASDEFCON">
    <w:name w:val="ATT/ANN LV4 NONUM - ASDEFCON"/>
    <w:basedOn w:val="ATTANNLV4-ASDEFCON"/>
    <w:next w:val="ATTANNLV4-ASDEFCON"/>
    <w:rsid w:val="00364440"/>
    <w:pPr>
      <w:numPr>
        <w:ilvl w:val="0"/>
        <w:numId w:val="0"/>
      </w:numPr>
      <w:ind w:left="1985"/>
    </w:pPr>
    <w:rPr>
      <w:szCs w:val="20"/>
    </w:rPr>
  </w:style>
  <w:style w:type="paragraph" w:customStyle="1" w:styleId="NoteToDraftersBullets-ASDEFCON">
    <w:name w:val="Note To Drafters Bullets - ASDEFCON"/>
    <w:basedOn w:val="NoteToDrafters-ASDEFCON"/>
    <w:rsid w:val="00364440"/>
    <w:pPr>
      <w:numPr>
        <w:numId w:val="5"/>
      </w:numPr>
    </w:pPr>
    <w:rPr>
      <w:bCs/>
      <w:iCs/>
      <w:szCs w:val="20"/>
    </w:rPr>
  </w:style>
  <w:style w:type="paragraph" w:customStyle="1" w:styleId="NoteToDraftersList-ASDEFCON">
    <w:name w:val="Note To Drafters List - ASDEFCON"/>
    <w:basedOn w:val="NoteToDrafters-ASDEFCON"/>
    <w:rsid w:val="00364440"/>
    <w:pPr>
      <w:numPr>
        <w:numId w:val="6"/>
      </w:numPr>
    </w:pPr>
    <w:rPr>
      <w:bCs/>
      <w:iCs/>
      <w:szCs w:val="20"/>
    </w:rPr>
  </w:style>
  <w:style w:type="paragraph" w:customStyle="1" w:styleId="NoteToTenderersBullets-ASDEFCON">
    <w:name w:val="Note To Tenderers Bullets - ASDEFCON"/>
    <w:basedOn w:val="NoteToTenderers-ASDEFCON"/>
    <w:rsid w:val="00364440"/>
    <w:pPr>
      <w:numPr>
        <w:numId w:val="7"/>
      </w:numPr>
    </w:pPr>
    <w:rPr>
      <w:bCs/>
      <w:iCs/>
      <w:szCs w:val="20"/>
    </w:rPr>
  </w:style>
  <w:style w:type="paragraph" w:customStyle="1" w:styleId="NoteToTenderersList-ASDEFCON">
    <w:name w:val="Note To Tenderers List - ASDEFCON"/>
    <w:basedOn w:val="NoteToTenderers-ASDEFCON"/>
    <w:rsid w:val="00364440"/>
    <w:pPr>
      <w:numPr>
        <w:numId w:val="8"/>
      </w:numPr>
    </w:pPr>
    <w:rPr>
      <w:bCs/>
      <w:iCs/>
      <w:szCs w:val="20"/>
    </w:rPr>
  </w:style>
  <w:style w:type="paragraph" w:customStyle="1" w:styleId="SOWHL1-ASDEFCON">
    <w:name w:val="SOW HL1 - ASDEFCON"/>
    <w:basedOn w:val="ASDEFCONNormal"/>
    <w:next w:val="SOWHL2-ASDEFCON"/>
    <w:qFormat/>
    <w:rsid w:val="00364440"/>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64440"/>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64440"/>
    <w:pPr>
      <w:keepNext/>
      <w:numPr>
        <w:ilvl w:val="2"/>
        <w:numId w:val="2"/>
      </w:numPr>
    </w:pPr>
    <w:rPr>
      <w:rFonts w:eastAsia="Calibri"/>
      <w:b/>
      <w:szCs w:val="22"/>
      <w:lang w:eastAsia="en-US"/>
    </w:rPr>
  </w:style>
  <w:style w:type="paragraph" w:customStyle="1" w:styleId="SOWHL4-ASDEFCON">
    <w:name w:val="SOW HL4 - ASDEFCON"/>
    <w:basedOn w:val="ASDEFCONNormal"/>
    <w:qFormat/>
    <w:rsid w:val="00364440"/>
    <w:pPr>
      <w:keepNext/>
      <w:numPr>
        <w:ilvl w:val="3"/>
        <w:numId w:val="2"/>
      </w:numPr>
    </w:pPr>
    <w:rPr>
      <w:rFonts w:eastAsia="Calibri"/>
      <w:b/>
      <w:szCs w:val="22"/>
      <w:lang w:eastAsia="en-US"/>
    </w:rPr>
  </w:style>
  <w:style w:type="paragraph" w:customStyle="1" w:styleId="SOWHL5-ASDEFCON">
    <w:name w:val="SOW HL5 - ASDEFCON"/>
    <w:basedOn w:val="ASDEFCONNormal"/>
    <w:qFormat/>
    <w:rsid w:val="00364440"/>
    <w:pPr>
      <w:keepNext/>
      <w:numPr>
        <w:ilvl w:val="4"/>
        <w:numId w:val="2"/>
      </w:numPr>
    </w:pPr>
    <w:rPr>
      <w:rFonts w:eastAsia="Calibri"/>
      <w:b/>
      <w:szCs w:val="22"/>
      <w:lang w:eastAsia="en-US"/>
    </w:rPr>
  </w:style>
  <w:style w:type="paragraph" w:customStyle="1" w:styleId="SOWSubL1-ASDEFCON">
    <w:name w:val="SOW SubL1 - ASDEFCON"/>
    <w:basedOn w:val="ASDEFCONNormal"/>
    <w:qFormat/>
    <w:rsid w:val="00364440"/>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36444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64440"/>
    <w:pPr>
      <w:numPr>
        <w:ilvl w:val="0"/>
        <w:numId w:val="0"/>
      </w:numPr>
      <w:ind w:left="1134"/>
    </w:pPr>
    <w:rPr>
      <w:rFonts w:eastAsia="Times New Roman"/>
      <w:bCs/>
      <w:szCs w:val="20"/>
    </w:rPr>
  </w:style>
  <w:style w:type="paragraph" w:customStyle="1" w:styleId="SOWTL2-ASDEFCON">
    <w:name w:val="SOW TL2 - ASDEFCON"/>
    <w:basedOn w:val="SOWHL2-ASDEFCON"/>
    <w:rsid w:val="00364440"/>
    <w:pPr>
      <w:keepNext w:val="0"/>
      <w:pBdr>
        <w:bottom w:val="none" w:sz="0" w:space="0" w:color="auto"/>
      </w:pBdr>
    </w:pPr>
    <w:rPr>
      <w:b w:val="0"/>
    </w:rPr>
  </w:style>
  <w:style w:type="paragraph" w:customStyle="1" w:styleId="SOWTL3NONUM-ASDEFCON">
    <w:name w:val="SOW TL3 NONUM - ASDEFCON"/>
    <w:basedOn w:val="SOWTL3-ASDEFCON"/>
    <w:next w:val="SOWTL3-ASDEFCON"/>
    <w:rsid w:val="00364440"/>
    <w:pPr>
      <w:numPr>
        <w:ilvl w:val="0"/>
        <w:numId w:val="0"/>
      </w:numPr>
      <w:ind w:left="1134"/>
    </w:pPr>
    <w:rPr>
      <w:rFonts w:eastAsia="Times New Roman"/>
      <w:bCs/>
      <w:szCs w:val="20"/>
    </w:rPr>
  </w:style>
  <w:style w:type="paragraph" w:customStyle="1" w:styleId="SOWTL3-ASDEFCON">
    <w:name w:val="SOW TL3 - ASDEFCON"/>
    <w:basedOn w:val="SOWHL3-ASDEFCON"/>
    <w:rsid w:val="00364440"/>
    <w:pPr>
      <w:keepNext w:val="0"/>
    </w:pPr>
    <w:rPr>
      <w:b w:val="0"/>
    </w:rPr>
  </w:style>
  <w:style w:type="paragraph" w:customStyle="1" w:styleId="SOWTL4NONUM-ASDEFCON">
    <w:name w:val="SOW TL4 NONUM - ASDEFCON"/>
    <w:basedOn w:val="SOWTL4-ASDEFCON"/>
    <w:next w:val="SOWTL4-ASDEFCON"/>
    <w:rsid w:val="00364440"/>
    <w:pPr>
      <w:numPr>
        <w:ilvl w:val="0"/>
        <w:numId w:val="0"/>
      </w:numPr>
      <w:ind w:left="1134"/>
    </w:pPr>
    <w:rPr>
      <w:rFonts w:eastAsia="Times New Roman"/>
      <w:bCs/>
      <w:szCs w:val="20"/>
    </w:rPr>
  </w:style>
  <w:style w:type="paragraph" w:customStyle="1" w:styleId="SOWTL4-ASDEFCON">
    <w:name w:val="SOW TL4 - ASDEFCON"/>
    <w:basedOn w:val="SOWHL4-ASDEFCON"/>
    <w:rsid w:val="00364440"/>
    <w:pPr>
      <w:keepNext w:val="0"/>
    </w:pPr>
    <w:rPr>
      <w:b w:val="0"/>
    </w:rPr>
  </w:style>
  <w:style w:type="paragraph" w:customStyle="1" w:styleId="SOWTL5NONUM-ASDEFCON">
    <w:name w:val="SOW TL5 NONUM - ASDEFCON"/>
    <w:basedOn w:val="SOWHL5-ASDEFCON"/>
    <w:next w:val="SOWTL5-ASDEFCON"/>
    <w:rsid w:val="00364440"/>
    <w:pPr>
      <w:keepNext w:val="0"/>
      <w:numPr>
        <w:ilvl w:val="0"/>
        <w:numId w:val="0"/>
      </w:numPr>
      <w:ind w:left="1134"/>
    </w:pPr>
    <w:rPr>
      <w:b w:val="0"/>
    </w:rPr>
  </w:style>
  <w:style w:type="paragraph" w:customStyle="1" w:styleId="SOWTL5-ASDEFCON">
    <w:name w:val="SOW TL5 - ASDEFCON"/>
    <w:basedOn w:val="SOWHL5-ASDEFCON"/>
    <w:rsid w:val="00364440"/>
    <w:pPr>
      <w:keepNext w:val="0"/>
    </w:pPr>
    <w:rPr>
      <w:b w:val="0"/>
    </w:rPr>
  </w:style>
  <w:style w:type="paragraph" w:customStyle="1" w:styleId="SOWSubL2-ASDEFCON">
    <w:name w:val="SOW SubL2 - ASDEFCON"/>
    <w:basedOn w:val="ASDEFCONNormal"/>
    <w:qFormat/>
    <w:rsid w:val="00364440"/>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364440"/>
    <w:pPr>
      <w:numPr>
        <w:numId w:val="0"/>
      </w:numPr>
      <w:ind w:left="1701"/>
    </w:pPr>
  </w:style>
  <w:style w:type="paragraph" w:customStyle="1" w:styleId="SOWSubL2NONUM-ASDEFCON">
    <w:name w:val="SOW SubL2 NONUM - ASDEFCON"/>
    <w:basedOn w:val="SOWSubL2-ASDEFCON"/>
    <w:next w:val="SOWSubL2-ASDEFCON"/>
    <w:qFormat/>
    <w:rsid w:val="00364440"/>
    <w:pPr>
      <w:numPr>
        <w:ilvl w:val="0"/>
        <w:numId w:val="0"/>
      </w:numPr>
      <w:ind w:left="2268"/>
    </w:pPr>
  </w:style>
  <w:style w:type="paragraph" w:styleId="FootnoteText">
    <w:name w:val="footnote text"/>
    <w:basedOn w:val="Normal"/>
    <w:semiHidden/>
    <w:rsid w:val="00364440"/>
    <w:rPr>
      <w:szCs w:val="20"/>
    </w:rPr>
  </w:style>
  <w:style w:type="paragraph" w:customStyle="1" w:styleId="ASDEFCONTextBlock">
    <w:name w:val="ASDEFCON TextBlock"/>
    <w:basedOn w:val="ASDEFCONNormal"/>
    <w:qFormat/>
    <w:rsid w:val="0036444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64440"/>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364440"/>
    <w:pPr>
      <w:keepNext/>
      <w:spacing w:before="240"/>
    </w:pPr>
    <w:rPr>
      <w:rFonts w:ascii="Arial Bold" w:hAnsi="Arial Bold"/>
      <w:b/>
      <w:bCs/>
      <w:caps/>
      <w:szCs w:val="20"/>
    </w:rPr>
  </w:style>
  <w:style w:type="paragraph" w:customStyle="1" w:styleId="Table8ptHeading-ASDEFCON">
    <w:name w:val="Table 8pt Heading - ASDEFCON"/>
    <w:basedOn w:val="ASDEFCONNormal"/>
    <w:rsid w:val="0036444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64440"/>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64440"/>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64440"/>
    <w:rPr>
      <w:rFonts w:ascii="Arial" w:eastAsia="Calibri" w:hAnsi="Arial"/>
      <w:color w:val="000000"/>
      <w:szCs w:val="22"/>
      <w:lang w:eastAsia="en-US"/>
    </w:rPr>
  </w:style>
  <w:style w:type="paragraph" w:customStyle="1" w:styleId="Table8ptSub1-ASDEFCON">
    <w:name w:val="Table 8pt Sub1 - ASDEFCON"/>
    <w:basedOn w:val="Table8ptText-ASDEFCON"/>
    <w:rsid w:val="00364440"/>
    <w:pPr>
      <w:numPr>
        <w:ilvl w:val="1"/>
      </w:numPr>
    </w:pPr>
  </w:style>
  <w:style w:type="paragraph" w:customStyle="1" w:styleId="Table8ptSub2-ASDEFCON">
    <w:name w:val="Table 8pt Sub2 - ASDEFCON"/>
    <w:basedOn w:val="Table8ptText-ASDEFCON"/>
    <w:rsid w:val="00364440"/>
    <w:pPr>
      <w:numPr>
        <w:ilvl w:val="2"/>
      </w:numPr>
    </w:pPr>
  </w:style>
  <w:style w:type="paragraph" w:customStyle="1" w:styleId="Table10ptHeading-ASDEFCON">
    <w:name w:val="Table 10pt Heading - ASDEFCON"/>
    <w:basedOn w:val="ASDEFCONNormal"/>
    <w:rsid w:val="00364440"/>
    <w:pPr>
      <w:keepNext/>
      <w:spacing w:before="60" w:after="60"/>
      <w:jc w:val="center"/>
    </w:pPr>
    <w:rPr>
      <w:b/>
    </w:rPr>
  </w:style>
  <w:style w:type="paragraph" w:customStyle="1" w:styleId="Table8ptBP1-ASDEFCON">
    <w:name w:val="Table 8pt BP1 - ASDEFCON"/>
    <w:basedOn w:val="Table8ptText-ASDEFCON"/>
    <w:rsid w:val="00364440"/>
    <w:pPr>
      <w:numPr>
        <w:numId w:val="10"/>
      </w:numPr>
      <w:tabs>
        <w:tab w:val="clear" w:pos="284"/>
      </w:tabs>
    </w:pPr>
  </w:style>
  <w:style w:type="paragraph" w:customStyle="1" w:styleId="Table8ptBP2-ASDEFCON">
    <w:name w:val="Table 8pt BP2 - ASDEFCON"/>
    <w:basedOn w:val="Table8ptText-ASDEFCON"/>
    <w:rsid w:val="00364440"/>
    <w:pPr>
      <w:numPr>
        <w:ilvl w:val="1"/>
        <w:numId w:val="10"/>
      </w:numPr>
      <w:tabs>
        <w:tab w:val="clear" w:pos="284"/>
      </w:tabs>
    </w:pPr>
    <w:rPr>
      <w:iCs/>
    </w:rPr>
  </w:style>
  <w:style w:type="paragraph" w:customStyle="1" w:styleId="ASDEFCONBulletsLV1">
    <w:name w:val="ASDEFCON Bullets LV1"/>
    <w:basedOn w:val="ASDEFCONNormal"/>
    <w:rsid w:val="00364440"/>
    <w:pPr>
      <w:numPr>
        <w:numId w:val="12"/>
      </w:numPr>
    </w:pPr>
    <w:rPr>
      <w:rFonts w:eastAsia="Calibri"/>
      <w:szCs w:val="22"/>
      <w:lang w:eastAsia="en-US"/>
    </w:rPr>
  </w:style>
  <w:style w:type="paragraph" w:customStyle="1" w:styleId="Table10ptSub1-ASDEFCON">
    <w:name w:val="Table 10pt Sub1 - ASDEFCON"/>
    <w:basedOn w:val="Table10ptText-ASDEFCON"/>
    <w:rsid w:val="00364440"/>
    <w:pPr>
      <w:numPr>
        <w:ilvl w:val="1"/>
      </w:numPr>
      <w:jc w:val="both"/>
    </w:pPr>
  </w:style>
  <w:style w:type="paragraph" w:customStyle="1" w:styleId="Table10ptSub2-ASDEFCON">
    <w:name w:val="Table 10pt Sub2 - ASDEFCON"/>
    <w:basedOn w:val="Table10ptText-ASDEFCON"/>
    <w:rsid w:val="00364440"/>
    <w:pPr>
      <w:numPr>
        <w:ilvl w:val="2"/>
      </w:numPr>
      <w:jc w:val="both"/>
    </w:pPr>
  </w:style>
  <w:style w:type="paragraph" w:customStyle="1" w:styleId="ASDEFCONBulletsLV2">
    <w:name w:val="ASDEFCON Bullets LV2"/>
    <w:basedOn w:val="ASDEFCONNormal"/>
    <w:rsid w:val="00364440"/>
    <w:pPr>
      <w:numPr>
        <w:numId w:val="1"/>
      </w:numPr>
    </w:pPr>
  </w:style>
  <w:style w:type="paragraph" w:customStyle="1" w:styleId="Table10ptBP1-ASDEFCON">
    <w:name w:val="Table 10pt BP1 - ASDEFCON"/>
    <w:basedOn w:val="ASDEFCONNormal"/>
    <w:rsid w:val="00364440"/>
    <w:pPr>
      <w:numPr>
        <w:numId w:val="16"/>
      </w:numPr>
      <w:spacing w:before="60" w:after="60"/>
    </w:pPr>
  </w:style>
  <w:style w:type="paragraph" w:customStyle="1" w:styleId="Table10ptBP2-ASDEFCON">
    <w:name w:val="Table 10pt BP2 - ASDEFCON"/>
    <w:basedOn w:val="ASDEFCONNormal"/>
    <w:link w:val="Table10ptBP2-ASDEFCONCharChar"/>
    <w:rsid w:val="00364440"/>
    <w:pPr>
      <w:numPr>
        <w:ilvl w:val="1"/>
        <w:numId w:val="16"/>
      </w:numPr>
      <w:spacing w:before="60" w:after="60"/>
    </w:pPr>
  </w:style>
  <w:style w:type="character" w:customStyle="1" w:styleId="Table10ptBP2-ASDEFCONCharChar">
    <w:name w:val="Table 10pt BP2 - ASDEFCON Char Char"/>
    <w:link w:val="Table10ptBP2-ASDEFCON"/>
    <w:rsid w:val="00364440"/>
    <w:rPr>
      <w:rFonts w:ascii="Arial" w:hAnsi="Arial"/>
      <w:color w:val="000000"/>
      <w:szCs w:val="40"/>
    </w:rPr>
  </w:style>
  <w:style w:type="paragraph" w:customStyle="1" w:styleId="GuideMarginHead-ASDEFCON">
    <w:name w:val="Guide Margin Head - ASDEFCON"/>
    <w:basedOn w:val="ASDEFCONNormal"/>
    <w:rsid w:val="0036444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64440"/>
    <w:pPr>
      <w:ind w:left="1680"/>
    </w:pPr>
    <w:rPr>
      <w:lang w:eastAsia="en-US"/>
    </w:rPr>
  </w:style>
  <w:style w:type="paragraph" w:customStyle="1" w:styleId="GuideSublistLv1-ASDEFCON">
    <w:name w:val="Guide Sublist Lv1 - ASDEFCON"/>
    <w:basedOn w:val="ASDEFCONNormal"/>
    <w:qFormat/>
    <w:rsid w:val="00364440"/>
    <w:pPr>
      <w:numPr>
        <w:numId w:val="20"/>
      </w:numPr>
    </w:pPr>
    <w:rPr>
      <w:rFonts w:eastAsia="Calibri"/>
      <w:szCs w:val="22"/>
      <w:lang w:eastAsia="en-US"/>
    </w:rPr>
  </w:style>
  <w:style w:type="paragraph" w:customStyle="1" w:styleId="GuideBullets-ASDEFCON">
    <w:name w:val="Guide Bullets - ASDEFCON"/>
    <w:basedOn w:val="ASDEFCONNormal"/>
    <w:rsid w:val="00364440"/>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36444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64440"/>
    <w:pPr>
      <w:keepNext/>
      <w:spacing w:before="240"/>
    </w:pPr>
    <w:rPr>
      <w:rFonts w:eastAsia="Calibri"/>
      <w:b/>
      <w:caps/>
      <w:szCs w:val="20"/>
      <w:lang w:eastAsia="en-US"/>
    </w:rPr>
  </w:style>
  <w:style w:type="paragraph" w:customStyle="1" w:styleId="ASDEFCONSublist">
    <w:name w:val="ASDEFCON Sublist"/>
    <w:basedOn w:val="ASDEFCONNormal"/>
    <w:rsid w:val="00364440"/>
    <w:pPr>
      <w:numPr>
        <w:numId w:val="21"/>
      </w:numPr>
    </w:pPr>
    <w:rPr>
      <w:iCs/>
    </w:rPr>
  </w:style>
  <w:style w:type="paragraph" w:customStyle="1" w:styleId="ASDEFCONRecitals">
    <w:name w:val="ASDEFCON Recitals"/>
    <w:basedOn w:val="ASDEFCONNormal"/>
    <w:link w:val="ASDEFCONRecitalsCharChar"/>
    <w:rsid w:val="00364440"/>
    <w:pPr>
      <w:numPr>
        <w:numId w:val="13"/>
      </w:numPr>
    </w:pPr>
  </w:style>
  <w:style w:type="character" w:customStyle="1" w:styleId="ASDEFCONRecitalsCharChar">
    <w:name w:val="ASDEFCON Recitals Char Char"/>
    <w:link w:val="ASDEFCONRecitals"/>
    <w:rsid w:val="00364440"/>
    <w:rPr>
      <w:rFonts w:ascii="Arial" w:hAnsi="Arial"/>
      <w:color w:val="000000"/>
      <w:szCs w:val="40"/>
    </w:rPr>
  </w:style>
  <w:style w:type="paragraph" w:customStyle="1" w:styleId="NoteList-ASDEFCON">
    <w:name w:val="Note List - ASDEFCON"/>
    <w:basedOn w:val="ASDEFCONNormal"/>
    <w:rsid w:val="00364440"/>
    <w:pPr>
      <w:numPr>
        <w:numId w:val="14"/>
      </w:numPr>
    </w:pPr>
    <w:rPr>
      <w:b/>
      <w:bCs/>
      <w:i/>
    </w:rPr>
  </w:style>
  <w:style w:type="paragraph" w:customStyle="1" w:styleId="NoteBullets-ASDEFCON">
    <w:name w:val="Note Bullets - ASDEFCON"/>
    <w:basedOn w:val="ASDEFCONNormal"/>
    <w:rsid w:val="00364440"/>
    <w:pPr>
      <w:numPr>
        <w:numId w:val="15"/>
      </w:numPr>
    </w:pPr>
    <w:rPr>
      <w:b/>
      <w:i/>
    </w:rPr>
  </w:style>
  <w:style w:type="paragraph" w:styleId="Caption">
    <w:name w:val="caption"/>
    <w:basedOn w:val="Normal"/>
    <w:next w:val="Normal"/>
    <w:qFormat/>
    <w:rsid w:val="00364440"/>
    <w:pPr>
      <w:jc w:val="center"/>
    </w:pPr>
    <w:rPr>
      <w:b/>
      <w:bCs/>
      <w:szCs w:val="20"/>
    </w:rPr>
  </w:style>
  <w:style w:type="paragraph" w:customStyle="1" w:styleId="ASDEFCONOperativePartListLV1">
    <w:name w:val="ASDEFCON Operative Part List LV1"/>
    <w:basedOn w:val="ASDEFCONNormal"/>
    <w:rsid w:val="00364440"/>
    <w:pPr>
      <w:numPr>
        <w:numId w:val="17"/>
      </w:numPr>
    </w:pPr>
    <w:rPr>
      <w:iCs/>
    </w:rPr>
  </w:style>
  <w:style w:type="paragraph" w:customStyle="1" w:styleId="ASDEFCONOperativePartListLV2">
    <w:name w:val="ASDEFCON Operative Part List LV2"/>
    <w:basedOn w:val="ASDEFCONOperativePartListLV1"/>
    <w:rsid w:val="00364440"/>
    <w:pPr>
      <w:numPr>
        <w:ilvl w:val="1"/>
      </w:numPr>
    </w:pPr>
  </w:style>
  <w:style w:type="paragraph" w:customStyle="1" w:styleId="ASDEFCONOptionSpace">
    <w:name w:val="ASDEFCON Option Space"/>
    <w:basedOn w:val="ASDEFCONNormal"/>
    <w:rsid w:val="00364440"/>
    <w:pPr>
      <w:spacing w:after="0"/>
    </w:pPr>
    <w:rPr>
      <w:bCs/>
      <w:color w:val="FFFFFF"/>
      <w:sz w:val="8"/>
    </w:rPr>
  </w:style>
  <w:style w:type="paragraph" w:customStyle="1" w:styleId="ATTANNReferencetoCOC">
    <w:name w:val="ATT/ANN Reference to COC"/>
    <w:basedOn w:val="ASDEFCONNormal"/>
    <w:rsid w:val="00364440"/>
    <w:pPr>
      <w:keepNext/>
      <w:jc w:val="right"/>
    </w:pPr>
    <w:rPr>
      <w:i/>
      <w:iCs/>
      <w:szCs w:val="20"/>
    </w:rPr>
  </w:style>
  <w:style w:type="paragraph" w:customStyle="1" w:styleId="ASDEFCONHeaderFooterCenter">
    <w:name w:val="ASDEFCON Header/Footer Center"/>
    <w:basedOn w:val="ASDEFCONHeaderFooterLeft"/>
    <w:rsid w:val="00364440"/>
    <w:pPr>
      <w:jc w:val="center"/>
    </w:pPr>
    <w:rPr>
      <w:szCs w:val="20"/>
    </w:rPr>
  </w:style>
  <w:style w:type="paragraph" w:customStyle="1" w:styleId="ASDEFCONHeaderFooterRight">
    <w:name w:val="ASDEFCON Header/Footer Right"/>
    <w:basedOn w:val="ASDEFCONHeaderFooterLeft"/>
    <w:rsid w:val="00364440"/>
    <w:pPr>
      <w:jc w:val="right"/>
    </w:pPr>
    <w:rPr>
      <w:szCs w:val="20"/>
    </w:rPr>
  </w:style>
  <w:style w:type="paragraph" w:customStyle="1" w:styleId="ASDEFCONHeaderFooterClassification">
    <w:name w:val="ASDEFCON Header/Footer Classification"/>
    <w:basedOn w:val="ASDEFCONHeaderFooterLeft"/>
    <w:rsid w:val="00364440"/>
    <w:pPr>
      <w:jc w:val="center"/>
    </w:pPr>
    <w:rPr>
      <w:rFonts w:ascii="Arial Bold" w:hAnsi="Arial Bold"/>
      <w:b/>
      <w:bCs/>
      <w:caps/>
      <w:sz w:val="20"/>
    </w:rPr>
  </w:style>
  <w:style w:type="paragraph" w:customStyle="1" w:styleId="GuideLV3Head-ASDEFCON">
    <w:name w:val="Guide LV3 Head - ASDEFCON"/>
    <w:basedOn w:val="ASDEFCONNormal"/>
    <w:rsid w:val="00364440"/>
    <w:pPr>
      <w:keepNext/>
    </w:pPr>
    <w:rPr>
      <w:rFonts w:eastAsia="Calibri"/>
      <w:b/>
      <w:szCs w:val="22"/>
      <w:lang w:eastAsia="en-US"/>
    </w:rPr>
  </w:style>
  <w:style w:type="paragraph" w:customStyle="1" w:styleId="GuideSublistLv2-ASDEFCON">
    <w:name w:val="Guide Sublist Lv2 - ASDEFCON"/>
    <w:basedOn w:val="ASDEFCONNormal"/>
    <w:rsid w:val="00364440"/>
    <w:pPr>
      <w:numPr>
        <w:ilvl w:val="1"/>
        <w:numId w:val="20"/>
      </w:numPr>
    </w:pPr>
  </w:style>
  <w:style w:type="paragraph" w:styleId="TOC3">
    <w:name w:val="toc 3"/>
    <w:basedOn w:val="Normal"/>
    <w:next w:val="Normal"/>
    <w:autoRedefine/>
    <w:rsid w:val="00364440"/>
    <w:pPr>
      <w:spacing w:after="100"/>
      <w:ind w:left="400"/>
    </w:pPr>
  </w:style>
  <w:style w:type="character" w:customStyle="1" w:styleId="Note-ASDEFCONChar">
    <w:name w:val="Note - ASDEFCON Char"/>
    <w:link w:val="Note-ASDEFCON"/>
    <w:rsid w:val="00384120"/>
    <w:rPr>
      <w:rFonts w:ascii="Arial" w:hAnsi="Arial"/>
      <w:b/>
      <w:i/>
      <w:color w:val="000000"/>
      <w:szCs w:val="40"/>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364440"/>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364440"/>
    <w:rPr>
      <w:rFonts w:ascii="Georgia" w:hAnsi="Georgia"/>
      <w:b/>
      <w:bCs/>
      <w:color w:val="CF4520"/>
      <w:sz w:val="28"/>
      <w:szCs w:val="26"/>
    </w:rPr>
  </w:style>
  <w:style w:type="character" w:styleId="Hyperlink">
    <w:name w:val="Hyperlink"/>
    <w:uiPriority w:val="99"/>
    <w:unhideWhenUsed/>
    <w:rsid w:val="00364440"/>
    <w:rPr>
      <w:color w:val="0000FF"/>
      <w:u w:val="single"/>
    </w:rPr>
  </w:style>
  <w:style w:type="paragraph" w:styleId="TOC4">
    <w:name w:val="toc 4"/>
    <w:basedOn w:val="Normal"/>
    <w:next w:val="Normal"/>
    <w:autoRedefine/>
    <w:rsid w:val="00364440"/>
    <w:pPr>
      <w:spacing w:after="100"/>
      <w:ind w:left="600"/>
    </w:pPr>
  </w:style>
  <w:style w:type="paragraph" w:styleId="TOC5">
    <w:name w:val="toc 5"/>
    <w:basedOn w:val="Normal"/>
    <w:next w:val="Normal"/>
    <w:autoRedefine/>
    <w:rsid w:val="00364440"/>
    <w:pPr>
      <w:spacing w:after="100"/>
      <w:ind w:left="800"/>
    </w:pPr>
  </w:style>
  <w:style w:type="paragraph" w:styleId="TOC6">
    <w:name w:val="toc 6"/>
    <w:basedOn w:val="Normal"/>
    <w:next w:val="Normal"/>
    <w:autoRedefine/>
    <w:rsid w:val="00364440"/>
    <w:pPr>
      <w:spacing w:after="100"/>
      <w:ind w:left="1000"/>
    </w:pPr>
  </w:style>
  <w:style w:type="paragraph" w:styleId="TOC7">
    <w:name w:val="toc 7"/>
    <w:basedOn w:val="Normal"/>
    <w:next w:val="Normal"/>
    <w:autoRedefine/>
    <w:rsid w:val="00364440"/>
    <w:pPr>
      <w:spacing w:after="100"/>
      <w:ind w:left="1200"/>
    </w:pPr>
  </w:style>
  <w:style w:type="paragraph" w:styleId="TOC8">
    <w:name w:val="toc 8"/>
    <w:basedOn w:val="Normal"/>
    <w:next w:val="Normal"/>
    <w:autoRedefine/>
    <w:rsid w:val="00364440"/>
    <w:pPr>
      <w:spacing w:after="100"/>
      <w:ind w:left="1400"/>
    </w:pPr>
  </w:style>
  <w:style w:type="paragraph" w:styleId="TOC9">
    <w:name w:val="toc 9"/>
    <w:basedOn w:val="Normal"/>
    <w:next w:val="Normal"/>
    <w:autoRedefine/>
    <w:rsid w:val="00364440"/>
    <w:pPr>
      <w:spacing w:after="100"/>
      <w:ind w:left="1600"/>
    </w:pPr>
  </w:style>
  <w:style w:type="paragraph" w:styleId="TOCHeading">
    <w:name w:val="TOC Heading"/>
    <w:basedOn w:val="Heading1"/>
    <w:next w:val="Normal"/>
    <w:uiPriority w:val="39"/>
    <w:semiHidden/>
    <w:unhideWhenUsed/>
    <w:qFormat/>
    <w:rsid w:val="00F13ED6"/>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364440"/>
    <w:pPr>
      <w:numPr>
        <w:numId w:val="24"/>
      </w:numPr>
    </w:pPr>
  </w:style>
  <w:style w:type="paragraph" w:styleId="CommentSubject">
    <w:name w:val="annotation subject"/>
    <w:basedOn w:val="CommentText"/>
    <w:next w:val="CommentText"/>
    <w:link w:val="CommentSubjectChar"/>
    <w:semiHidden/>
    <w:unhideWhenUsed/>
    <w:rsid w:val="00160250"/>
    <w:rPr>
      <w:b/>
      <w:bCs/>
      <w:szCs w:val="20"/>
    </w:rPr>
  </w:style>
  <w:style w:type="character" w:customStyle="1" w:styleId="CommentTextChar">
    <w:name w:val="Comment Text Char"/>
    <w:basedOn w:val="DefaultParagraphFont"/>
    <w:link w:val="CommentText"/>
    <w:semiHidden/>
    <w:rsid w:val="00160250"/>
    <w:rPr>
      <w:rFonts w:ascii="Arial" w:hAnsi="Arial"/>
      <w:szCs w:val="24"/>
    </w:rPr>
  </w:style>
  <w:style w:type="character" w:customStyle="1" w:styleId="CommentSubjectChar">
    <w:name w:val="Comment Subject Char"/>
    <w:basedOn w:val="CommentTextChar"/>
    <w:link w:val="CommentSubject"/>
    <w:semiHidden/>
    <w:rsid w:val="00160250"/>
    <w:rPr>
      <w:rFonts w:ascii="Arial" w:hAnsi="Arial"/>
      <w:b/>
      <w:bCs/>
      <w:szCs w:val="24"/>
    </w:rPr>
  </w:style>
  <w:style w:type="paragraph" w:styleId="Subtitle">
    <w:name w:val="Subtitle"/>
    <w:basedOn w:val="Normal"/>
    <w:next w:val="Normal"/>
    <w:link w:val="SubtitleChar"/>
    <w:uiPriority w:val="99"/>
    <w:qFormat/>
    <w:rsid w:val="00364440"/>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364440"/>
    <w:rPr>
      <w:i/>
      <w:color w:val="003760"/>
      <w:spacing w:val="15"/>
    </w:rPr>
  </w:style>
  <w:style w:type="paragraph" w:customStyle="1" w:styleId="StyleTitleGeorgiaNotBoldLeft">
    <w:name w:val="Style Title + Georgia Not Bold Left"/>
    <w:basedOn w:val="Title"/>
    <w:qFormat/>
    <w:rsid w:val="00364440"/>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364440"/>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364440"/>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364440"/>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364440"/>
    <w:rPr>
      <w:rFonts w:ascii="Arial" w:hAnsi="Arial"/>
      <w:b/>
      <w:bCs/>
      <w:i/>
      <w:iCs/>
      <w:szCs w:val="24"/>
    </w:rPr>
  </w:style>
  <w:style w:type="paragraph" w:customStyle="1" w:styleId="Bullet">
    <w:name w:val="Bullet"/>
    <w:basedOn w:val="ListParagraph"/>
    <w:qFormat/>
    <w:rsid w:val="00364440"/>
    <w:pPr>
      <w:numPr>
        <w:numId w:val="39"/>
      </w:numPr>
      <w:tabs>
        <w:tab w:val="left" w:pos="567"/>
      </w:tabs>
      <w:jc w:val="left"/>
    </w:pPr>
  </w:style>
  <w:style w:type="paragraph" w:styleId="ListParagraph">
    <w:name w:val="List Paragraph"/>
    <w:basedOn w:val="Normal"/>
    <w:uiPriority w:val="34"/>
    <w:qFormat/>
    <w:rsid w:val="00364440"/>
    <w:pPr>
      <w:spacing w:after="0"/>
      <w:ind w:left="720"/>
    </w:pPr>
  </w:style>
  <w:style w:type="paragraph" w:customStyle="1" w:styleId="Bullet2">
    <w:name w:val="Bullet 2"/>
    <w:basedOn w:val="Normal"/>
    <w:rsid w:val="00364440"/>
    <w:pPr>
      <w:numPr>
        <w:numId w:val="46"/>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59</TotalTime>
  <Pages>11</Pages>
  <Words>3834</Words>
  <Characters>21934</Characters>
  <Application>Microsoft Office Word</Application>
  <DocSecurity>0</DocSecurity>
  <Lines>371</Lines>
  <Paragraphs>196</Paragraphs>
  <ScaleCrop>false</ScaleCrop>
  <HeadingPairs>
    <vt:vector size="2" baseType="variant">
      <vt:variant>
        <vt:lpstr>Title</vt:lpstr>
      </vt:variant>
      <vt:variant>
        <vt:i4>1</vt:i4>
      </vt:variant>
    </vt:vector>
  </HeadingPairs>
  <TitlesOfParts>
    <vt:vector size="1" baseType="lpstr">
      <vt:lpstr>MSR-CHECKLIST-SDR</vt:lpstr>
    </vt:vector>
  </TitlesOfParts>
  <Manager>CASG</Manager>
  <Company>Defence</Company>
  <LinksUpToDate>false</LinksUpToDate>
  <CharactersWithSpaces>25572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MSR-CHECKLIST-SDR</dc:title>
  <dc:subject>System Definition Review</dc:subject>
  <dc:creator>ASDEFCON SOW Policy</dc:creator>
  <cp:keywords>SDR, checklist, MSR</cp:keywords>
  <cp:lastModifiedBy>DAE2-</cp:lastModifiedBy>
  <cp:revision>40</cp:revision>
  <cp:lastPrinted>2002-02-18T03:51:00Z</cp:lastPrinted>
  <dcterms:created xsi:type="dcterms:W3CDTF">2018-02-20T05:06:00Z</dcterms:created>
  <dcterms:modified xsi:type="dcterms:W3CDTF">2024-08-20T03:55:00Z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BM78947959</vt:lpwstr>
  </property>
  <property fmtid="{D5CDD505-2E9C-101B-9397-08002B2CF9AE}" pid="4" name="Objective-Title">
    <vt:lpwstr>03 MSR-CHECKLIST-SDR-V5.3</vt:lpwstr>
  </property>
  <property fmtid="{D5CDD505-2E9C-101B-9397-08002B2CF9AE}" pid="5" name="Objective-Comment">
    <vt:lpwstr/>
  </property>
  <property fmtid="{D5CDD505-2E9C-101B-9397-08002B2CF9AE}" pid="6" name="Objective-CreationStamp">
    <vt:filetime>2024-08-20T03:51:57Z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2024-08-20T03:54:58Z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Checklists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