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A7C" w:rsidRDefault="00C36A7C" w:rsidP="002878B8">
      <w:pPr>
        <w:pStyle w:val="ASDEFCONTitle"/>
      </w:pPr>
      <w:bookmarkStart w:id="0" w:name="_GoBack"/>
      <w:bookmarkEnd w:id="0"/>
      <w:r>
        <w:t>D</w:t>
      </w:r>
      <w:bookmarkStart w:id="1" w:name="_Ref442071221"/>
      <w:bookmarkEnd w:id="1"/>
      <w:r>
        <w:t>ATA ITEM DESCRIPTION</w:t>
      </w:r>
    </w:p>
    <w:p w:rsidR="00C36A7C" w:rsidRDefault="00C36A7C" w:rsidP="002878B8">
      <w:pPr>
        <w:pStyle w:val="SOWHL1-ASDEFCON"/>
      </w:pPr>
      <w:bookmarkStart w:id="2" w:name="_Toc515805636"/>
      <w:r>
        <w:t>DID NUMBER:</w:t>
      </w:r>
      <w:bookmarkStart w:id="3" w:name="_Toc515805637"/>
      <w:r>
        <w:tab/>
      </w:r>
      <w:r w:rsidR="00791547">
        <w:fldChar w:fldCharType="begin"/>
      </w:r>
      <w:r w:rsidR="00791547">
        <w:instrText xml:space="preserve"> TITLE   \* MERGEFORMAT </w:instrText>
      </w:r>
      <w:r w:rsidR="00791547">
        <w:fldChar w:fldCharType="separate"/>
      </w:r>
      <w:r w:rsidR="001F08D2">
        <w:t>DID-ILS-DES-TAR</w:t>
      </w:r>
      <w:r w:rsidR="00791547">
        <w:fldChar w:fldCharType="end"/>
      </w:r>
      <w:r w:rsidR="006F01C3">
        <w:t>-</w:t>
      </w:r>
      <w:fldSimple w:instr=" DOCPROPERTY Version ">
        <w:r w:rsidR="009F20BC">
          <w:t>V5.3</w:t>
        </w:r>
      </w:fldSimple>
    </w:p>
    <w:p w:rsidR="00C36A7C" w:rsidRDefault="00C36A7C" w:rsidP="002878B8">
      <w:pPr>
        <w:pStyle w:val="SOWHL1-ASDEFCON"/>
      </w:pPr>
      <w:r>
        <w:t>TITLE:</w:t>
      </w:r>
      <w:r>
        <w:tab/>
      </w:r>
      <w:bookmarkStart w:id="4" w:name="_Toc515805639"/>
      <w:bookmarkEnd w:id="3"/>
      <w:r>
        <w:t>Task Analysis Report (TAR)</w:t>
      </w:r>
    </w:p>
    <w:p w:rsidR="00C36A7C" w:rsidRDefault="00C36A7C" w:rsidP="002878B8">
      <w:pPr>
        <w:pStyle w:val="SOWHL1-ASDEFCON"/>
      </w:pPr>
      <w:r>
        <w:t>DESCRIPTION and intended use</w:t>
      </w:r>
      <w:bookmarkEnd w:id="4"/>
    </w:p>
    <w:p w:rsidR="00834A89" w:rsidRDefault="00A31BB0" w:rsidP="002878B8">
      <w:pPr>
        <w:pStyle w:val="SOWTL2-ASDEFCON"/>
      </w:pPr>
      <w:r>
        <w:t>The Task Analysis Report (TAR) is a multi-purpose report that documents the outcome</w:t>
      </w:r>
      <w:r w:rsidR="00DE3C1A">
        <w:t xml:space="preserve">s of the task </w:t>
      </w:r>
      <w:r>
        <w:t>analys</w:t>
      </w:r>
      <w:r w:rsidR="00DE3C1A">
        <w:t>e</w:t>
      </w:r>
      <w:r>
        <w:t xml:space="preserve">s conducted </w:t>
      </w:r>
      <w:r w:rsidR="00DE3C1A">
        <w:t xml:space="preserve">by </w:t>
      </w:r>
      <w:r>
        <w:t>the Logistic Support Analysis (LSA) program.</w:t>
      </w:r>
    </w:p>
    <w:p w:rsidR="00C36A7C" w:rsidRDefault="00C36A7C" w:rsidP="002878B8">
      <w:pPr>
        <w:pStyle w:val="SOWTL2-ASDEFCON"/>
      </w:pPr>
      <w:r>
        <w:t>The Contractor uses the TAR to document the results of all analyses related to the:</w:t>
      </w:r>
    </w:p>
    <w:p w:rsidR="00C36A7C" w:rsidRDefault="00C36A7C" w:rsidP="002878B8">
      <w:pPr>
        <w:pStyle w:val="SOWSubL1-ASDEFCON"/>
      </w:pPr>
      <w:r>
        <w:t xml:space="preserve">identification of tasks associated with </w:t>
      </w:r>
      <w:r w:rsidR="001F195C">
        <w:t>e</w:t>
      </w:r>
      <w:r>
        <w:t>a</w:t>
      </w:r>
      <w:r w:rsidR="001F195C">
        <w:t>ch</w:t>
      </w:r>
      <w:r>
        <w:t xml:space="preserve"> Support System Constituent Capability</w:t>
      </w:r>
      <w:r w:rsidR="00101900">
        <w:t xml:space="preserve"> (SSCC)</w:t>
      </w:r>
      <w:r>
        <w:t>;</w:t>
      </w:r>
    </w:p>
    <w:p w:rsidR="00C36A7C" w:rsidRDefault="00C36A7C" w:rsidP="002878B8">
      <w:pPr>
        <w:pStyle w:val="SOWSubL1-ASDEFCON"/>
      </w:pPr>
      <w:r>
        <w:t xml:space="preserve">definition of resource requirements to perform each of the identified tasks associated with that </w:t>
      </w:r>
      <w:r w:rsidR="00101900">
        <w:t>SSCC</w:t>
      </w:r>
      <w:r>
        <w:t>;</w:t>
      </w:r>
    </w:p>
    <w:p w:rsidR="00C36A7C" w:rsidRDefault="00C36A7C" w:rsidP="002878B8">
      <w:pPr>
        <w:pStyle w:val="SOWSubL1-ASDEFCON"/>
      </w:pPr>
      <w:r>
        <w:t xml:space="preserve">definition of the procedures required to perform each of the identified tasks associated with that </w:t>
      </w:r>
      <w:r w:rsidR="00101900">
        <w:t>SSCC</w:t>
      </w:r>
      <w:r>
        <w:t>; and</w:t>
      </w:r>
    </w:p>
    <w:p w:rsidR="00C36A7C" w:rsidRDefault="001F195C" w:rsidP="002878B8">
      <w:pPr>
        <w:pStyle w:val="SOWSubL1-ASDEFCON"/>
      </w:pPr>
      <w:r>
        <w:t xml:space="preserve">identification </w:t>
      </w:r>
      <w:r w:rsidR="00C36A7C">
        <w:t xml:space="preserve">of the Personnel Competency requirements to perform each of the identified tasks associated with that </w:t>
      </w:r>
      <w:r w:rsidR="00101900">
        <w:t>SSCC</w:t>
      </w:r>
      <w:r w:rsidR="00C36A7C">
        <w:t>.</w:t>
      </w:r>
    </w:p>
    <w:p w:rsidR="00C36A7C" w:rsidRDefault="00C36A7C" w:rsidP="002878B8">
      <w:pPr>
        <w:pStyle w:val="SOWTL2-ASDEFCON"/>
      </w:pPr>
      <w:r>
        <w:t>The Commonwealth uses the TAR to:</w:t>
      </w:r>
    </w:p>
    <w:p w:rsidR="00C36A7C" w:rsidRDefault="00C36A7C" w:rsidP="002878B8">
      <w:pPr>
        <w:pStyle w:val="SOWSubL1-ASDEFCON"/>
      </w:pPr>
      <w:r>
        <w:t>understand and evaluate the Contractor’s approach to meeting the ILS Program requirements of the Contract; and</w:t>
      </w:r>
    </w:p>
    <w:p w:rsidR="00C36A7C" w:rsidRDefault="00C36A7C" w:rsidP="002878B8">
      <w:pPr>
        <w:pStyle w:val="SOWSubL1-ASDEFCON"/>
      </w:pPr>
      <w:r>
        <w:t xml:space="preserve">identify and understand the required tasks, resources, procedures, and Personnel Competency requirements associated with each </w:t>
      </w:r>
      <w:r w:rsidR="00101900">
        <w:t>SSCC</w:t>
      </w:r>
      <w:r>
        <w:t>.</w:t>
      </w:r>
    </w:p>
    <w:p w:rsidR="00C36A7C" w:rsidRDefault="00C36A7C" w:rsidP="002878B8">
      <w:pPr>
        <w:pStyle w:val="SOWHL1-ASDEFCON"/>
      </w:pPr>
      <w:bookmarkStart w:id="5" w:name="_Toc515805640"/>
      <w:r>
        <w:t>INTER-RELATIONSHIPS</w:t>
      </w:r>
      <w:bookmarkEnd w:id="5"/>
    </w:p>
    <w:p w:rsidR="00834A89" w:rsidRDefault="00834A89" w:rsidP="002878B8">
      <w:pPr>
        <w:pStyle w:val="SOWTL2-ASDEFCON"/>
      </w:pPr>
      <w:r>
        <w:t>The TAR is subordinate to the following data items, where these data items are required under the Contract:</w:t>
      </w:r>
    </w:p>
    <w:p w:rsidR="00834A89" w:rsidRDefault="00834A89" w:rsidP="002878B8">
      <w:pPr>
        <w:pStyle w:val="SOWSubL1-ASDEFCON"/>
      </w:pPr>
      <w:r>
        <w:t>Integrated Support Plan (ISP), and</w:t>
      </w:r>
    </w:p>
    <w:p w:rsidR="00834A89" w:rsidRPr="000F597B" w:rsidRDefault="00834A89" w:rsidP="002878B8">
      <w:pPr>
        <w:pStyle w:val="SOWSubL1-ASDEFCON"/>
      </w:pPr>
      <w:r>
        <w:t>Systems Engineering Management Plan (SEMP).</w:t>
      </w:r>
    </w:p>
    <w:p w:rsidR="00C36A7C" w:rsidRDefault="00C36A7C" w:rsidP="002878B8">
      <w:pPr>
        <w:pStyle w:val="SOWTL2-ASDEFCON"/>
      </w:pPr>
      <w:r>
        <w:t xml:space="preserve">Delivery of </w:t>
      </w:r>
      <w:r w:rsidR="00DE3C1A">
        <w:t>a TAR</w:t>
      </w:r>
      <w:r>
        <w:t xml:space="preserve"> may be </w:t>
      </w:r>
      <w:r w:rsidR="00DE3C1A">
        <w:t xml:space="preserve">supported </w:t>
      </w:r>
      <w:r>
        <w:t>by Logistic Support Analysis Record (LSAR) data.</w:t>
      </w:r>
    </w:p>
    <w:p w:rsidR="00C36A7C" w:rsidRDefault="00C36A7C" w:rsidP="002878B8">
      <w:pPr>
        <w:pStyle w:val="SOWTL2-ASDEFCON"/>
      </w:pPr>
      <w:r>
        <w:t xml:space="preserve">The TAR provides input </w:t>
      </w:r>
      <w:r w:rsidR="0003034A">
        <w:t>in</w:t>
      </w:r>
      <w:r>
        <w:t xml:space="preserve">to the </w:t>
      </w:r>
      <w:r w:rsidR="004306D7">
        <w:t xml:space="preserve">Performance Needs </w:t>
      </w:r>
      <w:r>
        <w:t>Analysis Report (</w:t>
      </w:r>
      <w:r w:rsidR="004306D7">
        <w:t>P</w:t>
      </w:r>
      <w:r>
        <w:t>NAR).</w:t>
      </w:r>
    </w:p>
    <w:p w:rsidR="00C36A7C" w:rsidRDefault="00C36A7C" w:rsidP="002878B8">
      <w:pPr>
        <w:pStyle w:val="SOWHL1-ASDEFCON"/>
      </w:pPr>
      <w:bookmarkStart w:id="6" w:name="_Toc515805641"/>
      <w:r>
        <w:t>Applicable Documents</w:t>
      </w:r>
    </w:p>
    <w:p w:rsidR="00834A89" w:rsidRDefault="00834A89" w:rsidP="002878B8">
      <w:pPr>
        <w:pStyle w:val="SOWTL2-ASDEFCON"/>
      </w:pPr>
      <w:r>
        <w:t>The following documents form a part of this DID to the extent specified herein:</w:t>
      </w:r>
    </w:p>
    <w:tbl>
      <w:tblPr>
        <w:tblW w:w="8044" w:type="dxa"/>
        <w:tblInd w:w="1276" w:type="dxa"/>
        <w:tblLayout w:type="fixed"/>
        <w:tblLook w:val="0000" w:firstRow="0" w:lastRow="0" w:firstColumn="0" w:lastColumn="0" w:noHBand="0" w:noVBand="0"/>
      </w:tblPr>
      <w:tblGrid>
        <w:gridCol w:w="2234"/>
        <w:gridCol w:w="5810"/>
      </w:tblGrid>
      <w:tr w:rsidR="00834A89" w:rsidTr="001927DE">
        <w:tc>
          <w:tcPr>
            <w:tcW w:w="2234" w:type="dxa"/>
          </w:tcPr>
          <w:p w:rsidR="00834A89" w:rsidRPr="00791376" w:rsidRDefault="00834A89" w:rsidP="002878B8">
            <w:pPr>
              <w:pStyle w:val="ASDEFCONNormal"/>
            </w:pPr>
            <w:r w:rsidRPr="00791376">
              <w:t>Nil.</w:t>
            </w:r>
          </w:p>
        </w:tc>
        <w:tc>
          <w:tcPr>
            <w:tcW w:w="5810" w:type="dxa"/>
          </w:tcPr>
          <w:p w:rsidR="00834A89" w:rsidRDefault="00834A89" w:rsidP="002878B8">
            <w:pPr>
              <w:pStyle w:val="ASDEFCONNormal"/>
            </w:pPr>
          </w:p>
        </w:tc>
      </w:tr>
    </w:tbl>
    <w:p w:rsidR="00C36A7C" w:rsidRDefault="00C36A7C" w:rsidP="002878B8">
      <w:pPr>
        <w:pStyle w:val="SOWHL1-ASDEFCON"/>
      </w:pPr>
      <w:r>
        <w:t>Preparation Instructions</w:t>
      </w:r>
      <w:bookmarkEnd w:id="6"/>
    </w:p>
    <w:p w:rsidR="00C36A7C" w:rsidRDefault="00C36A7C" w:rsidP="002878B8">
      <w:pPr>
        <w:pStyle w:val="SOWHL2-ASDEFCON"/>
      </w:pPr>
      <w:bookmarkStart w:id="7" w:name="_Toc515805642"/>
      <w:r>
        <w:t>Generic Format and Content</w:t>
      </w:r>
      <w:bookmarkEnd w:id="7"/>
    </w:p>
    <w:p w:rsidR="00C36A7C" w:rsidRDefault="00C36A7C" w:rsidP="002878B8">
      <w:pPr>
        <w:pStyle w:val="SOWTL3-ASDEFCON"/>
      </w:pPr>
      <w:r>
        <w:t xml:space="preserve">The data item shall comply with the general format, content and preparation instructions contained in the CDRL clause entitled </w:t>
      </w:r>
      <w:r w:rsidR="003E2CC7">
        <w:t>‘</w:t>
      </w:r>
      <w:r>
        <w:t xml:space="preserve">General Requirements </w:t>
      </w:r>
      <w:r w:rsidR="0003034A">
        <w:t xml:space="preserve">for </w:t>
      </w:r>
      <w:r>
        <w:t>Data Items</w:t>
      </w:r>
      <w:r w:rsidR="003E2CC7">
        <w:t>’</w:t>
      </w:r>
      <w:r>
        <w:t>.</w:t>
      </w:r>
    </w:p>
    <w:p w:rsidR="00C36A7C" w:rsidRDefault="00C36A7C" w:rsidP="002878B8">
      <w:pPr>
        <w:pStyle w:val="SOWTL3-ASDEFCON"/>
      </w:pPr>
      <w:bookmarkStart w:id="8" w:name="_Ref56507731"/>
      <w:r>
        <w:t>Unless otherwise specified in the Contract, the TAR shall address requirements for the:</w:t>
      </w:r>
      <w:bookmarkEnd w:id="8"/>
    </w:p>
    <w:p w:rsidR="00C36A7C" w:rsidRDefault="00C36A7C" w:rsidP="002878B8">
      <w:pPr>
        <w:pStyle w:val="SOWSubL1-ASDEFCON"/>
      </w:pPr>
      <w:r>
        <w:t>Commonwealth,</w:t>
      </w:r>
    </w:p>
    <w:p w:rsidR="00C36A7C" w:rsidRDefault="00C36A7C" w:rsidP="002878B8">
      <w:pPr>
        <w:pStyle w:val="SOWSubL1-ASDEFCON"/>
      </w:pPr>
      <w:r>
        <w:t>Contractor</w:t>
      </w:r>
      <w:r w:rsidR="00FA2116">
        <w:t xml:space="preserve"> </w:t>
      </w:r>
      <w:r>
        <w:t>(Support), and</w:t>
      </w:r>
    </w:p>
    <w:p w:rsidR="00C36A7C" w:rsidRDefault="00C36A7C" w:rsidP="002878B8">
      <w:pPr>
        <w:pStyle w:val="SOWSubL1-ASDEFCON"/>
      </w:pPr>
      <w:r>
        <w:t>Subcontractors</w:t>
      </w:r>
      <w:r w:rsidR="00FA2116">
        <w:t xml:space="preserve"> </w:t>
      </w:r>
      <w:r>
        <w:t>(Support).</w:t>
      </w:r>
    </w:p>
    <w:p w:rsidR="002B7163" w:rsidRDefault="002B7163" w:rsidP="002878B8">
      <w:pPr>
        <w:pStyle w:val="SOWTL3-ASDEFCON"/>
      </w:pPr>
      <w:r>
        <w:t>The data item shall include a traceability matrix that defines how each specific content requirement, as contained in this DID, is addressed by sections within the data item.</w:t>
      </w:r>
    </w:p>
    <w:p w:rsidR="00C36A7C" w:rsidRDefault="00C36A7C" w:rsidP="002878B8">
      <w:pPr>
        <w:pStyle w:val="SOWHL2-ASDEFCON"/>
      </w:pPr>
      <w:bookmarkStart w:id="9" w:name="_Toc515805643"/>
      <w:r>
        <w:lastRenderedPageBreak/>
        <w:t>Specific Content</w:t>
      </w:r>
      <w:bookmarkEnd w:id="9"/>
    </w:p>
    <w:p w:rsidR="00C36A7C" w:rsidRDefault="00C36A7C" w:rsidP="002878B8">
      <w:pPr>
        <w:pStyle w:val="SOWHL3-ASDEFCON"/>
      </w:pPr>
      <w:bookmarkStart w:id="10" w:name="_Ref520939565"/>
      <w:bookmarkEnd w:id="2"/>
      <w:r>
        <w:t>Option 1 - Task Inventory Report</w:t>
      </w:r>
      <w:bookmarkEnd w:id="10"/>
    </w:p>
    <w:p w:rsidR="00C36A7C" w:rsidRDefault="00CE5E48" w:rsidP="002878B8">
      <w:pPr>
        <w:pStyle w:val="SOWTL4-ASDEFCON"/>
      </w:pPr>
      <w:bookmarkStart w:id="11" w:name="_Ref520903645"/>
      <w:r>
        <w:t>When t</w:t>
      </w:r>
      <w:r w:rsidR="00C36A7C">
        <w:t xml:space="preserve">his DID </w:t>
      </w:r>
      <w:r>
        <w:t xml:space="preserve">is </w:t>
      </w:r>
      <w:r w:rsidR="00C36A7C">
        <w:t xml:space="preserve">invoked under the Contract to </w:t>
      </w:r>
      <w:r>
        <w:t xml:space="preserve">define </w:t>
      </w:r>
      <w:r w:rsidR="00C36A7C">
        <w:t xml:space="preserve">a Task Inventory Report for a </w:t>
      </w:r>
      <w:r w:rsidR="00101900">
        <w:t>SSCC</w:t>
      </w:r>
      <w:r w:rsidR="00C36A7C">
        <w:t xml:space="preserve">, </w:t>
      </w:r>
      <w:r>
        <w:t xml:space="preserve">the data item </w:t>
      </w:r>
      <w:r w:rsidR="00C36A7C">
        <w:t xml:space="preserve">shall identify the tasks associated with that </w:t>
      </w:r>
      <w:r w:rsidR="00101900">
        <w:t>SSCC</w:t>
      </w:r>
      <w:r w:rsidR="00C36A7C">
        <w:t>.  A task is a composite of related activities (perceptions, decisions, and responses) performed for an immediate purpose, and written using operative language (</w:t>
      </w:r>
      <w:proofErr w:type="spellStart"/>
      <w:r w:rsidR="00C36A7C">
        <w:t>eg</w:t>
      </w:r>
      <w:proofErr w:type="spellEnd"/>
      <w:r w:rsidR="00C36A7C">
        <w:t>, change a tyre).  All task descriptions shall consist of:</w:t>
      </w:r>
    </w:p>
    <w:p w:rsidR="00C36A7C" w:rsidRDefault="00C36A7C" w:rsidP="002878B8">
      <w:pPr>
        <w:pStyle w:val="SOWSubL1-ASDEFCON"/>
      </w:pPr>
      <w:r>
        <w:t>an action verb, which states what is to be accomplished in the task;</w:t>
      </w:r>
    </w:p>
    <w:p w:rsidR="00BD08DA" w:rsidRDefault="00C36A7C" w:rsidP="002878B8">
      <w:pPr>
        <w:pStyle w:val="SOWSubL1-ASDEFCON"/>
      </w:pPr>
      <w:r>
        <w:t>an object</w:t>
      </w:r>
      <w:r w:rsidR="00D65E74">
        <w:t xml:space="preserve"> (</w:t>
      </w:r>
      <w:proofErr w:type="spellStart"/>
      <w:r w:rsidR="00F57A5E">
        <w:t>eg</w:t>
      </w:r>
      <w:proofErr w:type="spellEnd"/>
      <w:r w:rsidR="00F57A5E">
        <w:t>,</w:t>
      </w:r>
      <w:r w:rsidR="00D65E74">
        <w:t xml:space="preserve"> a candidate item identified </w:t>
      </w:r>
      <w:r w:rsidR="00F57A5E">
        <w:t>using the</w:t>
      </w:r>
      <w:r w:rsidR="00D65E74">
        <w:t xml:space="preserve"> criteria </w:t>
      </w:r>
      <w:r w:rsidR="00F57A5E">
        <w:t xml:space="preserve">defined </w:t>
      </w:r>
      <w:r w:rsidR="00D65E74">
        <w:t>in the Approved ISP)</w:t>
      </w:r>
      <w:r>
        <w:t>, which identifies what is to be acted upon in the task</w:t>
      </w:r>
      <w:r w:rsidR="00ED1CB4">
        <w:t xml:space="preserve"> </w:t>
      </w:r>
      <w:r w:rsidR="0003034A">
        <w:t>(including</w:t>
      </w:r>
      <w:r w:rsidR="00ED1CB4">
        <w:t xml:space="preserve"> a reference to the </w:t>
      </w:r>
      <w:r w:rsidR="00D65E74">
        <w:t>object</w:t>
      </w:r>
      <w:r w:rsidR="00ED1CB4">
        <w:t xml:space="preserve"> </w:t>
      </w:r>
      <w:r w:rsidR="00D65E74">
        <w:t>by</w:t>
      </w:r>
      <w:r w:rsidR="0003034A">
        <w:t xml:space="preserve"> LSA Control Number</w:t>
      </w:r>
      <w:r w:rsidR="00D65E74">
        <w:t>,</w:t>
      </w:r>
      <w:r w:rsidR="0003034A">
        <w:t xml:space="preserve"> </w:t>
      </w:r>
      <w:r w:rsidR="00ED1CB4">
        <w:t xml:space="preserve">or other reference to the product work breakdown structure as </w:t>
      </w:r>
      <w:r w:rsidR="0003034A">
        <w:t>agreed by the Commonwealth)</w:t>
      </w:r>
      <w:r>
        <w:t>; and</w:t>
      </w:r>
    </w:p>
    <w:p w:rsidR="00BD08DA" w:rsidRDefault="00C36A7C" w:rsidP="002878B8">
      <w:pPr>
        <w:pStyle w:val="SOWSubL1-ASDEFCON"/>
      </w:pPr>
      <w:r>
        <w:t>any qualifying phrases, which are intended to distinguish the task from related or similar activities, limit and define the scope of the task, and clearly communicate the nature of the task.</w:t>
      </w:r>
    </w:p>
    <w:p w:rsidR="00C36A7C" w:rsidRDefault="00C36A7C" w:rsidP="002878B8">
      <w:pPr>
        <w:pStyle w:val="SOWHL3-ASDEFCON"/>
      </w:pPr>
      <w:r>
        <w:t>Option 2 - Task Resources Report</w:t>
      </w:r>
    </w:p>
    <w:p w:rsidR="00C36A7C" w:rsidRDefault="00CE5E48" w:rsidP="002878B8">
      <w:pPr>
        <w:pStyle w:val="SOWTL4-ASDEFCON"/>
      </w:pPr>
      <w:r>
        <w:t>When t</w:t>
      </w:r>
      <w:r w:rsidR="00C36A7C">
        <w:t xml:space="preserve">his DID </w:t>
      </w:r>
      <w:r>
        <w:t xml:space="preserve">is </w:t>
      </w:r>
      <w:r w:rsidR="00C36A7C">
        <w:t xml:space="preserve">invoked under the Contract to </w:t>
      </w:r>
      <w:r>
        <w:t xml:space="preserve">define </w:t>
      </w:r>
      <w:r w:rsidR="00C36A7C">
        <w:t xml:space="preserve">a Task Resources Report for a </w:t>
      </w:r>
      <w:r w:rsidR="00101900">
        <w:t>SSCC</w:t>
      </w:r>
      <w:r w:rsidR="00C36A7C">
        <w:t>,</w:t>
      </w:r>
      <w:r>
        <w:t xml:space="preserve"> the data item</w:t>
      </w:r>
      <w:r w:rsidR="00C36A7C">
        <w:t xml:space="preserve"> shall identify the Support Resources required, including the quantities and duration required, to perform each task and subtask associated with that </w:t>
      </w:r>
      <w:r w:rsidR="00101900">
        <w:t>SSCC</w:t>
      </w:r>
      <w:r w:rsidR="00C36A7C">
        <w:t>.</w:t>
      </w:r>
    </w:p>
    <w:p w:rsidR="00C36A7C" w:rsidRDefault="00C36A7C" w:rsidP="002878B8">
      <w:pPr>
        <w:pStyle w:val="SOWHL3-ASDEFCON"/>
      </w:pPr>
      <w:bookmarkStart w:id="12" w:name="_Ref520939578"/>
      <w:bookmarkEnd w:id="11"/>
      <w:r>
        <w:t>Option 3 - Task Procedures Report</w:t>
      </w:r>
      <w:bookmarkEnd w:id="12"/>
    </w:p>
    <w:p w:rsidR="00C36A7C" w:rsidRDefault="00CE5E48" w:rsidP="002878B8">
      <w:pPr>
        <w:pStyle w:val="SOWTL4-ASDEFCON"/>
      </w:pPr>
      <w:bookmarkStart w:id="13" w:name="_Ref520968801"/>
      <w:bookmarkStart w:id="14" w:name="_Ref520940064"/>
      <w:r>
        <w:t>When t</w:t>
      </w:r>
      <w:r w:rsidR="00C36A7C">
        <w:t xml:space="preserve">his DID </w:t>
      </w:r>
      <w:r>
        <w:t xml:space="preserve">is </w:t>
      </w:r>
      <w:r w:rsidR="00C36A7C">
        <w:t xml:space="preserve">invoked under the Contract to </w:t>
      </w:r>
      <w:r>
        <w:t xml:space="preserve">define </w:t>
      </w:r>
      <w:r w:rsidR="00C36A7C">
        <w:t xml:space="preserve">a Task Procedures Report for a </w:t>
      </w:r>
      <w:r w:rsidR="00101900">
        <w:t>SSCC</w:t>
      </w:r>
      <w:r w:rsidR="00C36A7C">
        <w:t xml:space="preserve">, </w:t>
      </w:r>
      <w:r>
        <w:t xml:space="preserve">the data item </w:t>
      </w:r>
      <w:r w:rsidR="00C36A7C">
        <w:t xml:space="preserve">shall provide the following information for that </w:t>
      </w:r>
      <w:r w:rsidR="00101900">
        <w:t>SSCC</w:t>
      </w:r>
      <w:r w:rsidR="00C36A7C">
        <w:t>, in the same sequence as defined in the following subclauses:</w:t>
      </w:r>
      <w:bookmarkEnd w:id="13"/>
    </w:p>
    <w:bookmarkEnd w:id="14"/>
    <w:p w:rsidR="00C36A7C" w:rsidRDefault="00C36A7C" w:rsidP="002878B8">
      <w:pPr>
        <w:pStyle w:val="SOWSubL1-ASDEFCON"/>
      </w:pPr>
      <w:r>
        <w:t>subtasks associated with each task, where a subtask is an activity (perceptions, decisions, and responses), which fulfils a portion of the immediate purpose within a task (</w:t>
      </w:r>
      <w:proofErr w:type="spellStart"/>
      <w:r>
        <w:t>eg</w:t>
      </w:r>
      <w:proofErr w:type="spellEnd"/>
      <w:r>
        <w:t>, remove lug nuts); and</w:t>
      </w:r>
    </w:p>
    <w:p w:rsidR="00C36A7C" w:rsidRDefault="00C36A7C" w:rsidP="002878B8">
      <w:pPr>
        <w:pStyle w:val="SOWSubL1-ASDEFCON"/>
      </w:pPr>
      <w:r>
        <w:t>subtask elements associated with each subtask, where a subtask element is the smallest logically and reasonably definable unit of behaviour required in completing a subtask (</w:t>
      </w:r>
      <w:proofErr w:type="spellStart"/>
      <w:r>
        <w:t>eg</w:t>
      </w:r>
      <w:proofErr w:type="spellEnd"/>
      <w:r>
        <w:t>, apply counter-clockwise torque to the lug nuts with a lug wrench).</w:t>
      </w:r>
    </w:p>
    <w:p w:rsidR="00C36A7C" w:rsidRDefault="00C36A7C" w:rsidP="002878B8">
      <w:pPr>
        <w:pStyle w:val="SOWTL4-ASDEFCON"/>
      </w:pPr>
      <w:r>
        <w:t xml:space="preserve">All subtasks and task element descriptions specified at clause </w:t>
      </w:r>
      <w:r>
        <w:fldChar w:fldCharType="begin"/>
      </w:r>
      <w:r>
        <w:instrText xml:space="preserve"> REF _Ref520940064 \r \h  \* MERGEFORMAT </w:instrText>
      </w:r>
      <w:r>
        <w:fldChar w:fldCharType="separate"/>
      </w:r>
      <w:r w:rsidR="001F08D2">
        <w:t>6.2.3.1</w:t>
      </w:r>
      <w:r>
        <w:fldChar w:fldCharType="end"/>
      </w:r>
      <w:r>
        <w:t xml:space="preserve"> shall consist of:</w:t>
      </w:r>
    </w:p>
    <w:p w:rsidR="00C36A7C" w:rsidRDefault="00C36A7C" w:rsidP="002878B8">
      <w:pPr>
        <w:pStyle w:val="SOWSubL1-ASDEFCON"/>
      </w:pPr>
      <w:r>
        <w:t>an action verb, which states what is to be accomplished in the task;</w:t>
      </w:r>
    </w:p>
    <w:p w:rsidR="00C36A7C" w:rsidRDefault="00C36A7C" w:rsidP="002878B8">
      <w:pPr>
        <w:pStyle w:val="SOWSubL1-ASDEFCON"/>
      </w:pPr>
      <w:r>
        <w:t>an object, which identifies what is to be acted upon in the task; and</w:t>
      </w:r>
    </w:p>
    <w:p w:rsidR="00C36A7C" w:rsidRDefault="00C36A7C" w:rsidP="002878B8">
      <w:pPr>
        <w:pStyle w:val="SOWSubL1-ASDEFCON"/>
      </w:pPr>
      <w:r>
        <w:t>any qualifying phrases, which are intended to distinguish the task from related or similar activities, limit and define the scope of the task, and clearly communicate the nature of the task.</w:t>
      </w:r>
    </w:p>
    <w:p w:rsidR="00C36A7C" w:rsidRDefault="00C36A7C" w:rsidP="002878B8">
      <w:pPr>
        <w:pStyle w:val="SOWHL3-ASDEFCON"/>
      </w:pPr>
      <w:r>
        <w:t xml:space="preserve">Option 4 - Task Personnel Competency Report </w:t>
      </w:r>
    </w:p>
    <w:p w:rsidR="00C36A7C" w:rsidRDefault="00CE5E48" w:rsidP="002878B8">
      <w:pPr>
        <w:pStyle w:val="SOWTL4-ASDEFCON"/>
      </w:pPr>
      <w:r>
        <w:t>When t</w:t>
      </w:r>
      <w:r w:rsidR="00C36A7C">
        <w:t xml:space="preserve">his DID </w:t>
      </w:r>
      <w:r>
        <w:t>is</w:t>
      </w:r>
      <w:r w:rsidR="00C36A7C">
        <w:t xml:space="preserve"> invoked under the Contract to </w:t>
      </w:r>
      <w:r>
        <w:t xml:space="preserve">define </w:t>
      </w:r>
      <w:r w:rsidR="00C36A7C">
        <w:t xml:space="preserve">a Task Personnel Competency Report for a </w:t>
      </w:r>
      <w:r w:rsidR="00101900">
        <w:t>SSCC</w:t>
      </w:r>
      <w:r w:rsidR="0003034A">
        <w:t>,</w:t>
      </w:r>
      <w:r w:rsidR="00C36A7C">
        <w:t xml:space="preserve"> </w:t>
      </w:r>
      <w:r w:rsidR="00883F39">
        <w:t xml:space="preserve">the data item </w:t>
      </w:r>
      <w:r w:rsidR="00C36A7C">
        <w:t>shall identify:</w:t>
      </w:r>
    </w:p>
    <w:p w:rsidR="00C36A7C" w:rsidRDefault="00C36A7C" w:rsidP="002878B8">
      <w:pPr>
        <w:pStyle w:val="SOWSubL1-ASDEFCON"/>
      </w:pPr>
      <w:r>
        <w:t xml:space="preserve">the skills and experience levels required to perform each task and subtask associated with the </w:t>
      </w:r>
      <w:r w:rsidR="00101900">
        <w:t>SSCC</w:t>
      </w:r>
      <w:r>
        <w:t>; and</w:t>
      </w:r>
    </w:p>
    <w:p w:rsidR="00BD08DA" w:rsidRDefault="0003034A" w:rsidP="002878B8">
      <w:pPr>
        <w:pStyle w:val="SOWSubL1-ASDEFCON"/>
      </w:pPr>
      <w:r>
        <w:t xml:space="preserve">any </w:t>
      </w:r>
      <w:r w:rsidR="00C36A7C">
        <w:t xml:space="preserve">differences between the skills and experience </w:t>
      </w:r>
      <w:r>
        <w:t xml:space="preserve">required </w:t>
      </w:r>
      <w:r w:rsidR="00C36A7C">
        <w:t xml:space="preserve">and the </w:t>
      </w:r>
      <w:r>
        <w:t>skills and experience with</w:t>
      </w:r>
      <w:r w:rsidR="00C36A7C">
        <w:t xml:space="preserve">in the </w:t>
      </w:r>
      <w:r>
        <w:t xml:space="preserve">target population profile for the intended </w:t>
      </w:r>
      <w:r w:rsidR="00C36A7C">
        <w:t>workforce.</w:t>
      </w:r>
    </w:p>
    <w:p w:rsidR="00C36A7C" w:rsidRDefault="00C36A7C" w:rsidP="002878B8">
      <w:pPr>
        <w:pStyle w:val="SOWHL3-ASDEFCON"/>
      </w:pPr>
      <w:r>
        <w:t xml:space="preserve">Logistic Support Analysis Record </w:t>
      </w:r>
    </w:p>
    <w:p w:rsidR="00C36A7C" w:rsidRDefault="00C36A7C" w:rsidP="002878B8">
      <w:pPr>
        <w:pStyle w:val="SOWTL4-ASDEFCON"/>
      </w:pPr>
      <w:r>
        <w:t>Where an LSAR</w:t>
      </w:r>
      <w:r w:rsidR="00E83170">
        <w:t xml:space="preserve"> is</w:t>
      </w:r>
      <w:r>
        <w:t xml:space="preserve"> to be updated with task information related to a report described in this DID, and that LSAR data is concurrently accessible to the Commonwealth, then the delivered report should minimise duplication with the LSAR data and refer to the applicable LSAR data release </w:t>
      </w:r>
      <w:r w:rsidR="00E83170">
        <w:t xml:space="preserve">as </w:t>
      </w:r>
      <w:r>
        <w:t>part of the report.</w:t>
      </w:r>
    </w:p>
    <w:sectPr w:rsidR="00C36A7C" w:rsidSect="004306D7">
      <w:headerReference w:type="default" r:id="rId7"/>
      <w:footerReference w:type="default" r:id="rId8"/>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FBD" w:rsidRDefault="00D46FBD">
      <w:r>
        <w:separator/>
      </w:r>
    </w:p>
  </w:endnote>
  <w:endnote w:type="continuationSeparator" w:id="0">
    <w:p w:rsidR="00D46FBD" w:rsidRDefault="00D46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337B6" w:rsidTr="009B3D07">
      <w:tc>
        <w:tcPr>
          <w:tcW w:w="2500" w:type="pct"/>
        </w:tcPr>
        <w:p w:rsidR="001337B6" w:rsidRDefault="001337B6" w:rsidP="009B3D07">
          <w:pPr>
            <w:pStyle w:val="ASDEFCONHeaderFooterLeft"/>
          </w:pPr>
        </w:p>
      </w:tc>
      <w:tc>
        <w:tcPr>
          <w:tcW w:w="2500" w:type="pct"/>
        </w:tcPr>
        <w:p w:rsidR="001337B6" w:rsidRPr="009B3D07" w:rsidRDefault="001337B6" w:rsidP="009B3D07">
          <w:pPr>
            <w:pStyle w:val="ASDEFCONHeaderFooterRight"/>
            <w:rPr>
              <w:szCs w:val="16"/>
            </w:rPr>
          </w:pPr>
          <w:r w:rsidRPr="009B3D07">
            <w:rPr>
              <w:rStyle w:val="PageNumber"/>
              <w:color w:val="auto"/>
              <w:szCs w:val="16"/>
            </w:rPr>
            <w:fldChar w:fldCharType="begin"/>
          </w:r>
          <w:r w:rsidRPr="009B3D07">
            <w:rPr>
              <w:rStyle w:val="PageNumber"/>
              <w:color w:val="auto"/>
              <w:szCs w:val="16"/>
            </w:rPr>
            <w:instrText xml:space="preserve"> PAGE </w:instrText>
          </w:r>
          <w:r w:rsidRPr="009B3D07">
            <w:rPr>
              <w:rStyle w:val="PageNumber"/>
              <w:color w:val="auto"/>
              <w:szCs w:val="16"/>
            </w:rPr>
            <w:fldChar w:fldCharType="separate"/>
          </w:r>
          <w:r w:rsidR="00791547">
            <w:rPr>
              <w:rStyle w:val="PageNumber"/>
              <w:noProof/>
              <w:color w:val="auto"/>
              <w:szCs w:val="16"/>
            </w:rPr>
            <w:t>2</w:t>
          </w:r>
          <w:r w:rsidRPr="009B3D07">
            <w:rPr>
              <w:rStyle w:val="PageNumber"/>
              <w:color w:val="auto"/>
              <w:szCs w:val="16"/>
            </w:rPr>
            <w:fldChar w:fldCharType="end"/>
          </w:r>
        </w:p>
      </w:tc>
    </w:tr>
    <w:tr w:rsidR="001337B6" w:rsidTr="009B3D07">
      <w:tc>
        <w:tcPr>
          <w:tcW w:w="5000" w:type="pct"/>
          <w:gridSpan w:val="2"/>
        </w:tcPr>
        <w:p w:rsidR="001337B6" w:rsidRDefault="00791547" w:rsidP="00D4323E">
          <w:pPr>
            <w:pStyle w:val="ASDEFCONHeaderFooterClassification"/>
          </w:pPr>
          <w:r>
            <w:fldChar w:fldCharType="begin"/>
          </w:r>
          <w:r>
            <w:instrText xml:space="preserve"> DOCPROPERTY  Classification  \* MERGEFORMAT </w:instrText>
          </w:r>
          <w:r>
            <w:fldChar w:fldCharType="separate"/>
          </w:r>
          <w:r w:rsidR="001F08D2">
            <w:t>OFFICIAL</w:t>
          </w:r>
          <w:r>
            <w:fldChar w:fldCharType="end"/>
          </w:r>
        </w:p>
      </w:tc>
    </w:tr>
  </w:tbl>
  <w:p w:rsidR="001337B6" w:rsidRPr="009B3D07" w:rsidRDefault="001337B6" w:rsidP="009B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FBD" w:rsidRDefault="00D46FBD">
      <w:r>
        <w:separator/>
      </w:r>
    </w:p>
  </w:footnote>
  <w:footnote w:type="continuationSeparator" w:id="0">
    <w:p w:rsidR="00D46FBD" w:rsidRDefault="00D46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337B6" w:rsidTr="009B3D07">
      <w:tc>
        <w:tcPr>
          <w:tcW w:w="5000" w:type="pct"/>
          <w:gridSpan w:val="2"/>
        </w:tcPr>
        <w:p w:rsidR="001337B6" w:rsidRDefault="00791547" w:rsidP="00D4323E">
          <w:pPr>
            <w:pStyle w:val="ASDEFCONHeaderFooterClassification"/>
          </w:pPr>
          <w:r>
            <w:fldChar w:fldCharType="begin"/>
          </w:r>
          <w:r>
            <w:instrText xml:space="preserve"> DOCPROPERTY  Classif</w:instrText>
          </w:r>
          <w:r>
            <w:instrText xml:space="preserve">ication  \* MERGEFORMAT </w:instrText>
          </w:r>
          <w:r>
            <w:fldChar w:fldCharType="separate"/>
          </w:r>
          <w:r w:rsidR="001F08D2">
            <w:t>OFFICIAL</w:t>
          </w:r>
          <w:r>
            <w:fldChar w:fldCharType="end"/>
          </w:r>
        </w:p>
      </w:tc>
    </w:tr>
    <w:tr w:rsidR="001337B6" w:rsidRPr="009B3D07" w:rsidTr="009B3D07">
      <w:tc>
        <w:tcPr>
          <w:tcW w:w="2500" w:type="pct"/>
        </w:tcPr>
        <w:p w:rsidR="001337B6" w:rsidRDefault="00D46FBD" w:rsidP="009B3D07">
          <w:pPr>
            <w:pStyle w:val="ASDEFCONHeaderFooterLeft"/>
          </w:pPr>
          <w:fldSimple w:instr=" DOCPROPERTY Header_Left ">
            <w:r w:rsidR="001F08D2">
              <w:t>ASDEFCON (Strategic Materiel)</w:t>
            </w:r>
          </w:fldSimple>
        </w:p>
      </w:tc>
      <w:tc>
        <w:tcPr>
          <w:tcW w:w="2500" w:type="pct"/>
        </w:tcPr>
        <w:p w:rsidR="001337B6" w:rsidRPr="009B3D07" w:rsidRDefault="00977765" w:rsidP="009B3D07">
          <w:pPr>
            <w:pStyle w:val="ASDEFCONHeaderFooterRight"/>
            <w:rPr>
              <w:lang w:val="fr-FR"/>
            </w:rPr>
          </w:pPr>
          <w:r>
            <w:rPr>
              <w:lang w:val="fr-FR"/>
            </w:rPr>
            <w:fldChar w:fldCharType="begin"/>
          </w:r>
          <w:r>
            <w:rPr>
              <w:lang w:val="fr-FR"/>
            </w:rPr>
            <w:instrText xml:space="preserve"> DOCPROPERTY  Title  \* MERGEFORMAT </w:instrText>
          </w:r>
          <w:r>
            <w:rPr>
              <w:lang w:val="fr-FR"/>
            </w:rPr>
            <w:fldChar w:fldCharType="separate"/>
          </w:r>
          <w:r w:rsidR="001F08D2">
            <w:rPr>
              <w:lang w:val="fr-FR"/>
            </w:rPr>
            <w:t>DID-ILS-DES-TAR</w:t>
          </w:r>
          <w:r>
            <w:rPr>
              <w:lang w:val="fr-FR"/>
            </w:rPr>
            <w:fldChar w:fldCharType="end"/>
          </w:r>
          <w:r>
            <w:rPr>
              <w:lang w:val="fr-FR"/>
            </w:rPr>
            <w:t>-</w:t>
          </w:r>
          <w:r>
            <w:rPr>
              <w:lang w:val="fr-FR"/>
            </w:rPr>
            <w:fldChar w:fldCharType="begin"/>
          </w:r>
          <w:r>
            <w:rPr>
              <w:lang w:val="fr-FR"/>
            </w:rPr>
            <w:instrText xml:space="preserve"> DOCPROPERTY  Version  \* MERGEFORMAT </w:instrText>
          </w:r>
          <w:r>
            <w:rPr>
              <w:lang w:val="fr-FR"/>
            </w:rPr>
            <w:fldChar w:fldCharType="separate"/>
          </w:r>
          <w:r w:rsidR="009F20BC">
            <w:rPr>
              <w:lang w:val="fr-FR"/>
            </w:rPr>
            <w:t>V5.3</w:t>
          </w:r>
          <w:r>
            <w:rPr>
              <w:lang w:val="fr-FR"/>
            </w:rPr>
            <w:fldChar w:fldCharType="end"/>
          </w:r>
        </w:p>
      </w:tc>
    </w:tr>
  </w:tbl>
  <w:p w:rsidR="001337B6" w:rsidRPr="009B3D07" w:rsidRDefault="001337B6" w:rsidP="009B3D0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BB0"/>
    <w:rsid w:val="00010895"/>
    <w:rsid w:val="0003034A"/>
    <w:rsid w:val="00070F89"/>
    <w:rsid w:val="00076E9B"/>
    <w:rsid w:val="000C4099"/>
    <w:rsid w:val="00101900"/>
    <w:rsid w:val="00104635"/>
    <w:rsid w:val="00123181"/>
    <w:rsid w:val="001337B6"/>
    <w:rsid w:val="001779A4"/>
    <w:rsid w:val="00183DDE"/>
    <w:rsid w:val="001927DE"/>
    <w:rsid w:val="00195C21"/>
    <w:rsid w:val="001D62CD"/>
    <w:rsid w:val="001F08D2"/>
    <w:rsid w:val="001F195C"/>
    <w:rsid w:val="00210F8C"/>
    <w:rsid w:val="00217D5C"/>
    <w:rsid w:val="002476B6"/>
    <w:rsid w:val="002878B8"/>
    <w:rsid w:val="00290BEA"/>
    <w:rsid w:val="002B7163"/>
    <w:rsid w:val="002E4275"/>
    <w:rsid w:val="002E62D6"/>
    <w:rsid w:val="00316FB7"/>
    <w:rsid w:val="003344D1"/>
    <w:rsid w:val="00352264"/>
    <w:rsid w:val="003806A7"/>
    <w:rsid w:val="003A7A42"/>
    <w:rsid w:val="003B1B9D"/>
    <w:rsid w:val="003B3769"/>
    <w:rsid w:val="003B4791"/>
    <w:rsid w:val="003C5759"/>
    <w:rsid w:val="003E2CC7"/>
    <w:rsid w:val="004306D7"/>
    <w:rsid w:val="004B2041"/>
    <w:rsid w:val="00530DF2"/>
    <w:rsid w:val="00564115"/>
    <w:rsid w:val="0057117D"/>
    <w:rsid w:val="0060286E"/>
    <w:rsid w:val="0065048F"/>
    <w:rsid w:val="00651080"/>
    <w:rsid w:val="0066449C"/>
    <w:rsid w:val="006F01C3"/>
    <w:rsid w:val="00752BDF"/>
    <w:rsid w:val="00754D71"/>
    <w:rsid w:val="00784E4C"/>
    <w:rsid w:val="00791547"/>
    <w:rsid w:val="007940D0"/>
    <w:rsid w:val="007B3254"/>
    <w:rsid w:val="007C09AC"/>
    <w:rsid w:val="00817E29"/>
    <w:rsid w:val="00834A89"/>
    <w:rsid w:val="00883F39"/>
    <w:rsid w:val="00895EE6"/>
    <w:rsid w:val="008F60C0"/>
    <w:rsid w:val="009319A1"/>
    <w:rsid w:val="009528C9"/>
    <w:rsid w:val="00971275"/>
    <w:rsid w:val="00971E09"/>
    <w:rsid w:val="009733FA"/>
    <w:rsid w:val="00977765"/>
    <w:rsid w:val="009875BD"/>
    <w:rsid w:val="009A6ECC"/>
    <w:rsid w:val="009B3D07"/>
    <w:rsid w:val="009E666C"/>
    <w:rsid w:val="009F1B54"/>
    <w:rsid w:val="009F20BC"/>
    <w:rsid w:val="00A01D53"/>
    <w:rsid w:val="00A03FB4"/>
    <w:rsid w:val="00A17EDA"/>
    <w:rsid w:val="00A2230B"/>
    <w:rsid w:val="00A31BB0"/>
    <w:rsid w:val="00A43B0E"/>
    <w:rsid w:val="00AB5354"/>
    <w:rsid w:val="00AC6CFF"/>
    <w:rsid w:val="00AD6D50"/>
    <w:rsid w:val="00B12375"/>
    <w:rsid w:val="00B444C8"/>
    <w:rsid w:val="00B87CC7"/>
    <w:rsid w:val="00BA0549"/>
    <w:rsid w:val="00BD08DA"/>
    <w:rsid w:val="00BE03EF"/>
    <w:rsid w:val="00C10523"/>
    <w:rsid w:val="00C313AC"/>
    <w:rsid w:val="00C36A7C"/>
    <w:rsid w:val="00C85195"/>
    <w:rsid w:val="00CB4B09"/>
    <w:rsid w:val="00CC727C"/>
    <w:rsid w:val="00CE35D6"/>
    <w:rsid w:val="00CE5E48"/>
    <w:rsid w:val="00D4323E"/>
    <w:rsid w:val="00D46FBD"/>
    <w:rsid w:val="00D65E74"/>
    <w:rsid w:val="00D70530"/>
    <w:rsid w:val="00D7428F"/>
    <w:rsid w:val="00D8219C"/>
    <w:rsid w:val="00D96AA5"/>
    <w:rsid w:val="00DD472D"/>
    <w:rsid w:val="00DE3C1A"/>
    <w:rsid w:val="00DF15A8"/>
    <w:rsid w:val="00DF4C19"/>
    <w:rsid w:val="00E0435F"/>
    <w:rsid w:val="00E71780"/>
    <w:rsid w:val="00E83170"/>
    <w:rsid w:val="00ED1CB4"/>
    <w:rsid w:val="00EE646A"/>
    <w:rsid w:val="00F02E35"/>
    <w:rsid w:val="00F13C53"/>
    <w:rsid w:val="00F27821"/>
    <w:rsid w:val="00F4058B"/>
    <w:rsid w:val="00F57A5E"/>
    <w:rsid w:val="00F752D5"/>
    <w:rsid w:val="00FA2116"/>
    <w:rsid w:val="00FB7F8F"/>
    <w:rsid w:val="00FE0B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1E3505-9869-4FE3-B5A0-F32438A0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54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791547"/>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791547"/>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79154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91547"/>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3E2CC7"/>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3E2CC7"/>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3E2CC7"/>
    <w:pPr>
      <w:numPr>
        <w:ilvl w:val="6"/>
        <w:numId w:val="23"/>
      </w:numPr>
      <w:spacing w:before="240" w:after="60"/>
      <w:outlineLvl w:val="6"/>
    </w:pPr>
  </w:style>
  <w:style w:type="paragraph" w:styleId="Heading8">
    <w:name w:val="heading 8"/>
    <w:aliases w:val="Spare4,(A)"/>
    <w:basedOn w:val="Normal"/>
    <w:next w:val="Normal"/>
    <w:link w:val="Heading8Char"/>
    <w:qFormat/>
    <w:rsid w:val="003E2CC7"/>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3E2CC7"/>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7915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547"/>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791547"/>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791547"/>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91547"/>
    <w:pPr>
      <w:spacing w:after="100"/>
      <w:ind w:left="400"/>
    </w:pPr>
  </w:style>
  <w:style w:type="paragraph" w:styleId="BalloonText">
    <w:name w:val="Balloon Text"/>
    <w:basedOn w:val="Normal"/>
    <w:link w:val="BalloonTextChar1"/>
    <w:rsid w:val="00076E9B"/>
    <w:rPr>
      <w:rFonts w:ascii="Calibri" w:hAnsi="Calibri"/>
      <w:sz w:val="18"/>
      <w:szCs w:val="20"/>
    </w:rPr>
  </w:style>
  <w:style w:type="paragraph" w:styleId="CommentSubject">
    <w:name w:val="annotation subject"/>
    <w:basedOn w:val="CommentText"/>
    <w:next w:val="CommentText"/>
    <w:semiHidden/>
    <w:rsid w:val="007B3254"/>
    <w:rPr>
      <w:b/>
      <w:bCs/>
    </w:rPr>
  </w:style>
  <w:style w:type="table" w:styleId="TableGrid">
    <w:name w:val="Table Grid"/>
    <w:basedOn w:val="TableNormal"/>
    <w:rsid w:val="00C8519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85195"/>
  </w:style>
  <w:style w:type="paragraph" w:customStyle="1" w:styleId="Style1">
    <w:name w:val="Style1"/>
    <w:basedOn w:val="Heading4"/>
    <w:rsid w:val="00C85195"/>
    <w:rPr>
      <w:b w:val="0"/>
    </w:rPr>
  </w:style>
  <w:style w:type="paragraph" w:styleId="EndnoteText">
    <w:name w:val="endnote text"/>
    <w:basedOn w:val="Normal"/>
    <w:semiHidden/>
    <w:rsid w:val="00C85195"/>
    <w:rPr>
      <w:szCs w:val="20"/>
    </w:rPr>
  </w:style>
  <w:style w:type="paragraph" w:customStyle="1" w:styleId="COTCOCLV2-ASDEFCON">
    <w:name w:val="COT/COC LV2 - ASDEFCON"/>
    <w:basedOn w:val="ASDEFCONNormal"/>
    <w:next w:val="COTCOCLV3-ASDEFCON"/>
    <w:rsid w:val="00791547"/>
    <w:pPr>
      <w:keepNext/>
      <w:keepLines/>
      <w:numPr>
        <w:ilvl w:val="1"/>
        <w:numId w:val="3"/>
      </w:numPr>
      <w:pBdr>
        <w:bottom w:val="single" w:sz="4" w:space="1" w:color="auto"/>
      </w:pBdr>
    </w:pPr>
    <w:rPr>
      <w:b/>
    </w:rPr>
  </w:style>
  <w:style w:type="paragraph" w:customStyle="1" w:styleId="ASDEFCONNormal">
    <w:name w:val="ASDEFCON Normal"/>
    <w:link w:val="ASDEFCONNormalChar"/>
    <w:rsid w:val="00791547"/>
    <w:pPr>
      <w:spacing w:after="120"/>
      <w:jc w:val="both"/>
    </w:pPr>
    <w:rPr>
      <w:rFonts w:ascii="Arial" w:hAnsi="Arial"/>
      <w:color w:val="000000"/>
      <w:szCs w:val="40"/>
    </w:rPr>
  </w:style>
  <w:style w:type="character" w:customStyle="1" w:styleId="ASDEFCONNormalChar">
    <w:name w:val="ASDEFCON Normal Char"/>
    <w:link w:val="ASDEFCONNormal"/>
    <w:rsid w:val="00791547"/>
    <w:rPr>
      <w:rFonts w:ascii="Arial" w:hAnsi="Arial"/>
      <w:color w:val="000000"/>
      <w:szCs w:val="40"/>
    </w:rPr>
  </w:style>
  <w:style w:type="paragraph" w:customStyle="1" w:styleId="COTCOCLV3-ASDEFCON">
    <w:name w:val="COT/COC LV3 - ASDEFCON"/>
    <w:basedOn w:val="ASDEFCONNormal"/>
    <w:rsid w:val="00791547"/>
    <w:pPr>
      <w:numPr>
        <w:ilvl w:val="2"/>
        <w:numId w:val="3"/>
      </w:numPr>
    </w:pPr>
  </w:style>
  <w:style w:type="paragraph" w:customStyle="1" w:styleId="COTCOCLV1-ASDEFCON">
    <w:name w:val="COT/COC LV1 - ASDEFCON"/>
    <w:basedOn w:val="ASDEFCONNormal"/>
    <w:next w:val="COTCOCLV2-ASDEFCON"/>
    <w:rsid w:val="00791547"/>
    <w:pPr>
      <w:keepNext/>
      <w:keepLines/>
      <w:numPr>
        <w:numId w:val="3"/>
      </w:numPr>
      <w:spacing w:before="240"/>
    </w:pPr>
    <w:rPr>
      <w:b/>
      <w:caps/>
    </w:rPr>
  </w:style>
  <w:style w:type="paragraph" w:customStyle="1" w:styleId="COTCOCLV4-ASDEFCON">
    <w:name w:val="COT/COC LV4 - ASDEFCON"/>
    <w:basedOn w:val="ASDEFCONNormal"/>
    <w:rsid w:val="00791547"/>
    <w:pPr>
      <w:numPr>
        <w:ilvl w:val="3"/>
        <w:numId w:val="3"/>
      </w:numPr>
    </w:pPr>
  </w:style>
  <w:style w:type="paragraph" w:customStyle="1" w:styleId="COTCOCLV5-ASDEFCON">
    <w:name w:val="COT/COC LV5 - ASDEFCON"/>
    <w:basedOn w:val="ASDEFCONNormal"/>
    <w:rsid w:val="00791547"/>
    <w:pPr>
      <w:numPr>
        <w:ilvl w:val="4"/>
        <w:numId w:val="3"/>
      </w:numPr>
    </w:pPr>
  </w:style>
  <w:style w:type="paragraph" w:customStyle="1" w:styleId="COTCOCLV6-ASDEFCON">
    <w:name w:val="COT/COC LV6 - ASDEFCON"/>
    <w:basedOn w:val="ASDEFCONNormal"/>
    <w:rsid w:val="00791547"/>
    <w:pPr>
      <w:keepLines/>
      <w:numPr>
        <w:ilvl w:val="5"/>
        <w:numId w:val="3"/>
      </w:numPr>
    </w:pPr>
  </w:style>
  <w:style w:type="paragraph" w:customStyle="1" w:styleId="ASDEFCONOption">
    <w:name w:val="ASDEFCON Option"/>
    <w:basedOn w:val="ASDEFCONNormal"/>
    <w:rsid w:val="00791547"/>
    <w:pPr>
      <w:keepNext/>
      <w:spacing w:before="60"/>
    </w:pPr>
    <w:rPr>
      <w:b/>
      <w:i/>
      <w:szCs w:val="24"/>
    </w:rPr>
  </w:style>
  <w:style w:type="paragraph" w:customStyle="1" w:styleId="NoteToDrafters-ASDEFCON">
    <w:name w:val="Note To Drafters - ASDEFCON"/>
    <w:basedOn w:val="ASDEFCONNormal"/>
    <w:rsid w:val="00791547"/>
    <w:pPr>
      <w:keepNext/>
      <w:shd w:val="clear" w:color="auto" w:fill="000000"/>
    </w:pPr>
    <w:rPr>
      <w:b/>
      <w:i/>
      <w:color w:val="FFFFFF"/>
    </w:rPr>
  </w:style>
  <w:style w:type="paragraph" w:customStyle="1" w:styleId="NoteToTenderers-ASDEFCON">
    <w:name w:val="Note To Tenderers - ASDEFCON"/>
    <w:basedOn w:val="ASDEFCONNormal"/>
    <w:rsid w:val="00791547"/>
    <w:pPr>
      <w:keepNext/>
      <w:shd w:val="pct15" w:color="auto" w:fill="auto"/>
    </w:pPr>
    <w:rPr>
      <w:b/>
      <w:i/>
    </w:rPr>
  </w:style>
  <w:style w:type="paragraph" w:customStyle="1" w:styleId="ASDEFCONTitle">
    <w:name w:val="ASDEFCON Title"/>
    <w:basedOn w:val="Normal"/>
    <w:rsid w:val="00791547"/>
    <w:pPr>
      <w:keepLines/>
      <w:spacing w:before="240"/>
      <w:jc w:val="center"/>
    </w:pPr>
    <w:rPr>
      <w:b/>
      <w:caps/>
    </w:rPr>
  </w:style>
  <w:style w:type="paragraph" w:customStyle="1" w:styleId="ATTANNLV1-ASDEFCON">
    <w:name w:val="ATT/ANN LV1 - ASDEFCON"/>
    <w:basedOn w:val="ASDEFCONNormal"/>
    <w:next w:val="ATTANNLV2-ASDEFCON"/>
    <w:rsid w:val="00791547"/>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91547"/>
    <w:pPr>
      <w:numPr>
        <w:ilvl w:val="1"/>
        <w:numId w:val="4"/>
      </w:numPr>
    </w:pPr>
    <w:rPr>
      <w:szCs w:val="24"/>
    </w:rPr>
  </w:style>
  <w:style w:type="character" w:customStyle="1" w:styleId="ATTANNLV2-ASDEFCONChar">
    <w:name w:val="ATT/ANN LV2 - ASDEFCON Char"/>
    <w:link w:val="ATTANNLV2-ASDEFCON"/>
    <w:rsid w:val="00791547"/>
    <w:rPr>
      <w:rFonts w:ascii="Arial" w:hAnsi="Arial"/>
      <w:color w:val="000000"/>
      <w:szCs w:val="24"/>
    </w:rPr>
  </w:style>
  <w:style w:type="paragraph" w:customStyle="1" w:styleId="ATTANNLV3-ASDEFCON">
    <w:name w:val="ATT/ANN LV3 - ASDEFCON"/>
    <w:basedOn w:val="ASDEFCONNormal"/>
    <w:rsid w:val="00791547"/>
    <w:pPr>
      <w:numPr>
        <w:ilvl w:val="2"/>
        <w:numId w:val="4"/>
      </w:numPr>
    </w:pPr>
    <w:rPr>
      <w:szCs w:val="24"/>
    </w:rPr>
  </w:style>
  <w:style w:type="paragraph" w:customStyle="1" w:styleId="ATTANNLV4-ASDEFCON">
    <w:name w:val="ATT/ANN LV4 - ASDEFCON"/>
    <w:basedOn w:val="ASDEFCONNormal"/>
    <w:rsid w:val="00791547"/>
    <w:pPr>
      <w:numPr>
        <w:ilvl w:val="3"/>
        <w:numId w:val="4"/>
      </w:numPr>
    </w:pPr>
    <w:rPr>
      <w:szCs w:val="24"/>
    </w:rPr>
  </w:style>
  <w:style w:type="paragraph" w:customStyle="1" w:styleId="ASDEFCONCoverTitle">
    <w:name w:val="ASDEFCON Cover Title"/>
    <w:rsid w:val="00791547"/>
    <w:pPr>
      <w:jc w:val="center"/>
    </w:pPr>
    <w:rPr>
      <w:rFonts w:ascii="Georgia" w:hAnsi="Georgia"/>
      <w:b/>
      <w:color w:val="000000"/>
      <w:sz w:val="100"/>
      <w:szCs w:val="24"/>
    </w:rPr>
  </w:style>
  <w:style w:type="paragraph" w:customStyle="1" w:styleId="ASDEFCONHeaderFooterLeft">
    <w:name w:val="ASDEFCON Header/Footer Left"/>
    <w:basedOn w:val="ASDEFCONNormal"/>
    <w:rsid w:val="00791547"/>
    <w:pPr>
      <w:spacing w:after="0"/>
      <w:jc w:val="left"/>
    </w:pPr>
    <w:rPr>
      <w:sz w:val="16"/>
      <w:szCs w:val="24"/>
    </w:rPr>
  </w:style>
  <w:style w:type="paragraph" w:customStyle="1" w:styleId="ASDEFCONCoverPageIncorp">
    <w:name w:val="ASDEFCON Cover Page Incorp"/>
    <w:rsid w:val="0079154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91547"/>
    <w:rPr>
      <w:b/>
      <w:i/>
    </w:rPr>
  </w:style>
  <w:style w:type="paragraph" w:customStyle="1" w:styleId="COTCOCLV2NONUM-ASDEFCON">
    <w:name w:val="COT/COC LV2 NONUM - ASDEFCON"/>
    <w:basedOn w:val="COTCOCLV2-ASDEFCON"/>
    <w:next w:val="COTCOCLV3-ASDEFCON"/>
    <w:rsid w:val="0079154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91547"/>
    <w:pPr>
      <w:keepNext w:val="0"/>
      <w:numPr>
        <w:numId w:val="0"/>
      </w:numPr>
      <w:ind w:left="851"/>
    </w:pPr>
    <w:rPr>
      <w:bCs/>
      <w:szCs w:val="20"/>
    </w:rPr>
  </w:style>
  <w:style w:type="paragraph" w:customStyle="1" w:styleId="COTCOCLV3NONUM-ASDEFCON">
    <w:name w:val="COT/COC LV3 NONUM - ASDEFCON"/>
    <w:basedOn w:val="COTCOCLV3-ASDEFCON"/>
    <w:next w:val="COTCOCLV3-ASDEFCON"/>
    <w:rsid w:val="00791547"/>
    <w:pPr>
      <w:numPr>
        <w:ilvl w:val="0"/>
        <w:numId w:val="0"/>
      </w:numPr>
      <w:ind w:left="851"/>
    </w:pPr>
    <w:rPr>
      <w:szCs w:val="20"/>
    </w:rPr>
  </w:style>
  <w:style w:type="paragraph" w:customStyle="1" w:styleId="COTCOCLV4NONUM-ASDEFCON">
    <w:name w:val="COT/COC LV4 NONUM - ASDEFCON"/>
    <w:basedOn w:val="COTCOCLV4-ASDEFCON"/>
    <w:next w:val="COTCOCLV4-ASDEFCON"/>
    <w:rsid w:val="00791547"/>
    <w:pPr>
      <w:numPr>
        <w:ilvl w:val="0"/>
        <w:numId w:val="0"/>
      </w:numPr>
      <w:ind w:left="1418"/>
    </w:pPr>
    <w:rPr>
      <w:szCs w:val="20"/>
    </w:rPr>
  </w:style>
  <w:style w:type="paragraph" w:customStyle="1" w:styleId="COTCOCLV5NONUM-ASDEFCON">
    <w:name w:val="COT/COC LV5 NONUM - ASDEFCON"/>
    <w:basedOn w:val="COTCOCLV5-ASDEFCON"/>
    <w:next w:val="COTCOCLV5-ASDEFCON"/>
    <w:rsid w:val="00791547"/>
    <w:pPr>
      <w:numPr>
        <w:ilvl w:val="0"/>
        <w:numId w:val="0"/>
      </w:numPr>
      <w:ind w:left="1985"/>
    </w:pPr>
    <w:rPr>
      <w:szCs w:val="20"/>
    </w:rPr>
  </w:style>
  <w:style w:type="paragraph" w:customStyle="1" w:styleId="COTCOCLV6NONUM-ASDEFCON">
    <w:name w:val="COT/COC LV6 NONUM - ASDEFCON"/>
    <w:basedOn w:val="COTCOCLV6-ASDEFCON"/>
    <w:next w:val="COTCOCLV6-ASDEFCON"/>
    <w:rsid w:val="00791547"/>
    <w:pPr>
      <w:numPr>
        <w:ilvl w:val="0"/>
        <w:numId w:val="0"/>
      </w:numPr>
      <w:ind w:left="2552"/>
    </w:pPr>
    <w:rPr>
      <w:szCs w:val="20"/>
    </w:rPr>
  </w:style>
  <w:style w:type="paragraph" w:customStyle="1" w:styleId="ATTANNLV1NONUM-ASDEFCON">
    <w:name w:val="ATT/ANN LV1 NONUM - ASDEFCON"/>
    <w:basedOn w:val="ATTANNLV1-ASDEFCON"/>
    <w:next w:val="ATTANNLV2-ASDEFCON"/>
    <w:rsid w:val="00791547"/>
    <w:pPr>
      <w:numPr>
        <w:numId w:val="0"/>
      </w:numPr>
      <w:ind w:left="851"/>
    </w:pPr>
    <w:rPr>
      <w:bCs/>
      <w:szCs w:val="20"/>
    </w:rPr>
  </w:style>
  <w:style w:type="paragraph" w:customStyle="1" w:styleId="ATTANNLV2NONUM-ASDEFCON">
    <w:name w:val="ATT/ANN LV2 NONUM - ASDEFCON"/>
    <w:basedOn w:val="ATTANNLV2-ASDEFCON"/>
    <w:next w:val="ATTANNLV2-ASDEFCON"/>
    <w:rsid w:val="00791547"/>
    <w:pPr>
      <w:numPr>
        <w:ilvl w:val="0"/>
        <w:numId w:val="0"/>
      </w:numPr>
      <w:ind w:left="851"/>
    </w:pPr>
    <w:rPr>
      <w:szCs w:val="20"/>
    </w:rPr>
  </w:style>
  <w:style w:type="paragraph" w:customStyle="1" w:styleId="ATTANNLV3NONUM-ASDEFCON">
    <w:name w:val="ATT/ANN LV3 NONUM - ASDEFCON"/>
    <w:basedOn w:val="ATTANNLV3-ASDEFCON"/>
    <w:next w:val="ATTANNLV3-ASDEFCON"/>
    <w:rsid w:val="00791547"/>
    <w:pPr>
      <w:numPr>
        <w:ilvl w:val="0"/>
        <w:numId w:val="0"/>
      </w:numPr>
      <w:ind w:left="1418"/>
    </w:pPr>
    <w:rPr>
      <w:szCs w:val="20"/>
    </w:rPr>
  </w:style>
  <w:style w:type="paragraph" w:customStyle="1" w:styleId="ATTANNLV4NONUM-ASDEFCON">
    <w:name w:val="ATT/ANN LV4 NONUM - ASDEFCON"/>
    <w:basedOn w:val="ATTANNLV4-ASDEFCON"/>
    <w:next w:val="ATTANNLV4-ASDEFCON"/>
    <w:rsid w:val="00791547"/>
    <w:pPr>
      <w:numPr>
        <w:ilvl w:val="0"/>
        <w:numId w:val="0"/>
      </w:numPr>
      <w:ind w:left="1985"/>
    </w:pPr>
    <w:rPr>
      <w:szCs w:val="20"/>
    </w:rPr>
  </w:style>
  <w:style w:type="paragraph" w:customStyle="1" w:styleId="NoteToDraftersBullets-ASDEFCON">
    <w:name w:val="Note To Drafters Bullets - ASDEFCON"/>
    <w:basedOn w:val="NoteToDrafters-ASDEFCON"/>
    <w:rsid w:val="00791547"/>
    <w:pPr>
      <w:numPr>
        <w:numId w:val="5"/>
      </w:numPr>
    </w:pPr>
    <w:rPr>
      <w:bCs/>
      <w:iCs/>
      <w:szCs w:val="20"/>
    </w:rPr>
  </w:style>
  <w:style w:type="paragraph" w:customStyle="1" w:styleId="NoteToDraftersList-ASDEFCON">
    <w:name w:val="Note To Drafters List - ASDEFCON"/>
    <w:basedOn w:val="NoteToDrafters-ASDEFCON"/>
    <w:rsid w:val="00791547"/>
    <w:pPr>
      <w:numPr>
        <w:numId w:val="6"/>
      </w:numPr>
    </w:pPr>
    <w:rPr>
      <w:bCs/>
      <w:iCs/>
      <w:szCs w:val="20"/>
    </w:rPr>
  </w:style>
  <w:style w:type="paragraph" w:customStyle="1" w:styleId="NoteToTenderersBullets-ASDEFCON">
    <w:name w:val="Note To Tenderers Bullets - ASDEFCON"/>
    <w:basedOn w:val="NoteToTenderers-ASDEFCON"/>
    <w:rsid w:val="00791547"/>
    <w:pPr>
      <w:numPr>
        <w:numId w:val="7"/>
      </w:numPr>
    </w:pPr>
    <w:rPr>
      <w:bCs/>
      <w:iCs/>
      <w:szCs w:val="20"/>
    </w:rPr>
  </w:style>
  <w:style w:type="paragraph" w:customStyle="1" w:styleId="NoteToTenderersList-ASDEFCON">
    <w:name w:val="Note To Tenderers List - ASDEFCON"/>
    <w:basedOn w:val="NoteToTenderers-ASDEFCON"/>
    <w:rsid w:val="00791547"/>
    <w:pPr>
      <w:numPr>
        <w:numId w:val="8"/>
      </w:numPr>
    </w:pPr>
    <w:rPr>
      <w:bCs/>
      <w:iCs/>
      <w:szCs w:val="20"/>
    </w:rPr>
  </w:style>
  <w:style w:type="paragraph" w:customStyle="1" w:styleId="SOWHL1-ASDEFCON">
    <w:name w:val="SOW HL1 - ASDEFCON"/>
    <w:basedOn w:val="ASDEFCONNormal"/>
    <w:next w:val="SOWHL2-ASDEFCON"/>
    <w:qFormat/>
    <w:rsid w:val="0079154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9154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91547"/>
    <w:pPr>
      <w:keepNext/>
      <w:numPr>
        <w:ilvl w:val="2"/>
        <w:numId w:val="2"/>
      </w:numPr>
    </w:pPr>
    <w:rPr>
      <w:rFonts w:eastAsia="Calibri"/>
      <w:b/>
      <w:szCs w:val="22"/>
      <w:lang w:eastAsia="en-US"/>
    </w:rPr>
  </w:style>
  <w:style w:type="paragraph" w:customStyle="1" w:styleId="SOWHL4-ASDEFCON">
    <w:name w:val="SOW HL4 - ASDEFCON"/>
    <w:basedOn w:val="ASDEFCONNormal"/>
    <w:qFormat/>
    <w:rsid w:val="00791547"/>
    <w:pPr>
      <w:keepNext/>
      <w:numPr>
        <w:ilvl w:val="3"/>
        <w:numId w:val="2"/>
      </w:numPr>
    </w:pPr>
    <w:rPr>
      <w:rFonts w:eastAsia="Calibri"/>
      <w:b/>
      <w:szCs w:val="22"/>
      <w:lang w:eastAsia="en-US"/>
    </w:rPr>
  </w:style>
  <w:style w:type="paragraph" w:customStyle="1" w:styleId="SOWHL5-ASDEFCON">
    <w:name w:val="SOW HL5 - ASDEFCON"/>
    <w:basedOn w:val="ASDEFCONNormal"/>
    <w:qFormat/>
    <w:rsid w:val="00791547"/>
    <w:pPr>
      <w:keepNext/>
      <w:numPr>
        <w:ilvl w:val="4"/>
        <w:numId w:val="2"/>
      </w:numPr>
    </w:pPr>
    <w:rPr>
      <w:rFonts w:eastAsia="Calibri"/>
      <w:b/>
      <w:szCs w:val="22"/>
      <w:lang w:eastAsia="en-US"/>
    </w:rPr>
  </w:style>
  <w:style w:type="paragraph" w:customStyle="1" w:styleId="SOWSubL1-ASDEFCON">
    <w:name w:val="SOW SubL1 - ASDEFCON"/>
    <w:basedOn w:val="ASDEFCONNormal"/>
    <w:qFormat/>
    <w:rsid w:val="0079154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9154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91547"/>
    <w:pPr>
      <w:numPr>
        <w:ilvl w:val="0"/>
        <w:numId w:val="0"/>
      </w:numPr>
      <w:ind w:left="1134"/>
    </w:pPr>
    <w:rPr>
      <w:rFonts w:eastAsia="Times New Roman"/>
      <w:bCs/>
      <w:szCs w:val="20"/>
    </w:rPr>
  </w:style>
  <w:style w:type="paragraph" w:customStyle="1" w:styleId="SOWTL2-ASDEFCON">
    <w:name w:val="SOW TL2 - ASDEFCON"/>
    <w:basedOn w:val="SOWHL2-ASDEFCON"/>
    <w:rsid w:val="00791547"/>
    <w:pPr>
      <w:keepNext w:val="0"/>
      <w:pBdr>
        <w:bottom w:val="none" w:sz="0" w:space="0" w:color="auto"/>
      </w:pBdr>
    </w:pPr>
    <w:rPr>
      <w:b w:val="0"/>
    </w:rPr>
  </w:style>
  <w:style w:type="paragraph" w:customStyle="1" w:styleId="SOWTL3NONUM-ASDEFCON">
    <w:name w:val="SOW TL3 NONUM - ASDEFCON"/>
    <w:basedOn w:val="SOWTL3-ASDEFCON"/>
    <w:next w:val="SOWTL3-ASDEFCON"/>
    <w:rsid w:val="00791547"/>
    <w:pPr>
      <w:numPr>
        <w:ilvl w:val="0"/>
        <w:numId w:val="0"/>
      </w:numPr>
      <w:ind w:left="1134"/>
    </w:pPr>
    <w:rPr>
      <w:rFonts w:eastAsia="Times New Roman"/>
      <w:bCs/>
      <w:szCs w:val="20"/>
    </w:rPr>
  </w:style>
  <w:style w:type="paragraph" w:customStyle="1" w:styleId="SOWTL3-ASDEFCON">
    <w:name w:val="SOW TL3 - ASDEFCON"/>
    <w:basedOn w:val="SOWHL3-ASDEFCON"/>
    <w:rsid w:val="00791547"/>
    <w:pPr>
      <w:keepNext w:val="0"/>
    </w:pPr>
    <w:rPr>
      <w:b w:val="0"/>
    </w:rPr>
  </w:style>
  <w:style w:type="paragraph" w:customStyle="1" w:styleId="SOWTL4NONUM-ASDEFCON">
    <w:name w:val="SOW TL4 NONUM - ASDEFCON"/>
    <w:basedOn w:val="SOWTL4-ASDEFCON"/>
    <w:next w:val="SOWTL4-ASDEFCON"/>
    <w:rsid w:val="00791547"/>
    <w:pPr>
      <w:numPr>
        <w:ilvl w:val="0"/>
        <w:numId w:val="0"/>
      </w:numPr>
      <w:ind w:left="1134"/>
    </w:pPr>
    <w:rPr>
      <w:rFonts w:eastAsia="Times New Roman"/>
      <w:bCs/>
      <w:szCs w:val="20"/>
    </w:rPr>
  </w:style>
  <w:style w:type="paragraph" w:customStyle="1" w:styleId="SOWTL4-ASDEFCON">
    <w:name w:val="SOW TL4 - ASDEFCON"/>
    <w:basedOn w:val="SOWHL4-ASDEFCON"/>
    <w:rsid w:val="00791547"/>
    <w:pPr>
      <w:keepNext w:val="0"/>
    </w:pPr>
    <w:rPr>
      <w:b w:val="0"/>
    </w:rPr>
  </w:style>
  <w:style w:type="paragraph" w:customStyle="1" w:styleId="SOWTL5NONUM-ASDEFCON">
    <w:name w:val="SOW TL5 NONUM - ASDEFCON"/>
    <w:basedOn w:val="SOWHL5-ASDEFCON"/>
    <w:next w:val="SOWTL5-ASDEFCON"/>
    <w:rsid w:val="00791547"/>
    <w:pPr>
      <w:keepNext w:val="0"/>
      <w:numPr>
        <w:ilvl w:val="0"/>
        <w:numId w:val="0"/>
      </w:numPr>
      <w:ind w:left="1134"/>
    </w:pPr>
    <w:rPr>
      <w:b w:val="0"/>
    </w:rPr>
  </w:style>
  <w:style w:type="paragraph" w:customStyle="1" w:styleId="SOWTL5-ASDEFCON">
    <w:name w:val="SOW TL5 - ASDEFCON"/>
    <w:basedOn w:val="SOWHL5-ASDEFCON"/>
    <w:rsid w:val="00791547"/>
    <w:pPr>
      <w:keepNext w:val="0"/>
    </w:pPr>
    <w:rPr>
      <w:b w:val="0"/>
    </w:rPr>
  </w:style>
  <w:style w:type="paragraph" w:customStyle="1" w:styleId="SOWSubL2-ASDEFCON">
    <w:name w:val="SOW SubL2 - ASDEFCON"/>
    <w:basedOn w:val="ASDEFCONNormal"/>
    <w:qFormat/>
    <w:rsid w:val="0079154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91547"/>
    <w:pPr>
      <w:numPr>
        <w:numId w:val="0"/>
      </w:numPr>
      <w:ind w:left="1701"/>
    </w:pPr>
  </w:style>
  <w:style w:type="paragraph" w:customStyle="1" w:styleId="SOWSubL2NONUM-ASDEFCON">
    <w:name w:val="SOW SubL2 NONUM - ASDEFCON"/>
    <w:basedOn w:val="SOWSubL2-ASDEFCON"/>
    <w:next w:val="SOWSubL2-ASDEFCON"/>
    <w:qFormat/>
    <w:rsid w:val="00791547"/>
    <w:pPr>
      <w:numPr>
        <w:ilvl w:val="0"/>
        <w:numId w:val="0"/>
      </w:numPr>
      <w:ind w:left="2268"/>
    </w:pPr>
  </w:style>
  <w:style w:type="paragraph" w:styleId="FootnoteText">
    <w:name w:val="footnote text"/>
    <w:basedOn w:val="Normal"/>
    <w:link w:val="FootnoteTextChar"/>
    <w:semiHidden/>
    <w:rsid w:val="00791547"/>
    <w:rPr>
      <w:szCs w:val="20"/>
    </w:rPr>
  </w:style>
  <w:style w:type="character" w:customStyle="1" w:styleId="FootnoteTextChar">
    <w:name w:val="Footnote Text Char"/>
    <w:link w:val="FootnoteText"/>
    <w:semiHidden/>
    <w:rsid w:val="008F60C0"/>
    <w:rPr>
      <w:rFonts w:ascii="Arial" w:hAnsi="Arial"/>
    </w:rPr>
  </w:style>
  <w:style w:type="paragraph" w:customStyle="1" w:styleId="ASDEFCONTextBlock">
    <w:name w:val="ASDEFCON TextBlock"/>
    <w:basedOn w:val="ASDEFCONNormal"/>
    <w:qFormat/>
    <w:rsid w:val="0079154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91547"/>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91547"/>
    <w:pPr>
      <w:keepNext/>
      <w:spacing w:before="240"/>
    </w:pPr>
    <w:rPr>
      <w:rFonts w:ascii="Arial Bold" w:hAnsi="Arial Bold"/>
      <w:b/>
      <w:bCs/>
      <w:caps/>
      <w:szCs w:val="20"/>
    </w:rPr>
  </w:style>
  <w:style w:type="paragraph" w:customStyle="1" w:styleId="Table8ptHeading-ASDEFCON">
    <w:name w:val="Table 8pt Heading - ASDEFCON"/>
    <w:basedOn w:val="ASDEFCONNormal"/>
    <w:rsid w:val="0079154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91547"/>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91547"/>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91547"/>
    <w:rPr>
      <w:rFonts w:ascii="Arial" w:eastAsia="Calibri" w:hAnsi="Arial"/>
      <w:color w:val="000000"/>
      <w:szCs w:val="22"/>
      <w:lang w:eastAsia="en-US"/>
    </w:rPr>
  </w:style>
  <w:style w:type="paragraph" w:customStyle="1" w:styleId="Table8ptSub1-ASDEFCON">
    <w:name w:val="Table 8pt Sub1 - ASDEFCON"/>
    <w:basedOn w:val="Table8ptText-ASDEFCON"/>
    <w:rsid w:val="00791547"/>
    <w:pPr>
      <w:numPr>
        <w:ilvl w:val="1"/>
      </w:numPr>
    </w:pPr>
  </w:style>
  <w:style w:type="paragraph" w:customStyle="1" w:styleId="Table8ptSub2-ASDEFCON">
    <w:name w:val="Table 8pt Sub2 - ASDEFCON"/>
    <w:basedOn w:val="Table8ptText-ASDEFCON"/>
    <w:rsid w:val="00791547"/>
    <w:pPr>
      <w:numPr>
        <w:ilvl w:val="2"/>
      </w:numPr>
    </w:pPr>
  </w:style>
  <w:style w:type="paragraph" w:customStyle="1" w:styleId="Table10ptHeading-ASDEFCON">
    <w:name w:val="Table 10pt Heading - ASDEFCON"/>
    <w:basedOn w:val="ASDEFCONNormal"/>
    <w:rsid w:val="00791547"/>
    <w:pPr>
      <w:keepNext/>
      <w:spacing w:before="60" w:after="60"/>
      <w:jc w:val="center"/>
    </w:pPr>
    <w:rPr>
      <w:b/>
    </w:rPr>
  </w:style>
  <w:style w:type="paragraph" w:customStyle="1" w:styleId="Table8ptBP1-ASDEFCON">
    <w:name w:val="Table 8pt BP1 - ASDEFCON"/>
    <w:basedOn w:val="Table8ptText-ASDEFCON"/>
    <w:rsid w:val="00791547"/>
    <w:pPr>
      <w:numPr>
        <w:numId w:val="11"/>
      </w:numPr>
      <w:tabs>
        <w:tab w:val="clear" w:pos="284"/>
      </w:tabs>
    </w:pPr>
  </w:style>
  <w:style w:type="paragraph" w:customStyle="1" w:styleId="Table8ptBP2-ASDEFCON">
    <w:name w:val="Table 8pt BP2 - ASDEFCON"/>
    <w:basedOn w:val="Table8ptText-ASDEFCON"/>
    <w:rsid w:val="00791547"/>
    <w:pPr>
      <w:numPr>
        <w:ilvl w:val="1"/>
        <w:numId w:val="11"/>
      </w:numPr>
      <w:tabs>
        <w:tab w:val="clear" w:pos="284"/>
      </w:tabs>
    </w:pPr>
    <w:rPr>
      <w:iCs/>
    </w:rPr>
  </w:style>
  <w:style w:type="paragraph" w:customStyle="1" w:styleId="ASDEFCONBulletsLV1">
    <w:name w:val="ASDEFCON Bullets LV1"/>
    <w:basedOn w:val="ASDEFCONNormal"/>
    <w:rsid w:val="00791547"/>
    <w:pPr>
      <w:numPr>
        <w:numId w:val="13"/>
      </w:numPr>
    </w:pPr>
    <w:rPr>
      <w:rFonts w:eastAsia="Calibri"/>
      <w:szCs w:val="22"/>
      <w:lang w:eastAsia="en-US"/>
    </w:rPr>
  </w:style>
  <w:style w:type="paragraph" w:customStyle="1" w:styleId="Table10ptSub1-ASDEFCON">
    <w:name w:val="Table 10pt Sub1 - ASDEFCON"/>
    <w:basedOn w:val="Table10ptText-ASDEFCON"/>
    <w:rsid w:val="00791547"/>
    <w:pPr>
      <w:numPr>
        <w:ilvl w:val="1"/>
      </w:numPr>
      <w:jc w:val="both"/>
    </w:pPr>
  </w:style>
  <w:style w:type="paragraph" w:customStyle="1" w:styleId="Table10ptSub2-ASDEFCON">
    <w:name w:val="Table 10pt Sub2 - ASDEFCON"/>
    <w:basedOn w:val="Table10ptText-ASDEFCON"/>
    <w:rsid w:val="00791547"/>
    <w:pPr>
      <w:numPr>
        <w:ilvl w:val="2"/>
      </w:numPr>
      <w:jc w:val="both"/>
    </w:pPr>
  </w:style>
  <w:style w:type="paragraph" w:customStyle="1" w:styleId="ASDEFCONBulletsLV2">
    <w:name w:val="ASDEFCON Bullets LV2"/>
    <w:basedOn w:val="ASDEFCONNormal"/>
    <w:rsid w:val="00791547"/>
    <w:pPr>
      <w:numPr>
        <w:numId w:val="1"/>
      </w:numPr>
    </w:pPr>
  </w:style>
  <w:style w:type="paragraph" w:customStyle="1" w:styleId="Table10ptBP1-ASDEFCON">
    <w:name w:val="Table 10pt BP1 - ASDEFCON"/>
    <w:basedOn w:val="ASDEFCONNormal"/>
    <w:rsid w:val="00791547"/>
    <w:pPr>
      <w:numPr>
        <w:numId w:val="17"/>
      </w:numPr>
      <w:spacing w:before="60" w:after="60"/>
    </w:pPr>
  </w:style>
  <w:style w:type="paragraph" w:customStyle="1" w:styleId="Table10ptBP2-ASDEFCON">
    <w:name w:val="Table 10pt BP2 - ASDEFCON"/>
    <w:basedOn w:val="ASDEFCONNormal"/>
    <w:link w:val="Table10ptBP2-ASDEFCONCharChar"/>
    <w:rsid w:val="00791547"/>
    <w:pPr>
      <w:numPr>
        <w:ilvl w:val="1"/>
        <w:numId w:val="17"/>
      </w:numPr>
      <w:spacing w:before="60" w:after="60"/>
    </w:pPr>
  </w:style>
  <w:style w:type="character" w:customStyle="1" w:styleId="Table10ptBP2-ASDEFCONCharChar">
    <w:name w:val="Table 10pt BP2 - ASDEFCON Char Char"/>
    <w:link w:val="Table10ptBP2-ASDEFCON"/>
    <w:rsid w:val="00791547"/>
    <w:rPr>
      <w:rFonts w:ascii="Arial" w:hAnsi="Arial"/>
      <w:color w:val="000000"/>
      <w:szCs w:val="40"/>
    </w:rPr>
  </w:style>
  <w:style w:type="paragraph" w:customStyle="1" w:styleId="GuideMarginHead-ASDEFCON">
    <w:name w:val="Guide Margin Head - ASDEFCON"/>
    <w:basedOn w:val="ASDEFCONNormal"/>
    <w:rsid w:val="0079154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91547"/>
    <w:pPr>
      <w:ind w:left="1680"/>
    </w:pPr>
    <w:rPr>
      <w:lang w:eastAsia="en-US"/>
    </w:rPr>
  </w:style>
  <w:style w:type="paragraph" w:customStyle="1" w:styleId="GuideSublistLv1-ASDEFCON">
    <w:name w:val="Guide Sublist Lv1 - ASDEFCON"/>
    <w:basedOn w:val="ASDEFCONNormal"/>
    <w:qFormat/>
    <w:rsid w:val="00791547"/>
    <w:pPr>
      <w:numPr>
        <w:numId w:val="21"/>
      </w:numPr>
    </w:pPr>
    <w:rPr>
      <w:rFonts w:eastAsia="Calibri"/>
      <w:szCs w:val="22"/>
      <w:lang w:eastAsia="en-US"/>
    </w:rPr>
  </w:style>
  <w:style w:type="paragraph" w:customStyle="1" w:styleId="GuideBullets-ASDEFCON">
    <w:name w:val="Guide Bullets - ASDEFCON"/>
    <w:basedOn w:val="ASDEFCONNormal"/>
    <w:rsid w:val="00791547"/>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9154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91547"/>
    <w:pPr>
      <w:keepNext/>
      <w:spacing w:before="240"/>
    </w:pPr>
    <w:rPr>
      <w:rFonts w:eastAsia="Calibri"/>
      <w:b/>
      <w:caps/>
      <w:szCs w:val="20"/>
      <w:lang w:eastAsia="en-US"/>
    </w:rPr>
  </w:style>
  <w:style w:type="paragraph" w:customStyle="1" w:styleId="ASDEFCONSublist">
    <w:name w:val="ASDEFCON Sublist"/>
    <w:basedOn w:val="ASDEFCONNormal"/>
    <w:rsid w:val="00791547"/>
    <w:pPr>
      <w:numPr>
        <w:numId w:val="22"/>
      </w:numPr>
    </w:pPr>
    <w:rPr>
      <w:iCs/>
    </w:rPr>
  </w:style>
  <w:style w:type="paragraph" w:customStyle="1" w:styleId="ASDEFCONRecitals">
    <w:name w:val="ASDEFCON Recitals"/>
    <w:basedOn w:val="ASDEFCONNormal"/>
    <w:link w:val="ASDEFCONRecitalsCharChar"/>
    <w:rsid w:val="00791547"/>
    <w:pPr>
      <w:numPr>
        <w:numId w:val="14"/>
      </w:numPr>
    </w:pPr>
  </w:style>
  <w:style w:type="character" w:customStyle="1" w:styleId="ASDEFCONRecitalsCharChar">
    <w:name w:val="ASDEFCON Recitals Char Char"/>
    <w:link w:val="ASDEFCONRecitals"/>
    <w:rsid w:val="00791547"/>
    <w:rPr>
      <w:rFonts w:ascii="Arial" w:hAnsi="Arial"/>
      <w:color w:val="000000"/>
      <w:szCs w:val="40"/>
    </w:rPr>
  </w:style>
  <w:style w:type="paragraph" w:customStyle="1" w:styleId="NoteList-ASDEFCON">
    <w:name w:val="Note List - ASDEFCON"/>
    <w:basedOn w:val="ASDEFCONNormal"/>
    <w:rsid w:val="00791547"/>
    <w:pPr>
      <w:numPr>
        <w:numId w:val="15"/>
      </w:numPr>
    </w:pPr>
    <w:rPr>
      <w:b/>
      <w:bCs/>
      <w:i/>
    </w:rPr>
  </w:style>
  <w:style w:type="paragraph" w:customStyle="1" w:styleId="NoteBullets-ASDEFCON">
    <w:name w:val="Note Bullets - ASDEFCON"/>
    <w:basedOn w:val="ASDEFCONNormal"/>
    <w:rsid w:val="00791547"/>
    <w:pPr>
      <w:numPr>
        <w:numId w:val="16"/>
      </w:numPr>
    </w:pPr>
    <w:rPr>
      <w:b/>
      <w:i/>
    </w:rPr>
  </w:style>
  <w:style w:type="paragraph" w:styleId="Caption">
    <w:name w:val="caption"/>
    <w:basedOn w:val="Normal"/>
    <w:next w:val="Normal"/>
    <w:qFormat/>
    <w:rsid w:val="00791547"/>
    <w:pPr>
      <w:jc w:val="center"/>
    </w:pPr>
    <w:rPr>
      <w:b/>
      <w:bCs/>
      <w:szCs w:val="20"/>
    </w:rPr>
  </w:style>
  <w:style w:type="paragraph" w:customStyle="1" w:styleId="ASDEFCONOperativePartListLV1">
    <w:name w:val="ASDEFCON Operative Part List LV1"/>
    <w:basedOn w:val="ASDEFCONNormal"/>
    <w:rsid w:val="00791547"/>
    <w:pPr>
      <w:numPr>
        <w:numId w:val="18"/>
      </w:numPr>
    </w:pPr>
    <w:rPr>
      <w:iCs/>
    </w:rPr>
  </w:style>
  <w:style w:type="paragraph" w:customStyle="1" w:styleId="ASDEFCONOperativePartListLV2">
    <w:name w:val="ASDEFCON Operative Part List LV2"/>
    <w:basedOn w:val="ASDEFCONOperativePartListLV1"/>
    <w:rsid w:val="00791547"/>
    <w:pPr>
      <w:numPr>
        <w:ilvl w:val="1"/>
      </w:numPr>
    </w:pPr>
  </w:style>
  <w:style w:type="paragraph" w:customStyle="1" w:styleId="ASDEFCONOptionSpace">
    <w:name w:val="ASDEFCON Option Space"/>
    <w:basedOn w:val="ASDEFCONNormal"/>
    <w:rsid w:val="00791547"/>
    <w:pPr>
      <w:spacing w:after="0"/>
    </w:pPr>
    <w:rPr>
      <w:bCs/>
      <w:color w:val="FFFFFF"/>
      <w:sz w:val="8"/>
    </w:rPr>
  </w:style>
  <w:style w:type="paragraph" w:customStyle="1" w:styleId="ATTANNReferencetoCOC">
    <w:name w:val="ATT/ANN Reference to COC"/>
    <w:basedOn w:val="ASDEFCONNormal"/>
    <w:rsid w:val="00791547"/>
    <w:pPr>
      <w:keepNext/>
      <w:jc w:val="right"/>
    </w:pPr>
    <w:rPr>
      <w:i/>
      <w:iCs/>
      <w:szCs w:val="20"/>
    </w:rPr>
  </w:style>
  <w:style w:type="paragraph" w:customStyle="1" w:styleId="ASDEFCONHeaderFooterCenter">
    <w:name w:val="ASDEFCON Header/Footer Center"/>
    <w:basedOn w:val="ASDEFCONHeaderFooterLeft"/>
    <w:rsid w:val="00791547"/>
    <w:pPr>
      <w:jc w:val="center"/>
    </w:pPr>
    <w:rPr>
      <w:szCs w:val="20"/>
    </w:rPr>
  </w:style>
  <w:style w:type="paragraph" w:customStyle="1" w:styleId="ASDEFCONHeaderFooterRight">
    <w:name w:val="ASDEFCON Header/Footer Right"/>
    <w:basedOn w:val="ASDEFCONHeaderFooterLeft"/>
    <w:rsid w:val="00791547"/>
    <w:pPr>
      <w:jc w:val="right"/>
    </w:pPr>
    <w:rPr>
      <w:szCs w:val="20"/>
    </w:rPr>
  </w:style>
  <w:style w:type="paragraph" w:customStyle="1" w:styleId="ASDEFCONHeaderFooterClassification">
    <w:name w:val="ASDEFCON Header/Footer Classification"/>
    <w:basedOn w:val="ASDEFCONHeaderFooterLeft"/>
    <w:rsid w:val="00791547"/>
    <w:pPr>
      <w:jc w:val="center"/>
    </w:pPr>
    <w:rPr>
      <w:rFonts w:ascii="Arial Bold" w:hAnsi="Arial Bold"/>
      <w:b/>
      <w:bCs/>
      <w:caps/>
      <w:sz w:val="20"/>
    </w:rPr>
  </w:style>
  <w:style w:type="paragraph" w:customStyle="1" w:styleId="GuideLV3Head-ASDEFCON">
    <w:name w:val="Guide LV3 Head - ASDEFCON"/>
    <w:basedOn w:val="ASDEFCONNormal"/>
    <w:rsid w:val="00791547"/>
    <w:pPr>
      <w:keepNext/>
    </w:pPr>
    <w:rPr>
      <w:rFonts w:eastAsia="Calibri"/>
      <w:b/>
      <w:szCs w:val="22"/>
      <w:lang w:eastAsia="en-US"/>
    </w:rPr>
  </w:style>
  <w:style w:type="paragraph" w:customStyle="1" w:styleId="GuideSublistLv2-ASDEFCON">
    <w:name w:val="Guide Sublist Lv2 - ASDEFCON"/>
    <w:basedOn w:val="ASDEFCONNormal"/>
    <w:rsid w:val="00791547"/>
    <w:pPr>
      <w:numPr>
        <w:ilvl w:val="1"/>
        <w:numId w:val="21"/>
      </w:numPr>
    </w:pPr>
  </w:style>
  <w:style w:type="character" w:customStyle="1" w:styleId="BalloonTextChar">
    <w:name w:val="Balloon Text Char"/>
    <w:rsid w:val="00076E9B"/>
    <w:rPr>
      <w:rFonts w:ascii="Tahoma" w:hAnsi="Tahoma" w:cs="Tahoma"/>
      <w:sz w:val="16"/>
      <w:szCs w:val="16"/>
    </w:rPr>
  </w:style>
  <w:style w:type="character" w:customStyle="1" w:styleId="BalloonTextChar1">
    <w:name w:val="Balloon Text Char1"/>
    <w:link w:val="BalloonText"/>
    <w:rsid w:val="00076E9B"/>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3E2CC7"/>
    <w:rPr>
      <w:rFonts w:ascii="Arial" w:hAnsi="Arial"/>
      <w:sz w:val="22"/>
      <w:szCs w:val="24"/>
    </w:rPr>
  </w:style>
  <w:style w:type="character" w:customStyle="1" w:styleId="Heading6Char">
    <w:name w:val="Heading 6 Char"/>
    <w:aliases w:val="sub-dash Char,sd Char,5 Char,Spare2 Char,A. Char,Heading 6 (a) Char,Smart 2000 Char"/>
    <w:link w:val="Heading6"/>
    <w:rsid w:val="003E2CC7"/>
    <w:rPr>
      <w:rFonts w:ascii="Arial" w:hAnsi="Arial"/>
      <w:i/>
      <w:sz w:val="22"/>
      <w:szCs w:val="24"/>
    </w:rPr>
  </w:style>
  <w:style w:type="character" w:customStyle="1" w:styleId="Heading7Char">
    <w:name w:val="Heading 7 Char"/>
    <w:aliases w:val="Spare3 Char"/>
    <w:link w:val="Heading7"/>
    <w:rsid w:val="003E2CC7"/>
    <w:rPr>
      <w:rFonts w:ascii="Arial" w:hAnsi="Arial"/>
      <w:szCs w:val="24"/>
    </w:rPr>
  </w:style>
  <w:style w:type="character" w:customStyle="1" w:styleId="Heading8Char">
    <w:name w:val="Heading 8 Char"/>
    <w:aliases w:val="Spare4 Char,(A) Char"/>
    <w:link w:val="Heading8"/>
    <w:rsid w:val="003E2CC7"/>
    <w:rPr>
      <w:rFonts w:ascii="Arial" w:hAnsi="Arial"/>
      <w:i/>
      <w:szCs w:val="24"/>
    </w:rPr>
  </w:style>
  <w:style w:type="character" w:customStyle="1" w:styleId="Heading9Char">
    <w:name w:val="Heading 9 Char"/>
    <w:aliases w:val="Spare5 Char,HAPPY Char,I Char"/>
    <w:link w:val="Heading9"/>
    <w:rsid w:val="003E2CC7"/>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791547"/>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791547"/>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91547"/>
    <w:rPr>
      <w:rFonts w:ascii="Arial" w:hAnsi="Arial"/>
      <w:b/>
      <w:bCs/>
      <w:i/>
      <w:iCs/>
      <w:szCs w:val="24"/>
    </w:rPr>
  </w:style>
  <w:style w:type="character" w:styleId="Hyperlink">
    <w:name w:val="Hyperlink"/>
    <w:uiPriority w:val="99"/>
    <w:unhideWhenUsed/>
    <w:rsid w:val="00791547"/>
    <w:rPr>
      <w:color w:val="0000FF"/>
      <w:u w:val="single"/>
    </w:rPr>
  </w:style>
  <w:style w:type="paragraph" w:styleId="TOC4">
    <w:name w:val="toc 4"/>
    <w:basedOn w:val="Normal"/>
    <w:next w:val="Normal"/>
    <w:autoRedefine/>
    <w:rsid w:val="00791547"/>
    <w:pPr>
      <w:spacing w:after="100"/>
      <w:ind w:left="600"/>
    </w:pPr>
  </w:style>
  <w:style w:type="paragraph" w:styleId="TOC5">
    <w:name w:val="toc 5"/>
    <w:basedOn w:val="Normal"/>
    <w:next w:val="Normal"/>
    <w:autoRedefine/>
    <w:rsid w:val="00791547"/>
    <w:pPr>
      <w:spacing w:after="100"/>
      <w:ind w:left="800"/>
    </w:pPr>
  </w:style>
  <w:style w:type="paragraph" w:styleId="TOC6">
    <w:name w:val="toc 6"/>
    <w:basedOn w:val="Normal"/>
    <w:next w:val="Normal"/>
    <w:autoRedefine/>
    <w:rsid w:val="00791547"/>
    <w:pPr>
      <w:spacing w:after="100"/>
      <w:ind w:left="1000"/>
    </w:pPr>
  </w:style>
  <w:style w:type="paragraph" w:styleId="TOC7">
    <w:name w:val="toc 7"/>
    <w:basedOn w:val="Normal"/>
    <w:next w:val="Normal"/>
    <w:autoRedefine/>
    <w:rsid w:val="00791547"/>
    <w:pPr>
      <w:spacing w:after="100"/>
      <w:ind w:left="1200"/>
    </w:pPr>
  </w:style>
  <w:style w:type="paragraph" w:styleId="TOC8">
    <w:name w:val="toc 8"/>
    <w:basedOn w:val="Normal"/>
    <w:next w:val="Normal"/>
    <w:autoRedefine/>
    <w:rsid w:val="00791547"/>
    <w:pPr>
      <w:spacing w:after="100"/>
      <w:ind w:left="1400"/>
    </w:pPr>
  </w:style>
  <w:style w:type="paragraph" w:styleId="TOC9">
    <w:name w:val="toc 9"/>
    <w:basedOn w:val="Normal"/>
    <w:next w:val="Normal"/>
    <w:autoRedefine/>
    <w:rsid w:val="00791547"/>
    <w:pPr>
      <w:spacing w:after="100"/>
      <w:ind w:left="1600"/>
    </w:pPr>
  </w:style>
  <w:style w:type="paragraph" w:styleId="TOCHeading">
    <w:name w:val="TOC Heading"/>
    <w:basedOn w:val="Heading1"/>
    <w:next w:val="Normal"/>
    <w:uiPriority w:val="39"/>
    <w:semiHidden/>
    <w:unhideWhenUsed/>
    <w:qFormat/>
    <w:rsid w:val="0097127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91547"/>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rsid w:val="00791547"/>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79154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91547"/>
    <w:rPr>
      <w:i/>
      <w:color w:val="003760"/>
      <w:spacing w:val="15"/>
    </w:rPr>
  </w:style>
  <w:style w:type="paragraph" w:customStyle="1" w:styleId="StyleTitleGeorgiaNotBoldLeft">
    <w:name w:val="Style Title + Georgia Not Bold Left"/>
    <w:basedOn w:val="Title"/>
    <w:qFormat/>
    <w:rsid w:val="0079154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9154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91547"/>
    <w:rPr>
      <w:rFonts w:ascii="Calibri Light" w:hAnsi="Calibri Light"/>
      <w:b/>
      <w:bCs/>
      <w:kern w:val="28"/>
      <w:sz w:val="32"/>
      <w:szCs w:val="32"/>
    </w:rPr>
  </w:style>
  <w:style w:type="paragraph" w:customStyle="1" w:styleId="Bullet">
    <w:name w:val="Bullet"/>
    <w:basedOn w:val="ListParagraph"/>
    <w:qFormat/>
    <w:rsid w:val="00791547"/>
    <w:pPr>
      <w:numPr>
        <w:numId w:val="37"/>
      </w:numPr>
      <w:tabs>
        <w:tab w:val="left" w:pos="567"/>
      </w:tabs>
      <w:jc w:val="left"/>
    </w:pPr>
  </w:style>
  <w:style w:type="paragraph" w:styleId="ListParagraph">
    <w:name w:val="List Paragraph"/>
    <w:basedOn w:val="Normal"/>
    <w:uiPriority w:val="34"/>
    <w:qFormat/>
    <w:rsid w:val="00791547"/>
    <w:pPr>
      <w:spacing w:after="0"/>
      <w:ind w:left="720"/>
    </w:pPr>
  </w:style>
  <w:style w:type="paragraph" w:customStyle="1" w:styleId="Bullet2">
    <w:name w:val="Bullet 2"/>
    <w:basedOn w:val="Normal"/>
    <w:rsid w:val="00791547"/>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44</TotalTime>
  <Pages>2</Pages>
  <Words>870</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DID-ILS-DES-TAR</vt:lpstr>
    </vt:vector>
  </TitlesOfParts>
  <Manager>CASG</Manager>
  <Company>Defence</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DID-ILS-DES-TAR</dc:title>
  <dc:subject>Task Analysis Report</dc:subject>
  <dc:creator>SOW Policy</dc:creator>
  <cp:keywords>Task Analysis Report, TAR, LSAR</cp:keywords>
  <cp:lastModifiedBy>DAE2-</cp:lastModifiedBy>
  <cp:revision>30</cp:revision>
  <cp:lastPrinted>2009-09-28T00:41:00Z</cp:lastPrinted>
  <dcterms:created xsi:type="dcterms:W3CDTF">2018-02-18T22:44:00Z</dcterms:created>
  <dcterms:modified xsi:type="dcterms:W3CDTF">2024-08-20T20:47:00Z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BM78972720</vt:lpwstr>
  </property>
  <property fmtid="{D5CDD505-2E9C-101B-9397-08002B2CF9AE}" pid="4" name="Objective-Title">
    <vt:lpwstr>DID-ILS-DES-TAR-V5.3</vt:lpwstr>
  </property>
  <property fmtid="{D5CDD505-2E9C-101B-9397-08002B2CF9AE}" pid="5" name="Objective-Comment">
    <vt:lpwstr/>
  </property>
  <property fmtid="{D5CDD505-2E9C-101B-9397-08002B2CF9AE}" pid="6" name="Objective-CreationStamp">
    <vt:filetime>2024-08-20T20:47:28Z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2024-08-20T20:47:46Z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Descriptions:04 ILS DIDs:</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