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347" w:rsidRDefault="00FC7347" w:rsidP="008B2B04">
      <w:pPr>
        <w:pStyle w:val="ASDEFCONTitle"/>
      </w:pPr>
      <w:bookmarkStart w:id="0" w:name="_GoBack"/>
      <w:bookmarkEnd w:id="0"/>
      <w:r>
        <w:t>D</w:t>
      </w:r>
      <w:bookmarkStart w:id="1" w:name="_Ref442071221"/>
      <w:bookmarkEnd w:id="1"/>
      <w:r>
        <w:t>ATA ITEM DESCRIPTION</w:t>
      </w:r>
    </w:p>
    <w:p w:rsidR="00FC7347" w:rsidRDefault="00FC7347" w:rsidP="008B2B04">
      <w:pPr>
        <w:pStyle w:val="SOWHL1-ASDEFCON"/>
      </w:pPr>
      <w:bookmarkStart w:id="2" w:name="_Toc515805636"/>
      <w:r>
        <w:t>DID NUMBER:</w:t>
      </w:r>
      <w:r>
        <w:tab/>
      </w:r>
      <w:fldSimple w:instr=" TITLE   \* MERGEFORMAT ">
        <w:r w:rsidR="009E2ADC">
          <w:t>DID-V&amp;V-TST-ATPLAN</w:t>
        </w:r>
      </w:fldSimple>
      <w:r w:rsidR="00C41410">
        <w:t>-</w:t>
      </w:r>
      <w:r w:rsidR="00560C33">
        <w:fldChar w:fldCharType="begin"/>
      </w:r>
      <w:r w:rsidR="00560C33">
        <w:instrText xml:space="preserve"> DOCPROPERTY Version </w:instrText>
      </w:r>
      <w:r w:rsidR="00560C33">
        <w:fldChar w:fldCharType="separate"/>
      </w:r>
      <w:r w:rsidR="009E2ADC">
        <w:t>V5.3</w:t>
      </w:r>
      <w:r w:rsidR="00560C33">
        <w:fldChar w:fldCharType="end"/>
      </w:r>
    </w:p>
    <w:p w:rsidR="00FC7347" w:rsidRDefault="00FC7347" w:rsidP="008B2B04">
      <w:pPr>
        <w:pStyle w:val="SOWHL1-ASDEFCON"/>
      </w:pPr>
      <w:bookmarkStart w:id="3" w:name="_Toc515805637"/>
      <w:r>
        <w:t>TITLE:</w:t>
      </w:r>
      <w:r>
        <w:tab/>
      </w:r>
      <w:bookmarkEnd w:id="3"/>
      <w:r>
        <w:t>Acceptance Test Plan</w:t>
      </w:r>
    </w:p>
    <w:p w:rsidR="00FC7347" w:rsidRDefault="00FC7347" w:rsidP="008B2B04">
      <w:pPr>
        <w:pStyle w:val="SOWHL1-ASDEFCON"/>
      </w:pPr>
      <w:bookmarkStart w:id="4" w:name="_Toc515805639"/>
      <w:r>
        <w:t>DESCRIPTION and intended use</w:t>
      </w:r>
      <w:bookmarkEnd w:id="4"/>
    </w:p>
    <w:p w:rsidR="00FC7347" w:rsidRDefault="00FC7347" w:rsidP="008B2B04">
      <w:pPr>
        <w:pStyle w:val="SOWTL2-ASDEFCON"/>
      </w:pPr>
      <w:r>
        <w:t>An Acceptance Test Plan (ATP) describes the organisation, schedules including sequence and interdependence, responsibility, procedures and other details that are necessary for the conduct of a set of Acceptance Test Procedures (</w:t>
      </w:r>
      <w:proofErr w:type="spellStart"/>
      <w:r>
        <w:t>ATProcs</w:t>
      </w:r>
      <w:proofErr w:type="spellEnd"/>
      <w:r>
        <w:t xml:space="preserve">) for specific segments or phases </w:t>
      </w:r>
      <w:r w:rsidR="008450F2">
        <w:t>within</w:t>
      </w:r>
      <w:r>
        <w:t xml:space="preserve"> the overall test program.</w:t>
      </w:r>
    </w:p>
    <w:p w:rsidR="001F0709" w:rsidRDefault="001F0709" w:rsidP="008B2B04">
      <w:pPr>
        <w:pStyle w:val="SOWTL2-ASDEFCON"/>
      </w:pPr>
      <w:bookmarkStart w:id="5" w:name="_Toc515805640"/>
      <w:r>
        <w:t>The Contractor uses the ATP to:</w:t>
      </w:r>
    </w:p>
    <w:p w:rsidR="001F0709" w:rsidRPr="001F0709" w:rsidRDefault="001F0709" w:rsidP="008B2B04">
      <w:pPr>
        <w:pStyle w:val="SOWSubL1-ASDEFCON"/>
      </w:pPr>
      <w:r w:rsidRPr="001F0709">
        <w:t>define, manage and monitor the plans for conducting specific segments or phases of the overall test program; and</w:t>
      </w:r>
    </w:p>
    <w:p w:rsidR="001F0709" w:rsidRPr="001F0709" w:rsidRDefault="001F0709" w:rsidP="008B2B04">
      <w:pPr>
        <w:pStyle w:val="SOWSubL1-ASDEFCON"/>
      </w:pPr>
      <w:r w:rsidRPr="001F0709">
        <w:t>ensure that those parties (including Subcontractors) who are undertaking Acceptance testing activities understand their respective responsibilities, the processes to be used, and the time-frames involved.</w:t>
      </w:r>
    </w:p>
    <w:p w:rsidR="001F0709" w:rsidRDefault="001F0709" w:rsidP="008B2B04">
      <w:pPr>
        <w:pStyle w:val="SOWTL2-ASDEFCON"/>
      </w:pPr>
      <w:r>
        <w:t>The Commonwealth uses the ATP to:</w:t>
      </w:r>
    </w:p>
    <w:p w:rsidR="001F0709" w:rsidRPr="001F0709" w:rsidRDefault="001F0709" w:rsidP="008B2B04">
      <w:pPr>
        <w:pStyle w:val="SOWSubL1-ASDEFCON"/>
      </w:pPr>
      <w:r w:rsidRPr="001F0709">
        <w:t>understand and evaluate the Contractor’s approach to meeting the Acceptance testing requirements of the Contract;</w:t>
      </w:r>
    </w:p>
    <w:p w:rsidR="001F0709" w:rsidRPr="001F0709" w:rsidRDefault="001F0709" w:rsidP="008B2B04">
      <w:pPr>
        <w:pStyle w:val="SOWSubL1-ASDEFCON"/>
      </w:pPr>
      <w:r w:rsidRPr="001F0709">
        <w:t>assist with monitoring the Acceptance testing activities; and</w:t>
      </w:r>
    </w:p>
    <w:p w:rsidR="001F0709" w:rsidRPr="001F0709" w:rsidRDefault="001F0709" w:rsidP="008B2B04">
      <w:pPr>
        <w:pStyle w:val="SOWSubL1-ASDEFCON"/>
      </w:pPr>
      <w:r w:rsidRPr="001F0709">
        <w:t xml:space="preserve">provide input to the </w:t>
      </w:r>
      <w:r>
        <w:t>Commonwealth Representative</w:t>
      </w:r>
      <w:r w:rsidRPr="001F0709">
        <w:t xml:space="preserve">’s planning for </w:t>
      </w:r>
      <w:r w:rsidR="00E1238A">
        <w:t xml:space="preserve">Commonwealth involvement in </w:t>
      </w:r>
      <w:r w:rsidRPr="001F0709">
        <w:t>Acceptance testing</w:t>
      </w:r>
      <w:r w:rsidR="00E1238A">
        <w:t xml:space="preserve"> activities</w:t>
      </w:r>
      <w:r w:rsidRPr="001F0709">
        <w:t>.</w:t>
      </w:r>
    </w:p>
    <w:p w:rsidR="00FC7347" w:rsidRDefault="00FC7347" w:rsidP="008B2B04">
      <w:pPr>
        <w:pStyle w:val="SOWHL1-ASDEFCON"/>
      </w:pPr>
      <w:r>
        <w:t>INTER-RELATIONSHIPS</w:t>
      </w:r>
      <w:bookmarkEnd w:id="5"/>
    </w:p>
    <w:p w:rsidR="00FC7347" w:rsidRDefault="00FC7347" w:rsidP="008B2B04">
      <w:pPr>
        <w:pStyle w:val="SOWTL2-ASDEFCON"/>
      </w:pPr>
      <w:r>
        <w:t>The ATP is subordinate to the following data items, where these data items are required under the Contract:</w:t>
      </w:r>
    </w:p>
    <w:p w:rsidR="00FC7347" w:rsidRDefault="00FC7347" w:rsidP="008B2B04">
      <w:pPr>
        <w:pStyle w:val="SOWSubL1-ASDEFCON"/>
      </w:pPr>
      <w:r>
        <w:t>Verification &amp; Validation Plan (V&amp;VP).</w:t>
      </w:r>
    </w:p>
    <w:p w:rsidR="00FC7347" w:rsidRDefault="00FC7347" w:rsidP="008B2B04">
      <w:pPr>
        <w:pStyle w:val="SOWTL2-ASDEFCON"/>
      </w:pPr>
      <w:r>
        <w:t>The ATP inter-relates with the following data items, where these data items are required under the Contract:</w:t>
      </w:r>
    </w:p>
    <w:p w:rsidR="00FC7347" w:rsidRDefault="00FC7347" w:rsidP="008B2B04">
      <w:pPr>
        <w:pStyle w:val="SOWSubL1-ASDEFCON"/>
      </w:pPr>
      <w:r>
        <w:t>Verification Cross-Reference Matrix (VCRM);</w:t>
      </w:r>
    </w:p>
    <w:p w:rsidR="00FC7347" w:rsidRDefault="00FC7347" w:rsidP="008B2B04">
      <w:pPr>
        <w:pStyle w:val="SOWSubL1-ASDEFCON"/>
      </w:pPr>
      <w:r>
        <w:t>Acceptance Test Procedures (</w:t>
      </w:r>
      <w:proofErr w:type="spellStart"/>
      <w:r>
        <w:t>ATProcs</w:t>
      </w:r>
      <w:proofErr w:type="spellEnd"/>
      <w:r>
        <w:t>); and</w:t>
      </w:r>
    </w:p>
    <w:p w:rsidR="00FC7347" w:rsidRDefault="00FC7347" w:rsidP="008B2B04">
      <w:pPr>
        <w:pStyle w:val="SOWSubL1-ASDEFCON"/>
      </w:pPr>
      <w:r>
        <w:t>Acceptance Test Report</w:t>
      </w:r>
      <w:r w:rsidR="00F92A0A">
        <w:t>s</w:t>
      </w:r>
      <w:r>
        <w:t xml:space="preserve"> (ATR</w:t>
      </w:r>
      <w:r w:rsidR="00F92A0A">
        <w:t>s</w:t>
      </w:r>
      <w:r>
        <w:t>).</w:t>
      </w:r>
    </w:p>
    <w:p w:rsidR="00FC7347" w:rsidRDefault="00FC7347" w:rsidP="008B2B04">
      <w:pPr>
        <w:pStyle w:val="SOWHL1-ASDEFCON"/>
      </w:pPr>
      <w:bookmarkStart w:id="6" w:name="_Toc515805641"/>
      <w:r>
        <w:t>Applicable Documents</w:t>
      </w:r>
    </w:p>
    <w:p w:rsidR="00FC7347" w:rsidRDefault="00FC7347" w:rsidP="008B2B04">
      <w:pPr>
        <w:pStyle w:val="SOWTL2-ASDEFCON"/>
      </w:pPr>
      <w:r>
        <w:t>The following documents form a part of this DID to the extent specified herein:</w:t>
      </w:r>
    </w:p>
    <w:p w:rsidR="001824A8" w:rsidRDefault="001824A8" w:rsidP="001824A8">
      <w:pPr>
        <w:pStyle w:val="SOWSubL1NONUM-ASDEFCON"/>
      </w:pPr>
      <w:r>
        <w:t>Nil</w:t>
      </w:r>
      <w:r w:rsidR="00C519E1">
        <w:t>.</w:t>
      </w:r>
    </w:p>
    <w:p w:rsidR="00FC7347" w:rsidRDefault="00FC7347" w:rsidP="008B2B04">
      <w:pPr>
        <w:pStyle w:val="SOWHL1-ASDEFCON"/>
      </w:pPr>
      <w:r>
        <w:t>Preparation Instructions</w:t>
      </w:r>
      <w:bookmarkEnd w:id="6"/>
    </w:p>
    <w:p w:rsidR="00FC7347" w:rsidRDefault="00FC7347" w:rsidP="008B2B04">
      <w:pPr>
        <w:pStyle w:val="SOWHL2-ASDEFCON"/>
      </w:pPr>
      <w:r>
        <w:t>Generic Format and Content</w:t>
      </w:r>
    </w:p>
    <w:p w:rsidR="00FC7347" w:rsidRDefault="00FC7347" w:rsidP="008B2B04">
      <w:pPr>
        <w:pStyle w:val="SOWTL3-ASDEFCON"/>
      </w:pPr>
      <w:r>
        <w:t>The data item shall comply with the general format, content and preparation instructions contained in the CDRL clause en</w:t>
      </w:r>
      <w:r w:rsidR="00287396">
        <w:t xml:space="preserve">titled </w:t>
      </w:r>
      <w:r w:rsidR="00EF777C">
        <w:t>‘</w:t>
      </w:r>
      <w:r w:rsidR="00287396">
        <w:t>General Requirements f</w:t>
      </w:r>
      <w:r>
        <w:t>or Data Items</w:t>
      </w:r>
      <w:r w:rsidR="00EF777C">
        <w:t>’</w:t>
      </w:r>
      <w:r>
        <w:t>.</w:t>
      </w:r>
    </w:p>
    <w:p w:rsidR="00B036B1" w:rsidRDefault="00B036B1" w:rsidP="008B2B04">
      <w:pPr>
        <w:pStyle w:val="SOWTL3-ASDEFCON"/>
      </w:pPr>
      <w:r>
        <w:t>The data item shall include a traceability matrix that defines how each specific content requirement, as contained in this DID, is addressed by sections within the data item.</w:t>
      </w:r>
    </w:p>
    <w:p w:rsidR="00FC7347" w:rsidRDefault="00FC7347" w:rsidP="008B2B04">
      <w:pPr>
        <w:pStyle w:val="SOWHL2-ASDEFCON"/>
      </w:pPr>
      <w:r>
        <w:t>Specific Content</w:t>
      </w:r>
    </w:p>
    <w:bookmarkEnd w:id="2"/>
    <w:p w:rsidR="00FC7347" w:rsidRDefault="00FC7347" w:rsidP="008B2B04">
      <w:pPr>
        <w:pStyle w:val="SOWHL3-ASDEFCON"/>
      </w:pPr>
      <w:r>
        <w:t>General</w:t>
      </w:r>
    </w:p>
    <w:p w:rsidR="00FC7347" w:rsidRDefault="00F92A0A" w:rsidP="008B2B04">
      <w:pPr>
        <w:pStyle w:val="SOWTL4-ASDEFCON"/>
      </w:pPr>
      <w:r>
        <w:t xml:space="preserve">The </w:t>
      </w:r>
      <w:r w:rsidR="00FC7347">
        <w:t>ATP shall be consistent with the V&amp;VP.</w:t>
      </w:r>
    </w:p>
    <w:p w:rsidR="00FC7347" w:rsidRDefault="00FC7347" w:rsidP="008B2B04">
      <w:pPr>
        <w:pStyle w:val="SOWHL3-ASDEFCON"/>
      </w:pPr>
      <w:r>
        <w:lastRenderedPageBreak/>
        <w:t>Detail</w:t>
      </w:r>
      <w:r w:rsidR="00F92A0A">
        <w:t>ed Requirements</w:t>
      </w:r>
    </w:p>
    <w:p w:rsidR="00FC7347" w:rsidRDefault="00FC7347" w:rsidP="008B2B04">
      <w:pPr>
        <w:pStyle w:val="SOWTL4-ASDEFCON"/>
      </w:pPr>
      <w:r>
        <w:t>The ATP shall separately identify each requirement, and in respect to each requirement:</w:t>
      </w:r>
    </w:p>
    <w:p w:rsidR="00FC7347" w:rsidRDefault="00FC7347" w:rsidP="008B2B04">
      <w:pPr>
        <w:pStyle w:val="SOWSubL1-ASDEFCON"/>
      </w:pPr>
      <w:r>
        <w:t>describe the scope of the test;</w:t>
      </w:r>
    </w:p>
    <w:p w:rsidR="00FC7347" w:rsidRDefault="00FC7347" w:rsidP="008B2B04">
      <w:pPr>
        <w:pStyle w:val="SOWSubL1-ASDEFCON"/>
      </w:pPr>
      <w:r>
        <w:t>provide a summary description of the test, including the organisation(s) involved in the test and the responsibilities of key individuals;</w:t>
      </w:r>
    </w:p>
    <w:p w:rsidR="00FC7347" w:rsidRDefault="00FC7347" w:rsidP="008B2B04">
      <w:pPr>
        <w:pStyle w:val="SOWSubL1-ASDEFCON"/>
      </w:pPr>
      <w:r>
        <w:t xml:space="preserve">reference the VCRM entries that detail which requirements are being tested, and whether </w:t>
      </w:r>
      <w:r w:rsidR="00F92A0A">
        <w:t>V</w:t>
      </w:r>
      <w:r>
        <w:t xml:space="preserve">erification of a requirement or </w:t>
      </w:r>
      <w:r w:rsidR="00F92A0A">
        <w:t>V</w:t>
      </w:r>
      <w:r>
        <w:t xml:space="preserve">alidation will be established by test, demonstration, inspection, analysis, simulation, modelling, experiment, audit, walk-through, </w:t>
      </w:r>
      <w:r w:rsidR="000B5601">
        <w:t xml:space="preserve">documentation </w:t>
      </w:r>
      <w:r>
        <w:t>review, comparison, historical data</w:t>
      </w:r>
      <w:r w:rsidR="000B5601">
        <w:t>,</w:t>
      </w:r>
      <w:r>
        <w:t xml:space="preserve"> compliance certificate</w:t>
      </w:r>
      <w:r w:rsidR="000B5601">
        <w:t>,</w:t>
      </w:r>
      <w:r>
        <w:t xml:space="preserve"> or other means;</w:t>
      </w:r>
    </w:p>
    <w:p w:rsidR="00FC7347" w:rsidRDefault="00FC7347" w:rsidP="008B2B04">
      <w:pPr>
        <w:pStyle w:val="SOWSubL1-ASDEFCON"/>
      </w:pPr>
      <w:r>
        <w:t>describe a list of all test cases including the sequence of these test cases;</w:t>
      </w:r>
    </w:p>
    <w:p w:rsidR="00FC7347" w:rsidRDefault="00FC7347" w:rsidP="008B2B04">
      <w:pPr>
        <w:pStyle w:val="SOWSubL1-ASDEFCON"/>
      </w:pPr>
      <w:r>
        <w:t>provide a description of the test article, including test configuration identification;</w:t>
      </w:r>
    </w:p>
    <w:p w:rsidR="00FC7347" w:rsidRDefault="00FC7347" w:rsidP="008B2B04">
      <w:pPr>
        <w:pStyle w:val="SOWSubL1-ASDEFCON"/>
      </w:pPr>
      <w:r>
        <w:t>detail system configuration and initial conditions for test;</w:t>
      </w:r>
    </w:p>
    <w:p w:rsidR="00FC7347" w:rsidRDefault="00FC7347" w:rsidP="008B2B04">
      <w:pPr>
        <w:pStyle w:val="SOWSubL1-ASDEFCON"/>
      </w:pPr>
      <w:r>
        <w:t xml:space="preserve">identify any limitations, assumptions and constraints associated with the </w:t>
      </w:r>
      <w:r w:rsidR="00F92A0A">
        <w:t xml:space="preserve">V&amp;V </w:t>
      </w:r>
      <w:r>
        <w:t xml:space="preserve">activity, including any measurements that need to be taken at the time of the </w:t>
      </w:r>
      <w:r w:rsidR="00F92A0A">
        <w:t xml:space="preserve">V&amp;V </w:t>
      </w:r>
      <w:r>
        <w:t>activity to record uncontrollable conditions (</w:t>
      </w:r>
      <w:proofErr w:type="spellStart"/>
      <w:r>
        <w:t>eg</w:t>
      </w:r>
      <w:proofErr w:type="spellEnd"/>
      <w:r w:rsidR="00F92A0A">
        <w:t>,</w:t>
      </w:r>
      <w:r>
        <w:t xml:space="preserve"> ambient temperature)</w:t>
      </w:r>
      <w:r w:rsidR="00E1238A">
        <w:t>;</w:t>
      </w:r>
    </w:p>
    <w:p w:rsidR="00FC7347" w:rsidRDefault="00FC7347" w:rsidP="008B2B04">
      <w:pPr>
        <w:pStyle w:val="SOWSubL1-ASDEFCON"/>
      </w:pPr>
      <w:r>
        <w:t xml:space="preserve">identify any location or environmental considerations for the conduct of the </w:t>
      </w:r>
      <w:r w:rsidR="00F92A0A">
        <w:t xml:space="preserve">V&amp;V </w:t>
      </w:r>
      <w:r>
        <w:t>activities;</w:t>
      </w:r>
    </w:p>
    <w:p w:rsidR="00FC7347" w:rsidRDefault="00FC7347" w:rsidP="008B2B04">
      <w:pPr>
        <w:pStyle w:val="SOWSubL1-ASDEFCON"/>
      </w:pPr>
      <w:r>
        <w:t xml:space="preserve">state the means, or combination of means, which will be used to </w:t>
      </w:r>
      <w:r w:rsidR="00184BF2">
        <w:t>V</w:t>
      </w:r>
      <w:r>
        <w:t>erify compliance with the requirement, for example, stand</w:t>
      </w:r>
      <w:r w:rsidR="00BB63AD">
        <w:t>-</w:t>
      </w:r>
      <w:r>
        <w:t>alone system, integration test;</w:t>
      </w:r>
    </w:p>
    <w:p w:rsidR="00FC7347" w:rsidRDefault="00FC7347" w:rsidP="008B2B04">
      <w:pPr>
        <w:pStyle w:val="SOWSubL1-ASDEFCON"/>
      </w:pPr>
      <w:r>
        <w:t xml:space="preserve">identify, with respect to the means stated in </w:t>
      </w:r>
      <w:r w:rsidR="00F92A0A">
        <w:t xml:space="preserve">subclause </w:t>
      </w:r>
      <w:proofErr w:type="spellStart"/>
      <w:r>
        <w:t>i</w:t>
      </w:r>
      <w:proofErr w:type="spellEnd"/>
      <w:r>
        <w:t xml:space="preserve"> above, whether the </w:t>
      </w:r>
      <w:r w:rsidR="00F92A0A">
        <w:t>V</w:t>
      </w:r>
      <w:r>
        <w:t>erification of the requirement will be fully established by either a discrete test, as part of a test of the complete functioning system, or both;</w:t>
      </w:r>
    </w:p>
    <w:p w:rsidR="00FC7347" w:rsidRDefault="00FC7347" w:rsidP="008B2B04">
      <w:pPr>
        <w:pStyle w:val="SOWSubL1-ASDEFCON"/>
      </w:pPr>
      <w:r>
        <w:t>identify the precursor test activities, if any, and the immediate successor test activities covered by a separate ATP (if applicable);</w:t>
      </w:r>
    </w:p>
    <w:p w:rsidR="00FC7347" w:rsidRDefault="00FC7347" w:rsidP="008B2B04">
      <w:pPr>
        <w:pStyle w:val="SOWSubL1-ASDEFCON"/>
      </w:pPr>
      <w:r>
        <w:t>identify the subordinate test procedures that describe the test steps for each test case listed in the ATP;</w:t>
      </w:r>
    </w:p>
    <w:p w:rsidR="00F92A0A" w:rsidRDefault="00FC7347" w:rsidP="008B2B04">
      <w:pPr>
        <w:pStyle w:val="SOWSubL1-ASDEFCON"/>
      </w:pPr>
      <w:r>
        <w:t xml:space="preserve">include a list of parameters to be tested or measured and the means by which the system will be measured with respect to these parameters (including, if applicable, any data analysis processes required for evaluation); </w:t>
      </w:r>
      <w:r w:rsidR="00F92A0A">
        <w:t>and</w:t>
      </w:r>
    </w:p>
    <w:p w:rsidR="00FC7347" w:rsidRDefault="00FC7347" w:rsidP="008B2B04">
      <w:pPr>
        <w:pStyle w:val="SOWSubL1-ASDEFCON"/>
      </w:pPr>
      <w:r>
        <w:t xml:space="preserve">detail test equipment and documentation required for the conduct of the </w:t>
      </w:r>
      <w:r w:rsidR="00F92A0A">
        <w:t xml:space="preserve">V&amp;V </w:t>
      </w:r>
      <w:r>
        <w:t xml:space="preserve">activity, including details of whether the test organisations, facilities and equipment </w:t>
      </w:r>
      <w:r w:rsidR="00184BF2">
        <w:t xml:space="preserve">involved </w:t>
      </w:r>
      <w:r>
        <w:t xml:space="preserve">are </w:t>
      </w:r>
      <w:r w:rsidR="00184BF2">
        <w:t xml:space="preserve">to be </w:t>
      </w:r>
      <w:r>
        <w:t>appropriately certified (</w:t>
      </w:r>
      <w:proofErr w:type="spellStart"/>
      <w:r>
        <w:t>eg</w:t>
      </w:r>
      <w:proofErr w:type="spellEnd"/>
      <w:r w:rsidR="00287396">
        <w:t>,</w:t>
      </w:r>
      <w:r>
        <w:t xml:space="preserve"> </w:t>
      </w:r>
      <w:r w:rsidR="00287396">
        <w:t>against and applicable standard</w:t>
      </w:r>
      <w:r>
        <w:t>) and appropriately calibrated</w:t>
      </w:r>
      <w:r w:rsidR="00F92A0A">
        <w:t>.</w:t>
      </w:r>
    </w:p>
    <w:p w:rsidR="00FC7347" w:rsidRDefault="00FC7347" w:rsidP="008B2B04">
      <w:pPr>
        <w:pStyle w:val="SOWTL4-ASDEFCON"/>
      </w:pPr>
      <w:r>
        <w:t xml:space="preserve">The ATP shall define </w:t>
      </w:r>
      <w:r w:rsidR="000B5601">
        <w:t xml:space="preserve">the </w:t>
      </w:r>
      <w:r>
        <w:t xml:space="preserve">procedures to be </w:t>
      </w:r>
      <w:r w:rsidR="000B5601">
        <w:t xml:space="preserve">undertaken </w:t>
      </w:r>
      <w:r>
        <w:t xml:space="preserve">when a test result indicates </w:t>
      </w:r>
      <w:r w:rsidR="000B5601">
        <w:t xml:space="preserve">that </w:t>
      </w:r>
      <w:r>
        <w:t xml:space="preserve">the test </w:t>
      </w:r>
      <w:r w:rsidR="000B5601">
        <w:t xml:space="preserve">article </w:t>
      </w:r>
      <w:r>
        <w:t>has failed</w:t>
      </w:r>
      <w:r w:rsidR="00C51562">
        <w:t>, and</w:t>
      </w:r>
      <w:r>
        <w:t xml:space="preserve"> to provide traceability of any investigation or technical follow-up, corrective actions, and retest</w:t>
      </w:r>
      <w:r w:rsidR="00C51562">
        <w:t xml:space="preserve"> / regression testing</w:t>
      </w:r>
      <w:r>
        <w:t>, to maintain the integrity of the final results and reports.</w:t>
      </w:r>
    </w:p>
    <w:p w:rsidR="00FC7347" w:rsidRDefault="00FC7347" w:rsidP="008B2B04">
      <w:pPr>
        <w:pStyle w:val="SOWTL4-ASDEFCON"/>
      </w:pPr>
      <w:r>
        <w:t xml:space="preserve">The ATP shall list those </w:t>
      </w:r>
      <w:proofErr w:type="spellStart"/>
      <w:r>
        <w:t>ATProcs</w:t>
      </w:r>
      <w:proofErr w:type="spellEnd"/>
      <w:r>
        <w:t xml:space="preserve"> and Acceptance Test Reports (ATRs) that are generated by the ATP.</w:t>
      </w:r>
    </w:p>
    <w:p w:rsidR="00FC7347" w:rsidRDefault="00FC7347" w:rsidP="008B2B04">
      <w:pPr>
        <w:pStyle w:val="SOWTL4-ASDEFCON"/>
      </w:pPr>
      <w:r>
        <w:t>The ATP shall define the test resources necessary to support the conduct of the test activities within the scope of the ATP.</w:t>
      </w:r>
    </w:p>
    <w:p w:rsidR="00FC7347" w:rsidRDefault="00FC7347" w:rsidP="008B2B04">
      <w:pPr>
        <w:pStyle w:val="SOWTL4-ASDEFCON"/>
      </w:pPr>
      <w:r>
        <w:t xml:space="preserve">The ATP shall reference the VCRM that provides traceability of each requirement to test item and test procedures that will </w:t>
      </w:r>
      <w:r w:rsidR="008450F2">
        <w:t xml:space="preserve">Verify </w:t>
      </w:r>
      <w:r>
        <w:t xml:space="preserve">and </w:t>
      </w:r>
      <w:r w:rsidR="008450F2">
        <w:t xml:space="preserve">Validate </w:t>
      </w:r>
      <w:r>
        <w:t>satisfactory compliance.</w:t>
      </w:r>
    </w:p>
    <w:sectPr w:rsidR="00FC7347" w:rsidSect="00BF57D4">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E02" w:rsidRDefault="00833E02">
      <w:r>
        <w:separator/>
      </w:r>
    </w:p>
  </w:endnote>
  <w:endnote w:type="continuationSeparator" w:id="0">
    <w:p w:rsidR="00833E02" w:rsidRDefault="00833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23815" w:rsidTr="00BF57D4">
      <w:tc>
        <w:tcPr>
          <w:tcW w:w="2500" w:type="pct"/>
        </w:tcPr>
        <w:p w:rsidR="00423815" w:rsidRDefault="00423815" w:rsidP="00BF57D4">
          <w:pPr>
            <w:pStyle w:val="ASDEFCONHeaderFooterLeft"/>
          </w:pPr>
        </w:p>
      </w:tc>
      <w:tc>
        <w:tcPr>
          <w:tcW w:w="2500" w:type="pct"/>
        </w:tcPr>
        <w:p w:rsidR="00423815" w:rsidRPr="008A6302" w:rsidRDefault="00423815" w:rsidP="00BF57D4">
          <w:pPr>
            <w:pStyle w:val="ASDEFCONHeaderFooterRight"/>
            <w:rPr>
              <w:szCs w:val="16"/>
            </w:rPr>
          </w:pPr>
          <w:r w:rsidRPr="008A6302">
            <w:rPr>
              <w:rStyle w:val="PageNumber"/>
              <w:color w:val="auto"/>
              <w:szCs w:val="16"/>
            </w:rPr>
            <w:fldChar w:fldCharType="begin"/>
          </w:r>
          <w:r w:rsidRPr="008A6302">
            <w:rPr>
              <w:rStyle w:val="PageNumber"/>
              <w:color w:val="auto"/>
              <w:szCs w:val="16"/>
            </w:rPr>
            <w:instrText xml:space="preserve"> PAGE </w:instrText>
          </w:r>
          <w:r w:rsidRPr="008A6302">
            <w:rPr>
              <w:rStyle w:val="PageNumber"/>
              <w:color w:val="auto"/>
              <w:szCs w:val="16"/>
            </w:rPr>
            <w:fldChar w:fldCharType="separate"/>
          </w:r>
          <w:r w:rsidR="00560C33">
            <w:rPr>
              <w:rStyle w:val="PageNumber"/>
              <w:noProof/>
              <w:color w:val="auto"/>
              <w:szCs w:val="16"/>
            </w:rPr>
            <w:t>1</w:t>
          </w:r>
          <w:r w:rsidRPr="008A6302">
            <w:rPr>
              <w:rStyle w:val="PageNumber"/>
              <w:color w:val="auto"/>
              <w:szCs w:val="16"/>
            </w:rPr>
            <w:fldChar w:fldCharType="end"/>
          </w:r>
        </w:p>
      </w:tc>
    </w:tr>
    <w:tr w:rsidR="00423815" w:rsidTr="00BF57D4">
      <w:tc>
        <w:tcPr>
          <w:tcW w:w="5000" w:type="pct"/>
          <w:gridSpan w:val="2"/>
        </w:tcPr>
        <w:p w:rsidR="00423815" w:rsidRDefault="009E2ADC" w:rsidP="008B2B04">
          <w:pPr>
            <w:pStyle w:val="ASDEFCONHeaderFooterClassification"/>
          </w:pPr>
          <w:fldSimple w:instr=" DOCPROPERTY  Classification  \* MERGEFORMAT ">
            <w:r>
              <w:t>OFFICIAL</w:t>
            </w:r>
          </w:fldSimple>
        </w:p>
      </w:tc>
    </w:tr>
  </w:tbl>
  <w:p w:rsidR="00423815" w:rsidRPr="00BF57D4" w:rsidRDefault="00423815" w:rsidP="00BF5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E02" w:rsidRDefault="00833E02">
      <w:r>
        <w:separator/>
      </w:r>
    </w:p>
  </w:footnote>
  <w:footnote w:type="continuationSeparator" w:id="0">
    <w:p w:rsidR="00833E02" w:rsidRDefault="00833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23815" w:rsidTr="00BF57D4">
      <w:tc>
        <w:tcPr>
          <w:tcW w:w="5000" w:type="pct"/>
          <w:gridSpan w:val="2"/>
        </w:tcPr>
        <w:p w:rsidR="00423815" w:rsidRDefault="009E2ADC" w:rsidP="008B2B04">
          <w:pPr>
            <w:pStyle w:val="ASDEFCONHeaderFooterClassification"/>
          </w:pPr>
          <w:fldSimple w:instr=" DOCPROPERTY  Classification  \* MERGEFORMAT ">
            <w:r>
              <w:t>OFFICIAL</w:t>
            </w:r>
          </w:fldSimple>
        </w:p>
      </w:tc>
    </w:tr>
    <w:tr w:rsidR="00423815" w:rsidTr="00BF57D4">
      <w:tc>
        <w:tcPr>
          <w:tcW w:w="2500" w:type="pct"/>
        </w:tcPr>
        <w:p w:rsidR="00423815" w:rsidRDefault="00560C33" w:rsidP="00BF57D4">
          <w:pPr>
            <w:pStyle w:val="ASDEFCONHeaderFooterLeft"/>
          </w:pPr>
          <w:r>
            <w:fldChar w:fldCharType="begin"/>
          </w:r>
          <w:r>
            <w:instrText xml:space="preserve"> DOCPROPERTY Header_Left </w:instrText>
          </w:r>
          <w:r>
            <w:fldChar w:fldCharType="separate"/>
          </w:r>
          <w:r w:rsidR="009E2ADC">
            <w:t>ASDEFCON (Strategic Materiel)</w:t>
          </w:r>
          <w:r>
            <w:fldChar w:fldCharType="end"/>
          </w:r>
        </w:p>
      </w:tc>
      <w:tc>
        <w:tcPr>
          <w:tcW w:w="2500" w:type="pct"/>
        </w:tcPr>
        <w:p w:rsidR="00423815" w:rsidRDefault="00560C33" w:rsidP="00BF57D4">
          <w:pPr>
            <w:pStyle w:val="ASDEFCONHeaderFooterRight"/>
          </w:pPr>
          <w:r>
            <w:fldChar w:fldCharType="begin"/>
          </w:r>
          <w:r>
            <w:instrText xml:space="preserve"> DOCPROPERTY  Title  \* MERGEFORMAT </w:instrText>
          </w:r>
          <w:r>
            <w:fldChar w:fldCharType="separate"/>
          </w:r>
          <w:r w:rsidR="009E2ADC">
            <w:t>DID-V&amp;V-TST-ATPLAN</w:t>
          </w:r>
          <w:r>
            <w:fldChar w:fldCharType="end"/>
          </w:r>
          <w:r w:rsidR="00B8740C">
            <w:t>-</w:t>
          </w:r>
          <w:r>
            <w:fldChar w:fldCharType="begin"/>
          </w:r>
          <w:r>
            <w:instrText xml:space="preserve"> DOCPROPERTY  Version  \* MERGEFORMAT </w:instrText>
          </w:r>
          <w:r>
            <w:fldChar w:fldCharType="separate"/>
          </w:r>
          <w:r w:rsidR="009E2ADC">
            <w:t>V5.3</w:t>
          </w:r>
          <w:r>
            <w:fldChar w:fldCharType="end"/>
          </w:r>
        </w:p>
      </w:tc>
    </w:tr>
  </w:tbl>
  <w:p w:rsidR="00423815" w:rsidRPr="00BF57D4" w:rsidRDefault="00423815" w:rsidP="00BF57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A0A"/>
    <w:rsid w:val="000050DA"/>
    <w:rsid w:val="00020403"/>
    <w:rsid w:val="0004081A"/>
    <w:rsid w:val="000B5601"/>
    <w:rsid w:val="000D572B"/>
    <w:rsid w:val="00125E4F"/>
    <w:rsid w:val="00153EA5"/>
    <w:rsid w:val="001824A8"/>
    <w:rsid w:val="00184BF2"/>
    <w:rsid w:val="001D3B57"/>
    <w:rsid w:val="001F0709"/>
    <w:rsid w:val="002126C6"/>
    <w:rsid w:val="002244B5"/>
    <w:rsid w:val="00287396"/>
    <w:rsid w:val="002C4C63"/>
    <w:rsid w:val="00301D97"/>
    <w:rsid w:val="00313A4B"/>
    <w:rsid w:val="003472B0"/>
    <w:rsid w:val="00380ECC"/>
    <w:rsid w:val="0038172C"/>
    <w:rsid w:val="003B201F"/>
    <w:rsid w:val="00423815"/>
    <w:rsid w:val="00447EF0"/>
    <w:rsid w:val="00450A91"/>
    <w:rsid w:val="004825FE"/>
    <w:rsid w:val="00506E7F"/>
    <w:rsid w:val="00560C33"/>
    <w:rsid w:val="00573ED3"/>
    <w:rsid w:val="00580E7B"/>
    <w:rsid w:val="005865CB"/>
    <w:rsid w:val="005B12B6"/>
    <w:rsid w:val="0063167D"/>
    <w:rsid w:val="006465BF"/>
    <w:rsid w:val="00660025"/>
    <w:rsid w:val="006C0C21"/>
    <w:rsid w:val="006C67C6"/>
    <w:rsid w:val="006E2CE5"/>
    <w:rsid w:val="006E592A"/>
    <w:rsid w:val="00796217"/>
    <w:rsid w:val="007C106E"/>
    <w:rsid w:val="00804EEA"/>
    <w:rsid w:val="00833E02"/>
    <w:rsid w:val="008450F2"/>
    <w:rsid w:val="00890777"/>
    <w:rsid w:val="008A1D89"/>
    <w:rsid w:val="008A6302"/>
    <w:rsid w:val="008B2B04"/>
    <w:rsid w:val="008F2637"/>
    <w:rsid w:val="0093501B"/>
    <w:rsid w:val="00970B54"/>
    <w:rsid w:val="00971748"/>
    <w:rsid w:val="009B31E9"/>
    <w:rsid w:val="009B3876"/>
    <w:rsid w:val="009E118F"/>
    <w:rsid w:val="009E2ADC"/>
    <w:rsid w:val="00A13C4C"/>
    <w:rsid w:val="00A146F8"/>
    <w:rsid w:val="00A317A0"/>
    <w:rsid w:val="00A54BC0"/>
    <w:rsid w:val="00A66A5A"/>
    <w:rsid w:val="00A91CCE"/>
    <w:rsid w:val="00AB3655"/>
    <w:rsid w:val="00AC48F6"/>
    <w:rsid w:val="00AF0E8B"/>
    <w:rsid w:val="00AF24CD"/>
    <w:rsid w:val="00B036B1"/>
    <w:rsid w:val="00B053AE"/>
    <w:rsid w:val="00B40DA6"/>
    <w:rsid w:val="00B8740C"/>
    <w:rsid w:val="00BB1BDA"/>
    <w:rsid w:val="00BB63AD"/>
    <w:rsid w:val="00BC72D4"/>
    <w:rsid w:val="00BF57D4"/>
    <w:rsid w:val="00C32432"/>
    <w:rsid w:val="00C41410"/>
    <w:rsid w:val="00C51562"/>
    <w:rsid w:val="00C519E1"/>
    <w:rsid w:val="00DA796E"/>
    <w:rsid w:val="00DD0E7D"/>
    <w:rsid w:val="00DE2E1C"/>
    <w:rsid w:val="00DE700F"/>
    <w:rsid w:val="00E1238A"/>
    <w:rsid w:val="00E56A1A"/>
    <w:rsid w:val="00E619E8"/>
    <w:rsid w:val="00EF777C"/>
    <w:rsid w:val="00F92A0A"/>
    <w:rsid w:val="00FC7347"/>
    <w:rsid w:val="00FD1D49"/>
    <w:rsid w:val="00FD3D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BD21C62-03D6-44BE-9F41-8E903B9A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C33"/>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560C33"/>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560C33"/>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560C3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560C33"/>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EF777C"/>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EF777C"/>
    <w:pPr>
      <w:numPr>
        <w:ilvl w:val="5"/>
        <w:numId w:val="23"/>
      </w:numPr>
      <w:spacing w:before="240" w:after="60"/>
      <w:outlineLvl w:val="5"/>
    </w:pPr>
    <w:rPr>
      <w:i/>
    </w:rPr>
  </w:style>
  <w:style w:type="paragraph" w:styleId="Heading7">
    <w:name w:val="heading 7"/>
    <w:aliases w:val="Spare3"/>
    <w:basedOn w:val="Normal"/>
    <w:next w:val="Normal"/>
    <w:link w:val="Heading7Char"/>
    <w:qFormat/>
    <w:rsid w:val="00EF777C"/>
    <w:pPr>
      <w:numPr>
        <w:ilvl w:val="6"/>
        <w:numId w:val="23"/>
      </w:numPr>
      <w:spacing w:before="240" w:after="60"/>
      <w:outlineLvl w:val="6"/>
    </w:pPr>
  </w:style>
  <w:style w:type="paragraph" w:styleId="Heading8">
    <w:name w:val="heading 8"/>
    <w:aliases w:val="Spare4,(A)"/>
    <w:basedOn w:val="Normal"/>
    <w:next w:val="Normal"/>
    <w:link w:val="Heading8Char"/>
    <w:qFormat/>
    <w:rsid w:val="00EF777C"/>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EF777C"/>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560C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0C33"/>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560C33"/>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560C33"/>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560C33"/>
    <w:pPr>
      <w:spacing w:after="100"/>
      <w:ind w:left="400"/>
    </w:pPr>
  </w:style>
  <w:style w:type="paragraph" w:styleId="BalloonText">
    <w:name w:val="Balloon Text"/>
    <w:basedOn w:val="Normal"/>
    <w:link w:val="BalloonTextChar1"/>
    <w:rsid w:val="00A66A5A"/>
    <w:rPr>
      <w:rFonts w:ascii="Calibri" w:hAnsi="Calibri"/>
      <w:sz w:val="18"/>
      <w:szCs w:val="20"/>
    </w:rPr>
  </w:style>
  <w:style w:type="table" w:styleId="TableGrid">
    <w:name w:val="Table Grid"/>
    <w:basedOn w:val="TableNormal"/>
    <w:rsid w:val="00B40DA6"/>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40DA6"/>
  </w:style>
  <w:style w:type="paragraph" w:customStyle="1" w:styleId="Style1">
    <w:name w:val="Style1"/>
    <w:basedOn w:val="Heading4"/>
    <w:rsid w:val="00B40DA6"/>
    <w:rPr>
      <w:b w:val="0"/>
    </w:rPr>
  </w:style>
  <w:style w:type="paragraph" w:styleId="EndnoteText">
    <w:name w:val="endnote text"/>
    <w:basedOn w:val="Normal"/>
    <w:semiHidden/>
    <w:rsid w:val="00B40DA6"/>
    <w:rPr>
      <w:szCs w:val="20"/>
    </w:rPr>
  </w:style>
  <w:style w:type="paragraph" w:customStyle="1" w:styleId="COTCOCLV2-ASDEFCON">
    <w:name w:val="COT/COC LV2 - ASDEFCON"/>
    <w:basedOn w:val="ASDEFCONNormal"/>
    <w:next w:val="COTCOCLV3-ASDEFCON"/>
    <w:rsid w:val="00560C33"/>
    <w:pPr>
      <w:keepNext/>
      <w:keepLines/>
      <w:numPr>
        <w:ilvl w:val="1"/>
        <w:numId w:val="3"/>
      </w:numPr>
      <w:pBdr>
        <w:bottom w:val="single" w:sz="4" w:space="1" w:color="auto"/>
      </w:pBdr>
    </w:pPr>
    <w:rPr>
      <w:b/>
    </w:rPr>
  </w:style>
  <w:style w:type="paragraph" w:customStyle="1" w:styleId="ASDEFCONNormal">
    <w:name w:val="ASDEFCON Normal"/>
    <w:link w:val="ASDEFCONNormalChar"/>
    <w:rsid w:val="00560C33"/>
    <w:pPr>
      <w:spacing w:after="120"/>
      <w:jc w:val="both"/>
    </w:pPr>
    <w:rPr>
      <w:rFonts w:ascii="Arial" w:hAnsi="Arial"/>
      <w:color w:val="000000"/>
      <w:szCs w:val="40"/>
    </w:rPr>
  </w:style>
  <w:style w:type="character" w:customStyle="1" w:styleId="ASDEFCONNormalChar">
    <w:name w:val="ASDEFCON Normal Char"/>
    <w:link w:val="ASDEFCONNormal"/>
    <w:rsid w:val="00560C33"/>
    <w:rPr>
      <w:rFonts w:ascii="Arial" w:hAnsi="Arial"/>
      <w:color w:val="000000"/>
      <w:szCs w:val="40"/>
    </w:rPr>
  </w:style>
  <w:style w:type="paragraph" w:customStyle="1" w:styleId="COTCOCLV3-ASDEFCON">
    <w:name w:val="COT/COC LV3 - ASDEFCON"/>
    <w:basedOn w:val="ASDEFCONNormal"/>
    <w:rsid w:val="00560C33"/>
    <w:pPr>
      <w:numPr>
        <w:ilvl w:val="2"/>
        <w:numId w:val="3"/>
      </w:numPr>
    </w:pPr>
  </w:style>
  <w:style w:type="paragraph" w:customStyle="1" w:styleId="COTCOCLV1-ASDEFCON">
    <w:name w:val="COT/COC LV1 - ASDEFCON"/>
    <w:basedOn w:val="ASDEFCONNormal"/>
    <w:next w:val="COTCOCLV2-ASDEFCON"/>
    <w:rsid w:val="00560C33"/>
    <w:pPr>
      <w:keepNext/>
      <w:keepLines/>
      <w:numPr>
        <w:numId w:val="3"/>
      </w:numPr>
      <w:spacing w:before="240"/>
    </w:pPr>
    <w:rPr>
      <w:b/>
      <w:caps/>
    </w:rPr>
  </w:style>
  <w:style w:type="paragraph" w:customStyle="1" w:styleId="COTCOCLV4-ASDEFCON">
    <w:name w:val="COT/COC LV4 - ASDEFCON"/>
    <w:basedOn w:val="ASDEFCONNormal"/>
    <w:rsid w:val="00560C33"/>
    <w:pPr>
      <w:numPr>
        <w:ilvl w:val="3"/>
        <w:numId w:val="3"/>
      </w:numPr>
    </w:pPr>
  </w:style>
  <w:style w:type="paragraph" w:customStyle="1" w:styleId="COTCOCLV5-ASDEFCON">
    <w:name w:val="COT/COC LV5 - ASDEFCON"/>
    <w:basedOn w:val="ASDEFCONNormal"/>
    <w:rsid w:val="00560C33"/>
    <w:pPr>
      <w:numPr>
        <w:ilvl w:val="4"/>
        <w:numId w:val="3"/>
      </w:numPr>
    </w:pPr>
  </w:style>
  <w:style w:type="paragraph" w:customStyle="1" w:styleId="COTCOCLV6-ASDEFCON">
    <w:name w:val="COT/COC LV6 - ASDEFCON"/>
    <w:basedOn w:val="ASDEFCONNormal"/>
    <w:rsid w:val="00560C33"/>
    <w:pPr>
      <w:keepLines/>
      <w:numPr>
        <w:ilvl w:val="5"/>
        <w:numId w:val="3"/>
      </w:numPr>
    </w:pPr>
  </w:style>
  <w:style w:type="paragraph" w:customStyle="1" w:styleId="ASDEFCONOption">
    <w:name w:val="ASDEFCON Option"/>
    <w:basedOn w:val="ASDEFCONNormal"/>
    <w:rsid w:val="00560C33"/>
    <w:pPr>
      <w:keepNext/>
      <w:spacing w:before="60"/>
    </w:pPr>
    <w:rPr>
      <w:b/>
      <w:i/>
      <w:szCs w:val="24"/>
    </w:rPr>
  </w:style>
  <w:style w:type="paragraph" w:customStyle="1" w:styleId="NoteToDrafters-ASDEFCON">
    <w:name w:val="Note To Drafters - ASDEFCON"/>
    <w:basedOn w:val="ASDEFCONNormal"/>
    <w:rsid w:val="00560C33"/>
    <w:pPr>
      <w:keepNext/>
      <w:shd w:val="clear" w:color="auto" w:fill="000000"/>
    </w:pPr>
    <w:rPr>
      <w:b/>
      <w:i/>
      <w:color w:val="FFFFFF"/>
    </w:rPr>
  </w:style>
  <w:style w:type="paragraph" w:customStyle="1" w:styleId="NoteToTenderers-ASDEFCON">
    <w:name w:val="Note To Tenderers - ASDEFCON"/>
    <w:basedOn w:val="ASDEFCONNormal"/>
    <w:rsid w:val="00560C33"/>
    <w:pPr>
      <w:keepNext/>
      <w:shd w:val="pct15" w:color="auto" w:fill="auto"/>
    </w:pPr>
    <w:rPr>
      <w:b/>
      <w:i/>
    </w:rPr>
  </w:style>
  <w:style w:type="paragraph" w:customStyle="1" w:styleId="ASDEFCONTitle">
    <w:name w:val="ASDEFCON Title"/>
    <w:basedOn w:val="Normal"/>
    <w:rsid w:val="00560C33"/>
    <w:pPr>
      <w:keepLines/>
      <w:spacing w:before="240"/>
      <w:jc w:val="center"/>
    </w:pPr>
    <w:rPr>
      <w:b/>
      <w:caps/>
    </w:rPr>
  </w:style>
  <w:style w:type="paragraph" w:customStyle="1" w:styleId="ATTANNLV1-ASDEFCON">
    <w:name w:val="ATT/ANN LV1 - ASDEFCON"/>
    <w:basedOn w:val="ASDEFCONNormal"/>
    <w:next w:val="ATTANNLV2-ASDEFCON"/>
    <w:rsid w:val="00560C33"/>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60C33"/>
    <w:pPr>
      <w:numPr>
        <w:ilvl w:val="1"/>
        <w:numId w:val="4"/>
      </w:numPr>
    </w:pPr>
    <w:rPr>
      <w:szCs w:val="24"/>
    </w:rPr>
  </w:style>
  <w:style w:type="character" w:customStyle="1" w:styleId="ATTANNLV2-ASDEFCONChar">
    <w:name w:val="ATT/ANN LV2 - ASDEFCON Char"/>
    <w:link w:val="ATTANNLV2-ASDEFCON"/>
    <w:rsid w:val="00560C33"/>
    <w:rPr>
      <w:rFonts w:ascii="Arial" w:hAnsi="Arial"/>
      <w:color w:val="000000"/>
      <w:szCs w:val="24"/>
    </w:rPr>
  </w:style>
  <w:style w:type="paragraph" w:customStyle="1" w:styleId="ATTANNLV3-ASDEFCON">
    <w:name w:val="ATT/ANN LV3 - ASDEFCON"/>
    <w:basedOn w:val="ASDEFCONNormal"/>
    <w:rsid w:val="00560C33"/>
    <w:pPr>
      <w:numPr>
        <w:ilvl w:val="2"/>
        <w:numId w:val="4"/>
      </w:numPr>
    </w:pPr>
    <w:rPr>
      <w:szCs w:val="24"/>
    </w:rPr>
  </w:style>
  <w:style w:type="paragraph" w:customStyle="1" w:styleId="ATTANNLV4-ASDEFCON">
    <w:name w:val="ATT/ANN LV4 - ASDEFCON"/>
    <w:basedOn w:val="ASDEFCONNormal"/>
    <w:rsid w:val="00560C33"/>
    <w:pPr>
      <w:numPr>
        <w:ilvl w:val="3"/>
        <w:numId w:val="4"/>
      </w:numPr>
    </w:pPr>
    <w:rPr>
      <w:szCs w:val="24"/>
    </w:rPr>
  </w:style>
  <w:style w:type="paragraph" w:customStyle="1" w:styleId="ASDEFCONCoverTitle">
    <w:name w:val="ASDEFCON Cover Title"/>
    <w:rsid w:val="00560C33"/>
    <w:pPr>
      <w:jc w:val="center"/>
    </w:pPr>
    <w:rPr>
      <w:rFonts w:ascii="Georgia" w:hAnsi="Georgia"/>
      <w:b/>
      <w:color w:val="000000"/>
      <w:sz w:val="100"/>
      <w:szCs w:val="24"/>
    </w:rPr>
  </w:style>
  <w:style w:type="paragraph" w:customStyle="1" w:styleId="ASDEFCONHeaderFooterLeft">
    <w:name w:val="ASDEFCON Header/Footer Left"/>
    <w:basedOn w:val="ASDEFCONNormal"/>
    <w:rsid w:val="00560C33"/>
    <w:pPr>
      <w:spacing w:after="0"/>
      <w:jc w:val="left"/>
    </w:pPr>
    <w:rPr>
      <w:sz w:val="16"/>
      <w:szCs w:val="24"/>
    </w:rPr>
  </w:style>
  <w:style w:type="paragraph" w:customStyle="1" w:styleId="ASDEFCONCoverPageIncorp">
    <w:name w:val="ASDEFCON Cover Page Incorp"/>
    <w:rsid w:val="00560C3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60C33"/>
    <w:rPr>
      <w:b/>
      <w:i/>
    </w:rPr>
  </w:style>
  <w:style w:type="paragraph" w:customStyle="1" w:styleId="COTCOCLV2NONUM-ASDEFCON">
    <w:name w:val="COT/COC LV2 NONUM - ASDEFCON"/>
    <w:basedOn w:val="COTCOCLV2-ASDEFCON"/>
    <w:next w:val="COTCOCLV3-ASDEFCON"/>
    <w:rsid w:val="00560C3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60C33"/>
    <w:pPr>
      <w:keepNext w:val="0"/>
      <w:numPr>
        <w:numId w:val="0"/>
      </w:numPr>
      <w:ind w:left="851"/>
    </w:pPr>
    <w:rPr>
      <w:bCs/>
      <w:szCs w:val="20"/>
    </w:rPr>
  </w:style>
  <w:style w:type="paragraph" w:customStyle="1" w:styleId="COTCOCLV3NONUM-ASDEFCON">
    <w:name w:val="COT/COC LV3 NONUM - ASDEFCON"/>
    <w:basedOn w:val="COTCOCLV3-ASDEFCON"/>
    <w:next w:val="COTCOCLV3-ASDEFCON"/>
    <w:rsid w:val="00560C33"/>
    <w:pPr>
      <w:numPr>
        <w:ilvl w:val="0"/>
        <w:numId w:val="0"/>
      </w:numPr>
      <w:ind w:left="851"/>
    </w:pPr>
    <w:rPr>
      <w:szCs w:val="20"/>
    </w:rPr>
  </w:style>
  <w:style w:type="paragraph" w:customStyle="1" w:styleId="COTCOCLV4NONUM-ASDEFCON">
    <w:name w:val="COT/COC LV4 NONUM - ASDEFCON"/>
    <w:basedOn w:val="COTCOCLV4-ASDEFCON"/>
    <w:next w:val="COTCOCLV4-ASDEFCON"/>
    <w:rsid w:val="00560C33"/>
    <w:pPr>
      <w:numPr>
        <w:ilvl w:val="0"/>
        <w:numId w:val="0"/>
      </w:numPr>
      <w:ind w:left="1418"/>
    </w:pPr>
    <w:rPr>
      <w:szCs w:val="20"/>
    </w:rPr>
  </w:style>
  <w:style w:type="paragraph" w:customStyle="1" w:styleId="COTCOCLV5NONUM-ASDEFCON">
    <w:name w:val="COT/COC LV5 NONUM - ASDEFCON"/>
    <w:basedOn w:val="COTCOCLV5-ASDEFCON"/>
    <w:next w:val="COTCOCLV5-ASDEFCON"/>
    <w:rsid w:val="00560C33"/>
    <w:pPr>
      <w:numPr>
        <w:ilvl w:val="0"/>
        <w:numId w:val="0"/>
      </w:numPr>
      <w:ind w:left="1985"/>
    </w:pPr>
    <w:rPr>
      <w:szCs w:val="20"/>
    </w:rPr>
  </w:style>
  <w:style w:type="paragraph" w:customStyle="1" w:styleId="COTCOCLV6NONUM-ASDEFCON">
    <w:name w:val="COT/COC LV6 NONUM - ASDEFCON"/>
    <w:basedOn w:val="COTCOCLV6-ASDEFCON"/>
    <w:next w:val="COTCOCLV6-ASDEFCON"/>
    <w:rsid w:val="00560C33"/>
    <w:pPr>
      <w:numPr>
        <w:ilvl w:val="0"/>
        <w:numId w:val="0"/>
      </w:numPr>
      <w:ind w:left="2552"/>
    </w:pPr>
    <w:rPr>
      <w:szCs w:val="20"/>
    </w:rPr>
  </w:style>
  <w:style w:type="paragraph" w:customStyle="1" w:styleId="ATTANNLV1NONUM-ASDEFCON">
    <w:name w:val="ATT/ANN LV1 NONUM - ASDEFCON"/>
    <w:basedOn w:val="ATTANNLV1-ASDEFCON"/>
    <w:next w:val="ATTANNLV2-ASDEFCON"/>
    <w:rsid w:val="00560C33"/>
    <w:pPr>
      <w:numPr>
        <w:numId w:val="0"/>
      </w:numPr>
      <w:ind w:left="851"/>
    </w:pPr>
    <w:rPr>
      <w:bCs/>
      <w:szCs w:val="20"/>
    </w:rPr>
  </w:style>
  <w:style w:type="paragraph" w:customStyle="1" w:styleId="ATTANNLV2NONUM-ASDEFCON">
    <w:name w:val="ATT/ANN LV2 NONUM - ASDEFCON"/>
    <w:basedOn w:val="ATTANNLV2-ASDEFCON"/>
    <w:next w:val="ATTANNLV2-ASDEFCON"/>
    <w:rsid w:val="00560C33"/>
    <w:pPr>
      <w:numPr>
        <w:ilvl w:val="0"/>
        <w:numId w:val="0"/>
      </w:numPr>
      <w:ind w:left="851"/>
    </w:pPr>
    <w:rPr>
      <w:szCs w:val="20"/>
    </w:rPr>
  </w:style>
  <w:style w:type="paragraph" w:customStyle="1" w:styleId="ATTANNLV3NONUM-ASDEFCON">
    <w:name w:val="ATT/ANN LV3 NONUM - ASDEFCON"/>
    <w:basedOn w:val="ATTANNLV3-ASDEFCON"/>
    <w:next w:val="ATTANNLV3-ASDEFCON"/>
    <w:rsid w:val="00560C33"/>
    <w:pPr>
      <w:numPr>
        <w:ilvl w:val="0"/>
        <w:numId w:val="0"/>
      </w:numPr>
      <w:ind w:left="1418"/>
    </w:pPr>
    <w:rPr>
      <w:szCs w:val="20"/>
    </w:rPr>
  </w:style>
  <w:style w:type="paragraph" w:customStyle="1" w:styleId="ATTANNLV4NONUM-ASDEFCON">
    <w:name w:val="ATT/ANN LV4 NONUM - ASDEFCON"/>
    <w:basedOn w:val="ATTANNLV4-ASDEFCON"/>
    <w:next w:val="ATTANNLV4-ASDEFCON"/>
    <w:rsid w:val="00560C33"/>
    <w:pPr>
      <w:numPr>
        <w:ilvl w:val="0"/>
        <w:numId w:val="0"/>
      </w:numPr>
      <w:ind w:left="1985"/>
    </w:pPr>
    <w:rPr>
      <w:szCs w:val="20"/>
    </w:rPr>
  </w:style>
  <w:style w:type="paragraph" w:customStyle="1" w:styleId="NoteToDraftersBullets-ASDEFCON">
    <w:name w:val="Note To Drafters Bullets - ASDEFCON"/>
    <w:basedOn w:val="NoteToDrafters-ASDEFCON"/>
    <w:rsid w:val="00560C33"/>
    <w:pPr>
      <w:numPr>
        <w:numId w:val="5"/>
      </w:numPr>
    </w:pPr>
    <w:rPr>
      <w:bCs/>
      <w:iCs/>
      <w:szCs w:val="20"/>
    </w:rPr>
  </w:style>
  <w:style w:type="paragraph" w:customStyle="1" w:styleId="NoteToDraftersList-ASDEFCON">
    <w:name w:val="Note To Drafters List - ASDEFCON"/>
    <w:basedOn w:val="NoteToDrafters-ASDEFCON"/>
    <w:rsid w:val="00560C33"/>
    <w:pPr>
      <w:numPr>
        <w:numId w:val="6"/>
      </w:numPr>
    </w:pPr>
    <w:rPr>
      <w:bCs/>
      <w:iCs/>
      <w:szCs w:val="20"/>
    </w:rPr>
  </w:style>
  <w:style w:type="paragraph" w:customStyle="1" w:styleId="NoteToTenderersBullets-ASDEFCON">
    <w:name w:val="Note To Tenderers Bullets - ASDEFCON"/>
    <w:basedOn w:val="NoteToTenderers-ASDEFCON"/>
    <w:rsid w:val="00560C33"/>
    <w:pPr>
      <w:numPr>
        <w:numId w:val="7"/>
      </w:numPr>
    </w:pPr>
    <w:rPr>
      <w:bCs/>
      <w:iCs/>
      <w:szCs w:val="20"/>
    </w:rPr>
  </w:style>
  <w:style w:type="paragraph" w:customStyle="1" w:styleId="NoteToTenderersList-ASDEFCON">
    <w:name w:val="Note To Tenderers List - ASDEFCON"/>
    <w:basedOn w:val="NoteToTenderers-ASDEFCON"/>
    <w:rsid w:val="00560C33"/>
    <w:pPr>
      <w:numPr>
        <w:numId w:val="8"/>
      </w:numPr>
    </w:pPr>
    <w:rPr>
      <w:bCs/>
      <w:iCs/>
      <w:szCs w:val="20"/>
    </w:rPr>
  </w:style>
  <w:style w:type="paragraph" w:customStyle="1" w:styleId="SOWHL1-ASDEFCON">
    <w:name w:val="SOW HL1 - ASDEFCON"/>
    <w:basedOn w:val="ASDEFCONNormal"/>
    <w:next w:val="SOWHL2-ASDEFCON"/>
    <w:qFormat/>
    <w:rsid w:val="00560C3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60C3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60C33"/>
    <w:pPr>
      <w:keepNext/>
      <w:numPr>
        <w:ilvl w:val="2"/>
        <w:numId w:val="2"/>
      </w:numPr>
    </w:pPr>
    <w:rPr>
      <w:rFonts w:eastAsia="Calibri"/>
      <w:b/>
      <w:szCs w:val="22"/>
      <w:lang w:eastAsia="en-US"/>
    </w:rPr>
  </w:style>
  <w:style w:type="paragraph" w:customStyle="1" w:styleId="SOWHL4-ASDEFCON">
    <w:name w:val="SOW HL4 - ASDEFCON"/>
    <w:basedOn w:val="ASDEFCONNormal"/>
    <w:qFormat/>
    <w:rsid w:val="00560C33"/>
    <w:pPr>
      <w:keepNext/>
      <w:numPr>
        <w:ilvl w:val="3"/>
        <w:numId w:val="2"/>
      </w:numPr>
    </w:pPr>
    <w:rPr>
      <w:rFonts w:eastAsia="Calibri"/>
      <w:b/>
      <w:szCs w:val="22"/>
      <w:lang w:eastAsia="en-US"/>
    </w:rPr>
  </w:style>
  <w:style w:type="paragraph" w:customStyle="1" w:styleId="SOWHL5-ASDEFCON">
    <w:name w:val="SOW HL5 - ASDEFCON"/>
    <w:basedOn w:val="ASDEFCONNormal"/>
    <w:qFormat/>
    <w:rsid w:val="00560C33"/>
    <w:pPr>
      <w:keepNext/>
      <w:numPr>
        <w:ilvl w:val="4"/>
        <w:numId w:val="2"/>
      </w:numPr>
    </w:pPr>
    <w:rPr>
      <w:rFonts w:eastAsia="Calibri"/>
      <w:b/>
      <w:szCs w:val="22"/>
      <w:lang w:eastAsia="en-US"/>
    </w:rPr>
  </w:style>
  <w:style w:type="paragraph" w:customStyle="1" w:styleId="SOWSubL1-ASDEFCON">
    <w:name w:val="SOW SubL1 - ASDEFCON"/>
    <w:basedOn w:val="ASDEFCONNormal"/>
    <w:qFormat/>
    <w:rsid w:val="00560C3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60C3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60C33"/>
    <w:pPr>
      <w:numPr>
        <w:ilvl w:val="0"/>
        <w:numId w:val="0"/>
      </w:numPr>
      <w:ind w:left="1134"/>
    </w:pPr>
    <w:rPr>
      <w:rFonts w:eastAsia="Times New Roman"/>
      <w:bCs/>
      <w:szCs w:val="20"/>
    </w:rPr>
  </w:style>
  <w:style w:type="paragraph" w:customStyle="1" w:styleId="SOWTL2-ASDEFCON">
    <w:name w:val="SOW TL2 - ASDEFCON"/>
    <w:basedOn w:val="SOWHL2-ASDEFCON"/>
    <w:rsid w:val="00560C33"/>
    <w:pPr>
      <w:keepNext w:val="0"/>
      <w:pBdr>
        <w:bottom w:val="none" w:sz="0" w:space="0" w:color="auto"/>
      </w:pBdr>
    </w:pPr>
    <w:rPr>
      <w:b w:val="0"/>
    </w:rPr>
  </w:style>
  <w:style w:type="paragraph" w:customStyle="1" w:styleId="SOWTL3NONUM-ASDEFCON">
    <w:name w:val="SOW TL3 NONUM - ASDEFCON"/>
    <w:basedOn w:val="SOWTL3-ASDEFCON"/>
    <w:next w:val="SOWTL3-ASDEFCON"/>
    <w:rsid w:val="00560C33"/>
    <w:pPr>
      <w:numPr>
        <w:ilvl w:val="0"/>
        <w:numId w:val="0"/>
      </w:numPr>
      <w:ind w:left="1134"/>
    </w:pPr>
    <w:rPr>
      <w:rFonts w:eastAsia="Times New Roman"/>
      <w:bCs/>
      <w:szCs w:val="20"/>
    </w:rPr>
  </w:style>
  <w:style w:type="paragraph" w:customStyle="1" w:styleId="SOWTL3-ASDEFCON">
    <w:name w:val="SOW TL3 - ASDEFCON"/>
    <w:basedOn w:val="SOWHL3-ASDEFCON"/>
    <w:rsid w:val="00560C33"/>
    <w:pPr>
      <w:keepNext w:val="0"/>
    </w:pPr>
    <w:rPr>
      <w:b w:val="0"/>
    </w:rPr>
  </w:style>
  <w:style w:type="paragraph" w:customStyle="1" w:styleId="SOWTL4NONUM-ASDEFCON">
    <w:name w:val="SOW TL4 NONUM - ASDEFCON"/>
    <w:basedOn w:val="SOWTL4-ASDEFCON"/>
    <w:next w:val="SOWTL4-ASDEFCON"/>
    <w:rsid w:val="00560C33"/>
    <w:pPr>
      <w:numPr>
        <w:ilvl w:val="0"/>
        <w:numId w:val="0"/>
      </w:numPr>
      <w:ind w:left="1134"/>
    </w:pPr>
    <w:rPr>
      <w:rFonts w:eastAsia="Times New Roman"/>
      <w:bCs/>
      <w:szCs w:val="20"/>
    </w:rPr>
  </w:style>
  <w:style w:type="paragraph" w:customStyle="1" w:styleId="SOWTL4-ASDEFCON">
    <w:name w:val="SOW TL4 - ASDEFCON"/>
    <w:basedOn w:val="SOWHL4-ASDEFCON"/>
    <w:rsid w:val="00560C33"/>
    <w:pPr>
      <w:keepNext w:val="0"/>
    </w:pPr>
    <w:rPr>
      <w:b w:val="0"/>
    </w:rPr>
  </w:style>
  <w:style w:type="paragraph" w:customStyle="1" w:styleId="SOWTL5NONUM-ASDEFCON">
    <w:name w:val="SOW TL5 NONUM - ASDEFCON"/>
    <w:basedOn w:val="SOWHL5-ASDEFCON"/>
    <w:next w:val="SOWTL5-ASDEFCON"/>
    <w:rsid w:val="00560C33"/>
    <w:pPr>
      <w:keepNext w:val="0"/>
      <w:numPr>
        <w:ilvl w:val="0"/>
        <w:numId w:val="0"/>
      </w:numPr>
      <w:ind w:left="1134"/>
    </w:pPr>
    <w:rPr>
      <w:b w:val="0"/>
    </w:rPr>
  </w:style>
  <w:style w:type="paragraph" w:customStyle="1" w:styleId="SOWTL5-ASDEFCON">
    <w:name w:val="SOW TL5 - ASDEFCON"/>
    <w:basedOn w:val="SOWHL5-ASDEFCON"/>
    <w:rsid w:val="00560C33"/>
    <w:pPr>
      <w:keepNext w:val="0"/>
    </w:pPr>
    <w:rPr>
      <w:b w:val="0"/>
    </w:rPr>
  </w:style>
  <w:style w:type="paragraph" w:customStyle="1" w:styleId="SOWSubL2-ASDEFCON">
    <w:name w:val="SOW SubL2 - ASDEFCON"/>
    <w:basedOn w:val="ASDEFCONNormal"/>
    <w:qFormat/>
    <w:rsid w:val="00560C3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60C33"/>
    <w:pPr>
      <w:numPr>
        <w:numId w:val="0"/>
      </w:numPr>
      <w:ind w:left="1701"/>
    </w:pPr>
  </w:style>
  <w:style w:type="paragraph" w:customStyle="1" w:styleId="SOWSubL2NONUM-ASDEFCON">
    <w:name w:val="SOW SubL2 NONUM - ASDEFCON"/>
    <w:basedOn w:val="SOWSubL2-ASDEFCON"/>
    <w:next w:val="SOWSubL2-ASDEFCON"/>
    <w:qFormat/>
    <w:rsid w:val="00560C33"/>
    <w:pPr>
      <w:numPr>
        <w:ilvl w:val="0"/>
        <w:numId w:val="0"/>
      </w:numPr>
      <w:ind w:left="2268"/>
    </w:pPr>
  </w:style>
  <w:style w:type="paragraph" w:styleId="FootnoteText">
    <w:name w:val="footnote text"/>
    <w:basedOn w:val="Normal"/>
    <w:link w:val="FootnoteTextChar"/>
    <w:semiHidden/>
    <w:rsid w:val="00560C33"/>
    <w:rPr>
      <w:szCs w:val="20"/>
    </w:rPr>
  </w:style>
  <w:style w:type="character" w:customStyle="1" w:styleId="FootnoteTextChar">
    <w:name w:val="Footnote Text Char"/>
    <w:link w:val="FootnoteText"/>
    <w:semiHidden/>
    <w:rsid w:val="002C4C63"/>
    <w:rPr>
      <w:rFonts w:ascii="Arial" w:hAnsi="Arial"/>
    </w:rPr>
  </w:style>
  <w:style w:type="paragraph" w:customStyle="1" w:styleId="ASDEFCONTextBlock">
    <w:name w:val="ASDEFCON TextBlock"/>
    <w:basedOn w:val="ASDEFCONNormal"/>
    <w:qFormat/>
    <w:rsid w:val="00560C3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60C33"/>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60C33"/>
    <w:pPr>
      <w:keepNext/>
      <w:spacing w:before="240"/>
    </w:pPr>
    <w:rPr>
      <w:rFonts w:ascii="Arial Bold" w:hAnsi="Arial Bold"/>
      <w:b/>
      <w:bCs/>
      <w:caps/>
      <w:szCs w:val="20"/>
    </w:rPr>
  </w:style>
  <w:style w:type="paragraph" w:customStyle="1" w:styleId="Table8ptHeading-ASDEFCON">
    <w:name w:val="Table 8pt Heading - ASDEFCON"/>
    <w:basedOn w:val="ASDEFCONNormal"/>
    <w:rsid w:val="00560C3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60C33"/>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60C33"/>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60C33"/>
    <w:rPr>
      <w:rFonts w:ascii="Arial" w:eastAsia="Calibri" w:hAnsi="Arial"/>
      <w:color w:val="000000"/>
      <w:szCs w:val="22"/>
      <w:lang w:eastAsia="en-US"/>
    </w:rPr>
  </w:style>
  <w:style w:type="paragraph" w:customStyle="1" w:styleId="Table8ptSub1-ASDEFCON">
    <w:name w:val="Table 8pt Sub1 - ASDEFCON"/>
    <w:basedOn w:val="Table8ptText-ASDEFCON"/>
    <w:rsid w:val="00560C33"/>
    <w:pPr>
      <w:numPr>
        <w:ilvl w:val="1"/>
      </w:numPr>
    </w:pPr>
  </w:style>
  <w:style w:type="paragraph" w:customStyle="1" w:styleId="Table8ptSub2-ASDEFCON">
    <w:name w:val="Table 8pt Sub2 - ASDEFCON"/>
    <w:basedOn w:val="Table8ptText-ASDEFCON"/>
    <w:rsid w:val="00560C33"/>
    <w:pPr>
      <w:numPr>
        <w:ilvl w:val="2"/>
      </w:numPr>
    </w:pPr>
  </w:style>
  <w:style w:type="paragraph" w:customStyle="1" w:styleId="Table10ptHeading-ASDEFCON">
    <w:name w:val="Table 10pt Heading - ASDEFCON"/>
    <w:basedOn w:val="ASDEFCONNormal"/>
    <w:rsid w:val="00560C33"/>
    <w:pPr>
      <w:keepNext/>
      <w:spacing w:before="60" w:after="60"/>
      <w:jc w:val="center"/>
    </w:pPr>
    <w:rPr>
      <w:b/>
    </w:rPr>
  </w:style>
  <w:style w:type="paragraph" w:customStyle="1" w:styleId="Table8ptBP1-ASDEFCON">
    <w:name w:val="Table 8pt BP1 - ASDEFCON"/>
    <w:basedOn w:val="Table8ptText-ASDEFCON"/>
    <w:rsid w:val="00560C33"/>
    <w:pPr>
      <w:numPr>
        <w:numId w:val="11"/>
      </w:numPr>
      <w:tabs>
        <w:tab w:val="clear" w:pos="284"/>
      </w:tabs>
    </w:pPr>
  </w:style>
  <w:style w:type="paragraph" w:customStyle="1" w:styleId="Table8ptBP2-ASDEFCON">
    <w:name w:val="Table 8pt BP2 - ASDEFCON"/>
    <w:basedOn w:val="Table8ptText-ASDEFCON"/>
    <w:rsid w:val="00560C33"/>
    <w:pPr>
      <w:numPr>
        <w:ilvl w:val="1"/>
        <w:numId w:val="11"/>
      </w:numPr>
      <w:tabs>
        <w:tab w:val="clear" w:pos="284"/>
      </w:tabs>
    </w:pPr>
    <w:rPr>
      <w:iCs/>
    </w:rPr>
  </w:style>
  <w:style w:type="paragraph" w:customStyle="1" w:styleId="ASDEFCONBulletsLV1">
    <w:name w:val="ASDEFCON Bullets LV1"/>
    <w:basedOn w:val="ASDEFCONNormal"/>
    <w:rsid w:val="00560C33"/>
    <w:pPr>
      <w:numPr>
        <w:numId w:val="13"/>
      </w:numPr>
    </w:pPr>
    <w:rPr>
      <w:rFonts w:eastAsia="Calibri"/>
      <w:szCs w:val="22"/>
      <w:lang w:eastAsia="en-US"/>
    </w:rPr>
  </w:style>
  <w:style w:type="paragraph" w:customStyle="1" w:styleId="Table10ptSub1-ASDEFCON">
    <w:name w:val="Table 10pt Sub1 - ASDEFCON"/>
    <w:basedOn w:val="Table10ptText-ASDEFCON"/>
    <w:rsid w:val="00560C33"/>
    <w:pPr>
      <w:numPr>
        <w:ilvl w:val="1"/>
      </w:numPr>
      <w:jc w:val="both"/>
    </w:pPr>
  </w:style>
  <w:style w:type="paragraph" w:customStyle="1" w:styleId="Table10ptSub2-ASDEFCON">
    <w:name w:val="Table 10pt Sub2 - ASDEFCON"/>
    <w:basedOn w:val="Table10ptText-ASDEFCON"/>
    <w:rsid w:val="00560C33"/>
    <w:pPr>
      <w:numPr>
        <w:ilvl w:val="2"/>
      </w:numPr>
      <w:jc w:val="both"/>
    </w:pPr>
  </w:style>
  <w:style w:type="paragraph" w:customStyle="1" w:styleId="ASDEFCONBulletsLV2">
    <w:name w:val="ASDEFCON Bullets LV2"/>
    <w:basedOn w:val="ASDEFCONNormal"/>
    <w:rsid w:val="00560C33"/>
    <w:pPr>
      <w:numPr>
        <w:numId w:val="1"/>
      </w:numPr>
    </w:pPr>
  </w:style>
  <w:style w:type="paragraph" w:customStyle="1" w:styleId="Table10ptBP1-ASDEFCON">
    <w:name w:val="Table 10pt BP1 - ASDEFCON"/>
    <w:basedOn w:val="ASDEFCONNormal"/>
    <w:rsid w:val="00560C33"/>
    <w:pPr>
      <w:numPr>
        <w:numId w:val="17"/>
      </w:numPr>
      <w:spacing w:before="60" w:after="60"/>
    </w:pPr>
  </w:style>
  <w:style w:type="paragraph" w:customStyle="1" w:styleId="Table10ptBP2-ASDEFCON">
    <w:name w:val="Table 10pt BP2 - ASDEFCON"/>
    <w:basedOn w:val="ASDEFCONNormal"/>
    <w:link w:val="Table10ptBP2-ASDEFCONCharChar"/>
    <w:rsid w:val="00560C33"/>
    <w:pPr>
      <w:numPr>
        <w:ilvl w:val="1"/>
        <w:numId w:val="17"/>
      </w:numPr>
      <w:spacing w:before="60" w:after="60"/>
    </w:pPr>
  </w:style>
  <w:style w:type="character" w:customStyle="1" w:styleId="Table10ptBP2-ASDEFCONCharChar">
    <w:name w:val="Table 10pt BP2 - ASDEFCON Char Char"/>
    <w:link w:val="Table10ptBP2-ASDEFCON"/>
    <w:rsid w:val="00560C33"/>
    <w:rPr>
      <w:rFonts w:ascii="Arial" w:hAnsi="Arial"/>
      <w:color w:val="000000"/>
      <w:szCs w:val="40"/>
    </w:rPr>
  </w:style>
  <w:style w:type="paragraph" w:customStyle="1" w:styleId="GuideMarginHead-ASDEFCON">
    <w:name w:val="Guide Margin Head - ASDEFCON"/>
    <w:basedOn w:val="ASDEFCONNormal"/>
    <w:rsid w:val="00560C3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60C33"/>
    <w:pPr>
      <w:ind w:left="1680"/>
    </w:pPr>
    <w:rPr>
      <w:lang w:eastAsia="en-US"/>
    </w:rPr>
  </w:style>
  <w:style w:type="paragraph" w:customStyle="1" w:styleId="GuideSublistLv1-ASDEFCON">
    <w:name w:val="Guide Sublist Lv1 - ASDEFCON"/>
    <w:basedOn w:val="ASDEFCONNormal"/>
    <w:qFormat/>
    <w:rsid w:val="00560C33"/>
    <w:pPr>
      <w:numPr>
        <w:numId w:val="21"/>
      </w:numPr>
    </w:pPr>
    <w:rPr>
      <w:rFonts w:eastAsia="Calibri"/>
      <w:szCs w:val="22"/>
      <w:lang w:eastAsia="en-US"/>
    </w:rPr>
  </w:style>
  <w:style w:type="paragraph" w:customStyle="1" w:styleId="GuideBullets-ASDEFCON">
    <w:name w:val="Guide Bullets - ASDEFCON"/>
    <w:basedOn w:val="ASDEFCONNormal"/>
    <w:rsid w:val="00560C33"/>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60C3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60C33"/>
    <w:pPr>
      <w:keepNext/>
      <w:spacing w:before="240"/>
    </w:pPr>
    <w:rPr>
      <w:rFonts w:eastAsia="Calibri"/>
      <w:b/>
      <w:caps/>
      <w:szCs w:val="20"/>
      <w:lang w:eastAsia="en-US"/>
    </w:rPr>
  </w:style>
  <w:style w:type="paragraph" w:customStyle="1" w:styleId="ASDEFCONSublist">
    <w:name w:val="ASDEFCON Sublist"/>
    <w:basedOn w:val="ASDEFCONNormal"/>
    <w:rsid w:val="00560C33"/>
    <w:pPr>
      <w:numPr>
        <w:numId w:val="22"/>
      </w:numPr>
    </w:pPr>
    <w:rPr>
      <w:iCs/>
    </w:rPr>
  </w:style>
  <w:style w:type="paragraph" w:customStyle="1" w:styleId="ASDEFCONRecitals">
    <w:name w:val="ASDEFCON Recitals"/>
    <w:basedOn w:val="ASDEFCONNormal"/>
    <w:link w:val="ASDEFCONRecitalsCharChar"/>
    <w:rsid w:val="00560C33"/>
    <w:pPr>
      <w:numPr>
        <w:numId w:val="14"/>
      </w:numPr>
    </w:pPr>
  </w:style>
  <w:style w:type="character" w:customStyle="1" w:styleId="ASDEFCONRecitalsCharChar">
    <w:name w:val="ASDEFCON Recitals Char Char"/>
    <w:link w:val="ASDEFCONRecitals"/>
    <w:rsid w:val="00560C33"/>
    <w:rPr>
      <w:rFonts w:ascii="Arial" w:hAnsi="Arial"/>
      <w:color w:val="000000"/>
      <w:szCs w:val="40"/>
    </w:rPr>
  </w:style>
  <w:style w:type="paragraph" w:customStyle="1" w:styleId="NoteList-ASDEFCON">
    <w:name w:val="Note List - ASDEFCON"/>
    <w:basedOn w:val="ASDEFCONNormal"/>
    <w:rsid w:val="00560C33"/>
    <w:pPr>
      <w:numPr>
        <w:numId w:val="15"/>
      </w:numPr>
    </w:pPr>
    <w:rPr>
      <w:b/>
      <w:bCs/>
      <w:i/>
    </w:rPr>
  </w:style>
  <w:style w:type="paragraph" w:customStyle="1" w:styleId="NoteBullets-ASDEFCON">
    <w:name w:val="Note Bullets - ASDEFCON"/>
    <w:basedOn w:val="ASDEFCONNormal"/>
    <w:rsid w:val="00560C33"/>
    <w:pPr>
      <w:numPr>
        <w:numId w:val="16"/>
      </w:numPr>
    </w:pPr>
    <w:rPr>
      <w:b/>
      <w:i/>
    </w:rPr>
  </w:style>
  <w:style w:type="paragraph" w:styleId="Caption">
    <w:name w:val="caption"/>
    <w:basedOn w:val="Normal"/>
    <w:next w:val="Normal"/>
    <w:qFormat/>
    <w:rsid w:val="00560C33"/>
    <w:pPr>
      <w:jc w:val="center"/>
    </w:pPr>
    <w:rPr>
      <w:b/>
      <w:bCs/>
      <w:szCs w:val="20"/>
    </w:rPr>
  </w:style>
  <w:style w:type="paragraph" w:customStyle="1" w:styleId="ASDEFCONOperativePartListLV1">
    <w:name w:val="ASDEFCON Operative Part List LV1"/>
    <w:basedOn w:val="ASDEFCONNormal"/>
    <w:rsid w:val="00560C33"/>
    <w:pPr>
      <w:numPr>
        <w:numId w:val="18"/>
      </w:numPr>
    </w:pPr>
    <w:rPr>
      <w:iCs/>
    </w:rPr>
  </w:style>
  <w:style w:type="paragraph" w:customStyle="1" w:styleId="ASDEFCONOperativePartListLV2">
    <w:name w:val="ASDEFCON Operative Part List LV2"/>
    <w:basedOn w:val="ASDEFCONOperativePartListLV1"/>
    <w:rsid w:val="00560C33"/>
    <w:pPr>
      <w:numPr>
        <w:ilvl w:val="1"/>
      </w:numPr>
    </w:pPr>
  </w:style>
  <w:style w:type="paragraph" w:customStyle="1" w:styleId="ASDEFCONOptionSpace">
    <w:name w:val="ASDEFCON Option Space"/>
    <w:basedOn w:val="ASDEFCONNormal"/>
    <w:rsid w:val="00560C33"/>
    <w:pPr>
      <w:spacing w:after="0"/>
    </w:pPr>
    <w:rPr>
      <w:bCs/>
      <w:color w:val="FFFFFF"/>
      <w:sz w:val="8"/>
    </w:rPr>
  </w:style>
  <w:style w:type="paragraph" w:customStyle="1" w:styleId="ATTANNReferencetoCOC">
    <w:name w:val="ATT/ANN Reference to COC"/>
    <w:basedOn w:val="ASDEFCONNormal"/>
    <w:rsid w:val="00560C33"/>
    <w:pPr>
      <w:keepNext/>
      <w:jc w:val="right"/>
    </w:pPr>
    <w:rPr>
      <w:i/>
      <w:iCs/>
      <w:szCs w:val="20"/>
    </w:rPr>
  </w:style>
  <w:style w:type="paragraph" w:customStyle="1" w:styleId="ASDEFCONHeaderFooterCenter">
    <w:name w:val="ASDEFCON Header/Footer Center"/>
    <w:basedOn w:val="ASDEFCONHeaderFooterLeft"/>
    <w:rsid w:val="00560C33"/>
    <w:pPr>
      <w:jc w:val="center"/>
    </w:pPr>
    <w:rPr>
      <w:szCs w:val="20"/>
    </w:rPr>
  </w:style>
  <w:style w:type="paragraph" w:customStyle="1" w:styleId="ASDEFCONHeaderFooterRight">
    <w:name w:val="ASDEFCON Header/Footer Right"/>
    <w:basedOn w:val="ASDEFCONHeaderFooterLeft"/>
    <w:rsid w:val="00560C33"/>
    <w:pPr>
      <w:jc w:val="right"/>
    </w:pPr>
    <w:rPr>
      <w:szCs w:val="20"/>
    </w:rPr>
  </w:style>
  <w:style w:type="paragraph" w:customStyle="1" w:styleId="ASDEFCONHeaderFooterClassification">
    <w:name w:val="ASDEFCON Header/Footer Classification"/>
    <w:basedOn w:val="ASDEFCONHeaderFooterLeft"/>
    <w:rsid w:val="00560C33"/>
    <w:pPr>
      <w:jc w:val="center"/>
    </w:pPr>
    <w:rPr>
      <w:rFonts w:ascii="Arial Bold" w:hAnsi="Arial Bold"/>
      <w:b/>
      <w:bCs/>
      <w:caps/>
      <w:sz w:val="20"/>
    </w:rPr>
  </w:style>
  <w:style w:type="paragraph" w:customStyle="1" w:styleId="GuideLV3Head-ASDEFCON">
    <w:name w:val="Guide LV3 Head - ASDEFCON"/>
    <w:basedOn w:val="ASDEFCONNormal"/>
    <w:rsid w:val="00560C33"/>
    <w:pPr>
      <w:keepNext/>
    </w:pPr>
    <w:rPr>
      <w:rFonts w:eastAsia="Calibri"/>
      <w:b/>
      <w:szCs w:val="22"/>
      <w:lang w:eastAsia="en-US"/>
    </w:rPr>
  </w:style>
  <w:style w:type="paragraph" w:customStyle="1" w:styleId="GuideSublistLv2-ASDEFCON">
    <w:name w:val="Guide Sublist Lv2 - ASDEFCON"/>
    <w:basedOn w:val="ASDEFCONNormal"/>
    <w:rsid w:val="00560C33"/>
    <w:pPr>
      <w:numPr>
        <w:ilvl w:val="1"/>
        <w:numId w:val="21"/>
      </w:numPr>
    </w:pPr>
  </w:style>
  <w:style w:type="character" w:customStyle="1" w:styleId="BalloonTextChar">
    <w:name w:val="Balloon Text Char"/>
    <w:rsid w:val="00A66A5A"/>
    <w:rPr>
      <w:rFonts w:ascii="Tahoma" w:hAnsi="Tahoma" w:cs="Tahoma"/>
      <w:sz w:val="16"/>
      <w:szCs w:val="16"/>
    </w:rPr>
  </w:style>
  <w:style w:type="character" w:customStyle="1" w:styleId="BalloonTextChar1">
    <w:name w:val="Balloon Text Char1"/>
    <w:link w:val="BalloonText"/>
    <w:rsid w:val="00A66A5A"/>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EF777C"/>
    <w:rPr>
      <w:rFonts w:ascii="Arial" w:hAnsi="Arial"/>
      <w:sz w:val="22"/>
      <w:szCs w:val="24"/>
    </w:rPr>
  </w:style>
  <w:style w:type="character" w:customStyle="1" w:styleId="Heading6Char">
    <w:name w:val="Heading 6 Char"/>
    <w:aliases w:val="sub-dash Char,sd Char,5 Char,Spare2 Char,A. Char,Heading 6 (a) Char,Smart 2000 Char"/>
    <w:link w:val="Heading6"/>
    <w:rsid w:val="00EF777C"/>
    <w:rPr>
      <w:rFonts w:ascii="Arial" w:hAnsi="Arial"/>
      <w:i/>
      <w:sz w:val="22"/>
      <w:szCs w:val="24"/>
    </w:rPr>
  </w:style>
  <w:style w:type="character" w:customStyle="1" w:styleId="Heading7Char">
    <w:name w:val="Heading 7 Char"/>
    <w:aliases w:val="Spare3 Char"/>
    <w:link w:val="Heading7"/>
    <w:rsid w:val="00EF777C"/>
    <w:rPr>
      <w:rFonts w:ascii="Arial" w:hAnsi="Arial"/>
      <w:szCs w:val="24"/>
    </w:rPr>
  </w:style>
  <w:style w:type="character" w:customStyle="1" w:styleId="Heading8Char">
    <w:name w:val="Heading 8 Char"/>
    <w:aliases w:val="Spare4 Char,(A) Char"/>
    <w:link w:val="Heading8"/>
    <w:rsid w:val="00EF777C"/>
    <w:rPr>
      <w:rFonts w:ascii="Arial" w:hAnsi="Arial"/>
      <w:i/>
      <w:szCs w:val="24"/>
    </w:rPr>
  </w:style>
  <w:style w:type="character" w:customStyle="1" w:styleId="Heading9Char">
    <w:name w:val="Heading 9 Char"/>
    <w:aliases w:val="Spare5 Char,HAPPY Char,I Char"/>
    <w:link w:val="Heading9"/>
    <w:rsid w:val="00EF777C"/>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560C33"/>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560C33"/>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560C33"/>
    <w:rPr>
      <w:rFonts w:ascii="Arial" w:hAnsi="Arial"/>
      <w:b/>
      <w:bCs/>
      <w:i/>
      <w:iCs/>
      <w:szCs w:val="24"/>
    </w:rPr>
  </w:style>
  <w:style w:type="character" w:styleId="Hyperlink">
    <w:name w:val="Hyperlink"/>
    <w:uiPriority w:val="99"/>
    <w:unhideWhenUsed/>
    <w:rsid w:val="00560C33"/>
    <w:rPr>
      <w:color w:val="0000FF"/>
      <w:u w:val="single"/>
    </w:rPr>
  </w:style>
  <w:style w:type="paragraph" w:styleId="TOC4">
    <w:name w:val="toc 4"/>
    <w:basedOn w:val="Normal"/>
    <w:next w:val="Normal"/>
    <w:autoRedefine/>
    <w:rsid w:val="00560C33"/>
    <w:pPr>
      <w:spacing w:after="100"/>
      <w:ind w:left="600"/>
    </w:pPr>
  </w:style>
  <w:style w:type="paragraph" w:styleId="TOC5">
    <w:name w:val="toc 5"/>
    <w:basedOn w:val="Normal"/>
    <w:next w:val="Normal"/>
    <w:autoRedefine/>
    <w:rsid w:val="00560C33"/>
    <w:pPr>
      <w:spacing w:after="100"/>
      <w:ind w:left="800"/>
    </w:pPr>
  </w:style>
  <w:style w:type="paragraph" w:styleId="TOC6">
    <w:name w:val="toc 6"/>
    <w:basedOn w:val="Normal"/>
    <w:next w:val="Normal"/>
    <w:autoRedefine/>
    <w:rsid w:val="00560C33"/>
    <w:pPr>
      <w:spacing w:after="100"/>
      <w:ind w:left="1000"/>
    </w:pPr>
  </w:style>
  <w:style w:type="paragraph" w:styleId="TOC7">
    <w:name w:val="toc 7"/>
    <w:basedOn w:val="Normal"/>
    <w:next w:val="Normal"/>
    <w:autoRedefine/>
    <w:rsid w:val="00560C33"/>
    <w:pPr>
      <w:spacing w:after="100"/>
      <w:ind w:left="1200"/>
    </w:pPr>
  </w:style>
  <w:style w:type="paragraph" w:styleId="TOC8">
    <w:name w:val="toc 8"/>
    <w:basedOn w:val="Normal"/>
    <w:next w:val="Normal"/>
    <w:autoRedefine/>
    <w:rsid w:val="00560C33"/>
    <w:pPr>
      <w:spacing w:after="100"/>
      <w:ind w:left="1400"/>
    </w:pPr>
  </w:style>
  <w:style w:type="paragraph" w:styleId="TOC9">
    <w:name w:val="toc 9"/>
    <w:basedOn w:val="Normal"/>
    <w:next w:val="Normal"/>
    <w:autoRedefine/>
    <w:rsid w:val="00560C33"/>
    <w:pPr>
      <w:spacing w:after="100"/>
      <w:ind w:left="1600"/>
    </w:pPr>
  </w:style>
  <w:style w:type="paragraph" w:styleId="TOCHeading">
    <w:name w:val="TOC Heading"/>
    <w:basedOn w:val="Heading1"/>
    <w:next w:val="Normal"/>
    <w:uiPriority w:val="39"/>
    <w:semiHidden/>
    <w:unhideWhenUsed/>
    <w:qFormat/>
    <w:rsid w:val="00580E7B"/>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60C33"/>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560C33"/>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560C3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60C33"/>
    <w:rPr>
      <w:i/>
      <w:color w:val="003760"/>
      <w:spacing w:val="15"/>
    </w:rPr>
  </w:style>
  <w:style w:type="paragraph" w:customStyle="1" w:styleId="StyleTitleGeorgiaNotBoldLeft">
    <w:name w:val="Style Title + Georgia Not Bold Left"/>
    <w:basedOn w:val="Title"/>
    <w:qFormat/>
    <w:rsid w:val="00560C3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60C3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60C33"/>
    <w:rPr>
      <w:rFonts w:ascii="Calibri Light" w:hAnsi="Calibri Light"/>
      <w:b/>
      <w:bCs/>
      <w:kern w:val="28"/>
      <w:sz w:val="32"/>
      <w:szCs w:val="32"/>
    </w:rPr>
  </w:style>
  <w:style w:type="paragraph" w:customStyle="1" w:styleId="Bullet">
    <w:name w:val="Bullet"/>
    <w:basedOn w:val="ListParagraph"/>
    <w:qFormat/>
    <w:rsid w:val="00560C33"/>
    <w:pPr>
      <w:tabs>
        <w:tab w:val="left" w:pos="567"/>
        <w:tab w:val="num" w:pos="720"/>
      </w:tabs>
      <w:ind w:hanging="720"/>
      <w:jc w:val="left"/>
    </w:pPr>
  </w:style>
  <w:style w:type="paragraph" w:styleId="ListParagraph">
    <w:name w:val="List Paragraph"/>
    <w:basedOn w:val="Normal"/>
    <w:uiPriority w:val="34"/>
    <w:qFormat/>
    <w:rsid w:val="00560C33"/>
    <w:pPr>
      <w:spacing w:after="0"/>
      <w:ind w:left="720"/>
    </w:pPr>
  </w:style>
  <w:style w:type="paragraph" w:customStyle="1" w:styleId="Bullet2">
    <w:name w:val="Bullet 2"/>
    <w:basedOn w:val="Normal"/>
    <w:rsid w:val="00560C33"/>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37</TotalTime>
  <Pages>2</Pages>
  <Words>780</Words>
  <Characters>4325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DID-V&amp;V-TST-ATPLAN</vt:lpstr>
    </vt:vector>
  </TitlesOfParts>
  <Manager>CASG</Manager>
  <Company>Defence</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DID-V&amp;V-TST-ATPLAN</dc:title>
  <dc:subject>Acceptance Test Plan</dc:subject>
  <dc:creator>ASDEFCON SOW Policy</dc:creator>
  <cp:keywords>Acceptance Test Plan, ATPLAN, Verification and Validation</cp:keywords>
  <cp:lastModifiedBy>DAE2-</cp:lastModifiedBy>
  <cp:revision>32</cp:revision>
  <cp:lastPrinted>2009-09-28T01:34:00Z</cp:lastPrinted>
  <dcterms:created xsi:type="dcterms:W3CDTF">2018-02-08T23:53:00Z</dcterms:created>
  <dcterms:modified xsi:type="dcterms:W3CDTF">2024-08-21T21:55:00Z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BM56363734</vt:lpwstr>
  </property>
  <property fmtid="{D5CDD505-2E9C-101B-9397-08002B2CF9AE}" pid="4" name="Objective-Title">
    <vt:lpwstr>DID-V&amp;V-TST-ATPLAN-V5.3</vt:lpwstr>
  </property>
  <property fmtid="{D5CDD505-2E9C-101B-9397-08002B2CF9AE}" pid="5" name="Objective-Comment">
    <vt:lpwstr/>
  </property>
  <property fmtid="{D5CDD505-2E9C-101B-9397-08002B2CF9AE}" pid="6" name="Objective-CreationStamp">
    <vt:filetime>2023-02-13T23:58:40Z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2024-08-21T21:54:31Z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V&amp;V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